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DB4" w:rsidRPr="006C179E" w:rsidRDefault="00F57DB4" w:rsidP="005F1638">
      <w:pPr>
        <w:ind w:firstLine="420"/>
        <w:jc w:val="right"/>
        <w:rPr>
          <w:rFonts w:ascii="华文中宋" w:eastAsia="华文中宋" w:hAnsi="华文中宋"/>
          <w:sz w:val="28"/>
          <w:szCs w:val="52"/>
        </w:rPr>
      </w:pPr>
    </w:p>
    <w:p w:rsidR="004816EF" w:rsidRPr="006C179E" w:rsidRDefault="00F40242" w:rsidP="005F1638">
      <w:pPr>
        <w:ind w:firstLine="420"/>
        <w:jc w:val="right"/>
        <w:rPr>
          <w:rFonts w:ascii="华文中宋" w:eastAsia="华文中宋" w:hAnsi="华文中宋"/>
          <w:sz w:val="28"/>
          <w:szCs w:val="52"/>
        </w:rPr>
      </w:pPr>
      <w:r w:rsidRPr="006C179E">
        <w:rPr>
          <w:rFonts w:ascii="华文中宋" w:eastAsia="华文中宋" w:hAnsi="华文中宋" w:hint="eastAsia"/>
          <w:sz w:val="28"/>
          <w:szCs w:val="52"/>
        </w:rPr>
        <w:t xml:space="preserve"> </w:t>
      </w:r>
      <w:r w:rsidR="004816EF" w:rsidRPr="006C179E">
        <w:rPr>
          <w:rFonts w:ascii="华文中宋" w:eastAsia="华文中宋" w:hAnsi="华文中宋" w:hint="eastAsia"/>
          <w:sz w:val="28"/>
          <w:szCs w:val="52"/>
        </w:rPr>
        <w:t>内部资料 严禁外传</w:t>
      </w:r>
    </w:p>
    <w:p w:rsidR="004816EF" w:rsidRPr="006C179E" w:rsidRDefault="006C4CD6" w:rsidP="004816EF">
      <w:pPr>
        <w:jc w:val="center"/>
        <w:rPr>
          <w:rFonts w:ascii="华文中宋" w:eastAsia="华文中宋" w:hAnsi="华文中宋"/>
          <w:sz w:val="52"/>
          <w:szCs w:val="52"/>
        </w:rPr>
      </w:pPr>
      <w:r w:rsidRPr="006C179E">
        <w:rPr>
          <w:rFonts w:ascii="微软雅黑" w:eastAsia="微软雅黑" w:hAnsi="微软雅黑"/>
          <w:noProof/>
        </w:rPr>
        <w:drawing>
          <wp:anchor distT="0" distB="0" distL="114300" distR="114300" simplePos="0" relativeHeight="251657728" behindDoc="0" locked="0" layoutInCell="1" allowOverlap="1">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65300" cy="476250"/>
                    </a:xfrm>
                    <a:prstGeom prst="rect">
                      <a:avLst/>
                    </a:prstGeom>
                    <a:noFill/>
                    <a:ln>
                      <a:noFill/>
                      <a:prstDash val="solid"/>
                    </a:ln>
                  </pic:spPr>
                </pic:pic>
              </a:graphicData>
            </a:graphic>
          </wp:anchor>
        </w:drawing>
      </w:r>
    </w:p>
    <w:p w:rsidR="004816EF" w:rsidRPr="006C179E" w:rsidRDefault="004816EF" w:rsidP="004816EF">
      <w:pPr>
        <w:jc w:val="center"/>
        <w:rPr>
          <w:rFonts w:ascii="华文中宋" w:eastAsia="华文中宋" w:hAnsi="华文中宋"/>
          <w:sz w:val="52"/>
          <w:szCs w:val="52"/>
        </w:rPr>
      </w:pPr>
    </w:p>
    <w:p w:rsidR="004816EF" w:rsidRPr="006C179E" w:rsidRDefault="004816EF" w:rsidP="004816EF">
      <w:pPr>
        <w:rPr>
          <w:rFonts w:ascii="华文中宋" w:eastAsia="华文中宋" w:hAnsi="华文中宋"/>
          <w:sz w:val="52"/>
          <w:szCs w:val="52"/>
        </w:rPr>
      </w:pPr>
    </w:p>
    <w:p w:rsidR="004816EF" w:rsidRPr="00931828" w:rsidRDefault="004816EF" w:rsidP="004816EF">
      <w:pPr>
        <w:jc w:val="center"/>
        <w:rPr>
          <w:rFonts w:ascii="华文中宋" w:eastAsia="华文中宋" w:hAnsi="华文中宋"/>
          <w:b/>
          <w:sz w:val="52"/>
          <w:szCs w:val="52"/>
        </w:rPr>
      </w:pPr>
    </w:p>
    <w:p w:rsidR="002E6E02" w:rsidRPr="006C179E" w:rsidRDefault="004816EF" w:rsidP="004816EF">
      <w:pPr>
        <w:jc w:val="center"/>
        <w:rPr>
          <w:rFonts w:ascii="华文中宋" w:eastAsia="华文中宋" w:hAnsi="华文中宋"/>
          <w:b/>
          <w:sz w:val="52"/>
          <w:szCs w:val="52"/>
        </w:rPr>
      </w:pPr>
      <w:r w:rsidRPr="006C179E">
        <w:rPr>
          <w:rFonts w:ascii="华文中宋" w:eastAsia="华文中宋" w:hAnsi="华文中宋"/>
          <w:b/>
          <w:sz w:val="52"/>
          <w:szCs w:val="52"/>
        </w:rPr>
        <w:t>网约车</w:t>
      </w:r>
      <w:r w:rsidR="001806C9" w:rsidRPr="006C179E">
        <w:rPr>
          <w:rFonts w:ascii="华文中宋" w:eastAsia="华文中宋" w:hAnsi="华文中宋" w:hint="eastAsia"/>
          <w:b/>
          <w:sz w:val="52"/>
          <w:szCs w:val="52"/>
        </w:rPr>
        <w:t>三</w:t>
      </w:r>
      <w:r w:rsidRPr="006C179E">
        <w:rPr>
          <w:rFonts w:ascii="华文中宋" w:eastAsia="华文中宋" w:hAnsi="华文中宋"/>
          <w:b/>
          <w:sz w:val="52"/>
          <w:szCs w:val="52"/>
        </w:rPr>
        <w:t>期产品需求文档</w:t>
      </w:r>
    </w:p>
    <w:p w:rsidR="004816EF" w:rsidRPr="006C179E" w:rsidRDefault="004A798B" w:rsidP="004816EF">
      <w:pPr>
        <w:jc w:val="center"/>
        <w:rPr>
          <w:rFonts w:ascii="华文中宋" w:eastAsia="华文中宋" w:hAnsi="华文中宋"/>
          <w:b/>
          <w:sz w:val="52"/>
          <w:szCs w:val="52"/>
        </w:rPr>
      </w:pPr>
      <w:r w:rsidRPr="006C179E">
        <w:rPr>
          <w:rFonts w:ascii="华文中宋" w:eastAsia="华文中宋" w:hAnsi="华文中宋" w:hint="eastAsia"/>
          <w:b/>
          <w:sz w:val="52"/>
          <w:szCs w:val="52"/>
        </w:rPr>
        <w:t>（PRD）</w:t>
      </w:r>
    </w:p>
    <w:p w:rsidR="004816EF" w:rsidRPr="006C179E" w:rsidRDefault="004816EF" w:rsidP="004816EF">
      <w:pPr>
        <w:jc w:val="center"/>
        <w:rPr>
          <w:rFonts w:ascii="华文中宋" w:eastAsia="华文中宋" w:hAnsi="华文中宋"/>
          <w:b/>
          <w:sz w:val="52"/>
          <w:szCs w:val="52"/>
        </w:rPr>
      </w:pPr>
    </w:p>
    <w:p w:rsidR="004816EF" w:rsidRPr="006C179E" w:rsidRDefault="004816EF" w:rsidP="004816EF">
      <w:pPr>
        <w:jc w:val="center"/>
        <w:rPr>
          <w:rFonts w:ascii="华文中宋" w:eastAsia="华文中宋" w:hAnsi="华文中宋"/>
          <w:b/>
          <w:sz w:val="52"/>
          <w:szCs w:val="52"/>
        </w:rPr>
      </w:pPr>
    </w:p>
    <w:p w:rsidR="004816EF" w:rsidRPr="006C179E" w:rsidRDefault="004816EF" w:rsidP="004816EF">
      <w:pPr>
        <w:jc w:val="center"/>
        <w:rPr>
          <w:rFonts w:ascii="华文中宋" w:eastAsia="华文中宋" w:hAnsi="华文中宋"/>
          <w:b/>
          <w:sz w:val="52"/>
          <w:szCs w:val="52"/>
        </w:rPr>
      </w:pPr>
    </w:p>
    <w:p w:rsidR="004816EF" w:rsidRPr="006C179E" w:rsidRDefault="004816EF" w:rsidP="004816EF">
      <w:pPr>
        <w:jc w:val="center"/>
        <w:rPr>
          <w:rFonts w:ascii="华文中宋" w:eastAsia="华文中宋" w:hAnsi="华文中宋"/>
          <w:b/>
          <w:sz w:val="52"/>
          <w:szCs w:val="52"/>
        </w:rPr>
      </w:pPr>
    </w:p>
    <w:p w:rsidR="004816EF" w:rsidRPr="006C179E" w:rsidRDefault="004816EF" w:rsidP="004816EF">
      <w:pPr>
        <w:jc w:val="center"/>
        <w:rPr>
          <w:rFonts w:ascii="华文中宋" w:eastAsia="华文中宋" w:hAnsi="华文中宋"/>
          <w:b/>
          <w:sz w:val="52"/>
          <w:szCs w:val="52"/>
        </w:rPr>
      </w:pPr>
    </w:p>
    <w:p w:rsidR="004816EF" w:rsidRPr="006C179E" w:rsidRDefault="004816EF" w:rsidP="004816EF">
      <w:pPr>
        <w:jc w:val="center"/>
        <w:rPr>
          <w:rFonts w:ascii="华文中宋" w:eastAsia="华文中宋" w:hAnsi="华文中宋"/>
          <w:b/>
          <w:sz w:val="28"/>
          <w:szCs w:val="28"/>
        </w:rPr>
      </w:pPr>
      <w:r w:rsidRPr="006C179E">
        <w:rPr>
          <w:rFonts w:ascii="华文中宋" w:eastAsia="华文中宋" w:hAnsi="华文中宋" w:hint="eastAsia"/>
          <w:b/>
          <w:sz w:val="28"/>
          <w:szCs w:val="28"/>
        </w:rPr>
        <w:t>深圳云创车联网有限公司</w:t>
      </w:r>
    </w:p>
    <w:p w:rsidR="004816EF" w:rsidRPr="006C179E" w:rsidRDefault="00C75BA6" w:rsidP="004816EF">
      <w:pPr>
        <w:jc w:val="center"/>
        <w:rPr>
          <w:rFonts w:ascii="华文中宋" w:eastAsia="华文中宋" w:hAnsi="华文中宋"/>
          <w:b/>
          <w:sz w:val="28"/>
          <w:szCs w:val="28"/>
        </w:rPr>
      </w:pPr>
      <w:r w:rsidRPr="006C179E">
        <w:rPr>
          <w:rFonts w:ascii="华文中宋" w:eastAsia="华文中宋" w:hAnsi="华文中宋" w:hint="eastAsia"/>
          <w:b/>
          <w:sz w:val="28"/>
          <w:szCs w:val="28"/>
        </w:rPr>
        <w:t>201</w:t>
      </w:r>
      <w:r w:rsidR="00AB13C9" w:rsidRPr="006C179E">
        <w:rPr>
          <w:rFonts w:ascii="华文中宋" w:eastAsia="华文中宋" w:hAnsi="华文中宋"/>
          <w:b/>
          <w:sz w:val="28"/>
          <w:szCs w:val="28"/>
        </w:rPr>
        <w:t>7</w:t>
      </w:r>
      <w:r w:rsidRPr="006C179E">
        <w:rPr>
          <w:rFonts w:ascii="华文中宋" w:eastAsia="华文中宋" w:hAnsi="华文中宋" w:hint="eastAsia"/>
          <w:b/>
          <w:sz w:val="28"/>
          <w:szCs w:val="28"/>
        </w:rPr>
        <w:t>/</w:t>
      </w:r>
      <w:r w:rsidR="00D46EEE" w:rsidRPr="006C179E">
        <w:rPr>
          <w:rFonts w:ascii="华文中宋" w:eastAsia="华文中宋" w:hAnsi="华文中宋"/>
          <w:b/>
          <w:sz w:val="28"/>
          <w:szCs w:val="28"/>
        </w:rPr>
        <w:t>4</w:t>
      </w:r>
      <w:r w:rsidR="004A798B" w:rsidRPr="006C179E">
        <w:rPr>
          <w:rFonts w:ascii="华文中宋" w:eastAsia="华文中宋" w:hAnsi="华文中宋" w:hint="eastAsia"/>
          <w:b/>
          <w:sz w:val="28"/>
          <w:szCs w:val="28"/>
        </w:rPr>
        <w:t>/</w:t>
      </w:r>
      <w:r w:rsidR="00D37AE5" w:rsidRPr="006C179E">
        <w:rPr>
          <w:rFonts w:ascii="华文中宋" w:eastAsia="华文中宋" w:hAnsi="华文中宋"/>
          <w:b/>
          <w:sz w:val="28"/>
          <w:szCs w:val="28"/>
        </w:rPr>
        <w:t>2</w:t>
      </w:r>
      <w:r w:rsidR="00960D9B" w:rsidRPr="006C179E">
        <w:rPr>
          <w:rFonts w:ascii="华文中宋" w:eastAsia="华文中宋" w:hAnsi="华文中宋" w:hint="eastAsia"/>
          <w:b/>
          <w:sz w:val="28"/>
          <w:szCs w:val="28"/>
        </w:rPr>
        <w:t>3</w:t>
      </w:r>
    </w:p>
    <w:p w:rsidR="004816EF" w:rsidRPr="006C179E" w:rsidRDefault="004816EF" w:rsidP="004816EF">
      <w:pPr>
        <w:jc w:val="center"/>
        <w:rPr>
          <w:rFonts w:ascii="华文中宋" w:eastAsia="华文中宋" w:hAnsi="华文中宋"/>
          <w:b/>
          <w:sz w:val="52"/>
          <w:szCs w:val="52"/>
        </w:rPr>
      </w:pPr>
    </w:p>
    <w:p w:rsidR="004816EF" w:rsidRPr="006C179E" w:rsidRDefault="004816EF" w:rsidP="004816EF">
      <w:pPr>
        <w:jc w:val="center"/>
        <w:rPr>
          <w:rFonts w:ascii="华文中宋" w:eastAsia="华文中宋" w:hAnsi="华文中宋"/>
          <w:b/>
          <w:sz w:val="52"/>
          <w:szCs w:val="52"/>
        </w:rPr>
        <w:sectPr w:rsidR="004816EF" w:rsidRPr="006C179E"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rsidR="004816EF" w:rsidRPr="006C179E" w:rsidRDefault="006C4CD6" w:rsidP="00B93D27">
      <w:pPr>
        <w:pStyle w:val="a8"/>
        <w:jc w:val="left"/>
      </w:pPr>
      <w:bookmarkStart w:id="0" w:name="_Toc456877394"/>
      <w:bookmarkStart w:id="1" w:name="_Toc481741918"/>
      <w:r w:rsidRPr="006C179E">
        <w:lastRenderedPageBreak/>
        <w:t>编制说明</w:t>
      </w:r>
      <w:bookmarkEnd w:id="0"/>
      <w:bookmarkEnd w:id="1"/>
    </w:p>
    <w:tbl>
      <w:tblPr>
        <w:tblW w:w="9776" w:type="dxa"/>
        <w:jc w:val="center"/>
        <w:tblLayout w:type="fixed"/>
        <w:tblCellMar>
          <w:left w:w="10" w:type="dxa"/>
          <w:right w:w="10" w:type="dxa"/>
        </w:tblCellMar>
        <w:tblLook w:val="04A0"/>
      </w:tblPr>
      <w:tblGrid>
        <w:gridCol w:w="1838"/>
        <w:gridCol w:w="4273"/>
        <w:gridCol w:w="1275"/>
        <w:gridCol w:w="2390"/>
      </w:tblGrid>
      <w:tr w:rsidR="00DD0594" w:rsidRPr="006C179E"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6C4CD6" w:rsidRPr="006C179E" w:rsidRDefault="006C4CD6" w:rsidP="004777BE">
            <w:pPr>
              <w:pStyle w:val="a5"/>
              <w:rPr>
                <w:rFonts w:asciiTheme="minorEastAsia" w:eastAsiaTheme="minorEastAsia" w:hAnsiTheme="minorEastAsia"/>
                <w:sz w:val="20"/>
              </w:rPr>
            </w:pPr>
            <w:r w:rsidRPr="006C179E">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CD6" w:rsidRPr="006C179E" w:rsidRDefault="006C4CD6" w:rsidP="004777BE">
            <w:pPr>
              <w:pStyle w:val="a6"/>
              <w:rPr>
                <w:rFonts w:asciiTheme="minorEastAsia" w:eastAsiaTheme="minorEastAsia" w:hAnsiTheme="minorEastAsia"/>
                <w:sz w:val="20"/>
              </w:rPr>
            </w:pPr>
            <w:r w:rsidRPr="006C179E">
              <w:rPr>
                <w:rFonts w:asciiTheme="minorEastAsia" w:eastAsiaTheme="minorEastAsia" w:hAnsiTheme="minorEastAsia"/>
                <w:sz w:val="20"/>
              </w:rPr>
              <w:t>网约车</w:t>
            </w:r>
            <w:r w:rsidR="00DC03D4" w:rsidRPr="006C179E">
              <w:rPr>
                <w:rFonts w:asciiTheme="minorEastAsia" w:eastAsiaTheme="minorEastAsia" w:hAnsiTheme="minorEastAsia" w:hint="eastAsia"/>
                <w:sz w:val="20"/>
              </w:rPr>
              <w:t>三期</w:t>
            </w:r>
            <w:r w:rsidRPr="006C179E">
              <w:rPr>
                <w:rFonts w:asciiTheme="minorEastAsia" w:eastAsiaTheme="minorEastAsia" w:hAnsiTheme="minorEastAsia"/>
                <w:sz w:val="20"/>
              </w:rPr>
              <w:t>产品需求文档</w:t>
            </w:r>
          </w:p>
        </w:tc>
      </w:tr>
      <w:tr w:rsidR="00DD0594" w:rsidRPr="006C179E"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6C179E" w:rsidRDefault="006C4CD6" w:rsidP="004777BE">
            <w:pPr>
              <w:pStyle w:val="a5"/>
              <w:rPr>
                <w:rFonts w:asciiTheme="minorEastAsia" w:eastAsiaTheme="minorEastAsia" w:hAnsiTheme="minorEastAsia"/>
                <w:sz w:val="20"/>
              </w:rPr>
            </w:pPr>
            <w:r w:rsidRPr="006C179E">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6C179E" w:rsidRDefault="000F7AE9" w:rsidP="004777BE">
            <w:pPr>
              <w:pStyle w:val="a6"/>
              <w:rPr>
                <w:rFonts w:asciiTheme="minorEastAsia" w:eastAsiaTheme="minorEastAsia" w:hAnsiTheme="minorEastAsia"/>
                <w:sz w:val="20"/>
              </w:rPr>
            </w:pPr>
            <w:r w:rsidRPr="006C179E">
              <w:rPr>
                <w:rFonts w:asciiTheme="minorEastAsia" w:eastAsiaTheme="minorEastAsia" w:hAnsiTheme="minorEastAsia" w:hint="eastAsia"/>
                <w:sz w:val="20"/>
              </w:rPr>
              <w:t>YC-WYC-</w:t>
            </w:r>
            <w:r w:rsidR="00DC03D4" w:rsidRPr="006C179E">
              <w:rPr>
                <w:rFonts w:asciiTheme="minorEastAsia" w:eastAsiaTheme="minorEastAsia" w:hAnsiTheme="minorEastAsia" w:hint="eastAsia"/>
                <w:sz w:val="20"/>
              </w:rPr>
              <w:t>00</w:t>
            </w:r>
            <w:r w:rsidR="00DC03D4" w:rsidRPr="006C179E">
              <w:rPr>
                <w:rFonts w:asciiTheme="minorEastAsia" w:eastAsiaTheme="minorEastAsia" w:hAnsiTheme="minorEastAsia"/>
                <w:sz w:val="20"/>
              </w:rPr>
              <w:t>3</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rsidR="006C4CD6" w:rsidRPr="006C179E" w:rsidRDefault="006C4CD6" w:rsidP="004777BE">
            <w:pPr>
              <w:pStyle w:val="a6"/>
              <w:jc w:val="center"/>
              <w:rPr>
                <w:rFonts w:asciiTheme="minorEastAsia" w:eastAsiaTheme="minorEastAsia" w:hAnsiTheme="minorEastAsia"/>
                <w:b/>
                <w:sz w:val="20"/>
              </w:rPr>
            </w:pPr>
            <w:r w:rsidRPr="006C179E">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rsidR="006C4CD6" w:rsidRPr="006C179E" w:rsidRDefault="006C4CD6" w:rsidP="004777BE">
            <w:pPr>
              <w:pStyle w:val="a6"/>
              <w:jc w:val="center"/>
              <w:rPr>
                <w:rFonts w:asciiTheme="minorEastAsia" w:eastAsiaTheme="minorEastAsia" w:hAnsiTheme="minorEastAsia"/>
                <w:sz w:val="20"/>
              </w:rPr>
            </w:pPr>
            <w:r w:rsidRPr="006C179E">
              <w:rPr>
                <w:rFonts w:asciiTheme="minorEastAsia" w:eastAsiaTheme="minorEastAsia" w:hAnsiTheme="minorEastAsia"/>
                <w:sz w:val="20"/>
              </w:rPr>
              <w:t>V</w:t>
            </w:r>
            <w:r w:rsidRPr="006C179E">
              <w:rPr>
                <w:rFonts w:asciiTheme="minorEastAsia" w:eastAsiaTheme="minorEastAsia" w:hAnsiTheme="minorEastAsia" w:hint="eastAsia"/>
                <w:sz w:val="20"/>
              </w:rPr>
              <w:t>1</w:t>
            </w:r>
            <w:r w:rsidRPr="006C179E">
              <w:rPr>
                <w:rFonts w:asciiTheme="minorEastAsia" w:eastAsiaTheme="minorEastAsia" w:hAnsiTheme="minorEastAsia"/>
                <w:sz w:val="20"/>
              </w:rPr>
              <w:t>.0.</w:t>
            </w:r>
            <w:r w:rsidR="001806C9" w:rsidRPr="006C179E">
              <w:rPr>
                <w:rFonts w:asciiTheme="minorEastAsia" w:eastAsiaTheme="minorEastAsia" w:hAnsiTheme="minorEastAsia" w:hint="eastAsia"/>
                <w:sz w:val="20"/>
              </w:rPr>
              <w:t>0</w:t>
            </w:r>
          </w:p>
        </w:tc>
      </w:tr>
      <w:tr w:rsidR="00DD0594" w:rsidRPr="006C179E"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6C179E" w:rsidRDefault="006C4CD6" w:rsidP="004777BE">
            <w:pPr>
              <w:pStyle w:val="a5"/>
              <w:rPr>
                <w:rFonts w:asciiTheme="minorEastAsia" w:eastAsiaTheme="minorEastAsia" w:hAnsiTheme="minorEastAsia"/>
                <w:sz w:val="20"/>
              </w:rPr>
            </w:pPr>
            <w:r w:rsidRPr="006C179E">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6C179E" w:rsidRDefault="006C4CD6" w:rsidP="00C77EFD">
            <w:pPr>
              <w:pStyle w:val="a6"/>
              <w:jc w:val="center"/>
              <w:rPr>
                <w:rFonts w:asciiTheme="minorEastAsia" w:eastAsiaTheme="minorEastAsia" w:hAnsiTheme="minorEastAsia"/>
                <w:sz w:val="20"/>
              </w:rPr>
            </w:pPr>
            <w:r w:rsidRPr="006C179E">
              <w:rPr>
                <w:rFonts w:asciiTheme="minorEastAsia" w:eastAsiaTheme="minorEastAsia" w:hAnsiTheme="minorEastAsia"/>
                <w:sz w:val="24"/>
                <w:szCs w:val="24"/>
              </w:rPr>
              <w:t>□</w:t>
            </w:r>
            <w:r w:rsidRPr="006C179E">
              <w:rPr>
                <w:rFonts w:asciiTheme="minorEastAsia" w:eastAsiaTheme="minorEastAsia" w:hAnsiTheme="minorEastAsia"/>
                <w:sz w:val="20"/>
              </w:rPr>
              <w:t xml:space="preserve">原型稿   </w:t>
            </w:r>
            <w:r w:rsidR="00EA7450" w:rsidRPr="006C179E">
              <w:rPr>
                <w:rFonts w:asciiTheme="minorEastAsia" w:eastAsiaTheme="minorEastAsia" w:hAnsiTheme="minorEastAsia"/>
                <w:sz w:val="24"/>
                <w:szCs w:val="24"/>
              </w:rPr>
              <w:t>□</w:t>
            </w:r>
            <w:r w:rsidRPr="006C179E">
              <w:rPr>
                <w:rFonts w:asciiTheme="minorEastAsia" w:eastAsiaTheme="minorEastAsia" w:hAnsiTheme="minorEastAsia"/>
                <w:sz w:val="20"/>
              </w:rPr>
              <w:t xml:space="preserve">初稿   </w:t>
            </w:r>
            <w:r w:rsidRPr="006C179E">
              <w:rPr>
                <w:rFonts w:asciiTheme="minorEastAsia" w:eastAsiaTheme="minorEastAsia" w:hAnsiTheme="minorEastAsia"/>
                <w:sz w:val="24"/>
                <w:szCs w:val="24"/>
              </w:rPr>
              <w:t>□</w:t>
            </w:r>
            <w:r w:rsidRPr="006C179E">
              <w:rPr>
                <w:rFonts w:asciiTheme="minorEastAsia" w:eastAsiaTheme="minorEastAsia" w:hAnsiTheme="minorEastAsia" w:hint="eastAsia"/>
                <w:sz w:val="20"/>
              </w:rPr>
              <w:t>征集</w:t>
            </w:r>
            <w:r w:rsidRPr="006C179E">
              <w:rPr>
                <w:rFonts w:asciiTheme="minorEastAsia" w:eastAsiaTheme="minorEastAsia" w:hAnsiTheme="minorEastAsia"/>
                <w:sz w:val="20"/>
              </w:rPr>
              <w:t xml:space="preserve">意见稿   </w:t>
            </w:r>
            <w:r w:rsidRPr="006C179E">
              <w:rPr>
                <w:rFonts w:asciiTheme="minorEastAsia" w:eastAsiaTheme="minorEastAsia" w:hAnsiTheme="minorEastAsia"/>
                <w:sz w:val="24"/>
                <w:szCs w:val="24"/>
              </w:rPr>
              <w:t>□</w:t>
            </w:r>
            <w:r w:rsidRPr="006C179E">
              <w:rPr>
                <w:rFonts w:asciiTheme="minorEastAsia" w:eastAsiaTheme="minorEastAsia" w:hAnsiTheme="minorEastAsia"/>
                <w:sz w:val="20"/>
              </w:rPr>
              <w:t xml:space="preserve">送审稿   </w:t>
            </w:r>
            <w:r w:rsidR="00EA7450" w:rsidRPr="006C179E">
              <w:rPr>
                <w:rFonts w:asciiTheme="minorEastAsia" w:eastAsiaTheme="minorEastAsia" w:hAnsiTheme="minorEastAsia"/>
                <w:sz w:val="28"/>
                <w:szCs w:val="28"/>
              </w:rPr>
              <w:t>■</w:t>
            </w:r>
            <w:r w:rsidRPr="006C179E">
              <w:rPr>
                <w:rFonts w:asciiTheme="minorEastAsia" w:eastAsiaTheme="minorEastAsia" w:hAnsiTheme="minorEastAsia"/>
                <w:sz w:val="20"/>
              </w:rPr>
              <w:t>最终稿</w:t>
            </w:r>
          </w:p>
        </w:tc>
      </w:tr>
      <w:tr w:rsidR="00DD0594" w:rsidRPr="006C179E"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6C179E" w:rsidRDefault="006C4CD6" w:rsidP="004777BE">
            <w:pPr>
              <w:pStyle w:val="a5"/>
              <w:rPr>
                <w:rFonts w:asciiTheme="minorEastAsia" w:eastAsiaTheme="minorEastAsia" w:hAnsiTheme="minorEastAsia"/>
                <w:sz w:val="20"/>
              </w:rPr>
            </w:pPr>
            <w:r w:rsidRPr="006C179E">
              <w:rPr>
                <w:rFonts w:asciiTheme="minorEastAsia" w:eastAsiaTheme="minorEastAsia" w:hAnsiTheme="minorEastAsia"/>
                <w:sz w:val="20"/>
              </w:rPr>
              <w:t>文档编制人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C4CD6" w:rsidRPr="006C179E" w:rsidRDefault="00B27913" w:rsidP="00AB13C9">
            <w:pPr>
              <w:pStyle w:val="a6"/>
              <w:rPr>
                <w:rFonts w:asciiTheme="minorEastAsia" w:eastAsiaTheme="minorEastAsia" w:hAnsiTheme="minorEastAsia"/>
                <w:sz w:val="20"/>
              </w:rPr>
            </w:pPr>
            <w:r w:rsidRPr="006C179E">
              <w:rPr>
                <w:rFonts w:asciiTheme="minorEastAsia" w:eastAsiaTheme="minorEastAsia" w:hAnsiTheme="minorEastAsia"/>
                <w:sz w:val="20"/>
                <w:szCs w:val="24"/>
              </w:rPr>
              <w:t>王义祥</w:t>
            </w:r>
            <w:r w:rsidRPr="006C179E">
              <w:rPr>
                <w:rFonts w:asciiTheme="minorEastAsia" w:eastAsiaTheme="minorEastAsia" w:hAnsiTheme="minorEastAsia" w:hint="eastAsia"/>
                <w:sz w:val="20"/>
              </w:rPr>
              <w:t>、</w:t>
            </w:r>
            <w:r w:rsidR="006C4CD6" w:rsidRPr="006C179E">
              <w:rPr>
                <w:rFonts w:asciiTheme="minorEastAsia" w:eastAsiaTheme="minorEastAsia" w:hAnsiTheme="minorEastAsia"/>
                <w:sz w:val="20"/>
              </w:rPr>
              <w:t>房仁伟</w:t>
            </w:r>
            <w:r w:rsidRPr="006C179E">
              <w:rPr>
                <w:rFonts w:asciiTheme="minorEastAsia" w:eastAsiaTheme="minorEastAsia" w:hAnsiTheme="minorEastAsia" w:hint="eastAsia"/>
                <w:sz w:val="20"/>
              </w:rPr>
              <w:t>、</w:t>
            </w:r>
            <w:r w:rsidR="000A7D14" w:rsidRPr="006C179E">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6C179E" w:rsidRDefault="006C4CD6" w:rsidP="004777BE">
            <w:pPr>
              <w:pStyle w:val="a5"/>
              <w:rPr>
                <w:rFonts w:asciiTheme="minorEastAsia" w:eastAsiaTheme="minorEastAsia" w:hAnsiTheme="minorEastAsia"/>
                <w:sz w:val="20"/>
              </w:rPr>
            </w:pPr>
            <w:r w:rsidRPr="006C179E">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6C179E" w:rsidRDefault="006C4CD6" w:rsidP="00EF7A46">
            <w:pPr>
              <w:pStyle w:val="a6"/>
              <w:rPr>
                <w:rFonts w:asciiTheme="minorEastAsia" w:eastAsiaTheme="minorEastAsia" w:hAnsiTheme="minorEastAsia"/>
                <w:sz w:val="20"/>
              </w:rPr>
            </w:pPr>
            <w:r w:rsidRPr="006C179E">
              <w:rPr>
                <w:rFonts w:asciiTheme="minorEastAsia" w:eastAsiaTheme="minorEastAsia" w:hAnsiTheme="minorEastAsia" w:hint="eastAsia"/>
                <w:sz w:val="20"/>
              </w:rPr>
              <w:t>201</w:t>
            </w:r>
            <w:r w:rsidR="00AB13C9" w:rsidRPr="006C179E">
              <w:rPr>
                <w:rFonts w:asciiTheme="minorEastAsia" w:eastAsiaTheme="minorEastAsia" w:hAnsiTheme="minorEastAsia"/>
                <w:sz w:val="20"/>
              </w:rPr>
              <w:t>7</w:t>
            </w:r>
            <w:r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4</w:t>
            </w:r>
            <w:r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5</w:t>
            </w:r>
            <w:r w:rsidRPr="006C179E">
              <w:rPr>
                <w:rFonts w:asciiTheme="minorEastAsia" w:eastAsiaTheme="minorEastAsia" w:hAnsiTheme="minorEastAsia" w:hint="eastAsia"/>
                <w:sz w:val="20"/>
              </w:rPr>
              <w:t>-201</w:t>
            </w:r>
            <w:r w:rsidR="00AB13C9" w:rsidRPr="006C179E">
              <w:rPr>
                <w:rFonts w:asciiTheme="minorEastAsia" w:eastAsiaTheme="minorEastAsia" w:hAnsiTheme="minorEastAsia"/>
                <w:sz w:val="20"/>
              </w:rPr>
              <w:t>7</w:t>
            </w:r>
            <w:r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4</w:t>
            </w:r>
            <w:r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14</w:t>
            </w:r>
          </w:p>
        </w:tc>
      </w:tr>
      <w:tr w:rsidR="00DD0594" w:rsidRPr="006C179E"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文档审核人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7EFD" w:rsidRPr="006C179E" w:rsidRDefault="00C77EFD" w:rsidP="004777BE">
            <w:pPr>
              <w:pStyle w:val="a6"/>
              <w:rPr>
                <w:rFonts w:asciiTheme="minorEastAsia" w:eastAsiaTheme="minorEastAsia" w:hAnsiTheme="minorEastAsia"/>
                <w:sz w:val="20"/>
                <w:szCs w:val="24"/>
              </w:rPr>
            </w:pPr>
            <w:r w:rsidRPr="006C179E">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6C179E" w:rsidRDefault="00A1101A" w:rsidP="005E6C3E">
            <w:pPr>
              <w:pStyle w:val="a6"/>
              <w:rPr>
                <w:rFonts w:asciiTheme="minorEastAsia" w:eastAsiaTheme="minorEastAsia" w:hAnsiTheme="minorEastAsia"/>
                <w:sz w:val="20"/>
              </w:rPr>
            </w:pPr>
            <w:r w:rsidRPr="006C179E">
              <w:rPr>
                <w:rFonts w:asciiTheme="minorEastAsia" w:eastAsiaTheme="minorEastAsia" w:hAnsiTheme="minorEastAsia" w:hint="eastAsia"/>
                <w:sz w:val="20"/>
              </w:rPr>
              <w:t>2017</w:t>
            </w:r>
            <w:r w:rsidRPr="006C179E">
              <w:rPr>
                <w:rFonts w:asciiTheme="minorEastAsia" w:eastAsiaTheme="minorEastAsia" w:hAnsiTheme="minorEastAsia"/>
                <w:sz w:val="20"/>
              </w:rPr>
              <w:t>/</w:t>
            </w:r>
            <w:r w:rsidR="00EF7A46" w:rsidRPr="006C179E">
              <w:rPr>
                <w:rFonts w:asciiTheme="minorEastAsia" w:eastAsiaTheme="minorEastAsia" w:hAnsiTheme="minorEastAsia"/>
                <w:sz w:val="20"/>
              </w:rPr>
              <w:t>4</w:t>
            </w:r>
            <w:r w:rsidRPr="006C179E">
              <w:rPr>
                <w:rFonts w:asciiTheme="minorEastAsia" w:eastAsiaTheme="minorEastAsia" w:hAnsiTheme="minorEastAsia"/>
                <w:sz w:val="20"/>
              </w:rPr>
              <w:t>/</w:t>
            </w:r>
            <w:r w:rsidR="00EF7A46" w:rsidRPr="006C179E">
              <w:rPr>
                <w:rFonts w:asciiTheme="minorEastAsia" w:eastAsiaTheme="minorEastAsia" w:hAnsiTheme="minorEastAsia"/>
                <w:sz w:val="20"/>
              </w:rPr>
              <w:t>17</w:t>
            </w:r>
            <w:r w:rsidRPr="006C179E">
              <w:rPr>
                <w:rFonts w:asciiTheme="minorEastAsia" w:eastAsiaTheme="minorEastAsia" w:hAnsiTheme="minorEastAsia"/>
                <w:sz w:val="20"/>
              </w:rPr>
              <w:t>-2017</w:t>
            </w:r>
            <w:r w:rsidR="00EF7A46"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4</w:t>
            </w:r>
            <w:r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2</w:t>
            </w:r>
            <w:r w:rsidR="005E6C3E" w:rsidRPr="006C179E">
              <w:rPr>
                <w:rFonts w:asciiTheme="minorEastAsia" w:eastAsiaTheme="minorEastAsia" w:hAnsiTheme="minorEastAsia" w:hint="eastAsia"/>
                <w:sz w:val="20"/>
              </w:rPr>
              <w:t>3</w:t>
            </w:r>
          </w:p>
        </w:tc>
      </w:tr>
      <w:tr w:rsidR="00DD0594" w:rsidRPr="006C179E"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7EFD" w:rsidRPr="006C179E" w:rsidRDefault="00C77EFD" w:rsidP="004777BE">
            <w:pPr>
              <w:pStyle w:val="a6"/>
              <w:rPr>
                <w:rFonts w:asciiTheme="minorEastAsia" w:eastAsiaTheme="minorEastAsia" w:hAnsiTheme="minorEastAsia"/>
                <w:sz w:val="20"/>
                <w:szCs w:val="24"/>
              </w:rPr>
            </w:pPr>
            <w:r w:rsidRPr="006C179E">
              <w:rPr>
                <w:rFonts w:asciiTheme="minorEastAsia" w:eastAsiaTheme="minorEastAsia" w:hAnsiTheme="minorEastAsia" w:hint="eastAsia"/>
                <w:sz w:val="20"/>
                <w:szCs w:val="24"/>
              </w:rPr>
              <w:t>网约车产品</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6C179E" w:rsidRDefault="00C77EFD" w:rsidP="004777BE">
            <w:pPr>
              <w:pStyle w:val="a6"/>
              <w:rPr>
                <w:rFonts w:asciiTheme="minorEastAsia" w:eastAsiaTheme="minorEastAsia" w:hAnsiTheme="minorEastAsia"/>
                <w:sz w:val="20"/>
              </w:rPr>
            </w:pPr>
          </w:p>
        </w:tc>
      </w:tr>
      <w:tr w:rsidR="00DD0594" w:rsidRPr="006C179E"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6C179E" w:rsidRDefault="00C77EFD" w:rsidP="004777BE">
            <w:pPr>
              <w:pStyle w:val="a6"/>
              <w:rPr>
                <w:rFonts w:asciiTheme="minorEastAsia" w:eastAsiaTheme="minorEastAsia" w:hAnsiTheme="minorEastAsia"/>
                <w:sz w:val="20"/>
              </w:rPr>
            </w:pPr>
            <w:r w:rsidRPr="006C179E">
              <w:rPr>
                <w:rFonts w:asciiTheme="minorEastAsia" w:eastAsiaTheme="minorEastAsia" w:hAnsiTheme="minorEastAsia"/>
                <w:sz w:val="20"/>
              </w:rPr>
              <w:t>王义祥</w:t>
            </w:r>
          </w:p>
        </w:tc>
      </w:tr>
      <w:tr w:rsidR="00DD0594" w:rsidRPr="006C179E"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6C179E" w:rsidRDefault="00C77EFD" w:rsidP="00AB13C9">
            <w:pPr>
              <w:pStyle w:val="a6"/>
              <w:rPr>
                <w:rFonts w:asciiTheme="minorEastAsia" w:eastAsiaTheme="minorEastAsia" w:hAnsiTheme="minorEastAsia"/>
                <w:sz w:val="20"/>
              </w:rPr>
            </w:pPr>
            <w:r w:rsidRPr="006C179E">
              <w:rPr>
                <w:rFonts w:asciiTheme="minorEastAsia" w:eastAsiaTheme="minorEastAsia" w:hAnsiTheme="minorEastAsia"/>
                <w:sz w:val="20"/>
              </w:rPr>
              <w:t>房仁伟</w:t>
            </w:r>
            <w:r w:rsidRPr="006C179E">
              <w:rPr>
                <w:rFonts w:asciiTheme="minorEastAsia" w:eastAsiaTheme="minorEastAsia" w:hAnsiTheme="minorEastAsia" w:hint="eastAsia"/>
                <w:sz w:val="20"/>
              </w:rPr>
              <w:t>、</w:t>
            </w:r>
            <w:r w:rsidR="007B14EE" w:rsidRPr="006C179E">
              <w:rPr>
                <w:rFonts w:asciiTheme="minorEastAsia" w:eastAsiaTheme="minorEastAsia" w:hAnsiTheme="minorEastAsia" w:hint="eastAsia"/>
                <w:sz w:val="20"/>
              </w:rPr>
              <w:t>王欢欢</w:t>
            </w:r>
            <w:r w:rsidR="00AB13C9" w:rsidRPr="006C179E">
              <w:rPr>
                <w:rFonts w:asciiTheme="minorEastAsia" w:eastAsiaTheme="minorEastAsia" w:hAnsiTheme="minorEastAsia" w:hint="eastAsia"/>
                <w:sz w:val="20"/>
              </w:rPr>
              <w:t>、</w:t>
            </w:r>
            <w:r w:rsidRPr="006C179E">
              <w:rPr>
                <w:rFonts w:asciiTheme="minorEastAsia" w:eastAsiaTheme="minorEastAsia" w:hAnsiTheme="minorEastAsia"/>
                <w:sz w:val="20"/>
              </w:rPr>
              <w:t>钟伟娟</w:t>
            </w:r>
            <w:r w:rsidRPr="006C179E">
              <w:rPr>
                <w:rFonts w:asciiTheme="minorEastAsia" w:eastAsiaTheme="minorEastAsia" w:hAnsiTheme="minorEastAsia" w:hint="eastAsia"/>
                <w:sz w:val="20"/>
              </w:rPr>
              <w:t>、</w:t>
            </w:r>
            <w:r w:rsidRPr="006C179E">
              <w:rPr>
                <w:rFonts w:asciiTheme="minorEastAsia" w:eastAsiaTheme="minorEastAsia" w:hAnsiTheme="minorEastAsia"/>
                <w:sz w:val="20"/>
              </w:rPr>
              <w:t>廖文杰</w:t>
            </w:r>
            <w:r w:rsidR="00EF7A46" w:rsidRPr="006C179E">
              <w:rPr>
                <w:rFonts w:asciiTheme="minorEastAsia" w:eastAsiaTheme="minorEastAsia" w:hAnsiTheme="minorEastAsia" w:hint="eastAsia"/>
                <w:sz w:val="20"/>
              </w:rPr>
              <w:t>、</w:t>
            </w:r>
            <w:r w:rsidR="00EF7A46" w:rsidRPr="006C179E">
              <w:rPr>
                <w:rFonts w:asciiTheme="minorEastAsia" w:eastAsiaTheme="minorEastAsia" w:hAnsiTheme="minorEastAsia"/>
                <w:sz w:val="20"/>
              </w:rPr>
              <w:t>廖梓淇</w:t>
            </w:r>
          </w:p>
        </w:tc>
      </w:tr>
      <w:tr w:rsidR="00DD0594" w:rsidRPr="006C179E"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6C179E" w:rsidRDefault="00C77EFD" w:rsidP="004777BE">
            <w:pPr>
              <w:pStyle w:val="a5"/>
              <w:rPr>
                <w:rFonts w:asciiTheme="minorEastAsia" w:eastAsiaTheme="minorEastAsia" w:hAnsiTheme="minorEastAsia"/>
                <w:sz w:val="20"/>
              </w:rPr>
            </w:pPr>
            <w:r w:rsidRPr="006C179E">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77EFD" w:rsidRPr="006C179E" w:rsidRDefault="00C77EFD" w:rsidP="004777BE">
            <w:pPr>
              <w:pStyle w:val="a6"/>
              <w:rPr>
                <w:rFonts w:asciiTheme="minorEastAsia" w:eastAsiaTheme="minorEastAsia" w:hAnsiTheme="minorEastAsia"/>
                <w:sz w:val="20"/>
              </w:rPr>
            </w:pPr>
          </w:p>
        </w:tc>
      </w:tr>
    </w:tbl>
    <w:p w:rsidR="00565577" w:rsidRPr="006C179E" w:rsidRDefault="00565577" w:rsidP="00B93D27">
      <w:pPr>
        <w:pStyle w:val="a8"/>
        <w:jc w:val="left"/>
        <w:sectPr w:rsidR="00565577" w:rsidRPr="006C179E" w:rsidSect="005678F5">
          <w:footerReference w:type="default" r:id="rId15"/>
          <w:pgSz w:w="11906" w:h="16838"/>
          <w:pgMar w:top="1440" w:right="1080" w:bottom="1440" w:left="1080" w:header="851" w:footer="992" w:gutter="0"/>
          <w:pgNumType w:fmt="lowerRoman" w:start="1"/>
          <w:cols w:space="425"/>
          <w:docGrid w:type="lines" w:linePitch="312"/>
        </w:sectPr>
      </w:pPr>
      <w:bookmarkStart w:id="2" w:name="_Toc456877395"/>
    </w:p>
    <w:p w:rsidR="006C4CD6" w:rsidRPr="006C179E" w:rsidRDefault="006C4CD6" w:rsidP="00B93D27">
      <w:pPr>
        <w:pStyle w:val="a8"/>
        <w:jc w:val="left"/>
      </w:pPr>
      <w:bookmarkStart w:id="3" w:name="_Toc481741919"/>
      <w:r w:rsidRPr="006C179E">
        <w:lastRenderedPageBreak/>
        <w:t>历史修订</w:t>
      </w:r>
      <w:bookmarkEnd w:id="2"/>
      <w:bookmarkEnd w:id="3"/>
    </w:p>
    <w:tbl>
      <w:tblPr>
        <w:tblW w:w="5000" w:type="pct"/>
        <w:tblCellMar>
          <w:left w:w="10" w:type="dxa"/>
          <w:right w:w="10" w:type="dxa"/>
        </w:tblCellMar>
        <w:tblLook w:val="04A0"/>
      </w:tblPr>
      <w:tblGrid>
        <w:gridCol w:w="1009"/>
        <w:gridCol w:w="1010"/>
        <w:gridCol w:w="1180"/>
        <w:gridCol w:w="3277"/>
        <w:gridCol w:w="1028"/>
        <w:gridCol w:w="1028"/>
        <w:gridCol w:w="1332"/>
      </w:tblGrid>
      <w:tr w:rsidR="00DD0594" w:rsidRPr="006C179E"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7197B" w:rsidRPr="006C179E" w:rsidRDefault="00C7197B" w:rsidP="004777BE">
            <w:pPr>
              <w:pStyle w:val="a5"/>
              <w:rPr>
                <w:sz w:val="20"/>
                <w:szCs w:val="20"/>
              </w:rPr>
            </w:pPr>
            <w:r w:rsidRPr="006C179E">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6C179E" w:rsidRDefault="00C7197B" w:rsidP="004777BE">
            <w:pPr>
              <w:pStyle w:val="a5"/>
              <w:rPr>
                <w:sz w:val="20"/>
                <w:szCs w:val="20"/>
              </w:rPr>
            </w:pPr>
            <w:r w:rsidRPr="006C179E">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7197B" w:rsidRPr="006C179E" w:rsidRDefault="00C7197B" w:rsidP="004777BE">
            <w:pPr>
              <w:pStyle w:val="a5"/>
              <w:rPr>
                <w:sz w:val="20"/>
                <w:szCs w:val="20"/>
              </w:rPr>
            </w:pPr>
            <w:r w:rsidRPr="006C179E">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6C179E" w:rsidRDefault="00C7197B" w:rsidP="004777BE">
            <w:pPr>
              <w:pStyle w:val="a5"/>
              <w:rPr>
                <w:sz w:val="20"/>
                <w:szCs w:val="20"/>
              </w:rPr>
            </w:pPr>
            <w:r w:rsidRPr="006C179E">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7197B" w:rsidRPr="006C179E" w:rsidRDefault="00C7197B" w:rsidP="004777BE">
            <w:pPr>
              <w:pStyle w:val="a5"/>
              <w:rPr>
                <w:sz w:val="20"/>
                <w:szCs w:val="20"/>
              </w:rPr>
            </w:pPr>
            <w:r w:rsidRPr="006C179E">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6C179E" w:rsidRDefault="00C7197B" w:rsidP="004777BE">
            <w:pPr>
              <w:pStyle w:val="a5"/>
              <w:rPr>
                <w:sz w:val="20"/>
                <w:szCs w:val="20"/>
              </w:rPr>
            </w:pPr>
            <w:r w:rsidRPr="006C179E">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6C179E" w:rsidRDefault="00C7197B" w:rsidP="004777BE">
            <w:pPr>
              <w:pStyle w:val="a5"/>
              <w:rPr>
                <w:sz w:val="20"/>
                <w:szCs w:val="20"/>
              </w:rPr>
            </w:pPr>
            <w:r w:rsidRPr="006C179E">
              <w:rPr>
                <w:sz w:val="20"/>
                <w:szCs w:val="20"/>
              </w:rPr>
              <w:t>审核人</w:t>
            </w:r>
          </w:p>
        </w:tc>
      </w:tr>
      <w:tr w:rsidR="00DD0594" w:rsidRPr="006C179E"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6C179E" w:rsidRDefault="00C7197B" w:rsidP="000A7D14">
            <w:pPr>
              <w:pStyle w:val="a6"/>
              <w:jc w:val="center"/>
              <w:rPr>
                <w:sz w:val="20"/>
                <w:szCs w:val="20"/>
              </w:rPr>
            </w:pPr>
            <w:r w:rsidRPr="006C179E">
              <w:rPr>
                <w:rFonts w:hint="eastAsia"/>
                <w:sz w:val="20"/>
                <w:szCs w:val="20"/>
              </w:rPr>
              <w:t>201</w:t>
            </w:r>
            <w:r w:rsidR="000A7D14" w:rsidRPr="006C179E">
              <w:rPr>
                <w:sz w:val="20"/>
                <w:szCs w:val="20"/>
              </w:rPr>
              <w:t>7</w:t>
            </w:r>
            <w:r w:rsidRPr="006C179E">
              <w:rPr>
                <w:rFonts w:hint="eastAsia"/>
                <w:sz w:val="20"/>
                <w:szCs w:val="20"/>
              </w:rPr>
              <w:t>/</w:t>
            </w:r>
            <w:r w:rsidR="002976DC" w:rsidRPr="006C179E">
              <w:rPr>
                <w:rFonts w:hint="eastAsia"/>
                <w:sz w:val="20"/>
                <w:szCs w:val="20"/>
              </w:rPr>
              <w:t>4</w:t>
            </w:r>
            <w:r w:rsidRPr="006C179E">
              <w:rPr>
                <w:rFonts w:hint="eastAsia"/>
                <w:sz w:val="20"/>
                <w:szCs w:val="20"/>
              </w:rPr>
              <w:t>/</w:t>
            </w:r>
            <w:r w:rsidR="00102411" w:rsidRPr="006C179E">
              <w:rPr>
                <w:rFonts w:hint="eastAsia"/>
                <w:sz w:val="20"/>
                <w:szCs w:val="20"/>
              </w:rPr>
              <w:t>5</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6C179E" w:rsidRDefault="00C7197B" w:rsidP="004777BE">
            <w:pPr>
              <w:pStyle w:val="a6"/>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6C179E" w:rsidRDefault="00C7197B" w:rsidP="00135843">
            <w:pPr>
              <w:pStyle w:val="a6"/>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6C179E" w:rsidRDefault="00C7197B" w:rsidP="004777BE">
            <w:pPr>
              <w:pStyle w:val="a6"/>
              <w:jc w:val="center"/>
              <w:rPr>
                <w:sz w:val="20"/>
                <w:szCs w:val="20"/>
              </w:rPr>
            </w:pPr>
            <w:r w:rsidRPr="006C179E">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rsidR="00C7197B" w:rsidRPr="006C179E" w:rsidRDefault="00C7197B" w:rsidP="004777BE">
            <w:pPr>
              <w:pStyle w:val="a6"/>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6C179E" w:rsidRDefault="00A44689" w:rsidP="004777BE">
            <w:pPr>
              <w:pStyle w:val="a6"/>
              <w:jc w:val="center"/>
              <w:rPr>
                <w:sz w:val="20"/>
                <w:szCs w:val="20"/>
              </w:rPr>
            </w:pPr>
            <w:r w:rsidRPr="006C179E">
              <w:rPr>
                <w:sz w:val="20"/>
                <w:szCs w:val="20"/>
              </w:rPr>
              <w:t>V1.0.0</w:t>
            </w: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6C179E" w:rsidRDefault="00C7197B" w:rsidP="004777BE">
            <w:pPr>
              <w:pStyle w:val="a6"/>
              <w:jc w:val="center"/>
              <w:rPr>
                <w:sz w:val="20"/>
                <w:szCs w:val="20"/>
              </w:rPr>
            </w:pPr>
          </w:p>
        </w:tc>
      </w:tr>
    </w:tbl>
    <w:p w:rsidR="00565577" w:rsidRPr="006C179E" w:rsidRDefault="00565577" w:rsidP="000764D9">
      <w:pPr>
        <w:pStyle w:val="a8"/>
        <w:jc w:val="left"/>
        <w:sectPr w:rsidR="00565577" w:rsidRPr="006C179E" w:rsidSect="00982F49">
          <w:pgSz w:w="11906" w:h="16838"/>
          <w:pgMar w:top="1440" w:right="1080" w:bottom="1440" w:left="1080" w:header="851" w:footer="992" w:gutter="0"/>
          <w:pgNumType w:fmt="lowerRoman"/>
          <w:cols w:space="425"/>
          <w:docGrid w:type="lines" w:linePitch="312"/>
        </w:sectPr>
      </w:pPr>
      <w:bookmarkStart w:id="4" w:name="_Toc456877396"/>
    </w:p>
    <w:p w:rsidR="000764D9" w:rsidRPr="006C179E" w:rsidRDefault="000764D9" w:rsidP="000764D9">
      <w:pPr>
        <w:pStyle w:val="a8"/>
        <w:jc w:val="left"/>
      </w:pPr>
      <w:bookmarkStart w:id="5" w:name="_Toc481741920"/>
      <w:r w:rsidRPr="006C179E">
        <w:lastRenderedPageBreak/>
        <w:t>当前版本</w:t>
      </w:r>
      <w:bookmarkEnd w:id="4"/>
      <w:bookmarkEnd w:id="5"/>
    </w:p>
    <w:tbl>
      <w:tblPr>
        <w:tblW w:w="9773" w:type="dxa"/>
        <w:jc w:val="center"/>
        <w:tblLayout w:type="fixed"/>
        <w:tblCellMar>
          <w:left w:w="10" w:type="dxa"/>
          <w:right w:w="10" w:type="dxa"/>
        </w:tblCellMar>
        <w:tblLook w:val="04A0"/>
      </w:tblPr>
      <w:tblGrid>
        <w:gridCol w:w="723"/>
        <w:gridCol w:w="3544"/>
        <w:gridCol w:w="5506"/>
      </w:tblGrid>
      <w:tr w:rsidR="00DD0594" w:rsidRPr="006C179E"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6C179E" w:rsidRDefault="000764D9" w:rsidP="004777BE">
            <w:pPr>
              <w:pStyle w:val="a5"/>
              <w:rPr>
                <w:rFonts w:ascii="Times New Roman" w:hAnsi="Times New Roman" w:cs="Times New Roman"/>
                <w:sz w:val="20"/>
                <w:szCs w:val="20"/>
              </w:rPr>
            </w:pPr>
            <w:r w:rsidRPr="006C179E">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6C179E" w:rsidRDefault="000764D9" w:rsidP="0013078C">
            <w:pPr>
              <w:pStyle w:val="a5"/>
              <w:ind w:firstLineChars="250" w:firstLine="502"/>
              <w:rPr>
                <w:rFonts w:ascii="Times New Roman" w:hAnsi="Times New Roman" w:cs="Times New Roman"/>
                <w:sz w:val="20"/>
                <w:szCs w:val="20"/>
              </w:rPr>
            </w:pPr>
            <w:r w:rsidRPr="006C179E">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6C179E" w:rsidRDefault="000764D9" w:rsidP="004777BE">
            <w:pPr>
              <w:pStyle w:val="a5"/>
              <w:rPr>
                <w:rFonts w:ascii="Times New Roman" w:hAnsi="Times New Roman" w:cs="Times New Roman"/>
                <w:sz w:val="20"/>
                <w:szCs w:val="20"/>
              </w:rPr>
            </w:pPr>
            <w:r w:rsidRPr="006C179E">
              <w:rPr>
                <w:rFonts w:ascii="Times New Roman" w:hAnsi="Times New Roman" w:cs="Times New Roman"/>
                <w:sz w:val="20"/>
                <w:szCs w:val="20"/>
              </w:rPr>
              <w:t>版本号</w:t>
            </w:r>
          </w:p>
        </w:tc>
      </w:tr>
      <w:tr w:rsidR="00DD0594" w:rsidRPr="006C179E"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6C179E" w:rsidRDefault="000764D9" w:rsidP="004777BE">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6C179E" w:rsidRDefault="00622CE7" w:rsidP="00622CE7">
            <w:pPr>
              <w:pStyle w:val="a6"/>
              <w:jc w:val="center"/>
              <w:rPr>
                <w:rFonts w:ascii="Times New Roman" w:hAnsi="Times New Roman" w:cs="Times New Roman"/>
                <w:sz w:val="20"/>
                <w:szCs w:val="20"/>
              </w:rPr>
            </w:pPr>
            <w:r w:rsidRPr="006C179E">
              <w:rPr>
                <w:rFonts w:ascii="Times New Roman" w:hAnsi="Times New Roman" w:cs="Times New Roman"/>
                <w:sz w:val="20"/>
                <w:szCs w:val="20"/>
              </w:rPr>
              <w:t>乘客端（</w:t>
            </w:r>
            <w:r w:rsidRPr="006C179E">
              <w:rPr>
                <w:rFonts w:ascii="Times New Roman" w:hAnsi="Times New Roman" w:cs="Times New Roman"/>
                <w:sz w:val="20"/>
                <w:szCs w:val="20"/>
              </w:rPr>
              <w:t>Android</w:t>
            </w:r>
            <w:r w:rsidRPr="006C179E">
              <w:rPr>
                <w:rFonts w:ascii="Times New Roman" w:hAnsi="Times New Roman" w:cs="Times New Roman" w:hint="eastAsia"/>
                <w:sz w:val="20"/>
                <w:szCs w:val="20"/>
              </w:rPr>
              <w:t>、</w:t>
            </w:r>
            <w:r w:rsidRPr="006C179E">
              <w:rPr>
                <w:rFonts w:ascii="Times New Roman" w:hAnsi="Times New Roman" w:cs="Times New Roman" w:hint="eastAsia"/>
                <w:sz w:val="20"/>
                <w:szCs w:val="20"/>
              </w:rPr>
              <w:t>IOS</w:t>
            </w:r>
            <w:r w:rsidRPr="006C179E">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6C179E" w:rsidRDefault="00B6766C" w:rsidP="003A5FEA">
            <w:pPr>
              <w:pStyle w:val="a6"/>
              <w:jc w:val="center"/>
              <w:rPr>
                <w:rFonts w:ascii="Times New Roman" w:hAnsi="Times New Roman" w:cs="Times New Roman"/>
                <w:sz w:val="20"/>
                <w:szCs w:val="20"/>
              </w:rPr>
            </w:pPr>
            <w:r w:rsidRPr="006C179E">
              <w:rPr>
                <w:rFonts w:ascii="Times New Roman" w:hAnsi="Times New Roman" w:cs="Times New Roman"/>
                <w:sz w:val="20"/>
                <w:szCs w:val="20"/>
              </w:rPr>
              <w:t>V</w:t>
            </w:r>
            <w:r w:rsidR="003A5FEA" w:rsidRPr="006C179E">
              <w:rPr>
                <w:rFonts w:ascii="Times New Roman" w:hAnsi="Times New Roman" w:cs="Times New Roman"/>
                <w:sz w:val="20"/>
                <w:szCs w:val="20"/>
              </w:rPr>
              <w:t>3</w:t>
            </w:r>
            <w:r w:rsidR="000764D9" w:rsidRPr="006C179E">
              <w:rPr>
                <w:rFonts w:ascii="Times New Roman" w:hAnsi="Times New Roman" w:cs="Times New Roman"/>
                <w:sz w:val="20"/>
                <w:szCs w:val="20"/>
              </w:rPr>
              <w:t>.0.0</w:t>
            </w:r>
          </w:p>
        </w:tc>
      </w:tr>
      <w:tr w:rsidR="00DD0594" w:rsidRPr="006C179E"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4777BE">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622CE7">
            <w:pPr>
              <w:pStyle w:val="a6"/>
              <w:jc w:val="center"/>
              <w:rPr>
                <w:rFonts w:ascii="Times New Roman" w:hAnsi="Times New Roman" w:cs="Times New Roman"/>
                <w:sz w:val="20"/>
                <w:szCs w:val="20"/>
              </w:rPr>
            </w:pPr>
            <w:r w:rsidRPr="006C179E">
              <w:rPr>
                <w:rFonts w:ascii="Times New Roman" w:hAnsi="Times New Roman" w:cs="Times New Roman"/>
                <w:sz w:val="20"/>
                <w:szCs w:val="20"/>
              </w:rPr>
              <w:t>司机端</w:t>
            </w:r>
            <w:r w:rsidRPr="006C179E">
              <w:rPr>
                <w:rFonts w:ascii="Times New Roman" w:hAnsi="Times New Roman" w:cs="Times New Roman" w:hint="eastAsia"/>
                <w:sz w:val="20"/>
                <w:szCs w:val="20"/>
              </w:rPr>
              <w:t>（</w:t>
            </w:r>
            <w:r w:rsidRPr="006C179E">
              <w:rPr>
                <w:rFonts w:ascii="Times New Roman" w:hAnsi="Times New Roman" w:cs="Times New Roman"/>
                <w:sz w:val="20"/>
                <w:szCs w:val="20"/>
              </w:rPr>
              <w:t>Android</w:t>
            </w:r>
            <w:r w:rsidRPr="006C179E">
              <w:rPr>
                <w:rFonts w:ascii="Times New Roman" w:hAnsi="Times New Roman" w:cs="Times New Roman" w:hint="eastAsia"/>
                <w:sz w:val="20"/>
                <w:szCs w:val="20"/>
              </w:rPr>
              <w:t>、</w:t>
            </w:r>
            <w:r w:rsidRPr="006C179E">
              <w:rPr>
                <w:rFonts w:ascii="Times New Roman" w:hAnsi="Times New Roman" w:cs="Times New Roman" w:hint="eastAsia"/>
                <w:sz w:val="20"/>
                <w:szCs w:val="20"/>
              </w:rPr>
              <w:t>IOS</w:t>
            </w:r>
            <w:r w:rsidRPr="006C179E">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3A5FEA">
            <w:pPr>
              <w:pStyle w:val="a6"/>
              <w:jc w:val="center"/>
              <w:rPr>
                <w:rFonts w:ascii="Times New Roman" w:hAnsi="Times New Roman" w:cs="Times New Roman"/>
                <w:sz w:val="20"/>
                <w:szCs w:val="20"/>
              </w:rPr>
            </w:pPr>
            <w:r w:rsidRPr="006C179E">
              <w:rPr>
                <w:rFonts w:ascii="Times New Roman" w:hAnsi="Times New Roman" w:cs="Times New Roman"/>
                <w:sz w:val="20"/>
                <w:szCs w:val="20"/>
              </w:rPr>
              <w:t>V</w:t>
            </w:r>
            <w:r w:rsidR="003A5FEA" w:rsidRPr="006C179E">
              <w:rPr>
                <w:rFonts w:ascii="Times New Roman" w:hAnsi="Times New Roman" w:cs="Times New Roman"/>
                <w:sz w:val="20"/>
                <w:szCs w:val="20"/>
              </w:rPr>
              <w:t>3</w:t>
            </w:r>
            <w:r w:rsidRPr="006C179E">
              <w:rPr>
                <w:rFonts w:ascii="Times New Roman" w:hAnsi="Times New Roman" w:cs="Times New Roman"/>
                <w:sz w:val="20"/>
                <w:szCs w:val="20"/>
              </w:rPr>
              <w:t>.0.0</w:t>
            </w:r>
          </w:p>
        </w:tc>
      </w:tr>
      <w:tr w:rsidR="00DD0594" w:rsidRPr="006C179E"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6C179E" w:rsidRDefault="000764D9" w:rsidP="004777BE">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6C179E" w:rsidRDefault="000764D9" w:rsidP="004777BE">
            <w:pPr>
              <w:pStyle w:val="a6"/>
              <w:jc w:val="center"/>
              <w:rPr>
                <w:rFonts w:ascii="Times New Roman" w:hAnsi="Times New Roman" w:cs="Times New Roman"/>
                <w:sz w:val="20"/>
                <w:szCs w:val="20"/>
              </w:rPr>
            </w:pPr>
            <w:r w:rsidRPr="006C179E">
              <w:rPr>
                <w:rFonts w:ascii="Times New Roman" w:hAnsi="Times New Roman" w:cs="Times New Roman"/>
                <w:sz w:val="20"/>
                <w:szCs w:val="20"/>
              </w:rPr>
              <w:t>机构端</w:t>
            </w:r>
            <w:r w:rsidRPr="006C179E">
              <w:rPr>
                <w:rFonts w:ascii="Times New Roman" w:hAnsi="Times New Roman" w:cs="Times New Roman" w:hint="eastAsia"/>
                <w:sz w:val="20"/>
                <w:szCs w:val="20"/>
              </w:rPr>
              <w:t>（</w:t>
            </w:r>
            <w:r w:rsidRPr="006C179E">
              <w:rPr>
                <w:rFonts w:ascii="Times New Roman" w:hAnsi="Times New Roman" w:cs="Times New Roman" w:hint="eastAsia"/>
                <w:sz w:val="20"/>
                <w:szCs w:val="20"/>
              </w:rPr>
              <w:t>web</w:t>
            </w:r>
            <w:r w:rsidRPr="006C179E">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6C179E" w:rsidRDefault="00B6766C" w:rsidP="003A5FEA">
            <w:pPr>
              <w:jc w:val="center"/>
            </w:pPr>
            <w:r w:rsidRPr="006C179E">
              <w:rPr>
                <w:rFonts w:ascii="Times New Roman" w:hAnsi="Times New Roman" w:cs="Times New Roman"/>
                <w:sz w:val="20"/>
                <w:szCs w:val="20"/>
              </w:rPr>
              <w:t>V</w:t>
            </w:r>
            <w:r w:rsidR="003A5FEA" w:rsidRPr="006C179E">
              <w:rPr>
                <w:rFonts w:ascii="Times New Roman" w:hAnsi="Times New Roman" w:cs="Times New Roman"/>
                <w:sz w:val="20"/>
                <w:szCs w:val="20"/>
              </w:rPr>
              <w:t>3</w:t>
            </w:r>
            <w:r w:rsidR="000764D9" w:rsidRPr="006C179E">
              <w:rPr>
                <w:rFonts w:ascii="Times New Roman" w:hAnsi="Times New Roman" w:cs="Times New Roman"/>
                <w:sz w:val="20"/>
                <w:szCs w:val="20"/>
              </w:rPr>
              <w:t>.0.0</w:t>
            </w:r>
          </w:p>
        </w:tc>
      </w:tr>
      <w:tr w:rsidR="00DD0594" w:rsidRPr="006C179E"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5F5E23">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5F5E23">
            <w:pPr>
              <w:pStyle w:val="a6"/>
              <w:jc w:val="center"/>
              <w:rPr>
                <w:rFonts w:ascii="Times New Roman" w:hAnsi="Times New Roman" w:cs="Times New Roman"/>
                <w:sz w:val="20"/>
                <w:szCs w:val="20"/>
              </w:rPr>
            </w:pPr>
            <w:r w:rsidRPr="006C179E">
              <w:rPr>
                <w:rFonts w:ascii="Times New Roman" w:hAnsi="Times New Roman" w:cs="Times New Roman"/>
                <w:sz w:val="20"/>
                <w:szCs w:val="20"/>
              </w:rPr>
              <w:t>租赁端</w:t>
            </w:r>
            <w:r w:rsidRPr="006C179E">
              <w:rPr>
                <w:rFonts w:ascii="Times New Roman" w:hAnsi="Times New Roman" w:cs="Times New Roman" w:hint="eastAsia"/>
                <w:sz w:val="20"/>
                <w:szCs w:val="20"/>
              </w:rPr>
              <w:t>（</w:t>
            </w:r>
            <w:r w:rsidRPr="006C179E">
              <w:rPr>
                <w:rFonts w:ascii="Times New Roman" w:hAnsi="Times New Roman" w:cs="Times New Roman" w:hint="eastAsia"/>
                <w:sz w:val="20"/>
                <w:szCs w:val="20"/>
              </w:rPr>
              <w:t>web</w:t>
            </w:r>
            <w:r w:rsidRPr="006C179E">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F5E23" w:rsidRPr="006C179E" w:rsidRDefault="005F5E23" w:rsidP="003A5FEA">
            <w:pPr>
              <w:jc w:val="center"/>
              <w:rPr>
                <w:rFonts w:ascii="Times New Roman" w:hAnsi="Times New Roman" w:cs="Times New Roman"/>
                <w:sz w:val="20"/>
                <w:szCs w:val="20"/>
              </w:rPr>
            </w:pPr>
            <w:r w:rsidRPr="006C179E">
              <w:rPr>
                <w:rFonts w:ascii="Times New Roman" w:hAnsi="Times New Roman" w:cs="Times New Roman"/>
                <w:sz w:val="20"/>
                <w:szCs w:val="20"/>
              </w:rPr>
              <w:t>V</w:t>
            </w:r>
            <w:r w:rsidR="003A5FEA" w:rsidRPr="006C179E">
              <w:rPr>
                <w:rFonts w:ascii="Times New Roman" w:hAnsi="Times New Roman" w:cs="Times New Roman"/>
                <w:sz w:val="20"/>
                <w:szCs w:val="20"/>
              </w:rPr>
              <w:t>3</w:t>
            </w:r>
            <w:r w:rsidRPr="006C179E">
              <w:rPr>
                <w:rFonts w:ascii="Times New Roman" w:hAnsi="Times New Roman" w:cs="Times New Roman"/>
                <w:sz w:val="20"/>
                <w:szCs w:val="20"/>
              </w:rPr>
              <w:t>.0.0</w:t>
            </w:r>
          </w:p>
        </w:tc>
      </w:tr>
      <w:tr w:rsidR="005F5E23" w:rsidRPr="006C179E"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5F5E23">
            <w:pPr>
              <w:pStyle w:val="a6"/>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6C179E" w:rsidRDefault="005F5E23" w:rsidP="005F5E23">
            <w:pPr>
              <w:pStyle w:val="a6"/>
              <w:jc w:val="center"/>
              <w:rPr>
                <w:rFonts w:ascii="Times New Roman" w:hAnsi="Times New Roman" w:cs="Times New Roman"/>
                <w:sz w:val="20"/>
                <w:szCs w:val="20"/>
              </w:rPr>
            </w:pPr>
            <w:r w:rsidRPr="006C179E">
              <w:rPr>
                <w:rFonts w:ascii="Times New Roman" w:hAnsi="Times New Roman" w:cs="Times New Roman"/>
                <w:sz w:val="20"/>
                <w:szCs w:val="20"/>
              </w:rPr>
              <w:t>运管端</w:t>
            </w:r>
            <w:r w:rsidRPr="006C179E">
              <w:rPr>
                <w:rFonts w:ascii="Times New Roman" w:hAnsi="Times New Roman" w:cs="Times New Roman" w:hint="eastAsia"/>
                <w:sz w:val="20"/>
                <w:szCs w:val="20"/>
              </w:rPr>
              <w:t>（</w:t>
            </w:r>
            <w:r w:rsidRPr="006C179E">
              <w:rPr>
                <w:rFonts w:ascii="Times New Roman" w:hAnsi="Times New Roman" w:cs="Times New Roman" w:hint="eastAsia"/>
                <w:sz w:val="20"/>
                <w:szCs w:val="20"/>
              </w:rPr>
              <w:t>web</w:t>
            </w:r>
            <w:r w:rsidRPr="006C179E">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F5E23" w:rsidRPr="006C179E" w:rsidRDefault="005F5E23" w:rsidP="003A5FEA">
            <w:pPr>
              <w:jc w:val="center"/>
              <w:rPr>
                <w:rFonts w:ascii="Times New Roman" w:hAnsi="Times New Roman" w:cs="Times New Roman"/>
                <w:sz w:val="20"/>
                <w:szCs w:val="20"/>
              </w:rPr>
            </w:pPr>
            <w:r w:rsidRPr="006C179E">
              <w:rPr>
                <w:rFonts w:ascii="Times New Roman" w:hAnsi="Times New Roman" w:cs="Times New Roman"/>
                <w:sz w:val="20"/>
                <w:szCs w:val="20"/>
              </w:rPr>
              <w:t>V</w:t>
            </w:r>
            <w:r w:rsidR="003A5FEA" w:rsidRPr="006C179E">
              <w:rPr>
                <w:rFonts w:ascii="Times New Roman" w:hAnsi="Times New Roman" w:cs="Times New Roman"/>
                <w:sz w:val="20"/>
                <w:szCs w:val="20"/>
              </w:rPr>
              <w:t>3</w:t>
            </w:r>
            <w:r w:rsidRPr="006C179E">
              <w:rPr>
                <w:rFonts w:ascii="Times New Roman" w:hAnsi="Times New Roman" w:cs="Times New Roman"/>
                <w:sz w:val="20"/>
                <w:szCs w:val="20"/>
              </w:rPr>
              <w:t>.0.0</w:t>
            </w:r>
          </w:p>
        </w:tc>
      </w:tr>
    </w:tbl>
    <w:p w:rsidR="000764D9" w:rsidRPr="006C179E" w:rsidRDefault="000764D9" w:rsidP="006C4CD6">
      <w:pPr>
        <w:jc w:val="left"/>
        <w:rPr>
          <w:rFonts w:ascii="宋体" w:eastAsia="宋体" w:hAnsi="宋体"/>
          <w:b/>
          <w:sz w:val="24"/>
          <w:szCs w:val="24"/>
        </w:rPr>
      </w:pPr>
    </w:p>
    <w:p w:rsidR="00B93D27" w:rsidRPr="006C179E" w:rsidRDefault="00B93D27" w:rsidP="006C4CD6">
      <w:pPr>
        <w:jc w:val="left"/>
        <w:rPr>
          <w:rFonts w:ascii="宋体" w:eastAsia="宋体" w:hAnsi="宋体"/>
          <w:b/>
          <w:sz w:val="24"/>
          <w:szCs w:val="24"/>
        </w:rPr>
      </w:pPr>
    </w:p>
    <w:p w:rsidR="000764D9" w:rsidRPr="006C179E" w:rsidRDefault="000764D9" w:rsidP="006C4CD6">
      <w:pPr>
        <w:jc w:val="left"/>
        <w:rPr>
          <w:rFonts w:ascii="宋体" w:eastAsia="宋体" w:hAnsi="宋体"/>
          <w:b/>
          <w:sz w:val="24"/>
          <w:szCs w:val="24"/>
        </w:rPr>
        <w:sectPr w:rsidR="000764D9" w:rsidRPr="006C179E" w:rsidSect="00982F49">
          <w:pgSz w:w="11906" w:h="16838"/>
          <w:pgMar w:top="1440" w:right="1080" w:bottom="1440" w:left="1080" w:header="851" w:footer="992" w:gutter="0"/>
          <w:pgNumType w:fmt="lowerRoman"/>
          <w:cols w:space="425"/>
          <w:docGrid w:type="lines" w:linePitch="312"/>
        </w:sectPr>
      </w:pPr>
    </w:p>
    <w:p w:rsidR="00230D60" w:rsidRPr="006C179E" w:rsidRDefault="00230D60" w:rsidP="00230D60">
      <w:pPr>
        <w:pStyle w:val="a8"/>
      </w:pPr>
      <w:bookmarkStart w:id="6" w:name="_Toc481741921"/>
      <w:r w:rsidRPr="006C179E">
        <w:rPr>
          <w:rFonts w:hint="eastAsia"/>
        </w:rPr>
        <w:lastRenderedPageBreak/>
        <w:t>目</w:t>
      </w:r>
      <w:r w:rsidRPr="006C179E">
        <w:rPr>
          <w:rFonts w:hint="eastAsia"/>
        </w:rPr>
        <w:t xml:space="preserve">  </w:t>
      </w:r>
      <w:r w:rsidRPr="006C179E">
        <w:rPr>
          <w:rFonts w:hint="eastAsia"/>
        </w:rPr>
        <w:t>录</w:t>
      </w:r>
      <w:bookmarkEnd w:id="6"/>
    </w:p>
    <w:p w:rsidR="00795E55" w:rsidRDefault="00783F61">
      <w:pPr>
        <w:pStyle w:val="10"/>
        <w:tabs>
          <w:tab w:val="right" w:leader="dot" w:pos="9736"/>
        </w:tabs>
        <w:rPr>
          <w:b w:val="0"/>
          <w:bCs w:val="0"/>
          <w:caps w:val="0"/>
          <w:noProof/>
          <w:sz w:val="21"/>
          <w:szCs w:val="22"/>
        </w:rPr>
      </w:pPr>
      <w:r w:rsidRPr="00783F61">
        <w:rPr>
          <w:b w:val="0"/>
          <w:bCs w:val="0"/>
          <w:caps w:val="0"/>
        </w:rPr>
        <w:fldChar w:fldCharType="begin"/>
      </w:r>
      <w:r w:rsidR="000311BD" w:rsidRPr="006C179E">
        <w:rPr>
          <w:b w:val="0"/>
          <w:bCs w:val="0"/>
          <w:caps w:val="0"/>
        </w:rPr>
        <w:instrText xml:space="preserve"> TOC \o "1-4" \h \z \u </w:instrText>
      </w:r>
      <w:r w:rsidRPr="00783F61">
        <w:rPr>
          <w:b w:val="0"/>
          <w:bCs w:val="0"/>
          <w:caps w:val="0"/>
        </w:rPr>
        <w:fldChar w:fldCharType="separate"/>
      </w:r>
      <w:hyperlink w:anchor="_Toc481741918" w:history="1">
        <w:r w:rsidR="00795E55" w:rsidRPr="00C40616">
          <w:rPr>
            <w:rStyle w:val="a9"/>
            <w:rFonts w:hint="eastAsia"/>
            <w:noProof/>
          </w:rPr>
          <w:t>编制说明</w:t>
        </w:r>
        <w:r w:rsidR="00795E55">
          <w:rPr>
            <w:noProof/>
            <w:webHidden/>
          </w:rPr>
          <w:tab/>
        </w:r>
        <w:r w:rsidR="00795E55">
          <w:rPr>
            <w:noProof/>
            <w:webHidden/>
          </w:rPr>
          <w:fldChar w:fldCharType="begin"/>
        </w:r>
        <w:r w:rsidR="00795E55">
          <w:rPr>
            <w:noProof/>
            <w:webHidden/>
          </w:rPr>
          <w:instrText xml:space="preserve"> PAGEREF _Toc481741918 \h </w:instrText>
        </w:r>
        <w:r w:rsidR="00795E55">
          <w:rPr>
            <w:noProof/>
            <w:webHidden/>
          </w:rPr>
        </w:r>
        <w:r w:rsidR="00795E55">
          <w:rPr>
            <w:noProof/>
            <w:webHidden/>
          </w:rPr>
          <w:fldChar w:fldCharType="separate"/>
        </w:r>
        <w:r w:rsidR="00931828">
          <w:rPr>
            <w:noProof/>
            <w:webHidden/>
          </w:rPr>
          <w:t>i</w:t>
        </w:r>
        <w:r w:rsidR="00795E55">
          <w:rPr>
            <w:noProof/>
            <w:webHidden/>
          </w:rPr>
          <w:fldChar w:fldCharType="end"/>
        </w:r>
      </w:hyperlink>
    </w:p>
    <w:p w:rsidR="00795E55" w:rsidRDefault="00795E55">
      <w:pPr>
        <w:pStyle w:val="10"/>
        <w:tabs>
          <w:tab w:val="right" w:leader="dot" w:pos="9736"/>
        </w:tabs>
        <w:rPr>
          <w:b w:val="0"/>
          <w:bCs w:val="0"/>
          <w:caps w:val="0"/>
          <w:noProof/>
          <w:sz w:val="21"/>
          <w:szCs w:val="22"/>
        </w:rPr>
      </w:pPr>
      <w:hyperlink w:anchor="_Toc481741919" w:history="1">
        <w:r w:rsidRPr="00C40616">
          <w:rPr>
            <w:rStyle w:val="a9"/>
            <w:rFonts w:hint="eastAsia"/>
            <w:noProof/>
          </w:rPr>
          <w:t>历史修订</w:t>
        </w:r>
        <w:r>
          <w:rPr>
            <w:noProof/>
            <w:webHidden/>
          </w:rPr>
          <w:tab/>
        </w:r>
        <w:r>
          <w:rPr>
            <w:noProof/>
            <w:webHidden/>
          </w:rPr>
          <w:fldChar w:fldCharType="begin"/>
        </w:r>
        <w:r>
          <w:rPr>
            <w:noProof/>
            <w:webHidden/>
          </w:rPr>
          <w:instrText xml:space="preserve"> PAGEREF _Toc481741919 \h </w:instrText>
        </w:r>
        <w:r>
          <w:rPr>
            <w:noProof/>
            <w:webHidden/>
          </w:rPr>
        </w:r>
        <w:r>
          <w:rPr>
            <w:noProof/>
            <w:webHidden/>
          </w:rPr>
          <w:fldChar w:fldCharType="separate"/>
        </w:r>
        <w:r w:rsidR="00931828">
          <w:rPr>
            <w:noProof/>
            <w:webHidden/>
          </w:rPr>
          <w:t>ii</w:t>
        </w:r>
        <w:r>
          <w:rPr>
            <w:noProof/>
            <w:webHidden/>
          </w:rPr>
          <w:fldChar w:fldCharType="end"/>
        </w:r>
      </w:hyperlink>
    </w:p>
    <w:p w:rsidR="00795E55" w:rsidRDefault="00795E55">
      <w:pPr>
        <w:pStyle w:val="10"/>
        <w:tabs>
          <w:tab w:val="right" w:leader="dot" w:pos="9736"/>
        </w:tabs>
        <w:rPr>
          <w:b w:val="0"/>
          <w:bCs w:val="0"/>
          <w:caps w:val="0"/>
          <w:noProof/>
          <w:sz w:val="21"/>
          <w:szCs w:val="22"/>
        </w:rPr>
      </w:pPr>
      <w:hyperlink w:anchor="_Toc481741920" w:history="1">
        <w:r w:rsidRPr="00C40616">
          <w:rPr>
            <w:rStyle w:val="a9"/>
            <w:rFonts w:hint="eastAsia"/>
            <w:noProof/>
          </w:rPr>
          <w:t>当前版本</w:t>
        </w:r>
        <w:r>
          <w:rPr>
            <w:noProof/>
            <w:webHidden/>
          </w:rPr>
          <w:tab/>
        </w:r>
        <w:r>
          <w:rPr>
            <w:noProof/>
            <w:webHidden/>
          </w:rPr>
          <w:fldChar w:fldCharType="begin"/>
        </w:r>
        <w:r>
          <w:rPr>
            <w:noProof/>
            <w:webHidden/>
          </w:rPr>
          <w:instrText xml:space="preserve"> PAGEREF _Toc481741920 \h </w:instrText>
        </w:r>
        <w:r>
          <w:rPr>
            <w:noProof/>
            <w:webHidden/>
          </w:rPr>
        </w:r>
        <w:r>
          <w:rPr>
            <w:noProof/>
            <w:webHidden/>
          </w:rPr>
          <w:fldChar w:fldCharType="separate"/>
        </w:r>
        <w:r w:rsidR="00931828">
          <w:rPr>
            <w:noProof/>
            <w:webHidden/>
          </w:rPr>
          <w:t>iii</w:t>
        </w:r>
        <w:r>
          <w:rPr>
            <w:noProof/>
            <w:webHidden/>
          </w:rPr>
          <w:fldChar w:fldCharType="end"/>
        </w:r>
      </w:hyperlink>
    </w:p>
    <w:p w:rsidR="00795E55" w:rsidRDefault="00795E55">
      <w:pPr>
        <w:pStyle w:val="10"/>
        <w:tabs>
          <w:tab w:val="right" w:leader="dot" w:pos="9736"/>
        </w:tabs>
        <w:rPr>
          <w:b w:val="0"/>
          <w:bCs w:val="0"/>
          <w:caps w:val="0"/>
          <w:noProof/>
          <w:sz w:val="21"/>
          <w:szCs w:val="22"/>
        </w:rPr>
      </w:pPr>
      <w:hyperlink w:anchor="_Toc481741921" w:history="1">
        <w:r w:rsidRPr="00C40616">
          <w:rPr>
            <w:rStyle w:val="a9"/>
            <w:rFonts w:hint="eastAsia"/>
            <w:noProof/>
          </w:rPr>
          <w:t>目</w:t>
        </w:r>
        <w:r w:rsidRPr="00C40616">
          <w:rPr>
            <w:rStyle w:val="a9"/>
            <w:noProof/>
          </w:rPr>
          <w:t xml:space="preserve">  </w:t>
        </w:r>
        <w:r w:rsidRPr="00C40616">
          <w:rPr>
            <w:rStyle w:val="a9"/>
            <w:rFonts w:hint="eastAsia"/>
            <w:noProof/>
          </w:rPr>
          <w:t>录</w:t>
        </w:r>
        <w:r>
          <w:rPr>
            <w:noProof/>
            <w:webHidden/>
          </w:rPr>
          <w:tab/>
        </w:r>
        <w:r>
          <w:rPr>
            <w:noProof/>
            <w:webHidden/>
          </w:rPr>
          <w:fldChar w:fldCharType="begin"/>
        </w:r>
        <w:r>
          <w:rPr>
            <w:noProof/>
            <w:webHidden/>
          </w:rPr>
          <w:instrText xml:space="preserve"> PAGEREF _Toc481741921 \h </w:instrText>
        </w:r>
        <w:r>
          <w:rPr>
            <w:noProof/>
            <w:webHidden/>
          </w:rPr>
        </w:r>
        <w:r>
          <w:rPr>
            <w:noProof/>
            <w:webHidden/>
          </w:rPr>
          <w:fldChar w:fldCharType="separate"/>
        </w:r>
        <w:r w:rsidR="00931828">
          <w:rPr>
            <w:noProof/>
            <w:webHidden/>
          </w:rPr>
          <w:t>1</w:t>
        </w:r>
        <w:r>
          <w:rPr>
            <w:noProof/>
            <w:webHidden/>
          </w:rPr>
          <w:fldChar w:fldCharType="end"/>
        </w:r>
      </w:hyperlink>
    </w:p>
    <w:p w:rsidR="00795E55" w:rsidRDefault="00795E55">
      <w:pPr>
        <w:pStyle w:val="10"/>
        <w:tabs>
          <w:tab w:val="left" w:pos="840"/>
          <w:tab w:val="right" w:leader="dot" w:pos="9736"/>
        </w:tabs>
        <w:rPr>
          <w:b w:val="0"/>
          <w:bCs w:val="0"/>
          <w:caps w:val="0"/>
          <w:noProof/>
          <w:sz w:val="21"/>
          <w:szCs w:val="22"/>
        </w:rPr>
      </w:pPr>
      <w:hyperlink w:anchor="_Toc481741922" w:history="1">
        <w:r w:rsidRPr="00C40616">
          <w:rPr>
            <w:rStyle w:val="a9"/>
            <w:rFonts w:hint="eastAsia"/>
            <w:noProof/>
          </w:rPr>
          <w:t>第一章</w:t>
        </w:r>
        <w:r>
          <w:rPr>
            <w:b w:val="0"/>
            <w:bCs w:val="0"/>
            <w:caps w:val="0"/>
            <w:noProof/>
            <w:sz w:val="21"/>
            <w:szCs w:val="22"/>
          </w:rPr>
          <w:tab/>
        </w:r>
        <w:r w:rsidRPr="00C40616">
          <w:rPr>
            <w:rStyle w:val="a9"/>
            <w:rFonts w:hint="eastAsia"/>
            <w:noProof/>
          </w:rPr>
          <w:t>文档概述</w:t>
        </w:r>
        <w:r>
          <w:rPr>
            <w:noProof/>
            <w:webHidden/>
          </w:rPr>
          <w:tab/>
        </w:r>
        <w:r>
          <w:rPr>
            <w:noProof/>
            <w:webHidden/>
          </w:rPr>
          <w:fldChar w:fldCharType="begin"/>
        </w:r>
        <w:r>
          <w:rPr>
            <w:noProof/>
            <w:webHidden/>
          </w:rPr>
          <w:instrText xml:space="preserve"> PAGEREF _Toc481741922 \h </w:instrText>
        </w:r>
        <w:r>
          <w:rPr>
            <w:noProof/>
            <w:webHidden/>
          </w:rPr>
        </w:r>
        <w:r>
          <w:rPr>
            <w:noProof/>
            <w:webHidden/>
          </w:rPr>
          <w:fldChar w:fldCharType="separate"/>
        </w:r>
        <w:r w:rsidR="00931828">
          <w:rPr>
            <w:noProof/>
            <w:webHidden/>
          </w:rPr>
          <w:t>8</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23" w:history="1">
        <w:r w:rsidRPr="00C40616">
          <w:rPr>
            <w:rStyle w:val="a9"/>
            <w:rFonts w:ascii="Times New Roman" w:hAnsi="Times New Roman" w:cs="Times New Roman"/>
            <w:noProof/>
          </w:rPr>
          <w:t>1.1</w:t>
        </w:r>
        <w:r>
          <w:rPr>
            <w:smallCaps w:val="0"/>
            <w:noProof/>
            <w:sz w:val="21"/>
            <w:szCs w:val="22"/>
          </w:rPr>
          <w:tab/>
        </w:r>
        <w:r w:rsidRPr="00C40616">
          <w:rPr>
            <w:rStyle w:val="a9"/>
            <w:rFonts w:hint="eastAsia"/>
            <w:noProof/>
          </w:rPr>
          <w:t>编写目的</w:t>
        </w:r>
        <w:r>
          <w:rPr>
            <w:noProof/>
            <w:webHidden/>
          </w:rPr>
          <w:tab/>
        </w:r>
        <w:r>
          <w:rPr>
            <w:noProof/>
            <w:webHidden/>
          </w:rPr>
          <w:fldChar w:fldCharType="begin"/>
        </w:r>
        <w:r>
          <w:rPr>
            <w:noProof/>
            <w:webHidden/>
          </w:rPr>
          <w:instrText xml:space="preserve"> PAGEREF _Toc481741923 \h </w:instrText>
        </w:r>
        <w:r>
          <w:rPr>
            <w:noProof/>
            <w:webHidden/>
          </w:rPr>
        </w:r>
        <w:r>
          <w:rPr>
            <w:noProof/>
            <w:webHidden/>
          </w:rPr>
          <w:fldChar w:fldCharType="separate"/>
        </w:r>
        <w:r w:rsidR="00931828">
          <w:rPr>
            <w:noProof/>
            <w:webHidden/>
          </w:rPr>
          <w:t>8</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24" w:history="1">
        <w:r w:rsidRPr="00C40616">
          <w:rPr>
            <w:rStyle w:val="a9"/>
            <w:rFonts w:ascii="Times New Roman" w:hAnsi="Times New Roman" w:cs="Times New Roman"/>
            <w:noProof/>
          </w:rPr>
          <w:t>1.2</w:t>
        </w:r>
        <w:r>
          <w:rPr>
            <w:smallCaps w:val="0"/>
            <w:noProof/>
            <w:sz w:val="21"/>
            <w:szCs w:val="22"/>
          </w:rPr>
          <w:tab/>
        </w:r>
        <w:r w:rsidRPr="00C40616">
          <w:rPr>
            <w:rStyle w:val="a9"/>
            <w:rFonts w:hint="eastAsia"/>
            <w:noProof/>
          </w:rPr>
          <w:t>适用范围</w:t>
        </w:r>
        <w:r>
          <w:rPr>
            <w:noProof/>
            <w:webHidden/>
          </w:rPr>
          <w:tab/>
        </w:r>
        <w:r>
          <w:rPr>
            <w:noProof/>
            <w:webHidden/>
          </w:rPr>
          <w:fldChar w:fldCharType="begin"/>
        </w:r>
        <w:r>
          <w:rPr>
            <w:noProof/>
            <w:webHidden/>
          </w:rPr>
          <w:instrText xml:space="preserve"> PAGEREF _Toc481741924 \h </w:instrText>
        </w:r>
        <w:r>
          <w:rPr>
            <w:noProof/>
            <w:webHidden/>
          </w:rPr>
        </w:r>
        <w:r>
          <w:rPr>
            <w:noProof/>
            <w:webHidden/>
          </w:rPr>
          <w:fldChar w:fldCharType="separate"/>
        </w:r>
        <w:r w:rsidR="00931828">
          <w:rPr>
            <w:noProof/>
            <w:webHidden/>
          </w:rPr>
          <w:t>8</w:t>
        </w:r>
        <w:r>
          <w:rPr>
            <w:noProof/>
            <w:webHidden/>
          </w:rPr>
          <w:fldChar w:fldCharType="end"/>
        </w:r>
      </w:hyperlink>
    </w:p>
    <w:p w:rsidR="00795E55" w:rsidRDefault="00795E55">
      <w:pPr>
        <w:pStyle w:val="10"/>
        <w:tabs>
          <w:tab w:val="left" w:pos="840"/>
          <w:tab w:val="right" w:leader="dot" w:pos="9736"/>
        </w:tabs>
        <w:rPr>
          <w:b w:val="0"/>
          <w:bCs w:val="0"/>
          <w:caps w:val="0"/>
          <w:noProof/>
          <w:sz w:val="21"/>
          <w:szCs w:val="22"/>
        </w:rPr>
      </w:pPr>
      <w:hyperlink w:anchor="_Toc481741925" w:history="1">
        <w:r w:rsidRPr="00C40616">
          <w:rPr>
            <w:rStyle w:val="a9"/>
            <w:rFonts w:hint="eastAsia"/>
            <w:noProof/>
          </w:rPr>
          <w:t>第二章</w:t>
        </w:r>
        <w:r>
          <w:rPr>
            <w:b w:val="0"/>
            <w:bCs w:val="0"/>
            <w:caps w:val="0"/>
            <w:noProof/>
            <w:sz w:val="21"/>
            <w:szCs w:val="22"/>
          </w:rPr>
          <w:tab/>
        </w:r>
        <w:r w:rsidRPr="00C40616">
          <w:rPr>
            <w:rStyle w:val="a9"/>
            <w:rFonts w:hint="eastAsia"/>
            <w:noProof/>
          </w:rPr>
          <w:t>产品描述</w:t>
        </w:r>
        <w:r>
          <w:rPr>
            <w:noProof/>
            <w:webHidden/>
          </w:rPr>
          <w:tab/>
        </w:r>
        <w:r>
          <w:rPr>
            <w:noProof/>
            <w:webHidden/>
          </w:rPr>
          <w:fldChar w:fldCharType="begin"/>
        </w:r>
        <w:r>
          <w:rPr>
            <w:noProof/>
            <w:webHidden/>
          </w:rPr>
          <w:instrText xml:space="preserve"> PAGEREF _Toc481741925 \h </w:instrText>
        </w:r>
        <w:r>
          <w:rPr>
            <w:noProof/>
            <w:webHidden/>
          </w:rPr>
        </w:r>
        <w:r>
          <w:rPr>
            <w:noProof/>
            <w:webHidden/>
          </w:rPr>
          <w:fldChar w:fldCharType="separate"/>
        </w:r>
        <w:r w:rsidR="00931828">
          <w:rPr>
            <w:noProof/>
            <w:webHidden/>
          </w:rPr>
          <w:t>8</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26" w:history="1">
        <w:r w:rsidRPr="00C40616">
          <w:rPr>
            <w:rStyle w:val="a9"/>
            <w:rFonts w:ascii="Times New Roman" w:hAnsi="Times New Roman" w:cs="Times New Roman"/>
            <w:noProof/>
          </w:rPr>
          <w:t>2.1</w:t>
        </w:r>
        <w:r>
          <w:rPr>
            <w:smallCaps w:val="0"/>
            <w:noProof/>
            <w:sz w:val="21"/>
            <w:szCs w:val="22"/>
          </w:rPr>
          <w:tab/>
        </w:r>
        <w:r w:rsidRPr="00C40616">
          <w:rPr>
            <w:rStyle w:val="a9"/>
            <w:rFonts w:hint="eastAsia"/>
            <w:noProof/>
          </w:rPr>
          <w:t>产品背景</w:t>
        </w:r>
        <w:r>
          <w:rPr>
            <w:noProof/>
            <w:webHidden/>
          </w:rPr>
          <w:tab/>
        </w:r>
        <w:r>
          <w:rPr>
            <w:noProof/>
            <w:webHidden/>
          </w:rPr>
          <w:fldChar w:fldCharType="begin"/>
        </w:r>
        <w:r>
          <w:rPr>
            <w:noProof/>
            <w:webHidden/>
          </w:rPr>
          <w:instrText xml:space="preserve"> PAGEREF _Toc481741926 \h </w:instrText>
        </w:r>
        <w:r>
          <w:rPr>
            <w:noProof/>
            <w:webHidden/>
          </w:rPr>
        </w:r>
        <w:r>
          <w:rPr>
            <w:noProof/>
            <w:webHidden/>
          </w:rPr>
          <w:fldChar w:fldCharType="separate"/>
        </w:r>
        <w:r w:rsidR="00931828">
          <w:rPr>
            <w:noProof/>
            <w:webHidden/>
          </w:rPr>
          <w:t>8</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27" w:history="1">
        <w:r w:rsidRPr="00C40616">
          <w:rPr>
            <w:rStyle w:val="a9"/>
            <w:rFonts w:ascii="Times New Roman" w:hAnsi="Times New Roman" w:cs="Times New Roman"/>
            <w:noProof/>
          </w:rPr>
          <w:t>2.2</w:t>
        </w:r>
        <w:r>
          <w:rPr>
            <w:smallCaps w:val="0"/>
            <w:noProof/>
            <w:sz w:val="21"/>
            <w:szCs w:val="22"/>
          </w:rPr>
          <w:tab/>
        </w:r>
        <w:r w:rsidRPr="00C40616">
          <w:rPr>
            <w:rStyle w:val="a9"/>
            <w:rFonts w:hint="eastAsia"/>
            <w:noProof/>
          </w:rPr>
          <w:t>业务描述</w:t>
        </w:r>
        <w:r>
          <w:rPr>
            <w:noProof/>
            <w:webHidden/>
          </w:rPr>
          <w:tab/>
        </w:r>
        <w:r>
          <w:rPr>
            <w:noProof/>
            <w:webHidden/>
          </w:rPr>
          <w:fldChar w:fldCharType="begin"/>
        </w:r>
        <w:r>
          <w:rPr>
            <w:noProof/>
            <w:webHidden/>
          </w:rPr>
          <w:instrText xml:space="preserve"> PAGEREF _Toc481741927 \h </w:instrText>
        </w:r>
        <w:r>
          <w:rPr>
            <w:noProof/>
            <w:webHidden/>
          </w:rPr>
        </w:r>
        <w:r>
          <w:rPr>
            <w:noProof/>
            <w:webHidden/>
          </w:rPr>
          <w:fldChar w:fldCharType="separate"/>
        </w:r>
        <w:r w:rsidR="00931828">
          <w:rPr>
            <w:noProof/>
            <w:webHidden/>
          </w:rPr>
          <w:t>9</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28" w:history="1">
        <w:r w:rsidRPr="00C40616">
          <w:rPr>
            <w:rStyle w:val="a9"/>
            <w:rFonts w:ascii="Times New Roman" w:hAnsi="Times New Roman" w:cs="Times New Roman"/>
            <w:noProof/>
          </w:rPr>
          <w:t>2.3</w:t>
        </w:r>
        <w:r>
          <w:rPr>
            <w:smallCaps w:val="0"/>
            <w:noProof/>
            <w:sz w:val="21"/>
            <w:szCs w:val="22"/>
          </w:rPr>
          <w:tab/>
        </w:r>
        <w:r w:rsidRPr="00C40616">
          <w:rPr>
            <w:rStyle w:val="a9"/>
            <w:rFonts w:hint="eastAsia"/>
            <w:noProof/>
          </w:rPr>
          <w:t>用户角色</w:t>
        </w:r>
        <w:r>
          <w:rPr>
            <w:noProof/>
            <w:webHidden/>
          </w:rPr>
          <w:tab/>
        </w:r>
        <w:r>
          <w:rPr>
            <w:noProof/>
            <w:webHidden/>
          </w:rPr>
          <w:fldChar w:fldCharType="begin"/>
        </w:r>
        <w:r>
          <w:rPr>
            <w:noProof/>
            <w:webHidden/>
          </w:rPr>
          <w:instrText xml:space="preserve"> PAGEREF _Toc481741928 \h </w:instrText>
        </w:r>
        <w:r>
          <w:rPr>
            <w:noProof/>
            <w:webHidden/>
          </w:rPr>
        </w:r>
        <w:r>
          <w:rPr>
            <w:noProof/>
            <w:webHidden/>
          </w:rPr>
          <w:fldChar w:fldCharType="separate"/>
        </w:r>
        <w:r w:rsidR="00931828">
          <w:rPr>
            <w:noProof/>
            <w:webHidden/>
          </w:rPr>
          <w:t>10</w:t>
        </w:r>
        <w:r>
          <w:rPr>
            <w:noProof/>
            <w:webHidden/>
          </w:rPr>
          <w:fldChar w:fldCharType="end"/>
        </w:r>
      </w:hyperlink>
    </w:p>
    <w:p w:rsidR="00795E55" w:rsidRDefault="00795E55">
      <w:pPr>
        <w:pStyle w:val="10"/>
        <w:tabs>
          <w:tab w:val="left" w:pos="840"/>
          <w:tab w:val="right" w:leader="dot" w:pos="9736"/>
        </w:tabs>
        <w:rPr>
          <w:b w:val="0"/>
          <w:bCs w:val="0"/>
          <w:caps w:val="0"/>
          <w:noProof/>
          <w:sz w:val="21"/>
          <w:szCs w:val="22"/>
        </w:rPr>
      </w:pPr>
      <w:hyperlink w:anchor="_Toc481741929" w:history="1">
        <w:r w:rsidRPr="00C40616">
          <w:rPr>
            <w:rStyle w:val="a9"/>
            <w:rFonts w:hint="eastAsia"/>
            <w:noProof/>
          </w:rPr>
          <w:t>第三章</w:t>
        </w:r>
        <w:r>
          <w:rPr>
            <w:b w:val="0"/>
            <w:bCs w:val="0"/>
            <w:caps w:val="0"/>
            <w:noProof/>
            <w:sz w:val="21"/>
            <w:szCs w:val="22"/>
          </w:rPr>
          <w:tab/>
        </w:r>
        <w:r w:rsidRPr="00C40616">
          <w:rPr>
            <w:rStyle w:val="a9"/>
            <w:rFonts w:hint="eastAsia"/>
            <w:noProof/>
          </w:rPr>
          <w:t>功能需求</w:t>
        </w:r>
        <w:r>
          <w:rPr>
            <w:noProof/>
            <w:webHidden/>
          </w:rPr>
          <w:tab/>
        </w:r>
        <w:r>
          <w:rPr>
            <w:noProof/>
            <w:webHidden/>
          </w:rPr>
          <w:fldChar w:fldCharType="begin"/>
        </w:r>
        <w:r>
          <w:rPr>
            <w:noProof/>
            <w:webHidden/>
          </w:rPr>
          <w:instrText xml:space="preserve"> PAGEREF _Toc481741929 \h </w:instrText>
        </w:r>
        <w:r>
          <w:rPr>
            <w:noProof/>
            <w:webHidden/>
          </w:rPr>
        </w:r>
        <w:r>
          <w:rPr>
            <w:noProof/>
            <w:webHidden/>
          </w:rPr>
          <w:fldChar w:fldCharType="separate"/>
        </w:r>
        <w:r w:rsidR="00931828">
          <w:rPr>
            <w:noProof/>
            <w:webHidden/>
          </w:rPr>
          <w:t>11</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30" w:history="1">
        <w:r w:rsidRPr="00C40616">
          <w:rPr>
            <w:rStyle w:val="a9"/>
            <w:rFonts w:ascii="Times New Roman" w:hAnsi="Times New Roman" w:cs="Times New Roman"/>
            <w:noProof/>
          </w:rPr>
          <w:t>3.1</w:t>
        </w:r>
        <w:r>
          <w:rPr>
            <w:smallCaps w:val="0"/>
            <w:noProof/>
            <w:sz w:val="21"/>
            <w:szCs w:val="22"/>
          </w:rPr>
          <w:tab/>
        </w:r>
        <w:r w:rsidRPr="00C40616">
          <w:rPr>
            <w:rStyle w:val="a9"/>
            <w:rFonts w:hint="eastAsia"/>
            <w:noProof/>
          </w:rPr>
          <w:t>公共功能需求</w:t>
        </w:r>
        <w:r>
          <w:rPr>
            <w:noProof/>
            <w:webHidden/>
          </w:rPr>
          <w:tab/>
        </w:r>
        <w:r>
          <w:rPr>
            <w:noProof/>
            <w:webHidden/>
          </w:rPr>
          <w:fldChar w:fldCharType="begin"/>
        </w:r>
        <w:r>
          <w:rPr>
            <w:noProof/>
            <w:webHidden/>
          </w:rPr>
          <w:instrText xml:space="preserve"> PAGEREF _Toc481741930 \h </w:instrText>
        </w:r>
        <w:r>
          <w:rPr>
            <w:noProof/>
            <w:webHidden/>
          </w:rPr>
        </w:r>
        <w:r>
          <w:rPr>
            <w:noProof/>
            <w:webHidden/>
          </w:rPr>
          <w:fldChar w:fldCharType="separate"/>
        </w:r>
        <w:r w:rsidR="00931828">
          <w:rPr>
            <w:noProof/>
            <w:webHidden/>
          </w:rPr>
          <w:t>11</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31" w:history="1">
        <w:r w:rsidRPr="00C40616">
          <w:rPr>
            <w:rStyle w:val="a9"/>
            <w:rFonts w:ascii="Times New Roman" w:eastAsia="宋体" w:hAnsi="Times New Roman" w:cs="Times New Roman"/>
            <w:noProof/>
          </w:rPr>
          <w:t>3.1.1</w:t>
        </w:r>
        <w:r>
          <w:rPr>
            <w:i w:val="0"/>
            <w:iCs w:val="0"/>
            <w:noProof/>
            <w:sz w:val="21"/>
            <w:szCs w:val="22"/>
          </w:rPr>
          <w:tab/>
        </w:r>
        <w:r w:rsidRPr="00C40616">
          <w:rPr>
            <w:rStyle w:val="a9"/>
            <w:rFonts w:ascii="宋体" w:eastAsia="宋体" w:hAnsi="宋体" w:cs="宋体" w:hint="eastAsia"/>
            <w:noProof/>
          </w:rPr>
          <w:t>公共字典</w:t>
        </w:r>
        <w:r>
          <w:rPr>
            <w:noProof/>
            <w:webHidden/>
          </w:rPr>
          <w:tab/>
        </w:r>
        <w:r>
          <w:rPr>
            <w:noProof/>
            <w:webHidden/>
          </w:rPr>
          <w:fldChar w:fldCharType="begin"/>
        </w:r>
        <w:r>
          <w:rPr>
            <w:noProof/>
            <w:webHidden/>
          </w:rPr>
          <w:instrText xml:space="preserve"> PAGEREF _Toc481741931 \h </w:instrText>
        </w:r>
        <w:r>
          <w:rPr>
            <w:noProof/>
            <w:webHidden/>
          </w:rPr>
        </w:r>
        <w:r>
          <w:rPr>
            <w:noProof/>
            <w:webHidden/>
          </w:rPr>
          <w:fldChar w:fldCharType="separate"/>
        </w:r>
        <w:r w:rsidR="00931828">
          <w:rPr>
            <w:noProof/>
            <w:webHidden/>
          </w:rPr>
          <w:t>11</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32" w:history="1">
        <w:r w:rsidRPr="00C40616">
          <w:rPr>
            <w:rStyle w:val="a9"/>
            <w:rFonts w:ascii="Times New Roman" w:eastAsia="宋体" w:hAnsi="Times New Roman" w:cs="Times New Roman"/>
            <w:noProof/>
          </w:rPr>
          <w:t>3.1.2</w:t>
        </w:r>
        <w:r>
          <w:rPr>
            <w:i w:val="0"/>
            <w:iCs w:val="0"/>
            <w:noProof/>
            <w:sz w:val="21"/>
            <w:szCs w:val="22"/>
          </w:rPr>
          <w:tab/>
        </w:r>
        <w:r w:rsidRPr="00C40616">
          <w:rPr>
            <w:rStyle w:val="a9"/>
            <w:rFonts w:ascii="宋体" w:eastAsia="宋体" w:hAnsi="宋体" w:cs="宋体" w:hint="eastAsia"/>
            <w:noProof/>
          </w:rPr>
          <w:t>公共业务规则</w:t>
        </w:r>
        <w:r>
          <w:rPr>
            <w:noProof/>
            <w:webHidden/>
          </w:rPr>
          <w:tab/>
        </w:r>
        <w:r>
          <w:rPr>
            <w:noProof/>
            <w:webHidden/>
          </w:rPr>
          <w:fldChar w:fldCharType="begin"/>
        </w:r>
        <w:r>
          <w:rPr>
            <w:noProof/>
            <w:webHidden/>
          </w:rPr>
          <w:instrText xml:space="preserve"> PAGEREF _Toc481741932 \h </w:instrText>
        </w:r>
        <w:r>
          <w:rPr>
            <w:noProof/>
            <w:webHidden/>
          </w:rPr>
        </w:r>
        <w:r>
          <w:rPr>
            <w:noProof/>
            <w:webHidden/>
          </w:rPr>
          <w:fldChar w:fldCharType="separate"/>
        </w:r>
        <w:r w:rsidR="00931828">
          <w:rPr>
            <w:noProof/>
            <w:webHidden/>
          </w:rPr>
          <w:t>11</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33" w:history="1">
        <w:r w:rsidRPr="00C40616">
          <w:rPr>
            <w:rStyle w:val="a9"/>
            <w:rFonts w:ascii="Times New Roman" w:hAnsi="Times New Roman" w:cs="Times New Roman"/>
            <w:noProof/>
          </w:rPr>
          <w:t>3.1.2.1</w:t>
        </w:r>
        <w:r>
          <w:rPr>
            <w:noProof/>
            <w:sz w:val="21"/>
            <w:szCs w:val="22"/>
          </w:rPr>
          <w:tab/>
        </w:r>
        <w:r w:rsidRPr="00C40616">
          <w:rPr>
            <w:rStyle w:val="a9"/>
            <w:rFonts w:hint="eastAsia"/>
            <w:noProof/>
          </w:rPr>
          <w:t>复核订单举例及说明：</w:t>
        </w:r>
        <w:r>
          <w:rPr>
            <w:noProof/>
            <w:webHidden/>
          </w:rPr>
          <w:tab/>
        </w:r>
        <w:r>
          <w:rPr>
            <w:noProof/>
            <w:webHidden/>
          </w:rPr>
          <w:fldChar w:fldCharType="begin"/>
        </w:r>
        <w:r>
          <w:rPr>
            <w:noProof/>
            <w:webHidden/>
          </w:rPr>
          <w:instrText xml:space="preserve"> PAGEREF _Toc481741933 \h </w:instrText>
        </w:r>
        <w:r>
          <w:rPr>
            <w:noProof/>
            <w:webHidden/>
          </w:rPr>
        </w:r>
        <w:r>
          <w:rPr>
            <w:noProof/>
            <w:webHidden/>
          </w:rPr>
          <w:fldChar w:fldCharType="separate"/>
        </w:r>
        <w:r w:rsidR="00931828">
          <w:rPr>
            <w:noProof/>
            <w:webHidden/>
          </w:rPr>
          <w:t>48</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34" w:history="1">
        <w:r w:rsidRPr="00C40616">
          <w:rPr>
            <w:rStyle w:val="a9"/>
            <w:rFonts w:ascii="Times New Roman" w:hAnsi="Times New Roman" w:cs="Times New Roman"/>
            <w:noProof/>
          </w:rPr>
          <w:t>3.2</w:t>
        </w:r>
        <w:r>
          <w:rPr>
            <w:smallCaps w:val="0"/>
            <w:noProof/>
            <w:sz w:val="21"/>
            <w:szCs w:val="22"/>
          </w:rPr>
          <w:tab/>
        </w:r>
        <w:r w:rsidRPr="00C40616">
          <w:rPr>
            <w:rStyle w:val="a9"/>
            <w:rFonts w:hint="eastAsia"/>
            <w:noProof/>
          </w:rPr>
          <w:t>乘客端功能需求</w:t>
        </w:r>
        <w:r>
          <w:rPr>
            <w:noProof/>
            <w:webHidden/>
          </w:rPr>
          <w:tab/>
        </w:r>
        <w:r>
          <w:rPr>
            <w:noProof/>
            <w:webHidden/>
          </w:rPr>
          <w:fldChar w:fldCharType="begin"/>
        </w:r>
        <w:r>
          <w:rPr>
            <w:noProof/>
            <w:webHidden/>
          </w:rPr>
          <w:instrText xml:space="preserve"> PAGEREF _Toc481741934 \h </w:instrText>
        </w:r>
        <w:r>
          <w:rPr>
            <w:noProof/>
            <w:webHidden/>
          </w:rPr>
        </w:r>
        <w:r>
          <w:rPr>
            <w:noProof/>
            <w:webHidden/>
          </w:rPr>
          <w:fldChar w:fldCharType="separate"/>
        </w:r>
        <w:r w:rsidR="00931828">
          <w:rPr>
            <w:noProof/>
            <w:webHidden/>
          </w:rPr>
          <w:t>49</w:t>
        </w:r>
        <w:r>
          <w:rPr>
            <w:noProof/>
            <w:webHidden/>
          </w:rPr>
          <w:fldChar w:fldCharType="end"/>
        </w:r>
      </w:hyperlink>
    </w:p>
    <w:p w:rsidR="00795E55" w:rsidRDefault="00795E55">
      <w:pPr>
        <w:pStyle w:val="30"/>
        <w:tabs>
          <w:tab w:val="left" w:pos="1050"/>
          <w:tab w:val="right" w:leader="dot" w:pos="9736"/>
        </w:tabs>
        <w:rPr>
          <w:i w:val="0"/>
          <w:iCs w:val="0"/>
          <w:noProof/>
          <w:sz w:val="21"/>
          <w:szCs w:val="22"/>
        </w:rPr>
      </w:pPr>
      <w:hyperlink w:anchor="_Toc481741935" w:history="1">
        <w:r w:rsidRPr="00C40616">
          <w:rPr>
            <w:rStyle w:val="a9"/>
            <w:rFonts w:ascii="Times New Roman" w:hAnsi="Times New Roman" w:cs="Times New Roman"/>
            <w:noProof/>
          </w:rPr>
          <w:t>3.2.1</w:t>
        </w:r>
        <w:r>
          <w:rPr>
            <w:i w:val="0"/>
            <w:iCs w:val="0"/>
            <w:noProof/>
            <w:sz w:val="21"/>
            <w:szCs w:val="22"/>
          </w:rPr>
          <w:tab/>
        </w:r>
        <w:r w:rsidRPr="00C40616">
          <w:rPr>
            <w:rStyle w:val="a9"/>
            <w:noProof/>
          </w:rPr>
          <w:t>IOS</w:t>
        </w:r>
        <w:r w:rsidRPr="00C40616">
          <w:rPr>
            <w:rStyle w:val="a9"/>
            <w:rFonts w:hint="eastAsia"/>
            <w:noProof/>
          </w:rPr>
          <w:t>版本升级问题</w:t>
        </w:r>
        <w:r>
          <w:rPr>
            <w:noProof/>
            <w:webHidden/>
          </w:rPr>
          <w:tab/>
        </w:r>
        <w:r>
          <w:rPr>
            <w:noProof/>
            <w:webHidden/>
          </w:rPr>
          <w:fldChar w:fldCharType="begin"/>
        </w:r>
        <w:r>
          <w:rPr>
            <w:noProof/>
            <w:webHidden/>
          </w:rPr>
          <w:instrText xml:space="preserve"> PAGEREF _Toc481741935 \h </w:instrText>
        </w:r>
        <w:r>
          <w:rPr>
            <w:noProof/>
            <w:webHidden/>
          </w:rPr>
        </w:r>
        <w:r>
          <w:rPr>
            <w:noProof/>
            <w:webHidden/>
          </w:rPr>
          <w:fldChar w:fldCharType="separate"/>
        </w:r>
        <w:r w:rsidR="00931828">
          <w:rPr>
            <w:noProof/>
            <w:webHidden/>
          </w:rPr>
          <w:t>49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36" w:history="1">
        <w:r w:rsidRPr="00C40616">
          <w:rPr>
            <w:rStyle w:val="a9"/>
            <w:rFonts w:ascii="Times New Roman" w:hAnsi="Times New Roman" w:cs="Times New Roman"/>
            <w:noProof/>
          </w:rPr>
          <w:t>3.2.2</w:t>
        </w:r>
        <w:r>
          <w:rPr>
            <w:i w:val="0"/>
            <w:iCs w:val="0"/>
            <w:noProof/>
            <w:sz w:val="21"/>
            <w:szCs w:val="22"/>
          </w:rPr>
          <w:tab/>
        </w:r>
        <w:r w:rsidRPr="00C40616">
          <w:rPr>
            <w:rStyle w:val="a9"/>
            <w:rFonts w:hint="eastAsia"/>
            <w:noProof/>
          </w:rPr>
          <w:t>个人用户首页</w:t>
        </w:r>
        <w:r>
          <w:rPr>
            <w:noProof/>
            <w:webHidden/>
          </w:rPr>
          <w:tab/>
        </w:r>
        <w:r>
          <w:rPr>
            <w:noProof/>
            <w:webHidden/>
          </w:rPr>
          <w:fldChar w:fldCharType="begin"/>
        </w:r>
        <w:r>
          <w:rPr>
            <w:noProof/>
            <w:webHidden/>
          </w:rPr>
          <w:instrText xml:space="preserve"> PAGEREF _Toc481741936 \h </w:instrText>
        </w:r>
        <w:r>
          <w:rPr>
            <w:noProof/>
            <w:webHidden/>
          </w:rPr>
        </w:r>
        <w:r>
          <w:rPr>
            <w:noProof/>
            <w:webHidden/>
          </w:rPr>
          <w:fldChar w:fldCharType="separate"/>
        </w:r>
        <w:r w:rsidR="00931828">
          <w:rPr>
            <w:noProof/>
            <w:webHidden/>
          </w:rPr>
          <w:t>49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37" w:history="1">
        <w:r w:rsidRPr="00C40616">
          <w:rPr>
            <w:rStyle w:val="a9"/>
            <w:rFonts w:ascii="Times New Roman" w:hAnsi="Times New Roman" w:cs="Times New Roman"/>
            <w:noProof/>
          </w:rPr>
          <w:t>3.2.3</w:t>
        </w:r>
        <w:r>
          <w:rPr>
            <w:i w:val="0"/>
            <w:iCs w:val="0"/>
            <w:noProof/>
            <w:sz w:val="21"/>
            <w:szCs w:val="22"/>
          </w:rPr>
          <w:tab/>
        </w:r>
        <w:r w:rsidRPr="00C40616">
          <w:rPr>
            <w:rStyle w:val="a9"/>
            <w:rFonts w:hint="eastAsia"/>
            <w:noProof/>
          </w:rPr>
          <w:t>下单</w:t>
        </w:r>
        <w:r>
          <w:rPr>
            <w:noProof/>
            <w:webHidden/>
          </w:rPr>
          <w:tab/>
        </w:r>
        <w:r>
          <w:rPr>
            <w:noProof/>
            <w:webHidden/>
          </w:rPr>
          <w:fldChar w:fldCharType="begin"/>
        </w:r>
        <w:r>
          <w:rPr>
            <w:noProof/>
            <w:webHidden/>
          </w:rPr>
          <w:instrText xml:space="preserve"> PAGEREF _Toc481741937 \h </w:instrText>
        </w:r>
        <w:r>
          <w:rPr>
            <w:noProof/>
            <w:webHidden/>
          </w:rPr>
        </w:r>
        <w:r>
          <w:rPr>
            <w:noProof/>
            <w:webHidden/>
          </w:rPr>
          <w:fldChar w:fldCharType="separate"/>
        </w:r>
        <w:r w:rsidR="00931828">
          <w:rPr>
            <w:noProof/>
            <w:webHidden/>
          </w:rPr>
          <w:t>49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38" w:history="1">
        <w:r w:rsidRPr="00C40616">
          <w:rPr>
            <w:rStyle w:val="a9"/>
            <w:rFonts w:ascii="Times New Roman" w:hAnsi="Times New Roman" w:cs="Times New Roman"/>
            <w:noProof/>
          </w:rPr>
          <w:t>3.2.3.1</w:t>
        </w:r>
        <w:r>
          <w:rPr>
            <w:noProof/>
            <w:sz w:val="21"/>
            <w:szCs w:val="22"/>
          </w:rPr>
          <w:tab/>
        </w:r>
        <w:r w:rsidRPr="00C40616">
          <w:rPr>
            <w:rStyle w:val="a9"/>
            <w:rFonts w:hint="eastAsia"/>
            <w:noProof/>
          </w:rPr>
          <w:t>机构用户下单</w:t>
        </w:r>
        <w:r>
          <w:rPr>
            <w:noProof/>
            <w:webHidden/>
          </w:rPr>
          <w:tab/>
        </w:r>
        <w:r>
          <w:rPr>
            <w:noProof/>
            <w:webHidden/>
          </w:rPr>
          <w:fldChar w:fldCharType="begin"/>
        </w:r>
        <w:r>
          <w:rPr>
            <w:noProof/>
            <w:webHidden/>
          </w:rPr>
          <w:instrText xml:space="preserve"> PAGEREF _Toc481741938 \h </w:instrText>
        </w:r>
        <w:r>
          <w:rPr>
            <w:noProof/>
            <w:webHidden/>
          </w:rPr>
        </w:r>
        <w:r>
          <w:rPr>
            <w:noProof/>
            <w:webHidden/>
          </w:rPr>
          <w:fldChar w:fldCharType="separate"/>
        </w:r>
        <w:r w:rsidR="00931828">
          <w:rPr>
            <w:noProof/>
            <w:webHidden/>
          </w:rPr>
          <w:t>49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39" w:history="1">
        <w:r w:rsidRPr="00C40616">
          <w:rPr>
            <w:rStyle w:val="a9"/>
            <w:rFonts w:ascii="Times New Roman" w:hAnsi="Times New Roman" w:cs="Times New Roman"/>
            <w:noProof/>
          </w:rPr>
          <w:t>3.2.3.2</w:t>
        </w:r>
        <w:r>
          <w:rPr>
            <w:noProof/>
            <w:sz w:val="21"/>
            <w:szCs w:val="22"/>
          </w:rPr>
          <w:tab/>
        </w:r>
        <w:r w:rsidRPr="00C40616">
          <w:rPr>
            <w:rStyle w:val="a9"/>
            <w:rFonts w:hint="eastAsia"/>
            <w:noProof/>
          </w:rPr>
          <w:t>个人用户下单</w:t>
        </w:r>
        <w:r>
          <w:rPr>
            <w:noProof/>
            <w:webHidden/>
          </w:rPr>
          <w:tab/>
        </w:r>
        <w:r>
          <w:rPr>
            <w:noProof/>
            <w:webHidden/>
          </w:rPr>
          <w:fldChar w:fldCharType="begin"/>
        </w:r>
        <w:r>
          <w:rPr>
            <w:noProof/>
            <w:webHidden/>
          </w:rPr>
          <w:instrText xml:space="preserve"> PAGEREF _Toc481741939 \h </w:instrText>
        </w:r>
        <w:r>
          <w:rPr>
            <w:noProof/>
            <w:webHidden/>
          </w:rPr>
        </w:r>
        <w:r>
          <w:rPr>
            <w:noProof/>
            <w:webHidden/>
          </w:rPr>
          <w:fldChar w:fldCharType="separate"/>
        </w:r>
        <w:r w:rsidR="00931828">
          <w:rPr>
            <w:noProof/>
            <w:webHidden/>
          </w:rPr>
          <w:t>56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0" w:history="1">
        <w:r w:rsidRPr="00C40616">
          <w:rPr>
            <w:rStyle w:val="a9"/>
            <w:rFonts w:ascii="Times New Roman" w:hAnsi="Times New Roman" w:cs="Times New Roman"/>
            <w:noProof/>
          </w:rPr>
          <w:t>3.2.3.3</w:t>
        </w:r>
        <w:r>
          <w:rPr>
            <w:noProof/>
            <w:sz w:val="21"/>
            <w:szCs w:val="22"/>
          </w:rPr>
          <w:tab/>
        </w:r>
        <w:r w:rsidRPr="00C40616">
          <w:rPr>
            <w:rStyle w:val="a9"/>
            <w:rFonts w:hint="eastAsia"/>
            <w:noProof/>
          </w:rPr>
          <w:t>上下车地址</w:t>
        </w:r>
        <w:r>
          <w:rPr>
            <w:noProof/>
            <w:webHidden/>
          </w:rPr>
          <w:tab/>
        </w:r>
        <w:r>
          <w:rPr>
            <w:noProof/>
            <w:webHidden/>
          </w:rPr>
          <w:fldChar w:fldCharType="begin"/>
        </w:r>
        <w:r>
          <w:rPr>
            <w:noProof/>
            <w:webHidden/>
          </w:rPr>
          <w:instrText xml:space="preserve"> PAGEREF _Toc481741940 \h </w:instrText>
        </w:r>
        <w:r>
          <w:rPr>
            <w:noProof/>
            <w:webHidden/>
          </w:rPr>
        </w:r>
        <w:r>
          <w:rPr>
            <w:noProof/>
            <w:webHidden/>
          </w:rPr>
          <w:fldChar w:fldCharType="separate"/>
        </w:r>
        <w:r w:rsidR="00931828">
          <w:rPr>
            <w:noProof/>
            <w:webHidden/>
          </w:rPr>
          <w:t>59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1" w:history="1">
        <w:r w:rsidRPr="00C40616">
          <w:rPr>
            <w:rStyle w:val="a9"/>
            <w:rFonts w:ascii="Times New Roman" w:hAnsi="Times New Roman" w:cs="Times New Roman"/>
            <w:noProof/>
          </w:rPr>
          <w:t>3.2.3.4</w:t>
        </w:r>
        <w:r>
          <w:rPr>
            <w:noProof/>
            <w:sz w:val="21"/>
            <w:szCs w:val="22"/>
          </w:rPr>
          <w:tab/>
        </w:r>
        <w:r w:rsidRPr="00C40616">
          <w:rPr>
            <w:rStyle w:val="a9"/>
            <w:rFonts w:hint="eastAsia"/>
            <w:noProof/>
          </w:rPr>
          <w:t>网约车计费规则</w:t>
        </w:r>
        <w:r>
          <w:rPr>
            <w:noProof/>
            <w:webHidden/>
          </w:rPr>
          <w:tab/>
        </w:r>
        <w:r>
          <w:rPr>
            <w:noProof/>
            <w:webHidden/>
          </w:rPr>
          <w:fldChar w:fldCharType="begin"/>
        </w:r>
        <w:r>
          <w:rPr>
            <w:noProof/>
            <w:webHidden/>
          </w:rPr>
          <w:instrText xml:space="preserve"> PAGEREF _Toc481741941 \h </w:instrText>
        </w:r>
        <w:r>
          <w:rPr>
            <w:noProof/>
            <w:webHidden/>
          </w:rPr>
        </w:r>
        <w:r>
          <w:rPr>
            <w:noProof/>
            <w:webHidden/>
          </w:rPr>
          <w:fldChar w:fldCharType="separate"/>
        </w:r>
        <w:r w:rsidR="00931828">
          <w:rPr>
            <w:noProof/>
            <w:webHidden/>
          </w:rPr>
          <w:t>60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2" w:history="1">
        <w:r w:rsidRPr="00C40616">
          <w:rPr>
            <w:rStyle w:val="a9"/>
            <w:rFonts w:ascii="Times New Roman" w:hAnsi="Times New Roman" w:cs="Times New Roman"/>
            <w:noProof/>
          </w:rPr>
          <w:t>3.2.3.5</w:t>
        </w:r>
        <w:r>
          <w:rPr>
            <w:noProof/>
            <w:sz w:val="21"/>
            <w:szCs w:val="22"/>
          </w:rPr>
          <w:tab/>
        </w:r>
        <w:r w:rsidRPr="00C40616">
          <w:rPr>
            <w:rStyle w:val="a9"/>
            <w:rFonts w:hint="eastAsia"/>
            <w:noProof/>
          </w:rPr>
          <w:t>出租车计费规则</w:t>
        </w:r>
        <w:r>
          <w:rPr>
            <w:noProof/>
            <w:webHidden/>
          </w:rPr>
          <w:tab/>
        </w:r>
        <w:r>
          <w:rPr>
            <w:noProof/>
            <w:webHidden/>
          </w:rPr>
          <w:fldChar w:fldCharType="begin"/>
        </w:r>
        <w:r>
          <w:rPr>
            <w:noProof/>
            <w:webHidden/>
          </w:rPr>
          <w:instrText xml:space="preserve"> PAGEREF _Toc481741942 \h </w:instrText>
        </w:r>
        <w:r>
          <w:rPr>
            <w:noProof/>
            <w:webHidden/>
          </w:rPr>
        </w:r>
        <w:r>
          <w:rPr>
            <w:noProof/>
            <w:webHidden/>
          </w:rPr>
          <w:fldChar w:fldCharType="separate"/>
        </w:r>
        <w:r w:rsidR="00931828">
          <w:rPr>
            <w:noProof/>
            <w:webHidden/>
          </w:rPr>
          <w:t>61</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43" w:history="1">
        <w:r w:rsidRPr="00C40616">
          <w:rPr>
            <w:rStyle w:val="a9"/>
            <w:rFonts w:ascii="Times New Roman" w:hAnsi="Times New Roman" w:cs="Times New Roman"/>
            <w:noProof/>
          </w:rPr>
          <w:t>3.2.4</w:t>
        </w:r>
        <w:r>
          <w:rPr>
            <w:i w:val="0"/>
            <w:iCs w:val="0"/>
            <w:noProof/>
            <w:sz w:val="21"/>
            <w:szCs w:val="22"/>
          </w:rPr>
          <w:tab/>
        </w:r>
        <w:r w:rsidRPr="00C40616">
          <w:rPr>
            <w:rStyle w:val="a9"/>
            <w:rFonts w:hint="eastAsia"/>
            <w:noProof/>
          </w:rPr>
          <w:t>侧边栏功能</w:t>
        </w:r>
        <w:r>
          <w:rPr>
            <w:noProof/>
            <w:webHidden/>
          </w:rPr>
          <w:tab/>
        </w:r>
        <w:r>
          <w:rPr>
            <w:noProof/>
            <w:webHidden/>
          </w:rPr>
          <w:fldChar w:fldCharType="begin"/>
        </w:r>
        <w:r>
          <w:rPr>
            <w:noProof/>
            <w:webHidden/>
          </w:rPr>
          <w:instrText xml:space="preserve"> PAGEREF _Toc481741943 \h </w:instrText>
        </w:r>
        <w:r>
          <w:rPr>
            <w:noProof/>
            <w:webHidden/>
          </w:rPr>
        </w:r>
        <w:r>
          <w:rPr>
            <w:noProof/>
            <w:webHidden/>
          </w:rPr>
          <w:fldChar w:fldCharType="separate"/>
        </w:r>
        <w:r w:rsidR="00931828">
          <w:rPr>
            <w:noProof/>
            <w:webHidden/>
          </w:rPr>
          <w:t>62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4" w:history="1">
        <w:r w:rsidRPr="00C40616">
          <w:rPr>
            <w:rStyle w:val="a9"/>
            <w:rFonts w:ascii="Times New Roman" w:hAnsi="Times New Roman" w:cs="Times New Roman"/>
            <w:noProof/>
          </w:rPr>
          <w:t>3.2.4.1</w:t>
        </w:r>
        <w:r>
          <w:rPr>
            <w:noProof/>
            <w:sz w:val="21"/>
            <w:szCs w:val="22"/>
          </w:rPr>
          <w:tab/>
        </w:r>
        <w:r w:rsidRPr="00C40616">
          <w:rPr>
            <w:rStyle w:val="a9"/>
            <w:rFonts w:hint="eastAsia"/>
            <w:noProof/>
          </w:rPr>
          <w:t>侧边栏</w:t>
        </w:r>
        <w:r>
          <w:rPr>
            <w:noProof/>
            <w:webHidden/>
          </w:rPr>
          <w:tab/>
        </w:r>
        <w:r>
          <w:rPr>
            <w:noProof/>
            <w:webHidden/>
          </w:rPr>
          <w:fldChar w:fldCharType="begin"/>
        </w:r>
        <w:r>
          <w:rPr>
            <w:noProof/>
            <w:webHidden/>
          </w:rPr>
          <w:instrText xml:space="preserve"> PAGEREF _Toc481741944 \h </w:instrText>
        </w:r>
        <w:r>
          <w:rPr>
            <w:noProof/>
            <w:webHidden/>
          </w:rPr>
        </w:r>
        <w:r>
          <w:rPr>
            <w:noProof/>
            <w:webHidden/>
          </w:rPr>
          <w:fldChar w:fldCharType="separate"/>
        </w:r>
        <w:r w:rsidR="00931828">
          <w:rPr>
            <w:noProof/>
            <w:webHidden/>
          </w:rPr>
          <w:t>62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5" w:history="1">
        <w:r w:rsidRPr="00C40616">
          <w:rPr>
            <w:rStyle w:val="a9"/>
            <w:rFonts w:ascii="Times New Roman" w:hAnsi="Times New Roman" w:cs="Times New Roman"/>
            <w:noProof/>
          </w:rPr>
          <w:t>3.2.4.2</w:t>
        </w:r>
        <w:r>
          <w:rPr>
            <w:noProof/>
            <w:sz w:val="21"/>
            <w:szCs w:val="22"/>
          </w:rPr>
          <w:tab/>
        </w:r>
        <w:r w:rsidRPr="00C40616">
          <w:rPr>
            <w:rStyle w:val="a9"/>
            <w:rFonts w:hint="eastAsia"/>
            <w:noProof/>
          </w:rPr>
          <w:t>邀请与注册</w:t>
        </w:r>
        <w:r>
          <w:rPr>
            <w:noProof/>
            <w:webHidden/>
          </w:rPr>
          <w:tab/>
        </w:r>
        <w:r>
          <w:rPr>
            <w:noProof/>
            <w:webHidden/>
          </w:rPr>
          <w:fldChar w:fldCharType="begin"/>
        </w:r>
        <w:r>
          <w:rPr>
            <w:noProof/>
            <w:webHidden/>
          </w:rPr>
          <w:instrText xml:space="preserve"> PAGEREF _Toc481741945 \h </w:instrText>
        </w:r>
        <w:r>
          <w:rPr>
            <w:noProof/>
            <w:webHidden/>
          </w:rPr>
        </w:r>
        <w:r>
          <w:rPr>
            <w:noProof/>
            <w:webHidden/>
          </w:rPr>
          <w:fldChar w:fldCharType="separate"/>
        </w:r>
        <w:r w:rsidR="00931828">
          <w:rPr>
            <w:noProof/>
            <w:webHidden/>
          </w:rPr>
          <w:t>62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6" w:history="1">
        <w:r w:rsidRPr="00C40616">
          <w:rPr>
            <w:rStyle w:val="a9"/>
            <w:rFonts w:ascii="Times New Roman" w:hAnsi="Times New Roman" w:cs="Times New Roman"/>
            <w:noProof/>
          </w:rPr>
          <w:t>3.2.4.3</w:t>
        </w:r>
        <w:r>
          <w:rPr>
            <w:noProof/>
            <w:sz w:val="21"/>
            <w:szCs w:val="22"/>
          </w:rPr>
          <w:tab/>
        </w:r>
        <w:r w:rsidRPr="00C40616">
          <w:rPr>
            <w:rStyle w:val="a9"/>
            <w:rFonts w:hint="eastAsia"/>
            <w:noProof/>
          </w:rPr>
          <w:t>我的消息</w:t>
        </w:r>
        <w:r>
          <w:rPr>
            <w:noProof/>
            <w:webHidden/>
          </w:rPr>
          <w:tab/>
        </w:r>
        <w:r>
          <w:rPr>
            <w:noProof/>
            <w:webHidden/>
          </w:rPr>
          <w:fldChar w:fldCharType="begin"/>
        </w:r>
        <w:r>
          <w:rPr>
            <w:noProof/>
            <w:webHidden/>
          </w:rPr>
          <w:instrText xml:space="preserve"> PAGEREF _Toc481741946 \h </w:instrText>
        </w:r>
        <w:r>
          <w:rPr>
            <w:noProof/>
            <w:webHidden/>
          </w:rPr>
        </w:r>
        <w:r>
          <w:rPr>
            <w:noProof/>
            <w:webHidden/>
          </w:rPr>
          <w:fldChar w:fldCharType="separate"/>
        </w:r>
        <w:r w:rsidR="00931828">
          <w:rPr>
            <w:noProof/>
            <w:webHidden/>
          </w:rPr>
          <w:t>66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7" w:history="1">
        <w:r w:rsidRPr="00C40616">
          <w:rPr>
            <w:rStyle w:val="a9"/>
            <w:rFonts w:ascii="Times New Roman" w:hAnsi="Times New Roman" w:cs="Times New Roman"/>
            <w:noProof/>
          </w:rPr>
          <w:t>3.2.4.4</w:t>
        </w:r>
        <w:r>
          <w:rPr>
            <w:noProof/>
            <w:sz w:val="21"/>
            <w:szCs w:val="22"/>
          </w:rPr>
          <w:tab/>
        </w:r>
        <w:r w:rsidRPr="00C40616">
          <w:rPr>
            <w:rStyle w:val="a9"/>
            <w:rFonts w:hint="eastAsia"/>
            <w:noProof/>
          </w:rPr>
          <w:t>我的钱包</w:t>
        </w:r>
        <w:r>
          <w:rPr>
            <w:noProof/>
            <w:webHidden/>
          </w:rPr>
          <w:tab/>
        </w:r>
        <w:r>
          <w:rPr>
            <w:noProof/>
            <w:webHidden/>
          </w:rPr>
          <w:fldChar w:fldCharType="begin"/>
        </w:r>
        <w:r>
          <w:rPr>
            <w:noProof/>
            <w:webHidden/>
          </w:rPr>
          <w:instrText xml:space="preserve"> PAGEREF _Toc481741947 \h </w:instrText>
        </w:r>
        <w:r>
          <w:rPr>
            <w:noProof/>
            <w:webHidden/>
          </w:rPr>
        </w:r>
        <w:r>
          <w:rPr>
            <w:noProof/>
            <w:webHidden/>
          </w:rPr>
          <w:fldChar w:fldCharType="separate"/>
        </w:r>
        <w:r w:rsidR="00931828">
          <w:rPr>
            <w:noProof/>
            <w:webHidden/>
          </w:rPr>
          <w:t>66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8" w:history="1">
        <w:r w:rsidRPr="00C40616">
          <w:rPr>
            <w:rStyle w:val="a9"/>
            <w:rFonts w:ascii="Times New Roman" w:hAnsi="Times New Roman" w:cs="Times New Roman"/>
            <w:noProof/>
          </w:rPr>
          <w:t>3.2.4.5</w:t>
        </w:r>
        <w:r>
          <w:rPr>
            <w:noProof/>
            <w:sz w:val="21"/>
            <w:szCs w:val="22"/>
          </w:rPr>
          <w:tab/>
        </w:r>
        <w:r w:rsidRPr="00C40616">
          <w:rPr>
            <w:rStyle w:val="a9"/>
            <w:rFonts w:hint="eastAsia"/>
            <w:noProof/>
          </w:rPr>
          <w:t>抵用券</w:t>
        </w:r>
        <w:r>
          <w:rPr>
            <w:noProof/>
            <w:webHidden/>
          </w:rPr>
          <w:tab/>
        </w:r>
        <w:r>
          <w:rPr>
            <w:noProof/>
            <w:webHidden/>
          </w:rPr>
          <w:fldChar w:fldCharType="begin"/>
        </w:r>
        <w:r>
          <w:rPr>
            <w:noProof/>
            <w:webHidden/>
          </w:rPr>
          <w:instrText xml:space="preserve"> PAGEREF _Toc481741948 \h </w:instrText>
        </w:r>
        <w:r>
          <w:rPr>
            <w:noProof/>
            <w:webHidden/>
          </w:rPr>
        </w:r>
        <w:r>
          <w:rPr>
            <w:noProof/>
            <w:webHidden/>
          </w:rPr>
          <w:fldChar w:fldCharType="separate"/>
        </w:r>
        <w:r w:rsidR="00931828">
          <w:rPr>
            <w:noProof/>
            <w:webHidden/>
          </w:rPr>
          <w:t>67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49" w:history="1">
        <w:r w:rsidRPr="00C40616">
          <w:rPr>
            <w:rStyle w:val="a9"/>
            <w:rFonts w:ascii="Times New Roman" w:hAnsi="Times New Roman" w:cs="Times New Roman"/>
            <w:noProof/>
          </w:rPr>
          <w:t>3.2.4.6</w:t>
        </w:r>
        <w:r>
          <w:rPr>
            <w:noProof/>
            <w:sz w:val="21"/>
            <w:szCs w:val="22"/>
          </w:rPr>
          <w:tab/>
        </w:r>
        <w:r w:rsidRPr="00C40616">
          <w:rPr>
            <w:rStyle w:val="a9"/>
            <w:rFonts w:hint="eastAsia"/>
            <w:noProof/>
          </w:rPr>
          <w:t>发票管理</w:t>
        </w:r>
        <w:r>
          <w:rPr>
            <w:noProof/>
            <w:webHidden/>
          </w:rPr>
          <w:tab/>
        </w:r>
        <w:r>
          <w:rPr>
            <w:noProof/>
            <w:webHidden/>
          </w:rPr>
          <w:fldChar w:fldCharType="begin"/>
        </w:r>
        <w:r>
          <w:rPr>
            <w:noProof/>
            <w:webHidden/>
          </w:rPr>
          <w:instrText xml:space="preserve"> PAGEREF _Toc481741949 \h </w:instrText>
        </w:r>
        <w:r>
          <w:rPr>
            <w:noProof/>
            <w:webHidden/>
          </w:rPr>
        </w:r>
        <w:r>
          <w:rPr>
            <w:noProof/>
            <w:webHidden/>
          </w:rPr>
          <w:fldChar w:fldCharType="separate"/>
        </w:r>
        <w:r w:rsidR="00931828">
          <w:rPr>
            <w:noProof/>
            <w:webHidden/>
          </w:rPr>
          <w:t>68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50" w:history="1">
        <w:r w:rsidRPr="00C40616">
          <w:rPr>
            <w:rStyle w:val="a9"/>
            <w:rFonts w:ascii="Times New Roman" w:hAnsi="Times New Roman" w:cs="Times New Roman"/>
            <w:noProof/>
          </w:rPr>
          <w:t>3.2.4.7</w:t>
        </w:r>
        <w:r>
          <w:rPr>
            <w:noProof/>
            <w:sz w:val="21"/>
            <w:szCs w:val="22"/>
          </w:rPr>
          <w:tab/>
        </w:r>
        <w:r w:rsidRPr="00C40616">
          <w:rPr>
            <w:rStyle w:val="a9"/>
            <w:rFonts w:hint="eastAsia"/>
            <w:noProof/>
          </w:rPr>
          <w:t>开票</w:t>
        </w:r>
        <w:r>
          <w:rPr>
            <w:noProof/>
            <w:webHidden/>
          </w:rPr>
          <w:tab/>
        </w:r>
        <w:r>
          <w:rPr>
            <w:noProof/>
            <w:webHidden/>
          </w:rPr>
          <w:fldChar w:fldCharType="begin"/>
        </w:r>
        <w:r>
          <w:rPr>
            <w:noProof/>
            <w:webHidden/>
          </w:rPr>
          <w:instrText xml:space="preserve"> PAGEREF _Toc481741950 \h </w:instrText>
        </w:r>
        <w:r>
          <w:rPr>
            <w:noProof/>
            <w:webHidden/>
          </w:rPr>
        </w:r>
        <w:r>
          <w:rPr>
            <w:noProof/>
            <w:webHidden/>
          </w:rPr>
          <w:fldChar w:fldCharType="separate"/>
        </w:r>
        <w:r w:rsidR="00931828">
          <w:rPr>
            <w:noProof/>
            <w:webHidden/>
          </w:rPr>
          <w:t>69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51" w:history="1">
        <w:r w:rsidRPr="00C40616">
          <w:rPr>
            <w:rStyle w:val="a9"/>
            <w:rFonts w:ascii="Times New Roman" w:hAnsi="Times New Roman" w:cs="Times New Roman"/>
            <w:noProof/>
          </w:rPr>
          <w:t>3.2.5</w:t>
        </w:r>
        <w:r>
          <w:rPr>
            <w:i w:val="0"/>
            <w:iCs w:val="0"/>
            <w:noProof/>
            <w:sz w:val="21"/>
            <w:szCs w:val="22"/>
          </w:rPr>
          <w:tab/>
        </w:r>
        <w:r w:rsidRPr="00C40616">
          <w:rPr>
            <w:rStyle w:val="a9"/>
            <w:rFonts w:hint="eastAsia"/>
            <w:noProof/>
          </w:rPr>
          <w:t>我的行程</w:t>
        </w:r>
        <w:r>
          <w:rPr>
            <w:noProof/>
            <w:webHidden/>
          </w:rPr>
          <w:tab/>
        </w:r>
        <w:r>
          <w:rPr>
            <w:noProof/>
            <w:webHidden/>
          </w:rPr>
          <w:fldChar w:fldCharType="begin"/>
        </w:r>
        <w:r>
          <w:rPr>
            <w:noProof/>
            <w:webHidden/>
          </w:rPr>
          <w:instrText xml:space="preserve"> PAGEREF _Toc481741951 \h </w:instrText>
        </w:r>
        <w:r>
          <w:rPr>
            <w:noProof/>
            <w:webHidden/>
          </w:rPr>
        </w:r>
        <w:r>
          <w:rPr>
            <w:noProof/>
            <w:webHidden/>
          </w:rPr>
          <w:fldChar w:fldCharType="separate"/>
        </w:r>
        <w:r w:rsidR="00931828">
          <w:rPr>
            <w:noProof/>
            <w:webHidden/>
          </w:rPr>
          <w:t>78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52" w:history="1">
        <w:r w:rsidRPr="00C40616">
          <w:rPr>
            <w:rStyle w:val="a9"/>
            <w:rFonts w:ascii="Times New Roman" w:hAnsi="Times New Roman" w:cs="Times New Roman"/>
            <w:noProof/>
          </w:rPr>
          <w:t>3.2.5.1</w:t>
        </w:r>
        <w:r>
          <w:rPr>
            <w:noProof/>
            <w:sz w:val="21"/>
            <w:szCs w:val="22"/>
          </w:rPr>
          <w:tab/>
        </w:r>
        <w:r w:rsidRPr="00C40616">
          <w:rPr>
            <w:rStyle w:val="a9"/>
            <w:rFonts w:hint="eastAsia"/>
            <w:noProof/>
          </w:rPr>
          <w:t>机构用户</w:t>
        </w:r>
        <w:r>
          <w:rPr>
            <w:noProof/>
            <w:webHidden/>
          </w:rPr>
          <w:tab/>
        </w:r>
        <w:r>
          <w:rPr>
            <w:noProof/>
            <w:webHidden/>
          </w:rPr>
          <w:fldChar w:fldCharType="begin"/>
        </w:r>
        <w:r>
          <w:rPr>
            <w:noProof/>
            <w:webHidden/>
          </w:rPr>
          <w:instrText xml:space="preserve"> PAGEREF _Toc481741952 \h </w:instrText>
        </w:r>
        <w:r>
          <w:rPr>
            <w:noProof/>
            <w:webHidden/>
          </w:rPr>
        </w:r>
        <w:r>
          <w:rPr>
            <w:noProof/>
            <w:webHidden/>
          </w:rPr>
          <w:fldChar w:fldCharType="separate"/>
        </w:r>
        <w:r w:rsidR="00931828">
          <w:rPr>
            <w:noProof/>
            <w:webHidden/>
          </w:rPr>
          <w:t>78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53" w:history="1">
        <w:r w:rsidRPr="00C40616">
          <w:rPr>
            <w:rStyle w:val="a9"/>
            <w:rFonts w:ascii="Times New Roman" w:hAnsi="Times New Roman" w:cs="Times New Roman"/>
            <w:noProof/>
          </w:rPr>
          <w:t>3.2.5.2</w:t>
        </w:r>
        <w:r>
          <w:rPr>
            <w:noProof/>
            <w:sz w:val="21"/>
            <w:szCs w:val="22"/>
          </w:rPr>
          <w:tab/>
        </w:r>
        <w:r w:rsidRPr="00C40616">
          <w:rPr>
            <w:rStyle w:val="a9"/>
            <w:rFonts w:hint="eastAsia"/>
            <w:noProof/>
          </w:rPr>
          <w:t>个人用户</w:t>
        </w:r>
        <w:r>
          <w:rPr>
            <w:noProof/>
            <w:webHidden/>
          </w:rPr>
          <w:tab/>
        </w:r>
        <w:r>
          <w:rPr>
            <w:noProof/>
            <w:webHidden/>
          </w:rPr>
          <w:fldChar w:fldCharType="begin"/>
        </w:r>
        <w:r>
          <w:rPr>
            <w:noProof/>
            <w:webHidden/>
          </w:rPr>
          <w:instrText xml:space="preserve"> PAGEREF _Toc481741953 \h </w:instrText>
        </w:r>
        <w:r>
          <w:rPr>
            <w:noProof/>
            <w:webHidden/>
          </w:rPr>
        </w:r>
        <w:r>
          <w:rPr>
            <w:noProof/>
            <w:webHidden/>
          </w:rPr>
          <w:fldChar w:fldCharType="separate"/>
        </w:r>
        <w:r w:rsidR="00931828">
          <w:rPr>
            <w:noProof/>
            <w:webHidden/>
          </w:rPr>
          <w:t>89</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54" w:history="1">
        <w:r w:rsidRPr="00C40616">
          <w:rPr>
            <w:rStyle w:val="a9"/>
            <w:rFonts w:ascii="Times New Roman" w:hAnsi="Times New Roman" w:cs="Times New Roman"/>
            <w:noProof/>
          </w:rPr>
          <w:t>3.3</w:t>
        </w:r>
        <w:r>
          <w:rPr>
            <w:smallCaps w:val="0"/>
            <w:noProof/>
            <w:sz w:val="21"/>
            <w:szCs w:val="22"/>
          </w:rPr>
          <w:tab/>
        </w:r>
        <w:r w:rsidRPr="00C40616">
          <w:rPr>
            <w:rStyle w:val="a9"/>
            <w:rFonts w:hint="eastAsia"/>
            <w:noProof/>
          </w:rPr>
          <w:t>司机端功能需求</w:t>
        </w:r>
        <w:r>
          <w:rPr>
            <w:noProof/>
            <w:webHidden/>
          </w:rPr>
          <w:tab/>
        </w:r>
        <w:r>
          <w:rPr>
            <w:noProof/>
            <w:webHidden/>
          </w:rPr>
          <w:fldChar w:fldCharType="begin"/>
        </w:r>
        <w:r>
          <w:rPr>
            <w:noProof/>
            <w:webHidden/>
          </w:rPr>
          <w:instrText xml:space="preserve"> PAGEREF _Toc481741954 \h </w:instrText>
        </w:r>
        <w:r>
          <w:rPr>
            <w:noProof/>
            <w:webHidden/>
          </w:rPr>
        </w:r>
        <w:r>
          <w:rPr>
            <w:noProof/>
            <w:webHidden/>
          </w:rPr>
          <w:fldChar w:fldCharType="separate"/>
        </w:r>
        <w:r w:rsidR="00931828">
          <w:rPr>
            <w:noProof/>
            <w:webHidden/>
          </w:rPr>
          <w:t>99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55" w:history="1">
        <w:r w:rsidRPr="00C40616">
          <w:rPr>
            <w:rStyle w:val="a9"/>
            <w:rFonts w:ascii="Times New Roman" w:hAnsi="Times New Roman" w:cs="Times New Roman"/>
            <w:noProof/>
          </w:rPr>
          <w:t>3.3.1</w:t>
        </w:r>
        <w:r>
          <w:rPr>
            <w:i w:val="0"/>
            <w:iCs w:val="0"/>
            <w:noProof/>
            <w:sz w:val="21"/>
            <w:szCs w:val="22"/>
          </w:rPr>
          <w:tab/>
        </w:r>
        <w:r w:rsidRPr="00C40616">
          <w:rPr>
            <w:rStyle w:val="a9"/>
            <w:rFonts w:hint="eastAsia"/>
            <w:noProof/>
          </w:rPr>
          <w:t>个人中心</w:t>
        </w:r>
        <w:r>
          <w:rPr>
            <w:noProof/>
            <w:webHidden/>
          </w:rPr>
          <w:tab/>
        </w:r>
        <w:r>
          <w:rPr>
            <w:noProof/>
            <w:webHidden/>
          </w:rPr>
          <w:fldChar w:fldCharType="begin"/>
        </w:r>
        <w:r>
          <w:rPr>
            <w:noProof/>
            <w:webHidden/>
          </w:rPr>
          <w:instrText xml:space="preserve"> PAGEREF _Toc481741955 \h </w:instrText>
        </w:r>
        <w:r>
          <w:rPr>
            <w:noProof/>
            <w:webHidden/>
          </w:rPr>
        </w:r>
        <w:r>
          <w:rPr>
            <w:noProof/>
            <w:webHidden/>
          </w:rPr>
          <w:fldChar w:fldCharType="separate"/>
        </w:r>
        <w:r w:rsidR="00931828">
          <w:rPr>
            <w:noProof/>
            <w:webHidden/>
          </w:rPr>
          <w:t>99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56" w:history="1">
        <w:r w:rsidRPr="00C40616">
          <w:rPr>
            <w:rStyle w:val="a9"/>
            <w:rFonts w:ascii="Times New Roman" w:hAnsi="Times New Roman" w:cs="Times New Roman"/>
            <w:noProof/>
          </w:rPr>
          <w:t>3.3.1.1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_Toc481741956 \h </w:instrText>
        </w:r>
        <w:r>
          <w:rPr>
            <w:noProof/>
            <w:webHidden/>
          </w:rPr>
        </w:r>
        <w:r>
          <w:rPr>
            <w:noProof/>
            <w:webHidden/>
          </w:rPr>
          <w:fldChar w:fldCharType="separate"/>
        </w:r>
        <w:r w:rsidR="00931828">
          <w:rPr>
            <w:noProof/>
            <w:webHidden/>
          </w:rPr>
          <w:t>99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57" w:history="1">
        <w:r w:rsidRPr="00C40616">
          <w:rPr>
            <w:rStyle w:val="a9"/>
            <w:rFonts w:ascii="Times New Roman" w:hAnsi="Times New Roman" w:cs="Times New Roman"/>
            <w:noProof/>
          </w:rPr>
          <w:t>3.3.2</w:t>
        </w:r>
        <w:r>
          <w:rPr>
            <w:i w:val="0"/>
            <w:iCs w:val="0"/>
            <w:noProof/>
            <w:sz w:val="21"/>
            <w:szCs w:val="22"/>
          </w:rPr>
          <w:tab/>
        </w:r>
        <w:r w:rsidRPr="00C40616">
          <w:rPr>
            <w:rStyle w:val="a9"/>
            <w:rFonts w:hint="eastAsia"/>
            <w:noProof/>
          </w:rPr>
          <w:t>我的消息</w:t>
        </w:r>
        <w:r>
          <w:rPr>
            <w:noProof/>
            <w:webHidden/>
          </w:rPr>
          <w:tab/>
        </w:r>
        <w:r>
          <w:rPr>
            <w:noProof/>
            <w:webHidden/>
          </w:rPr>
          <w:fldChar w:fldCharType="begin"/>
        </w:r>
        <w:r>
          <w:rPr>
            <w:noProof/>
            <w:webHidden/>
          </w:rPr>
          <w:instrText xml:space="preserve"> PAGEREF _Toc481741957 \h </w:instrText>
        </w:r>
        <w:r>
          <w:rPr>
            <w:noProof/>
            <w:webHidden/>
          </w:rPr>
        </w:r>
        <w:r>
          <w:rPr>
            <w:noProof/>
            <w:webHidden/>
          </w:rPr>
          <w:fldChar w:fldCharType="separate"/>
        </w:r>
        <w:r w:rsidR="00931828">
          <w:rPr>
            <w:noProof/>
            <w:webHidden/>
          </w:rPr>
          <w:t>99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58" w:history="1">
        <w:r w:rsidRPr="00C40616">
          <w:rPr>
            <w:rStyle w:val="a9"/>
            <w:rFonts w:ascii="Times New Roman" w:hAnsi="Times New Roman" w:cs="Times New Roman"/>
            <w:noProof/>
          </w:rPr>
          <w:t>3.3.2.1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_Toc481741958 \h </w:instrText>
        </w:r>
        <w:r>
          <w:rPr>
            <w:noProof/>
            <w:webHidden/>
          </w:rPr>
        </w:r>
        <w:r>
          <w:rPr>
            <w:noProof/>
            <w:webHidden/>
          </w:rPr>
          <w:fldChar w:fldCharType="separate"/>
        </w:r>
        <w:r w:rsidR="00931828">
          <w:rPr>
            <w:noProof/>
            <w:webHidden/>
          </w:rPr>
          <w:t>99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59" w:history="1">
        <w:r w:rsidRPr="00C40616">
          <w:rPr>
            <w:rStyle w:val="a9"/>
            <w:rFonts w:ascii="Times New Roman" w:hAnsi="Times New Roman" w:cs="Times New Roman"/>
            <w:noProof/>
          </w:rPr>
          <w:t>3.3.2.2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_Toc481741959 \h </w:instrText>
        </w:r>
        <w:r>
          <w:rPr>
            <w:noProof/>
            <w:webHidden/>
          </w:rPr>
        </w:r>
        <w:r>
          <w:rPr>
            <w:noProof/>
            <w:webHidden/>
          </w:rPr>
          <w:fldChar w:fldCharType="separate"/>
        </w:r>
        <w:r w:rsidR="00931828">
          <w:rPr>
            <w:noProof/>
            <w:webHidden/>
          </w:rPr>
          <w:t>99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60" w:history="1">
        <w:r w:rsidRPr="00C40616">
          <w:rPr>
            <w:rStyle w:val="a9"/>
            <w:rFonts w:ascii="Times New Roman" w:hAnsi="Times New Roman" w:cs="Times New Roman"/>
            <w:noProof/>
          </w:rPr>
          <w:t>3.3.3</w:t>
        </w:r>
        <w:r>
          <w:rPr>
            <w:i w:val="0"/>
            <w:iCs w:val="0"/>
            <w:noProof/>
            <w:sz w:val="21"/>
            <w:szCs w:val="22"/>
          </w:rPr>
          <w:tab/>
        </w:r>
        <w:r w:rsidRPr="00C40616">
          <w:rPr>
            <w:rStyle w:val="a9"/>
            <w:rFonts w:hint="eastAsia"/>
            <w:noProof/>
          </w:rPr>
          <w:t>我的订单</w:t>
        </w:r>
        <w:r>
          <w:rPr>
            <w:noProof/>
            <w:webHidden/>
          </w:rPr>
          <w:tab/>
        </w:r>
        <w:r>
          <w:rPr>
            <w:noProof/>
            <w:webHidden/>
          </w:rPr>
          <w:fldChar w:fldCharType="begin"/>
        </w:r>
        <w:r>
          <w:rPr>
            <w:noProof/>
            <w:webHidden/>
          </w:rPr>
          <w:instrText xml:space="preserve"> PAGEREF _Toc481741960 \h </w:instrText>
        </w:r>
        <w:r>
          <w:rPr>
            <w:noProof/>
            <w:webHidden/>
          </w:rPr>
        </w:r>
        <w:r>
          <w:rPr>
            <w:noProof/>
            <w:webHidden/>
          </w:rPr>
          <w:fldChar w:fldCharType="separate"/>
        </w:r>
        <w:r w:rsidR="00931828">
          <w:rPr>
            <w:noProof/>
            <w:webHidden/>
          </w:rPr>
          <w:t>102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61" w:history="1">
        <w:r w:rsidRPr="00C40616">
          <w:rPr>
            <w:rStyle w:val="a9"/>
            <w:rFonts w:ascii="Times New Roman" w:hAnsi="Times New Roman" w:cs="Times New Roman"/>
            <w:noProof/>
          </w:rPr>
          <w:t>3.3.3.1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_Toc481741961 \h </w:instrText>
        </w:r>
        <w:r>
          <w:rPr>
            <w:noProof/>
            <w:webHidden/>
          </w:rPr>
        </w:r>
        <w:r>
          <w:rPr>
            <w:noProof/>
            <w:webHidden/>
          </w:rPr>
          <w:fldChar w:fldCharType="separate"/>
        </w:r>
        <w:r w:rsidR="00931828">
          <w:rPr>
            <w:noProof/>
            <w:webHidden/>
          </w:rPr>
          <w:t>102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62" w:history="1">
        <w:r w:rsidRPr="00C40616">
          <w:rPr>
            <w:rStyle w:val="a9"/>
            <w:rFonts w:ascii="Times New Roman" w:hAnsi="Times New Roman" w:cs="Times New Roman"/>
            <w:noProof/>
          </w:rPr>
          <w:t>3.3.3.2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_Toc481741962 \h </w:instrText>
        </w:r>
        <w:r>
          <w:rPr>
            <w:noProof/>
            <w:webHidden/>
          </w:rPr>
        </w:r>
        <w:r>
          <w:rPr>
            <w:noProof/>
            <w:webHidden/>
          </w:rPr>
          <w:fldChar w:fldCharType="separate"/>
        </w:r>
        <w:r w:rsidR="00931828">
          <w:rPr>
            <w:noProof/>
            <w:webHidden/>
          </w:rPr>
          <w:t>102</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63" w:history="1">
        <w:r w:rsidRPr="00C40616">
          <w:rPr>
            <w:rStyle w:val="a9"/>
            <w:rFonts w:ascii="Times New Roman" w:hAnsi="Times New Roman" w:cs="Times New Roman"/>
            <w:noProof/>
          </w:rPr>
          <w:t>3.4</w:t>
        </w:r>
        <w:r>
          <w:rPr>
            <w:smallCaps w:val="0"/>
            <w:noProof/>
            <w:sz w:val="21"/>
            <w:szCs w:val="22"/>
          </w:rPr>
          <w:tab/>
        </w:r>
        <w:r w:rsidRPr="00C40616">
          <w:rPr>
            <w:rStyle w:val="a9"/>
            <w:rFonts w:hint="eastAsia"/>
            <w:noProof/>
          </w:rPr>
          <w:t>机构端功能需求</w:t>
        </w:r>
        <w:r>
          <w:rPr>
            <w:noProof/>
            <w:webHidden/>
          </w:rPr>
          <w:tab/>
        </w:r>
        <w:r>
          <w:rPr>
            <w:noProof/>
            <w:webHidden/>
          </w:rPr>
          <w:fldChar w:fldCharType="begin"/>
        </w:r>
        <w:r>
          <w:rPr>
            <w:noProof/>
            <w:webHidden/>
          </w:rPr>
          <w:instrText xml:space="preserve"> PAGEREF _Toc481741963 \h </w:instrText>
        </w:r>
        <w:r>
          <w:rPr>
            <w:noProof/>
            <w:webHidden/>
          </w:rPr>
        </w:r>
        <w:r>
          <w:rPr>
            <w:noProof/>
            <w:webHidden/>
          </w:rPr>
          <w:fldChar w:fldCharType="separate"/>
        </w:r>
        <w:r w:rsidR="00931828">
          <w:rPr>
            <w:noProof/>
            <w:webHidden/>
          </w:rPr>
          <w:t>104</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64" w:history="1">
        <w:r w:rsidRPr="00C40616">
          <w:rPr>
            <w:rStyle w:val="a9"/>
            <w:rFonts w:ascii="Times New Roman" w:hAnsi="Times New Roman" w:cs="Times New Roman"/>
            <w:noProof/>
          </w:rPr>
          <w:t>3.4.1</w:t>
        </w:r>
        <w:r>
          <w:rPr>
            <w:i w:val="0"/>
            <w:iCs w:val="0"/>
            <w:noProof/>
            <w:sz w:val="21"/>
            <w:szCs w:val="22"/>
          </w:rPr>
          <w:tab/>
        </w:r>
        <w:r w:rsidRPr="00C40616">
          <w:rPr>
            <w:rStyle w:val="a9"/>
            <w:rFonts w:hint="eastAsia"/>
            <w:noProof/>
          </w:rPr>
          <w:t>财务管理</w:t>
        </w:r>
        <w:r>
          <w:rPr>
            <w:noProof/>
            <w:webHidden/>
          </w:rPr>
          <w:tab/>
        </w:r>
        <w:r>
          <w:rPr>
            <w:noProof/>
            <w:webHidden/>
          </w:rPr>
          <w:fldChar w:fldCharType="begin"/>
        </w:r>
        <w:r>
          <w:rPr>
            <w:noProof/>
            <w:webHidden/>
          </w:rPr>
          <w:instrText xml:space="preserve"> PAGEREF _Toc481741964 \h </w:instrText>
        </w:r>
        <w:r>
          <w:rPr>
            <w:noProof/>
            <w:webHidden/>
          </w:rPr>
        </w:r>
        <w:r>
          <w:rPr>
            <w:noProof/>
            <w:webHidden/>
          </w:rPr>
          <w:fldChar w:fldCharType="separate"/>
        </w:r>
        <w:r w:rsidR="00931828">
          <w:rPr>
            <w:noProof/>
            <w:webHidden/>
          </w:rPr>
          <w:t>104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65" w:history="1">
        <w:r w:rsidRPr="00C40616">
          <w:rPr>
            <w:rStyle w:val="a9"/>
            <w:rFonts w:ascii="Times New Roman" w:hAnsi="Times New Roman" w:cs="Times New Roman"/>
            <w:noProof/>
          </w:rPr>
          <w:t>3.4.1.1</w:t>
        </w:r>
        <w:r>
          <w:rPr>
            <w:noProof/>
            <w:sz w:val="21"/>
            <w:szCs w:val="22"/>
          </w:rPr>
          <w:tab/>
        </w:r>
        <w:r w:rsidRPr="00C40616">
          <w:rPr>
            <w:rStyle w:val="a9"/>
            <w:rFonts w:hint="eastAsia"/>
            <w:noProof/>
          </w:rPr>
          <w:t>账户管理</w:t>
        </w:r>
        <w:r>
          <w:rPr>
            <w:noProof/>
            <w:webHidden/>
          </w:rPr>
          <w:tab/>
        </w:r>
        <w:r>
          <w:rPr>
            <w:noProof/>
            <w:webHidden/>
          </w:rPr>
          <w:fldChar w:fldCharType="begin"/>
        </w:r>
        <w:r>
          <w:rPr>
            <w:noProof/>
            <w:webHidden/>
          </w:rPr>
          <w:instrText xml:space="preserve"> PAGEREF _Toc481741965 \h </w:instrText>
        </w:r>
        <w:r>
          <w:rPr>
            <w:noProof/>
            <w:webHidden/>
          </w:rPr>
        </w:r>
        <w:r>
          <w:rPr>
            <w:noProof/>
            <w:webHidden/>
          </w:rPr>
          <w:fldChar w:fldCharType="separate"/>
        </w:r>
        <w:r w:rsidR="00931828">
          <w:rPr>
            <w:noProof/>
            <w:webHidden/>
          </w:rPr>
          <w:t>104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66" w:history="1">
        <w:r w:rsidRPr="00C40616">
          <w:rPr>
            <w:rStyle w:val="a9"/>
            <w:rFonts w:ascii="Times New Roman" w:hAnsi="Times New Roman" w:cs="Times New Roman"/>
            <w:noProof/>
          </w:rPr>
          <w:t>3.4.1.2</w:t>
        </w:r>
        <w:r>
          <w:rPr>
            <w:noProof/>
            <w:sz w:val="21"/>
            <w:szCs w:val="22"/>
          </w:rPr>
          <w:tab/>
        </w:r>
        <w:r w:rsidRPr="00C40616">
          <w:rPr>
            <w:rStyle w:val="a9"/>
            <w:rFonts w:hint="eastAsia"/>
            <w:noProof/>
          </w:rPr>
          <w:t>账单管理</w:t>
        </w:r>
        <w:r>
          <w:rPr>
            <w:noProof/>
            <w:webHidden/>
          </w:rPr>
          <w:tab/>
        </w:r>
        <w:r>
          <w:rPr>
            <w:noProof/>
            <w:webHidden/>
          </w:rPr>
          <w:fldChar w:fldCharType="begin"/>
        </w:r>
        <w:r>
          <w:rPr>
            <w:noProof/>
            <w:webHidden/>
          </w:rPr>
          <w:instrText xml:space="preserve"> PAGEREF _Toc481741966 \h </w:instrText>
        </w:r>
        <w:r>
          <w:rPr>
            <w:noProof/>
            <w:webHidden/>
          </w:rPr>
        </w:r>
        <w:r>
          <w:rPr>
            <w:noProof/>
            <w:webHidden/>
          </w:rPr>
          <w:fldChar w:fldCharType="separate"/>
        </w:r>
        <w:r w:rsidR="00931828">
          <w:rPr>
            <w:noProof/>
            <w:webHidden/>
          </w:rPr>
          <w:t>105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67" w:history="1">
        <w:r w:rsidRPr="00C40616">
          <w:rPr>
            <w:rStyle w:val="a9"/>
            <w:rFonts w:ascii="Times New Roman" w:hAnsi="Times New Roman" w:cs="Times New Roman"/>
            <w:noProof/>
          </w:rPr>
          <w:t>3.4.2</w:t>
        </w:r>
        <w:r>
          <w:rPr>
            <w:i w:val="0"/>
            <w:iCs w:val="0"/>
            <w:noProof/>
            <w:sz w:val="21"/>
            <w:szCs w:val="22"/>
          </w:rPr>
          <w:tab/>
        </w:r>
        <w:r w:rsidRPr="00C40616">
          <w:rPr>
            <w:rStyle w:val="a9"/>
            <w:rFonts w:hint="eastAsia"/>
            <w:noProof/>
          </w:rPr>
          <w:t>我的报销</w:t>
        </w:r>
        <w:r>
          <w:rPr>
            <w:noProof/>
            <w:webHidden/>
          </w:rPr>
          <w:tab/>
        </w:r>
        <w:r>
          <w:rPr>
            <w:noProof/>
            <w:webHidden/>
          </w:rPr>
          <w:fldChar w:fldCharType="begin"/>
        </w:r>
        <w:r>
          <w:rPr>
            <w:noProof/>
            <w:webHidden/>
          </w:rPr>
          <w:instrText xml:space="preserve"> PAGEREF _Toc481741967 \h </w:instrText>
        </w:r>
        <w:r>
          <w:rPr>
            <w:noProof/>
            <w:webHidden/>
          </w:rPr>
        </w:r>
        <w:r>
          <w:rPr>
            <w:noProof/>
            <w:webHidden/>
          </w:rPr>
          <w:fldChar w:fldCharType="separate"/>
        </w:r>
        <w:r w:rsidR="00931828">
          <w:rPr>
            <w:noProof/>
            <w:webHidden/>
          </w:rPr>
          <w:t>108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68" w:history="1">
        <w:r w:rsidRPr="00C40616">
          <w:rPr>
            <w:rStyle w:val="a9"/>
            <w:rFonts w:ascii="Times New Roman" w:hAnsi="Times New Roman" w:cs="Times New Roman"/>
            <w:noProof/>
          </w:rPr>
          <w:t>3.4.2.1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_Toc481741968 \h </w:instrText>
        </w:r>
        <w:r>
          <w:rPr>
            <w:noProof/>
            <w:webHidden/>
          </w:rPr>
        </w:r>
        <w:r>
          <w:rPr>
            <w:noProof/>
            <w:webHidden/>
          </w:rPr>
          <w:fldChar w:fldCharType="separate"/>
        </w:r>
        <w:r w:rsidR="00931828">
          <w:rPr>
            <w:noProof/>
            <w:webHidden/>
          </w:rPr>
          <w:t>108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69" w:history="1">
        <w:r w:rsidRPr="00C40616">
          <w:rPr>
            <w:rStyle w:val="a9"/>
            <w:rFonts w:ascii="Times New Roman" w:hAnsi="Times New Roman" w:cs="Times New Roman"/>
            <w:noProof/>
          </w:rPr>
          <w:t>3.4.2.2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_Toc481741969 \h </w:instrText>
        </w:r>
        <w:r>
          <w:rPr>
            <w:noProof/>
            <w:webHidden/>
          </w:rPr>
        </w:r>
        <w:r>
          <w:rPr>
            <w:noProof/>
            <w:webHidden/>
          </w:rPr>
          <w:fldChar w:fldCharType="separate"/>
        </w:r>
        <w:r w:rsidR="00931828">
          <w:rPr>
            <w:noProof/>
            <w:webHidden/>
          </w:rPr>
          <w:t>108</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70" w:history="1">
        <w:r w:rsidRPr="00C40616">
          <w:rPr>
            <w:rStyle w:val="a9"/>
            <w:rFonts w:ascii="Times New Roman" w:hAnsi="Times New Roman" w:cs="Times New Roman"/>
            <w:noProof/>
          </w:rPr>
          <w:t>3.4.3</w:t>
        </w:r>
        <w:r>
          <w:rPr>
            <w:i w:val="0"/>
            <w:iCs w:val="0"/>
            <w:noProof/>
            <w:sz w:val="21"/>
            <w:szCs w:val="22"/>
          </w:rPr>
          <w:tab/>
        </w:r>
        <w:r w:rsidRPr="00C40616">
          <w:rPr>
            <w:rStyle w:val="a9"/>
            <w:rFonts w:hint="eastAsia"/>
            <w:noProof/>
          </w:rPr>
          <w:t>审批管理</w:t>
        </w:r>
        <w:r>
          <w:rPr>
            <w:noProof/>
            <w:webHidden/>
          </w:rPr>
          <w:tab/>
        </w:r>
        <w:r>
          <w:rPr>
            <w:noProof/>
            <w:webHidden/>
          </w:rPr>
          <w:fldChar w:fldCharType="begin"/>
        </w:r>
        <w:r>
          <w:rPr>
            <w:noProof/>
            <w:webHidden/>
          </w:rPr>
          <w:instrText xml:space="preserve"> PAGEREF _Toc481741970 \h </w:instrText>
        </w:r>
        <w:r>
          <w:rPr>
            <w:noProof/>
            <w:webHidden/>
          </w:rPr>
        </w:r>
        <w:r>
          <w:rPr>
            <w:noProof/>
            <w:webHidden/>
          </w:rPr>
          <w:fldChar w:fldCharType="separate"/>
        </w:r>
        <w:r w:rsidR="00931828">
          <w:rPr>
            <w:noProof/>
            <w:webHidden/>
          </w:rPr>
          <w:t>112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71" w:history="1">
        <w:r w:rsidRPr="00C40616">
          <w:rPr>
            <w:rStyle w:val="a9"/>
            <w:rFonts w:ascii="Times New Roman" w:hAnsi="Times New Roman" w:cs="Times New Roman"/>
            <w:noProof/>
          </w:rPr>
          <w:t>3.4.3.1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_Toc481741971 \h </w:instrText>
        </w:r>
        <w:r>
          <w:rPr>
            <w:noProof/>
            <w:webHidden/>
          </w:rPr>
        </w:r>
        <w:r>
          <w:rPr>
            <w:noProof/>
            <w:webHidden/>
          </w:rPr>
          <w:fldChar w:fldCharType="separate"/>
        </w:r>
        <w:r w:rsidR="00931828">
          <w:rPr>
            <w:noProof/>
            <w:webHidden/>
          </w:rPr>
          <w:t>112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72" w:history="1">
        <w:r w:rsidRPr="00C40616">
          <w:rPr>
            <w:rStyle w:val="a9"/>
            <w:rFonts w:ascii="Times New Roman" w:hAnsi="Times New Roman" w:cs="Times New Roman"/>
            <w:noProof/>
          </w:rPr>
          <w:t>3.4.3.2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_Toc481741972 \h </w:instrText>
        </w:r>
        <w:r>
          <w:rPr>
            <w:noProof/>
            <w:webHidden/>
          </w:rPr>
        </w:r>
        <w:r>
          <w:rPr>
            <w:noProof/>
            <w:webHidden/>
          </w:rPr>
          <w:fldChar w:fldCharType="separate"/>
        </w:r>
        <w:r w:rsidR="00931828">
          <w:rPr>
            <w:noProof/>
            <w:webHidden/>
          </w:rPr>
          <w:t>112</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73" w:history="1">
        <w:r w:rsidRPr="00C40616">
          <w:rPr>
            <w:rStyle w:val="a9"/>
            <w:rFonts w:ascii="Times New Roman" w:hAnsi="Times New Roman" w:cs="Times New Roman"/>
            <w:noProof/>
          </w:rPr>
          <w:t>3.4.4</w:t>
        </w:r>
        <w:r>
          <w:rPr>
            <w:i w:val="0"/>
            <w:iCs w:val="0"/>
            <w:noProof/>
            <w:sz w:val="21"/>
            <w:szCs w:val="22"/>
          </w:rPr>
          <w:tab/>
        </w:r>
        <w:r w:rsidRPr="00C40616">
          <w:rPr>
            <w:rStyle w:val="a9"/>
            <w:rFonts w:hint="eastAsia"/>
            <w:noProof/>
          </w:rPr>
          <w:t>下单</w:t>
        </w:r>
        <w:r>
          <w:rPr>
            <w:noProof/>
            <w:webHidden/>
          </w:rPr>
          <w:tab/>
        </w:r>
        <w:r>
          <w:rPr>
            <w:noProof/>
            <w:webHidden/>
          </w:rPr>
          <w:fldChar w:fldCharType="begin"/>
        </w:r>
        <w:r>
          <w:rPr>
            <w:noProof/>
            <w:webHidden/>
          </w:rPr>
          <w:instrText xml:space="preserve"> PAGEREF _Toc481741973 \h </w:instrText>
        </w:r>
        <w:r>
          <w:rPr>
            <w:noProof/>
            <w:webHidden/>
          </w:rPr>
        </w:r>
        <w:r>
          <w:rPr>
            <w:noProof/>
            <w:webHidden/>
          </w:rPr>
          <w:fldChar w:fldCharType="separate"/>
        </w:r>
        <w:r w:rsidR="00931828">
          <w:rPr>
            <w:noProof/>
            <w:webHidden/>
          </w:rPr>
          <w:t>115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74" w:history="1">
        <w:r w:rsidRPr="00C40616">
          <w:rPr>
            <w:rStyle w:val="a9"/>
            <w:rFonts w:ascii="Times New Roman" w:hAnsi="Times New Roman" w:cs="Times New Roman"/>
            <w:noProof/>
          </w:rPr>
          <w:t>3.4.4.1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_Toc481741974 \h </w:instrText>
        </w:r>
        <w:r>
          <w:rPr>
            <w:noProof/>
            <w:webHidden/>
          </w:rPr>
        </w:r>
        <w:r>
          <w:rPr>
            <w:noProof/>
            <w:webHidden/>
          </w:rPr>
          <w:fldChar w:fldCharType="separate"/>
        </w:r>
        <w:r w:rsidR="00931828">
          <w:rPr>
            <w:noProof/>
            <w:webHidden/>
          </w:rPr>
          <w:t>115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75" w:history="1">
        <w:r w:rsidRPr="00C40616">
          <w:rPr>
            <w:rStyle w:val="a9"/>
            <w:rFonts w:ascii="Times New Roman" w:hAnsi="Times New Roman" w:cs="Times New Roman"/>
            <w:noProof/>
          </w:rPr>
          <w:t>3.4.4.2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_Toc481741975 \h </w:instrText>
        </w:r>
        <w:r>
          <w:rPr>
            <w:noProof/>
            <w:webHidden/>
          </w:rPr>
        </w:r>
        <w:r>
          <w:rPr>
            <w:noProof/>
            <w:webHidden/>
          </w:rPr>
          <w:fldChar w:fldCharType="separate"/>
        </w:r>
        <w:r w:rsidR="00931828">
          <w:rPr>
            <w:noProof/>
            <w:webHidden/>
          </w:rPr>
          <w:t>115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76" w:history="1">
        <w:r w:rsidRPr="00C40616">
          <w:rPr>
            <w:rStyle w:val="a9"/>
            <w:rFonts w:ascii="Times New Roman" w:hAnsi="Times New Roman" w:cs="Times New Roman"/>
            <w:noProof/>
          </w:rPr>
          <w:t>3.4.5</w:t>
        </w:r>
        <w:r>
          <w:rPr>
            <w:i w:val="0"/>
            <w:iCs w:val="0"/>
            <w:noProof/>
            <w:sz w:val="21"/>
            <w:szCs w:val="22"/>
          </w:rPr>
          <w:tab/>
        </w:r>
        <w:r w:rsidRPr="00C40616">
          <w:rPr>
            <w:rStyle w:val="a9"/>
            <w:rFonts w:hint="eastAsia"/>
            <w:noProof/>
          </w:rPr>
          <w:t>订单管理</w:t>
        </w:r>
        <w:r>
          <w:rPr>
            <w:noProof/>
            <w:webHidden/>
          </w:rPr>
          <w:tab/>
        </w:r>
        <w:r>
          <w:rPr>
            <w:noProof/>
            <w:webHidden/>
          </w:rPr>
          <w:fldChar w:fldCharType="begin"/>
        </w:r>
        <w:r>
          <w:rPr>
            <w:noProof/>
            <w:webHidden/>
          </w:rPr>
          <w:instrText xml:space="preserve"> PAGEREF _Toc481741976 \h </w:instrText>
        </w:r>
        <w:r>
          <w:rPr>
            <w:noProof/>
            <w:webHidden/>
          </w:rPr>
        </w:r>
        <w:r>
          <w:rPr>
            <w:noProof/>
            <w:webHidden/>
          </w:rPr>
          <w:fldChar w:fldCharType="separate"/>
        </w:r>
        <w:r w:rsidR="00931828">
          <w:rPr>
            <w:noProof/>
            <w:webHidden/>
          </w:rPr>
          <w:t>119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77" w:history="1">
        <w:r w:rsidRPr="00C40616">
          <w:rPr>
            <w:rStyle w:val="a9"/>
            <w:rFonts w:ascii="Times New Roman" w:hAnsi="Times New Roman" w:cs="Times New Roman"/>
            <w:noProof/>
          </w:rPr>
          <w:t>3.4.5.1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_Toc481741977 \h </w:instrText>
        </w:r>
        <w:r>
          <w:rPr>
            <w:noProof/>
            <w:webHidden/>
          </w:rPr>
        </w:r>
        <w:r>
          <w:rPr>
            <w:noProof/>
            <w:webHidden/>
          </w:rPr>
          <w:fldChar w:fldCharType="separate"/>
        </w:r>
        <w:r w:rsidR="00931828">
          <w:rPr>
            <w:noProof/>
            <w:webHidden/>
          </w:rPr>
          <w:t>119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78" w:history="1">
        <w:r w:rsidRPr="00C40616">
          <w:rPr>
            <w:rStyle w:val="a9"/>
            <w:rFonts w:ascii="Times New Roman" w:hAnsi="Times New Roman" w:cs="Times New Roman"/>
            <w:noProof/>
          </w:rPr>
          <w:t>3.4.5.2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_Toc481741978 \h </w:instrText>
        </w:r>
        <w:r>
          <w:rPr>
            <w:noProof/>
            <w:webHidden/>
          </w:rPr>
        </w:r>
        <w:r>
          <w:rPr>
            <w:noProof/>
            <w:webHidden/>
          </w:rPr>
          <w:fldChar w:fldCharType="separate"/>
        </w:r>
        <w:r w:rsidR="00931828">
          <w:rPr>
            <w:noProof/>
            <w:webHidden/>
          </w:rPr>
          <w:t>119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79" w:history="1">
        <w:r w:rsidRPr="00C40616">
          <w:rPr>
            <w:rStyle w:val="a9"/>
            <w:rFonts w:ascii="Times New Roman" w:hAnsi="Times New Roman" w:cs="Times New Roman"/>
            <w:noProof/>
          </w:rPr>
          <w:t>3.4.6</w:t>
        </w:r>
        <w:r>
          <w:rPr>
            <w:i w:val="0"/>
            <w:iCs w:val="0"/>
            <w:noProof/>
            <w:sz w:val="21"/>
            <w:szCs w:val="22"/>
          </w:rPr>
          <w:tab/>
        </w:r>
        <w:r w:rsidRPr="00C40616">
          <w:rPr>
            <w:rStyle w:val="a9"/>
            <w:rFonts w:hint="eastAsia"/>
            <w:noProof/>
          </w:rPr>
          <w:t>我的订单</w:t>
        </w:r>
        <w:r>
          <w:rPr>
            <w:noProof/>
            <w:webHidden/>
          </w:rPr>
          <w:tab/>
        </w:r>
        <w:r>
          <w:rPr>
            <w:noProof/>
            <w:webHidden/>
          </w:rPr>
          <w:fldChar w:fldCharType="begin"/>
        </w:r>
        <w:r>
          <w:rPr>
            <w:noProof/>
            <w:webHidden/>
          </w:rPr>
          <w:instrText xml:space="preserve"> PAGEREF _Toc481741979 \h </w:instrText>
        </w:r>
        <w:r>
          <w:rPr>
            <w:noProof/>
            <w:webHidden/>
          </w:rPr>
        </w:r>
        <w:r>
          <w:rPr>
            <w:noProof/>
            <w:webHidden/>
          </w:rPr>
          <w:fldChar w:fldCharType="separate"/>
        </w:r>
        <w:r w:rsidR="00931828">
          <w:rPr>
            <w:noProof/>
            <w:webHidden/>
          </w:rPr>
          <w:t>120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80" w:history="1">
        <w:r w:rsidRPr="00C40616">
          <w:rPr>
            <w:rStyle w:val="a9"/>
            <w:rFonts w:ascii="Times New Roman" w:hAnsi="Times New Roman" w:cs="Times New Roman"/>
            <w:noProof/>
          </w:rPr>
          <w:t>3.4.6.1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_Toc481741980 \h </w:instrText>
        </w:r>
        <w:r>
          <w:rPr>
            <w:noProof/>
            <w:webHidden/>
          </w:rPr>
        </w:r>
        <w:r>
          <w:rPr>
            <w:noProof/>
            <w:webHidden/>
          </w:rPr>
          <w:fldChar w:fldCharType="separate"/>
        </w:r>
        <w:r w:rsidR="00931828">
          <w:rPr>
            <w:noProof/>
            <w:webHidden/>
          </w:rPr>
          <w:t>120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81" w:history="1">
        <w:r w:rsidRPr="00C40616">
          <w:rPr>
            <w:rStyle w:val="a9"/>
            <w:rFonts w:ascii="Times New Roman" w:hAnsi="Times New Roman" w:cs="Times New Roman"/>
            <w:noProof/>
          </w:rPr>
          <w:t>3.4.6.2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_Toc481741981 \h </w:instrText>
        </w:r>
        <w:r>
          <w:rPr>
            <w:noProof/>
            <w:webHidden/>
          </w:rPr>
        </w:r>
        <w:r>
          <w:rPr>
            <w:noProof/>
            <w:webHidden/>
          </w:rPr>
          <w:fldChar w:fldCharType="separate"/>
        </w:r>
        <w:r w:rsidR="00931828">
          <w:rPr>
            <w:noProof/>
            <w:webHidden/>
          </w:rPr>
          <w:t>120</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82" w:history="1">
        <w:r w:rsidRPr="00C40616">
          <w:rPr>
            <w:rStyle w:val="a9"/>
            <w:rFonts w:ascii="Times New Roman" w:hAnsi="Times New Roman" w:cs="Times New Roman"/>
            <w:noProof/>
          </w:rPr>
          <w:t>3.4.7</w:t>
        </w:r>
        <w:r>
          <w:rPr>
            <w:i w:val="0"/>
            <w:iCs w:val="0"/>
            <w:noProof/>
            <w:sz w:val="21"/>
            <w:szCs w:val="22"/>
          </w:rPr>
          <w:tab/>
        </w:r>
        <w:r w:rsidRPr="00C40616">
          <w:rPr>
            <w:rStyle w:val="a9"/>
            <w:rFonts w:hint="eastAsia"/>
            <w:noProof/>
          </w:rPr>
          <w:t>我的抵用券</w:t>
        </w:r>
        <w:r>
          <w:rPr>
            <w:noProof/>
            <w:webHidden/>
          </w:rPr>
          <w:tab/>
        </w:r>
        <w:r>
          <w:rPr>
            <w:noProof/>
            <w:webHidden/>
          </w:rPr>
          <w:fldChar w:fldCharType="begin"/>
        </w:r>
        <w:r>
          <w:rPr>
            <w:noProof/>
            <w:webHidden/>
          </w:rPr>
          <w:instrText xml:space="preserve"> PAGEREF _Toc481741982 \h </w:instrText>
        </w:r>
        <w:r>
          <w:rPr>
            <w:noProof/>
            <w:webHidden/>
          </w:rPr>
        </w:r>
        <w:r>
          <w:rPr>
            <w:noProof/>
            <w:webHidden/>
          </w:rPr>
          <w:fldChar w:fldCharType="separate"/>
        </w:r>
        <w:r w:rsidR="00931828">
          <w:rPr>
            <w:noProof/>
            <w:webHidden/>
          </w:rPr>
          <w:t>122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83" w:history="1">
        <w:r w:rsidRPr="00C40616">
          <w:rPr>
            <w:rStyle w:val="a9"/>
            <w:rFonts w:ascii="Times New Roman" w:hAnsi="Times New Roman" w:cs="Times New Roman"/>
            <w:noProof/>
          </w:rPr>
          <w:t>3.4.7.1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_Toc481741983 \h </w:instrText>
        </w:r>
        <w:r>
          <w:rPr>
            <w:noProof/>
            <w:webHidden/>
          </w:rPr>
        </w:r>
        <w:r>
          <w:rPr>
            <w:noProof/>
            <w:webHidden/>
          </w:rPr>
          <w:fldChar w:fldCharType="separate"/>
        </w:r>
        <w:r w:rsidR="00931828">
          <w:rPr>
            <w:noProof/>
            <w:webHidden/>
          </w:rPr>
          <w:t>122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84" w:history="1">
        <w:r w:rsidRPr="00C40616">
          <w:rPr>
            <w:rStyle w:val="a9"/>
            <w:rFonts w:ascii="Times New Roman" w:hAnsi="Times New Roman" w:cs="Times New Roman"/>
            <w:noProof/>
          </w:rPr>
          <w:t>3.4.7.2</w:t>
        </w:r>
        <w:r>
          <w:rPr>
            <w:noProof/>
            <w:sz w:val="21"/>
            <w:szCs w:val="22"/>
          </w:rPr>
          <w:tab/>
        </w:r>
        <w:r w:rsidRPr="00C40616">
          <w:rPr>
            <w:rStyle w:val="a9"/>
            <w:rFonts w:hint="eastAsia"/>
            <w:noProof/>
          </w:rPr>
          <w:t>元素规则</w:t>
        </w:r>
        <w:r>
          <w:rPr>
            <w:noProof/>
            <w:webHidden/>
          </w:rPr>
          <w:tab/>
        </w:r>
        <w:r>
          <w:rPr>
            <w:noProof/>
            <w:webHidden/>
          </w:rPr>
          <w:fldChar w:fldCharType="begin"/>
        </w:r>
        <w:r>
          <w:rPr>
            <w:noProof/>
            <w:webHidden/>
          </w:rPr>
          <w:instrText xml:space="preserve"> PAGEREF _Toc481741984 \h </w:instrText>
        </w:r>
        <w:r>
          <w:rPr>
            <w:noProof/>
            <w:webHidden/>
          </w:rPr>
        </w:r>
        <w:r>
          <w:rPr>
            <w:noProof/>
            <w:webHidden/>
          </w:rPr>
          <w:fldChar w:fldCharType="separate"/>
        </w:r>
        <w:r w:rsidR="00931828">
          <w:rPr>
            <w:noProof/>
            <w:webHidden/>
          </w:rPr>
          <w:t>123</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85" w:history="1">
        <w:r w:rsidRPr="00C40616">
          <w:rPr>
            <w:rStyle w:val="a9"/>
            <w:rFonts w:ascii="Times New Roman" w:hAnsi="Times New Roman" w:cs="Times New Roman"/>
            <w:noProof/>
          </w:rPr>
          <w:t>3.4.8</w:t>
        </w:r>
        <w:r>
          <w:rPr>
            <w:i w:val="0"/>
            <w:iCs w:val="0"/>
            <w:noProof/>
            <w:sz w:val="21"/>
            <w:szCs w:val="22"/>
          </w:rPr>
          <w:tab/>
        </w:r>
        <w:r w:rsidRPr="00C40616">
          <w:rPr>
            <w:rStyle w:val="a9"/>
            <w:rFonts w:hint="eastAsia"/>
            <w:noProof/>
          </w:rPr>
          <w:t>员工管理</w:t>
        </w:r>
        <w:r>
          <w:rPr>
            <w:noProof/>
            <w:webHidden/>
          </w:rPr>
          <w:tab/>
        </w:r>
        <w:r>
          <w:rPr>
            <w:noProof/>
            <w:webHidden/>
          </w:rPr>
          <w:fldChar w:fldCharType="begin"/>
        </w:r>
        <w:r>
          <w:rPr>
            <w:noProof/>
            <w:webHidden/>
          </w:rPr>
          <w:instrText xml:space="preserve"> PAGEREF _Toc481741985 \h </w:instrText>
        </w:r>
        <w:r>
          <w:rPr>
            <w:noProof/>
            <w:webHidden/>
          </w:rPr>
        </w:r>
        <w:r>
          <w:rPr>
            <w:noProof/>
            <w:webHidden/>
          </w:rPr>
          <w:fldChar w:fldCharType="separate"/>
        </w:r>
        <w:r w:rsidR="00931828">
          <w:rPr>
            <w:noProof/>
            <w:webHidden/>
          </w:rPr>
          <w:t>123</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86" w:history="1">
        <w:r w:rsidRPr="00C40616">
          <w:rPr>
            <w:rStyle w:val="a9"/>
            <w:rFonts w:ascii="Times New Roman" w:hAnsi="Times New Roman" w:cs="Times New Roman"/>
            <w:noProof/>
          </w:rPr>
          <w:t>3.4.8.1</w:t>
        </w:r>
        <w:r>
          <w:rPr>
            <w:noProof/>
            <w:sz w:val="21"/>
            <w:szCs w:val="22"/>
          </w:rPr>
          <w:tab/>
        </w:r>
        <w:r w:rsidRPr="00C40616">
          <w:rPr>
            <w:rStyle w:val="a9"/>
            <w:rFonts w:hint="eastAsia"/>
            <w:noProof/>
          </w:rPr>
          <w:t>用例描述</w:t>
        </w:r>
        <w:r>
          <w:rPr>
            <w:noProof/>
            <w:webHidden/>
          </w:rPr>
          <w:tab/>
        </w:r>
        <w:r>
          <w:rPr>
            <w:noProof/>
            <w:webHidden/>
          </w:rPr>
          <w:fldChar w:fldCharType="begin"/>
        </w:r>
        <w:r>
          <w:rPr>
            <w:noProof/>
            <w:webHidden/>
          </w:rPr>
          <w:instrText xml:space="preserve"> PAGEREF _Toc481741986 \h </w:instrText>
        </w:r>
        <w:r>
          <w:rPr>
            <w:noProof/>
            <w:webHidden/>
          </w:rPr>
        </w:r>
        <w:r>
          <w:rPr>
            <w:noProof/>
            <w:webHidden/>
          </w:rPr>
          <w:fldChar w:fldCharType="separate"/>
        </w:r>
        <w:r w:rsidR="00931828">
          <w:rPr>
            <w:noProof/>
            <w:webHidden/>
          </w:rPr>
          <w:t>123</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1987" w:history="1">
        <w:r w:rsidRPr="00C40616">
          <w:rPr>
            <w:rStyle w:val="a9"/>
            <w:rFonts w:ascii="Times New Roman" w:hAnsi="Times New Roman" w:cs="Times New Roman"/>
            <w:noProof/>
          </w:rPr>
          <w:t>3.5</w:t>
        </w:r>
        <w:r>
          <w:rPr>
            <w:smallCaps w:val="0"/>
            <w:noProof/>
            <w:sz w:val="21"/>
            <w:szCs w:val="22"/>
          </w:rPr>
          <w:tab/>
        </w:r>
        <w:r w:rsidRPr="00C40616">
          <w:rPr>
            <w:rStyle w:val="a9"/>
            <w:rFonts w:hint="eastAsia"/>
            <w:noProof/>
          </w:rPr>
          <w:t>租赁端功能需求</w:t>
        </w:r>
        <w:r>
          <w:rPr>
            <w:noProof/>
            <w:webHidden/>
          </w:rPr>
          <w:tab/>
        </w:r>
        <w:r>
          <w:rPr>
            <w:noProof/>
            <w:webHidden/>
          </w:rPr>
          <w:fldChar w:fldCharType="begin"/>
        </w:r>
        <w:r>
          <w:rPr>
            <w:noProof/>
            <w:webHidden/>
          </w:rPr>
          <w:instrText xml:space="preserve"> PAGEREF _Toc481741987 \h </w:instrText>
        </w:r>
        <w:r>
          <w:rPr>
            <w:noProof/>
            <w:webHidden/>
          </w:rPr>
        </w:r>
        <w:r>
          <w:rPr>
            <w:noProof/>
            <w:webHidden/>
          </w:rPr>
          <w:fldChar w:fldCharType="separate"/>
        </w:r>
        <w:r w:rsidR="00931828">
          <w:rPr>
            <w:noProof/>
            <w:webHidden/>
          </w:rPr>
          <w:t>124</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88" w:history="1">
        <w:r w:rsidRPr="00C40616">
          <w:rPr>
            <w:rStyle w:val="a9"/>
            <w:rFonts w:ascii="Times New Roman" w:eastAsia="宋体" w:hAnsi="Times New Roman" w:cs="Times New Roman"/>
            <w:noProof/>
          </w:rPr>
          <w:t>3.5.1</w:t>
        </w:r>
        <w:r>
          <w:rPr>
            <w:i w:val="0"/>
            <w:iCs w:val="0"/>
            <w:noProof/>
            <w:sz w:val="21"/>
            <w:szCs w:val="22"/>
          </w:rPr>
          <w:tab/>
        </w:r>
        <w:r w:rsidRPr="00C40616">
          <w:rPr>
            <w:rStyle w:val="a9"/>
            <w:rFonts w:ascii="宋体" w:eastAsia="宋体" w:hAnsi="宋体" w:cs="宋体" w:hint="eastAsia"/>
            <w:noProof/>
          </w:rPr>
          <w:t>首页</w:t>
        </w:r>
        <w:r>
          <w:rPr>
            <w:noProof/>
            <w:webHidden/>
          </w:rPr>
          <w:tab/>
        </w:r>
        <w:r>
          <w:rPr>
            <w:noProof/>
            <w:webHidden/>
          </w:rPr>
          <w:fldChar w:fldCharType="begin"/>
        </w:r>
        <w:r>
          <w:rPr>
            <w:noProof/>
            <w:webHidden/>
          </w:rPr>
          <w:instrText xml:space="preserve"> PAGEREF _Toc481741988 \h </w:instrText>
        </w:r>
        <w:r>
          <w:rPr>
            <w:noProof/>
            <w:webHidden/>
          </w:rPr>
        </w:r>
        <w:r>
          <w:rPr>
            <w:noProof/>
            <w:webHidden/>
          </w:rPr>
          <w:fldChar w:fldCharType="separate"/>
        </w:r>
        <w:r w:rsidR="00931828">
          <w:rPr>
            <w:noProof/>
            <w:webHidden/>
          </w:rPr>
          <w:t>124</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89" w:history="1">
        <w:r w:rsidRPr="00C40616">
          <w:rPr>
            <w:rStyle w:val="a9"/>
            <w:rFonts w:ascii="Times New Roman" w:hAnsi="Times New Roman" w:cs="Times New Roman"/>
            <w:noProof/>
          </w:rPr>
          <w:t>3.5.2</w:t>
        </w:r>
        <w:r>
          <w:rPr>
            <w:i w:val="0"/>
            <w:iCs w:val="0"/>
            <w:noProof/>
            <w:sz w:val="21"/>
            <w:szCs w:val="22"/>
          </w:rPr>
          <w:tab/>
        </w:r>
        <w:r w:rsidRPr="00C40616">
          <w:rPr>
            <w:rStyle w:val="a9"/>
            <w:rFonts w:hint="eastAsia"/>
            <w:noProof/>
          </w:rPr>
          <w:t>服务规则</w:t>
        </w:r>
        <w:r>
          <w:rPr>
            <w:noProof/>
            <w:webHidden/>
          </w:rPr>
          <w:tab/>
        </w:r>
        <w:r>
          <w:rPr>
            <w:noProof/>
            <w:webHidden/>
          </w:rPr>
          <w:fldChar w:fldCharType="begin"/>
        </w:r>
        <w:r>
          <w:rPr>
            <w:noProof/>
            <w:webHidden/>
          </w:rPr>
          <w:instrText xml:space="preserve"> PAGEREF _Toc481741989 \h </w:instrText>
        </w:r>
        <w:r>
          <w:rPr>
            <w:noProof/>
            <w:webHidden/>
          </w:rPr>
        </w:r>
        <w:r>
          <w:rPr>
            <w:noProof/>
            <w:webHidden/>
          </w:rPr>
          <w:fldChar w:fldCharType="separate"/>
        </w:r>
        <w:r w:rsidR="00931828">
          <w:rPr>
            <w:noProof/>
            <w:webHidden/>
          </w:rPr>
          <w:t>124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0" w:history="1">
        <w:r w:rsidRPr="00C40616">
          <w:rPr>
            <w:rStyle w:val="a9"/>
            <w:rFonts w:ascii="Times New Roman" w:hAnsi="Times New Roman" w:cs="Times New Roman"/>
            <w:noProof/>
          </w:rPr>
          <w:t>3.5.2.1</w:t>
        </w:r>
        <w:r>
          <w:rPr>
            <w:noProof/>
            <w:sz w:val="21"/>
            <w:szCs w:val="22"/>
          </w:rPr>
          <w:tab/>
        </w:r>
        <w:r w:rsidRPr="00C40616">
          <w:rPr>
            <w:rStyle w:val="a9"/>
            <w:rFonts w:hint="eastAsia"/>
            <w:noProof/>
          </w:rPr>
          <w:t>派单规则管理</w:t>
        </w:r>
        <w:r>
          <w:rPr>
            <w:noProof/>
            <w:webHidden/>
          </w:rPr>
          <w:tab/>
        </w:r>
        <w:r>
          <w:rPr>
            <w:noProof/>
            <w:webHidden/>
          </w:rPr>
          <w:fldChar w:fldCharType="begin"/>
        </w:r>
        <w:r>
          <w:rPr>
            <w:noProof/>
            <w:webHidden/>
          </w:rPr>
          <w:instrText xml:space="preserve"> PAGEREF _Toc481741990 \h </w:instrText>
        </w:r>
        <w:r>
          <w:rPr>
            <w:noProof/>
            <w:webHidden/>
          </w:rPr>
        </w:r>
        <w:r>
          <w:rPr>
            <w:noProof/>
            <w:webHidden/>
          </w:rPr>
          <w:fldChar w:fldCharType="separate"/>
        </w:r>
        <w:r w:rsidR="00931828">
          <w:rPr>
            <w:noProof/>
            <w:webHidden/>
          </w:rPr>
          <w:t>124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1" w:history="1">
        <w:r w:rsidRPr="00C40616">
          <w:rPr>
            <w:rStyle w:val="a9"/>
            <w:rFonts w:ascii="Times New Roman" w:hAnsi="Times New Roman" w:cs="Times New Roman"/>
            <w:noProof/>
          </w:rPr>
          <w:t>3.5.2.2</w:t>
        </w:r>
        <w:r>
          <w:rPr>
            <w:noProof/>
            <w:sz w:val="21"/>
            <w:szCs w:val="22"/>
          </w:rPr>
          <w:tab/>
        </w:r>
        <w:r w:rsidRPr="00C40616">
          <w:rPr>
            <w:rStyle w:val="a9"/>
            <w:rFonts w:hint="eastAsia"/>
            <w:noProof/>
          </w:rPr>
          <w:t>计费规则管理</w:t>
        </w:r>
        <w:r>
          <w:rPr>
            <w:noProof/>
            <w:webHidden/>
          </w:rPr>
          <w:tab/>
        </w:r>
        <w:r>
          <w:rPr>
            <w:noProof/>
            <w:webHidden/>
          </w:rPr>
          <w:fldChar w:fldCharType="begin"/>
        </w:r>
        <w:r>
          <w:rPr>
            <w:noProof/>
            <w:webHidden/>
          </w:rPr>
          <w:instrText xml:space="preserve"> PAGEREF _Toc481741991 \h </w:instrText>
        </w:r>
        <w:r>
          <w:rPr>
            <w:noProof/>
            <w:webHidden/>
          </w:rPr>
        </w:r>
        <w:r>
          <w:rPr>
            <w:noProof/>
            <w:webHidden/>
          </w:rPr>
          <w:fldChar w:fldCharType="separate"/>
        </w:r>
        <w:r w:rsidR="00931828">
          <w:rPr>
            <w:noProof/>
            <w:webHidden/>
          </w:rPr>
          <w:t>164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2" w:history="1">
        <w:r w:rsidRPr="00C40616">
          <w:rPr>
            <w:rStyle w:val="a9"/>
            <w:rFonts w:ascii="Times New Roman" w:hAnsi="Times New Roman" w:cs="Times New Roman"/>
            <w:noProof/>
          </w:rPr>
          <w:t>3.5.2.3</w:t>
        </w:r>
        <w:r>
          <w:rPr>
            <w:noProof/>
            <w:sz w:val="21"/>
            <w:szCs w:val="22"/>
          </w:rPr>
          <w:tab/>
        </w:r>
        <w:r w:rsidRPr="00C40616">
          <w:rPr>
            <w:rStyle w:val="a9"/>
            <w:rFonts w:hint="eastAsia"/>
            <w:noProof/>
          </w:rPr>
          <w:t>订单取消规则</w:t>
        </w:r>
        <w:r>
          <w:rPr>
            <w:noProof/>
            <w:webHidden/>
          </w:rPr>
          <w:tab/>
        </w:r>
        <w:r>
          <w:rPr>
            <w:noProof/>
            <w:webHidden/>
          </w:rPr>
          <w:fldChar w:fldCharType="begin"/>
        </w:r>
        <w:r>
          <w:rPr>
            <w:noProof/>
            <w:webHidden/>
          </w:rPr>
          <w:instrText xml:space="preserve"> PAGEREF _Toc481741992 \h </w:instrText>
        </w:r>
        <w:r>
          <w:rPr>
            <w:noProof/>
            <w:webHidden/>
          </w:rPr>
        </w:r>
        <w:r>
          <w:rPr>
            <w:noProof/>
            <w:webHidden/>
          </w:rPr>
          <w:fldChar w:fldCharType="separate"/>
        </w:r>
        <w:r w:rsidR="00931828">
          <w:rPr>
            <w:noProof/>
            <w:webHidden/>
          </w:rPr>
          <w:t>177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3" w:history="1">
        <w:r w:rsidRPr="00C40616">
          <w:rPr>
            <w:rStyle w:val="a9"/>
            <w:rFonts w:ascii="Times New Roman" w:hAnsi="Times New Roman" w:cs="Times New Roman"/>
            <w:noProof/>
          </w:rPr>
          <w:t>3.5.2.4</w:t>
        </w:r>
        <w:r>
          <w:rPr>
            <w:noProof/>
            <w:sz w:val="21"/>
            <w:szCs w:val="22"/>
          </w:rPr>
          <w:tab/>
        </w:r>
        <w:r w:rsidRPr="00C40616">
          <w:rPr>
            <w:rStyle w:val="a9"/>
            <w:rFonts w:hint="eastAsia"/>
            <w:noProof/>
          </w:rPr>
          <w:t>溢价规则</w:t>
        </w:r>
        <w:r>
          <w:rPr>
            <w:noProof/>
            <w:webHidden/>
          </w:rPr>
          <w:tab/>
        </w:r>
        <w:r>
          <w:rPr>
            <w:noProof/>
            <w:webHidden/>
          </w:rPr>
          <w:fldChar w:fldCharType="begin"/>
        </w:r>
        <w:r>
          <w:rPr>
            <w:noProof/>
            <w:webHidden/>
          </w:rPr>
          <w:instrText xml:space="preserve"> PAGEREF _Toc481741993 \h </w:instrText>
        </w:r>
        <w:r>
          <w:rPr>
            <w:noProof/>
            <w:webHidden/>
          </w:rPr>
        </w:r>
        <w:r>
          <w:rPr>
            <w:noProof/>
            <w:webHidden/>
          </w:rPr>
          <w:fldChar w:fldCharType="separate"/>
        </w:r>
        <w:r w:rsidR="00931828">
          <w:rPr>
            <w:noProof/>
            <w:webHidden/>
          </w:rPr>
          <w:t>180</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94" w:history="1">
        <w:r w:rsidRPr="00C40616">
          <w:rPr>
            <w:rStyle w:val="a9"/>
            <w:rFonts w:ascii="Times New Roman" w:hAnsi="Times New Roman" w:cs="Times New Roman"/>
            <w:noProof/>
          </w:rPr>
          <w:t>3.5.3</w:t>
        </w:r>
        <w:r>
          <w:rPr>
            <w:i w:val="0"/>
            <w:iCs w:val="0"/>
            <w:noProof/>
            <w:sz w:val="21"/>
            <w:szCs w:val="22"/>
          </w:rPr>
          <w:tab/>
        </w:r>
        <w:r w:rsidRPr="00C40616">
          <w:rPr>
            <w:rStyle w:val="a9"/>
            <w:rFonts w:hint="eastAsia"/>
            <w:noProof/>
          </w:rPr>
          <w:t>基础数据</w:t>
        </w:r>
        <w:r>
          <w:rPr>
            <w:noProof/>
            <w:webHidden/>
          </w:rPr>
          <w:tab/>
        </w:r>
        <w:r>
          <w:rPr>
            <w:noProof/>
            <w:webHidden/>
          </w:rPr>
          <w:fldChar w:fldCharType="begin"/>
        </w:r>
        <w:r>
          <w:rPr>
            <w:noProof/>
            <w:webHidden/>
          </w:rPr>
          <w:instrText xml:space="preserve"> PAGEREF _Toc481741994 \h </w:instrText>
        </w:r>
        <w:r>
          <w:rPr>
            <w:noProof/>
            <w:webHidden/>
          </w:rPr>
        </w:r>
        <w:r>
          <w:rPr>
            <w:noProof/>
            <w:webHidden/>
          </w:rPr>
          <w:fldChar w:fldCharType="separate"/>
        </w:r>
        <w:r w:rsidR="00931828">
          <w:rPr>
            <w:noProof/>
            <w:webHidden/>
          </w:rPr>
          <w:t>185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5" w:history="1">
        <w:r w:rsidRPr="00C40616">
          <w:rPr>
            <w:rStyle w:val="a9"/>
            <w:rFonts w:ascii="Times New Roman" w:hAnsi="Times New Roman" w:cs="Times New Roman"/>
            <w:noProof/>
          </w:rPr>
          <w:t>3.5.3.1</w:t>
        </w:r>
        <w:r>
          <w:rPr>
            <w:noProof/>
            <w:sz w:val="21"/>
            <w:szCs w:val="22"/>
          </w:rPr>
          <w:tab/>
        </w:r>
        <w:r w:rsidRPr="00C40616">
          <w:rPr>
            <w:rStyle w:val="a9"/>
            <w:rFonts w:hint="eastAsia"/>
            <w:noProof/>
          </w:rPr>
          <w:t>网约车绑定</w:t>
        </w:r>
        <w:r>
          <w:rPr>
            <w:noProof/>
            <w:webHidden/>
          </w:rPr>
          <w:tab/>
        </w:r>
        <w:r>
          <w:rPr>
            <w:noProof/>
            <w:webHidden/>
          </w:rPr>
          <w:fldChar w:fldCharType="begin"/>
        </w:r>
        <w:r>
          <w:rPr>
            <w:noProof/>
            <w:webHidden/>
          </w:rPr>
          <w:instrText xml:space="preserve"> PAGEREF _Toc481741995 \h </w:instrText>
        </w:r>
        <w:r>
          <w:rPr>
            <w:noProof/>
            <w:webHidden/>
          </w:rPr>
        </w:r>
        <w:r>
          <w:rPr>
            <w:noProof/>
            <w:webHidden/>
          </w:rPr>
          <w:fldChar w:fldCharType="separate"/>
        </w:r>
        <w:r w:rsidR="00931828">
          <w:rPr>
            <w:noProof/>
            <w:webHidden/>
          </w:rPr>
          <w:t>185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6" w:history="1">
        <w:r w:rsidRPr="00C40616">
          <w:rPr>
            <w:rStyle w:val="a9"/>
            <w:rFonts w:ascii="Times New Roman" w:hAnsi="Times New Roman" w:cs="Times New Roman"/>
            <w:noProof/>
          </w:rPr>
          <w:t>3.5.3.2</w:t>
        </w:r>
        <w:r>
          <w:rPr>
            <w:noProof/>
            <w:sz w:val="21"/>
            <w:szCs w:val="22"/>
          </w:rPr>
          <w:tab/>
        </w:r>
        <w:r w:rsidRPr="00C40616">
          <w:rPr>
            <w:rStyle w:val="a9"/>
            <w:rFonts w:hint="eastAsia"/>
            <w:noProof/>
          </w:rPr>
          <w:t>客户管理</w:t>
        </w:r>
        <w:r>
          <w:rPr>
            <w:noProof/>
            <w:webHidden/>
          </w:rPr>
          <w:tab/>
        </w:r>
        <w:r>
          <w:rPr>
            <w:noProof/>
            <w:webHidden/>
          </w:rPr>
          <w:fldChar w:fldCharType="begin"/>
        </w:r>
        <w:r>
          <w:rPr>
            <w:noProof/>
            <w:webHidden/>
          </w:rPr>
          <w:instrText xml:space="preserve"> PAGEREF _Toc481741996 \h </w:instrText>
        </w:r>
        <w:r>
          <w:rPr>
            <w:noProof/>
            <w:webHidden/>
          </w:rPr>
        </w:r>
        <w:r>
          <w:rPr>
            <w:noProof/>
            <w:webHidden/>
          </w:rPr>
          <w:fldChar w:fldCharType="separate"/>
        </w:r>
        <w:r w:rsidR="00931828">
          <w:rPr>
            <w:noProof/>
            <w:webHidden/>
          </w:rPr>
          <w:t>185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1997" w:history="1">
        <w:r w:rsidRPr="00C40616">
          <w:rPr>
            <w:rStyle w:val="a9"/>
            <w:rFonts w:ascii="Times New Roman" w:hAnsi="Times New Roman" w:cs="Times New Roman"/>
            <w:noProof/>
          </w:rPr>
          <w:t>3.5.4</w:t>
        </w:r>
        <w:r>
          <w:rPr>
            <w:i w:val="0"/>
            <w:iCs w:val="0"/>
            <w:noProof/>
            <w:sz w:val="21"/>
            <w:szCs w:val="22"/>
          </w:rPr>
          <w:tab/>
        </w:r>
        <w:r w:rsidRPr="00C40616">
          <w:rPr>
            <w:rStyle w:val="a9"/>
            <w:rFonts w:hint="eastAsia"/>
            <w:noProof/>
          </w:rPr>
          <w:t>财务管理</w:t>
        </w:r>
        <w:r>
          <w:rPr>
            <w:noProof/>
            <w:webHidden/>
          </w:rPr>
          <w:tab/>
        </w:r>
        <w:r>
          <w:rPr>
            <w:noProof/>
            <w:webHidden/>
          </w:rPr>
          <w:fldChar w:fldCharType="begin"/>
        </w:r>
        <w:r>
          <w:rPr>
            <w:noProof/>
            <w:webHidden/>
          </w:rPr>
          <w:instrText xml:space="preserve"> PAGEREF _Toc481741997 \h </w:instrText>
        </w:r>
        <w:r>
          <w:rPr>
            <w:noProof/>
            <w:webHidden/>
          </w:rPr>
        </w:r>
        <w:r>
          <w:rPr>
            <w:noProof/>
            <w:webHidden/>
          </w:rPr>
          <w:fldChar w:fldCharType="separate"/>
        </w:r>
        <w:r w:rsidR="00931828">
          <w:rPr>
            <w:noProof/>
            <w:webHidden/>
          </w:rPr>
          <w:t>187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8" w:history="1">
        <w:r w:rsidRPr="00C40616">
          <w:rPr>
            <w:rStyle w:val="a9"/>
            <w:rFonts w:ascii="Times New Roman" w:hAnsi="Times New Roman" w:cs="Times New Roman"/>
            <w:noProof/>
          </w:rPr>
          <w:t>3.5.4.1</w:t>
        </w:r>
        <w:r>
          <w:rPr>
            <w:noProof/>
            <w:sz w:val="21"/>
            <w:szCs w:val="22"/>
          </w:rPr>
          <w:tab/>
        </w:r>
        <w:r w:rsidRPr="00C40616">
          <w:rPr>
            <w:rStyle w:val="a9"/>
            <w:rFonts w:hint="eastAsia"/>
            <w:noProof/>
          </w:rPr>
          <w:t>机构账户</w:t>
        </w:r>
        <w:r>
          <w:rPr>
            <w:noProof/>
            <w:webHidden/>
          </w:rPr>
          <w:tab/>
        </w:r>
        <w:r>
          <w:rPr>
            <w:noProof/>
            <w:webHidden/>
          </w:rPr>
          <w:fldChar w:fldCharType="begin"/>
        </w:r>
        <w:r>
          <w:rPr>
            <w:noProof/>
            <w:webHidden/>
          </w:rPr>
          <w:instrText xml:space="preserve"> PAGEREF _Toc481741998 \h </w:instrText>
        </w:r>
        <w:r>
          <w:rPr>
            <w:noProof/>
            <w:webHidden/>
          </w:rPr>
        </w:r>
        <w:r>
          <w:rPr>
            <w:noProof/>
            <w:webHidden/>
          </w:rPr>
          <w:fldChar w:fldCharType="separate"/>
        </w:r>
        <w:r w:rsidR="00931828">
          <w:rPr>
            <w:noProof/>
            <w:webHidden/>
          </w:rPr>
          <w:t>187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1999" w:history="1">
        <w:r w:rsidRPr="00C40616">
          <w:rPr>
            <w:rStyle w:val="a9"/>
            <w:rFonts w:ascii="Times New Roman" w:hAnsi="Times New Roman" w:cs="Times New Roman"/>
            <w:noProof/>
          </w:rPr>
          <w:t>3.5.4.2</w:t>
        </w:r>
        <w:r>
          <w:rPr>
            <w:noProof/>
            <w:sz w:val="21"/>
            <w:szCs w:val="22"/>
          </w:rPr>
          <w:tab/>
        </w:r>
        <w:r w:rsidRPr="00C40616">
          <w:rPr>
            <w:rStyle w:val="a9"/>
            <w:rFonts w:hint="eastAsia"/>
            <w:noProof/>
          </w:rPr>
          <w:t>用户账户</w:t>
        </w:r>
        <w:r>
          <w:rPr>
            <w:noProof/>
            <w:webHidden/>
          </w:rPr>
          <w:tab/>
        </w:r>
        <w:r>
          <w:rPr>
            <w:noProof/>
            <w:webHidden/>
          </w:rPr>
          <w:fldChar w:fldCharType="begin"/>
        </w:r>
        <w:r>
          <w:rPr>
            <w:noProof/>
            <w:webHidden/>
          </w:rPr>
          <w:instrText xml:space="preserve"> PAGEREF _Toc481741999 \h </w:instrText>
        </w:r>
        <w:r>
          <w:rPr>
            <w:noProof/>
            <w:webHidden/>
          </w:rPr>
        </w:r>
        <w:r>
          <w:rPr>
            <w:noProof/>
            <w:webHidden/>
          </w:rPr>
          <w:fldChar w:fldCharType="separate"/>
        </w:r>
        <w:r w:rsidR="00931828">
          <w:rPr>
            <w:noProof/>
            <w:webHidden/>
          </w:rPr>
          <w:t>188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0" w:history="1">
        <w:r w:rsidRPr="00C40616">
          <w:rPr>
            <w:rStyle w:val="a9"/>
            <w:rFonts w:ascii="Times New Roman" w:hAnsi="Times New Roman" w:cs="Times New Roman"/>
            <w:noProof/>
          </w:rPr>
          <w:t>3.5.4.3</w:t>
        </w:r>
        <w:r>
          <w:rPr>
            <w:noProof/>
            <w:sz w:val="21"/>
            <w:szCs w:val="22"/>
          </w:rPr>
          <w:tab/>
        </w:r>
        <w:r w:rsidRPr="00C40616">
          <w:rPr>
            <w:rStyle w:val="a9"/>
            <w:rFonts w:hint="eastAsia"/>
            <w:noProof/>
          </w:rPr>
          <w:t>机构账单</w:t>
        </w:r>
        <w:r>
          <w:rPr>
            <w:noProof/>
            <w:webHidden/>
          </w:rPr>
          <w:tab/>
        </w:r>
        <w:r>
          <w:rPr>
            <w:noProof/>
            <w:webHidden/>
          </w:rPr>
          <w:fldChar w:fldCharType="begin"/>
        </w:r>
        <w:r>
          <w:rPr>
            <w:noProof/>
            <w:webHidden/>
          </w:rPr>
          <w:instrText xml:space="preserve"> PAGEREF _Toc481742000 \h </w:instrText>
        </w:r>
        <w:r>
          <w:rPr>
            <w:noProof/>
            <w:webHidden/>
          </w:rPr>
        </w:r>
        <w:r>
          <w:rPr>
            <w:noProof/>
            <w:webHidden/>
          </w:rPr>
          <w:fldChar w:fldCharType="separate"/>
        </w:r>
        <w:r w:rsidR="00931828">
          <w:rPr>
            <w:noProof/>
            <w:webHidden/>
          </w:rPr>
          <w:t>190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1" w:history="1">
        <w:r w:rsidRPr="00C40616">
          <w:rPr>
            <w:rStyle w:val="a9"/>
            <w:rFonts w:ascii="Times New Roman" w:hAnsi="Times New Roman" w:cs="Times New Roman"/>
            <w:noProof/>
          </w:rPr>
          <w:t>3.5.4.4</w:t>
        </w:r>
        <w:r>
          <w:rPr>
            <w:noProof/>
            <w:sz w:val="21"/>
            <w:szCs w:val="22"/>
          </w:rPr>
          <w:tab/>
        </w:r>
        <w:r w:rsidRPr="00C40616">
          <w:rPr>
            <w:rStyle w:val="a9"/>
            <w:rFonts w:hint="eastAsia"/>
            <w:noProof/>
          </w:rPr>
          <w:t>开票管理</w:t>
        </w:r>
        <w:r>
          <w:rPr>
            <w:noProof/>
            <w:webHidden/>
          </w:rPr>
          <w:tab/>
        </w:r>
        <w:r>
          <w:rPr>
            <w:noProof/>
            <w:webHidden/>
          </w:rPr>
          <w:fldChar w:fldCharType="begin"/>
        </w:r>
        <w:r>
          <w:rPr>
            <w:noProof/>
            <w:webHidden/>
          </w:rPr>
          <w:instrText xml:space="preserve"> PAGEREF _Toc481742001 \h </w:instrText>
        </w:r>
        <w:r>
          <w:rPr>
            <w:noProof/>
            <w:webHidden/>
          </w:rPr>
        </w:r>
        <w:r>
          <w:rPr>
            <w:noProof/>
            <w:webHidden/>
          </w:rPr>
          <w:fldChar w:fldCharType="separate"/>
        </w:r>
        <w:r w:rsidR="00931828">
          <w:rPr>
            <w:noProof/>
            <w:webHidden/>
          </w:rPr>
          <w:t>191</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2" w:history="1">
        <w:r w:rsidRPr="00C40616">
          <w:rPr>
            <w:rStyle w:val="a9"/>
            <w:rFonts w:ascii="Times New Roman" w:hAnsi="Times New Roman" w:cs="Times New Roman"/>
            <w:noProof/>
          </w:rPr>
          <w:t>3.5.4.5</w:t>
        </w:r>
        <w:r>
          <w:rPr>
            <w:noProof/>
            <w:sz w:val="21"/>
            <w:szCs w:val="22"/>
          </w:rPr>
          <w:tab/>
        </w:r>
        <w:r w:rsidRPr="00C40616">
          <w:rPr>
            <w:rStyle w:val="a9"/>
            <w:rFonts w:hint="eastAsia"/>
            <w:noProof/>
          </w:rPr>
          <w:t>邮寄管理</w:t>
        </w:r>
        <w:r>
          <w:rPr>
            <w:noProof/>
            <w:webHidden/>
          </w:rPr>
          <w:tab/>
        </w:r>
        <w:r>
          <w:rPr>
            <w:noProof/>
            <w:webHidden/>
          </w:rPr>
          <w:fldChar w:fldCharType="begin"/>
        </w:r>
        <w:r>
          <w:rPr>
            <w:noProof/>
            <w:webHidden/>
          </w:rPr>
          <w:instrText xml:space="preserve"> PAGEREF _Toc481742002 \h </w:instrText>
        </w:r>
        <w:r>
          <w:rPr>
            <w:noProof/>
            <w:webHidden/>
          </w:rPr>
        </w:r>
        <w:r>
          <w:rPr>
            <w:noProof/>
            <w:webHidden/>
          </w:rPr>
          <w:fldChar w:fldCharType="separate"/>
        </w:r>
        <w:r w:rsidR="00931828">
          <w:rPr>
            <w:noProof/>
            <w:webHidden/>
          </w:rPr>
          <w:t>195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3" w:history="1">
        <w:r w:rsidRPr="00C40616">
          <w:rPr>
            <w:rStyle w:val="a9"/>
            <w:rFonts w:ascii="Times New Roman" w:hAnsi="Times New Roman" w:cs="Times New Roman"/>
            <w:noProof/>
          </w:rPr>
          <w:t>3.5.4.6</w:t>
        </w:r>
        <w:r>
          <w:rPr>
            <w:noProof/>
            <w:sz w:val="21"/>
            <w:szCs w:val="22"/>
          </w:rPr>
          <w:tab/>
        </w:r>
        <w:r w:rsidRPr="00C40616">
          <w:rPr>
            <w:rStyle w:val="a9"/>
            <w:rFonts w:hint="eastAsia"/>
            <w:noProof/>
          </w:rPr>
          <w:t>退款管理</w:t>
        </w:r>
        <w:r>
          <w:rPr>
            <w:noProof/>
            <w:webHidden/>
          </w:rPr>
          <w:tab/>
        </w:r>
        <w:r>
          <w:rPr>
            <w:noProof/>
            <w:webHidden/>
          </w:rPr>
          <w:fldChar w:fldCharType="begin"/>
        </w:r>
        <w:r>
          <w:rPr>
            <w:noProof/>
            <w:webHidden/>
          </w:rPr>
          <w:instrText xml:space="preserve"> PAGEREF _Toc481742003 \h </w:instrText>
        </w:r>
        <w:r>
          <w:rPr>
            <w:noProof/>
            <w:webHidden/>
          </w:rPr>
        </w:r>
        <w:r>
          <w:rPr>
            <w:noProof/>
            <w:webHidden/>
          </w:rPr>
          <w:fldChar w:fldCharType="separate"/>
        </w:r>
        <w:r w:rsidR="00931828">
          <w:rPr>
            <w:noProof/>
            <w:webHidden/>
          </w:rPr>
          <w:t>197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4" w:history="1">
        <w:r w:rsidRPr="00C40616">
          <w:rPr>
            <w:rStyle w:val="a9"/>
            <w:rFonts w:ascii="Times New Roman" w:hAnsi="Times New Roman" w:cs="Times New Roman"/>
            <w:noProof/>
          </w:rPr>
          <w:t>3.5.4.7</w:t>
        </w:r>
        <w:r>
          <w:rPr>
            <w:noProof/>
            <w:sz w:val="21"/>
            <w:szCs w:val="22"/>
          </w:rPr>
          <w:tab/>
        </w:r>
        <w:r w:rsidRPr="00C40616">
          <w:rPr>
            <w:rStyle w:val="a9"/>
            <w:rFonts w:hint="eastAsia"/>
            <w:noProof/>
          </w:rPr>
          <w:t>结算管理</w:t>
        </w:r>
        <w:r>
          <w:rPr>
            <w:noProof/>
            <w:webHidden/>
          </w:rPr>
          <w:tab/>
        </w:r>
        <w:r>
          <w:rPr>
            <w:noProof/>
            <w:webHidden/>
          </w:rPr>
          <w:fldChar w:fldCharType="begin"/>
        </w:r>
        <w:r>
          <w:rPr>
            <w:noProof/>
            <w:webHidden/>
          </w:rPr>
          <w:instrText xml:space="preserve"> PAGEREF _Toc481742004 \h </w:instrText>
        </w:r>
        <w:r>
          <w:rPr>
            <w:noProof/>
            <w:webHidden/>
          </w:rPr>
        </w:r>
        <w:r>
          <w:rPr>
            <w:noProof/>
            <w:webHidden/>
          </w:rPr>
          <w:fldChar w:fldCharType="separate"/>
        </w:r>
        <w:r w:rsidR="00931828">
          <w:rPr>
            <w:noProof/>
            <w:webHidden/>
          </w:rPr>
          <w:t>198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5" w:history="1">
        <w:r w:rsidRPr="00C40616">
          <w:rPr>
            <w:rStyle w:val="a9"/>
            <w:rFonts w:ascii="Times New Roman" w:hAnsi="Times New Roman" w:cs="Times New Roman"/>
            <w:noProof/>
          </w:rPr>
          <w:t>3.5.4.8</w:t>
        </w:r>
        <w:r>
          <w:rPr>
            <w:noProof/>
            <w:sz w:val="21"/>
            <w:szCs w:val="22"/>
          </w:rPr>
          <w:tab/>
        </w:r>
        <w:r w:rsidRPr="00C40616">
          <w:rPr>
            <w:rStyle w:val="a9"/>
            <w:rFonts w:hint="eastAsia"/>
            <w:noProof/>
          </w:rPr>
          <w:t>提现管理</w:t>
        </w:r>
        <w:r>
          <w:rPr>
            <w:noProof/>
            <w:webHidden/>
          </w:rPr>
          <w:tab/>
        </w:r>
        <w:r>
          <w:rPr>
            <w:noProof/>
            <w:webHidden/>
          </w:rPr>
          <w:fldChar w:fldCharType="begin"/>
        </w:r>
        <w:r>
          <w:rPr>
            <w:noProof/>
            <w:webHidden/>
          </w:rPr>
          <w:instrText xml:space="preserve"> PAGEREF _Toc481742005 \h </w:instrText>
        </w:r>
        <w:r>
          <w:rPr>
            <w:noProof/>
            <w:webHidden/>
          </w:rPr>
        </w:r>
        <w:r>
          <w:rPr>
            <w:noProof/>
            <w:webHidden/>
          </w:rPr>
          <w:fldChar w:fldCharType="separate"/>
        </w:r>
        <w:r w:rsidR="00931828">
          <w:rPr>
            <w:noProof/>
            <w:webHidden/>
          </w:rPr>
          <w:t>199</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06" w:history="1">
        <w:r w:rsidRPr="00C40616">
          <w:rPr>
            <w:rStyle w:val="a9"/>
            <w:rFonts w:ascii="Times New Roman" w:hAnsi="Times New Roman" w:cs="Times New Roman"/>
            <w:noProof/>
          </w:rPr>
          <w:t>3.5.5</w:t>
        </w:r>
        <w:r>
          <w:rPr>
            <w:i w:val="0"/>
            <w:iCs w:val="0"/>
            <w:noProof/>
            <w:sz w:val="21"/>
            <w:szCs w:val="22"/>
          </w:rPr>
          <w:tab/>
        </w:r>
        <w:r w:rsidRPr="00C40616">
          <w:rPr>
            <w:rStyle w:val="a9"/>
            <w:rFonts w:hint="eastAsia"/>
            <w:noProof/>
          </w:rPr>
          <w:t>下单</w:t>
        </w:r>
        <w:r>
          <w:rPr>
            <w:noProof/>
            <w:webHidden/>
          </w:rPr>
          <w:tab/>
        </w:r>
        <w:r>
          <w:rPr>
            <w:noProof/>
            <w:webHidden/>
          </w:rPr>
          <w:fldChar w:fldCharType="begin"/>
        </w:r>
        <w:r>
          <w:rPr>
            <w:noProof/>
            <w:webHidden/>
          </w:rPr>
          <w:instrText xml:space="preserve"> PAGEREF _Toc481742006 \h </w:instrText>
        </w:r>
        <w:r>
          <w:rPr>
            <w:noProof/>
            <w:webHidden/>
          </w:rPr>
        </w:r>
        <w:r>
          <w:rPr>
            <w:noProof/>
            <w:webHidden/>
          </w:rPr>
          <w:fldChar w:fldCharType="separate"/>
        </w:r>
        <w:r w:rsidR="00931828">
          <w:rPr>
            <w:noProof/>
            <w:webHidden/>
          </w:rPr>
          <w:t>200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7" w:history="1">
        <w:r w:rsidRPr="00C40616">
          <w:rPr>
            <w:rStyle w:val="a9"/>
            <w:rFonts w:ascii="Times New Roman" w:hAnsi="Times New Roman" w:cs="Times New Roman"/>
            <w:noProof/>
          </w:rPr>
          <w:t>3.5.5.1</w:t>
        </w:r>
        <w:r>
          <w:rPr>
            <w:noProof/>
            <w:sz w:val="21"/>
            <w:szCs w:val="22"/>
          </w:rPr>
          <w:tab/>
        </w:r>
        <w:r w:rsidRPr="00C40616">
          <w:rPr>
            <w:rStyle w:val="a9"/>
            <w:rFonts w:hint="eastAsia"/>
            <w:noProof/>
          </w:rPr>
          <w:t>网约车</w:t>
        </w:r>
        <w:r>
          <w:rPr>
            <w:noProof/>
            <w:webHidden/>
          </w:rPr>
          <w:tab/>
        </w:r>
        <w:r>
          <w:rPr>
            <w:noProof/>
            <w:webHidden/>
          </w:rPr>
          <w:fldChar w:fldCharType="begin"/>
        </w:r>
        <w:r>
          <w:rPr>
            <w:noProof/>
            <w:webHidden/>
          </w:rPr>
          <w:instrText xml:space="preserve"> PAGEREF _Toc481742007 \h </w:instrText>
        </w:r>
        <w:r>
          <w:rPr>
            <w:noProof/>
            <w:webHidden/>
          </w:rPr>
        </w:r>
        <w:r>
          <w:rPr>
            <w:noProof/>
            <w:webHidden/>
          </w:rPr>
          <w:fldChar w:fldCharType="separate"/>
        </w:r>
        <w:r w:rsidR="00931828">
          <w:rPr>
            <w:noProof/>
            <w:webHidden/>
          </w:rPr>
          <w:t>200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08" w:history="1">
        <w:r w:rsidRPr="00C40616">
          <w:rPr>
            <w:rStyle w:val="a9"/>
            <w:rFonts w:ascii="Times New Roman" w:hAnsi="Times New Roman" w:cs="Times New Roman"/>
            <w:noProof/>
          </w:rPr>
          <w:t>3.5.5.2</w:t>
        </w:r>
        <w:r>
          <w:rPr>
            <w:noProof/>
            <w:sz w:val="21"/>
            <w:szCs w:val="22"/>
          </w:rPr>
          <w:tab/>
        </w:r>
        <w:r w:rsidRPr="00C40616">
          <w:rPr>
            <w:rStyle w:val="a9"/>
            <w:rFonts w:hint="eastAsia"/>
            <w:noProof/>
          </w:rPr>
          <w:t>出租车</w:t>
        </w:r>
        <w:r>
          <w:rPr>
            <w:noProof/>
            <w:webHidden/>
          </w:rPr>
          <w:tab/>
        </w:r>
        <w:r>
          <w:rPr>
            <w:noProof/>
            <w:webHidden/>
          </w:rPr>
          <w:fldChar w:fldCharType="begin"/>
        </w:r>
        <w:r>
          <w:rPr>
            <w:noProof/>
            <w:webHidden/>
          </w:rPr>
          <w:instrText xml:space="preserve"> PAGEREF _Toc481742008 \h </w:instrText>
        </w:r>
        <w:r>
          <w:rPr>
            <w:noProof/>
            <w:webHidden/>
          </w:rPr>
        </w:r>
        <w:r>
          <w:rPr>
            <w:noProof/>
            <w:webHidden/>
          </w:rPr>
          <w:fldChar w:fldCharType="separate"/>
        </w:r>
        <w:r w:rsidR="00931828">
          <w:rPr>
            <w:noProof/>
            <w:webHidden/>
          </w:rPr>
          <w:t>201</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09" w:history="1">
        <w:r w:rsidRPr="00C40616">
          <w:rPr>
            <w:rStyle w:val="a9"/>
            <w:rFonts w:ascii="Times New Roman" w:hAnsi="Times New Roman" w:cs="Times New Roman"/>
            <w:noProof/>
          </w:rPr>
          <w:t>3.5.6</w:t>
        </w:r>
        <w:r>
          <w:rPr>
            <w:i w:val="0"/>
            <w:iCs w:val="0"/>
            <w:noProof/>
            <w:sz w:val="21"/>
            <w:szCs w:val="22"/>
          </w:rPr>
          <w:tab/>
        </w:r>
        <w:r w:rsidRPr="00C40616">
          <w:rPr>
            <w:rStyle w:val="a9"/>
            <w:rFonts w:hint="eastAsia"/>
            <w:noProof/>
          </w:rPr>
          <w:t>战略合作</w:t>
        </w:r>
        <w:r>
          <w:rPr>
            <w:noProof/>
            <w:webHidden/>
          </w:rPr>
          <w:tab/>
        </w:r>
        <w:r>
          <w:rPr>
            <w:noProof/>
            <w:webHidden/>
          </w:rPr>
          <w:fldChar w:fldCharType="begin"/>
        </w:r>
        <w:r>
          <w:rPr>
            <w:noProof/>
            <w:webHidden/>
          </w:rPr>
          <w:instrText xml:space="preserve"> PAGEREF _Toc481742009 \h </w:instrText>
        </w:r>
        <w:r>
          <w:rPr>
            <w:noProof/>
            <w:webHidden/>
          </w:rPr>
        </w:r>
        <w:r>
          <w:rPr>
            <w:noProof/>
            <w:webHidden/>
          </w:rPr>
          <w:fldChar w:fldCharType="separate"/>
        </w:r>
        <w:r w:rsidR="00931828">
          <w:rPr>
            <w:noProof/>
            <w:webHidden/>
          </w:rPr>
          <w:t>203</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0" w:history="1">
        <w:r w:rsidRPr="00C40616">
          <w:rPr>
            <w:rStyle w:val="a9"/>
            <w:rFonts w:ascii="Times New Roman" w:hAnsi="Times New Roman" w:cs="Times New Roman"/>
            <w:noProof/>
          </w:rPr>
          <w:t>3.5.6.1</w:t>
        </w:r>
        <w:r>
          <w:rPr>
            <w:noProof/>
            <w:sz w:val="21"/>
            <w:szCs w:val="22"/>
          </w:rPr>
          <w:tab/>
        </w:r>
        <w:r w:rsidRPr="00C40616">
          <w:rPr>
            <w:rStyle w:val="a9"/>
            <w:rFonts w:hint="eastAsia"/>
            <w:noProof/>
          </w:rPr>
          <w:t>合作运营管理</w:t>
        </w:r>
        <w:r>
          <w:rPr>
            <w:noProof/>
            <w:webHidden/>
          </w:rPr>
          <w:tab/>
        </w:r>
        <w:r>
          <w:rPr>
            <w:noProof/>
            <w:webHidden/>
          </w:rPr>
          <w:fldChar w:fldCharType="begin"/>
        </w:r>
        <w:r>
          <w:rPr>
            <w:noProof/>
            <w:webHidden/>
          </w:rPr>
          <w:instrText xml:space="preserve"> PAGEREF _Toc481742010 \h </w:instrText>
        </w:r>
        <w:r>
          <w:rPr>
            <w:noProof/>
            <w:webHidden/>
          </w:rPr>
        </w:r>
        <w:r>
          <w:rPr>
            <w:noProof/>
            <w:webHidden/>
          </w:rPr>
          <w:fldChar w:fldCharType="separate"/>
        </w:r>
        <w:r w:rsidR="00931828">
          <w:rPr>
            <w:noProof/>
            <w:webHidden/>
          </w:rPr>
          <w:t>203</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1" w:history="1">
        <w:r w:rsidRPr="00C40616">
          <w:rPr>
            <w:rStyle w:val="a9"/>
            <w:rFonts w:ascii="Times New Roman" w:hAnsi="Times New Roman" w:cs="Times New Roman"/>
            <w:noProof/>
          </w:rPr>
          <w:t>3.5.6.2</w:t>
        </w:r>
        <w:r>
          <w:rPr>
            <w:noProof/>
            <w:sz w:val="21"/>
            <w:szCs w:val="22"/>
          </w:rPr>
          <w:tab/>
        </w:r>
        <w:r w:rsidRPr="00C40616">
          <w:rPr>
            <w:rStyle w:val="a9"/>
            <w:rFonts w:hint="eastAsia"/>
            <w:noProof/>
          </w:rPr>
          <w:t>联盟资源管理</w:t>
        </w:r>
        <w:r>
          <w:rPr>
            <w:noProof/>
            <w:webHidden/>
          </w:rPr>
          <w:tab/>
        </w:r>
        <w:r>
          <w:rPr>
            <w:noProof/>
            <w:webHidden/>
          </w:rPr>
          <w:fldChar w:fldCharType="begin"/>
        </w:r>
        <w:r>
          <w:rPr>
            <w:noProof/>
            <w:webHidden/>
          </w:rPr>
          <w:instrText xml:space="preserve"> PAGEREF _Toc481742011 \h </w:instrText>
        </w:r>
        <w:r>
          <w:rPr>
            <w:noProof/>
            <w:webHidden/>
          </w:rPr>
        </w:r>
        <w:r>
          <w:rPr>
            <w:noProof/>
            <w:webHidden/>
          </w:rPr>
          <w:fldChar w:fldCharType="separate"/>
        </w:r>
        <w:r w:rsidR="00931828">
          <w:rPr>
            <w:noProof/>
            <w:webHidden/>
          </w:rPr>
          <w:t>210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2" w:history="1">
        <w:r w:rsidRPr="00C40616">
          <w:rPr>
            <w:rStyle w:val="a9"/>
            <w:rFonts w:ascii="Times New Roman" w:hAnsi="Times New Roman" w:cs="Times New Roman"/>
            <w:noProof/>
          </w:rPr>
          <w:t>3.5.6.3</w:t>
        </w:r>
        <w:r>
          <w:rPr>
            <w:noProof/>
            <w:sz w:val="21"/>
            <w:szCs w:val="22"/>
          </w:rPr>
          <w:tab/>
        </w:r>
        <w:r w:rsidRPr="00C40616">
          <w:rPr>
            <w:rStyle w:val="a9"/>
            <w:rFonts w:hint="eastAsia"/>
            <w:noProof/>
          </w:rPr>
          <w:t>合作协议管理</w:t>
        </w:r>
        <w:r>
          <w:rPr>
            <w:noProof/>
            <w:webHidden/>
          </w:rPr>
          <w:tab/>
        </w:r>
        <w:r>
          <w:rPr>
            <w:noProof/>
            <w:webHidden/>
          </w:rPr>
          <w:fldChar w:fldCharType="begin"/>
        </w:r>
        <w:r>
          <w:rPr>
            <w:noProof/>
            <w:webHidden/>
          </w:rPr>
          <w:instrText xml:space="preserve"> PAGEREF _Toc481742012 \h </w:instrText>
        </w:r>
        <w:r>
          <w:rPr>
            <w:noProof/>
            <w:webHidden/>
          </w:rPr>
        </w:r>
        <w:r>
          <w:rPr>
            <w:noProof/>
            <w:webHidden/>
          </w:rPr>
          <w:fldChar w:fldCharType="separate"/>
        </w:r>
        <w:r w:rsidR="00931828">
          <w:rPr>
            <w:noProof/>
            <w:webHidden/>
          </w:rPr>
          <w:t>214</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13" w:history="1">
        <w:r w:rsidRPr="00C40616">
          <w:rPr>
            <w:rStyle w:val="a9"/>
            <w:rFonts w:ascii="Times New Roman" w:hAnsi="Times New Roman" w:cs="Times New Roman"/>
            <w:noProof/>
          </w:rPr>
          <w:t>3.5.7</w:t>
        </w:r>
        <w:r>
          <w:rPr>
            <w:i w:val="0"/>
            <w:iCs w:val="0"/>
            <w:noProof/>
            <w:sz w:val="21"/>
            <w:szCs w:val="22"/>
          </w:rPr>
          <w:tab/>
        </w:r>
        <w:r w:rsidRPr="00C40616">
          <w:rPr>
            <w:rStyle w:val="a9"/>
            <w:rFonts w:hint="eastAsia"/>
            <w:noProof/>
          </w:rPr>
          <w:t>运营管理</w:t>
        </w:r>
        <w:r>
          <w:rPr>
            <w:noProof/>
            <w:webHidden/>
          </w:rPr>
          <w:tab/>
        </w:r>
        <w:r>
          <w:rPr>
            <w:noProof/>
            <w:webHidden/>
          </w:rPr>
          <w:fldChar w:fldCharType="begin"/>
        </w:r>
        <w:r>
          <w:rPr>
            <w:noProof/>
            <w:webHidden/>
          </w:rPr>
          <w:instrText xml:space="preserve"> PAGEREF _Toc481742013 \h </w:instrText>
        </w:r>
        <w:r>
          <w:rPr>
            <w:noProof/>
            <w:webHidden/>
          </w:rPr>
        </w:r>
        <w:r>
          <w:rPr>
            <w:noProof/>
            <w:webHidden/>
          </w:rPr>
          <w:fldChar w:fldCharType="separate"/>
        </w:r>
        <w:r w:rsidR="00931828">
          <w:rPr>
            <w:noProof/>
            <w:webHidden/>
          </w:rPr>
          <w:t>216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4" w:history="1">
        <w:r w:rsidRPr="00C40616">
          <w:rPr>
            <w:rStyle w:val="a9"/>
            <w:rFonts w:ascii="Times New Roman" w:hAnsi="Times New Roman" w:cs="Times New Roman"/>
            <w:noProof/>
          </w:rPr>
          <w:t>3.5.7.1</w:t>
        </w:r>
        <w:r>
          <w:rPr>
            <w:noProof/>
            <w:sz w:val="21"/>
            <w:szCs w:val="22"/>
          </w:rPr>
          <w:tab/>
        </w:r>
        <w:r w:rsidRPr="00C40616">
          <w:rPr>
            <w:rStyle w:val="a9"/>
            <w:rFonts w:hint="eastAsia"/>
            <w:noProof/>
          </w:rPr>
          <w:t>规则管理</w:t>
        </w:r>
        <w:r>
          <w:rPr>
            <w:noProof/>
            <w:webHidden/>
          </w:rPr>
          <w:tab/>
        </w:r>
        <w:r>
          <w:rPr>
            <w:noProof/>
            <w:webHidden/>
          </w:rPr>
          <w:fldChar w:fldCharType="begin"/>
        </w:r>
        <w:r>
          <w:rPr>
            <w:noProof/>
            <w:webHidden/>
          </w:rPr>
          <w:instrText xml:space="preserve"> PAGEREF _Toc481742014 \h </w:instrText>
        </w:r>
        <w:r>
          <w:rPr>
            <w:noProof/>
            <w:webHidden/>
          </w:rPr>
        </w:r>
        <w:r>
          <w:rPr>
            <w:noProof/>
            <w:webHidden/>
          </w:rPr>
          <w:fldChar w:fldCharType="separate"/>
        </w:r>
        <w:r w:rsidR="00931828">
          <w:rPr>
            <w:noProof/>
            <w:webHidden/>
          </w:rPr>
          <w:t>216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5" w:history="1">
        <w:r w:rsidRPr="00C40616">
          <w:rPr>
            <w:rStyle w:val="a9"/>
            <w:rFonts w:ascii="Times New Roman" w:hAnsi="Times New Roman" w:cs="Times New Roman"/>
            <w:noProof/>
          </w:rPr>
          <w:t>3.5.7.2</w:t>
        </w:r>
        <w:r>
          <w:rPr>
            <w:noProof/>
            <w:sz w:val="21"/>
            <w:szCs w:val="22"/>
          </w:rPr>
          <w:tab/>
        </w:r>
        <w:r w:rsidRPr="00C40616">
          <w:rPr>
            <w:rStyle w:val="a9"/>
            <w:rFonts w:hint="eastAsia"/>
            <w:noProof/>
          </w:rPr>
          <w:t>派发管理</w:t>
        </w:r>
        <w:r>
          <w:rPr>
            <w:noProof/>
            <w:webHidden/>
          </w:rPr>
          <w:tab/>
        </w:r>
        <w:r>
          <w:rPr>
            <w:noProof/>
            <w:webHidden/>
          </w:rPr>
          <w:fldChar w:fldCharType="begin"/>
        </w:r>
        <w:r>
          <w:rPr>
            <w:noProof/>
            <w:webHidden/>
          </w:rPr>
          <w:instrText xml:space="preserve"> PAGEREF _Toc481742015 \h </w:instrText>
        </w:r>
        <w:r>
          <w:rPr>
            <w:noProof/>
            <w:webHidden/>
          </w:rPr>
        </w:r>
        <w:r>
          <w:rPr>
            <w:noProof/>
            <w:webHidden/>
          </w:rPr>
          <w:fldChar w:fldCharType="separate"/>
        </w:r>
        <w:r w:rsidR="00931828">
          <w:rPr>
            <w:noProof/>
            <w:webHidden/>
          </w:rPr>
          <w:t>220</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6" w:history="1">
        <w:r w:rsidRPr="00C40616">
          <w:rPr>
            <w:rStyle w:val="a9"/>
            <w:rFonts w:ascii="Times New Roman" w:hAnsi="Times New Roman" w:cs="Times New Roman"/>
            <w:noProof/>
          </w:rPr>
          <w:t>3.5.7.3</w:t>
        </w:r>
        <w:r>
          <w:rPr>
            <w:noProof/>
            <w:sz w:val="21"/>
            <w:szCs w:val="22"/>
          </w:rPr>
          <w:tab/>
        </w:r>
        <w:r w:rsidRPr="00C40616">
          <w:rPr>
            <w:rStyle w:val="a9"/>
            <w:rFonts w:hint="eastAsia"/>
            <w:noProof/>
          </w:rPr>
          <w:t>成效分析</w:t>
        </w:r>
        <w:r>
          <w:rPr>
            <w:noProof/>
            <w:webHidden/>
          </w:rPr>
          <w:tab/>
        </w:r>
        <w:r>
          <w:rPr>
            <w:noProof/>
            <w:webHidden/>
          </w:rPr>
          <w:fldChar w:fldCharType="begin"/>
        </w:r>
        <w:r>
          <w:rPr>
            <w:noProof/>
            <w:webHidden/>
          </w:rPr>
          <w:instrText xml:space="preserve"> PAGEREF _Toc481742016 \h </w:instrText>
        </w:r>
        <w:r>
          <w:rPr>
            <w:noProof/>
            <w:webHidden/>
          </w:rPr>
        </w:r>
        <w:r>
          <w:rPr>
            <w:noProof/>
            <w:webHidden/>
          </w:rPr>
          <w:fldChar w:fldCharType="separate"/>
        </w:r>
        <w:r w:rsidR="00931828">
          <w:rPr>
            <w:noProof/>
            <w:webHidden/>
          </w:rPr>
          <w:t>226</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17" w:history="1">
        <w:r w:rsidRPr="00C40616">
          <w:rPr>
            <w:rStyle w:val="a9"/>
            <w:rFonts w:ascii="Times New Roman" w:hAnsi="Times New Roman" w:cs="Times New Roman"/>
            <w:noProof/>
          </w:rPr>
          <w:t>3.5.8</w:t>
        </w:r>
        <w:r>
          <w:rPr>
            <w:i w:val="0"/>
            <w:iCs w:val="0"/>
            <w:noProof/>
            <w:sz w:val="21"/>
            <w:szCs w:val="22"/>
          </w:rPr>
          <w:tab/>
        </w:r>
        <w:r w:rsidRPr="00C40616">
          <w:rPr>
            <w:rStyle w:val="a9"/>
            <w:rFonts w:hint="eastAsia"/>
            <w:noProof/>
          </w:rPr>
          <w:t>服务监控</w:t>
        </w:r>
        <w:r>
          <w:rPr>
            <w:noProof/>
            <w:webHidden/>
          </w:rPr>
          <w:tab/>
        </w:r>
        <w:r>
          <w:rPr>
            <w:noProof/>
            <w:webHidden/>
          </w:rPr>
          <w:fldChar w:fldCharType="begin"/>
        </w:r>
        <w:r>
          <w:rPr>
            <w:noProof/>
            <w:webHidden/>
          </w:rPr>
          <w:instrText xml:space="preserve"> PAGEREF _Toc481742017 \h </w:instrText>
        </w:r>
        <w:r>
          <w:rPr>
            <w:noProof/>
            <w:webHidden/>
          </w:rPr>
        </w:r>
        <w:r>
          <w:rPr>
            <w:noProof/>
            <w:webHidden/>
          </w:rPr>
          <w:fldChar w:fldCharType="separate"/>
        </w:r>
        <w:r w:rsidR="00931828">
          <w:rPr>
            <w:noProof/>
            <w:webHidden/>
          </w:rPr>
          <w:t>227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18" w:history="1">
        <w:r w:rsidRPr="00C40616">
          <w:rPr>
            <w:rStyle w:val="a9"/>
            <w:rFonts w:ascii="Times New Roman" w:hAnsi="Times New Roman" w:cs="Times New Roman"/>
            <w:noProof/>
          </w:rPr>
          <w:t>3.5.8.1</w:t>
        </w:r>
        <w:r>
          <w:rPr>
            <w:noProof/>
            <w:sz w:val="21"/>
            <w:szCs w:val="22"/>
          </w:rPr>
          <w:tab/>
        </w:r>
        <w:r w:rsidRPr="00C40616">
          <w:rPr>
            <w:rStyle w:val="a9"/>
            <w:rFonts w:hint="eastAsia"/>
            <w:noProof/>
          </w:rPr>
          <w:t>乘客投诉</w:t>
        </w:r>
        <w:r>
          <w:rPr>
            <w:noProof/>
            <w:webHidden/>
          </w:rPr>
          <w:tab/>
        </w:r>
        <w:r>
          <w:rPr>
            <w:noProof/>
            <w:webHidden/>
          </w:rPr>
          <w:fldChar w:fldCharType="begin"/>
        </w:r>
        <w:r>
          <w:rPr>
            <w:noProof/>
            <w:webHidden/>
          </w:rPr>
          <w:instrText xml:space="preserve"> PAGEREF _Toc481742018 \h </w:instrText>
        </w:r>
        <w:r>
          <w:rPr>
            <w:noProof/>
            <w:webHidden/>
          </w:rPr>
        </w:r>
        <w:r>
          <w:rPr>
            <w:noProof/>
            <w:webHidden/>
          </w:rPr>
          <w:fldChar w:fldCharType="separate"/>
        </w:r>
        <w:r w:rsidR="00931828">
          <w:rPr>
            <w:noProof/>
            <w:webHidden/>
          </w:rPr>
          <w:t>227</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19" w:history="1">
        <w:r w:rsidRPr="00C40616">
          <w:rPr>
            <w:rStyle w:val="a9"/>
            <w:rFonts w:ascii="Times New Roman" w:hAnsi="Times New Roman" w:cs="Times New Roman"/>
            <w:noProof/>
          </w:rPr>
          <w:t>3.5.9</w:t>
        </w:r>
        <w:r>
          <w:rPr>
            <w:i w:val="0"/>
            <w:iCs w:val="0"/>
            <w:noProof/>
            <w:sz w:val="21"/>
            <w:szCs w:val="22"/>
          </w:rPr>
          <w:tab/>
        </w:r>
        <w:r w:rsidRPr="00C40616">
          <w:rPr>
            <w:rStyle w:val="a9"/>
            <w:rFonts w:hint="eastAsia"/>
            <w:noProof/>
          </w:rPr>
          <w:t>订单管理</w:t>
        </w:r>
        <w:r>
          <w:rPr>
            <w:noProof/>
            <w:webHidden/>
          </w:rPr>
          <w:tab/>
        </w:r>
        <w:r>
          <w:rPr>
            <w:noProof/>
            <w:webHidden/>
          </w:rPr>
          <w:fldChar w:fldCharType="begin"/>
        </w:r>
        <w:r>
          <w:rPr>
            <w:noProof/>
            <w:webHidden/>
          </w:rPr>
          <w:instrText xml:space="preserve"> PAGEREF _Toc481742019 \h </w:instrText>
        </w:r>
        <w:r>
          <w:rPr>
            <w:noProof/>
            <w:webHidden/>
          </w:rPr>
        </w:r>
        <w:r>
          <w:rPr>
            <w:noProof/>
            <w:webHidden/>
          </w:rPr>
          <w:fldChar w:fldCharType="separate"/>
        </w:r>
        <w:r w:rsidR="00931828">
          <w:rPr>
            <w:noProof/>
            <w:webHidden/>
          </w:rPr>
          <w:t>229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20" w:history="1">
        <w:r w:rsidRPr="00C40616">
          <w:rPr>
            <w:rStyle w:val="a9"/>
            <w:rFonts w:ascii="Times New Roman" w:hAnsi="Times New Roman" w:cs="Times New Roman"/>
            <w:noProof/>
          </w:rPr>
          <w:t>3.5.9.1</w:t>
        </w:r>
        <w:r>
          <w:rPr>
            <w:noProof/>
            <w:sz w:val="21"/>
            <w:szCs w:val="22"/>
          </w:rPr>
          <w:tab/>
        </w:r>
        <w:r w:rsidRPr="00C40616">
          <w:rPr>
            <w:rStyle w:val="a9"/>
            <w:rFonts w:hint="eastAsia"/>
            <w:noProof/>
          </w:rPr>
          <w:t>因公订单</w:t>
        </w:r>
        <w:r>
          <w:rPr>
            <w:noProof/>
            <w:webHidden/>
          </w:rPr>
          <w:tab/>
        </w:r>
        <w:r>
          <w:rPr>
            <w:noProof/>
            <w:webHidden/>
          </w:rPr>
          <w:fldChar w:fldCharType="begin"/>
        </w:r>
        <w:r>
          <w:rPr>
            <w:noProof/>
            <w:webHidden/>
          </w:rPr>
          <w:instrText xml:space="preserve"> PAGEREF _Toc481742020 \h </w:instrText>
        </w:r>
        <w:r>
          <w:rPr>
            <w:noProof/>
            <w:webHidden/>
          </w:rPr>
        </w:r>
        <w:r>
          <w:rPr>
            <w:noProof/>
            <w:webHidden/>
          </w:rPr>
          <w:fldChar w:fldCharType="separate"/>
        </w:r>
        <w:r w:rsidR="00931828">
          <w:rPr>
            <w:noProof/>
            <w:webHidden/>
          </w:rPr>
          <w:t>229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21" w:history="1">
        <w:r w:rsidRPr="00C40616">
          <w:rPr>
            <w:rStyle w:val="a9"/>
            <w:rFonts w:ascii="Times New Roman" w:hAnsi="Times New Roman" w:cs="Times New Roman"/>
            <w:noProof/>
          </w:rPr>
          <w:t>3.5.9.2</w:t>
        </w:r>
        <w:r>
          <w:rPr>
            <w:noProof/>
            <w:sz w:val="21"/>
            <w:szCs w:val="22"/>
          </w:rPr>
          <w:tab/>
        </w:r>
        <w:r w:rsidRPr="00C40616">
          <w:rPr>
            <w:rStyle w:val="a9"/>
            <w:rFonts w:hint="eastAsia"/>
            <w:noProof/>
          </w:rPr>
          <w:t>因私订单</w:t>
        </w:r>
        <w:r>
          <w:rPr>
            <w:noProof/>
            <w:webHidden/>
          </w:rPr>
          <w:tab/>
        </w:r>
        <w:r>
          <w:rPr>
            <w:noProof/>
            <w:webHidden/>
          </w:rPr>
          <w:fldChar w:fldCharType="begin"/>
        </w:r>
        <w:r>
          <w:rPr>
            <w:noProof/>
            <w:webHidden/>
          </w:rPr>
          <w:instrText xml:space="preserve"> PAGEREF _Toc481742021 \h </w:instrText>
        </w:r>
        <w:r>
          <w:rPr>
            <w:noProof/>
            <w:webHidden/>
          </w:rPr>
        </w:r>
        <w:r>
          <w:rPr>
            <w:noProof/>
            <w:webHidden/>
          </w:rPr>
          <w:fldChar w:fldCharType="separate"/>
        </w:r>
        <w:r w:rsidR="00931828">
          <w:rPr>
            <w:noProof/>
            <w:webHidden/>
          </w:rPr>
          <w:t>239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22" w:history="1">
        <w:r w:rsidRPr="00C40616">
          <w:rPr>
            <w:rStyle w:val="a9"/>
            <w:rFonts w:ascii="Times New Roman" w:hAnsi="Times New Roman" w:cs="Times New Roman"/>
            <w:noProof/>
          </w:rPr>
          <w:t>3.5.9.3</w:t>
        </w:r>
        <w:r>
          <w:rPr>
            <w:noProof/>
            <w:sz w:val="21"/>
            <w:szCs w:val="22"/>
          </w:rPr>
          <w:tab/>
        </w:r>
        <w:r w:rsidRPr="00C40616">
          <w:rPr>
            <w:rStyle w:val="a9"/>
            <w:noProof/>
          </w:rPr>
          <w:t>B2C</w:t>
        </w:r>
        <w:r w:rsidRPr="00C40616">
          <w:rPr>
            <w:rStyle w:val="a9"/>
            <w:rFonts w:hint="eastAsia"/>
            <w:noProof/>
          </w:rPr>
          <w:t>联营订单管理</w:t>
        </w:r>
        <w:r>
          <w:rPr>
            <w:noProof/>
            <w:webHidden/>
          </w:rPr>
          <w:tab/>
        </w:r>
        <w:r>
          <w:rPr>
            <w:noProof/>
            <w:webHidden/>
          </w:rPr>
          <w:fldChar w:fldCharType="begin"/>
        </w:r>
        <w:r>
          <w:rPr>
            <w:noProof/>
            <w:webHidden/>
          </w:rPr>
          <w:instrText xml:space="preserve"> PAGEREF _Toc481742022 \h </w:instrText>
        </w:r>
        <w:r>
          <w:rPr>
            <w:noProof/>
            <w:webHidden/>
          </w:rPr>
        </w:r>
        <w:r>
          <w:rPr>
            <w:noProof/>
            <w:webHidden/>
          </w:rPr>
          <w:fldChar w:fldCharType="separate"/>
        </w:r>
        <w:r w:rsidR="00931828">
          <w:rPr>
            <w:noProof/>
            <w:webHidden/>
          </w:rPr>
          <w:t>255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23" w:history="1">
        <w:r w:rsidRPr="00C40616">
          <w:rPr>
            <w:rStyle w:val="a9"/>
            <w:rFonts w:ascii="Times New Roman" w:hAnsi="Times New Roman" w:cs="Times New Roman"/>
            <w:noProof/>
          </w:rPr>
          <w:t>3.5.9.4</w:t>
        </w:r>
        <w:r>
          <w:rPr>
            <w:noProof/>
            <w:sz w:val="21"/>
            <w:szCs w:val="22"/>
          </w:rPr>
          <w:tab/>
        </w:r>
        <w:r w:rsidRPr="00C40616">
          <w:rPr>
            <w:rStyle w:val="a9"/>
            <w:noProof/>
          </w:rPr>
          <w:t>B2B</w:t>
        </w:r>
        <w:r w:rsidRPr="00C40616">
          <w:rPr>
            <w:rStyle w:val="a9"/>
            <w:rFonts w:hint="eastAsia"/>
            <w:noProof/>
          </w:rPr>
          <w:t>联盟订单管理</w:t>
        </w:r>
        <w:r>
          <w:rPr>
            <w:noProof/>
            <w:webHidden/>
          </w:rPr>
          <w:tab/>
        </w:r>
        <w:r>
          <w:rPr>
            <w:noProof/>
            <w:webHidden/>
          </w:rPr>
          <w:fldChar w:fldCharType="begin"/>
        </w:r>
        <w:r>
          <w:rPr>
            <w:noProof/>
            <w:webHidden/>
          </w:rPr>
          <w:instrText xml:space="preserve"> PAGEREF _Toc481742023 \h </w:instrText>
        </w:r>
        <w:r>
          <w:rPr>
            <w:noProof/>
            <w:webHidden/>
          </w:rPr>
        </w:r>
        <w:r>
          <w:rPr>
            <w:noProof/>
            <w:webHidden/>
          </w:rPr>
          <w:fldChar w:fldCharType="separate"/>
        </w:r>
        <w:r w:rsidR="00931828">
          <w:rPr>
            <w:noProof/>
            <w:webHidden/>
          </w:rPr>
          <w:t>255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24" w:history="1">
        <w:r w:rsidRPr="00C40616">
          <w:rPr>
            <w:rStyle w:val="a9"/>
            <w:rFonts w:ascii="Times New Roman" w:hAnsi="Times New Roman" w:cs="Times New Roman"/>
            <w:noProof/>
          </w:rPr>
          <w:t>3.5.10</w:t>
        </w:r>
        <w:r>
          <w:rPr>
            <w:i w:val="0"/>
            <w:iCs w:val="0"/>
            <w:noProof/>
            <w:sz w:val="21"/>
            <w:szCs w:val="22"/>
          </w:rPr>
          <w:tab/>
        </w:r>
        <w:r w:rsidRPr="00C40616">
          <w:rPr>
            <w:rStyle w:val="a9"/>
            <w:rFonts w:hint="eastAsia"/>
            <w:noProof/>
          </w:rPr>
          <w:t>系统设置</w:t>
        </w:r>
        <w:r>
          <w:rPr>
            <w:noProof/>
            <w:webHidden/>
          </w:rPr>
          <w:tab/>
        </w:r>
        <w:r>
          <w:rPr>
            <w:noProof/>
            <w:webHidden/>
          </w:rPr>
          <w:fldChar w:fldCharType="begin"/>
        </w:r>
        <w:r>
          <w:rPr>
            <w:noProof/>
            <w:webHidden/>
          </w:rPr>
          <w:instrText xml:space="preserve"> PAGEREF _Toc481742024 \h </w:instrText>
        </w:r>
        <w:r>
          <w:rPr>
            <w:noProof/>
            <w:webHidden/>
          </w:rPr>
        </w:r>
        <w:r>
          <w:rPr>
            <w:noProof/>
            <w:webHidden/>
          </w:rPr>
          <w:fldChar w:fldCharType="separate"/>
        </w:r>
        <w:r w:rsidR="00931828">
          <w:rPr>
            <w:noProof/>
            <w:webHidden/>
          </w:rPr>
          <w:t>256</w:t>
        </w:r>
        <w:r>
          <w:rPr>
            <w:noProof/>
            <w:webHidden/>
          </w:rPr>
          <w:fldChar w:fldCharType="end"/>
        </w:r>
      </w:hyperlink>
    </w:p>
    <w:p w:rsidR="00795E55" w:rsidRDefault="00795E55">
      <w:pPr>
        <w:pStyle w:val="40"/>
        <w:tabs>
          <w:tab w:val="left" w:pos="1680"/>
          <w:tab w:val="right" w:leader="dot" w:pos="9736"/>
        </w:tabs>
        <w:rPr>
          <w:noProof/>
          <w:sz w:val="21"/>
          <w:szCs w:val="22"/>
        </w:rPr>
      </w:pPr>
      <w:hyperlink w:anchor="_Toc481742025" w:history="1">
        <w:r w:rsidRPr="00C40616">
          <w:rPr>
            <w:rStyle w:val="a9"/>
            <w:rFonts w:ascii="Times New Roman" w:hAnsi="Times New Roman" w:cs="Times New Roman"/>
            <w:noProof/>
          </w:rPr>
          <w:t>3.5.10.1</w:t>
        </w:r>
        <w:r>
          <w:rPr>
            <w:noProof/>
            <w:sz w:val="21"/>
            <w:szCs w:val="22"/>
          </w:rPr>
          <w:tab/>
        </w:r>
        <w:r w:rsidRPr="00C40616">
          <w:rPr>
            <w:rStyle w:val="a9"/>
            <w:rFonts w:hint="eastAsia"/>
            <w:noProof/>
          </w:rPr>
          <w:t>车辆品牌管理</w:t>
        </w:r>
        <w:r>
          <w:rPr>
            <w:noProof/>
            <w:webHidden/>
          </w:rPr>
          <w:tab/>
        </w:r>
        <w:r>
          <w:rPr>
            <w:noProof/>
            <w:webHidden/>
          </w:rPr>
          <w:fldChar w:fldCharType="begin"/>
        </w:r>
        <w:r>
          <w:rPr>
            <w:noProof/>
            <w:webHidden/>
          </w:rPr>
          <w:instrText xml:space="preserve"> PAGEREF _Toc481742025 \h </w:instrText>
        </w:r>
        <w:r>
          <w:rPr>
            <w:noProof/>
            <w:webHidden/>
          </w:rPr>
        </w:r>
        <w:r>
          <w:rPr>
            <w:noProof/>
            <w:webHidden/>
          </w:rPr>
          <w:fldChar w:fldCharType="separate"/>
        </w:r>
        <w:r w:rsidR="00931828">
          <w:rPr>
            <w:noProof/>
            <w:webHidden/>
          </w:rPr>
          <w:t>256</w:t>
        </w:r>
        <w:r>
          <w:rPr>
            <w:noProof/>
            <w:webHidden/>
          </w:rPr>
          <w:fldChar w:fldCharType="end"/>
        </w:r>
      </w:hyperlink>
    </w:p>
    <w:p w:rsidR="00795E55" w:rsidRDefault="00795E55">
      <w:pPr>
        <w:pStyle w:val="40"/>
        <w:tabs>
          <w:tab w:val="left" w:pos="1680"/>
          <w:tab w:val="right" w:leader="dot" w:pos="9736"/>
        </w:tabs>
        <w:rPr>
          <w:noProof/>
          <w:sz w:val="21"/>
          <w:szCs w:val="22"/>
        </w:rPr>
      </w:pPr>
      <w:hyperlink w:anchor="_Toc481742026" w:history="1">
        <w:r w:rsidRPr="00C40616">
          <w:rPr>
            <w:rStyle w:val="a9"/>
            <w:rFonts w:ascii="Times New Roman" w:hAnsi="Times New Roman" w:cs="Times New Roman"/>
            <w:noProof/>
          </w:rPr>
          <w:t>3.5.10.2</w:t>
        </w:r>
        <w:r>
          <w:rPr>
            <w:noProof/>
            <w:sz w:val="21"/>
            <w:szCs w:val="22"/>
          </w:rPr>
          <w:tab/>
        </w:r>
        <w:r w:rsidRPr="00C40616">
          <w:rPr>
            <w:rStyle w:val="a9"/>
            <w:rFonts w:hint="eastAsia"/>
            <w:noProof/>
          </w:rPr>
          <w:t>品牌车系管理</w:t>
        </w:r>
        <w:r>
          <w:rPr>
            <w:noProof/>
            <w:webHidden/>
          </w:rPr>
          <w:tab/>
        </w:r>
        <w:r>
          <w:rPr>
            <w:noProof/>
            <w:webHidden/>
          </w:rPr>
          <w:fldChar w:fldCharType="begin"/>
        </w:r>
        <w:r>
          <w:rPr>
            <w:noProof/>
            <w:webHidden/>
          </w:rPr>
          <w:instrText xml:space="preserve"> PAGEREF _Toc481742026 \h </w:instrText>
        </w:r>
        <w:r>
          <w:rPr>
            <w:noProof/>
            <w:webHidden/>
          </w:rPr>
        </w:r>
        <w:r>
          <w:rPr>
            <w:noProof/>
            <w:webHidden/>
          </w:rPr>
          <w:fldChar w:fldCharType="separate"/>
        </w:r>
        <w:r w:rsidR="00931828">
          <w:rPr>
            <w:noProof/>
            <w:webHidden/>
          </w:rPr>
          <w:t>256</w:t>
        </w:r>
        <w:r>
          <w:rPr>
            <w:noProof/>
            <w:webHidden/>
          </w:rPr>
          <w:fldChar w:fldCharType="end"/>
        </w:r>
      </w:hyperlink>
    </w:p>
    <w:p w:rsidR="00795E55" w:rsidRDefault="00795E55">
      <w:pPr>
        <w:pStyle w:val="40"/>
        <w:tabs>
          <w:tab w:val="left" w:pos="1680"/>
          <w:tab w:val="right" w:leader="dot" w:pos="9736"/>
        </w:tabs>
        <w:rPr>
          <w:noProof/>
          <w:sz w:val="21"/>
          <w:szCs w:val="22"/>
        </w:rPr>
      </w:pPr>
      <w:hyperlink w:anchor="_Toc481742027" w:history="1">
        <w:r w:rsidRPr="00C40616">
          <w:rPr>
            <w:rStyle w:val="a9"/>
            <w:rFonts w:ascii="Times New Roman" w:hAnsi="Times New Roman" w:cs="Times New Roman"/>
            <w:noProof/>
          </w:rPr>
          <w:t>3.5.10.3</w:t>
        </w:r>
        <w:r>
          <w:rPr>
            <w:noProof/>
            <w:sz w:val="21"/>
            <w:szCs w:val="22"/>
          </w:rPr>
          <w:tab/>
        </w:r>
        <w:r w:rsidRPr="00C40616">
          <w:rPr>
            <w:rStyle w:val="a9"/>
            <w:rFonts w:hint="eastAsia"/>
            <w:noProof/>
          </w:rPr>
          <w:t>邮费设置</w:t>
        </w:r>
        <w:r>
          <w:rPr>
            <w:noProof/>
            <w:webHidden/>
          </w:rPr>
          <w:tab/>
        </w:r>
        <w:r>
          <w:rPr>
            <w:noProof/>
            <w:webHidden/>
          </w:rPr>
          <w:fldChar w:fldCharType="begin"/>
        </w:r>
        <w:r>
          <w:rPr>
            <w:noProof/>
            <w:webHidden/>
          </w:rPr>
          <w:instrText xml:space="preserve"> PAGEREF _Toc481742027 \h </w:instrText>
        </w:r>
        <w:r>
          <w:rPr>
            <w:noProof/>
            <w:webHidden/>
          </w:rPr>
        </w:r>
        <w:r>
          <w:rPr>
            <w:noProof/>
            <w:webHidden/>
          </w:rPr>
          <w:fldChar w:fldCharType="separate"/>
        </w:r>
        <w:r w:rsidR="00931828">
          <w:rPr>
            <w:noProof/>
            <w:webHidden/>
          </w:rPr>
          <w:t>258</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28" w:history="1">
        <w:r w:rsidRPr="00C40616">
          <w:rPr>
            <w:rStyle w:val="a9"/>
            <w:rFonts w:ascii="Times New Roman" w:hAnsi="Times New Roman" w:cs="Times New Roman"/>
            <w:noProof/>
          </w:rPr>
          <w:t>3.5.11</w:t>
        </w:r>
        <w:r>
          <w:rPr>
            <w:i w:val="0"/>
            <w:iCs w:val="0"/>
            <w:noProof/>
            <w:sz w:val="21"/>
            <w:szCs w:val="22"/>
          </w:rPr>
          <w:tab/>
        </w:r>
        <w:r w:rsidRPr="00C40616">
          <w:rPr>
            <w:rStyle w:val="a9"/>
            <w:rFonts w:hint="eastAsia"/>
            <w:noProof/>
          </w:rPr>
          <w:t>报表管理</w:t>
        </w:r>
        <w:r>
          <w:rPr>
            <w:noProof/>
            <w:webHidden/>
          </w:rPr>
          <w:tab/>
        </w:r>
        <w:r>
          <w:rPr>
            <w:noProof/>
            <w:webHidden/>
          </w:rPr>
          <w:fldChar w:fldCharType="begin"/>
        </w:r>
        <w:r>
          <w:rPr>
            <w:noProof/>
            <w:webHidden/>
          </w:rPr>
          <w:instrText xml:space="preserve"> PAGEREF _Toc481742028 \h </w:instrText>
        </w:r>
        <w:r>
          <w:rPr>
            <w:noProof/>
            <w:webHidden/>
          </w:rPr>
        </w:r>
        <w:r>
          <w:rPr>
            <w:noProof/>
            <w:webHidden/>
          </w:rPr>
          <w:fldChar w:fldCharType="separate"/>
        </w:r>
        <w:r w:rsidR="00931828">
          <w:rPr>
            <w:noProof/>
            <w:webHidden/>
          </w:rPr>
          <w:t>259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29" w:history="1">
        <w:r w:rsidRPr="00C40616">
          <w:rPr>
            <w:rStyle w:val="a9"/>
            <w:rFonts w:ascii="Times New Roman" w:hAnsi="Times New Roman" w:cs="Times New Roman"/>
            <w:noProof/>
          </w:rPr>
          <w:t>3.5.11.1</w:t>
        </w:r>
        <w:r>
          <w:rPr>
            <w:noProof/>
            <w:sz w:val="21"/>
            <w:szCs w:val="22"/>
          </w:rPr>
          <w:tab/>
        </w:r>
        <w:r w:rsidRPr="00C40616">
          <w:rPr>
            <w:rStyle w:val="a9"/>
            <w:rFonts w:hint="eastAsia"/>
            <w:noProof/>
          </w:rPr>
          <w:t>因私订单统计</w:t>
        </w:r>
        <w:r>
          <w:rPr>
            <w:noProof/>
            <w:webHidden/>
          </w:rPr>
          <w:tab/>
        </w:r>
        <w:r>
          <w:rPr>
            <w:noProof/>
            <w:webHidden/>
          </w:rPr>
          <w:fldChar w:fldCharType="begin"/>
        </w:r>
        <w:r>
          <w:rPr>
            <w:noProof/>
            <w:webHidden/>
          </w:rPr>
          <w:instrText xml:space="preserve"> PAGEREF _Toc481742029 \h </w:instrText>
        </w:r>
        <w:r>
          <w:rPr>
            <w:noProof/>
            <w:webHidden/>
          </w:rPr>
        </w:r>
        <w:r>
          <w:rPr>
            <w:noProof/>
            <w:webHidden/>
          </w:rPr>
          <w:fldChar w:fldCharType="separate"/>
        </w:r>
        <w:r w:rsidR="00931828">
          <w:rPr>
            <w:noProof/>
            <w:webHidden/>
          </w:rPr>
          <w:t>259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0" w:history="1">
        <w:r w:rsidRPr="00C40616">
          <w:rPr>
            <w:rStyle w:val="a9"/>
            <w:rFonts w:ascii="Times New Roman" w:hAnsi="Times New Roman" w:cs="Times New Roman"/>
            <w:noProof/>
          </w:rPr>
          <w:t>3.5.11.2</w:t>
        </w:r>
        <w:r>
          <w:rPr>
            <w:noProof/>
            <w:sz w:val="21"/>
            <w:szCs w:val="22"/>
          </w:rPr>
          <w:tab/>
        </w:r>
        <w:r w:rsidRPr="00C40616">
          <w:rPr>
            <w:rStyle w:val="a9"/>
            <w:rFonts w:hint="eastAsia"/>
            <w:noProof/>
          </w:rPr>
          <w:t>因公订单统计</w:t>
        </w:r>
        <w:r>
          <w:rPr>
            <w:noProof/>
            <w:webHidden/>
          </w:rPr>
          <w:tab/>
        </w:r>
        <w:r>
          <w:rPr>
            <w:noProof/>
            <w:webHidden/>
          </w:rPr>
          <w:fldChar w:fldCharType="begin"/>
        </w:r>
        <w:r>
          <w:rPr>
            <w:noProof/>
            <w:webHidden/>
          </w:rPr>
          <w:instrText xml:space="preserve"> PAGEREF _Toc481742030 \h </w:instrText>
        </w:r>
        <w:r>
          <w:rPr>
            <w:noProof/>
            <w:webHidden/>
          </w:rPr>
        </w:r>
        <w:r>
          <w:rPr>
            <w:noProof/>
            <w:webHidden/>
          </w:rPr>
          <w:fldChar w:fldCharType="separate"/>
        </w:r>
        <w:r w:rsidR="00931828">
          <w:rPr>
            <w:noProof/>
            <w:webHidden/>
          </w:rPr>
          <w:t>262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1" w:history="1">
        <w:r w:rsidRPr="00C40616">
          <w:rPr>
            <w:rStyle w:val="a9"/>
            <w:rFonts w:ascii="Times New Roman" w:hAnsi="Times New Roman" w:cs="Times New Roman"/>
            <w:noProof/>
          </w:rPr>
          <w:t>3.5.11.3</w:t>
        </w:r>
        <w:r>
          <w:rPr>
            <w:noProof/>
            <w:sz w:val="21"/>
            <w:szCs w:val="22"/>
          </w:rPr>
          <w:tab/>
        </w:r>
        <w:r w:rsidRPr="00C40616">
          <w:rPr>
            <w:rStyle w:val="a9"/>
            <w:noProof/>
          </w:rPr>
          <w:t>B2C</w:t>
        </w:r>
        <w:r w:rsidRPr="00C40616">
          <w:rPr>
            <w:rStyle w:val="a9"/>
            <w:rFonts w:hint="eastAsia"/>
            <w:noProof/>
          </w:rPr>
          <w:t>联营订单统计</w:t>
        </w:r>
        <w:r>
          <w:rPr>
            <w:noProof/>
            <w:webHidden/>
          </w:rPr>
          <w:tab/>
        </w:r>
        <w:r>
          <w:rPr>
            <w:noProof/>
            <w:webHidden/>
          </w:rPr>
          <w:fldChar w:fldCharType="begin"/>
        </w:r>
        <w:r>
          <w:rPr>
            <w:noProof/>
            <w:webHidden/>
          </w:rPr>
          <w:instrText xml:space="preserve"> PAGEREF _Toc481742031 \h </w:instrText>
        </w:r>
        <w:r>
          <w:rPr>
            <w:noProof/>
            <w:webHidden/>
          </w:rPr>
        </w:r>
        <w:r>
          <w:rPr>
            <w:noProof/>
            <w:webHidden/>
          </w:rPr>
          <w:fldChar w:fldCharType="separate"/>
        </w:r>
        <w:r w:rsidR="00931828">
          <w:rPr>
            <w:noProof/>
            <w:webHidden/>
          </w:rPr>
          <w:t>264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2" w:history="1">
        <w:r w:rsidRPr="00C40616">
          <w:rPr>
            <w:rStyle w:val="a9"/>
            <w:rFonts w:ascii="Times New Roman" w:hAnsi="Times New Roman" w:cs="Times New Roman"/>
            <w:noProof/>
          </w:rPr>
          <w:t>3.5.11.4</w:t>
        </w:r>
        <w:r>
          <w:rPr>
            <w:noProof/>
            <w:sz w:val="21"/>
            <w:szCs w:val="22"/>
          </w:rPr>
          <w:tab/>
        </w:r>
        <w:r w:rsidRPr="00C40616">
          <w:rPr>
            <w:rStyle w:val="a9"/>
            <w:noProof/>
          </w:rPr>
          <w:t>B2B</w:t>
        </w:r>
        <w:r w:rsidRPr="00C40616">
          <w:rPr>
            <w:rStyle w:val="a9"/>
            <w:rFonts w:hint="eastAsia"/>
            <w:noProof/>
          </w:rPr>
          <w:t>联盟订单统计</w:t>
        </w:r>
        <w:r>
          <w:rPr>
            <w:noProof/>
            <w:webHidden/>
          </w:rPr>
          <w:tab/>
        </w:r>
        <w:r>
          <w:rPr>
            <w:noProof/>
            <w:webHidden/>
          </w:rPr>
          <w:fldChar w:fldCharType="begin"/>
        </w:r>
        <w:r>
          <w:rPr>
            <w:noProof/>
            <w:webHidden/>
          </w:rPr>
          <w:instrText xml:space="preserve"> PAGEREF _Toc481742032 \h </w:instrText>
        </w:r>
        <w:r>
          <w:rPr>
            <w:noProof/>
            <w:webHidden/>
          </w:rPr>
        </w:r>
        <w:r>
          <w:rPr>
            <w:noProof/>
            <w:webHidden/>
          </w:rPr>
          <w:fldChar w:fldCharType="separate"/>
        </w:r>
        <w:r w:rsidR="00931828">
          <w:rPr>
            <w:noProof/>
            <w:webHidden/>
          </w:rPr>
          <w:t>265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3" w:history="1">
        <w:r w:rsidRPr="00C40616">
          <w:rPr>
            <w:rStyle w:val="a9"/>
            <w:rFonts w:ascii="Times New Roman" w:hAnsi="Times New Roman" w:cs="Times New Roman"/>
            <w:noProof/>
          </w:rPr>
          <w:t>3.5.11.5</w:t>
        </w:r>
        <w:r>
          <w:rPr>
            <w:noProof/>
            <w:sz w:val="21"/>
            <w:szCs w:val="22"/>
          </w:rPr>
          <w:tab/>
        </w:r>
        <w:r w:rsidRPr="00C40616">
          <w:rPr>
            <w:rStyle w:val="a9"/>
            <w:rFonts w:hint="eastAsia"/>
            <w:noProof/>
          </w:rPr>
          <w:t>司机贡献统计</w:t>
        </w:r>
        <w:r>
          <w:rPr>
            <w:noProof/>
            <w:webHidden/>
          </w:rPr>
          <w:tab/>
        </w:r>
        <w:r>
          <w:rPr>
            <w:noProof/>
            <w:webHidden/>
          </w:rPr>
          <w:fldChar w:fldCharType="begin"/>
        </w:r>
        <w:r>
          <w:rPr>
            <w:noProof/>
            <w:webHidden/>
          </w:rPr>
          <w:instrText xml:space="preserve"> PAGEREF _Toc481742033 \h </w:instrText>
        </w:r>
        <w:r>
          <w:rPr>
            <w:noProof/>
            <w:webHidden/>
          </w:rPr>
        </w:r>
        <w:r>
          <w:rPr>
            <w:noProof/>
            <w:webHidden/>
          </w:rPr>
          <w:fldChar w:fldCharType="separate"/>
        </w:r>
        <w:r w:rsidR="00931828">
          <w:rPr>
            <w:noProof/>
            <w:webHidden/>
          </w:rPr>
          <w:t>271</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4" w:history="1">
        <w:r w:rsidRPr="00C40616">
          <w:rPr>
            <w:rStyle w:val="a9"/>
            <w:rFonts w:ascii="Times New Roman" w:hAnsi="Times New Roman" w:cs="Times New Roman"/>
            <w:noProof/>
          </w:rPr>
          <w:t>3.5.11.6</w:t>
        </w:r>
        <w:r>
          <w:rPr>
            <w:noProof/>
            <w:sz w:val="21"/>
            <w:szCs w:val="22"/>
          </w:rPr>
          <w:tab/>
        </w:r>
        <w:r w:rsidRPr="00C40616">
          <w:rPr>
            <w:rStyle w:val="a9"/>
            <w:rFonts w:hint="eastAsia"/>
            <w:noProof/>
          </w:rPr>
          <w:t>开票邮费统计</w:t>
        </w:r>
        <w:r>
          <w:rPr>
            <w:noProof/>
            <w:webHidden/>
          </w:rPr>
          <w:tab/>
        </w:r>
        <w:r>
          <w:rPr>
            <w:noProof/>
            <w:webHidden/>
          </w:rPr>
          <w:fldChar w:fldCharType="begin"/>
        </w:r>
        <w:r>
          <w:rPr>
            <w:noProof/>
            <w:webHidden/>
          </w:rPr>
          <w:instrText xml:space="preserve"> PAGEREF _Toc481742034 \h </w:instrText>
        </w:r>
        <w:r>
          <w:rPr>
            <w:noProof/>
            <w:webHidden/>
          </w:rPr>
        </w:r>
        <w:r>
          <w:rPr>
            <w:noProof/>
            <w:webHidden/>
          </w:rPr>
          <w:fldChar w:fldCharType="separate"/>
        </w:r>
        <w:r w:rsidR="00931828">
          <w:rPr>
            <w:noProof/>
            <w:webHidden/>
          </w:rPr>
          <w:t>271</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5" w:history="1">
        <w:r w:rsidRPr="00C40616">
          <w:rPr>
            <w:rStyle w:val="a9"/>
            <w:rFonts w:ascii="Times New Roman" w:hAnsi="Times New Roman" w:cs="Times New Roman"/>
            <w:noProof/>
          </w:rPr>
          <w:t>3.5.11.7</w:t>
        </w:r>
        <w:r>
          <w:rPr>
            <w:noProof/>
            <w:sz w:val="21"/>
            <w:szCs w:val="22"/>
          </w:rPr>
          <w:tab/>
        </w:r>
        <w:r w:rsidRPr="00C40616">
          <w:rPr>
            <w:rStyle w:val="a9"/>
            <w:rFonts w:hint="eastAsia"/>
            <w:noProof/>
          </w:rPr>
          <w:t>服务投诉统计</w:t>
        </w:r>
        <w:r>
          <w:rPr>
            <w:noProof/>
            <w:webHidden/>
          </w:rPr>
          <w:tab/>
        </w:r>
        <w:r>
          <w:rPr>
            <w:noProof/>
            <w:webHidden/>
          </w:rPr>
          <w:fldChar w:fldCharType="begin"/>
        </w:r>
        <w:r>
          <w:rPr>
            <w:noProof/>
            <w:webHidden/>
          </w:rPr>
          <w:instrText xml:space="preserve"> PAGEREF _Toc481742035 \h </w:instrText>
        </w:r>
        <w:r>
          <w:rPr>
            <w:noProof/>
            <w:webHidden/>
          </w:rPr>
        </w:r>
        <w:r>
          <w:rPr>
            <w:noProof/>
            <w:webHidden/>
          </w:rPr>
          <w:fldChar w:fldCharType="separate"/>
        </w:r>
        <w:r w:rsidR="00931828">
          <w:rPr>
            <w:noProof/>
            <w:webHidden/>
          </w:rPr>
          <w:t>272</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2036" w:history="1">
        <w:r w:rsidRPr="00C40616">
          <w:rPr>
            <w:rStyle w:val="a9"/>
            <w:rFonts w:ascii="Times New Roman" w:hAnsi="Times New Roman" w:cs="Times New Roman"/>
            <w:noProof/>
          </w:rPr>
          <w:t>3.6</w:t>
        </w:r>
        <w:r>
          <w:rPr>
            <w:smallCaps w:val="0"/>
            <w:noProof/>
            <w:sz w:val="21"/>
            <w:szCs w:val="22"/>
          </w:rPr>
          <w:tab/>
        </w:r>
        <w:r w:rsidRPr="00C40616">
          <w:rPr>
            <w:rStyle w:val="a9"/>
            <w:rFonts w:hint="eastAsia"/>
            <w:noProof/>
          </w:rPr>
          <w:t>运管端功能需求</w:t>
        </w:r>
        <w:r>
          <w:rPr>
            <w:noProof/>
            <w:webHidden/>
          </w:rPr>
          <w:tab/>
        </w:r>
        <w:r>
          <w:rPr>
            <w:noProof/>
            <w:webHidden/>
          </w:rPr>
          <w:fldChar w:fldCharType="begin"/>
        </w:r>
        <w:r>
          <w:rPr>
            <w:noProof/>
            <w:webHidden/>
          </w:rPr>
          <w:instrText xml:space="preserve"> PAGEREF _Toc481742036 \h </w:instrText>
        </w:r>
        <w:r>
          <w:rPr>
            <w:noProof/>
            <w:webHidden/>
          </w:rPr>
        </w:r>
        <w:r>
          <w:rPr>
            <w:noProof/>
            <w:webHidden/>
          </w:rPr>
          <w:fldChar w:fldCharType="separate"/>
        </w:r>
        <w:r w:rsidR="00931828">
          <w:rPr>
            <w:noProof/>
            <w:webHidden/>
          </w:rPr>
          <w:t>275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37" w:history="1">
        <w:r w:rsidRPr="00C40616">
          <w:rPr>
            <w:rStyle w:val="a9"/>
            <w:rFonts w:ascii="Times New Roman" w:eastAsia="宋体" w:hAnsi="Times New Roman" w:cs="Times New Roman"/>
            <w:noProof/>
          </w:rPr>
          <w:t>3.6.1</w:t>
        </w:r>
        <w:r>
          <w:rPr>
            <w:i w:val="0"/>
            <w:iCs w:val="0"/>
            <w:noProof/>
            <w:sz w:val="21"/>
            <w:szCs w:val="22"/>
          </w:rPr>
          <w:tab/>
        </w:r>
        <w:r w:rsidRPr="00C40616">
          <w:rPr>
            <w:rStyle w:val="a9"/>
            <w:rFonts w:ascii="宋体" w:eastAsia="宋体" w:hAnsi="宋体" w:cs="宋体" w:hint="eastAsia"/>
            <w:noProof/>
          </w:rPr>
          <w:t>首页</w:t>
        </w:r>
        <w:r>
          <w:rPr>
            <w:noProof/>
            <w:webHidden/>
          </w:rPr>
          <w:tab/>
        </w:r>
        <w:r>
          <w:rPr>
            <w:noProof/>
            <w:webHidden/>
          </w:rPr>
          <w:fldChar w:fldCharType="begin"/>
        </w:r>
        <w:r>
          <w:rPr>
            <w:noProof/>
            <w:webHidden/>
          </w:rPr>
          <w:instrText xml:space="preserve"> PAGEREF _Toc481742037 \h </w:instrText>
        </w:r>
        <w:r>
          <w:rPr>
            <w:noProof/>
            <w:webHidden/>
          </w:rPr>
        </w:r>
        <w:r>
          <w:rPr>
            <w:noProof/>
            <w:webHidden/>
          </w:rPr>
          <w:fldChar w:fldCharType="separate"/>
        </w:r>
        <w:r w:rsidR="00931828">
          <w:rPr>
            <w:noProof/>
            <w:webHidden/>
          </w:rPr>
          <w:t>275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38" w:history="1">
        <w:r w:rsidRPr="00C40616">
          <w:rPr>
            <w:rStyle w:val="a9"/>
            <w:rFonts w:ascii="Times New Roman" w:eastAsia="宋体" w:hAnsi="Times New Roman" w:cs="Times New Roman"/>
            <w:noProof/>
          </w:rPr>
          <w:t>3.6.2</w:t>
        </w:r>
        <w:r>
          <w:rPr>
            <w:i w:val="0"/>
            <w:iCs w:val="0"/>
            <w:noProof/>
            <w:sz w:val="21"/>
            <w:szCs w:val="22"/>
          </w:rPr>
          <w:tab/>
        </w:r>
        <w:r w:rsidRPr="00C40616">
          <w:rPr>
            <w:rStyle w:val="a9"/>
            <w:rFonts w:ascii="宋体" w:eastAsia="宋体" w:hAnsi="宋体" w:cs="宋体" w:hint="eastAsia"/>
            <w:noProof/>
          </w:rPr>
          <w:t>基础数据</w:t>
        </w:r>
        <w:r>
          <w:rPr>
            <w:noProof/>
            <w:webHidden/>
          </w:rPr>
          <w:tab/>
        </w:r>
        <w:r>
          <w:rPr>
            <w:noProof/>
            <w:webHidden/>
          </w:rPr>
          <w:fldChar w:fldCharType="begin"/>
        </w:r>
        <w:r>
          <w:rPr>
            <w:noProof/>
            <w:webHidden/>
          </w:rPr>
          <w:instrText xml:space="preserve"> PAGEREF _Toc481742038 \h </w:instrText>
        </w:r>
        <w:r>
          <w:rPr>
            <w:noProof/>
            <w:webHidden/>
          </w:rPr>
        </w:r>
        <w:r>
          <w:rPr>
            <w:noProof/>
            <w:webHidden/>
          </w:rPr>
          <w:fldChar w:fldCharType="separate"/>
        </w:r>
        <w:r w:rsidR="00931828">
          <w:rPr>
            <w:noProof/>
            <w:webHidden/>
          </w:rPr>
          <w:t>275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39" w:history="1">
        <w:r w:rsidRPr="00C40616">
          <w:rPr>
            <w:rStyle w:val="a9"/>
            <w:rFonts w:ascii="Times New Roman" w:hAnsi="Times New Roman" w:cs="Times New Roman"/>
            <w:noProof/>
          </w:rPr>
          <w:t>3.6.2.1</w:t>
        </w:r>
        <w:r>
          <w:rPr>
            <w:noProof/>
            <w:sz w:val="21"/>
            <w:szCs w:val="22"/>
          </w:rPr>
          <w:tab/>
        </w:r>
        <w:r w:rsidRPr="00C40616">
          <w:rPr>
            <w:rStyle w:val="a9"/>
            <w:rFonts w:hint="eastAsia"/>
            <w:noProof/>
          </w:rPr>
          <w:t>网约车绑定</w:t>
        </w:r>
        <w:r>
          <w:rPr>
            <w:noProof/>
            <w:webHidden/>
          </w:rPr>
          <w:tab/>
        </w:r>
        <w:r>
          <w:rPr>
            <w:noProof/>
            <w:webHidden/>
          </w:rPr>
          <w:fldChar w:fldCharType="begin"/>
        </w:r>
        <w:r>
          <w:rPr>
            <w:noProof/>
            <w:webHidden/>
          </w:rPr>
          <w:instrText xml:space="preserve"> PAGEREF _Toc481742039 \h </w:instrText>
        </w:r>
        <w:r>
          <w:rPr>
            <w:noProof/>
            <w:webHidden/>
          </w:rPr>
        </w:r>
        <w:r>
          <w:rPr>
            <w:noProof/>
            <w:webHidden/>
          </w:rPr>
          <w:fldChar w:fldCharType="separate"/>
        </w:r>
        <w:r w:rsidR="00931828">
          <w:rPr>
            <w:noProof/>
            <w:webHidden/>
          </w:rPr>
          <w:t>275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0" w:history="1">
        <w:r w:rsidRPr="00C40616">
          <w:rPr>
            <w:rStyle w:val="a9"/>
            <w:rFonts w:ascii="Times New Roman" w:hAnsi="Times New Roman" w:cs="Times New Roman"/>
            <w:noProof/>
          </w:rPr>
          <w:t>3.6.2.2</w:t>
        </w:r>
        <w:r>
          <w:rPr>
            <w:noProof/>
            <w:sz w:val="21"/>
            <w:szCs w:val="22"/>
          </w:rPr>
          <w:tab/>
        </w:r>
        <w:r w:rsidRPr="00C40616">
          <w:rPr>
            <w:rStyle w:val="a9"/>
            <w:rFonts w:hint="eastAsia"/>
            <w:noProof/>
          </w:rPr>
          <w:t>客户管理</w:t>
        </w:r>
        <w:r>
          <w:rPr>
            <w:noProof/>
            <w:webHidden/>
          </w:rPr>
          <w:tab/>
        </w:r>
        <w:r>
          <w:rPr>
            <w:noProof/>
            <w:webHidden/>
          </w:rPr>
          <w:fldChar w:fldCharType="begin"/>
        </w:r>
        <w:r>
          <w:rPr>
            <w:noProof/>
            <w:webHidden/>
          </w:rPr>
          <w:instrText xml:space="preserve"> PAGEREF _Toc481742040 \h </w:instrText>
        </w:r>
        <w:r>
          <w:rPr>
            <w:noProof/>
            <w:webHidden/>
          </w:rPr>
        </w:r>
        <w:r>
          <w:rPr>
            <w:noProof/>
            <w:webHidden/>
          </w:rPr>
          <w:fldChar w:fldCharType="separate"/>
        </w:r>
        <w:r w:rsidR="00931828">
          <w:rPr>
            <w:noProof/>
            <w:webHidden/>
          </w:rPr>
          <w:t>275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41" w:history="1">
        <w:r w:rsidRPr="00C40616">
          <w:rPr>
            <w:rStyle w:val="a9"/>
            <w:rFonts w:ascii="Times New Roman" w:hAnsi="Times New Roman" w:cs="Times New Roman"/>
            <w:noProof/>
          </w:rPr>
          <w:t>3.6.3</w:t>
        </w:r>
        <w:r>
          <w:rPr>
            <w:i w:val="0"/>
            <w:iCs w:val="0"/>
            <w:noProof/>
            <w:sz w:val="21"/>
            <w:szCs w:val="22"/>
          </w:rPr>
          <w:tab/>
        </w:r>
        <w:r w:rsidRPr="00C40616">
          <w:rPr>
            <w:rStyle w:val="a9"/>
            <w:rFonts w:hint="eastAsia"/>
            <w:noProof/>
          </w:rPr>
          <w:t>战略合作</w:t>
        </w:r>
        <w:r>
          <w:rPr>
            <w:noProof/>
            <w:webHidden/>
          </w:rPr>
          <w:tab/>
        </w:r>
        <w:r>
          <w:rPr>
            <w:noProof/>
            <w:webHidden/>
          </w:rPr>
          <w:fldChar w:fldCharType="begin"/>
        </w:r>
        <w:r>
          <w:rPr>
            <w:noProof/>
            <w:webHidden/>
          </w:rPr>
          <w:instrText xml:space="preserve"> PAGEREF _Toc481742041 \h </w:instrText>
        </w:r>
        <w:r>
          <w:rPr>
            <w:noProof/>
            <w:webHidden/>
          </w:rPr>
        </w:r>
        <w:r>
          <w:rPr>
            <w:noProof/>
            <w:webHidden/>
          </w:rPr>
          <w:fldChar w:fldCharType="separate"/>
        </w:r>
        <w:r w:rsidR="00931828">
          <w:rPr>
            <w:noProof/>
            <w:webHidden/>
          </w:rPr>
          <w:t>276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2" w:history="1">
        <w:r w:rsidRPr="00C40616">
          <w:rPr>
            <w:rStyle w:val="a9"/>
            <w:rFonts w:ascii="Times New Roman" w:hAnsi="Times New Roman" w:cs="Times New Roman"/>
            <w:noProof/>
          </w:rPr>
          <w:t>3.6.3.1</w:t>
        </w:r>
        <w:r>
          <w:rPr>
            <w:noProof/>
            <w:sz w:val="21"/>
            <w:szCs w:val="22"/>
          </w:rPr>
          <w:tab/>
        </w:r>
        <w:r w:rsidRPr="00C40616">
          <w:rPr>
            <w:rStyle w:val="a9"/>
            <w:rFonts w:hint="eastAsia"/>
            <w:noProof/>
          </w:rPr>
          <w:t>联营资源管理</w:t>
        </w:r>
        <w:r>
          <w:rPr>
            <w:noProof/>
            <w:webHidden/>
          </w:rPr>
          <w:tab/>
        </w:r>
        <w:r>
          <w:rPr>
            <w:noProof/>
            <w:webHidden/>
          </w:rPr>
          <w:fldChar w:fldCharType="begin"/>
        </w:r>
        <w:r>
          <w:rPr>
            <w:noProof/>
            <w:webHidden/>
          </w:rPr>
          <w:instrText xml:space="preserve"> PAGEREF _Toc481742042 \h </w:instrText>
        </w:r>
        <w:r>
          <w:rPr>
            <w:noProof/>
            <w:webHidden/>
          </w:rPr>
        </w:r>
        <w:r>
          <w:rPr>
            <w:noProof/>
            <w:webHidden/>
          </w:rPr>
          <w:fldChar w:fldCharType="separate"/>
        </w:r>
        <w:r w:rsidR="00931828">
          <w:rPr>
            <w:noProof/>
            <w:webHidden/>
          </w:rPr>
          <w:t>276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3" w:history="1">
        <w:r w:rsidRPr="00C40616">
          <w:rPr>
            <w:rStyle w:val="a9"/>
            <w:rFonts w:ascii="Times New Roman" w:hAnsi="Times New Roman" w:cs="Times New Roman"/>
            <w:noProof/>
          </w:rPr>
          <w:t>3.6.3.2</w:t>
        </w:r>
        <w:r>
          <w:rPr>
            <w:noProof/>
            <w:sz w:val="21"/>
            <w:szCs w:val="22"/>
          </w:rPr>
          <w:tab/>
        </w:r>
        <w:r w:rsidRPr="00C40616">
          <w:rPr>
            <w:rStyle w:val="a9"/>
            <w:rFonts w:hint="eastAsia"/>
            <w:noProof/>
          </w:rPr>
          <w:t>合作协议管理</w:t>
        </w:r>
        <w:r>
          <w:rPr>
            <w:noProof/>
            <w:webHidden/>
          </w:rPr>
          <w:tab/>
        </w:r>
        <w:r>
          <w:rPr>
            <w:noProof/>
            <w:webHidden/>
          </w:rPr>
          <w:fldChar w:fldCharType="begin"/>
        </w:r>
        <w:r>
          <w:rPr>
            <w:noProof/>
            <w:webHidden/>
          </w:rPr>
          <w:instrText xml:space="preserve"> PAGEREF _Toc481742043 \h </w:instrText>
        </w:r>
        <w:r>
          <w:rPr>
            <w:noProof/>
            <w:webHidden/>
          </w:rPr>
        </w:r>
        <w:r>
          <w:rPr>
            <w:noProof/>
            <w:webHidden/>
          </w:rPr>
          <w:fldChar w:fldCharType="separate"/>
        </w:r>
        <w:r w:rsidR="00931828">
          <w:rPr>
            <w:noProof/>
            <w:webHidden/>
          </w:rPr>
          <w:t>280</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44" w:history="1">
        <w:r w:rsidRPr="00C40616">
          <w:rPr>
            <w:rStyle w:val="a9"/>
            <w:rFonts w:ascii="Times New Roman" w:hAnsi="Times New Roman" w:cs="Times New Roman"/>
            <w:noProof/>
          </w:rPr>
          <w:t>3.6.4</w:t>
        </w:r>
        <w:r>
          <w:rPr>
            <w:i w:val="0"/>
            <w:iCs w:val="0"/>
            <w:noProof/>
            <w:sz w:val="21"/>
            <w:szCs w:val="22"/>
          </w:rPr>
          <w:tab/>
        </w:r>
        <w:r w:rsidRPr="00C40616">
          <w:rPr>
            <w:rStyle w:val="a9"/>
            <w:rFonts w:hint="eastAsia"/>
            <w:noProof/>
          </w:rPr>
          <w:t>订单管理</w:t>
        </w:r>
        <w:r>
          <w:rPr>
            <w:noProof/>
            <w:webHidden/>
          </w:rPr>
          <w:tab/>
        </w:r>
        <w:r>
          <w:rPr>
            <w:noProof/>
            <w:webHidden/>
          </w:rPr>
          <w:fldChar w:fldCharType="begin"/>
        </w:r>
        <w:r>
          <w:rPr>
            <w:noProof/>
            <w:webHidden/>
          </w:rPr>
          <w:instrText xml:space="preserve"> PAGEREF _Toc481742044 \h </w:instrText>
        </w:r>
        <w:r>
          <w:rPr>
            <w:noProof/>
            <w:webHidden/>
          </w:rPr>
        </w:r>
        <w:r>
          <w:rPr>
            <w:noProof/>
            <w:webHidden/>
          </w:rPr>
          <w:fldChar w:fldCharType="separate"/>
        </w:r>
        <w:r w:rsidR="00931828">
          <w:rPr>
            <w:noProof/>
            <w:webHidden/>
          </w:rPr>
          <w:t>282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5" w:history="1">
        <w:r w:rsidRPr="00C40616">
          <w:rPr>
            <w:rStyle w:val="a9"/>
            <w:rFonts w:ascii="Times New Roman" w:hAnsi="Times New Roman" w:cs="Times New Roman"/>
            <w:noProof/>
          </w:rPr>
          <w:t>3.6.4.1</w:t>
        </w:r>
        <w:r>
          <w:rPr>
            <w:noProof/>
            <w:sz w:val="21"/>
            <w:szCs w:val="22"/>
          </w:rPr>
          <w:tab/>
        </w:r>
        <w:r w:rsidRPr="00C40616">
          <w:rPr>
            <w:rStyle w:val="a9"/>
            <w:rFonts w:hint="eastAsia"/>
            <w:noProof/>
          </w:rPr>
          <w:t>平台运营订单管理</w:t>
        </w:r>
        <w:r>
          <w:rPr>
            <w:noProof/>
            <w:webHidden/>
          </w:rPr>
          <w:tab/>
        </w:r>
        <w:r>
          <w:rPr>
            <w:noProof/>
            <w:webHidden/>
          </w:rPr>
          <w:fldChar w:fldCharType="begin"/>
        </w:r>
        <w:r>
          <w:rPr>
            <w:noProof/>
            <w:webHidden/>
          </w:rPr>
          <w:instrText xml:space="preserve"> PAGEREF _Toc481742045 \h </w:instrText>
        </w:r>
        <w:r>
          <w:rPr>
            <w:noProof/>
            <w:webHidden/>
          </w:rPr>
        </w:r>
        <w:r>
          <w:rPr>
            <w:noProof/>
            <w:webHidden/>
          </w:rPr>
          <w:fldChar w:fldCharType="separate"/>
        </w:r>
        <w:r w:rsidR="00931828">
          <w:rPr>
            <w:noProof/>
            <w:webHidden/>
          </w:rPr>
          <w:t>282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6" w:history="1">
        <w:r w:rsidRPr="00C40616">
          <w:rPr>
            <w:rStyle w:val="a9"/>
            <w:rFonts w:ascii="Times New Roman" w:hAnsi="Times New Roman" w:cs="Times New Roman"/>
            <w:noProof/>
          </w:rPr>
          <w:t>3.6.4.2</w:t>
        </w:r>
        <w:r>
          <w:rPr>
            <w:noProof/>
            <w:sz w:val="21"/>
            <w:szCs w:val="22"/>
          </w:rPr>
          <w:tab/>
        </w:r>
        <w:r w:rsidRPr="00C40616">
          <w:rPr>
            <w:rStyle w:val="a9"/>
            <w:rFonts w:hint="eastAsia"/>
            <w:noProof/>
          </w:rPr>
          <w:t>平台监管订单管理</w:t>
        </w:r>
        <w:r>
          <w:rPr>
            <w:noProof/>
            <w:webHidden/>
          </w:rPr>
          <w:tab/>
        </w:r>
        <w:r>
          <w:rPr>
            <w:noProof/>
            <w:webHidden/>
          </w:rPr>
          <w:fldChar w:fldCharType="begin"/>
        </w:r>
        <w:r>
          <w:rPr>
            <w:noProof/>
            <w:webHidden/>
          </w:rPr>
          <w:instrText xml:space="preserve"> PAGEREF _Toc481742046 \h </w:instrText>
        </w:r>
        <w:r>
          <w:rPr>
            <w:noProof/>
            <w:webHidden/>
          </w:rPr>
        </w:r>
        <w:r>
          <w:rPr>
            <w:noProof/>
            <w:webHidden/>
          </w:rPr>
          <w:fldChar w:fldCharType="separate"/>
        </w:r>
        <w:r w:rsidR="00931828">
          <w:rPr>
            <w:noProof/>
            <w:webHidden/>
          </w:rPr>
          <w:t>295</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47" w:history="1">
        <w:r w:rsidRPr="00C40616">
          <w:rPr>
            <w:rStyle w:val="a9"/>
            <w:rFonts w:ascii="Times New Roman" w:hAnsi="Times New Roman" w:cs="Times New Roman"/>
            <w:noProof/>
          </w:rPr>
          <w:t>3.6.5</w:t>
        </w:r>
        <w:r>
          <w:rPr>
            <w:i w:val="0"/>
            <w:iCs w:val="0"/>
            <w:noProof/>
            <w:sz w:val="21"/>
            <w:szCs w:val="22"/>
          </w:rPr>
          <w:tab/>
        </w:r>
        <w:r w:rsidRPr="00C40616">
          <w:rPr>
            <w:rStyle w:val="a9"/>
            <w:rFonts w:hint="eastAsia"/>
            <w:noProof/>
          </w:rPr>
          <w:t>服务规则</w:t>
        </w:r>
        <w:r>
          <w:rPr>
            <w:noProof/>
            <w:webHidden/>
          </w:rPr>
          <w:tab/>
        </w:r>
        <w:r>
          <w:rPr>
            <w:noProof/>
            <w:webHidden/>
          </w:rPr>
          <w:fldChar w:fldCharType="begin"/>
        </w:r>
        <w:r>
          <w:rPr>
            <w:noProof/>
            <w:webHidden/>
          </w:rPr>
          <w:instrText xml:space="preserve"> PAGEREF _Toc481742047 \h </w:instrText>
        </w:r>
        <w:r>
          <w:rPr>
            <w:noProof/>
            <w:webHidden/>
          </w:rPr>
        </w:r>
        <w:r>
          <w:rPr>
            <w:noProof/>
            <w:webHidden/>
          </w:rPr>
          <w:fldChar w:fldCharType="separate"/>
        </w:r>
        <w:r w:rsidR="00931828">
          <w:rPr>
            <w:noProof/>
            <w:webHidden/>
          </w:rPr>
          <w:t>297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8" w:history="1">
        <w:r w:rsidRPr="00C40616">
          <w:rPr>
            <w:rStyle w:val="a9"/>
            <w:rFonts w:ascii="Times New Roman" w:hAnsi="Times New Roman" w:cs="Times New Roman"/>
            <w:noProof/>
          </w:rPr>
          <w:t>3.6.5.1</w:t>
        </w:r>
        <w:r>
          <w:rPr>
            <w:noProof/>
            <w:sz w:val="21"/>
            <w:szCs w:val="22"/>
          </w:rPr>
          <w:tab/>
        </w:r>
        <w:r w:rsidRPr="00C40616">
          <w:rPr>
            <w:rStyle w:val="a9"/>
            <w:rFonts w:hint="eastAsia"/>
            <w:noProof/>
          </w:rPr>
          <w:t>派单规则管理</w:t>
        </w:r>
        <w:r>
          <w:rPr>
            <w:noProof/>
            <w:webHidden/>
          </w:rPr>
          <w:tab/>
        </w:r>
        <w:r>
          <w:rPr>
            <w:noProof/>
            <w:webHidden/>
          </w:rPr>
          <w:fldChar w:fldCharType="begin"/>
        </w:r>
        <w:r>
          <w:rPr>
            <w:noProof/>
            <w:webHidden/>
          </w:rPr>
          <w:instrText xml:space="preserve"> PAGEREF _Toc481742048 \h </w:instrText>
        </w:r>
        <w:r>
          <w:rPr>
            <w:noProof/>
            <w:webHidden/>
          </w:rPr>
        </w:r>
        <w:r>
          <w:rPr>
            <w:noProof/>
            <w:webHidden/>
          </w:rPr>
          <w:fldChar w:fldCharType="separate"/>
        </w:r>
        <w:r w:rsidR="00931828">
          <w:rPr>
            <w:noProof/>
            <w:webHidden/>
          </w:rPr>
          <w:t>297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49" w:history="1">
        <w:r w:rsidRPr="00C40616">
          <w:rPr>
            <w:rStyle w:val="a9"/>
            <w:rFonts w:ascii="Times New Roman" w:hAnsi="Times New Roman" w:cs="Times New Roman"/>
            <w:noProof/>
          </w:rPr>
          <w:t>3.6.5.2</w:t>
        </w:r>
        <w:r>
          <w:rPr>
            <w:noProof/>
            <w:sz w:val="21"/>
            <w:szCs w:val="22"/>
          </w:rPr>
          <w:tab/>
        </w:r>
        <w:r w:rsidRPr="00C40616">
          <w:rPr>
            <w:rStyle w:val="a9"/>
            <w:rFonts w:hint="eastAsia"/>
            <w:noProof/>
          </w:rPr>
          <w:t>计费规则管理</w:t>
        </w:r>
        <w:r>
          <w:rPr>
            <w:noProof/>
            <w:webHidden/>
          </w:rPr>
          <w:tab/>
        </w:r>
        <w:r>
          <w:rPr>
            <w:noProof/>
            <w:webHidden/>
          </w:rPr>
          <w:fldChar w:fldCharType="begin"/>
        </w:r>
        <w:r>
          <w:rPr>
            <w:noProof/>
            <w:webHidden/>
          </w:rPr>
          <w:instrText xml:space="preserve"> PAGEREF _Toc481742049 \h </w:instrText>
        </w:r>
        <w:r>
          <w:rPr>
            <w:noProof/>
            <w:webHidden/>
          </w:rPr>
        </w:r>
        <w:r>
          <w:rPr>
            <w:noProof/>
            <w:webHidden/>
          </w:rPr>
          <w:fldChar w:fldCharType="separate"/>
        </w:r>
        <w:r w:rsidR="00931828">
          <w:rPr>
            <w:noProof/>
            <w:webHidden/>
          </w:rPr>
          <w:t>336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0" w:history="1">
        <w:r w:rsidRPr="00C40616">
          <w:rPr>
            <w:rStyle w:val="a9"/>
            <w:rFonts w:ascii="Times New Roman" w:hAnsi="Times New Roman" w:cs="Times New Roman"/>
            <w:noProof/>
          </w:rPr>
          <w:t>3.6.5.3</w:t>
        </w:r>
        <w:r>
          <w:rPr>
            <w:noProof/>
            <w:sz w:val="21"/>
            <w:szCs w:val="22"/>
          </w:rPr>
          <w:tab/>
        </w:r>
        <w:r w:rsidRPr="00C40616">
          <w:rPr>
            <w:rStyle w:val="a9"/>
            <w:rFonts w:hint="eastAsia"/>
            <w:noProof/>
          </w:rPr>
          <w:t>订单取消规则</w:t>
        </w:r>
        <w:r>
          <w:rPr>
            <w:noProof/>
            <w:webHidden/>
          </w:rPr>
          <w:tab/>
        </w:r>
        <w:r>
          <w:rPr>
            <w:noProof/>
            <w:webHidden/>
          </w:rPr>
          <w:fldChar w:fldCharType="begin"/>
        </w:r>
        <w:r>
          <w:rPr>
            <w:noProof/>
            <w:webHidden/>
          </w:rPr>
          <w:instrText xml:space="preserve"> PAGEREF _Toc481742050 \h </w:instrText>
        </w:r>
        <w:r>
          <w:rPr>
            <w:noProof/>
            <w:webHidden/>
          </w:rPr>
        </w:r>
        <w:r>
          <w:rPr>
            <w:noProof/>
            <w:webHidden/>
          </w:rPr>
          <w:fldChar w:fldCharType="separate"/>
        </w:r>
        <w:r w:rsidR="00931828">
          <w:rPr>
            <w:noProof/>
            <w:webHidden/>
          </w:rPr>
          <w:t>345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1" w:history="1">
        <w:r w:rsidRPr="00C40616">
          <w:rPr>
            <w:rStyle w:val="a9"/>
            <w:rFonts w:ascii="Times New Roman" w:hAnsi="Times New Roman" w:cs="Times New Roman"/>
            <w:noProof/>
          </w:rPr>
          <w:t>3.6.5.4</w:t>
        </w:r>
        <w:r>
          <w:rPr>
            <w:noProof/>
            <w:sz w:val="21"/>
            <w:szCs w:val="22"/>
          </w:rPr>
          <w:tab/>
        </w:r>
        <w:r w:rsidRPr="00C40616">
          <w:rPr>
            <w:rStyle w:val="a9"/>
            <w:rFonts w:hint="eastAsia"/>
            <w:noProof/>
          </w:rPr>
          <w:t>溢价规则</w:t>
        </w:r>
        <w:r>
          <w:rPr>
            <w:noProof/>
            <w:webHidden/>
          </w:rPr>
          <w:tab/>
        </w:r>
        <w:r>
          <w:rPr>
            <w:noProof/>
            <w:webHidden/>
          </w:rPr>
          <w:fldChar w:fldCharType="begin"/>
        </w:r>
        <w:r>
          <w:rPr>
            <w:noProof/>
            <w:webHidden/>
          </w:rPr>
          <w:instrText xml:space="preserve"> PAGEREF _Toc481742051 \h </w:instrText>
        </w:r>
        <w:r>
          <w:rPr>
            <w:noProof/>
            <w:webHidden/>
          </w:rPr>
        </w:r>
        <w:r>
          <w:rPr>
            <w:noProof/>
            <w:webHidden/>
          </w:rPr>
          <w:fldChar w:fldCharType="separate"/>
        </w:r>
        <w:r w:rsidR="00931828">
          <w:rPr>
            <w:noProof/>
            <w:webHidden/>
          </w:rPr>
          <w:t>347</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52" w:history="1">
        <w:r w:rsidRPr="00C40616">
          <w:rPr>
            <w:rStyle w:val="a9"/>
            <w:rFonts w:ascii="Times New Roman" w:hAnsi="Times New Roman" w:cs="Times New Roman"/>
            <w:noProof/>
          </w:rPr>
          <w:t>3.6.6</w:t>
        </w:r>
        <w:r>
          <w:rPr>
            <w:i w:val="0"/>
            <w:iCs w:val="0"/>
            <w:noProof/>
            <w:sz w:val="21"/>
            <w:szCs w:val="22"/>
          </w:rPr>
          <w:tab/>
        </w:r>
        <w:r w:rsidRPr="00C40616">
          <w:rPr>
            <w:rStyle w:val="a9"/>
            <w:rFonts w:hint="eastAsia"/>
            <w:noProof/>
          </w:rPr>
          <w:t>运营管理</w:t>
        </w:r>
        <w:r>
          <w:rPr>
            <w:noProof/>
            <w:webHidden/>
          </w:rPr>
          <w:tab/>
        </w:r>
        <w:r>
          <w:rPr>
            <w:noProof/>
            <w:webHidden/>
          </w:rPr>
          <w:fldChar w:fldCharType="begin"/>
        </w:r>
        <w:r>
          <w:rPr>
            <w:noProof/>
            <w:webHidden/>
          </w:rPr>
          <w:instrText xml:space="preserve"> PAGEREF _Toc481742052 \h </w:instrText>
        </w:r>
        <w:r>
          <w:rPr>
            <w:noProof/>
            <w:webHidden/>
          </w:rPr>
        </w:r>
        <w:r>
          <w:rPr>
            <w:noProof/>
            <w:webHidden/>
          </w:rPr>
          <w:fldChar w:fldCharType="separate"/>
        </w:r>
        <w:r w:rsidR="00931828">
          <w:rPr>
            <w:noProof/>
            <w:webHidden/>
          </w:rPr>
          <w:t>352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3" w:history="1">
        <w:r w:rsidRPr="00C40616">
          <w:rPr>
            <w:rStyle w:val="a9"/>
            <w:rFonts w:ascii="Times New Roman" w:hAnsi="Times New Roman" w:cs="Times New Roman"/>
            <w:noProof/>
          </w:rPr>
          <w:t>3.6.6.1</w:t>
        </w:r>
        <w:r>
          <w:rPr>
            <w:noProof/>
            <w:sz w:val="21"/>
            <w:szCs w:val="22"/>
          </w:rPr>
          <w:tab/>
        </w:r>
        <w:r w:rsidRPr="00C40616">
          <w:rPr>
            <w:rStyle w:val="a9"/>
            <w:rFonts w:hint="eastAsia"/>
            <w:noProof/>
          </w:rPr>
          <w:t>规则管理</w:t>
        </w:r>
        <w:r>
          <w:rPr>
            <w:noProof/>
            <w:webHidden/>
          </w:rPr>
          <w:tab/>
        </w:r>
        <w:r>
          <w:rPr>
            <w:noProof/>
            <w:webHidden/>
          </w:rPr>
          <w:fldChar w:fldCharType="begin"/>
        </w:r>
        <w:r>
          <w:rPr>
            <w:noProof/>
            <w:webHidden/>
          </w:rPr>
          <w:instrText xml:space="preserve"> PAGEREF _Toc481742053 \h </w:instrText>
        </w:r>
        <w:r>
          <w:rPr>
            <w:noProof/>
            <w:webHidden/>
          </w:rPr>
        </w:r>
        <w:r>
          <w:rPr>
            <w:noProof/>
            <w:webHidden/>
          </w:rPr>
          <w:fldChar w:fldCharType="separate"/>
        </w:r>
        <w:r w:rsidR="00931828">
          <w:rPr>
            <w:noProof/>
            <w:webHidden/>
          </w:rPr>
          <w:t>352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4" w:history="1">
        <w:r w:rsidRPr="00C40616">
          <w:rPr>
            <w:rStyle w:val="a9"/>
            <w:rFonts w:ascii="Times New Roman" w:hAnsi="Times New Roman" w:cs="Times New Roman"/>
            <w:noProof/>
          </w:rPr>
          <w:t>3.6.6.2</w:t>
        </w:r>
        <w:r>
          <w:rPr>
            <w:noProof/>
            <w:sz w:val="21"/>
            <w:szCs w:val="22"/>
          </w:rPr>
          <w:tab/>
        </w:r>
        <w:r w:rsidRPr="00C40616">
          <w:rPr>
            <w:rStyle w:val="a9"/>
            <w:rFonts w:hint="eastAsia"/>
            <w:noProof/>
          </w:rPr>
          <w:t>派发管理</w:t>
        </w:r>
        <w:r>
          <w:rPr>
            <w:noProof/>
            <w:webHidden/>
          </w:rPr>
          <w:tab/>
        </w:r>
        <w:r>
          <w:rPr>
            <w:noProof/>
            <w:webHidden/>
          </w:rPr>
          <w:fldChar w:fldCharType="begin"/>
        </w:r>
        <w:r>
          <w:rPr>
            <w:noProof/>
            <w:webHidden/>
          </w:rPr>
          <w:instrText xml:space="preserve"> PAGEREF _Toc481742054 \h </w:instrText>
        </w:r>
        <w:r>
          <w:rPr>
            <w:noProof/>
            <w:webHidden/>
          </w:rPr>
        </w:r>
        <w:r>
          <w:rPr>
            <w:noProof/>
            <w:webHidden/>
          </w:rPr>
          <w:fldChar w:fldCharType="separate"/>
        </w:r>
        <w:r w:rsidR="00931828">
          <w:rPr>
            <w:noProof/>
            <w:webHidden/>
          </w:rPr>
          <w:t>356</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5" w:history="1">
        <w:r w:rsidRPr="00C40616">
          <w:rPr>
            <w:rStyle w:val="a9"/>
            <w:rFonts w:ascii="Times New Roman" w:hAnsi="Times New Roman" w:cs="Times New Roman"/>
            <w:noProof/>
          </w:rPr>
          <w:t>3.6.6.3</w:t>
        </w:r>
        <w:r>
          <w:rPr>
            <w:noProof/>
            <w:sz w:val="21"/>
            <w:szCs w:val="22"/>
          </w:rPr>
          <w:tab/>
        </w:r>
        <w:r w:rsidRPr="00C40616">
          <w:rPr>
            <w:rStyle w:val="a9"/>
            <w:rFonts w:hint="eastAsia"/>
            <w:noProof/>
          </w:rPr>
          <w:t>成效分析</w:t>
        </w:r>
        <w:r>
          <w:rPr>
            <w:noProof/>
            <w:webHidden/>
          </w:rPr>
          <w:tab/>
        </w:r>
        <w:r>
          <w:rPr>
            <w:noProof/>
            <w:webHidden/>
          </w:rPr>
          <w:fldChar w:fldCharType="begin"/>
        </w:r>
        <w:r>
          <w:rPr>
            <w:noProof/>
            <w:webHidden/>
          </w:rPr>
          <w:instrText xml:space="preserve"> PAGEREF _Toc481742055 \h </w:instrText>
        </w:r>
        <w:r>
          <w:rPr>
            <w:noProof/>
            <w:webHidden/>
          </w:rPr>
        </w:r>
        <w:r>
          <w:rPr>
            <w:noProof/>
            <w:webHidden/>
          </w:rPr>
          <w:fldChar w:fldCharType="separate"/>
        </w:r>
        <w:r w:rsidR="00931828">
          <w:rPr>
            <w:noProof/>
            <w:webHidden/>
          </w:rPr>
          <w:t>361</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56" w:history="1">
        <w:r w:rsidRPr="00C40616">
          <w:rPr>
            <w:rStyle w:val="a9"/>
            <w:rFonts w:ascii="Times New Roman" w:hAnsi="Times New Roman" w:cs="Times New Roman"/>
            <w:noProof/>
          </w:rPr>
          <w:t>3.6.7</w:t>
        </w:r>
        <w:r>
          <w:rPr>
            <w:i w:val="0"/>
            <w:iCs w:val="0"/>
            <w:noProof/>
            <w:sz w:val="21"/>
            <w:szCs w:val="22"/>
          </w:rPr>
          <w:tab/>
        </w:r>
        <w:r w:rsidRPr="00C40616">
          <w:rPr>
            <w:rStyle w:val="a9"/>
            <w:rFonts w:hint="eastAsia"/>
            <w:noProof/>
          </w:rPr>
          <w:t>财务管理</w:t>
        </w:r>
        <w:r>
          <w:rPr>
            <w:noProof/>
            <w:webHidden/>
          </w:rPr>
          <w:tab/>
        </w:r>
        <w:r>
          <w:rPr>
            <w:noProof/>
            <w:webHidden/>
          </w:rPr>
          <w:fldChar w:fldCharType="begin"/>
        </w:r>
        <w:r>
          <w:rPr>
            <w:noProof/>
            <w:webHidden/>
          </w:rPr>
          <w:instrText xml:space="preserve"> PAGEREF _Toc481742056 \h </w:instrText>
        </w:r>
        <w:r>
          <w:rPr>
            <w:noProof/>
            <w:webHidden/>
          </w:rPr>
        </w:r>
        <w:r>
          <w:rPr>
            <w:noProof/>
            <w:webHidden/>
          </w:rPr>
          <w:fldChar w:fldCharType="separate"/>
        </w:r>
        <w:r w:rsidR="00931828">
          <w:rPr>
            <w:noProof/>
            <w:webHidden/>
          </w:rPr>
          <w:t>362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7" w:history="1">
        <w:r w:rsidRPr="00C40616">
          <w:rPr>
            <w:rStyle w:val="a9"/>
            <w:rFonts w:ascii="Times New Roman" w:hAnsi="Times New Roman" w:cs="Times New Roman"/>
            <w:noProof/>
          </w:rPr>
          <w:t>3.6.7.1</w:t>
        </w:r>
        <w:r>
          <w:rPr>
            <w:noProof/>
            <w:sz w:val="21"/>
            <w:szCs w:val="22"/>
          </w:rPr>
          <w:tab/>
        </w:r>
        <w:r w:rsidRPr="00C40616">
          <w:rPr>
            <w:rStyle w:val="a9"/>
            <w:rFonts w:hint="eastAsia"/>
            <w:noProof/>
          </w:rPr>
          <w:t>用户账户</w:t>
        </w:r>
        <w:r>
          <w:rPr>
            <w:noProof/>
            <w:webHidden/>
          </w:rPr>
          <w:tab/>
        </w:r>
        <w:r>
          <w:rPr>
            <w:noProof/>
            <w:webHidden/>
          </w:rPr>
          <w:fldChar w:fldCharType="begin"/>
        </w:r>
        <w:r>
          <w:rPr>
            <w:noProof/>
            <w:webHidden/>
          </w:rPr>
          <w:instrText xml:space="preserve"> PAGEREF _Toc481742057 \h </w:instrText>
        </w:r>
        <w:r>
          <w:rPr>
            <w:noProof/>
            <w:webHidden/>
          </w:rPr>
        </w:r>
        <w:r>
          <w:rPr>
            <w:noProof/>
            <w:webHidden/>
          </w:rPr>
          <w:fldChar w:fldCharType="separate"/>
        </w:r>
        <w:r w:rsidR="00931828">
          <w:rPr>
            <w:noProof/>
            <w:webHidden/>
          </w:rPr>
          <w:t>362</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8" w:history="1">
        <w:r w:rsidRPr="00C40616">
          <w:rPr>
            <w:rStyle w:val="a9"/>
            <w:rFonts w:ascii="Times New Roman" w:hAnsi="Times New Roman" w:cs="Times New Roman"/>
            <w:noProof/>
          </w:rPr>
          <w:t>3.6.7.2</w:t>
        </w:r>
        <w:r>
          <w:rPr>
            <w:noProof/>
            <w:sz w:val="21"/>
            <w:szCs w:val="22"/>
          </w:rPr>
          <w:tab/>
        </w:r>
        <w:r w:rsidRPr="00C40616">
          <w:rPr>
            <w:rStyle w:val="a9"/>
            <w:rFonts w:hint="eastAsia"/>
            <w:noProof/>
          </w:rPr>
          <w:t>开票管理</w:t>
        </w:r>
        <w:r>
          <w:rPr>
            <w:noProof/>
            <w:webHidden/>
          </w:rPr>
          <w:tab/>
        </w:r>
        <w:r>
          <w:rPr>
            <w:noProof/>
            <w:webHidden/>
          </w:rPr>
          <w:fldChar w:fldCharType="begin"/>
        </w:r>
        <w:r>
          <w:rPr>
            <w:noProof/>
            <w:webHidden/>
          </w:rPr>
          <w:instrText xml:space="preserve"> PAGEREF _Toc481742058 \h </w:instrText>
        </w:r>
        <w:r>
          <w:rPr>
            <w:noProof/>
            <w:webHidden/>
          </w:rPr>
        </w:r>
        <w:r>
          <w:rPr>
            <w:noProof/>
            <w:webHidden/>
          </w:rPr>
          <w:fldChar w:fldCharType="separate"/>
        </w:r>
        <w:r w:rsidR="00931828">
          <w:rPr>
            <w:noProof/>
            <w:webHidden/>
          </w:rPr>
          <w:t>364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59" w:history="1">
        <w:r w:rsidRPr="00C40616">
          <w:rPr>
            <w:rStyle w:val="a9"/>
            <w:rFonts w:ascii="Times New Roman" w:hAnsi="Times New Roman" w:cs="Times New Roman"/>
            <w:noProof/>
          </w:rPr>
          <w:t>3.6.7.3</w:t>
        </w:r>
        <w:r>
          <w:rPr>
            <w:noProof/>
            <w:sz w:val="21"/>
            <w:szCs w:val="22"/>
          </w:rPr>
          <w:tab/>
        </w:r>
        <w:r w:rsidRPr="00C40616">
          <w:rPr>
            <w:rStyle w:val="a9"/>
            <w:rFonts w:hint="eastAsia"/>
            <w:noProof/>
          </w:rPr>
          <w:t>邮寄管理</w:t>
        </w:r>
        <w:r>
          <w:rPr>
            <w:noProof/>
            <w:webHidden/>
          </w:rPr>
          <w:tab/>
        </w:r>
        <w:r>
          <w:rPr>
            <w:noProof/>
            <w:webHidden/>
          </w:rPr>
          <w:fldChar w:fldCharType="begin"/>
        </w:r>
        <w:r>
          <w:rPr>
            <w:noProof/>
            <w:webHidden/>
          </w:rPr>
          <w:instrText xml:space="preserve"> PAGEREF _Toc481742059 \h </w:instrText>
        </w:r>
        <w:r>
          <w:rPr>
            <w:noProof/>
            <w:webHidden/>
          </w:rPr>
        </w:r>
        <w:r>
          <w:rPr>
            <w:noProof/>
            <w:webHidden/>
          </w:rPr>
          <w:fldChar w:fldCharType="separate"/>
        </w:r>
        <w:r w:rsidR="00931828">
          <w:rPr>
            <w:noProof/>
            <w:webHidden/>
          </w:rPr>
          <w:t>367</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60" w:history="1">
        <w:r w:rsidRPr="00C40616">
          <w:rPr>
            <w:rStyle w:val="a9"/>
            <w:rFonts w:ascii="Times New Roman" w:hAnsi="Times New Roman" w:cs="Times New Roman"/>
            <w:noProof/>
          </w:rPr>
          <w:t>3.6.7.4</w:t>
        </w:r>
        <w:r>
          <w:rPr>
            <w:noProof/>
            <w:sz w:val="21"/>
            <w:szCs w:val="22"/>
          </w:rPr>
          <w:tab/>
        </w:r>
        <w:r w:rsidRPr="00C40616">
          <w:rPr>
            <w:rStyle w:val="a9"/>
            <w:rFonts w:hint="eastAsia"/>
            <w:noProof/>
          </w:rPr>
          <w:t>退款管理</w:t>
        </w:r>
        <w:r>
          <w:rPr>
            <w:noProof/>
            <w:webHidden/>
          </w:rPr>
          <w:tab/>
        </w:r>
        <w:r>
          <w:rPr>
            <w:noProof/>
            <w:webHidden/>
          </w:rPr>
          <w:fldChar w:fldCharType="begin"/>
        </w:r>
        <w:r>
          <w:rPr>
            <w:noProof/>
            <w:webHidden/>
          </w:rPr>
          <w:instrText xml:space="preserve"> PAGEREF _Toc481742060 \h </w:instrText>
        </w:r>
        <w:r>
          <w:rPr>
            <w:noProof/>
            <w:webHidden/>
          </w:rPr>
        </w:r>
        <w:r>
          <w:rPr>
            <w:noProof/>
            <w:webHidden/>
          </w:rPr>
          <w:fldChar w:fldCharType="separate"/>
        </w:r>
        <w:r w:rsidR="00931828">
          <w:rPr>
            <w:noProof/>
            <w:webHidden/>
          </w:rPr>
          <w:t>369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61" w:history="1">
        <w:r w:rsidRPr="00C40616">
          <w:rPr>
            <w:rStyle w:val="a9"/>
            <w:rFonts w:ascii="Times New Roman" w:hAnsi="Times New Roman" w:cs="Times New Roman"/>
            <w:noProof/>
          </w:rPr>
          <w:t>3.6.7.5</w:t>
        </w:r>
        <w:r>
          <w:rPr>
            <w:noProof/>
            <w:sz w:val="21"/>
            <w:szCs w:val="22"/>
          </w:rPr>
          <w:tab/>
        </w:r>
        <w:r w:rsidRPr="00C40616">
          <w:rPr>
            <w:rStyle w:val="a9"/>
            <w:rFonts w:hint="eastAsia"/>
            <w:noProof/>
          </w:rPr>
          <w:t>提现管理</w:t>
        </w:r>
        <w:r>
          <w:rPr>
            <w:noProof/>
            <w:webHidden/>
          </w:rPr>
          <w:tab/>
        </w:r>
        <w:r>
          <w:rPr>
            <w:noProof/>
            <w:webHidden/>
          </w:rPr>
          <w:fldChar w:fldCharType="begin"/>
        </w:r>
        <w:r>
          <w:rPr>
            <w:noProof/>
            <w:webHidden/>
          </w:rPr>
          <w:instrText xml:space="preserve"> PAGEREF _Toc481742061 \h </w:instrText>
        </w:r>
        <w:r>
          <w:rPr>
            <w:noProof/>
            <w:webHidden/>
          </w:rPr>
        </w:r>
        <w:r>
          <w:rPr>
            <w:noProof/>
            <w:webHidden/>
          </w:rPr>
          <w:fldChar w:fldCharType="separate"/>
        </w:r>
        <w:r w:rsidR="00931828">
          <w:rPr>
            <w:noProof/>
            <w:webHidden/>
          </w:rPr>
          <w:t>370</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62" w:history="1">
        <w:r w:rsidRPr="00C40616">
          <w:rPr>
            <w:rStyle w:val="a9"/>
            <w:rFonts w:ascii="Times New Roman" w:hAnsi="Times New Roman" w:cs="Times New Roman"/>
            <w:noProof/>
          </w:rPr>
          <w:t>3.6.8</w:t>
        </w:r>
        <w:r>
          <w:rPr>
            <w:i w:val="0"/>
            <w:iCs w:val="0"/>
            <w:noProof/>
            <w:sz w:val="21"/>
            <w:szCs w:val="22"/>
          </w:rPr>
          <w:tab/>
        </w:r>
        <w:r w:rsidRPr="00C40616">
          <w:rPr>
            <w:rStyle w:val="a9"/>
            <w:rFonts w:hint="eastAsia"/>
            <w:noProof/>
          </w:rPr>
          <w:t>下单</w:t>
        </w:r>
        <w:r>
          <w:rPr>
            <w:noProof/>
            <w:webHidden/>
          </w:rPr>
          <w:tab/>
        </w:r>
        <w:r>
          <w:rPr>
            <w:noProof/>
            <w:webHidden/>
          </w:rPr>
          <w:fldChar w:fldCharType="begin"/>
        </w:r>
        <w:r>
          <w:rPr>
            <w:noProof/>
            <w:webHidden/>
          </w:rPr>
          <w:instrText xml:space="preserve"> PAGEREF _Toc481742062 \h </w:instrText>
        </w:r>
        <w:r>
          <w:rPr>
            <w:noProof/>
            <w:webHidden/>
          </w:rPr>
        </w:r>
        <w:r>
          <w:rPr>
            <w:noProof/>
            <w:webHidden/>
          </w:rPr>
          <w:fldChar w:fldCharType="separate"/>
        </w:r>
        <w:r w:rsidR="00931828">
          <w:rPr>
            <w:noProof/>
            <w:webHidden/>
          </w:rPr>
          <w:t>371</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63" w:history="1">
        <w:r w:rsidRPr="00C40616">
          <w:rPr>
            <w:rStyle w:val="a9"/>
            <w:rFonts w:ascii="Times New Roman" w:hAnsi="Times New Roman" w:cs="Times New Roman"/>
            <w:noProof/>
          </w:rPr>
          <w:t>3.6.8.1</w:t>
        </w:r>
        <w:r>
          <w:rPr>
            <w:noProof/>
            <w:sz w:val="21"/>
            <w:szCs w:val="22"/>
          </w:rPr>
          <w:tab/>
        </w:r>
        <w:r w:rsidRPr="00C40616">
          <w:rPr>
            <w:rStyle w:val="a9"/>
            <w:rFonts w:hint="eastAsia"/>
            <w:noProof/>
          </w:rPr>
          <w:t>网约车</w:t>
        </w:r>
        <w:r>
          <w:rPr>
            <w:noProof/>
            <w:webHidden/>
          </w:rPr>
          <w:tab/>
        </w:r>
        <w:r>
          <w:rPr>
            <w:noProof/>
            <w:webHidden/>
          </w:rPr>
          <w:fldChar w:fldCharType="begin"/>
        </w:r>
        <w:r>
          <w:rPr>
            <w:noProof/>
            <w:webHidden/>
          </w:rPr>
          <w:instrText xml:space="preserve"> PAGEREF _Toc481742063 \h </w:instrText>
        </w:r>
        <w:r>
          <w:rPr>
            <w:noProof/>
            <w:webHidden/>
          </w:rPr>
        </w:r>
        <w:r>
          <w:rPr>
            <w:noProof/>
            <w:webHidden/>
          </w:rPr>
          <w:fldChar w:fldCharType="separate"/>
        </w:r>
        <w:r w:rsidR="00931828">
          <w:rPr>
            <w:noProof/>
            <w:webHidden/>
          </w:rPr>
          <w:t>371</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64" w:history="1">
        <w:r w:rsidRPr="00C40616">
          <w:rPr>
            <w:rStyle w:val="a9"/>
            <w:rFonts w:ascii="Times New Roman" w:hAnsi="Times New Roman" w:cs="Times New Roman"/>
            <w:noProof/>
          </w:rPr>
          <w:t>3.6.8.2</w:t>
        </w:r>
        <w:r>
          <w:rPr>
            <w:noProof/>
            <w:sz w:val="21"/>
            <w:szCs w:val="22"/>
          </w:rPr>
          <w:tab/>
        </w:r>
        <w:r w:rsidRPr="00C40616">
          <w:rPr>
            <w:rStyle w:val="a9"/>
            <w:rFonts w:hint="eastAsia"/>
            <w:noProof/>
          </w:rPr>
          <w:t>出租车</w:t>
        </w:r>
        <w:r>
          <w:rPr>
            <w:noProof/>
            <w:webHidden/>
          </w:rPr>
          <w:tab/>
        </w:r>
        <w:r>
          <w:rPr>
            <w:noProof/>
            <w:webHidden/>
          </w:rPr>
          <w:fldChar w:fldCharType="begin"/>
        </w:r>
        <w:r>
          <w:rPr>
            <w:noProof/>
            <w:webHidden/>
          </w:rPr>
          <w:instrText xml:space="preserve"> PAGEREF _Toc481742064 \h </w:instrText>
        </w:r>
        <w:r>
          <w:rPr>
            <w:noProof/>
            <w:webHidden/>
          </w:rPr>
        </w:r>
        <w:r>
          <w:rPr>
            <w:noProof/>
            <w:webHidden/>
          </w:rPr>
          <w:fldChar w:fldCharType="separate"/>
        </w:r>
        <w:r w:rsidR="00931828">
          <w:rPr>
            <w:noProof/>
            <w:webHidden/>
          </w:rPr>
          <w:t>372</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65" w:history="1">
        <w:r w:rsidRPr="00C40616">
          <w:rPr>
            <w:rStyle w:val="a9"/>
            <w:rFonts w:ascii="Times New Roman" w:hAnsi="Times New Roman" w:cs="Times New Roman"/>
            <w:noProof/>
          </w:rPr>
          <w:t>3.6.9</w:t>
        </w:r>
        <w:r>
          <w:rPr>
            <w:i w:val="0"/>
            <w:iCs w:val="0"/>
            <w:noProof/>
            <w:sz w:val="21"/>
            <w:szCs w:val="22"/>
          </w:rPr>
          <w:tab/>
        </w:r>
        <w:r w:rsidRPr="00C40616">
          <w:rPr>
            <w:rStyle w:val="a9"/>
            <w:rFonts w:hint="eastAsia"/>
            <w:noProof/>
          </w:rPr>
          <w:t>服务监控</w:t>
        </w:r>
        <w:r>
          <w:rPr>
            <w:noProof/>
            <w:webHidden/>
          </w:rPr>
          <w:tab/>
        </w:r>
        <w:r>
          <w:rPr>
            <w:noProof/>
            <w:webHidden/>
          </w:rPr>
          <w:fldChar w:fldCharType="begin"/>
        </w:r>
        <w:r>
          <w:rPr>
            <w:noProof/>
            <w:webHidden/>
          </w:rPr>
          <w:instrText xml:space="preserve"> PAGEREF _Toc481742065 \h </w:instrText>
        </w:r>
        <w:r>
          <w:rPr>
            <w:noProof/>
            <w:webHidden/>
          </w:rPr>
        </w:r>
        <w:r>
          <w:rPr>
            <w:noProof/>
            <w:webHidden/>
          </w:rPr>
          <w:fldChar w:fldCharType="separate"/>
        </w:r>
        <w:r w:rsidR="00931828">
          <w:rPr>
            <w:noProof/>
            <w:webHidden/>
          </w:rPr>
          <w:t>373</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66" w:history="1">
        <w:r w:rsidRPr="00C40616">
          <w:rPr>
            <w:rStyle w:val="a9"/>
            <w:rFonts w:ascii="Times New Roman" w:hAnsi="Times New Roman" w:cs="Times New Roman"/>
            <w:noProof/>
          </w:rPr>
          <w:t>3.6.9.1</w:t>
        </w:r>
        <w:r>
          <w:rPr>
            <w:noProof/>
            <w:sz w:val="21"/>
            <w:szCs w:val="22"/>
          </w:rPr>
          <w:tab/>
        </w:r>
        <w:r w:rsidRPr="00C40616">
          <w:rPr>
            <w:rStyle w:val="a9"/>
            <w:rFonts w:hint="eastAsia"/>
            <w:noProof/>
          </w:rPr>
          <w:t>乘客投诉</w:t>
        </w:r>
        <w:r>
          <w:rPr>
            <w:noProof/>
            <w:webHidden/>
          </w:rPr>
          <w:tab/>
        </w:r>
        <w:r>
          <w:rPr>
            <w:noProof/>
            <w:webHidden/>
          </w:rPr>
          <w:fldChar w:fldCharType="begin"/>
        </w:r>
        <w:r>
          <w:rPr>
            <w:noProof/>
            <w:webHidden/>
          </w:rPr>
          <w:instrText xml:space="preserve"> PAGEREF _Toc481742066 \h </w:instrText>
        </w:r>
        <w:r>
          <w:rPr>
            <w:noProof/>
            <w:webHidden/>
          </w:rPr>
        </w:r>
        <w:r>
          <w:rPr>
            <w:noProof/>
            <w:webHidden/>
          </w:rPr>
          <w:fldChar w:fldCharType="separate"/>
        </w:r>
        <w:r w:rsidR="00931828">
          <w:rPr>
            <w:noProof/>
            <w:webHidden/>
          </w:rPr>
          <w:t>373</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67" w:history="1">
        <w:r w:rsidRPr="00C40616">
          <w:rPr>
            <w:rStyle w:val="a9"/>
            <w:rFonts w:ascii="Times New Roman" w:hAnsi="Times New Roman" w:cs="Times New Roman"/>
            <w:noProof/>
          </w:rPr>
          <w:t>3.6.10</w:t>
        </w:r>
        <w:r>
          <w:rPr>
            <w:i w:val="0"/>
            <w:iCs w:val="0"/>
            <w:noProof/>
            <w:sz w:val="21"/>
            <w:szCs w:val="22"/>
          </w:rPr>
          <w:tab/>
        </w:r>
        <w:r w:rsidRPr="00C40616">
          <w:rPr>
            <w:rStyle w:val="a9"/>
            <w:rFonts w:hint="eastAsia"/>
            <w:noProof/>
          </w:rPr>
          <w:t>系统设置</w:t>
        </w:r>
        <w:r>
          <w:rPr>
            <w:noProof/>
            <w:webHidden/>
          </w:rPr>
          <w:tab/>
        </w:r>
        <w:r>
          <w:rPr>
            <w:noProof/>
            <w:webHidden/>
          </w:rPr>
          <w:fldChar w:fldCharType="begin"/>
        </w:r>
        <w:r>
          <w:rPr>
            <w:noProof/>
            <w:webHidden/>
          </w:rPr>
          <w:instrText xml:space="preserve"> PAGEREF _Toc481742067 \h </w:instrText>
        </w:r>
        <w:r>
          <w:rPr>
            <w:noProof/>
            <w:webHidden/>
          </w:rPr>
        </w:r>
        <w:r>
          <w:rPr>
            <w:noProof/>
            <w:webHidden/>
          </w:rPr>
          <w:fldChar w:fldCharType="separate"/>
        </w:r>
        <w:r w:rsidR="00931828">
          <w:rPr>
            <w:noProof/>
            <w:webHidden/>
          </w:rPr>
          <w:t>375</w:t>
        </w:r>
        <w:r>
          <w:rPr>
            <w:noProof/>
            <w:webHidden/>
          </w:rPr>
          <w:fldChar w:fldCharType="end"/>
        </w:r>
      </w:hyperlink>
    </w:p>
    <w:p w:rsidR="00795E55" w:rsidRDefault="00795E55">
      <w:pPr>
        <w:pStyle w:val="40"/>
        <w:tabs>
          <w:tab w:val="left" w:pos="1680"/>
          <w:tab w:val="right" w:leader="dot" w:pos="9736"/>
        </w:tabs>
        <w:rPr>
          <w:noProof/>
          <w:sz w:val="21"/>
          <w:szCs w:val="22"/>
        </w:rPr>
      </w:pPr>
      <w:hyperlink w:anchor="_Toc481742068" w:history="1">
        <w:r w:rsidRPr="00C40616">
          <w:rPr>
            <w:rStyle w:val="a9"/>
            <w:rFonts w:ascii="Times New Roman" w:hAnsi="Times New Roman" w:cs="Times New Roman"/>
            <w:noProof/>
          </w:rPr>
          <w:t>3.6.10.1</w:t>
        </w:r>
        <w:r>
          <w:rPr>
            <w:noProof/>
            <w:sz w:val="21"/>
            <w:szCs w:val="22"/>
          </w:rPr>
          <w:tab/>
        </w:r>
        <w:r w:rsidRPr="00C40616">
          <w:rPr>
            <w:rStyle w:val="a9"/>
            <w:rFonts w:hint="eastAsia"/>
            <w:noProof/>
          </w:rPr>
          <w:t>车品牌管理</w:t>
        </w:r>
        <w:r>
          <w:rPr>
            <w:noProof/>
            <w:webHidden/>
          </w:rPr>
          <w:tab/>
        </w:r>
        <w:r>
          <w:rPr>
            <w:noProof/>
            <w:webHidden/>
          </w:rPr>
          <w:fldChar w:fldCharType="begin"/>
        </w:r>
        <w:r>
          <w:rPr>
            <w:noProof/>
            <w:webHidden/>
          </w:rPr>
          <w:instrText xml:space="preserve"> PAGEREF _Toc481742068 \h </w:instrText>
        </w:r>
        <w:r>
          <w:rPr>
            <w:noProof/>
            <w:webHidden/>
          </w:rPr>
        </w:r>
        <w:r>
          <w:rPr>
            <w:noProof/>
            <w:webHidden/>
          </w:rPr>
          <w:fldChar w:fldCharType="separate"/>
        </w:r>
        <w:r w:rsidR="00931828">
          <w:rPr>
            <w:noProof/>
            <w:webHidden/>
          </w:rPr>
          <w:t>375</w:t>
        </w:r>
        <w:r>
          <w:rPr>
            <w:noProof/>
            <w:webHidden/>
          </w:rPr>
          <w:fldChar w:fldCharType="end"/>
        </w:r>
      </w:hyperlink>
    </w:p>
    <w:p w:rsidR="00795E55" w:rsidRDefault="00795E55">
      <w:pPr>
        <w:pStyle w:val="40"/>
        <w:tabs>
          <w:tab w:val="left" w:pos="1680"/>
          <w:tab w:val="right" w:leader="dot" w:pos="9736"/>
        </w:tabs>
        <w:rPr>
          <w:noProof/>
          <w:sz w:val="21"/>
          <w:szCs w:val="22"/>
        </w:rPr>
      </w:pPr>
      <w:hyperlink w:anchor="_Toc481742069" w:history="1">
        <w:r w:rsidRPr="00C40616">
          <w:rPr>
            <w:rStyle w:val="a9"/>
            <w:rFonts w:ascii="Times New Roman" w:hAnsi="Times New Roman" w:cs="Times New Roman"/>
            <w:noProof/>
          </w:rPr>
          <w:t>3.6.10.2</w:t>
        </w:r>
        <w:r>
          <w:rPr>
            <w:noProof/>
            <w:sz w:val="21"/>
            <w:szCs w:val="22"/>
          </w:rPr>
          <w:tab/>
        </w:r>
        <w:r w:rsidRPr="00C40616">
          <w:rPr>
            <w:rStyle w:val="a9"/>
            <w:rFonts w:hint="eastAsia"/>
            <w:noProof/>
          </w:rPr>
          <w:t>品牌车系管理</w:t>
        </w:r>
        <w:r>
          <w:rPr>
            <w:noProof/>
            <w:webHidden/>
          </w:rPr>
          <w:tab/>
        </w:r>
        <w:r>
          <w:rPr>
            <w:noProof/>
            <w:webHidden/>
          </w:rPr>
          <w:fldChar w:fldCharType="begin"/>
        </w:r>
        <w:r>
          <w:rPr>
            <w:noProof/>
            <w:webHidden/>
          </w:rPr>
          <w:instrText xml:space="preserve"> PAGEREF _Toc481742069 \h </w:instrText>
        </w:r>
        <w:r>
          <w:rPr>
            <w:noProof/>
            <w:webHidden/>
          </w:rPr>
        </w:r>
        <w:r>
          <w:rPr>
            <w:noProof/>
            <w:webHidden/>
          </w:rPr>
          <w:fldChar w:fldCharType="separate"/>
        </w:r>
        <w:r w:rsidR="00931828">
          <w:rPr>
            <w:noProof/>
            <w:webHidden/>
          </w:rPr>
          <w:t>376</w:t>
        </w:r>
        <w:r>
          <w:rPr>
            <w:noProof/>
            <w:webHidden/>
          </w:rPr>
          <w:fldChar w:fldCharType="end"/>
        </w:r>
      </w:hyperlink>
    </w:p>
    <w:p w:rsidR="00795E55" w:rsidRDefault="00795E55">
      <w:pPr>
        <w:pStyle w:val="40"/>
        <w:tabs>
          <w:tab w:val="left" w:pos="1680"/>
          <w:tab w:val="right" w:leader="dot" w:pos="9736"/>
        </w:tabs>
        <w:rPr>
          <w:noProof/>
          <w:sz w:val="21"/>
          <w:szCs w:val="22"/>
        </w:rPr>
      </w:pPr>
      <w:hyperlink w:anchor="_Toc481742070" w:history="1">
        <w:r w:rsidRPr="00C40616">
          <w:rPr>
            <w:rStyle w:val="a9"/>
            <w:rFonts w:ascii="Times New Roman" w:hAnsi="Times New Roman" w:cs="Times New Roman"/>
            <w:noProof/>
          </w:rPr>
          <w:t>3.6.10.3</w:t>
        </w:r>
        <w:r>
          <w:rPr>
            <w:noProof/>
            <w:sz w:val="21"/>
            <w:szCs w:val="22"/>
          </w:rPr>
          <w:tab/>
        </w:r>
        <w:r w:rsidRPr="00C40616">
          <w:rPr>
            <w:rStyle w:val="a9"/>
            <w:rFonts w:hint="eastAsia"/>
            <w:noProof/>
          </w:rPr>
          <w:t>邮费设置</w:t>
        </w:r>
        <w:r>
          <w:rPr>
            <w:noProof/>
            <w:webHidden/>
          </w:rPr>
          <w:tab/>
        </w:r>
        <w:r>
          <w:rPr>
            <w:noProof/>
            <w:webHidden/>
          </w:rPr>
          <w:fldChar w:fldCharType="begin"/>
        </w:r>
        <w:r>
          <w:rPr>
            <w:noProof/>
            <w:webHidden/>
          </w:rPr>
          <w:instrText xml:space="preserve"> PAGEREF _Toc481742070 \h </w:instrText>
        </w:r>
        <w:r>
          <w:rPr>
            <w:noProof/>
            <w:webHidden/>
          </w:rPr>
        </w:r>
        <w:r>
          <w:rPr>
            <w:noProof/>
            <w:webHidden/>
          </w:rPr>
          <w:fldChar w:fldCharType="separate"/>
        </w:r>
        <w:r w:rsidR="00931828">
          <w:rPr>
            <w:noProof/>
            <w:webHidden/>
          </w:rPr>
          <w:t>377</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71" w:history="1">
        <w:r w:rsidRPr="00C40616">
          <w:rPr>
            <w:rStyle w:val="a9"/>
            <w:rFonts w:ascii="Times New Roman" w:hAnsi="Times New Roman" w:cs="Times New Roman"/>
            <w:noProof/>
          </w:rPr>
          <w:t>3.6.11</w:t>
        </w:r>
        <w:r>
          <w:rPr>
            <w:i w:val="0"/>
            <w:iCs w:val="0"/>
            <w:noProof/>
            <w:sz w:val="21"/>
            <w:szCs w:val="22"/>
          </w:rPr>
          <w:tab/>
        </w:r>
        <w:r w:rsidRPr="00C40616">
          <w:rPr>
            <w:rStyle w:val="a9"/>
            <w:rFonts w:hint="eastAsia"/>
            <w:noProof/>
          </w:rPr>
          <w:t>报表管理</w:t>
        </w:r>
        <w:r>
          <w:rPr>
            <w:noProof/>
            <w:webHidden/>
          </w:rPr>
          <w:tab/>
        </w:r>
        <w:r>
          <w:rPr>
            <w:noProof/>
            <w:webHidden/>
          </w:rPr>
          <w:fldChar w:fldCharType="begin"/>
        </w:r>
        <w:r>
          <w:rPr>
            <w:noProof/>
            <w:webHidden/>
          </w:rPr>
          <w:instrText xml:space="preserve"> PAGEREF _Toc481742071 \h </w:instrText>
        </w:r>
        <w:r>
          <w:rPr>
            <w:noProof/>
            <w:webHidden/>
          </w:rPr>
        </w:r>
        <w:r>
          <w:rPr>
            <w:noProof/>
            <w:webHidden/>
          </w:rPr>
          <w:fldChar w:fldCharType="separate"/>
        </w:r>
        <w:r w:rsidR="00931828">
          <w:rPr>
            <w:noProof/>
            <w:webHidden/>
          </w:rPr>
          <w:t>378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72" w:history="1">
        <w:r w:rsidRPr="00C40616">
          <w:rPr>
            <w:rStyle w:val="a9"/>
            <w:rFonts w:ascii="Times New Roman" w:hAnsi="Times New Roman" w:cs="Times New Roman"/>
            <w:noProof/>
          </w:rPr>
          <w:t>3.6.11.1</w:t>
        </w:r>
        <w:r>
          <w:rPr>
            <w:noProof/>
            <w:sz w:val="21"/>
            <w:szCs w:val="22"/>
          </w:rPr>
          <w:tab/>
        </w:r>
        <w:r w:rsidRPr="00C40616">
          <w:rPr>
            <w:rStyle w:val="a9"/>
            <w:rFonts w:hint="eastAsia"/>
            <w:noProof/>
          </w:rPr>
          <w:t>监管订单统计</w:t>
        </w:r>
        <w:r>
          <w:rPr>
            <w:noProof/>
            <w:webHidden/>
          </w:rPr>
          <w:tab/>
        </w:r>
        <w:r>
          <w:rPr>
            <w:noProof/>
            <w:webHidden/>
          </w:rPr>
          <w:fldChar w:fldCharType="begin"/>
        </w:r>
        <w:r>
          <w:rPr>
            <w:noProof/>
            <w:webHidden/>
          </w:rPr>
          <w:instrText xml:space="preserve"> PAGEREF _Toc481742072 \h </w:instrText>
        </w:r>
        <w:r>
          <w:rPr>
            <w:noProof/>
            <w:webHidden/>
          </w:rPr>
        </w:r>
        <w:r>
          <w:rPr>
            <w:noProof/>
            <w:webHidden/>
          </w:rPr>
          <w:fldChar w:fldCharType="separate"/>
        </w:r>
        <w:r w:rsidR="00931828">
          <w:rPr>
            <w:noProof/>
            <w:webHidden/>
          </w:rPr>
          <w:t>378</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73" w:history="1">
        <w:r w:rsidRPr="00C40616">
          <w:rPr>
            <w:rStyle w:val="a9"/>
            <w:rFonts w:ascii="Times New Roman" w:hAnsi="Times New Roman" w:cs="Times New Roman"/>
            <w:noProof/>
          </w:rPr>
          <w:t>3.6.11.2</w:t>
        </w:r>
        <w:r>
          <w:rPr>
            <w:noProof/>
            <w:sz w:val="21"/>
            <w:szCs w:val="22"/>
          </w:rPr>
          <w:tab/>
        </w:r>
        <w:r w:rsidRPr="00C40616">
          <w:rPr>
            <w:rStyle w:val="a9"/>
            <w:rFonts w:hint="eastAsia"/>
            <w:noProof/>
          </w:rPr>
          <w:t>运营订单统计</w:t>
        </w:r>
        <w:r>
          <w:rPr>
            <w:noProof/>
            <w:webHidden/>
          </w:rPr>
          <w:tab/>
        </w:r>
        <w:r>
          <w:rPr>
            <w:noProof/>
            <w:webHidden/>
          </w:rPr>
          <w:fldChar w:fldCharType="begin"/>
        </w:r>
        <w:r>
          <w:rPr>
            <w:noProof/>
            <w:webHidden/>
          </w:rPr>
          <w:instrText xml:space="preserve"> PAGEREF _Toc481742073 \h </w:instrText>
        </w:r>
        <w:r>
          <w:rPr>
            <w:noProof/>
            <w:webHidden/>
          </w:rPr>
        </w:r>
        <w:r>
          <w:rPr>
            <w:noProof/>
            <w:webHidden/>
          </w:rPr>
          <w:fldChar w:fldCharType="separate"/>
        </w:r>
        <w:r w:rsidR="00931828">
          <w:rPr>
            <w:noProof/>
            <w:webHidden/>
          </w:rPr>
          <w:t>379</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74" w:history="1">
        <w:r w:rsidRPr="00C40616">
          <w:rPr>
            <w:rStyle w:val="a9"/>
            <w:rFonts w:ascii="Times New Roman" w:hAnsi="Times New Roman" w:cs="Times New Roman"/>
            <w:noProof/>
          </w:rPr>
          <w:t>3.6.11.3</w:t>
        </w:r>
        <w:r>
          <w:rPr>
            <w:noProof/>
            <w:sz w:val="21"/>
            <w:szCs w:val="22"/>
          </w:rPr>
          <w:tab/>
        </w:r>
        <w:r w:rsidRPr="00C40616">
          <w:rPr>
            <w:rStyle w:val="a9"/>
            <w:rFonts w:hint="eastAsia"/>
            <w:noProof/>
          </w:rPr>
          <w:t>司机贡献统计</w:t>
        </w:r>
        <w:r>
          <w:rPr>
            <w:noProof/>
            <w:webHidden/>
          </w:rPr>
          <w:tab/>
        </w:r>
        <w:r>
          <w:rPr>
            <w:noProof/>
            <w:webHidden/>
          </w:rPr>
          <w:fldChar w:fldCharType="begin"/>
        </w:r>
        <w:r>
          <w:rPr>
            <w:noProof/>
            <w:webHidden/>
          </w:rPr>
          <w:instrText xml:space="preserve"> PAGEREF _Toc481742074 \h </w:instrText>
        </w:r>
        <w:r>
          <w:rPr>
            <w:noProof/>
            <w:webHidden/>
          </w:rPr>
        </w:r>
        <w:r>
          <w:rPr>
            <w:noProof/>
            <w:webHidden/>
          </w:rPr>
          <w:fldChar w:fldCharType="separate"/>
        </w:r>
        <w:r w:rsidR="00931828">
          <w:rPr>
            <w:noProof/>
            <w:webHidden/>
          </w:rPr>
          <w:t>383</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75" w:history="1">
        <w:r w:rsidRPr="00C40616">
          <w:rPr>
            <w:rStyle w:val="a9"/>
            <w:rFonts w:ascii="Times New Roman" w:hAnsi="Times New Roman" w:cs="Times New Roman"/>
            <w:noProof/>
          </w:rPr>
          <w:t>3.6.11.4</w:t>
        </w:r>
        <w:r>
          <w:rPr>
            <w:noProof/>
            <w:sz w:val="21"/>
            <w:szCs w:val="22"/>
          </w:rPr>
          <w:tab/>
        </w:r>
        <w:r w:rsidRPr="00C40616">
          <w:rPr>
            <w:rStyle w:val="a9"/>
            <w:rFonts w:hint="eastAsia"/>
            <w:noProof/>
          </w:rPr>
          <w:t>开票邮费统计</w:t>
        </w:r>
        <w:r>
          <w:rPr>
            <w:noProof/>
            <w:webHidden/>
          </w:rPr>
          <w:tab/>
        </w:r>
        <w:r>
          <w:rPr>
            <w:noProof/>
            <w:webHidden/>
          </w:rPr>
          <w:fldChar w:fldCharType="begin"/>
        </w:r>
        <w:r>
          <w:rPr>
            <w:noProof/>
            <w:webHidden/>
          </w:rPr>
          <w:instrText xml:space="preserve"> PAGEREF _Toc481742075 \h </w:instrText>
        </w:r>
        <w:r>
          <w:rPr>
            <w:noProof/>
            <w:webHidden/>
          </w:rPr>
        </w:r>
        <w:r>
          <w:rPr>
            <w:noProof/>
            <w:webHidden/>
          </w:rPr>
          <w:fldChar w:fldCharType="separate"/>
        </w:r>
        <w:r w:rsidR="00931828">
          <w:rPr>
            <w:noProof/>
            <w:webHidden/>
          </w:rPr>
          <w:t>384</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76" w:history="1">
        <w:r w:rsidRPr="00C40616">
          <w:rPr>
            <w:rStyle w:val="a9"/>
            <w:rFonts w:ascii="Times New Roman" w:hAnsi="Times New Roman" w:cs="Times New Roman"/>
            <w:noProof/>
          </w:rPr>
          <w:t>3.6.11.5</w:t>
        </w:r>
        <w:r>
          <w:rPr>
            <w:noProof/>
            <w:sz w:val="21"/>
            <w:szCs w:val="22"/>
          </w:rPr>
          <w:tab/>
        </w:r>
        <w:r w:rsidRPr="00C40616">
          <w:rPr>
            <w:rStyle w:val="a9"/>
            <w:rFonts w:hint="eastAsia"/>
            <w:noProof/>
          </w:rPr>
          <w:t>邀请注册统计</w:t>
        </w:r>
        <w:r>
          <w:rPr>
            <w:noProof/>
            <w:webHidden/>
          </w:rPr>
          <w:tab/>
        </w:r>
        <w:r>
          <w:rPr>
            <w:noProof/>
            <w:webHidden/>
          </w:rPr>
          <w:fldChar w:fldCharType="begin"/>
        </w:r>
        <w:r>
          <w:rPr>
            <w:noProof/>
            <w:webHidden/>
          </w:rPr>
          <w:instrText xml:space="preserve"> PAGEREF _Toc481742076 \h </w:instrText>
        </w:r>
        <w:r>
          <w:rPr>
            <w:noProof/>
            <w:webHidden/>
          </w:rPr>
        </w:r>
        <w:r>
          <w:rPr>
            <w:noProof/>
            <w:webHidden/>
          </w:rPr>
          <w:fldChar w:fldCharType="separate"/>
        </w:r>
        <w:r w:rsidR="00931828">
          <w:rPr>
            <w:noProof/>
            <w:webHidden/>
          </w:rPr>
          <w:t>385</w:t>
        </w:r>
        <w:r>
          <w:rPr>
            <w:noProof/>
            <w:webHidden/>
          </w:rPr>
          <w:fldChar w:fldCharType="end"/>
        </w:r>
      </w:hyperlink>
    </w:p>
    <w:p w:rsidR="00795E55" w:rsidRDefault="00795E55">
      <w:pPr>
        <w:pStyle w:val="40"/>
        <w:tabs>
          <w:tab w:val="left" w:pos="1470"/>
          <w:tab w:val="right" w:leader="dot" w:pos="9736"/>
        </w:tabs>
        <w:rPr>
          <w:noProof/>
          <w:sz w:val="21"/>
          <w:szCs w:val="22"/>
        </w:rPr>
      </w:pPr>
      <w:hyperlink w:anchor="_Toc481742077" w:history="1">
        <w:r w:rsidRPr="00C40616">
          <w:rPr>
            <w:rStyle w:val="a9"/>
            <w:rFonts w:ascii="Times New Roman" w:hAnsi="Times New Roman" w:cs="Times New Roman"/>
            <w:noProof/>
          </w:rPr>
          <w:t>3.6.11.6</w:t>
        </w:r>
        <w:r>
          <w:rPr>
            <w:noProof/>
            <w:sz w:val="21"/>
            <w:szCs w:val="22"/>
          </w:rPr>
          <w:tab/>
        </w:r>
        <w:r w:rsidRPr="00C40616">
          <w:rPr>
            <w:rStyle w:val="a9"/>
            <w:rFonts w:hint="eastAsia"/>
            <w:noProof/>
          </w:rPr>
          <w:t>服务投诉统计</w:t>
        </w:r>
        <w:r>
          <w:rPr>
            <w:noProof/>
            <w:webHidden/>
          </w:rPr>
          <w:tab/>
        </w:r>
        <w:r>
          <w:rPr>
            <w:noProof/>
            <w:webHidden/>
          </w:rPr>
          <w:fldChar w:fldCharType="begin"/>
        </w:r>
        <w:r>
          <w:rPr>
            <w:noProof/>
            <w:webHidden/>
          </w:rPr>
          <w:instrText xml:space="preserve"> PAGEREF _Toc481742077 \h </w:instrText>
        </w:r>
        <w:r>
          <w:rPr>
            <w:noProof/>
            <w:webHidden/>
          </w:rPr>
        </w:r>
        <w:r>
          <w:rPr>
            <w:noProof/>
            <w:webHidden/>
          </w:rPr>
          <w:fldChar w:fldCharType="separate"/>
        </w:r>
        <w:r w:rsidR="00931828">
          <w:rPr>
            <w:noProof/>
            <w:webHidden/>
          </w:rPr>
          <w:t>386</w:t>
        </w:r>
        <w:r>
          <w:rPr>
            <w:noProof/>
            <w:webHidden/>
          </w:rPr>
          <w:fldChar w:fldCharType="end"/>
        </w:r>
      </w:hyperlink>
    </w:p>
    <w:p w:rsidR="00795E55" w:rsidRDefault="00795E55">
      <w:pPr>
        <w:pStyle w:val="10"/>
        <w:tabs>
          <w:tab w:val="left" w:pos="840"/>
          <w:tab w:val="right" w:leader="dot" w:pos="9736"/>
        </w:tabs>
        <w:rPr>
          <w:b w:val="0"/>
          <w:bCs w:val="0"/>
          <w:caps w:val="0"/>
          <w:noProof/>
          <w:sz w:val="21"/>
          <w:szCs w:val="22"/>
        </w:rPr>
      </w:pPr>
      <w:hyperlink w:anchor="_Toc481742078" w:history="1">
        <w:r w:rsidRPr="00C40616">
          <w:rPr>
            <w:rStyle w:val="a9"/>
            <w:rFonts w:hint="eastAsia"/>
            <w:noProof/>
          </w:rPr>
          <w:t>第四章</w:t>
        </w:r>
        <w:r>
          <w:rPr>
            <w:b w:val="0"/>
            <w:bCs w:val="0"/>
            <w:caps w:val="0"/>
            <w:noProof/>
            <w:sz w:val="21"/>
            <w:szCs w:val="22"/>
          </w:rPr>
          <w:tab/>
        </w:r>
        <w:r w:rsidRPr="00C40616">
          <w:rPr>
            <w:rStyle w:val="a9"/>
            <w:rFonts w:hint="eastAsia"/>
            <w:noProof/>
          </w:rPr>
          <w:t>非功能需求</w:t>
        </w:r>
        <w:r>
          <w:rPr>
            <w:noProof/>
            <w:webHidden/>
          </w:rPr>
          <w:tab/>
        </w:r>
        <w:r>
          <w:rPr>
            <w:noProof/>
            <w:webHidden/>
          </w:rPr>
          <w:fldChar w:fldCharType="begin"/>
        </w:r>
        <w:r>
          <w:rPr>
            <w:noProof/>
            <w:webHidden/>
          </w:rPr>
          <w:instrText xml:space="preserve"> PAGEREF _Toc481742078 \h </w:instrText>
        </w:r>
        <w:r>
          <w:rPr>
            <w:noProof/>
            <w:webHidden/>
          </w:rPr>
        </w:r>
        <w:r>
          <w:rPr>
            <w:noProof/>
            <w:webHidden/>
          </w:rPr>
          <w:fldChar w:fldCharType="separate"/>
        </w:r>
        <w:r w:rsidR="00931828">
          <w:rPr>
            <w:noProof/>
            <w:webHidden/>
          </w:rPr>
          <w:t>388</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2079" w:history="1">
        <w:r w:rsidRPr="00C40616">
          <w:rPr>
            <w:rStyle w:val="a9"/>
            <w:rFonts w:ascii="Times New Roman" w:hAnsi="Times New Roman" w:cs="Times New Roman"/>
            <w:noProof/>
          </w:rPr>
          <w:t>4.1</w:t>
        </w:r>
        <w:r>
          <w:rPr>
            <w:smallCaps w:val="0"/>
            <w:noProof/>
            <w:sz w:val="21"/>
            <w:szCs w:val="22"/>
          </w:rPr>
          <w:tab/>
        </w:r>
        <w:r w:rsidRPr="00C40616">
          <w:rPr>
            <w:rStyle w:val="a9"/>
            <w:rFonts w:hint="eastAsia"/>
            <w:noProof/>
          </w:rPr>
          <w:t>性能要求</w:t>
        </w:r>
        <w:r>
          <w:rPr>
            <w:noProof/>
            <w:webHidden/>
          </w:rPr>
          <w:tab/>
        </w:r>
        <w:r>
          <w:rPr>
            <w:noProof/>
            <w:webHidden/>
          </w:rPr>
          <w:fldChar w:fldCharType="begin"/>
        </w:r>
        <w:r>
          <w:rPr>
            <w:noProof/>
            <w:webHidden/>
          </w:rPr>
          <w:instrText xml:space="preserve"> PAGEREF _Toc481742079 \h </w:instrText>
        </w:r>
        <w:r>
          <w:rPr>
            <w:noProof/>
            <w:webHidden/>
          </w:rPr>
        </w:r>
        <w:r>
          <w:rPr>
            <w:noProof/>
            <w:webHidden/>
          </w:rPr>
          <w:fldChar w:fldCharType="separate"/>
        </w:r>
        <w:r w:rsidR="00931828">
          <w:rPr>
            <w:noProof/>
            <w:webHidden/>
          </w:rPr>
          <w:t>388</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80" w:history="1">
        <w:r w:rsidRPr="00C40616">
          <w:rPr>
            <w:rStyle w:val="a9"/>
            <w:rFonts w:ascii="Times New Roman" w:eastAsia="宋体" w:hAnsi="Times New Roman" w:cs="Times New Roman"/>
            <w:noProof/>
          </w:rPr>
          <w:t>4.1.1</w:t>
        </w:r>
        <w:r>
          <w:rPr>
            <w:i w:val="0"/>
            <w:iCs w:val="0"/>
            <w:noProof/>
            <w:sz w:val="21"/>
            <w:szCs w:val="22"/>
          </w:rPr>
          <w:tab/>
        </w:r>
        <w:r w:rsidRPr="00C40616">
          <w:rPr>
            <w:rStyle w:val="a9"/>
            <w:rFonts w:ascii="宋体" w:eastAsia="宋体" w:hAnsi="宋体" w:cs="宋体" w:hint="eastAsia"/>
            <w:noProof/>
          </w:rPr>
          <w:t>响应时间</w:t>
        </w:r>
        <w:r>
          <w:rPr>
            <w:noProof/>
            <w:webHidden/>
          </w:rPr>
          <w:tab/>
        </w:r>
        <w:r>
          <w:rPr>
            <w:noProof/>
            <w:webHidden/>
          </w:rPr>
          <w:fldChar w:fldCharType="begin"/>
        </w:r>
        <w:r>
          <w:rPr>
            <w:noProof/>
            <w:webHidden/>
          </w:rPr>
          <w:instrText xml:space="preserve"> PAGEREF _Toc481742080 \h </w:instrText>
        </w:r>
        <w:r>
          <w:rPr>
            <w:noProof/>
            <w:webHidden/>
          </w:rPr>
        </w:r>
        <w:r>
          <w:rPr>
            <w:noProof/>
            <w:webHidden/>
          </w:rPr>
          <w:fldChar w:fldCharType="separate"/>
        </w:r>
        <w:r w:rsidR="00931828">
          <w:rPr>
            <w:noProof/>
            <w:webHidden/>
          </w:rPr>
          <w:t>388</w:t>
        </w:r>
        <w:r>
          <w:rPr>
            <w:noProof/>
            <w:webHidden/>
          </w:rPr>
          <w:fldChar w:fldCharType="end"/>
        </w:r>
      </w:hyperlink>
    </w:p>
    <w:p w:rsidR="00795E55" w:rsidRDefault="00795E55">
      <w:pPr>
        <w:pStyle w:val="30"/>
        <w:tabs>
          <w:tab w:val="left" w:pos="1260"/>
          <w:tab w:val="right" w:leader="dot" w:pos="9736"/>
        </w:tabs>
        <w:rPr>
          <w:i w:val="0"/>
          <w:iCs w:val="0"/>
          <w:noProof/>
          <w:sz w:val="21"/>
          <w:szCs w:val="22"/>
        </w:rPr>
      </w:pPr>
      <w:hyperlink w:anchor="_Toc481742081" w:history="1">
        <w:r w:rsidRPr="00C40616">
          <w:rPr>
            <w:rStyle w:val="a9"/>
            <w:rFonts w:ascii="Times New Roman" w:eastAsia="宋体" w:hAnsi="Times New Roman" w:cs="Times New Roman"/>
            <w:noProof/>
          </w:rPr>
          <w:t>4.1.2</w:t>
        </w:r>
        <w:r>
          <w:rPr>
            <w:i w:val="0"/>
            <w:iCs w:val="0"/>
            <w:noProof/>
            <w:sz w:val="21"/>
            <w:szCs w:val="22"/>
          </w:rPr>
          <w:tab/>
        </w:r>
        <w:r w:rsidRPr="00C40616">
          <w:rPr>
            <w:rStyle w:val="a9"/>
            <w:rFonts w:ascii="宋体" w:eastAsia="宋体" w:hAnsi="宋体" w:cs="宋体" w:hint="eastAsia"/>
            <w:noProof/>
          </w:rPr>
          <w:t>应用可靠性</w:t>
        </w:r>
        <w:r>
          <w:rPr>
            <w:noProof/>
            <w:webHidden/>
          </w:rPr>
          <w:tab/>
        </w:r>
        <w:r>
          <w:rPr>
            <w:noProof/>
            <w:webHidden/>
          </w:rPr>
          <w:fldChar w:fldCharType="begin"/>
        </w:r>
        <w:r>
          <w:rPr>
            <w:noProof/>
            <w:webHidden/>
          </w:rPr>
          <w:instrText xml:space="preserve"> PAGEREF _Toc481742081 \h </w:instrText>
        </w:r>
        <w:r>
          <w:rPr>
            <w:noProof/>
            <w:webHidden/>
          </w:rPr>
        </w:r>
        <w:r>
          <w:rPr>
            <w:noProof/>
            <w:webHidden/>
          </w:rPr>
          <w:fldChar w:fldCharType="separate"/>
        </w:r>
        <w:r w:rsidR="00931828">
          <w:rPr>
            <w:noProof/>
            <w:webHidden/>
          </w:rPr>
          <w:t>389</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2082" w:history="1">
        <w:r w:rsidRPr="00C40616">
          <w:rPr>
            <w:rStyle w:val="a9"/>
            <w:rFonts w:ascii="Times New Roman" w:hAnsi="Times New Roman" w:cs="Times New Roman"/>
            <w:noProof/>
          </w:rPr>
          <w:t>4.2</w:t>
        </w:r>
        <w:r>
          <w:rPr>
            <w:smallCaps w:val="0"/>
            <w:noProof/>
            <w:sz w:val="21"/>
            <w:szCs w:val="22"/>
          </w:rPr>
          <w:tab/>
        </w:r>
        <w:r w:rsidRPr="00C40616">
          <w:rPr>
            <w:rStyle w:val="a9"/>
            <w:rFonts w:hint="eastAsia"/>
            <w:noProof/>
          </w:rPr>
          <w:t>安全性要求</w:t>
        </w:r>
        <w:r>
          <w:rPr>
            <w:noProof/>
            <w:webHidden/>
          </w:rPr>
          <w:tab/>
        </w:r>
        <w:r>
          <w:rPr>
            <w:noProof/>
            <w:webHidden/>
          </w:rPr>
          <w:fldChar w:fldCharType="begin"/>
        </w:r>
        <w:r>
          <w:rPr>
            <w:noProof/>
            <w:webHidden/>
          </w:rPr>
          <w:instrText xml:space="preserve"> PAGEREF _Toc481742082 \h </w:instrText>
        </w:r>
        <w:r>
          <w:rPr>
            <w:noProof/>
            <w:webHidden/>
          </w:rPr>
        </w:r>
        <w:r>
          <w:rPr>
            <w:noProof/>
            <w:webHidden/>
          </w:rPr>
          <w:fldChar w:fldCharType="separate"/>
        </w:r>
        <w:r w:rsidR="00931828">
          <w:rPr>
            <w:noProof/>
            <w:webHidden/>
          </w:rPr>
          <w:t>389</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2083" w:history="1">
        <w:r w:rsidRPr="00C40616">
          <w:rPr>
            <w:rStyle w:val="a9"/>
            <w:rFonts w:ascii="Times New Roman" w:hAnsi="Times New Roman" w:cs="Times New Roman"/>
            <w:noProof/>
          </w:rPr>
          <w:t>4.3</w:t>
        </w:r>
        <w:r>
          <w:rPr>
            <w:smallCaps w:val="0"/>
            <w:noProof/>
            <w:sz w:val="21"/>
            <w:szCs w:val="22"/>
          </w:rPr>
          <w:tab/>
        </w:r>
        <w:r w:rsidRPr="00C40616">
          <w:rPr>
            <w:rStyle w:val="a9"/>
            <w:rFonts w:hint="eastAsia"/>
            <w:noProof/>
          </w:rPr>
          <w:t>兼容性要求</w:t>
        </w:r>
        <w:r>
          <w:rPr>
            <w:noProof/>
            <w:webHidden/>
          </w:rPr>
          <w:tab/>
        </w:r>
        <w:r>
          <w:rPr>
            <w:noProof/>
            <w:webHidden/>
          </w:rPr>
          <w:fldChar w:fldCharType="begin"/>
        </w:r>
        <w:r>
          <w:rPr>
            <w:noProof/>
            <w:webHidden/>
          </w:rPr>
          <w:instrText xml:space="preserve"> PAGEREF _Toc481742083 \h </w:instrText>
        </w:r>
        <w:r>
          <w:rPr>
            <w:noProof/>
            <w:webHidden/>
          </w:rPr>
        </w:r>
        <w:r>
          <w:rPr>
            <w:noProof/>
            <w:webHidden/>
          </w:rPr>
          <w:fldChar w:fldCharType="separate"/>
        </w:r>
        <w:r w:rsidR="00931828">
          <w:rPr>
            <w:noProof/>
            <w:webHidden/>
          </w:rPr>
          <w:t>389</w:t>
        </w:r>
        <w:r>
          <w:rPr>
            <w:noProof/>
            <w:webHidden/>
          </w:rPr>
          <w:fldChar w:fldCharType="end"/>
        </w:r>
      </w:hyperlink>
    </w:p>
    <w:p w:rsidR="00795E55" w:rsidRDefault="00795E55">
      <w:pPr>
        <w:pStyle w:val="10"/>
        <w:tabs>
          <w:tab w:val="left" w:pos="840"/>
          <w:tab w:val="right" w:leader="dot" w:pos="9736"/>
        </w:tabs>
        <w:rPr>
          <w:b w:val="0"/>
          <w:bCs w:val="0"/>
          <w:caps w:val="0"/>
          <w:noProof/>
          <w:sz w:val="21"/>
          <w:szCs w:val="22"/>
        </w:rPr>
      </w:pPr>
      <w:hyperlink w:anchor="_Toc481742084" w:history="1">
        <w:r w:rsidRPr="00C40616">
          <w:rPr>
            <w:rStyle w:val="a9"/>
            <w:rFonts w:hint="eastAsia"/>
            <w:noProof/>
          </w:rPr>
          <w:t>第五章</w:t>
        </w:r>
        <w:r>
          <w:rPr>
            <w:b w:val="0"/>
            <w:bCs w:val="0"/>
            <w:caps w:val="0"/>
            <w:noProof/>
            <w:sz w:val="21"/>
            <w:szCs w:val="22"/>
          </w:rPr>
          <w:tab/>
        </w:r>
        <w:r w:rsidRPr="00C40616">
          <w:rPr>
            <w:rStyle w:val="a9"/>
            <w:rFonts w:hint="eastAsia"/>
            <w:noProof/>
          </w:rPr>
          <w:t>相关附件</w:t>
        </w:r>
        <w:r>
          <w:rPr>
            <w:noProof/>
            <w:webHidden/>
          </w:rPr>
          <w:tab/>
        </w:r>
        <w:r>
          <w:rPr>
            <w:noProof/>
            <w:webHidden/>
          </w:rPr>
          <w:fldChar w:fldCharType="begin"/>
        </w:r>
        <w:r>
          <w:rPr>
            <w:noProof/>
            <w:webHidden/>
          </w:rPr>
          <w:instrText xml:space="preserve"> PAGEREF _Toc481742084 \h </w:instrText>
        </w:r>
        <w:r>
          <w:rPr>
            <w:noProof/>
            <w:webHidden/>
          </w:rPr>
        </w:r>
        <w:r>
          <w:rPr>
            <w:noProof/>
            <w:webHidden/>
          </w:rPr>
          <w:fldChar w:fldCharType="separate"/>
        </w:r>
        <w:r w:rsidR="00931828">
          <w:rPr>
            <w:noProof/>
            <w:webHidden/>
          </w:rPr>
          <w:t>390</w:t>
        </w:r>
        <w:r>
          <w:rPr>
            <w:noProof/>
            <w:webHidden/>
          </w:rPr>
          <w:fldChar w:fldCharType="end"/>
        </w:r>
      </w:hyperlink>
    </w:p>
    <w:p w:rsidR="00795E55" w:rsidRDefault="00795E55">
      <w:pPr>
        <w:pStyle w:val="20"/>
        <w:tabs>
          <w:tab w:val="left" w:pos="840"/>
          <w:tab w:val="right" w:leader="dot" w:pos="9736"/>
        </w:tabs>
        <w:rPr>
          <w:smallCaps w:val="0"/>
          <w:noProof/>
          <w:sz w:val="21"/>
          <w:szCs w:val="22"/>
        </w:rPr>
      </w:pPr>
      <w:hyperlink w:anchor="_Toc481742085" w:history="1">
        <w:r w:rsidRPr="00C40616">
          <w:rPr>
            <w:rStyle w:val="a9"/>
            <w:rFonts w:ascii="Times New Roman" w:hAnsi="Times New Roman" w:cs="Times New Roman"/>
            <w:noProof/>
          </w:rPr>
          <w:t>5.1</w:t>
        </w:r>
        <w:r>
          <w:rPr>
            <w:smallCaps w:val="0"/>
            <w:noProof/>
            <w:sz w:val="21"/>
            <w:szCs w:val="22"/>
          </w:rPr>
          <w:tab/>
        </w:r>
        <w:r w:rsidRPr="00C40616">
          <w:rPr>
            <w:rStyle w:val="a9"/>
            <w:rFonts w:hint="eastAsia"/>
            <w:noProof/>
          </w:rPr>
          <w:t>原型地址</w:t>
        </w:r>
        <w:r>
          <w:rPr>
            <w:noProof/>
            <w:webHidden/>
          </w:rPr>
          <w:tab/>
        </w:r>
        <w:r>
          <w:rPr>
            <w:noProof/>
            <w:webHidden/>
          </w:rPr>
          <w:fldChar w:fldCharType="begin"/>
        </w:r>
        <w:r>
          <w:rPr>
            <w:noProof/>
            <w:webHidden/>
          </w:rPr>
          <w:instrText xml:space="preserve"> PAGEREF _Toc481742085 \h </w:instrText>
        </w:r>
        <w:r>
          <w:rPr>
            <w:noProof/>
            <w:webHidden/>
          </w:rPr>
        </w:r>
        <w:r>
          <w:rPr>
            <w:noProof/>
            <w:webHidden/>
          </w:rPr>
          <w:fldChar w:fldCharType="separate"/>
        </w:r>
        <w:r w:rsidR="00931828">
          <w:rPr>
            <w:noProof/>
            <w:webHidden/>
          </w:rPr>
          <w:t>390</w:t>
        </w:r>
        <w:r>
          <w:rPr>
            <w:noProof/>
            <w:webHidden/>
          </w:rPr>
          <w:fldChar w:fldCharType="end"/>
        </w:r>
      </w:hyperlink>
    </w:p>
    <w:p w:rsidR="00960FEE" w:rsidRPr="006C179E" w:rsidRDefault="00783F61" w:rsidP="00931828">
      <w:pPr>
        <w:jc w:val="left"/>
        <w:rPr>
          <w:rFonts w:ascii="宋体" w:eastAsia="宋体" w:hAnsi="宋体"/>
          <w:b/>
          <w:sz w:val="24"/>
          <w:szCs w:val="24"/>
        </w:rPr>
      </w:pPr>
      <w:r w:rsidRPr="006C179E">
        <w:rPr>
          <w:b/>
          <w:bCs/>
          <w:caps/>
          <w:sz w:val="20"/>
          <w:szCs w:val="20"/>
        </w:rPr>
        <w:fldChar w:fldCharType="end"/>
      </w:r>
    </w:p>
    <w:p w:rsidR="005726FA" w:rsidRPr="006C179E" w:rsidRDefault="005726FA" w:rsidP="005726FA">
      <w:pPr>
        <w:pStyle w:val="1"/>
      </w:pPr>
      <w:bookmarkStart w:id="7" w:name="_Toc456886405"/>
      <w:bookmarkStart w:id="8" w:name="_Toc481741922"/>
      <w:r w:rsidRPr="006C179E">
        <w:lastRenderedPageBreak/>
        <w:t>文档概述</w:t>
      </w:r>
      <w:bookmarkEnd w:id="7"/>
      <w:bookmarkEnd w:id="8"/>
    </w:p>
    <w:p w:rsidR="005726FA" w:rsidRPr="006C179E" w:rsidRDefault="005726FA" w:rsidP="005726FA">
      <w:pPr>
        <w:pStyle w:val="2"/>
      </w:pPr>
      <w:bookmarkStart w:id="9" w:name="_Toc456886406"/>
      <w:bookmarkStart w:id="10" w:name="_Toc481741923"/>
      <w:r w:rsidRPr="006C179E">
        <w:rPr>
          <w:rFonts w:hint="eastAsia"/>
        </w:rPr>
        <w:t>编写目的</w:t>
      </w:r>
      <w:bookmarkEnd w:id="9"/>
      <w:bookmarkEnd w:id="10"/>
    </w:p>
    <w:p w:rsidR="005726FA" w:rsidRPr="006C179E" w:rsidRDefault="005726FA" w:rsidP="005726FA">
      <w:pPr>
        <w:pStyle w:val="ac"/>
        <w:jc w:val="left"/>
        <w:rPr>
          <w:rFonts w:ascii="宋体" w:hAnsi="宋体"/>
          <w:kern w:val="0"/>
          <w:szCs w:val="21"/>
        </w:rPr>
      </w:pPr>
      <w:r w:rsidRPr="006C179E">
        <w:rPr>
          <w:rFonts w:ascii="宋体" w:hAnsi="宋体" w:hint="eastAsia"/>
          <w:kern w:val="0"/>
          <w:szCs w:val="21"/>
        </w:rPr>
        <w:t>本产品需求文档的编写目的，是为客户/用户和软件设计开发方之间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rsidR="005726FA" w:rsidRPr="006C179E" w:rsidRDefault="005726FA" w:rsidP="005726FA">
      <w:pPr>
        <w:pStyle w:val="2"/>
      </w:pPr>
      <w:bookmarkStart w:id="11" w:name="_Toc456886407"/>
      <w:bookmarkStart w:id="12" w:name="_Toc481741924"/>
      <w:r w:rsidRPr="006C179E">
        <w:rPr>
          <w:rFonts w:hint="eastAsia"/>
        </w:rPr>
        <w:t>适用范围</w:t>
      </w:r>
      <w:bookmarkEnd w:id="11"/>
      <w:bookmarkEnd w:id="12"/>
    </w:p>
    <w:p w:rsidR="00960FEE" w:rsidRPr="006C179E" w:rsidRDefault="005726FA" w:rsidP="005726FA">
      <w:pPr>
        <w:pStyle w:val="ac"/>
        <w:jc w:val="left"/>
        <w:rPr>
          <w:rFonts w:ascii="宋体" w:hAnsi="宋体"/>
          <w:kern w:val="0"/>
          <w:szCs w:val="21"/>
        </w:rPr>
      </w:pPr>
      <w:r w:rsidRPr="006C179E">
        <w:rPr>
          <w:rFonts w:ascii="宋体" w:hAnsi="宋体"/>
          <w:kern w:val="0"/>
          <w:szCs w:val="21"/>
        </w:rPr>
        <w:t>此产品需求文档适用于产品经理</w:t>
      </w:r>
      <w:r w:rsidRPr="006C179E">
        <w:rPr>
          <w:rFonts w:ascii="宋体" w:hAnsi="宋体" w:hint="eastAsia"/>
          <w:kern w:val="0"/>
          <w:szCs w:val="21"/>
        </w:rPr>
        <w:t>、需求分析人员、</w:t>
      </w:r>
      <w:r w:rsidRPr="006C179E">
        <w:rPr>
          <w:rFonts w:ascii="宋体" w:hAnsi="宋体"/>
          <w:kern w:val="0"/>
          <w:szCs w:val="21"/>
        </w:rPr>
        <w:t>产品策划人员</w:t>
      </w:r>
      <w:r w:rsidRPr="006C179E">
        <w:rPr>
          <w:rFonts w:ascii="宋体" w:hAnsi="宋体" w:hint="eastAsia"/>
          <w:kern w:val="0"/>
          <w:szCs w:val="21"/>
        </w:rPr>
        <w:t>、交互</w:t>
      </w:r>
      <w:r w:rsidRPr="006C179E">
        <w:rPr>
          <w:rFonts w:ascii="宋体" w:hAnsi="宋体"/>
          <w:kern w:val="0"/>
          <w:szCs w:val="21"/>
        </w:rPr>
        <w:t>设计人员</w:t>
      </w:r>
      <w:r w:rsidRPr="006C179E">
        <w:rPr>
          <w:rFonts w:ascii="宋体" w:hAnsi="宋体" w:hint="eastAsia"/>
          <w:kern w:val="0"/>
          <w:szCs w:val="21"/>
        </w:rPr>
        <w:t>、UI设计人员、研发人员、测试人员以及客/</w:t>
      </w:r>
      <w:r w:rsidR="00DE4DC5" w:rsidRPr="006C179E">
        <w:rPr>
          <w:rFonts w:ascii="宋体" w:hAnsi="宋体" w:hint="eastAsia"/>
          <w:kern w:val="0"/>
          <w:szCs w:val="21"/>
        </w:rPr>
        <w:t>用户对产品需求及目标的一致性理解和交付成果的验收。</w:t>
      </w:r>
    </w:p>
    <w:p w:rsidR="005726FA" w:rsidRPr="006C179E" w:rsidRDefault="005726FA" w:rsidP="005726FA">
      <w:pPr>
        <w:pStyle w:val="1"/>
      </w:pPr>
      <w:bookmarkStart w:id="13" w:name="_Toc456886408"/>
      <w:bookmarkStart w:id="14" w:name="_Toc481741925"/>
      <w:r w:rsidRPr="006C179E">
        <w:t>产品描述</w:t>
      </w:r>
      <w:bookmarkEnd w:id="13"/>
      <w:bookmarkEnd w:id="14"/>
    </w:p>
    <w:p w:rsidR="005726FA" w:rsidRPr="006C179E" w:rsidRDefault="005726FA" w:rsidP="005726FA">
      <w:pPr>
        <w:pStyle w:val="2"/>
      </w:pPr>
      <w:bookmarkStart w:id="15" w:name="_Toc456886409"/>
      <w:bookmarkStart w:id="16" w:name="_Toc481741926"/>
      <w:r w:rsidRPr="006C179E">
        <w:rPr>
          <w:rFonts w:hint="eastAsia"/>
        </w:rPr>
        <w:t>产品背景</w:t>
      </w:r>
      <w:bookmarkEnd w:id="15"/>
      <w:bookmarkEnd w:id="16"/>
    </w:p>
    <w:p w:rsidR="005726FA" w:rsidRPr="006C179E" w:rsidRDefault="005726FA" w:rsidP="005726FA">
      <w:pPr>
        <w:ind w:firstLineChars="200" w:firstLine="420"/>
        <w:rPr>
          <w:rFonts w:ascii="Times New Roman" w:hAnsi="Times New Roman" w:cs="Times New Roman"/>
        </w:rPr>
      </w:pPr>
      <w:r w:rsidRPr="006C179E">
        <w:rPr>
          <w:rFonts w:ascii="Times New Roman" w:hAnsi="Times New Roman" w:cs="Times New Roman"/>
        </w:rPr>
        <w:t>传统租赁企业以</w:t>
      </w:r>
      <w:r w:rsidRPr="006C179E">
        <w:rPr>
          <w:rFonts w:ascii="Times New Roman" w:hAnsi="Times New Roman" w:cs="Times New Roman"/>
        </w:rPr>
        <w:t>B2B</w:t>
      </w:r>
      <w:r w:rsidRPr="006C179E">
        <w:rPr>
          <w:rFonts w:ascii="Times New Roman" w:hAnsi="Times New Roman" w:cs="Times New Roman"/>
        </w:rPr>
        <w:t>、</w:t>
      </w:r>
      <w:r w:rsidRPr="006C179E">
        <w:rPr>
          <w:rFonts w:ascii="Times New Roman" w:hAnsi="Times New Roman" w:cs="Times New Roman"/>
        </w:rPr>
        <w:t>B2C</w:t>
      </w:r>
      <w:r w:rsidRPr="006C179E">
        <w:rPr>
          <w:rFonts w:ascii="Times New Roman" w:hAnsi="Times New Roman" w:cs="Times New Roman"/>
        </w:rPr>
        <w:t>租车业务为主，即主要以长租为主、以短租为辅，其中长租客户主要为企事业单位，采用以租代购方式，来满足日常公务用车出行需求；而短租客户主要为个人用户，满足跨区域自驾出行</w:t>
      </w:r>
      <w:r w:rsidRPr="006C179E">
        <w:rPr>
          <w:rFonts w:ascii="Times New Roman" w:hAnsi="Times New Roman" w:cs="Times New Roman"/>
        </w:rPr>
        <w:t>/</w:t>
      </w:r>
      <w:r w:rsidRPr="006C179E">
        <w:rPr>
          <w:rFonts w:ascii="Times New Roman" w:hAnsi="Times New Roman" w:cs="Times New Roman"/>
        </w:rPr>
        <w:t>出游需求。</w:t>
      </w:r>
    </w:p>
    <w:p w:rsidR="005726FA" w:rsidRPr="006C179E" w:rsidRDefault="005726FA" w:rsidP="005726FA">
      <w:pPr>
        <w:ind w:firstLineChars="200" w:firstLine="420"/>
        <w:rPr>
          <w:rFonts w:ascii="Times New Roman" w:hAnsi="Times New Roman" w:cs="Times New Roman"/>
        </w:rPr>
      </w:pPr>
      <w:r w:rsidRPr="006C179E">
        <w:rPr>
          <w:rFonts w:ascii="Times New Roman" w:hAnsi="Times New Roman" w:cs="Times New Roman"/>
        </w:rPr>
        <w:t>随着互联网出行的盛行，强力推动按需用车服务变革，按需用车成为</w:t>
      </w:r>
      <w:r w:rsidRPr="006C179E">
        <w:rPr>
          <w:rFonts w:ascii="Times New Roman" w:hAnsi="Times New Roman" w:cs="Times New Roman" w:hint="eastAsia"/>
        </w:rPr>
        <w:t>人们出行的基本用车理念。</w:t>
      </w:r>
      <w:r w:rsidRPr="006C179E">
        <w:rPr>
          <w:rFonts w:ascii="Times New Roman" w:hAnsi="Times New Roman" w:cs="Times New Roman"/>
        </w:rPr>
        <w:t>共享出行理念认知度的提升，催生共享经济，大有</w:t>
      </w:r>
      <w:r w:rsidRPr="006C179E">
        <w:rPr>
          <w:rFonts w:ascii="Times New Roman" w:hAnsi="Times New Roman" w:cs="Times New Roman" w:hint="eastAsia"/>
        </w:rPr>
        <w:t>“</w:t>
      </w:r>
      <w:r w:rsidRPr="006C179E">
        <w:rPr>
          <w:rFonts w:ascii="Times New Roman" w:hAnsi="Times New Roman" w:cs="Times New Roman"/>
        </w:rPr>
        <w:t>资源共享</w:t>
      </w:r>
      <w:r w:rsidRPr="006C179E">
        <w:rPr>
          <w:rFonts w:ascii="Times New Roman" w:hAnsi="Times New Roman" w:cs="Times New Roman" w:hint="eastAsia"/>
        </w:rPr>
        <w:t>”</w:t>
      </w:r>
      <w:r w:rsidRPr="006C179E">
        <w:rPr>
          <w:rFonts w:ascii="Times New Roman" w:hAnsi="Times New Roman" w:cs="Times New Roman"/>
        </w:rPr>
        <w:t>取代</w:t>
      </w:r>
      <w:r w:rsidRPr="006C179E">
        <w:rPr>
          <w:rFonts w:ascii="Times New Roman" w:hAnsi="Times New Roman" w:cs="Times New Roman" w:hint="eastAsia"/>
        </w:rPr>
        <w:t>“</w:t>
      </w:r>
      <w:r w:rsidRPr="006C179E">
        <w:rPr>
          <w:rFonts w:ascii="Times New Roman" w:hAnsi="Times New Roman" w:cs="Times New Roman"/>
        </w:rPr>
        <w:t>资源独占</w:t>
      </w:r>
      <w:r w:rsidRPr="006C179E">
        <w:rPr>
          <w:rFonts w:ascii="Times New Roman" w:hAnsi="Times New Roman" w:cs="Times New Roman" w:hint="eastAsia"/>
        </w:rPr>
        <w:t>”</w:t>
      </w:r>
      <w:r w:rsidRPr="006C179E">
        <w:rPr>
          <w:rFonts w:ascii="Times New Roman" w:hAnsi="Times New Roman" w:cs="Times New Roman"/>
        </w:rPr>
        <w:t>之势，加之国家公车改革政策的落地实施等多重因素的交叉影响，传统租赁企业租车业务受到极大冲击，长租和短租业务大幅萎缩，导致</w:t>
      </w:r>
      <w:r w:rsidRPr="006C179E">
        <w:rPr>
          <w:rFonts w:ascii="Times New Roman" w:hAnsi="Times New Roman" w:cs="Times New Roman" w:hint="eastAsia"/>
        </w:rPr>
        <w:t>普遍</w:t>
      </w:r>
      <w:r w:rsidRPr="006C179E">
        <w:rPr>
          <w:rFonts w:ascii="Times New Roman" w:hAnsi="Times New Roman" w:cs="Times New Roman"/>
        </w:rPr>
        <w:t>存在车辆服务不饱和、资源过剩等问题。</w:t>
      </w:r>
    </w:p>
    <w:p w:rsidR="005726FA" w:rsidRPr="006C179E" w:rsidRDefault="005726FA" w:rsidP="005726FA">
      <w:pPr>
        <w:ind w:firstLineChars="200" w:firstLine="420"/>
        <w:rPr>
          <w:rFonts w:ascii="Times New Roman" w:hAnsi="Times New Roman" w:cs="Times New Roman"/>
        </w:rPr>
      </w:pPr>
      <w:r w:rsidRPr="006C179E">
        <w:rPr>
          <w:rFonts w:ascii="Times New Roman" w:hAnsi="Times New Roman" w:cs="Times New Roman" w:hint="eastAsia"/>
        </w:rPr>
        <w:t>自主开展网约车业务，着力解决车辆服务不饱和问题和网约车业务自主运营问题，助力实现互联网化转型。</w:t>
      </w:r>
    </w:p>
    <w:p w:rsidR="005726FA" w:rsidRPr="006C179E" w:rsidRDefault="005726FA" w:rsidP="005726FA">
      <w:pPr>
        <w:pStyle w:val="2"/>
      </w:pPr>
      <w:bookmarkStart w:id="17" w:name="_Toc456886410"/>
      <w:bookmarkStart w:id="18" w:name="_Toc481741927"/>
      <w:r w:rsidRPr="006C179E">
        <w:rPr>
          <w:rFonts w:hint="eastAsia"/>
        </w:rPr>
        <w:lastRenderedPageBreak/>
        <w:t>业务</w:t>
      </w:r>
      <w:bookmarkEnd w:id="17"/>
      <w:r w:rsidRPr="006C179E">
        <w:rPr>
          <w:rFonts w:hint="eastAsia"/>
        </w:rPr>
        <w:t>描述</w:t>
      </w:r>
      <w:bookmarkEnd w:id="18"/>
    </w:p>
    <w:p w:rsidR="005726FA" w:rsidRPr="006C179E" w:rsidRDefault="005726FA" w:rsidP="005726FA">
      <w:pPr>
        <w:ind w:firstLineChars="200" w:firstLine="420"/>
        <w:rPr>
          <w:rFonts w:ascii="Times New Roman" w:hAnsi="Times New Roman" w:cs="Times New Roman"/>
        </w:rPr>
      </w:pPr>
      <w:r w:rsidRPr="006C179E">
        <w:rPr>
          <w:rFonts w:ascii="Times New Roman" w:hAnsi="Times New Roman" w:cs="Times New Roman"/>
        </w:rPr>
        <w:t>网约车产品提供</w:t>
      </w:r>
      <w:r w:rsidRPr="006C179E">
        <w:rPr>
          <w:rFonts w:ascii="Times New Roman" w:hAnsi="Times New Roman" w:cs="Times New Roman" w:hint="eastAsia"/>
        </w:rPr>
        <w:t>B2B</w:t>
      </w:r>
      <w:r w:rsidRPr="006C179E">
        <w:rPr>
          <w:rFonts w:ascii="Times New Roman" w:hAnsi="Times New Roman" w:cs="Times New Roman" w:hint="eastAsia"/>
        </w:rPr>
        <w:t>约车业务、</w:t>
      </w:r>
      <w:r w:rsidRPr="006C179E">
        <w:rPr>
          <w:rFonts w:ascii="Times New Roman" w:hAnsi="Times New Roman" w:cs="Times New Roman" w:hint="eastAsia"/>
        </w:rPr>
        <w:t>B2C</w:t>
      </w:r>
      <w:r w:rsidRPr="006C179E">
        <w:rPr>
          <w:rFonts w:ascii="Times New Roman" w:hAnsi="Times New Roman" w:cs="Times New Roman" w:hint="eastAsia"/>
        </w:rPr>
        <w:t>约车业务两大关键业务模式。其中，</w:t>
      </w:r>
      <w:r w:rsidRPr="006C179E">
        <w:rPr>
          <w:rFonts w:ascii="Times New Roman" w:hAnsi="Times New Roman" w:cs="Times New Roman" w:hint="eastAsia"/>
        </w:rPr>
        <w:t>B2B</w:t>
      </w:r>
      <w:r w:rsidRPr="006C179E">
        <w:rPr>
          <w:rFonts w:ascii="Times New Roman" w:hAnsi="Times New Roman" w:cs="Times New Roman" w:hint="eastAsia"/>
        </w:rPr>
        <w:t>约车业务，基于自身资源为</w:t>
      </w:r>
      <w:r w:rsidRPr="006C179E">
        <w:rPr>
          <w:rFonts w:ascii="Times New Roman" w:hAnsi="Times New Roman" w:cs="Times New Roman" w:hint="eastAsia"/>
        </w:rPr>
        <w:t>B</w:t>
      </w:r>
      <w:r w:rsidRPr="006C179E">
        <w:rPr>
          <w:rFonts w:ascii="Times New Roman" w:hAnsi="Times New Roman" w:cs="Times New Roman" w:hint="eastAsia"/>
        </w:rPr>
        <w:t>端客户提供出行用车服务；</w:t>
      </w:r>
      <w:r w:rsidRPr="006C179E">
        <w:rPr>
          <w:rFonts w:ascii="Times New Roman" w:hAnsi="Times New Roman" w:cs="Times New Roman" w:hint="eastAsia"/>
        </w:rPr>
        <w:t>B2C</w:t>
      </w:r>
      <w:r w:rsidRPr="006C179E">
        <w:rPr>
          <w:rFonts w:ascii="Times New Roman" w:hAnsi="Times New Roman" w:cs="Times New Roman" w:hint="eastAsia"/>
        </w:rPr>
        <w:t>约车业务，可整合</w:t>
      </w:r>
      <w:r w:rsidRPr="006C179E">
        <w:rPr>
          <w:rFonts w:ascii="Times New Roman" w:hAnsi="Times New Roman" w:cs="Times New Roman" w:hint="eastAsia"/>
        </w:rPr>
        <w:t>B</w:t>
      </w:r>
      <w:r w:rsidRPr="006C179E">
        <w:rPr>
          <w:rFonts w:ascii="Times New Roman" w:hAnsi="Times New Roman" w:cs="Times New Roman" w:hint="eastAsia"/>
        </w:rPr>
        <w:t>端资源为</w:t>
      </w:r>
      <w:r w:rsidRPr="006C179E">
        <w:rPr>
          <w:rFonts w:ascii="Times New Roman" w:hAnsi="Times New Roman" w:cs="Times New Roman" w:hint="eastAsia"/>
        </w:rPr>
        <w:t>C</w:t>
      </w:r>
      <w:r w:rsidRPr="006C179E">
        <w:rPr>
          <w:rFonts w:ascii="Times New Roman" w:hAnsi="Times New Roman" w:cs="Times New Roman" w:hint="eastAsia"/>
        </w:rPr>
        <w:t>端用户提供出行用车服务。</w:t>
      </w:r>
    </w:p>
    <w:p w:rsidR="005726FA" w:rsidRPr="006C179E" w:rsidRDefault="005726FA" w:rsidP="005726FA">
      <w:pPr>
        <w:ind w:firstLineChars="200" w:firstLine="420"/>
        <w:rPr>
          <w:rFonts w:ascii="Times New Roman" w:hAnsi="Times New Roman" w:cs="Times New Roman"/>
        </w:rPr>
      </w:pPr>
      <w:r w:rsidRPr="006C179E">
        <w:rPr>
          <w:rFonts w:ascii="Times New Roman" w:hAnsi="Times New Roman" w:cs="Times New Roman"/>
        </w:rPr>
        <w:t>一期产品用车业务类型以</w:t>
      </w:r>
      <w:r w:rsidRPr="006C179E">
        <w:rPr>
          <w:rFonts w:ascii="Times New Roman" w:hAnsi="Times New Roman" w:cs="Times New Roman"/>
          <w:b/>
        </w:rPr>
        <w:t>预约用车</w:t>
      </w:r>
      <w:r w:rsidRPr="006C179E">
        <w:rPr>
          <w:rFonts w:ascii="Times New Roman" w:hAnsi="Times New Roman" w:cs="Times New Roman"/>
        </w:rPr>
        <w:t>和</w:t>
      </w:r>
      <w:r w:rsidRPr="006C179E">
        <w:rPr>
          <w:rFonts w:ascii="Times New Roman" w:hAnsi="Times New Roman" w:cs="Times New Roman"/>
          <w:b/>
        </w:rPr>
        <w:t>接送机</w:t>
      </w:r>
      <w:r w:rsidRPr="006C179E">
        <w:rPr>
          <w:rFonts w:ascii="Times New Roman" w:hAnsi="Times New Roman" w:cs="Times New Roman"/>
        </w:rPr>
        <w:t>两种业务为主。</w:t>
      </w:r>
    </w:p>
    <w:p w:rsidR="00B05F30" w:rsidRPr="006C179E" w:rsidRDefault="00B05F30" w:rsidP="005726FA">
      <w:pPr>
        <w:ind w:firstLineChars="200" w:firstLine="420"/>
        <w:rPr>
          <w:rFonts w:ascii="Times New Roman" w:hAnsi="Times New Roman" w:cs="Times New Roman"/>
        </w:rPr>
      </w:pPr>
      <w:r w:rsidRPr="006C179E">
        <w:rPr>
          <w:rFonts w:ascii="Times New Roman" w:hAnsi="Times New Roman" w:cs="Times New Roman"/>
        </w:rPr>
        <w:t>二期产品用车业务类型以</w:t>
      </w:r>
      <w:r w:rsidRPr="006C179E">
        <w:rPr>
          <w:rFonts w:ascii="Times New Roman" w:hAnsi="Times New Roman" w:cs="Times New Roman"/>
          <w:b/>
        </w:rPr>
        <w:t>出租车</w:t>
      </w:r>
      <w:r w:rsidRPr="006C179E">
        <w:rPr>
          <w:rFonts w:ascii="Times New Roman" w:hAnsi="Times New Roman" w:cs="Times New Roman"/>
        </w:rPr>
        <w:t>为主</w:t>
      </w:r>
      <w:r w:rsidRPr="006C179E">
        <w:rPr>
          <w:rFonts w:ascii="Times New Roman" w:hAnsi="Times New Roman" w:cs="Times New Roman" w:hint="eastAsia"/>
        </w:rPr>
        <w:t>。</w:t>
      </w:r>
    </w:p>
    <w:p w:rsidR="003A5FEA" w:rsidRPr="006C179E" w:rsidRDefault="003A5FEA" w:rsidP="005726FA">
      <w:pPr>
        <w:ind w:firstLineChars="200" w:firstLine="420"/>
        <w:rPr>
          <w:rFonts w:ascii="Times New Roman" w:hAnsi="Times New Roman" w:cs="Times New Roman"/>
        </w:rPr>
      </w:pPr>
      <w:r w:rsidRPr="006C179E">
        <w:rPr>
          <w:rFonts w:ascii="Times New Roman" w:hAnsi="Times New Roman" w:cs="Times New Roman" w:hint="eastAsia"/>
        </w:rPr>
        <w:t>三期产品需求涵盖</w:t>
      </w:r>
      <w:r w:rsidRPr="006C179E">
        <w:rPr>
          <w:rFonts w:ascii="Times New Roman" w:hAnsi="Times New Roman" w:cs="Times New Roman" w:hint="eastAsia"/>
        </w:rPr>
        <w:t>B2B</w:t>
      </w:r>
      <w:r w:rsidRPr="006C179E">
        <w:rPr>
          <w:rFonts w:ascii="Times New Roman" w:hAnsi="Times New Roman" w:cs="Times New Roman" w:hint="eastAsia"/>
        </w:rPr>
        <w:t>联盟模式、优惠劵、</w:t>
      </w:r>
      <w:r w:rsidR="00E54CD6" w:rsidRPr="006C179E">
        <w:rPr>
          <w:rFonts w:ascii="Times New Roman" w:hAnsi="Times New Roman" w:cs="Times New Roman" w:hint="eastAsia"/>
        </w:rPr>
        <w:t>溢价</w:t>
      </w:r>
      <w:r w:rsidRPr="006C179E">
        <w:rPr>
          <w:rFonts w:ascii="Times New Roman" w:hAnsi="Times New Roman" w:cs="Times New Roman" w:hint="eastAsia"/>
        </w:rPr>
        <w:t>规则、取消处罚、开票报销、派单规则及计费规则优化</w:t>
      </w:r>
      <w:r w:rsidR="00B50058" w:rsidRPr="006C179E">
        <w:rPr>
          <w:rFonts w:ascii="Times New Roman" w:hAnsi="Times New Roman" w:cs="Times New Roman" w:hint="eastAsia"/>
        </w:rPr>
        <w:t>等</w:t>
      </w:r>
      <w:r w:rsidRPr="006C179E">
        <w:rPr>
          <w:rFonts w:ascii="Times New Roman" w:hAnsi="Times New Roman" w:cs="Times New Roman" w:hint="eastAsia"/>
        </w:rPr>
        <w:t>。</w:t>
      </w:r>
    </w:p>
    <w:p w:rsidR="003A5FEA" w:rsidRPr="006C179E" w:rsidRDefault="003A5FEA" w:rsidP="005726FA">
      <w:pPr>
        <w:ind w:firstLineChars="200" w:firstLine="420"/>
        <w:rPr>
          <w:rFonts w:ascii="Times New Roman" w:hAnsi="Times New Roman" w:cs="Times New Roman"/>
        </w:rPr>
      </w:pPr>
    </w:p>
    <w:p w:rsidR="003A5FEA" w:rsidRPr="006C179E" w:rsidRDefault="003A5FEA" w:rsidP="005726FA">
      <w:pPr>
        <w:ind w:firstLineChars="200" w:firstLine="420"/>
        <w:rPr>
          <w:rFonts w:ascii="Times New Roman" w:hAnsi="Times New Roman" w:cs="Times New Roman"/>
        </w:rPr>
        <w:sectPr w:rsidR="003A5FEA" w:rsidRPr="006C179E" w:rsidSect="005678F5">
          <w:pgSz w:w="11906" w:h="16838"/>
          <w:pgMar w:top="1440" w:right="1080" w:bottom="1440" w:left="1080" w:header="851" w:footer="992" w:gutter="0"/>
          <w:pgNumType w:start="1"/>
          <w:cols w:space="425"/>
          <w:docGrid w:type="lines" w:linePitch="312"/>
        </w:sectPr>
      </w:pPr>
    </w:p>
    <w:p w:rsidR="005726FA" w:rsidRPr="006C179E" w:rsidRDefault="005726FA" w:rsidP="005726FA">
      <w:pPr>
        <w:pStyle w:val="2"/>
      </w:pPr>
      <w:bookmarkStart w:id="19" w:name="_Toc456886411"/>
      <w:bookmarkStart w:id="20" w:name="_Toc481741928"/>
      <w:r w:rsidRPr="006C179E">
        <w:rPr>
          <w:rFonts w:hint="eastAsia"/>
        </w:rPr>
        <w:lastRenderedPageBreak/>
        <w:t>用户角色</w:t>
      </w:r>
      <w:bookmarkEnd w:id="19"/>
      <w:bookmarkEnd w:id="20"/>
    </w:p>
    <w:p w:rsidR="00B05F30" w:rsidRPr="006C179E" w:rsidRDefault="005726FA" w:rsidP="00B05F30">
      <w:pPr>
        <w:pStyle w:val="ae"/>
        <w:keepNext/>
      </w:pPr>
      <w:r w:rsidRPr="006C179E">
        <w:t xml:space="preserve">Table </w:t>
      </w:r>
      <w:r w:rsidR="00783F61" w:rsidRPr="006C179E">
        <w:fldChar w:fldCharType="begin"/>
      </w:r>
      <w:r w:rsidR="0010194C" w:rsidRPr="006C179E">
        <w:instrText xml:space="preserve"> SEQ Table \* ARABIC </w:instrText>
      </w:r>
      <w:r w:rsidR="00783F61" w:rsidRPr="006C179E">
        <w:fldChar w:fldCharType="separate"/>
      </w:r>
      <w:r w:rsidR="00931828">
        <w:rPr>
          <w:noProof/>
        </w:rPr>
        <w:t>1</w:t>
      </w:r>
      <w:r w:rsidR="00783F61" w:rsidRPr="006C179E">
        <w:rPr>
          <w:noProof/>
        </w:rPr>
        <w:fldChar w:fldCharType="end"/>
      </w:r>
      <w:r w:rsidRPr="006C179E">
        <w:rPr>
          <w:rFonts w:hint="eastAsia"/>
        </w:rPr>
        <w:t xml:space="preserve"> </w:t>
      </w:r>
      <w:r w:rsidRPr="006C179E">
        <w:rPr>
          <w:rFonts w:hint="eastAsia"/>
        </w:rPr>
        <w:t>用户角色定义描述</w:t>
      </w:r>
    </w:p>
    <w:tbl>
      <w:tblPr>
        <w:tblStyle w:val="ad"/>
        <w:tblW w:w="0" w:type="auto"/>
        <w:tblLook w:val="04A0"/>
      </w:tblPr>
      <w:tblGrid>
        <w:gridCol w:w="1526"/>
        <w:gridCol w:w="1843"/>
        <w:gridCol w:w="6593"/>
      </w:tblGrid>
      <w:tr w:rsidR="00DD0594" w:rsidRPr="006C179E" w:rsidTr="00C61B29">
        <w:trPr>
          <w:trHeight w:val="567"/>
        </w:trPr>
        <w:tc>
          <w:tcPr>
            <w:tcW w:w="3369" w:type="dxa"/>
            <w:gridSpan w:val="2"/>
            <w:shd w:val="clear" w:color="auto" w:fill="D9D9D9" w:themeFill="background1" w:themeFillShade="D9"/>
            <w:vAlign w:val="center"/>
          </w:tcPr>
          <w:p w:rsidR="00B05F30" w:rsidRPr="006C179E" w:rsidRDefault="00B05F30" w:rsidP="00C61B29">
            <w:pPr>
              <w:jc w:val="center"/>
              <w:rPr>
                <w:b/>
              </w:rPr>
            </w:pPr>
            <w:r w:rsidRPr="006C179E">
              <w:rPr>
                <w:rFonts w:hint="eastAsia"/>
                <w:b/>
              </w:rPr>
              <w:t>角色定义</w:t>
            </w:r>
          </w:p>
        </w:tc>
        <w:tc>
          <w:tcPr>
            <w:tcW w:w="6593" w:type="dxa"/>
            <w:shd w:val="clear" w:color="auto" w:fill="D9D9D9" w:themeFill="background1" w:themeFillShade="D9"/>
            <w:vAlign w:val="center"/>
          </w:tcPr>
          <w:p w:rsidR="00B05F30" w:rsidRPr="006C179E" w:rsidRDefault="00B05F30" w:rsidP="00C61B29">
            <w:pPr>
              <w:jc w:val="center"/>
              <w:rPr>
                <w:b/>
              </w:rPr>
            </w:pPr>
            <w:r w:rsidRPr="006C179E">
              <w:rPr>
                <w:rFonts w:hint="eastAsia"/>
                <w:b/>
              </w:rPr>
              <w:t>角色描述</w:t>
            </w:r>
          </w:p>
        </w:tc>
      </w:tr>
      <w:tr w:rsidR="00DD0594" w:rsidRPr="006C179E" w:rsidTr="00C61B29">
        <w:trPr>
          <w:trHeight w:val="567"/>
        </w:trPr>
        <w:tc>
          <w:tcPr>
            <w:tcW w:w="1526" w:type="dxa"/>
            <w:vMerge w:val="restart"/>
            <w:vAlign w:val="center"/>
          </w:tcPr>
          <w:p w:rsidR="00B05F30" w:rsidRPr="006C179E" w:rsidRDefault="00B05F30" w:rsidP="00C61B29">
            <w:pPr>
              <w:jc w:val="center"/>
              <w:rPr>
                <w:b/>
              </w:rPr>
            </w:pPr>
            <w:r w:rsidRPr="006C179E">
              <w:rPr>
                <w:rFonts w:hint="eastAsia"/>
                <w:b/>
              </w:rPr>
              <w:t>机构用户</w:t>
            </w:r>
          </w:p>
        </w:tc>
        <w:tc>
          <w:tcPr>
            <w:tcW w:w="1843" w:type="dxa"/>
            <w:vAlign w:val="center"/>
          </w:tcPr>
          <w:p w:rsidR="00B05F30" w:rsidRPr="006C179E" w:rsidRDefault="00B05F30" w:rsidP="00C61B29">
            <w:pPr>
              <w:jc w:val="center"/>
            </w:pPr>
            <w:r w:rsidRPr="006C179E">
              <w:rPr>
                <w:rFonts w:hint="eastAsia"/>
              </w:rPr>
              <w:t>超级管理员</w:t>
            </w:r>
          </w:p>
        </w:tc>
        <w:tc>
          <w:tcPr>
            <w:tcW w:w="6593" w:type="dxa"/>
            <w:vAlign w:val="center"/>
          </w:tcPr>
          <w:p w:rsidR="00B05F30" w:rsidRPr="006C179E" w:rsidRDefault="00B05F30" w:rsidP="00C61B29">
            <w:pPr>
              <w:jc w:val="left"/>
            </w:pPr>
            <w:r w:rsidRPr="006C179E">
              <w:t>负责对机构端不同角色账号分配及授权</w:t>
            </w:r>
            <w:r w:rsidRPr="006C179E">
              <w:rPr>
                <w:rFonts w:hint="eastAsia"/>
              </w:rPr>
              <w:t>；</w:t>
            </w:r>
          </w:p>
          <w:p w:rsidR="00B05F30" w:rsidRPr="006C179E" w:rsidRDefault="00B05F30" w:rsidP="00C61B29">
            <w:pPr>
              <w:jc w:val="left"/>
            </w:pPr>
            <w:r w:rsidRPr="006C179E">
              <w:rPr>
                <w:rFonts w:hint="eastAsia"/>
              </w:rPr>
              <w:t>负责机构端日常运维管理，如主次账号关联绑定</w:t>
            </w:r>
            <w:r w:rsidRPr="006C179E">
              <w:rPr>
                <w:rFonts w:hint="eastAsia"/>
              </w:rPr>
              <w:t>/</w:t>
            </w:r>
            <w:r w:rsidRPr="006C179E">
              <w:rPr>
                <w:rFonts w:hint="eastAsia"/>
              </w:rPr>
              <w:t>解绑、用车规则的制定等；</w:t>
            </w:r>
          </w:p>
        </w:tc>
      </w:tr>
      <w:tr w:rsidR="00DD0594" w:rsidRPr="006C179E" w:rsidTr="00C61B29">
        <w:trPr>
          <w:trHeight w:val="567"/>
        </w:trPr>
        <w:tc>
          <w:tcPr>
            <w:tcW w:w="1526" w:type="dxa"/>
            <w:vMerge/>
            <w:vAlign w:val="center"/>
          </w:tcPr>
          <w:p w:rsidR="00B05F30" w:rsidRPr="006C179E" w:rsidRDefault="00B05F30" w:rsidP="00C61B29">
            <w:pPr>
              <w:jc w:val="center"/>
              <w:rPr>
                <w:b/>
              </w:rPr>
            </w:pPr>
          </w:p>
        </w:tc>
        <w:tc>
          <w:tcPr>
            <w:tcW w:w="1843" w:type="dxa"/>
            <w:vAlign w:val="center"/>
          </w:tcPr>
          <w:p w:rsidR="00B05F30" w:rsidRPr="006C179E" w:rsidRDefault="00B05F30" w:rsidP="00C61B29">
            <w:pPr>
              <w:jc w:val="center"/>
            </w:pPr>
            <w:r w:rsidRPr="006C179E">
              <w:rPr>
                <w:rFonts w:hint="eastAsia"/>
              </w:rPr>
              <w:t>财务管理员</w:t>
            </w:r>
          </w:p>
        </w:tc>
        <w:tc>
          <w:tcPr>
            <w:tcW w:w="6593" w:type="dxa"/>
            <w:vAlign w:val="center"/>
          </w:tcPr>
          <w:p w:rsidR="00B05F30" w:rsidRPr="006C179E" w:rsidRDefault="00B05F30" w:rsidP="00C61B29">
            <w:pPr>
              <w:jc w:val="left"/>
            </w:pPr>
            <w:r w:rsidRPr="006C179E">
              <w:t>负责对单位机构因公用车账单审核</w:t>
            </w:r>
            <w:r w:rsidRPr="006C179E">
              <w:rPr>
                <w:rFonts w:hint="eastAsia"/>
              </w:rPr>
              <w:t>、</w:t>
            </w:r>
            <w:r w:rsidRPr="006C179E">
              <w:t>支付结算等</w:t>
            </w:r>
            <w:r w:rsidRPr="006C179E">
              <w:rPr>
                <w:rFonts w:hint="eastAsia"/>
              </w:rPr>
              <w:t>；</w:t>
            </w:r>
          </w:p>
          <w:p w:rsidR="00B05F30" w:rsidRPr="006C179E" w:rsidRDefault="00B05F30" w:rsidP="00C61B29">
            <w:pPr>
              <w:jc w:val="left"/>
            </w:pPr>
            <w:r w:rsidRPr="006C179E">
              <w:rPr>
                <w:rFonts w:hint="eastAsia"/>
              </w:rPr>
              <w:t>负责对单位机构账户充值、用车成本分析等；</w:t>
            </w:r>
          </w:p>
        </w:tc>
      </w:tr>
      <w:tr w:rsidR="00DD0594" w:rsidRPr="006C179E" w:rsidTr="00C61B29">
        <w:trPr>
          <w:trHeight w:val="567"/>
        </w:trPr>
        <w:tc>
          <w:tcPr>
            <w:tcW w:w="1526" w:type="dxa"/>
            <w:vMerge/>
            <w:vAlign w:val="center"/>
          </w:tcPr>
          <w:p w:rsidR="00B05F30" w:rsidRPr="006C179E" w:rsidRDefault="00B05F30" w:rsidP="00C61B29">
            <w:pPr>
              <w:jc w:val="center"/>
              <w:rPr>
                <w:b/>
              </w:rPr>
            </w:pPr>
          </w:p>
        </w:tc>
        <w:tc>
          <w:tcPr>
            <w:tcW w:w="1843" w:type="dxa"/>
            <w:vAlign w:val="center"/>
          </w:tcPr>
          <w:p w:rsidR="00B05F30" w:rsidRPr="006C179E" w:rsidRDefault="00B05F30" w:rsidP="00C61B29">
            <w:pPr>
              <w:jc w:val="center"/>
            </w:pPr>
            <w:r w:rsidRPr="006C179E">
              <w:rPr>
                <w:rFonts w:hint="eastAsia"/>
              </w:rPr>
              <w:t>普通管理员</w:t>
            </w:r>
          </w:p>
        </w:tc>
        <w:tc>
          <w:tcPr>
            <w:tcW w:w="6593" w:type="dxa"/>
            <w:vAlign w:val="center"/>
          </w:tcPr>
          <w:p w:rsidR="00B05F30" w:rsidRPr="006C179E" w:rsidRDefault="00B05F30" w:rsidP="00C61B29">
            <w:pPr>
              <w:jc w:val="left"/>
            </w:pPr>
            <w:r w:rsidRPr="006C179E">
              <w:rPr>
                <w:rFonts w:hint="eastAsia"/>
              </w:rPr>
              <w:t>负责</w:t>
            </w:r>
            <w:r w:rsidRPr="006C179E">
              <w:t>对下属员工基础信息的维护</w:t>
            </w:r>
            <w:r w:rsidRPr="006C179E">
              <w:rPr>
                <w:rFonts w:hint="eastAsia"/>
              </w:rPr>
              <w:t>和对</w:t>
            </w:r>
            <w:r w:rsidRPr="006C179E">
              <w:t>用车规则进行授权管理</w:t>
            </w:r>
            <w:r w:rsidRPr="006C179E">
              <w:rPr>
                <w:rFonts w:hint="eastAsia"/>
              </w:rPr>
              <w:t>；</w:t>
            </w:r>
          </w:p>
          <w:p w:rsidR="00B05F30" w:rsidRPr="006C179E" w:rsidRDefault="00B05F30" w:rsidP="00C61B29">
            <w:pPr>
              <w:jc w:val="left"/>
            </w:pPr>
            <w:r w:rsidRPr="006C179E">
              <w:t>可使用机构端下单功能进行用车下单</w:t>
            </w:r>
            <w:r w:rsidRPr="006C179E">
              <w:rPr>
                <w:rFonts w:hint="eastAsia"/>
              </w:rPr>
              <w:t>；</w:t>
            </w:r>
          </w:p>
        </w:tc>
      </w:tr>
      <w:tr w:rsidR="00DD0594" w:rsidRPr="006C179E" w:rsidTr="00C61B29">
        <w:trPr>
          <w:trHeight w:val="567"/>
        </w:trPr>
        <w:tc>
          <w:tcPr>
            <w:tcW w:w="1526" w:type="dxa"/>
            <w:vMerge/>
            <w:vAlign w:val="center"/>
          </w:tcPr>
          <w:p w:rsidR="00B05F30" w:rsidRPr="006C179E" w:rsidRDefault="00B05F30" w:rsidP="00C61B29">
            <w:pPr>
              <w:jc w:val="center"/>
              <w:rPr>
                <w:b/>
              </w:rPr>
            </w:pPr>
          </w:p>
        </w:tc>
        <w:tc>
          <w:tcPr>
            <w:tcW w:w="1843" w:type="dxa"/>
            <w:vAlign w:val="center"/>
          </w:tcPr>
          <w:p w:rsidR="00B05F30" w:rsidRPr="006C179E" w:rsidRDefault="00B05F30" w:rsidP="00C61B29">
            <w:pPr>
              <w:jc w:val="center"/>
            </w:pPr>
            <w:r w:rsidRPr="006C179E">
              <w:rPr>
                <w:rFonts w:hint="eastAsia"/>
              </w:rPr>
              <w:t>普通职员</w:t>
            </w:r>
          </w:p>
        </w:tc>
        <w:tc>
          <w:tcPr>
            <w:tcW w:w="6593" w:type="dxa"/>
            <w:vAlign w:val="center"/>
          </w:tcPr>
          <w:p w:rsidR="00B05F30" w:rsidRPr="006C179E" w:rsidRDefault="00B05F30" w:rsidP="00C61B29">
            <w:pPr>
              <w:jc w:val="left"/>
            </w:pPr>
            <w:r w:rsidRPr="006C179E">
              <w:t>主要使用机构端下单功能进行用车下单</w:t>
            </w:r>
            <w:r w:rsidRPr="006C179E">
              <w:rPr>
                <w:rFonts w:hint="eastAsia"/>
              </w:rPr>
              <w:t>；</w:t>
            </w:r>
          </w:p>
        </w:tc>
      </w:tr>
      <w:tr w:rsidR="00DD0594" w:rsidRPr="006C179E" w:rsidTr="00C61B29">
        <w:trPr>
          <w:trHeight w:val="567"/>
        </w:trPr>
        <w:tc>
          <w:tcPr>
            <w:tcW w:w="1526" w:type="dxa"/>
            <w:vMerge w:val="restart"/>
            <w:vAlign w:val="center"/>
          </w:tcPr>
          <w:p w:rsidR="00B05F30" w:rsidRPr="006C179E" w:rsidRDefault="00B05F30" w:rsidP="00C61B29">
            <w:pPr>
              <w:jc w:val="center"/>
              <w:rPr>
                <w:b/>
              </w:rPr>
            </w:pPr>
            <w:r w:rsidRPr="006C179E">
              <w:rPr>
                <w:rFonts w:hint="eastAsia"/>
                <w:b/>
              </w:rPr>
              <w:t>租赁用户</w:t>
            </w:r>
          </w:p>
        </w:tc>
        <w:tc>
          <w:tcPr>
            <w:tcW w:w="1843" w:type="dxa"/>
            <w:vAlign w:val="center"/>
          </w:tcPr>
          <w:p w:rsidR="00B05F30" w:rsidRPr="006C179E" w:rsidRDefault="00B05F30" w:rsidP="00C61B29">
            <w:pPr>
              <w:jc w:val="center"/>
            </w:pPr>
            <w:r w:rsidRPr="006C179E">
              <w:rPr>
                <w:rFonts w:hint="eastAsia"/>
              </w:rPr>
              <w:t>超级管理员</w:t>
            </w:r>
          </w:p>
        </w:tc>
        <w:tc>
          <w:tcPr>
            <w:tcW w:w="6593" w:type="dxa"/>
            <w:vAlign w:val="center"/>
          </w:tcPr>
          <w:p w:rsidR="00B05F30" w:rsidRPr="006C179E" w:rsidRDefault="00B05F30" w:rsidP="00C61B29">
            <w:pPr>
              <w:jc w:val="left"/>
            </w:pPr>
            <w:r w:rsidRPr="006C179E">
              <w:t>负责对机构用户超级管理员账号分配及授权</w:t>
            </w:r>
            <w:r w:rsidRPr="006C179E">
              <w:rPr>
                <w:rFonts w:hint="eastAsia"/>
              </w:rPr>
              <w:t>；</w:t>
            </w:r>
          </w:p>
          <w:p w:rsidR="00B05F30" w:rsidRPr="006C179E" w:rsidRDefault="00B05F30" w:rsidP="00C61B29">
            <w:pPr>
              <w:jc w:val="left"/>
            </w:pPr>
            <w:r w:rsidRPr="006C179E">
              <w:t>负责对租赁端不同角色账号分配及授权</w:t>
            </w:r>
            <w:r w:rsidRPr="006C179E">
              <w:rPr>
                <w:rFonts w:hint="eastAsia"/>
              </w:rPr>
              <w:t>；</w:t>
            </w:r>
          </w:p>
          <w:p w:rsidR="00B05F30" w:rsidRPr="006C179E" w:rsidRDefault="00B05F30" w:rsidP="00C61B29">
            <w:pPr>
              <w:jc w:val="left"/>
            </w:pPr>
            <w:r w:rsidRPr="006C179E">
              <w:rPr>
                <w:rFonts w:hint="eastAsia"/>
              </w:rPr>
              <w:t>负责租赁端日常运维管理，如基础信息（如服务车型定义）录入、服务规则（如计费、派单、结算）制定和废除等；</w:t>
            </w:r>
          </w:p>
        </w:tc>
      </w:tr>
      <w:tr w:rsidR="00DD0594" w:rsidRPr="006C179E" w:rsidTr="00C61B29">
        <w:trPr>
          <w:trHeight w:val="567"/>
        </w:trPr>
        <w:tc>
          <w:tcPr>
            <w:tcW w:w="1526" w:type="dxa"/>
            <w:vMerge/>
            <w:vAlign w:val="center"/>
          </w:tcPr>
          <w:p w:rsidR="00B05F30" w:rsidRPr="006C179E" w:rsidRDefault="00B05F30" w:rsidP="00C61B29">
            <w:pPr>
              <w:jc w:val="center"/>
              <w:rPr>
                <w:b/>
              </w:rPr>
            </w:pPr>
          </w:p>
        </w:tc>
        <w:tc>
          <w:tcPr>
            <w:tcW w:w="1843" w:type="dxa"/>
            <w:vAlign w:val="center"/>
          </w:tcPr>
          <w:p w:rsidR="00B05F30" w:rsidRPr="006C179E" w:rsidRDefault="00B05F30" w:rsidP="00C61B29">
            <w:pPr>
              <w:jc w:val="center"/>
            </w:pPr>
            <w:r w:rsidRPr="006C179E">
              <w:rPr>
                <w:rFonts w:hint="eastAsia"/>
              </w:rPr>
              <w:t>客服人员</w:t>
            </w:r>
          </w:p>
        </w:tc>
        <w:tc>
          <w:tcPr>
            <w:tcW w:w="6593" w:type="dxa"/>
            <w:vAlign w:val="center"/>
          </w:tcPr>
          <w:p w:rsidR="00B05F30" w:rsidRPr="006C179E" w:rsidRDefault="00B05F30" w:rsidP="00C61B29">
            <w:pPr>
              <w:jc w:val="left"/>
            </w:pPr>
            <w:r w:rsidRPr="006C179E">
              <w:t>负责用户电话用车下单</w:t>
            </w:r>
            <w:r w:rsidRPr="006C179E">
              <w:rPr>
                <w:rFonts w:hint="eastAsia"/>
              </w:rPr>
              <w:t>，</w:t>
            </w:r>
            <w:r w:rsidRPr="006C179E">
              <w:t>异常订单复议</w:t>
            </w:r>
            <w:r w:rsidRPr="006C179E">
              <w:rPr>
                <w:rFonts w:hint="eastAsia"/>
              </w:rPr>
              <w:t>，</w:t>
            </w:r>
            <w:r w:rsidRPr="006C179E">
              <w:t>投诉建议处理</w:t>
            </w:r>
            <w:r w:rsidRPr="006C179E">
              <w:rPr>
                <w:rFonts w:hint="eastAsia"/>
              </w:rPr>
              <w:t>和</w:t>
            </w:r>
            <w:r w:rsidRPr="006C179E">
              <w:t>客情维护等</w:t>
            </w:r>
            <w:r w:rsidRPr="006C179E">
              <w:rPr>
                <w:rFonts w:hint="eastAsia"/>
              </w:rPr>
              <w:t>；</w:t>
            </w:r>
          </w:p>
          <w:p w:rsidR="00B05F30" w:rsidRPr="006C179E" w:rsidRDefault="00B05F30" w:rsidP="00C61B29">
            <w:pPr>
              <w:jc w:val="left"/>
            </w:pPr>
            <w:r w:rsidRPr="006C179E">
              <w:rPr>
                <w:rFonts w:hint="eastAsia"/>
              </w:rPr>
              <w:t>负责日常运营信息的管理，如车辆信息、司机信息、客户信息、订单信息等；</w:t>
            </w:r>
          </w:p>
        </w:tc>
      </w:tr>
      <w:tr w:rsidR="00DD0594" w:rsidRPr="006C179E" w:rsidTr="00C61B29">
        <w:trPr>
          <w:trHeight w:val="567"/>
        </w:trPr>
        <w:tc>
          <w:tcPr>
            <w:tcW w:w="1526" w:type="dxa"/>
            <w:vMerge/>
            <w:vAlign w:val="center"/>
          </w:tcPr>
          <w:p w:rsidR="00B05F30" w:rsidRPr="006C179E" w:rsidRDefault="00B05F30" w:rsidP="00C61B29">
            <w:pPr>
              <w:jc w:val="center"/>
              <w:rPr>
                <w:b/>
              </w:rPr>
            </w:pPr>
          </w:p>
        </w:tc>
        <w:tc>
          <w:tcPr>
            <w:tcW w:w="1843" w:type="dxa"/>
            <w:vAlign w:val="center"/>
          </w:tcPr>
          <w:p w:rsidR="00B05F30" w:rsidRPr="006C179E" w:rsidRDefault="00B05F30" w:rsidP="00C61B29">
            <w:pPr>
              <w:jc w:val="center"/>
            </w:pPr>
            <w:r w:rsidRPr="006C179E">
              <w:rPr>
                <w:rFonts w:hint="eastAsia"/>
              </w:rPr>
              <w:t>财务管理员</w:t>
            </w:r>
          </w:p>
        </w:tc>
        <w:tc>
          <w:tcPr>
            <w:tcW w:w="6593" w:type="dxa"/>
            <w:vAlign w:val="center"/>
          </w:tcPr>
          <w:p w:rsidR="00B05F30" w:rsidRPr="006C179E" w:rsidRDefault="00B05F30" w:rsidP="00C61B29">
            <w:pPr>
              <w:jc w:val="left"/>
            </w:pPr>
            <w:r w:rsidRPr="006C179E">
              <w:t>主要使用租赁端财务管理功能</w:t>
            </w:r>
            <w:r w:rsidRPr="006C179E">
              <w:rPr>
                <w:rFonts w:hint="eastAsia"/>
              </w:rPr>
              <w:t>，</w:t>
            </w:r>
            <w:r w:rsidRPr="006C179E">
              <w:t>进行账单生成</w:t>
            </w:r>
            <w:r w:rsidRPr="006C179E">
              <w:rPr>
                <w:rFonts w:hint="eastAsia"/>
              </w:rPr>
              <w:t>、对账审核、核销清算等；</w:t>
            </w:r>
          </w:p>
        </w:tc>
      </w:tr>
      <w:tr w:rsidR="00DD0594" w:rsidRPr="006C179E" w:rsidTr="00C61B29">
        <w:trPr>
          <w:trHeight w:val="567"/>
        </w:trPr>
        <w:tc>
          <w:tcPr>
            <w:tcW w:w="1526" w:type="dxa"/>
            <w:vMerge w:val="restart"/>
            <w:vAlign w:val="center"/>
          </w:tcPr>
          <w:p w:rsidR="00B05F30" w:rsidRPr="006C179E" w:rsidRDefault="00B05F30" w:rsidP="00C61B29">
            <w:pPr>
              <w:jc w:val="center"/>
              <w:rPr>
                <w:b/>
              </w:rPr>
            </w:pPr>
            <w:r w:rsidRPr="006C179E">
              <w:rPr>
                <w:rFonts w:hint="eastAsia"/>
                <w:b/>
              </w:rPr>
              <w:t>运管用户</w:t>
            </w:r>
          </w:p>
        </w:tc>
        <w:tc>
          <w:tcPr>
            <w:tcW w:w="1843" w:type="dxa"/>
            <w:vAlign w:val="center"/>
          </w:tcPr>
          <w:p w:rsidR="00B05F30" w:rsidRPr="006C179E" w:rsidRDefault="00B05F30" w:rsidP="00C61B29">
            <w:pPr>
              <w:jc w:val="center"/>
            </w:pPr>
            <w:r w:rsidRPr="006C179E">
              <w:rPr>
                <w:rFonts w:hint="eastAsia"/>
              </w:rPr>
              <w:t>超级管理员</w:t>
            </w:r>
          </w:p>
        </w:tc>
        <w:tc>
          <w:tcPr>
            <w:tcW w:w="6593" w:type="dxa"/>
            <w:vAlign w:val="center"/>
          </w:tcPr>
          <w:p w:rsidR="00B05F30" w:rsidRPr="006C179E" w:rsidRDefault="00B05F30" w:rsidP="00C61B29">
            <w:pPr>
              <w:jc w:val="left"/>
            </w:pPr>
            <w:r w:rsidRPr="006C179E">
              <w:t>负责对租赁用户超级管理员账号分配及授权</w:t>
            </w:r>
            <w:r w:rsidRPr="006C179E">
              <w:rPr>
                <w:rFonts w:hint="eastAsia"/>
              </w:rPr>
              <w:t>；</w:t>
            </w:r>
          </w:p>
          <w:p w:rsidR="00B05F30" w:rsidRPr="006C179E" w:rsidRDefault="00B05F30" w:rsidP="00C61B29">
            <w:pPr>
              <w:jc w:val="left"/>
            </w:pPr>
            <w:r w:rsidRPr="006C179E">
              <w:rPr>
                <w:rFonts w:hint="eastAsia"/>
              </w:rPr>
              <w:t>负责对运管端不同角色账号分配及授权；</w:t>
            </w:r>
          </w:p>
          <w:p w:rsidR="00B05F30" w:rsidRPr="006C179E" w:rsidRDefault="00B05F30" w:rsidP="00C61B29">
            <w:pPr>
              <w:jc w:val="left"/>
            </w:pPr>
            <w:r w:rsidRPr="006C179E">
              <w:rPr>
                <w:rFonts w:hint="eastAsia"/>
              </w:rPr>
              <w:t>负责对租赁客户管理及运营分析；</w:t>
            </w:r>
          </w:p>
          <w:p w:rsidR="00B05F30" w:rsidRPr="006C179E" w:rsidRDefault="00B05F30" w:rsidP="00C61B29">
            <w:pPr>
              <w:jc w:val="left"/>
            </w:pPr>
            <w:r w:rsidRPr="006C179E">
              <w:rPr>
                <w:rFonts w:hint="eastAsia"/>
              </w:rPr>
              <w:t>负责运管端日常运维管理，如基础信息（如服务车型定义）录入、服务规则（如计费、派单、结算）制定和废除等；</w:t>
            </w:r>
          </w:p>
        </w:tc>
      </w:tr>
      <w:tr w:rsidR="00DD0594" w:rsidRPr="006C179E" w:rsidTr="00C61B29">
        <w:trPr>
          <w:trHeight w:val="567"/>
        </w:trPr>
        <w:tc>
          <w:tcPr>
            <w:tcW w:w="1526" w:type="dxa"/>
            <w:vMerge/>
            <w:vAlign w:val="center"/>
          </w:tcPr>
          <w:p w:rsidR="00B05F30" w:rsidRPr="006C179E" w:rsidRDefault="00B05F30" w:rsidP="00C61B29">
            <w:pPr>
              <w:jc w:val="center"/>
              <w:rPr>
                <w:b/>
              </w:rPr>
            </w:pPr>
          </w:p>
        </w:tc>
        <w:tc>
          <w:tcPr>
            <w:tcW w:w="1843" w:type="dxa"/>
            <w:vAlign w:val="center"/>
          </w:tcPr>
          <w:p w:rsidR="00B05F30" w:rsidRPr="006C179E" w:rsidRDefault="00B05F30" w:rsidP="00C61B29">
            <w:pPr>
              <w:jc w:val="center"/>
            </w:pPr>
            <w:r w:rsidRPr="006C179E">
              <w:rPr>
                <w:rFonts w:hint="eastAsia"/>
              </w:rPr>
              <w:t>客服人员</w:t>
            </w:r>
          </w:p>
        </w:tc>
        <w:tc>
          <w:tcPr>
            <w:tcW w:w="6593" w:type="dxa"/>
            <w:vAlign w:val="center"/>
          </w:tcPr>
          <w:p w:rsidR="00B05F30" w:rsidRPr="006C179E" w:rsidRDefault="00B05F30" w:rsidP="00C61B29">
            <w:pPr>
              <w:jc w:val="left"/>
            </w:pPr>
            <w:r w:rsidRPr="006C179E">
              <w:t>负责异常订单复议</w:t>
            </w:r>
            <w:r w:rsidRPr="006C179E">
              <w:rPr>
                <w:rFonts w:hint="eastAsia"/>
              </w:rPr>
              <w:t>，</w:t>
            </w:r>
            <w:r w:rsidRPr="006C179E">
              <w:t>投诉建议处理</w:t>
            </w:r>
            <w:r w:rsidRPr="006C179E">
              <w:rPr>
                <w:rFonts w:hint="eastAsia"/>
              </w:rPr>
              <w:t>和</w:t>
            </w:r>
            <w:r w:rsidRPr="006C179E">
              <w:t>客情维护等</w:t>
            </w:r>
            <w:r w:rsidRPr="006C179E">
              <w:rPr>
                <w:rFonts w:hint="eastAsia"/>
              </w:rPr>
              <w:t>；</w:t>
            </w:r>
          </w:p>
          <w:p w:rsidR="00B05F30" w:rsidRPr="006C179E" w:rsidRDefault="00B05F30" w:rsidP="00C61B29">
            <w:pPr>
              <w:jc w:val="left"/>
            </w:pPr>
            <w:r w:rsidRPr="006C179E">
              <w:rPr>
                <w:rFonts w:hint="eastAsia"/>
              </w:rPr>
              <w:t>负责日常运营信息的管理，如车辆信息、司机信息、订单信息等；</w:t>
            </w:r>
          </w:p>
        </w:tc>
      </w:tr>
      <w:tr w:rsidR="00B05F30" w:rsidRPr="006C179E" w:rsidTr="00C61B29">
        <w:trPr>
          <w:trHeight w:val="567"/>
        </w:trPr>
        <w:tc>
          <w:tcPr>
            <w:tcW w:w="1526" w:type="dxa"/>
            <w:vMerge/>
            <w:vAlign w:val="center"/>
          </w:tcPr>
          <w:p w:rsidR="00B05F30" w:rsidRPr="006C179E" w:rsidRDefault="00B05F30" w:rsidP="00C61B29">
            <w:pPr>
              <w:jc w:val="center"/>
            </w:pPr>
          </w:p>
        </w:tc>
        <w:tc>
          <w:tcPr>
            <w:tcW w:w="1843" w:type="dxa"/>
            <w:vAlign w:val="center"/>
          </w:tcPr>
          <w:p w:rsidR="00B05F30" w:rsidRPr="006C179E" w:rsidRDefault="00B05F30" w:rsidP="00C61B29">
            <w:pPr>
              <w:jc w:val="center"/>
            </w:pPr>
            <w:r w:rsidRPr="006C179E">
              <w:rPr>
                <w:rFonts w:hint="eastAsia"/>
              </w:rPr>
              <w:t>财务管理员</w:t>
            </w:r>
          </w:p>
        </w:tc>
        <w:tc>
          <w:tcPr>
            <w:tcW w:w="6593" w:type="dxa"/>
            <w:vAlign w:val="center"/>
          </w:tcPr>
          <w:p w:rsidR="00B05F30" w:rsidRPr="006C179E" w:rsidRDefault="00B05F30" w:rsidP="00C61B29">
            <w:pPr>
              <w:jc w:val="left"/>
              <w:rPr>
                <w:rFonts w:ascii="Times New Roman" w:hAnsi="Times New Roman" w:cs="Times New Roman"/>
              </w:rPr>
            </w:pPr>
            <w:r w:rsidRPr="006C179E">
              <w:rPr>
                <w:rFonts w:ascii="Times New Roman" w:hAnsi="Times New Roman" w:cs="Times New Roman"/>
              </w:rPr>
              <w:t>负责对租赁端</w:t>
            </w:r>
            <w:r w:rsidRPr="006C179E">
              <w:rPr>
                <w:rFonts w:ascii="Times New Roman" w:hAnsi="Times New Roman" w:cs="Times New Roman"/>
              </w:rPr>
              <w:t>to</w:t>
            </w:r>
            <w:r w:rsidRPr="006C179E">
              <w:rPr>
                <w:rFonts w:ascii="Times New Roman" w:hAnsi="Times New Roman" w:cs="Times New Roman" w:hint="eastAsia"/>
              </w:rPr>
              <w:t>B</w:t>
            </w:r>
            <w:r w:rsidRPr="006C179E">
              <w:rPr>
                <w:rFonts w:ascii="Times New Roman" w:hAnsi="Times New Roman" w:cs="Times New Roman"/>
              </w:rPr>
              <w:t>业务订单及产值统计和分析</w:t>
            </w:r>
            <w:r w:rsidRPr="006C179E">
              <w:rPr>
                <w:rFonts w:ascii="Times New Roman" w:hAnsi="Times New Roman" w:cs="Times New Roman" w:hint="eastAsia"/>
              </w:rPr>
              <w:t>、利润分成</w:t>
            </w:r>
            <w:r w:rsidRPr="006C179E">
              <w:rPr>
                <w:rFonts w:ascii="Times New Roman" w:hAnsi="Times New Roman" w:cs="Times New Roman"/>
              </w:rPr>
              <w:t>管理等</w:t>
            </w:r>
            <w:r w:rsidRPr="006C179E">
              <w:rPr>
                <w:rFonts w:ascii="Times New Roman" w:hAnsi="Times New Roman" w:cs="Times New Roman" w:hint="eastAsia"/>
              </w:rPr>
              <w:t>；</w:t>
            </w:r>
          </w:p>
          <w:p w:rsidR="00B05F30" w:rsidRPr="006C179E" w:rsidRDefault="00B05F30" w:rsidP="00C61B29">
            <w:pPr>
              <w:jc w:val="left"/>
              <w:rPr>
                <w:rFonts w:ascii="Times New Roman" w:hAnsi="Times New Roman" w:cs="Times New Roman"/>
              </w:rPr>
            </w:pPr>
            <w:r w:rsidRPr="006C179E">
              <w:rPr>
                <w:rFonts w:ascii="Times New Roman" w:hAnsi="Times New Roman" w:cs="Times New Roman"/>
              </w:rPr>
              <w:t>负责对</w:t>
            </w:r>
            <w:r w:rsidRPr="006C179E">
              <w:rPr>
                <w:rFonts w:ascii="Times New Roman" w:hAnsi="Times New Roman" w:cs="Times New Roman" w:hint="eastAsia"/>
              </w:rPr>
              <w:t>运管</w:t>
            </w:r>
            <w:r w:rsidRPr="006C179E">
              <w:rPr>
                <w:rFonts w:ascii="Times New Roman" w:hAnsi="Times New Roman" w:cs="Times New Roman"/>
              </w:rPr>
              <w:t>端</w:t>
            </w:r>
            <w:r w:rsidRPr="006C179E">
              <w:rPr>
                <w:rFonts w:ascii="Times New Roman" w:hAnsi="Times New Roman" w:cs="Times New Roman"/>
              </w:rPr>
              <w:t>toC</w:t>
            </w:r>
            <w:r w:rsidRPr="006C179E">
              <w:rPr>
                <w:rFonts w:ascii="Times New Roman" w:hAnsi="Times New Roman" w:cs="Times New Roman"/>
              </w:rPr>
              <w:t>业务产值核算</w:t>
            </w:r>
            <w:r w:rsidRPr="006C179E">
              <w:rPr>
                <w:rFonts w:ascii="Times New Roman" w:hAnsi="Times New Roman" w:cs="Times New Roman" w:hint="eastAsia"/>
              </w:rPr>
              <w:t>、</w:t>
            </w:r>
            <w:r w:rsidRPr="006C179E">
              <w:rPr>
                <w:rFonts w:ascii="Times New Roman" w:hAnsi="Times New Roman" w:cs="Times New Roman"/>
              </w:rPr>
              <w:t>支付结算等</w:t>
            </w:r>
            <w:r w:rsidRPr="006C179E">
              <w:rPr>
                <w:rFonts w:ascii="Times New Roman" w:hAnsi="Times New Roman" w:cs="Times New Roman" w:hint="eastAsia"/>
              </w:rPr>
              <w:t>；</w:t>
            </w:r>
          </w:p>
        </w:tc>
      </w:tr>
    </w:tbl>
    <w:p w:rsidR="00B05F30" w:rsidRPr="006C179E" w:rsidRDefault="00B05F30" w:rsidP="00B05F30"/>
    <w:p w:rsidR="00B93D27" w:rsidRPr="006C179E" w:rsidRDefault="00B93D27" w:rsidP="00B93D27">
      <w:pPr>
        <w:pStyle w:val="1"/>
      </w:pPr>
      <w:bookmarkStart w:id="21" w:name="_Toc456877406"/>
      <w:bookmarkStart w:id="22" w:name="_Toc481741929"/>
      <w:r w:rsidRPr="006C179E">
        <w:rPr>
          <w:rFonts w:hint="eastAsia"/>
        </w:rPr>
        <w:t>功能需求</w:t>
      </w:r>
      <w:bookmarkEnd w:id="21"/>
      <w:bookmarkEnd w:id="22"/>
    </w:p>
    <w:p w:rsidR="00A367AD" w:rsidRPr="006C179E" w:rsidRDefault="00A367AD" w:rsidP="0030772B">
      <w:pPr>
        <w:pStyle w:val="2"/>
      </w:pPr>
      <w:bookmarkStart w:id="23" w:name="_Toc481741930"/>
      <w:r w:rsidRPr="006C179E">
        <w:rPr>
          <w:rFonts w:hint="eastAsia"/>
        </w:rPr>
        <w:t>公共功能需求</w:t>
      </w:r>
      <w:bookmarkEnd w:id="23"/>
    </w:p>
    <w:p w:rsidR="00A367AD" w:rsidRPr="006C179E" w:rsidRDefault="003F2482" w:rsidP="00A367AD">
      <w:pPr>
        <w:pStyle w:val="3"/>
        <w:rPr>
          <w:rFonts w:ascii="宋体" w:eastAsia="宋体" w:hAnsi="宋体" w:cs="宋体"/>
        </w:rPr>
      </w:pPr>
      <w:bookmarkStart w:id="24" w:name="_Toc481741931"/>
      <w:r w:rsidRPr="006C179E">
        <w:rPr>
          <w:rFonts w:ascii="宋体" w:eastAsia="宋体" w:hAnsi="宋体" w:cs="宋体" w:hint="eastAsia"/>
        </w:rPr>
        <w:t>公共</w:t>
      </w:r>
      <w:r w:rsidR="00A367AD" w:rsidRPr="006C179E">
        <w:rPr>
          <w:rFonts w:ascii="宋体" w:eastAsia="宋体" w:hAnsi="宋体" w:cs="宋体" w:hint="eastAsia"/>
        </w:rPr>
        <w:t>字典</w:t>
      </w:r>
      <w:bookmarkEnd w:id="24"/>
    </w:p>
    <w:p w:rsidR="00DD76A7" w:rsidRPr="006C179E" w:rsidRDefault="00DD76A7" w:rsidP="00DD76A7">
      <w:pPr>
        <w:pStyle w:val="ae"/>
        <w:keepNext/>
      </w:pPr>
      <w:r w:rsidRPr="006C179E">
        <w:t xml:space="preserve">Table </w:t>
      </w:r>
      <w:r w:rsidR="00783F61" w:rsidRPr="006C179E">
        <w:fldChar w:fldCharType="begin"/>
      </w:r>
      <w:r w:rsidR="0010194C" w:rsidRPr="006C179E">
        <w:instrText xml:space="preserve"> SEQ Table \* ARABIC </w:instrText>
      </w:r>
      <w:r w:rsidR="00783F61" w:rsidRPr="006C179E">
        <w:fldChar w:fldCharType="separate"/>
      </w:r>
      <w:r w:rsidR="00931828">
        <w:rPr>
          <w:noProof/>
        </w:rPr>
        <w:t>2</w:t>
      </w:r>
      <w:r w:rsidR="00783F61" w:rsidRPr="006C179E">
        <w:rPr>
          <w:noProof/>
        </w:rPr>
        <w:fldChar w:fldCharType="end"/>
      </w:r>
      <w:r w:rsidRPr="006C179E">
        <w:rPr>
          <w:rFonts w:hint="eastAsia"/>
        </w:rPr>
        <w:t xml:space="preserve"> </w:t>
      </w:r>
      <w:r w:rsidRPr="006C179E">
        <w:rPr>
          <w:rFonts w:hint="eastAsia"/>
        </w:rPr>
        <w:t>公共字典</w:t>
      </w:r>
      <w:r w:rsidR="003E008E" w:rsidRPr="006C179E">
        <w:rPr>
          <w:rFonts w:hint="eastAsia"/>
        </w:rPr>
        <w:t>清单</w:t>
      </w:r>
    </w:p>
    <w:tbl>
      <w:tblPr>
        <w:tblStyle w:val="ad"/>
        <w:tblW w:w="5000" w:type="pct"/>
        <w:tblLook w:val="04A0"/>
      </w:tblPr>
      <w:tblGrid>
        <w:gridCol w:w="1102"/>
        <w:gridCol w:w="2267"/>
        <w:gridCol w:w="6593"/>
      </w:tblGrid>
      <w:tr w:rsidR="00DD0594" w:rsidRPr="006C179E" w:rsidTr="00113D62">
        <w:trPr>
          <w:trHeight w:val="567"/>
        </w:trPr>
        <w:tc>
          <w:tcPr>
            <w:tcW w:w="553" w:type="pct"/>
            <w:shd w:val="clear" w:color="auto" w:fill="D9D9D9" w:themeFill="background1" w:themeFillShade="D9"/>
            <w:vAlign w:val="center"/>
          </w:tcPr>
          <w:p w:rsidR="00113D62" w:rsidRPr="006C179E" w:rsidRDefault="00113D62" w:rsidP="00113D62">
            <w:pPr>
              <w:jc w:val="center"/>
              <w:rPr>
                <w:rFonts w:ascii="Times New Roman" w:hAnsi="Times New Roman" w:cs="Times New Roman"/>
                <w:b/>
              </w:rPr>
            </w:pPr>
            <w:r w:rsidRPr="006C179E">
              <w:rPr>
                <w:rFonts w:ascii="Times New Roman" w:hAnsi="Times New Roman" w:cs="Times New Roman"/>
                <w:b/>
              </w:rPr>
              <w:t>序号</w:t>
            </w:r>
          </w:p>
        </w:tc>
        <w:tc>
          <w:tcPr>
            <w:tcW w:w="1138" w:type="pct"/>
            <w:shd w:val="clear" w:color="auto" w:fill="D9D9D9" w:themeFill="background1" w:themeFillShade="D9"/>
            <w:vAlign w:val="center"/>
          </w:tcPr>
          <w:p w:rsidR="00113D62" w:rsidRPr="006C179E" w:rsidRDefault="00113D62" w:rsidP="00113D62">
            <w:pPr>
              <w:jc w:val="center"/>
              <w:rPr>
                <w:rFonts w:ascii="Times New Roman" w:hAnsi="Times New Roman" w:cs="Times New Roman"/>
                <w:b/>
              </w:rPr>
            </w:pPr>
            <w:r w:rsidRPr="006C179E">
              <w:rPr>
                <w:rFonts w:ascii="Times New Roman" w:hAnsi="Times New Roman" w:cs="Times New Roman"/>
                <w:b/>
              </w:rPr>
              <w:t>字典名称</w:t>
            </w:r>
          </w:p>
        </w:tc>
        <w:tc>
          <w:tcPr>
            <w:tcW w:w="3309" w:type="pct"/>
            <w:shd w:val="clear" w:color="auto" w:fill="D9D9D9" w:themeFill="background1" w:themeFillShade="D9"/>
            <w:vAlign w:val="center"/>
          </w:tcPr>
          <w:p w:rsidR="00113D62" w:rsidRPr="006C179E" w:rsidRDefault="00113D62" w:rsidP="00DD76A7">
            <w:pPr>
              <w:jc w:val="center"/>
              <w:rPr>
                <w:rFonts w:ascii="Times New Roman" w:hAnsi="Times New Roman" w:cs="Times New Roman"/>
                <w:b/>
              </w:rPr>
            </w:pPr>
            <w:r w:rsidRPr="006C179E">
              <w:rPr>
                <w:rFonts w:ascii="Times New Roman" w:hAnsi="Times New Roman" w:cs="Times New Roman"/>
                <w:b/>
              </w:rPr>
              <w:t>值域</w:t>
            </w:r>
          </w:p>
        </w:tc>
      </w:tr>
      <w:tr w:rsidR="00DD0594" w:rsidRPr="006C179E" w:rsidTr="00113D62">
        <w:trPr>
          <w:trHeight w:val="567"/>
        </w:trPr>
        <w:tc>
          <w:tcPr>
            <w:tcW w:w="553" w:type="pct"/>
            <w:vAlign w:val="center"/>
          </w:tcPr>
          <w:p w:rsidR="00923610" w:rsidRPr="006C179E" w:rsidRDefault="00923610" w:rsidP="00113D62">
            <w:pPr>
              <w:pStyle w:val="ac"/>
              <w:numPr>
                <w:ilvl w:val="0"/>
                <w:numId w:val="3"/>
              </w:numPr>
              <w:ind w:firstLineChars="0"/>
              <w:jc w:val="center"/>
              <w:rPr>
                <w:rFonts w:ascii="Times New Roman" w:hAnsi="Times New Roman"/>
              </w:rPr>
            </w:pPr>
          </w:p>
        </w:tc>
        <w:tc>
          <w:tcPr>
            <w:tcW w:w="1138" w:type="pct"/>
            <w:vAlign w:val="center"/>
          </w:tcPr>
          <w:p w:rsidR="00923610" w:rsidRPr="006C179E" w:rsidRDefault="00923610" w:rsidP="00113D62">
            <w:pPr>
              <w:jc w:val="center"/>
              <w:rPr>
                <w:rFonts w:ascii="Times New Roman" w:hAnsi="Times New Roman" w:cs="Times New Roman"/>
              </w:rPr>
            </w:pPr>
            <w:r w:rsidRPr="006C179E">
              <w:rPr>
                <w:rFonts w:ascii="Times New Roman" w:hAnsi="Times New Roman" w:cs="Times New Roman" w:hint="eastAsia"/>
              </w:rPr>
              <w:t>订单状态</w:t>
            </w:r>
          </w:p>
        </w:tc>
        <w:tc>
          <w:tcPr>
            <w:tcW w:w="3309" w:type="pct"/>
            <w:vAlign w:val="center"/>
          </w:tcPr>
          <w:p w:rsidR="00E86EA7" w:rsidRPr="006C179E" w:rsidRDefault="00EE1E3F" w:rsidP="002468E0">
            <w:pPr>
              <w:jc w:val="left"/>
              <w:rPr>
                <w:rFonts w:ascii="Times New Roman" w:hAnsi="Times New Roman" w:cs="Times New Roman"/>
              </w:rPr>
            </w:pPr>
            <w:r w:rsidRPr="006C179E">
              <w:rPr>
                <w:rFonts w:ascii="Times New Roman" w:hAnsi="Times New Roman" w:cs="Times New Roman" w:hint="eastAsia"/>
              </w:rPr>
              <w:t>参照《订单状态、订单场景应用说明》</w:t>
            </w:r>
          </w:p>
        </w:tc>
      </w:tr>
      <w:tr w:rsidR="00DD0594" w:rsidRPr="006C179E" w:rsidTr="00113D62">
        <w:trPr>
          <w:trHeight w:val="567"/>
        </w:trPr>
        <w:tc>
          <w:tcPr>
            <w:tcW w:w="553" w:type="pct"/>
            <w:vAlign w:val="center"/>
          </w:tcPr>
          <w:p w:rsidR="00CD7102" w:rsidRPr="006C179E" w:rsidRDefault="00CD7102" w:rsidP="00CD7102">
            <w:pPr>
              <w:pStyle w:val="ac"/>
              <w:numPr>
                <w:ilvl w:val="0"/>
                <w:numId w:val="3"/>
              </w:numPr>
              <w:ind w:firstLineChars="0"/>
              <w:jc w:val="center"/>
              <w:rPr>
                <w:rFonts w:ascii="Times New Roman" w:hAnsi="Times New Roman"/>
              </w:rPr>
            </w:pPr>
          </w:p>
        </w:tc>
        <w:tc>
          <w:tcPr>
            <w:tcW w:w="1138" w:type="pct"/>
            <w:vAlign w:val="center"/>
          </w:tcPr>
          <w:p w:rsidR="00CD7102" w:rsidRPr="006C179E" w:rsidRDefault="00CD7102" w:rsidP="00CD7102">
            <w:pPr>
              <w:jc w:val="center"/>
              <w:rPr>
                <w:rFonts w:ascii="Times New Roman" w:hAnsi="Times New Roman" w:cs="Times New Roman"/>
              </w:rPr>
            </w:pPr>
            <w:r w:rsidRPr="006C179E">
              <w:rPr>
                <w:rFonts w:ascii="Times New Roman" w:hAnsi="Times New Roman"/>
              </w:rPr>
              <w:t>性别</w:t>
            </w:r>
          </w:p>
        </w:tc>
        <w:tc>
          <w:tcPr>
            <w:tcW w:w="3309" w:type="pct"/>
            <w:vAlign w:val="center"/>
          </w:tcPr>
          <w:p w:rsidR="00CD7102" w:rsidRPr="006C179E" w:rsidRDefault="00CD7102" w:rsidP="00CD7102">
            <w:pPr>
              <w:jc w:val="left"/>
              <w:rPr>
                <w:rFonts w:ascii="Times New Roman" w:hAnsi="Times New Roman" w:cs="Times New Roman"/>
              </w:rPr>
            </w:pPr>
            <w:r w:rsidRPr="006C179E">
              <w:rPr>
                <w:rFonts w:ascii="Times New Roman" w:hAnsi="Times New Roman"/>
              </w:rPr>
              <w:t>1</w:t>
            </w:r>
            <w:r w:rsidRPr="006C179E">
              <w:rPr>
                <w:rFonts w:ascii="Times New Roman" w:hAnsi="Times New Roman"/>
              </w:rPr>
              <w:t>、</w:t>
            </w:r>
            <w:r w:rsidRPr="006C179E">
              <w:rPr>
                <w:rFonts w:ascii="Times New Roman" w:hAnsi="Times New Roman" w:hint="eastAsia"/>
              </w:rPr>
              <w:t>男</w:t>
            </w:r>
            <w:r w:rsidRPr="006C179E">
              <w:rPr>
                <w:rFonts w:ascii="Times New Roman" w:hAnsi="Times New Roman"/>
              </w:rPr>
              <w:t>；</w:t>
            </w:r>
            <w:r w:rsidRPr="006C179E">
              <w:rPr>
                <w:rFonts w:ascii="Times New Roman" w:hAnsi="Times New Roman"/>
              </w:rPr>
              <w:t>2</w:t>
            </w:r>
            <w:r w:rsidRPr="006C179E">
              <w:rPr>
                <w:rFonts w:ascii="Times New Roman" w:hAnsi="Times New Roman"/>
              </w:rPr>
              <w:t>、</w:t>
            </w:r>
            <w:r w:rsidRPr="006C179E">
              <w:rPr>
                <w:rFonts w:ascii="Times New Roman" w:hAnsi="Times New Roman" w:hint="eastAsia"/>
              </w:rPr>
              <w:t>女</w:t>
            </w:r>
          </w:p>
        </w:tc>
      </w:tr>
      <w:tr w:rsidR="00DD0594" w:rsidRPr="006C179E" w:rsidTr="00113D62">
        <w:trPr>
          <w:trHeight w:val="567"/>
        </w:trPr>
        <w:tc>
          <w:tcPr>
            <w:tcW w:w="553" w:type="pct"/>
            <w:vAlign w:val="center"/>
          </w:tcPr>
          <w:p w:rsidR="00CD7102" w:rsidRPr="006C179E" w:rsidRDefault="00CD7102" w:rsidP="00CD7102">
            <w:pPr>
              <w:pStyle w:val="ac"/>
              <w:numPr>
                <w:ilvl w:val="0"/>
                <w:numId w:val="3"/>
              </w:numPr>
              <w:ind w:firstLineChars="0"/>
              <w:jc w:val="center"/>
              <w:rPr>
                <w:rFonts w:ascii="Times New Roman" w:hAnsi="Times New Roman"/>
              </w:rPr>
            </w:pPr>
          </w:p>
        </w:tc>
        <w:tc>
          <w:tcPr>
            <w:tcW w:w="1138" w:type="pct"/>
            <w:vAlign w:val="center"/>
          </w:tcPr>
          <w:p w:rsidR="00CD7102" w:rsidRPr="006C179E" w:rsidRDefault="00CD7102" w:rsidP="00CD7102">
            <w:pPr>
              <w:jc w:val="center"/>
              <w:rPr>
                <w:rFonts w:ascii="Times New Roman" w:hAnsi="Times New Roman"/>
              </w:rPr>
            </w:pPr>
            <w:r w:rsidRPr="006C179E">
              <w:rPr>
                <w:rFonts w:ascii="宋体" w:hAnsi="宋体" w:hint="eastAsia"/>
              </w:rPr>
              <w:t>司机工作状态</w:t>
            </w:r>
          </w:p>
        </w:tc>
        <w:tc>
          <w:tcPr>
            <w:tcW w:w="3309" w:type="pct"/>
            <w:vAlign w:val="center"/>
          </w:tcPr>
          <w:p w:rsidR="00CD7102" w:rsidRPr="006C179E" w:rsidRDefault="00CD7102" w:rsidP="00CD7102">
            <w:pPr>
              <w:jc w:val="left"/>
              <w:rPr>
                <w:rFonts w:ascii="Times New Roman" w:hAnsi="Times New Roman"/>
              </w:rPr>
            </w:pPr>
            <w:r w:rsidRPr="006C179E">
              <w:rPr>
                <w:rFonts w:ascii="宋体" w:hAnsi="宋体" w:hint="eastAsia"/>
              </w:rPr>
              <w:t>1、全部；2、空闲；3、服务中；4、下线</w:t>
            </w:r>
          </w:p>
        </w:tc>
      </w:tr>
      <w:tr w:rsidR="00DD0594" w:rsidRPr="006C179E" w:rsidTr="00113D62">
        <w:trPr>
          <w:trHeight w:val="567"/>
        </w:trPr>
        <w:tc>
          <w:tcPr>
            <w:tcW w:w="553" w:type="pct"/>
            <w:vAlign w:val="center"/>
          </w:tcPr>
          <w:p w:rsidR="00CD7102" w:rsidRPr="006C179E" w:rsidRDefault="00CD7102" w:rsidP="00CD7102">
            <w:pPr>
              <w:pStyle w:val="ac"/>
              <w:numPr>
                <w:ilvl w:val="0"/>
                <w:numId w:val="3"/>
              </w:numPr>
              <w:ind w:firstLineChars="0"/>
              <w:jc w:val="center"/>
              <w:rPr>
                <w:rFonts w:ascii="Times New Roman" w:hAnsi="Times New Roman"/>
              </w:rPr>
            </w:pPr>
          </w:p>
        </w:tc>
        <w:tc>
          <w:tcPr>
            <w:tcW w:w="1138" w:type="pct"/>
            <w:vAlign w:val="center"/>
          </w:tcPr>
          <w:p w:rsidR="00CD7102" w:rsidRPr="006C179E" w:rsidRDefault="00CD7102" w:rsidP="00CD7102">
            <w:pPr>
              <w:jc w:val="center"/>
              <w:rPr>
                <w:rFonts w:ascii="Times New Roman" w:hAnsi="Times New Roman"/>
              </w:rPr>
            </w:pPr>
            <w:r w:rsidRPr="006C179E">
              <w:rPr>
                <w:rFonts w:ascii="宋体" w:hAnsi="宋体" w:hint="eastAsia"/>
              </w:rPr>
              <w:t>司机在职状态</w:t>
            </w:r>
          </w:p>
        </w:tc>
        <w:tc>
          <w:tcPr>
            <w:tcW w:w="3309" w:type="pct"/>
            <w:vAlign w:val="center"/>
          </w:tcPr>
          <w:p w:rsidR="00CD7102" w:rsidRPr="006C179E" w:rsidRDefault="00CD7102" w:rsidP="00CD7102">
            <w:pPr>
              <w:jc w:val="left"/>
              <w:rPr>
                <w:rFonts w:ascii="Times New Roman" w:hAnsi="Times New Roman"/>
              </w:rPr>
            </w:pPr>
            <w:r w:rsidRPr="006C179E">
              <w:rPr>
                <w:rFonts w:ascii="宋体" w:hAnsi="宋体" w:hint="eastAsia"/>
              </w:rPr>
              <w:t>1、全部；2、在职；3、离职</w:t>
            </w:r>
          </w:p>
        </w:tc>
      </w:tr>
      <w:tr w:rsidR="00DD0594" w:rsidRPr="006C179E" w:rsidTr="00113D62">
        <w:trPr>
          <w:trHeight w:val="567"/>
        </w:trPr>
        <w:tc>
          <w:tcPr>
            <w:tcW w:w="553" w:type="pct"/>
            <w:vAlign w:val="center"/>
          </w:tcPr>
          <w:p w:rsidR="00C96369" w:rsidRPr="006C179E" w:rsidRDefault="00C96369" w:rsidP="00C96369">
            <w:pPr>
              <w:pStyle w:val="ac"/>
              <w:numPr>
                <w:ilvl w:val="0"/>
                <w:numId w:val="3"/>
              </w:numPr>
              <w:ind w:firstLineChars="0"/>
              <w:jc w:val="center"/>
              <w:rPr>
                <w:rFonts w:ascii="Times New Roman" w:hAnsi="Times New Roman"/>
              </w:rPr>
            </w:pPr>
          </w:p>
        </w:tc>
        <w:tc>
          <w:tcPr>
            <w:tcW w:w="1138" w:type="pct"/>
            <w:vAlign w:val="center"/>
          </w:tcPr>
          <w:p w:rsidR="00C96369" w:rsidRPr="006C179E" w:rsidRDefault="00C96369" w:rsidP="00C96369">
            <w:pPr>
              <w:jc w:val="center"/>
              <w:rPr>
                <w:rFonts w:ascii="宋体" w:hAnsi="宋体"/>
              </w:rPr>
            </w:pPr>
            <w:r w:rsidRPr="006C179E">
              <w:rPr>
                <w:rFonts w:ascii="Times New Roman" w:hAnsi="Times New Roman" w:hint="eastAsia"/>
              </w:rPr>
              <w:t>下单时间</w:t>
            </w:r>
            <w:r w:rsidRPr="006C179E">
              <w:rPr>
                <w:rFonts w:ascii="Times New Roman" w:hAnsi="Times New Roman" w:hint="eastAsia"/>
              </w:rPr>
              <w:t>-</w:t>
            </w:r>
            <w:r w:rsidRPr="006C179E">
              <w:rPr>
                <w:rFonts w:ascii="Times New Roman" w:hAnsi="Times New Roman" w:hint="eastAsia"/>
              </w:rPr>
              <w:t>小时</w:t>
            </w:r>
          </w:p>
        </w:tc>
        <w:tc>
          <w:tcPr>
            <w:tcW w:w="3309" w:type="pct"/>
            <w:vAlign w:val="center"/>
          </w:tcPr>
          <w:p w:rsidR="00C96369" w:rsidRPr="006C179E" w:rsidRDefault="00C96369" w:rsidP="00C96369">
            <w:pPr>
              <w:jc w:val="left"/>
              <w:rPr>
                <w:rFonts w:ascii="宋体" w:hAnsi="宋体"/>
              </w:rPr>
            </w:pPr>
            <w:r w:rsidRPr="006C179E">
              <w:rPr>
                <w:rFonts w:ascii="Times New Roman" w:hAnsi="Times New Roman" w:hint="eastAsia"/>
              </w:rPr>
              <w:t>00</w:t>
            </w:r>
            <w:r w:rsidRPr="006C179E">
              <w:rPr>
                <w:rFonts w:ascii="Times New Roman" w:hAnsi="Times New Roman" w:hint="eastAsia"/>
              </w:rPr>
              <w:t>点</w:t>
            </w:r>
            <w:r w:rsidRPr="006C179E">
              <w:rPr>
                <w:rFonts w:ascii="Times New Roman" w:hAnsi="Times New Roman"/>
              </w:rPr>
              <w:t>、</w:t>
            </w:r>
            <w:r w:rsidRPr="006C179E">
              <w:rPr>
                <w:rFonts w:ascii="Times New Roman" w:hAnsi="Times New Roman" w:hint="eastAsia"/>
              </w:rPr>
              <w:t>1</w:t>
            </w:r>
            <w:r w:rsidRPr="006C179E">
              <w:rPr>
                <w:rFonts w:ascii="Times New Roman" w:hAnsi="Times New Roman" w:hint="eastAsia"/>
              </w:rPr>
              <w:t>点</w:t>
            </w:r>
            <w:r w:rsidRPr="006C179E">
              <w:rPr>
                <w:rFonts w:ascii="Times New Roman" w:hAnsi="Times New Roman"/>
              </w:rPr>
              <w:t>、</w:t>
            </w:r>
            <w:r w:rsidRPr="006C179E">
              <w:rPr>
                <w:rFonts w:ascii="Times New Roman" w:hAnsi="Times New Roman" w:hint="eastAsia"/>
              </w:rPr>
              <w:t>2</w:t>
            </w:r>
            <w:r w:rsidRPr="006C179E">
              <w:rPr>
                <w:rFonts w:ascii="Times New Roman" w:hAnsi="Times New Roman" w:hint="eastAsia"/>
              </w:rPr>
              <w:t>点</w:t>
            </w:r>
            <w:r w:rsidRPr="006C179E">
              <w:rPr>
                <w:rFonts w:ascii="Times New Roman" w:hAnsi="Times New Roman"/>
              </w:rPr>
              <w:t>、</w:t>
            </w:r>
            <w:r w:rsidRPr="006C179E">
              <w:rPr>
                <w:rFonts w:ascii="Times New Roman" w:hAnsi="Times New Roman"/>
              </w:rPr>
              <w:t>…23</w:t>
            </w:r>
            <w:r w:rsidRPr="006C179E">
              <w:rPr>
                <w:rFonts w:ascii="Times New Roman" w:hAnsi="Times New Roman" w:hint="eastAsia"/>
              </w:rPr>
              <w:t>点</w:t>
            </w:r>
          </w:p>
        </w:tc>
      </w:tr>
      <w:tr w:rsidR="00DD0594" w:rsidRPr="006C179E" w:rsidTr="00113D62">
        <w:trPr>
          <w:trHeight w:val="567"/>
        </w:trPr>
        <w:tc>
          <w:tcPr>
            <w:tcW w:w="553" w:type="pct"/>
            <w:vAlign w:val="center"/>
          </w:tcPr>
          <w:p w:rsidR="00C96369" w:rsidRPr="006C179E" w:rsidRDefault="00C96369" w:rsidP="00C96369">
            <w:pPr>
              <w:pStyle w:val="ac"/>
              <w:numPr>
                <w:ilvl w:val="0"/>
                <w:numId w:val="3"/>
              </w:numPr>
              <w:ind w:firstLineChars="0"/>
              <w:jc w:val="center"/>
              <w:rPr>
                <w:rFonts w:ascii="Times New Roman" w:hAnsi="Times New Roman"/>
              </w:rPr>
            </w:pPr>
          </w:p>
        </w:tc>
        <w:tc>
          <w:tcPr>
            <w:tcW w:w="1138" w:type="pct"/>
            <w:vAlign w:val="center"/>
          </w:tcPr>
          <w:p w:rsidR="00C96369" w:rsidRPr="006C179E" w:rsidRDefault="00C96369" w:rsidP="00C96369">
            <w:pPr>
              <w:jc w:val="center"/>
              <w:rPr>
                <w:rFonts w:ascii="宋体" w:hAnsi="宋体"/>
              </w:rPr>
            </w:pPr>
            <w:r w:rsidRPr="006C179E">
              <w:rPr>
                <w:rFonts w:ascii="Times New Roman" w:hAnsi="Times New Roman" w:hint="eastAsia"/>
              </w:rPr>
              <w:t>下单时间</w:t>
            </w:r>
            <w:r w:rsidRPr="006C179E">
              <w:rPr>
                <w:rFonts w:ascii="Times New Roman" w:hAnsi="Times New Roman" w:hint="eastAsia"/>
              </w:rPr>
              <w:t>-</w:t>
            </w:r>
            <w:r w:rsidRPr="006C179E">
              <w:rPr>
                <w:rFonts w:ascii="Times New Roman" w:hAnsi="Times New Roman" w:hint="eastAsia"/>
              </w:rPr>
              <w:t>分</w:t>
            </w:r>
          </w:p>
        </w:tc>
        <w:tc>
          <w:tcPr>
            <w:tcW w:w="3309" w:type="pct"/>
            <w:vAlign w:val="center"/>
          </w:tcPr>
          <w:p w:rsidR="00C96369" w:rsidRPr="006C179E" w:rsidRDefault="00C96369" w:rsidP="00C96369">
            <w:pPr>
              <w:jc w:val="left"/>
              <w:rPr>
                <w:rFonts w:ascii="宋体" w:hAnsi="宋体"/>
              </w:rPr>
            </w:pPr>
            <w:r w:rsidRPr="006C179E">
              <w:rPr>
                <w:rFonts w:ascii="Times New Roman" w:hAnsi="Times New Roman" w:hint="eastAsia"/>
              </w:rPr>
              <w:t>00</w:t>
            </w:r>
            <w:r w:rsidRPr="006C179E">
              <w:rPr>
                <w:rFonts w:ascii="Times New Roman" w:hAnsi="Times New Roman" w:hint="eastAsia"/>
              </w:rPr>
              <w:t>分</w:t>
            </w:r>
            <w:r w:rsidRPr="006C179E">
              <w:rPr>
                <w:rFonts w:ascii="Times New Roman" w:hAnsi="Times New Roman"/>
              </w:rPr>
              <w:t>、</w:t>
            </w:r>
            <w:r w:rsidRPr="006C179E">
              <w:rPr>
                <w:rFonts w:ascii="Times New Roman" w:hAnsi="Times New Roman" w:hint="eastAsia"/>
              </w:rPr>
              <w:t>10</w:t>
            </w:r>
            <w:r w:rsidRPr="006C179E">
              <w:rPr>
                <w:rFonts w:ascii="Times New Roman" w:hAnsi="Times New Roman" w:hint="eastAsia"/>
              </w:rPr>
              <w:t>分</w:t>
            </w:r>
            <w:r w:rsidRPr="006C179E">
              <w:rPr>
                <w:rFonts w:ascii="Times New Roman" w:hAnsi="Times New Roman"/>
              </w:rPr>
              <w:t>、</w:t>
            </w:r>
            <w:r w:rsidRPr="006C179E">
              <w:rPr>
                <w:rFonts w:ascii="Times New Roman" w:hAnsi="Times New Roman" w:hint="eastAsia"/>
              </w:rPr>
              <w:t>20</w:t>
            </w:r>
            <w:r w:rsidRPr="006C179E">
              <w:rPr>
                <w:rFonts w:ascii="Times New Roman" w:hAnsi="Times New Roman" w:hint="eastAsia"/>
              </w:rPr>
              <w:t>分</w:t>
            </w:r>
            <w:r w:rsidRPr="006C179E">
              <w:rPr>
                <w:rFonts w:ascii="Times New Roman" w:hAnsi="Times New Roman"/>
              </w:rPr>
              <w:t>、</w:t>
            </w:r>
            <w:r w:rsidRPr="006C179E">
              <w:rPr>
                <w:rFonts w:ascii="Times New Roman" w:hAnsi="Times New Roman" w:hint="eastAsia"/>
              </w:rPr>
              <w:t>30</w:t>
            </w:r>
            <w:r w:rsidRPr="006C179E">
              <w:rPr>
                <w:rFonts w:ascii="Times New Roman" w:hAnsi="Times New Roman" w:hint="eastAsia"/>
              </w:rPr>
              <w:t>分</w:t>
            </w:r>
            <w:r w:rsidRPr="006C179E">
              <w:rPr>
                <w:rFonts w:ascii="Times New Roman" w:hAnsi="Times New Roman"/>
              </w:rPr>
              <w:t>、</w:t>
            </w:r>
            <w:r w:rsidRPr="006C179E">
              <w:rPr>
                <w:rFonts w:ascii="Times New Roman" w:hAnsi="Times New Roman" w:hint="eastAsia"/>
              </w:rPr>
              <w:t>40</w:t>
            </w:r>
            <w:r w:rsidRPr="006C179E">
              <w:rPr>
                <w:rFonts w:ascii="Times New Roman" w:hAnsi="Times New Roman" w:hint="eastAsia"/>
              </w:rPr>
              <w:t>分</w:t>
            </w:r>
            <w:r w:rsidRPr="006C179E">
              <w:rPr>
                <w:rFonts w:ascii="Times New Roman" w:hAnsi="Times New Roman"/>
              </w:rPr>
              <w:t>、</w:t>
            </w:r>
            <w:r w:rsidRPr="006C179E">
              <w:rPr>
                <w:rFonts w:ascii="Times New Roman" w:hAnsi="Times New Roman" w:hint="eastAsia"/>
              </w:rPr>
              <w:t>50</w:t>
            </w:r>
            <w:r w:rsidRPr="006C179E">
              <w:rPr>
                <w:rFonts w:ascii="Times New Roman" w:hAnsi="Times New Roman" w:hint="eastAsia"/>
              </w:rPr>
              <w:t>分</w:t>
            </w:r>
          </w:p>
        </w:tc>
      </w:tr>
      <w:tr w:rsidR="00DD0594" w:rsidRPr="006C179E" w:rsidTr="00113D62">
        <w:trPr>
          <w:trHeight w:val="567"/>
        </w:trPr>
        <w:tc>
          <w:tcPr>
            <w:tcW w:w="553" w:type="pct"/>
            <w:vAlign w:val="center"/>
          </w:tcPr>
          <w:p w:rsidR="0041404A" w:rsidRPr="006C179E" w:rsidRDefault="0041404A" w:rsidP="00C96369">
            <w:pPr>
              <w:pStyle w:val="ac"/>
              <w:numPr>
                <w:ilvl w:val="0"/>
                <w:numId w:val="3"/>
              </w:numPr>
              <w:ind w:firstLineChars="0"/>
              <w:jc w:val="center"/>
              <w:rPr>
                <w:rFonts w:ascii="Times New Roman" w:hAnsi="Times New Roman"/>
              </w:rPr>
            </w:pPr>
          </w:p>
        </w:tc>
        <w:tc>
          <w:tcPr>
            <w:tcW w:w="1138" w:type="pct"/>
            <w:vAlign w:val="center"/>
          </w:tcPr>
          <w:p w:rsidR="0041404A" w:rsidRPr="006C179E" w:rsidRDefault="0041404A" w:rsidP="0041404A">
            <w:pPr>
              <w:jc w:val="center"/>
              <w:rPr>
                <w:rFonts w:ascii="Times New Roman" w:hAnsi="Times New Roman"/>
              </w:rPr>
            </w:pPr>
            <w:r w:rsidRPr="006C179E">
              <w:rPr>
                <w:rFonts w:ascii="Times New Roman" w:hAnsi="Times New Roman" w:hint="eastAsia"/>
              </w:rPr>
              <w:t>司机班次状态</w:t>
            </w:r>
          </w:p>
        </w:tc>
        <w:tc>
          <w:tcPr>
            <w:tcW w:w="3309" w:type="pct"/>
            <w:vAlign w:val="center"/>
          </w:tcPr>
          <w:p w:rsidR="0041404A" w:rsidRPr="006C179E" w:rsidRDefault="0041404A" w:rsidP="00C96369">
            <w:pPr>
              <w:jc w:val="left"/>
              <w:rPr>
                <w:rFonts w:ascii="Times New Roman" w:hAnsi="Times New Roman"/>
              </w:rPr>
            </w:pPr>
            <w:r w:rsidRPr="006C179E">
              <w:rPr>
                <w:rFonts w:ascii="Times New Roman" w:hAnsi="Times New Roman" w:hint="eastAsia"/>
              </w:rPr>
              <w:t>1</w:t>
            </w:r>
            <w:r w:rsidRPr="006C179E">
              <w:rPr>
                <w:rFonts w:ascii="Times New Roman" w:hAnsi="Times New Roman" w:hint="eastAsia"/>
              </w:rPr>
              <w:t>、当班；</w:t>
            </w:r>
            <w:r w:rsidRPr="006C179E">
              <w:rPr>
                <w:rFonts w:ascii="Times New Roman" w:hAnsi="Times New Roman" w:hint="eastAsia"/>
              </w:rPr>
              <w:t>2</w:t>
            </w:r>
            <w:r w:rsidRPr="006C179E">
              <w:rPr>
                <w:rFonts w:ascii="Times New Roman" w:hAnsi="Times New Roman" w:hint="eastAsia"/>
              </w:rPr>
              <w:t>、歇班</w:t>
            </w:r>
          </w:p>
        </w:tc>
      </w:tr>
      <w:tr w:rsidR="0041404A" w:rsidRPr="006C179E" w:rsidTr="00113D62">
        <w:trPr>
          <w:trHeight w:val="567"/>
        </w:trPr>
        <w:tc>
          <w:tcPr>
            <w:tcW w:w="553" w:type="pct"/>
            <w:vAlign w:val="center"/>
          </w:tcPr>
          <w:p w:rsidR="0041404A" w:rsidRPr="006C179E" w:rsidRDefault="0041404A" w:rsidP="0041404A">
            <w:pPr>
              <w:pStyle w:val="ac"/>
              <w:numPr>
                <w:ilvl w:val="0"/>
                <w:numId w:val="3"/>
              </w:numPr>
              <w:ind w:firstLineChars="0"/>
              <w:jc w:val="center"/>
              <w:rPr>
                <w:rFonts w:ascii="Times New Roman" w:hAnsi="Times New Roman"/>
              </w:rPr>
            </w:pPr>
          </w:p>
        </w:tc>
        <w:tc>
          <w:tcPr>
            <w:tcW w:w="1138" w:type="pct"/>
            <w:vAlign w:val="center"/>
          </w:tcPr>
          <w:p w:rsidR="0041404A" w:rsidRPr="006C179E" w:rsidRDefault="0041404A" w:rsidP="0041404A">
            <w:pPr>
              <w:jc w:val="center"/>
              <w:rPr>
                <w:rFonts w:ascii="Times New Roman" w:hAnsi="Times New Roman"/>
              </w:rPr>
            </w:pPr>
            <w:r w:rsidRPr="006C179E">
              <w:rPr>
                <w:rFonts w:ascii="Times New Roman" w:hAnsi="Times New Roman" w:hint="eastAsia"/>
              </w:rPr>
              <w:t>车辆工作状态</w:t>
            </w:r>
          </w:p>
        </w:tc>
        <w:tc>
          <w:tcPr>
            <w:tcW w:w="3309" w:type="pct"/>
            <w:vAlign w:val="center"/>
          </w:tcPr>
          <w:p w:rsidR="0041404A" w:rsidRPr="006C179E" w:rsidRDefault="0041404A" w:rsidP="0041404A">
            <w:pPr>
              <w:jc w:val="left"/>
              <w:rPr>
                <w:rFonts w:ascii="Times New Roman" w:hAnsi="Times New Roman"/>
              </w:rPr>
            </w:pPr>
            <w:r w:rsidRPr="006C179E">
              <w:rPr>
                <w:rFonts w:ascii="宋体" w:hAnsi="宋体" w:hint="eastAsia"/>
              </w:rPr>
              <w:t>1、全部；2、空闲；3、服务中；4、下线；6、维修中</w:t>
            </w:r>
          </w:p>
        </w:tc>
      </w:tr>
    </w:tbl>
    <w:p w:rsidR="003208C6" w:rsidRPr="006C179E" w:rsidRDefault="003208C6" w:rsidP="003208C6">
      <w:pPr>
        <w:widowControl/>
        <w:spacing w:line="240" w:lineRule="auto"/>
        <w:jc w:val="left"/>
        <w:rPr>
          <w:rFonts w:ascii="宋体" w:eastAsia="宋体" w:hAnsi="宋体" w:cs="宋体"/>
          <w:kern w:val="0"/>
          <w:sz w:val="24"/>
          <w:szCs w:val="24"/>
        </w:rPr>
      </w:pPr>
    </w:p>
    <w:p w:rsidR="00A367AD" w:rsidRPr="006C179E" w:rsidRDefault="00A367AD" w:rsidP="00A367AD">
      <w:pPr>
        <w:pStyle w:val="3"/>
        <w:rPr>
          <w:rFonts w:ascii="宋体" w:eastAsia="宋体" w:hAnsi="宋体" w:cs="宋体"/>
        </w:rPr>
      </w:pPr>
      <w:bookmarkStart w:id="25" w:name="_Toc481741932"/>
      <w:r w:rsidRPr="006C179E">
        <w:rPr>
          <w:rFonts w:ascii="宋体" w:eastAsia="宋体" w:hAnsi="宋体" w:cs="宋体" w:hint="eastAsia"/>
        </w:rPr>
        <w:t>公共业务规则</w:t>
      </w:r>
      <w:bookmarkEnd w:id="25"/>
    </w:p>
    <w:p w:rsidR="000A4123" w:rsidRPr="006C179E" w:rsidRDefault="000A4123" w:rsidP="000A4123">
      <w:pPr>
        <w:pStyle w:val="ae"/>
        <w:keepNext/>
      </w:pPr>
      <w:r w:rsidRPr="006C179E">
        <w:t xml:space="preserve">Table </w:t>
      </w:r>
      <w:r w:rsidR="00783F61" w:rsidRPr="006C179E">
        <w:fldChar w:fldCharType="begin"/>
      </w:r>
      <w:r w:rsidR="0010194C" w:rsidRPr="006C179E">
        <w:instrText xml:space="preserve"> SEQ Table \* ARABIC </w:instrText>
      </w:r>
      <w:r w:rsidR="00783F61" w:rsidRPr="006C179E">
        <w:fldChar w:fldCharType="separate"/>
      </w:r>
      <w:r w:rsidR="00931828">
        <w:rPr>
          <w:noProof/>
        </w:rPr>
        <w:t>3</w:t>
      </w:r>
      <w:r w:rsidR="00783F61" w:rsidRPr="006C179E">
        <w:rPr>
          <w:noProof/>
        </w:rPr>
        <w:fldChar w:fldCharType="end"/>
      </w:r>
      <w:r w:rsidRPr="006C179E">
        <w:t xml:space="preserve"> </w:t>
      </w:r>
      <w:r w:rsidRPr="006C179E">
        <w:rPr>
          <w:rFonts w:hint="eastAsia"/>
        </w:rPr>
        <w:t>订单状态定义</w:t>
      </w:r>
    </w:p>
    <w:tbl>
      <w:tblPr>
        <w:tblW w:w="5000" w:type="pct"/>
        <w:tblLook w:val="04A0"/>
      </w:tblPr>
      <w:tblGrid>
        <w:gridCol w:w="1100"/>
        <w:gridCol w:w="1100"/>
        <w:gridCol w:w="4693"/>
        <w:gridCol w:w="3069"/>
      </w:tblGrid>
      <w:tr w:rsidR="00D43CC8" w:rsidRPr="006C179E" w:rsidTr="00A2330E">
        <w:trPr>
          <w:trHeight w:val="553"/>
        </w:trPr>
        <w:tc>
          <w:tcPr>
            <w:tcW w:w="5000" w:type="pct"/>
            <w:gridSpan w:val="4"/>
            <w:tcBorders>
              <w:top w:val="single" w:sz="8" w:space="0" w:color="auto"/>
              <w:left w:val="single" w:sz="8" w:space="0" w:color="auto"/>
              <w:bottom w:val="single" w:sz="4" w:space="0" w:color="auto"/>
              <w:right w:val="single" w:sz="8" w:space="0" w:color="000000"/>
            </w:tcBorders>
            <w:shd w:val="clear" w:color="000000" w:fill="D8D8D8"/>
            <w:noWrap/>
            <w:vAlign w:val="center"/>
            <w:hideMark/>
          </w:tcPr>
          <w:p w:rsidR="00D43CC8" w:rsidRPr="006C179E" w:rsidRDefault="00D43CC8" w:rsidP="00D43CC8">
            <w:pPr>
              <w:widowControl/>
              <w:spacing w:line="240" w:lineRule="auto"/>
              <w:jc w:val="center"/>
              <w:rPr>
                <w:rFonts w:ascii="宋体" w:eastAsia="宋体" w:hAnsi="宋体" w:cs="宋体"/>
                <w:b/>
                <w:bCs/>
                <w:kern w:val="0"/>
                <w:sz w:val="28"/>
                <w:szCs w:val="28"/>
              </w:rPr>
            </w:pPr>
            <w:r w:rsidRPr="006C179E">
              <w:rPr>
                <w:rFonts w:ascii="宋体" w:eastAsia="宋体" w:hAnsi="宋体" w:cs="宋体" w:hint="eastAsia"/>
                <w:b/>
                <w:bCs/>
                <w:kern w:val="0"/>
                <w:sz w:val="28"/>
                <w:szCs w:val="28"/>
              </w:rPr>
              <w:t>订单状态定义</w:t>
            </w:r>
          </w:p>
        </w:tc>
      </w:tr>
      <w:tr w:rsidR="00D43CC8" w:rsidRPr="006C179E" w:rsidTr="00A2330E">
        <w:trPr>
          <w:trHeight w:val="501"/>
        </w:trPr>
        <w:tc>
          <w:tcPr>
            <w:tcW w:w="457" w:type="pct"/>
            <w:tcBorders>
              <w:top w:val="nil"/>
              <w:left w:val="single" w:sz="8" w:space="0" w:color="auto"/>
              <w:bottom w:val="single" w:sz="4" w:space="0" w:color="auto"/>
              <w:right w:val="single" w:sz="4" w:space="0" w:color="auto"/>
            </w:tcBorders>
            <w:shd w:val="clear" w:color="000000" w:fill="D8D8D8"/>
            <w:noWrap/>
            <w:vAlign w:val="center"/>
            <w:hideMark/>
          </w:tcPr>
          <w:p w:rsidR="00D43CC8" w:rsidRPr="006C179E" w:rsidRDefault="00D43CC8" w:rsidP="00D43CC8">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状态编号</w:t>
            </w:r>
          </w:p>
        </w:tc>
        <w:tc>
          <w:tcPr>
            <w:tcW w:w="457" w:type="pct"/>
            <w:tcBorders>
              <w:top w:val="nil"/>
              <w:left w:val="nil"/>
              <w:bottom w:val="single" w:sz="4" w:space="0" w:color="auto"/>
              <w:right w:val="single" w:sz="4" w:space="0" w:color="auto"/>
            </w:tcBorders>
            <w:shd w:val="clear" w:color="000000" w:fill="D8D8D8"/>
            <w:noWrap/>
            <w:vAlign w:val="center"/>
            <w:hideMark/>
          </w:tcPr>
          <w:p w:rsidR="00D43CC8" w:rsidRPr="006C179E" w:rsidRDefault="00D43CC8" w:rsidP="00D43CC8">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订单状态</w:t>
            </w:r>
          </w:p>
        </w:tc>
        <w:tc>
          <w:tcPr>
            <w:tcW w:w="2451" w:type="pct"/>
            <w:tcBorders>
              <w:top w:val="nil"/>
              <w:left w:val="nil"/>
              <w:bottom w:val="single" w:sz="4" w:space="0" w:color="auto"/>
              <w:right w:val="single" w:sz="4" w:space="0" w:color="auto"/>
            </w:tcBorders>
            <w:shd w:val="clear" w:color="000000" w:fill="D8D8D8"/>
            <w:vAlign w:val="center"/>
            <w:hideMark/>
          </w:tcPr>
          <w:p w:rsidR="00D43CC8" w:rsidRPr="006C179E" w:rsidRDefault="00D43CC8" w:rsidP="00D43CC8">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状态定义</w:t>
            </w:r>
          </w:p>
        </w:tc>
        <w:tc>
          <w:tcPr>
            <w:tcW w:w="1636" w:type="pct"/>
            <w:tcBorders>
              <w:top w:val="nil"/>
              <w:left w:val="nil"/>
              <w:bottom w:val="single" w:sz="4" w:space="0" w:color="auto"/>
              <w:right w:val="single" w:sz="8" w:space="0" w:color="auto"/>
            </w:tcBorders>
            <w:shd w:val="clear" w:color="000000" w:fill="D8D8D8"/>
            <w:noWrap/>
            <w:vAlign w:val="center"/>
            <w:hideMark/>
          </w:tcPr>
          <w:p w:rsidR="00D43CC8" w:rsidRPr="006C179E" w:rsidRDefault="00D43CC8" w:rsidP="00D43CC8">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备注</w:t>
            </w:r>
          </w:p>
        </w:tc>
      </w:tr>
      <w:tr w:rsidR="00D43CC8" w:rsidRPr="006C179E" w:rsidTr="00A2330E">
        <w:trPr>
          <w:trHeight w:val="587"/>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lastRenderedPageBreak/>
              <w:t>1</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订单提交成功后至派单完成前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A2330E">
        <w:trPr>
          <w:trHeight w:val="567"/>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2</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派单成功后至司机出发接人之前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A2330E">
        <w:trPr>
          <w:trHeight w:val="561"/>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3</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已出发</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司机已出发接人，未抵达上车地点前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A2330E">
        <w:trPr>
          <w:trHeight w:val="540"/>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4</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已抵达</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司机已抵达上车地点，未开始服务之前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A2330E">
        <w:trPr>
          <w:trHeight w:val="562"/>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5</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服务中</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司机开始服务，未结束服务之前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A2330E">
        <w:trPr>
          <w:trHeight w:val="570"/>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6</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待确费</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司机结束服务，行程费确认提交成功之前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912"/>
        </w:trPr>
        <w:tc>
          <w:tcPr>
            <w:tcW w:w="45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7</w:t>
            </w:r>
          </w:p>
        </w:tc>
        <w:tc>
          <w:tcPr>
            <w:tcW w:w="45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w:t>
            </w: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网约车业务因公用车</w:t>
            </w:r>
            <w:r w:rsidRPr="006C179E">
              <w:rPr>
                <w:rFonts w:ascii="宋体" w:eastAsia="宋体" w:hAnsi="宋体" w:cs="宋体" w:hint="eastAsia"/>
                <w:kern w:val="0"/>
                <w:sz w:val="22"/>
              </w:rPr>
              <w:t>，“个人垫付”订单服务结束后，行程费未支付前；</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网约车业务因私用车</w:t>
            </w:r>
            <w:r w:rsidRPr="006C179E">
              <w:rPr>
                <w:rFonts w:ascii="宋体" w:eastAsia="宋体" w:hAnsi="宋体" w:cs="宋体" w:hint="eastAsia"/>
                <w:kern w:val="0"/>
                <w:sz w:val="22"/>
              </w:rPr>
              <w:t>，订单服务结束后，行程费未支付前；</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出租车业务因私用车</w:t>
            </w:r>
            <w:r w:rsidRPr="006C179E">
              <w:rPr>
                <w:rFonts w:ascii="宋体" w:eastAsia="宋体" w:hAnsi="宋体" w:cs="宋体" w:hint="eastAsia"/>
                <w:kern w:val="0"/>
                <w:sz w:val="22"/>
              </w:rPr>
              <w:t>，“在线支付”订单行程费确认提交成功之后，服务费用（行程费、调度费）未支付前；</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网约车业务B2C用车</w:t>
            </w:r>
            <w:r w:rsidRPr="006C179E">
              <w:rPr>
                <w:rFonts w:ascii="宋体" w:eastAsia="宋体" w:hAnsi="宋体" w:cs="宋体" w:hint="eastAsia"/>
                <w:kern w:val="0"/>
                <w:sz w:val="22"/>
              </w:rPr>
              <w:t>，订单服务结束后，行程费未支付前；</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出租车业务B2C用车</w:t>
            </w:r>
            <w:r w:rsidRPr="006C179E">
              <w:rPr>
                <w:rFonts w:ascii="宋体" w:eastAsia="宋体" w:hAnsi="宋体" w:cs="宋体" w:hint="eastAsia"/>
                <w:kern w:val="0"/>
                <w:sz w:val="22"/>
              </w:rPr>
              <w:t>，“在线支付”订单行程费确认提交成功之后，服务费用（行程费、调度费）未支付前；</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c>
          <w:tcPr>
            <w:tcW w:w="1636" w:type="pct"/>
            <w:tcBorders>
              <w:top w:val="nil"/>
              <w:left w:val="nil"/>
              <w:bottom w:val="single" w:sz="4" w:space="0" w:color="auto"/>
              <w:right w:val="single" w:sz="8"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注：“在线支付”订单行程费和调度费合并支付</w:t>
            </w:r>
          </w:p>
        </w:tc>
      </w:tr>
      <w:tr w:rsidR="00D43CC8" w:rsidRPr="006C179E" w:rsidTr="00D43CC8">
        <w:trPr>
          <w:trHeight w:val="912"/>
        </w:trPr>
        <w:tc>
          <w:tcPr>
            <w:tcW w:w="45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8</w:t>
            </w:r>
          </w:p>
        </w:tc>
        <w:tc>
          <w:tcPr>
            <w:tcW w:w="45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已支付</w:t>
            </w: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网约车业务因公用车</w:t>
            </w:r>
            <w:r w:rsidRPr="006C179E">
              <w:rPr>
                <w:rFonts w:ascii="宋体" w:eastAsia="宋体" w:hAnsi="宋体" w:cs="宋体" w:hint="eastAsia"/>
                <w:kern w:val="0"/>
                <w:sz w:val="22"/>
              </w:rPr>
              <w:t>，“个人垫付”订单行程费已支付；</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有责取消订单，已支付</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网约车业务因私用车</w:t>
            </w:r>
            <w:r w:rsidRPr="006C179E">
              <w:rPr>
                <w:rFonts w:ascii="宋体" w:eastAsia="宋体" w:hAnsi="宋体" w:cs="宋体" w:hint="eastAsia"/>
                <w:kern w:val="0"/>
                <w:sz w:val="22"/>
              </w:rPr>
              <w:t>，订单行程费已支付；</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有责取消订单，已支付</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E33A99"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出租车业务因私用车</w:t>
            </w:r>
            <w:r w:rsidRPr="006C179E">
              <w:rPr>
                <w:rFonts w:ascii="宋体" w:eastAsia="宋体" w:hAnsi="宋体" w:cs="宋体" w:hint="eastAsia"/>
                <w:kern w:val="0"/>
                <w:sz w:val="22"/>
              </w:rPr>
              <w:t>，“在线支付”订单服务费用（行程费、调度费）已支付；</w:t>
            </w:r>
          </w:p>
          <w:p w:rsidR="00D43CC8" w:rsidRPr="006C179E" w:rsidRDefault="00D43CC8" w:rsidP="00E33A9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有责取消订单，已支付</w:t>
            </w:r>
          </w:p>
        </w:tc>
        <w:tc>
          <w:tcPr>
            <w:tcW w:w="1636" w:type="pct"/>
            <w:tcBorders>
              <w:top w:val="nil"/>
              <w:left w:val="nil"/>
              <w:bottom w:val="single" w:sz="4" w:space="0" w:color="auto"/>
              <w:right w:val="single" w:sz="8"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注：“在线支付”订单行程费和调度费合并支付</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网约车业务B2C用车</w:t>
            </w:r>
            <w:r w:rsidRPr="006C179E">
              <w:rPr>
                <w:rFonts w:ascii="宋体" w:eastAsia="宋体" w:hAnsi="宋体" w:cs="宋体" w:hint="eastAsia"/>
                <w:kern w:val="0"/>
                <w:sz w:val="22"/>
              </w:rPr>
              <w:t>，订单行程费已支付；</w:t>
            </w:r>
          </w:p>
          <w:p w:rsidR="00D43CC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有责取消订单，已支付</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出租车业务B2C用车</w:t>
            </w:r>
            <w:r w:rsidRPr="006C179E">
              <w:rPr>
                <w:rFonts w:ascii="宋体" w:eastAsia="宋体" w:hAnsi="宋体" w:cs="宋体" w:hint="eastAsia"/>
                <w:kern w:val="0"/>
                <w:sz w:val="22"/>
              </w:rPr>
              <w:t>，“在线支付”订单服务费用（行程费、调度费）已支付；</w:t>
            </w:r>
          </w:p>
          <w:p w:rsidR="00D43CC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有责取消订单，已支付</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lastRenderedPageBreak/>
              <w:t>9</w:t>
            </w:r>
          </w:p>
        </w:tc>
        <w:tc>
          <w:tcPr>
            <w:tcW w:w="45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w:t>
            </w:r>
          </w:p>
        </w:tc>
        <w:tc>
          <w:tcPr>
            <w:tcW w:w="2451" w:type="pct"/>
            <w:tcBorders>
              <w:top w:val="nil"/>
              <w:left w:val="nil"/>
              <w:bottom w:val="single" w:sz="4" w:space="0" w:color="auto"/>
              <w:right w:val="single" w:sz="4" w:space="0" w:color="auto"/>
            </w:tcBorders>
            <w:shd w:val="clear" w:color="auto" w:fill="auto"/>
            <w:vAlign w:val="center"/>
            <w:hideMark/>
          </w:tcPr>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网约车业务因公用车</w:t>
            </w:r>
            <w:r w:rsidRPr="006C179E">
              <w:rPr>
                <w:rFonts w:ascii="宋体" w:eastAsia="宋体" w:hAnsi="宋体" w:cs="宋体" w:hint="eastAsia"/>
                <w:kern w:val="0"/>
                <w:sz w:val="22"/>
              </w:rPr>
              <w:t>，“机构支付”订单，行程结束，未生成账单之前；</w:t>
            </w:r>
          </w:p>
          <w:p w:rsidR="00D43CC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有责取消订单，取消费未生成账单之前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出租车业务因私用车</w:t>
            </w:r>
            <w:r w:rsidRPr="006C179E">
              <w:rPr>
                <w:rFonts w:ascii="宋体" w:eastAsia="宋体" w:hAnsi="宋体" w:cs="宋体" w:hint="eastAsia"/>
                <w:kern w:val="0"/>
                <w:sz w:val="22"/>
              </w:rPr>
              <w:t>，“线下付现”且调度费为零的订单，行程费确认提交成功之后至司机结算行程费前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出租车业务B2C用车</w:t>
            </w:r>
            <w:r w:rsidRPr="006C179E">
              <w:rPr>
                <w:rFonts w:ascii="宋体" w:eastAsia="宋体" w:hAnsi="宋体" w:cs="宋体" w:hint="eastAsia"/>
                <w:kern w:val="0"/>
                <w:sz w:val="22"/>
              </w:rPr>
              <w:t>，“线下付现”且调度费为零的订单，行程费确认提交成功之后至司机结算行程费前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912"/>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10</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结算中</w:t>
            </w:r>
          </w:p>
        </w:tc>
        <w:tc>
          <w:tcPr>
            <w:tcW w:w="2451" w:type="pct"/>
            <w:tcBorders>
              <w:top w:val="nil"/>
              <w:left w:val="nil"/>
              <w:bottom w:val="single" w:sz="4" w:space="0" w:color="auto"/>
              <w:right w:val="single" w:sz="4" w:space="0" w:color="auto"/>
            </w:tcBorders>
            <w:shd w:val="clear" w:color="auto" w:fill="auto"/>
            <w:vAlign w:val="center"/>
            <w:hideMark/>
          </w:tcPr>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网约车业务因公用车</w:t>
            </w:r>
            <w:r w:rsidRPr="006C179E">
              <w:rPr>
                <w:rFonts w:ascii="宋体" w:eastAsia="宋体" w:hAnsi="宋体" w:cs="宋体" w:hint="eastAsia"/>
                <w:kern w:val="0"/>
                <w:sz w:val="22"/>
              </w:rPr>
              <w:t>，“机构支付”订单，账单生成之后至账单支付之前；</w:t>
            </w:r>
          </w:p>
          <w:p w:rsidR="00D43CC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有责取消订单，取消费生成账单之后至账单支付之前</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11</w:t>
            </w:r>
          </w:p>
        </w:tc>
        <w:tc>
          <w:tcPr>
            <w:tcW w:w="45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已结算</w:t>
            </w:r>
          </w:p>
        </w:tc>
        <w:tc>
          <w:tcPr>
            <w:tcW w:w="2451" w:type="pct"/>
            <w:tcBorders>
              <w:top w:val="nil"/>
              <w:left w:val="nil"/>
              <w:bottom w:val="single" w:sz="4" w:space="0" w:color="auto"/>
              <w:right w:val="single" w:sz="4" w:space="0" w:color="auto"/>
            </w:tcBorders>
            <w:shd w:val="clear" w:color="auto" w:fill="auto"/>
            <w:vAlign w:val="center"/>
            <w:hideMark/>
          </w:tcPr>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网约车业务因公用车</w:t>
            </w:r>
            <w:r w:rsidRPr="006C179E">
              <w:rPr>
                <w:rFonts w:ascii="宋体" w:eastAsia="宋体" w:hAnsi="宋体" w:cs="宋体" w:hint="eastAsia"/>
                <w:kern w:val="0"/>
                <w:sz w:val="22"/>
              </w:rPr>
              <w:t>，“机构支付”订单，账单支付之后；</w:t>
            </w:r>
          </w:p>
          <w:p w:rsidR="00D43CC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有责取消订单，账单支付之后</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出租车业务因私用车</w:t>
            </w:r>
            <w:r w:rsidRPr="006C179E">
              <w:rPr>
                <w:rFonts w:ascii="宋体" w:eastAsia="宋体" w:hAnsi="宋体" w:cs="宋体" w:hint="eastAsia"/>
                <w:kern w:val="0"/>
                <w:sz w:val="22"/>
              </w:rPr>
              <w:t>，“线下付现”且调度费为零的订单，司机结算行程费之后</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912"/>
        </w:trPr>
        <w:tc>
          <w:tcPr>
            <w:tcW w:w="457" w:type="pct"/>
            <w:vMerge/>
            <w:tcBorders>
              <w:top w:val="nil"/>
              <w:left w:val="single" w:sz="8"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auto"/>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出租车业务B2C用车</w:t>
            </w:r>
            <w:r w:rsidRPr="006C179E">
              <w:rPr>
                <w:rFonts w:ascii="宋体" w:eastAsia="宋体" w:hAnsi="宋体" w:cs="宋体" w:hint="eastAsia"/>
                <w:kern w:val="0"/>
                <w:sz w:val="22"/>
              </w:rPr>
              <w:t>，“线下付现”且调度费为零的订单，司机结算行程费之后</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1350"/>
        </w:trPr>
        <w:tc>
          <w:tcPr>
            <w:tcW w:w="457"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12</w:t>
            </w:r>
          </w:p>
        </w:tc>
        <w:tc>
          <w:tcPr>
            <w:tcW w:w="45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未付结</w:t>
            </w:r>
          </w:p>
        </w:tc>
        <w:tc>
          <w:tcPr>
            <w:tcW w:w="2451" w:type="pct"/>
            <w:tcBorders>
              <w:top w:val="nil"/>
              <w:left w:val="nil"/>
              <w:bottom w:val="single" w:sz="4" w:space="0" w:color="auto"/>
              <w:right w:val="single" w:sz="4" w:space="0" w:color="auto"/>
            </w:tcBorders>
            <w:shd w:val="clear" w:color="auto" w:fill="auto"/>
            <w:vAlign w:val="center"/>
            <w:hideMark/>
          </w:tcPr>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出租车业务因私用车</w:t>
            </w:r>
            <w:r w:rsidRPr="006C179E">
              <w:rPr>
                <w:rFonts w:ascii="宋体" w:eastAsia="宋体" w:hAnsi="宋体" w:cs="宋体" w:hint="eastAsia"/>
                <w:kern w:val="0"/>
                <w:sz w:val="22"/>
              </w:rPr>
              <w:t>，“线下付现”且调度费不为零的订单，订单行程费确认提交成功但未结算行程费或乘客未支付调度费，其中，包含如下场景：</w:t>
            </w:r>
          </w:p>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（1）行程费未结算，调度费未支付；</w:t>
            </w:r>
          </w:p>
          <w:p w:rsidR="004E389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（2）行程费未结算，调度费已支付；</w:t>
            </w:r>
          </w:p>
          <w:p w:rsidR="00D43CC8" w:rsidRPr="006C179E" w:rsidRDefault="00D43CC8" w:rsidP="004E389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（3）行程费已结算，调度费未支付。</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1350"/>
        </w:trPr>
        <w:tc>
          <w:tcPr>
            <w:tcW w:w="457" w:type="pct"/>
            <w:vMerge/>
            <w:tcBorders>
              <w:top w:val="nil"/>
              <w:left w:val="single" w:sz="8" w:space="0" w:color="auto"/>
              <w:bottom w:val="single" w:sz="4" w:space="0" w:color="000000"/>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000000"/>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出租车业务B2C用车</w:t>
            </w:r>
            <w:r w:rsidRPr="006C179E">
              <w:rPr>
                <w:rFonts w:ascii="宋体" w:eastAsia="宋体" w:hAnsi="宋体" w:cs="宋体" w:hint="eastAsia"/>
                <w:kern w:val="0"/>
                <w:sz w:val="22"/>
              </w:rPr>
              <w:t>，“线下付现”且调度费不为零的订单，订单行程费确认提交成功但未结算行程费或乘客未支付调度费，其中，包含如下场景：</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（1）行程费未结算，调度费未支付；</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（2）行程费未结算，调度费已支付；</w:t>
            </w:r>
          </w:p>
          <w:p w:rsidR="00D43CC8"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（3）行程费已结算，调度费未支付。</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912"/>
        </w:trPr>
        <w:tc>
          <w:tcPr>
            <w:tcW w:w="457"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13</w:t>
            </w:r>
          </w:p>
        </w:tc>
        <w:tc>
          <w:tcPr>
            <w:tcW w:w="45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已付结</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出租车业务因私用车</w:t>
            </w:r>
            <w:r w:rsidRPr="006C179E">
              <w:rPr>
                <w:rFonts w:ascii="宋体" w:eastAsia="宋体" w:hAnsi="宋体" w:cs="宋体" w:hint="eastAsia"/>
                <w:kern w:val="0"/>
                <w:sz w:val="22"/>
              </w:rPr>
              <w:t>，“线下付现”且调度费不为零的订单，司机已结算行程费且乘客已支付调度费</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目前仅限出租车业务</w:t>
            </w:r>
          </w:p>
        </w:tc>
      </w:tr>
      <w:tr w:rsidR="00D43CC8" w:rsidRPr="006C179E" w:rsidTr="00D43CC8">
        <w:trPr>
          <w:trHeight w:val="912"/>
        </w:trPr>
        <w:tc>
          <w:tcPr>
            <w:tcW w:w="457" w:type="pct"/>
            <w:vMerge/>
            <w:tcBorders>
              <w:top w:val="nil"/>
              <w:left w:val="single" w:sz="8" w:space="0" w:color="auto"/>
              <w:bottom w:val="single" w:sz="4" w:space="0" w:color="000000"/>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457" w:type="pct"/>
            <w:vMerge/>
            <w:tcBorders>
              <w:top w:val="nil"/>
              <w:left w:val="single" w:sz="4" w:space="0" w:color="auto"/>
              <w:bottom w:val="single" w:sz="4" w:space="0" w:color="000000"/>
              <w:right w:val="single" w:sz="4" w:space="0" w:color="auto"/>
            </w:tcBorders>
            <w:vAlign w:val="center"/>
            <w:hideMark/>
          </w:tcPr>
          <w:p w:rsidR="00D43CC8" w:rsidRPr="006C179E" w:rsidRDefault="00D43CC8" w:rsidP="00D43CC8">
            <w:pPr>
              <w:widowControl/>
              <w:spacing w:line="240" w:lineRule="auto"/>
              <w:jc w:val="left"/>
              <w:rPr>
                <w:rFonts w:ascii="宋体" w:eastAsia="宋体" w:hAnsi="宋体" w:cs="宋体"/>
                <w:kern w:val="0"/>
                <w:sz w:val="22"/>
              </w:rPr>
            </w:pP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b/>
                <w:bCs/>
                <w:kern w:val="0"/>
                <w:sz w:val="22"/>
              </w:rPr>
              <w:t>出租车业务B2C用车</w:t>
            </w:r>
            <w:r w:rsidRPr="006C179E">
              <w:rPr>
                <w:rFonts w:ascii="宋体" w:eastAsia="宋体" w:hAnsi="宋体" w:cs="宋体" w:hint="eastAsia"/>
                <w:kern w:val="0"/>
                <w:sz w:val="22"/>
              </w:rPr>
              <w:t>，“线下付现”且调度费不为零的订单，司机已结算行程费且乘客已支付调度费</w:t>
            </w:r>
          </w:p>
        </w:tc>
        <w:tc>
          <w:tcPr>
            <w:tcW w:w="1636" w:type="pct"/>
            <w:tcBorders>
              <w:top w:val="nil"/>
              <w:left w:val="nil"/>
              <w:bottom w:val="single" w:sz="4" w:space="0" w:color="auto"/>
              <w:right w:val="single" w:sz="8" w:space="0" w:color="auto"/>
            </w:tcBorders>
            <w:shd w:val="clear" w:color="auto" w:fill="auto"/>
            <w:noWrap/>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D43CC8" w:rsidRPr="006C179E" w:rsidTr="00D43CC8">
        <w:trPr>
          <w:trHeight w:val="1620"/>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lastRenderedPageBreak/>
              <w:t>14</w:t>
            </w:r>
          </w:p>
        </w:tc>
        <w:tc>
          <w:tcPr>
            <w:tcW w:w="457" w:type="pct"/>
            <w:tcBorders>
              <w:top w:val="nil"/>
              <w:left w:val="nil"/>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w:t>
            </w:r>
          </w:p>
        </w:tc>
        <w:tc>
          <w:tcPr>
            <w:tcW w:w="2451" w:type="pct"/>
            <w:tcBorders>
              <w:top w:val="nil"/>
              <w:left w:val="nil"/>
              <w:bottom w:val="single" w:sz="4" w:space="0" w:color="auto"/>
              <w:right w:val="single" w:sz="4" w:space="0" w:color="auto"/>
            </w:tcBorders>
            <w:shd w:val="clear" w:color="auto" w:fill="auto"/>
            <w:vAlign w:val="center"/>
            <w:hideMark/>
          </w:tcPr>
          <w:p w:rsidR="00D43CC8" w:rsidRPr="006C179E" w:rsidRDefault="00D43CC8" w:rsidP="00D43CC8">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订单提交成功后，免责取消（系统取消，乘客、客服免责取消）</w:t>
            </w:r>
          </w:p>
        </w:tc>
        <w:tc>
          <w:tcPr>
            <w:tcW w:w="1636" w:type="pct"/>
            <w:tcBorders>
              <w:top w:val="nil"/>
              <w:left w:val="nil"/>
              <w:bottom w:val="single" w:sz="4" w:space="0" w:color="auto"/>
              <w:right w:val="single" w:sz="8" w:space="0" w:color="auto"/>
            </w:tcBorders>
            <w:shd w:val="clear" w:color="auto" w:fill="auto"/>
            <w:vAlign w:val="center"/>
            <w:hideMark/>
          </w:tcPr>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含如下订单：</w:t>
            </w:r>
          </w:p>
          <w:p w:rsidR="00A7593F" w:rsidRPr="006C179E" w:rsidRDefault="00A7593F"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D43CC8" w:rsidRPr="006C179E">
              <w:rPr>
                <w:rFonts w:ascii="宋体" w:eastAsia="宋体" w:hAnsi="宋体" w:cs="宋体" w:hint="eastAsia"/>
                <w:kern w:val="0"/>
                <w:sz w:val="22"/>
              </w:rPr>
              <w:t>1、网约车业务因公用车</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3、出租车业务因私用车</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4、网约车业务B2C用车</w:t>
            </w:r>
          </w:p>
          <w:p w:rsidR="00D43CC8"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5、出租车业务B2C用车</w:t>
            </w:r>
          </w:p>
        </w:tc>
      </w:tr>
      <w:tr w:rsidR="00D43CC8" w:rsidRPr="006C179E" w:rsidTr="00D43CC8">
        <w:trPr>
          <w:trHeight w:val="1635"/>
        </w:trPr>
        <w:tc>
          <w:tcPr>
            <w:tcW w:w="457" w:type="pct"/>
            <w:tcBorders>
              <w:top w:val="nil"/>
              <w:left w:val="single" w:sz="8" w:space="0" w:color="auto"/>
              <w:bottom w:val="single" w:sz="4"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15</w:t>
            </w:r>
          </w:p>
        </w:tc>
        <w:tc>
          <w:tcPr>
            <w:tcW w:w="457" w:type="pct"/>
            <w:tcBorders>
              <w:top w:val="nil"/>
              <w:left w:val="single" w:sz="8" w:space="0" w:color="auto"/>
              <w:bottom w:val="single" w:sz="8" w:space="0" w:color="auto"/>
              <w:right w:val="single" w:sz="4" w:space="0" w:color="auto"/>
            </w:tcBorders>
            <w:shd w:val="clear" w:color="auto" w:fill="auto"/>
            <w:noWrap/>
            <w:vAlign w:val="center"/>
            <w:hideMark/>
          </w:tcPr>
          <w:p w:rsidR="00D43CC8" w:rsidRPr="006C179E" w:rsidRDefault="00D43CC8" w:rsidP="00D43CC8">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已关闭</w:t>
            </w:r>
          </w:p>
        </w:tc>
        <w:tc>
          <w:tcPr>
            <w:tcW w:w="2451" w:type="pct"/>
            <w:tcBorders>
              <w:top w:val="nil"/>
              <w:left w:val="nil"/>
              <w:bottom w:val="single" w:sz="8" w:space="0" w:color="auto"/>
              <w:right w:val="single" w:sz="4" w:space="0" w:color="auto"/>
            </w:tcBorders>
            <w:shd w:val="clear" w:color="auto" w:fill="auto"/>
            <w:vAlign w:val="center"/>
            <w:hideMark/>
          </w:tcPr>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复核免单，也即复核为零（含复核后订单金额、实付金额为零）；</w:t>
            </w:r>
          </w:p>
          <w:p w:rsidR="00D43CC8"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有责取消，免责处理，也即无需支付取消费</w:t>
            </w:r>
          </w:p>
        </w:tc>
        <w:tc>
          <w:tcPr>
            <w:tcW w:w="1636" w:type="pct"/>
            <w:tcBorders>
              <w:top w:val="nil"/>
              <w:left w:val="nil"/>
              <w:bottom w:val="single" w:sz="4" w:space="0" w:color="auto"/>
              <w:right w:val="single" w:sz="8" w:space="0" w:color="auto"/>
            </w:tcBorders>
            <w:shd w:val="clear" w:color="auto" w:fill="auto"/>
            <w:vAlign w:val="center"/>
            <w:hideMark/>
          </w:tcPr>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含如下订单：</w:t>
            </w:r>
          </w:p>
          <w:p w:rsidR="00A7593F" w:rsidRPr="006C179E" w:rsidRDefault="00A7593F"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D43CC8" w:rsidRPr="006C179E">
              <w:rPr>
                <w:rFonts w:ascii="宋体" w:eastAsia="宋体" w:hAnsi="宋体" w:cs="宋体" w:hint="eastAsia"/>
                <w:kern w:val="0"/>
                <w:sz w:val="22"/>
              </w:rPr>
              <w:t>1、网约车业务因公用车</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3、出租车业务因私用车</w:t>
            </w:r>
          </w:p>
          <w:p w:rsidR="00A7593F"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4、网约车业务B2C用车</w:t>
            </w:r>
          </w:p>
          <w:p w:rsidR="00D43CC8" w:rsidRPr="006C179E" w:rsidRDefault="00D43CC8" w:rsidP="00A7593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5、出租车业务B2C用车</w:t>
            </w:r>
          </w:p>
        </w:tc>
      </w:tr>
    </w:tbl>
    <w:p w:rsidR="000A4123" w:rsidRPr="006C179E" w:rsidRDefault="000A4123" w:rsidP="000A4123"/>
    <w:p w:rsidR="000519D7" w:rsidRPr="006C179E" w:rsidRDefault="000A4123" w:rsidP="00344614">
      <w:pPr>
        <w:pStyle w:val="ae"/>
        <w:keepNext/>
        <w:rPr>
          <w:sz w:val="21"/>
          <w:szCs w:val="21"/>
        </w:rPr>
      </w:pPr>
      <w:r w:rsidRPr="006C179E">
        <w:rPr>
          <w:sz w:val="21"/>
          <w:szCs w:val="21"/>
        </w:rPr>
        <w:t xml:space="preserve">Table </w:t>
      </w:r>
      <w:r w:rsidR="00783F61" w:rsidRPr="006C179E">
        <w:rPr>
          <w:sz w:val="21"/>
          <w:szCs w:val="21"/>
        </w:rPr>
        <w:fldChar w:fldCharType="begin"/>
      </w:r>
      <w:r w:rsidRPr="006C179E">
        <w:rPr>
          <w:sz w:val="21"/>
          <w:szCs w:val="21"/>
        </w:rPr>
        <w:instrText xml:space="preserve"> SEQ Table \* ARABIC </w:instrText>
      </w:r>
      <w:r w:rsidR="00783F61" w:rsidRPr="006C179E">
        <w:rPr>
          <w:sz w:val="21"/>
          <w:szCs w:val="21"/>
        </w:rPr>
        <w:fldChar w:fldCharType="separate"/>
      </w:r>
      <w:r w:rsidR="00931828">
        <w:rPr>
          <w:noProof/>
          <w:sz w:val="21"/>
          <w:szCs w:val="21"/>
        </w:rPr>
        <w:t>4</w:t>
      </w:r>
      <w:r w:rsidR="00783F61" w:rsidRPr="006C179E">
        <w:rPr>
          <w:sz w:val="21"/>
          <w:szCs w:val="21"/>
        </w:rPr>
        <w:fldChar w:fldCharType="end"/>
      </w:r>
      <w:r w:rsidRPr="006C179E">
        <w:rPr>
          <w:rFonts w:hint="eastAsia"/>
          <w:sz w:val="21"/>
          <w:szCs w:val="21"/>
        </w:rPr>
        <w:t>订单状态场景应用</w:t>
      </w:r>
    </w:p>
    <w:tbl>
      <w:tblPr>
        <w:tblW w:w="5000" w:type="pct"/>
        <w:tblLayout w:type="fixed"/>
        <w:tblLook w:val="04A0"/>
      </w:tblPr>
      <w:tblGrid>
        <w:gridCol w:w="1102"/>
        <w:gridCol w:w="990"/>
        <w:gridCol w:w="1843"/>
        <w:gridCol w:w="6027"/>
      </w:tblGrid>
      <w:tr w:rsidR="00CF65C9" w:rsidRPr="006C179E" w:rsidTr="00A97F9D">
        <w:trPr>
          <w:trHeight w:val="544"/>
        </w:trPr>
        <w:tc>
          <w:tcPr>
            <w:tcW w:w="5000" w:type="pct"/>
            <w:gridSpan w:val="4"/>
            <w:tcBorders>
              <w:top w:val="single" w:sz="8" w:space="0" w:color="auto"/>
              <w:left w:val="single" w:sz="8" w:space="0" w:color="auto"/>
              <w:bottom w:val="single" w:sz="4" w:space="0" w:color="auto"/>
              <w:right w:val="single" w:sz="8" w:space="0" w:color="000000"/>
            </w:tcBorders>
            <w:shd w:val="clear" w:color="000000" w:fill="D8D8D8"/>
            <w:noWrap/>
            <w:vAlign w:val="center"/>
            <w:hideMark/>
          </w:tcPr>
          <w:p w:rsidR="00CF65C9" w:rsidRPr="006C179E" w:rsidRDefault="00CF65C9" w:rsidP="00CF65C9">
            <w:pPr>
              <w:widowControl/>
              <w:spacing w:line="240" w:lineRule="auto"/>
              <w:jc w:val="center"/>
              <w:rPr>
                <w:rFonts w:ascii="宋体" w:eastAsia="宋体" w:hAnsi="宋体" w:cs="宋体"/>
                <w:b/>
                <w:bCs/>
                <w:kern w:val="0"/>
                <w:sz w:val="28"/>
                <w:szCs w:val="28"/>
              </w:rPr>
            </w:pPr>
            <w:r w:rsidRPr="006C179E">
              <w:rPr>
                <w:rFonts w:ascii="宋体" w:eastAsia="宋体" w:hAnsi="宋体" w:cs="宋体" w:hint="eastAsia"/>
                <w:b/>
                <w:bCs/>
                <w:kern w:val="0"/>
                <w:sz w:val="28"/>
                <w:szCs w:val="28"/>
              </w:rPr>
              <w:t>订单状态场景应用</w:t>
            </w:r>
          </w:p>
        </w:tc>
      </w:tr>
      <w:tr w:rsidR="00CF65C9" w:rsidRPr="006C179E" w:rsidTr="00A97F9D">
        <w:trPr>
          <w:trHeight w:val="465"/>
        </w:trPr>
        <w:tc>
          <w:tcPr>
            <w:tcW w:w="553" w:type="pct"/>
            <w:tcBorders>
              <w:top w:val="nil"/>
              <w:left w:val="single" w:sz="8" w:space="0" w:color="auto"/>
              <w:bottom w:val="single" w:sz="4" w:space="0" w:color="auto"/>
              <w:right w:val="single" w:sz="4" w:space="0" w:color="auto"/>
            </w:tcBorders>
            <w:shd w:val="clear" w:color="000000" w:fill="D8D8D8"/>
            <w:noWrap/>
            <w:vAlign w:val="center"/>
            <w:hideMark/>
          </w:tcPr>
          <w:p w:rsidR="00CF65C9" w:rsidRPr="006C179E" w:rsidRDefault="00CF65C9" w:rsidP="00CF65C9">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应用</w:t>
            </w:r>
          </w:p>
        </w:tc>
        <w:tc>
          <w:tcPr>
            <w:tcW w:w="497" w:type="pct"/>
            <w:tcBorders>
              <w:top w:val="nil"/>
              <w:left w:val="nil"/>
              <w:bottom w:val="single" w:sz="4" w:space="0" w:color="auto"/>
              <w:right w:val="single" w:sz="4" w:space="0" w:color="auto"/>
            </w:tcBorders>
            <w:shd w:val="clear" w:color="000000" w:fill="D8D8D8"/>
            <w:noWrap/>
            <w:vAlign w:val="center"/>
            <w:hideMark/>
          </w:tcPr>
          <w:p w:rsidR="00CF65C9" w:rsidRPr="006C179E" w:rsidRDefault="00CF65C9" w:rsidP="00CF65C9">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场景名称</w:t>
            </w:r>
          </w:p>
        </w:tc>
        <w:tc>
          <w:tcPr>
            <w:tcW w:w="925" w:type="pct"/>
            <w:tcBorders>
              <w:top w:val="nil"/>
              <w:left w:val="nil"/>
              <w:bottom w:val="single" w:sz="4" w:space="0" w:color="auto"/>
              <w:right w:val="single" w:sz="4" w:space="0" w:color="auto"/>
            </w:tcBorders>
            <w:shd w:val="clear" w:color="000000" w:fill="D8D8D8"/>
            <w:vAlign w:val="center"/>
            <w:hideMark/>
          </w:tcPr>
          <w:p w:rsidR="00CF65C9" w:rsidRPr="006C179E" w:rsidRDefault="00CF65C9" w:rsidP="00CF65C9">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对应订单状态</w:t>
            </w:r>
          </w:p>
        </w:tc>
        <w:tc>
          <w:tcPr>
            <w:tcW w:w="3025" w:type="pct"/>
            <w:tcBorders>
              <w:top w:val="nil"/>
              <w:left w:val="nil"/>
              <w:bottom w:val="single" w:sz="4" w:space="0" w:color="auto"/>
              <w:right w:val="single" w:sz="8" w:space="0" w:color="auto"/>
            </w:tcBorders>
            <w:shd w:val="clear" w:color="000000" w:fill="D8D8D8"/>
            <w:noWrap/>
            <w:vAlign w:val="center"/>
            <w:hideMark/>
          </w:tcPr>
          <w:p w:rsidR="00CF65C9" w:rsidRPr="006C179E" w:rsidRDefault="00CF65C9" w:rsidP="00CF65C9">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备注</w:t>
            </w:r>
          </w:p>
        </w:tc>
      </w:tr>
      <w:tr w:rsidR="00CF65C9" w:rsidRPr="006C179E" w:rsidTr="00F66F8C">
        <w:trPr>
          <w:trHeight w:val="552"/>
        </w:trPr>
        <w:tc>
          <w:tcPr>
            <w:tcW w:w="553"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乘客端（机构用户）</w:t>
            </w: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3025" w:type="pct"/>
            <w:tcBorders>
              <w:top w:val="nil"/>
              <w:left w:val="nil"/>
              <w:bottom w:val="single" w:sz="4" w:space="0" w:color="auto"/>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w:t>
            </w:r>
          </w:p>
        </w:tc>
        <w:tc>
          <w:tcPr>
            <w:tcW w:w="3025" w:type="pct"/>
            <w:tcBorders>
              <w:top w:val="nil"/>
              <w:left w:val="nil"/>
              <w:bottom w:val="single" w:sz="4" w:space="0" w:color="auto"/>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行程中</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已出发、已抵达、服务中、待确费</w:t>
            </w:r>
          </w:p>
        </w:tc>
        <w:tc>
          <w:tcPr>
            <w:tcW w:w="3025" w:type="pct"/>
            <w:tcBorders>
              <w:top w:val="nil"/>
              <w:left w:val="nil"/>
              <w:bottom w:val="single" w:sz="4" w:space="0" w:color="auto"/>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待确费仅限出租车业务因私用车</w:t>
            </w:r>
          </w:p>
        </w:tc>
      </w:tr>
      <w:tr w:rsidR="00CF65C9" w:rsidRPr="006C179E" w:rsidTr="0071796C">
        <w:trPr>
          <w:trHeight w:val="715"/>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待付款</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未支付、未付结</w:t>
            </w:r>
          </w:p>
        </w:tc>
        <w:tc>
          <w:tcPr>
            <w:tcW w:w="3025" w:type="pct"/>
            <w:tcBorders>
              <w:top w:val="nil"/>
              <w:left w:val="nil"/>
              <w:bottom w:val="single" w:sz="4" w:space="0" w:color="auto"/>
              <w:right w:val="single" w:sz="8" w:space="0" w:color="auto"/>
            </w:tcBorders>
            <w:shd w:val="clear" w:color="auto" w:fill="auto"/>
            <w:vAlign w:val="center"/>
            <w:hideMark/>
          </w:tcPr>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（1）网约车业务因公用车，“个人垫付”订单，服务结束后，行程费未支付前；有责取消订单，乘客未支付取消费之前</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（2）网约车业务因私用车，订单服务结束后，行程费未支付前；有责取消订单，乘客未支付取消费之前</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（3）出租车业务因私用车，“在线支付”订单行程费确认提交成功之后，服务费用（行程费、调度费）未支付前；有责取消订单，乘客未支付取消费之前</w:t>
            </w:r>
          </w:p>
          <w:p w:rsidR="00F66F8C" w:rsidRPr="006C179E" w:rsidRDefault="00F66F8C" w:rsidP="00F66F8C">
            <w:pPr>
              <w:widowControl/>
              <w:spacing w:line="240" w:lineRule="auto"/>
              <w:jc w:val="left"/>
              <w:rPr>
                <w:rFonts w:ascii="宋体" w:eastAsia="宋体" w:hAnsi="宋体" w:cs="宋体"/>
                <w:kern w:val="0"/>
                <w:sz w:val="22"/>
              </w:rPr>
            </w:pP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出租车业务因私用车，“线下付现”且调度费不为零的订单，订单行程费确认提交成功但未结算行程费或乘客未支付调度费，其中，包含如下场景：</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（1）行程费未结算，调度费未支付；</w:t>
            </w:r>
          </w:p>
          <w:p w:rsidR="00CF65C9"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（2）行程费已结算，调度费未支付。</w:t>
            </w:r>
          </w:p>
        </w:tc>
      </w:tr>
      <w:tr w:rsidR="00CF65C9" w:rsidRPr="006C179E" w:rsidTr="00891807">
        <w:trPr>
          <w:trHeight w:val="857"/>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已完成</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未结算、结算中、已结算、已支付、未付结、已付结、已关闭</w:t>
            </w:r>
          </w:p>
        </w:tc>
        <w:tc>
          <w:tcPr>
            <w:tcW w:w="3025" w:type="pct"/>
            <w:tcBorders>
              <w:top w:val="nil"/>
              <w:left w:val="nil"/>
              <w:bottom w:val="single" w:sz="4" w:space="0" w:color="auto"/>
              <w:right w:val="single" w:sz="8" w:space="0" w:color="auto"/>
            </w:tcBorders>
            <w:shd w:val="clear" w:color="auto" w:fill="auto"/>
            <w:vAlign w:val="center"/>
            <w:hideMark/>
          </w:tcPr>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（1）网约车业务因公用车，“机构支付”订单，行程结束，未生成账单之前；有责取消订单，取消费未生成账单之前</w:t>
            </w:r>
          </w:p>
          <w:p w:rsidR="00F66F8C" w:rsidRPr="006C179E" w:rsidRDefault="00CF65C9" w:rsidP="00F66F8C">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（2）出租车业务因私用车，“线下付现”且调度费为零的订</w:t>
            </w:r>
            <w:r w:rsidRPr="006C179E">
              <w:rPr>
                <w:rFonts w:ascii="宋体" w:eastAsia="宋体" w:hAnsi="宋体" w:cs="宋体" w:hint="eastAsia"/>
                <w:kern w:val="0"/>
                <w:sz w:val="22"/>
              </w:rPr>
              <w:lastRenderedPageBreak/>
              <w:t>单，行程费确认提交成功之后至司机结算行程费前</w:t>
            </w:r>
            <w:r w:rsidR="00F66F8C" w:rsidRPr="006C179E">
              <w:rPr>
                <w:rFonts w:ascii="宋体" w:eastAsia="宋体" w:hAnsi="宋体" w:cs="宋体" w:hint="eastAsia"/>
                <w:kern w:val="0"/>
                <w:sz w:val="22"/>
              </w:rPr>
              <w:t>；</w:t>
            </w:r>
          </w:p>
          <w:p w:rsidR="00F66F8C" w:rsidRPr="006C179E" w:rsidRDefault="00F66F8C" w:rsidP="00F66F8C">
            <w:pPr>
              <w:widowControl/>
              <w:spacing w:line="240" w:lineRule="auto"/>
              <w:jc w:val="left"/>
              <w:rPr>
                <w:rFonts w:ascii="宋体" w:eastAsia="宋体" w:hAnsi="宋体" w:cs="宋体"/>
                <w:kern w:val="0"/>
                <w:sz w:val="22"/>
              </w:rPr>
            </w:pP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结算中：</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网约车业务因公用车，“机构支付”订单，账单生成之后至账单支付之前；</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有责取消订单，取消费生成账单之后至账单支付之前</w:t>
            </w:r>
            <w:r w:rsidR="00C77B6A" w:rsidRPr="006C179E">
              <w:rPr>
                <w:rFonts w:ascii="宋体" w:eastAsia="宋体" w:hAnsi="宋体" w:cs="宋体" w:hint="eastAsia"/>
                <w:kern w:val="0"/>
                <w:sz w:val="22"/>
              </w:rPr>
              <w:t>；</w:t>
            </w:r>
          </w:p>
          <w:p w:rsidR="00C77B6A" w:rsidRPr="006C179E" w:rsidRDefault="00C77B6A" w:rsidP="00C77B6A">
            <w:pPr>
              <w:widowControl/>
              <w:spacing w:line="240" w:lineRule="auto"/>
              <w:jc w:val="left"/>
              <w:rPr>
                <w:rFonts w:ascii="宋体" w:eastAsia="宋体" w:hAnsi="宋体" w:cs="宋体"/>
                <w:kern w:val="0"/>
                <w:sz w:val="22"/>
              </w:rPr>
            </w:pP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（1）网约车业务因公用车，“机构支付”订单，账单支付之后；有责取消订单，账单支付之后</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（2）出租车业务因私用车，“线下付现”且调度费为零的订单，司机结算行程费之后</w:t>
            </w:r>
          </w:p>
          <w:p w:rsidR="00C77B6A" w:rsidRPr="006C179E" w:rsidRDefault="00C77B6A" w:rsidP="00C77B6A">
            <w:pPr>
              <w:widowControl/>
              <w:spacing w:line="240" w:lineRule="auto"/>
              <w:jc w:val="left"/>
              <w:rPr>
                <w:rFonts w:ascii="宋体" w:eastAsia="宋体" w:hAnsi="宋体" w:cs="宋体"/>
                <w:kern w:val="0"/>
                <w:sz w:val="22"/>
              </w:rPr>
            </w:pP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（1）网约车业务因公用车，“个人垫付”订单，行程费已支付；有责取消订单，已支付</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（2）网约车业务因私用车，订单行程费已支付；有责取消订单，已支付</w:t>
            </w:r>
          </w:p>
          <w:p w:rsidR="00C77B6A" w:rsidRPr="006C179E" w:rsidRDefault="00CF65C9" w:rsidP="00C77B6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（3）出租车业务因私用车，“在线支付”订单服务费用（行程费、调度费）已支付；有责取消订单，已支付</w:t>
            </w:r>
          </w:p>
          <w:p w:rsidR="00C77B6A" w:rsidRPr="006C179E" w:rsidRDefault="00C77B6A" w:rsidP="00C77B6A">
            <w:pPr>
              <w:widowControl/>
              <w:spacing w:line="240" w:lineRule="auto"/>
              <w:jc w:val="left"/>
              <w:rPr>
                <w:rFonts w:ascii="宋体" w:eastAsia="宋体" w:hAnsi="宋体" w:cs="宋体"/>
                <w:kern w:val="0"/>
                <w:sz w:val="22"/>
              </w:rPr>
            </w:pPr>
          </w:p>
          <w:p w:rsidR="00983E3D" w:rsidRPr="006C179E" w:rsidRDefault="00CF65C9" w:rsidP="00983E3D">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w:t>
            </w:r>
          </w:p>
          <w:p w:rsidR="00983E3D" w:rsidRPr="006C179E" w:rsidRDefault="00CF65C9" w:rsidP="00983E3D">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出租车业务因私用车，“线下付现”且调度费不为零的订单，订单行程费确认提交成功但未结算行程费或乘客未支付调度费，其中，包含如下场景：</w:t>
            </w:r>
          </w:p>
          <w:p w:rsidR="00983E3D" w:rsidRPr="006C179E" w:rsidRDefault="00CF65C9" w:rsidP="00983E3D">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（1）行程费未结算，调度费已支付；</w:t>
            </w:r>
          </w:p>
          <w:p w:rsidR="00983E3D" w:rsidRPr="006C179E" w:rsidRDefault="00983E3D" w:rsidP="00983E3D">
            <w:pPr>
              <w:widowControl/>
              <w:spacing w:line="240" w:lineRule="auto"/>
              <w:jc w:val="left"/>
              <w:rPr>
                <w:rFonts w:ascii="宋体" w:eastAsia="宋体" w:hAnsi="宋体" w:cs="宋体"/>
                <w:kern w:val="0"/>
                <w:sz w:val="22"/>
              </w:rPr>
            </w:pPr>
          </w:p>
          <w:p w:rsidR="00983E3D" w:rsidRPr="006C179E" w:rsidRDefault="00CF65C9" w:rsidP="00983E3D">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已付结：</w:t>
            </w:r>
          </w:p>
          <w:p w:rsidR="00983E3D" w:rsidRPr="006C179E" w:rsidRDefault="00CF65C9" w:rsidP="00983E3D">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出租车业务因私用车，“线下付现”且调度费不为零的订单，司机已结算行程费且乘客已支付调度费</w:t>
            </w:r>
          </w:p>
          <w:p w:rsidR="00983E3D" w:rsidRPr="006C179E" w:rsidRDefault="00983E3D" w:rsidP="00983E3D">
            <w:pPr>
              <w:widowControl/>
              <w:spacing w:line="240" w:lineRule="auto"/>
              <w:jc w:val="left"/>
              <w:rPr>
                <w:rFonts w:ascii="宋体" w:eastAsia="宋体" w:hAnsi="宋体" w:cs="宋体"/>
                <w:kern w:val="0"/>
                <w:sz w:val="22"/>
              </w:rPr>
            </w:pPr>
          </w:p>
          <w:p w:rsidR="00AE3DFB" w:rsidRPr="006C179E" w:rsidRDefault="00CF65C9" w:rsidP="00AE3DF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AE3DF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网约车业务因公用车、网约车业务因私用车、出租车业务因私用车，订单复核免单，也即复核为零（含复核后订单金额、实付金额为零）</w:t>
            </w:r>
          </w:p>
        </w:tc>
      </w:tr>
      <w:tr w:rsidR="00CF65C9" w:rsidRPr="006C179E" w:rsidTr="00F66F8C">
        <w:trPr>
          <w:trHeight w:val="1849"/>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已取消、已关闭</w:t>
            </w:r>
          </w:p>
        </w:tc>
        <w:tc>
          <w:tcPr>
            <w:tcW w:w="3025" w:type="pct"/>
            <w:tcBorders>
              <w:top w:val="nil"/>
              <w:left w:val="nil"/>
              <w:bottom w:val="single" w:sz="4" w:space="0" w:color="auto"/>
              <w:right w:val="single" w:sz="8" w:space="0" w:color="auto"/>
            </w:tcBorders>
            <w:shd w:val="clear" w:color="auto" w:fill="auto"/>
            <w:vAlign w:val="center"/>
            <w:hideMark/>
          </w:tcPr>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已取消：</w:t>
            </w: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网约车业务因公用车、网约车业务因私用车、出租车业务因私用车，订单提交成功后，免责取消（系统取消，乘客、客服免责取消）。</w:t>
            </w:r>
          </w:p>
          <w:p w:rsidR="006C3ACB" w:rsidRPr="006C179E" w:rsidRDefault="006C3ACB" w:rsidP="006C3ACB">
            <w:pPr>
              <w:widowControl/>
              <w:spacing w:line="240" w:lineRule="auto"/>
              <w:jc w:val="left"/>
              <w:rPr>
                <w:rFonts w:ascii="宋体" w:eastAsia="宋体" w:hAnsi="宋体" w:cs="宋体"/>
                <w:kern w:val="0"/>
                <w:sz w:val="22"/>
              </w:rPr>
            </w:pP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网约车业务因公用车、网约车业务因私用车、出租车业务因私用车，订单有责取消，免责处理，也即无需支付取消费</w:t>
            </w:r>
          </w:p>
        </w:tc>
      </w:tr>
      <w:tr w:rsidR="00CF65C9" w:rsidRPr="006C179E" w:rsidTr="00F66F8C">
        <w:trPr>
          <w:trHeight w:val="552"/>
        </w:trPr>
        <w:tc>
          <w:tcPr>
            <w:tcW w:w="553"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lastRenderedPageBreak/>
              <w:t>乘客端（个人用户）</w:t>
            </w: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w:t>
            </w:r>
          </w:p>
        </w:tc>
        <w:tc>
          <w:tcPr>
            <w:tcW w:w="3025" w:type="pct"/>
            <w:tcBorders>
              <w:top w:val="nil"/>
              <w:left w:val="nil"/>
              <w:bottom w:val="single" w:sz="4" w:space="0" w:color="auto"/>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行程中</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已出发、已抵达、服务中、</w:t>
            </w:r>
            <w:r w:rsidRPr="006C179E">
              <w:rPr>
                <w:rFonts w:ascii="宋体" w:eastAsia="宋体" w:hAnsi="宋体" w:cs="宋体" w:hint="eastAsia"/>
                <w:b/>
                <w:bCs/>
                <w:kern w:val="0"/>
                <w:sz w:val="22"/>
              </w:rPr>
              <w:t>待确费</w:t>
            </w:r>
          </w:p>
        </w:tc>
        <w:tc>
          <w:tcPr>
            <w:tcW w:w="3025" w:type="pct"/>
            <w:tcBorders>
              <w:top w:val="nil"/>
              <w:left w:val="nil"/>
              <w:bottom w:val="single" w:sz="4" w:space="0" w:color="auto"/>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待确费仅限出租车业务B2C用车</w:t>
            </w:r>
          </w:p>
        </w:tc>
      </w:tr>
      <w:tr w:rsidR="00CF65C9" w:rsidRPr="006C179E" w:rsidTr="00F66F8C">
        <w:trPr>
          <w:trHeight w:val="2160"/>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待付款</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未支付、未付结</w:t>
            </w:r>
          </w:p>
        </w:tc>
        <w:tc>
          <w:tcPr>
            <w:tcW w:w="3025" w:type="pct"/>
            <w:tcBorders>
              <w:top w:val="nil"/>
              <w:left w:val="nil"/>
              <w:bottom w:val="single" w:sz="4" w:space="0" w:color="auto"/>
              <w:right w:val="single" w:sz="8" w:space="0" w:color="auto"/>
            </w:tcBorders>
            <w:shd w:val="clear" w:color="auto" w:fill="auto"/>
            <w:vAlign w:val="center"/>
            <w:hideMark/>
          </w:tcPr>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（1）网约车业务B2C用车，订单服务结束后，行程费未支付前；有责取消订单，乘客未支付取消费之前</w:t>
            </w: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（2）出租车业务B2C用车，“在线支付”订单服务结束后，服务费用（行程费和调度费）未支付前；有责取消订单，乘客未支付取消费之前</w:t>
            </w:r>
          </w:p>
          <w:p w:rsidR="006C3ACB" w:rsidRPr="006C179E" w:rsidRDefault="006C3ACB" w:rsidP="006C3ACB">
            <w:pPr>
              <w:widowControl/>
              <w:spacing w:line="240" w:lineRule="auto"/>
              <w:jc w:val="left"/>
              <w:rPr>
                <w:rFonts w:ascii="宋体" w:eastAsia="宋体" w:hAnsi="宋体" w:cs="宋体"/>
                <w:kern w:val="0"/>
                <w:sz w:val="22"/>
              </w:rPr>
            </w:pP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w:t>
            </w: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出租车业务B2C用车，“线下付现”且调度费不为零的订单，订单行程费确认提交成功但未结算行程费或乘客未支付调度费，其中，包含如下场景：</w:t>
            </w:r>
          </w:p>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（1）行程费未结算，调度费未支付；</w:t>
            </w:r>
          </w:p>
          <w:p w:rsidR="00CF65C9"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（2）行程费已结算，调度费未支付。</w:t>
            </w:r>
          </w:p>
        </w:tc>
      </w:tr>
      <w:tr w:rsidR="00CF65C9" w:rsidRPr="006C179E" w:rsidTr="000A025A">
        <w:trPr>
          <w:trHeight w:val="729"/>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已完成</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未结算、未付结、已结算、已支付、已付结、已关闭</w:t>
            </w:r>
          </w:p>
        </w:tc>
        <w:tc>
          <w:tcPr>
            <w:tcW w:w="3025" w:type="pct"/>
            <w:tcBorders>
              <w:top w:val="nil"/>
              <w:left w:val="nil"/>
              <w:bottom w:val="single" w:sz="4" w:space="0" w:color="auto"/>
              <w:right w:val="single" w:sz="8" w:space="0" w:color="auto"/>
            </w:tcBorders>
            <w:shd w:val="clear" w:color="auto" w:fill="auto"/>
            <w:vAlign w:val="center"/>
            <w:hideMark/>
          </w:tcPr>
          <w:p w:rsidR="006C3ACB" w:rsidRPr="006C179E" w:rsidRDefault="00CF65C9" w:rsidP="006C3AC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出租车业务B2C用车，“线下付现”且调度费为零的订单，行程费确认提交成功之后至司机结算行程费前</w:t>
            </w:r>
          </w:p>
          <w:p w:rsidR="00510FEA" w:rsidRPr="006C179E" w:rsidRDefault="00510FEA" w:rsidP="00510FEA">
            <w:pPr>
              <w:widowControl/>
              <w:spacing w:line="240" w:lineRule="auto"/>
              <w:jc w:val="left"/>
              <w:rPr>
                <w:rFonts w:ascii="宋体" w:eastAsia="宋体" w:hAnsi="宋体" w:cs="宋体"/>
                <w:kern w:val="0"/>
                <w:sz w:val="22"/>
              </w:rPr>
            </w:pP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出租车业务B2C用车，“线下付现”且调度费不为零的订单，订单行程费确认提交成功但未结算行程费或乘客未支付调度费，其中，包含如下场景：</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（1）行程费未结算，调度费已支付；</w:t>
            </w:r>
          </w:p>
          <w:p w:rsidR="00510FEA" w:rsidRPr="006C179E" w:rsidRDefault="00510FEA" w:rsidP="00510FEA">
            <w:pPr>
              <w:widowControl/>
              <w:spacing w:line="240" w:lineRule="auto"/>
              <w:jc w:val="left"/>
              <w:rPr>
                <w:rFonts w:ascii="宋体" w:eastAsia="宋体" w:hAnsi="宋体" w:cs="宋体"/>
                <w:kern w:val="0"/>
                <w:sz w:val="22"/>
              </w:rPr>
            </w:pP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出租车业务B2C用车，“线下付现”且调度费为零的订单，司机结算行程费之后</w:t>
            </w:r>
          </w:p>
          <w:p w:rsidR="00510FEA" w:rsidRPr="006C179E" w:rsidRDefault="00510FEA" w:rsidP="00510FEA">
            <w:pPr>
              <w:widowControl/>
              <w:spacing w:line="240" w:lineRule="auto"/>
              <w:jc w:val="left"/>
              <w:rPr>
                <w:rFonts w:ascii="宋体" w:eastAsia="宋体" w:hAnsi="宋体" w:cs="宋体"/>
                <w:kern w:val="0"/>
                <w:sz w:val="22"/>
              </w:rPr>
            </w:pP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（1）网约车业务B2C用车，订单行程费已支付；有责取消订单，已支付</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（2）出租车业务B2C用车，“在线支付”订单服务费用（行程费和调度费）已支付；有责取消订单，已支付</w:t>
            </w:r>
          </w:p>
          <w:p w:rsidR="00510FEA" w:rsidRPr="006C179E" w:rsidRDefault="00510FEA" w:rsidP="00510FEA">
            <w:pPr>
              <w:widowControl/>
              <w:spacing w:line="240" w:lineRule="auto"/>
              <w:jc w:val="left"/>
              <w:rPr>
                <w:rFonts w:ascii="宋体" w:eastAsia="宋体" w:hAnsi="宋体" w:cs="宋体"/>
                <w:kern w:val="0"/>
                <w:sz w:val="22"/>
              </w:rPr>
            </w:pP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已付结：</w:t>
            </w:r>
          </w:p>
          <w:p w:rsidR="00510FEA" w:rsidRPr="006C179E" w:rsidRDefault="00CF65C9" w:rsidP="00510FE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出租车业务B2C用车，“线下付现”且调度费不为零的订单，司机已结算行程费且乘客已支付调度费</w:t>
            </w:r>
          </w:p>
          <w:p w:rsidR="003A4E4A" w:rsidRPr="006C179E" w:rsidRDefault="003A4E4A" w:rsidP="00510FEA">
            <w:pPr>
              <w:widowControl/>
              <w:spacing w:line="240" w:lineRule="auto"/>
              <w:jc w:val="left"/>
              <w:rPr>
                <w:rFonts w:ascii="宋体" w:eastAsia="宋体" w:hAnsi="宋体" w:cs="宋体"/>
                <w:kern w:val="0"/>
                <w:sz w:val="22"/>
              </w:rPr>
            </w:pP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lastRenderedPageBreak/>
              <w:t>网约车业务B2C用车、出租车业务B2C用车，复核免单，也即复核为零（含复核后订单金额、实付金额为零）</w:t>
            </w:r>
          </w:p>
        </w:tc>
      </w:tr>
      <w:tr w:rsidR="00CF65C9" w:rsidRPr="006C179E" w:rsidTr="00F66F8C">
        <w:trPr>
          <w:trHeight w:val="1729"/>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已取消、已关闭</w:t>
            </w:r>
          </w:p>
        </w:tc>
        <w:tc>
          <w:tcPr>
            <w:tcW w:w="3025" w:type="pct"/>
            <w:tcBorders>
              <w:top w:val="nil"/>
              <w:left w:val="nil"/>
              <w:bottom w:val="single" w:sz="4" w:space="0" w:color="auto"/>
              <w:right w:val="single" w:sz="8" w:space="0" w:color="auto"/>
            </w:tcBorders>
            <w:shd w:val="clear" w:color="auto" w:fill="auto"/>
            <w:vAlign w:val="center"/>
            <w:hideMark/>
          </w:tcPr>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已取消：</w:t>
            </w: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网约车业务B2C用车、出租车业务B2C用车，订单提交成功后，免责取消（系统取消，乘客、客服免责取消）；</w:t>
            </w:r>
          </w:p>
          <w:p w:rsidR="003A4E4A" w:rsidRPr="006C179E" w:rsidRDefault="003A4E4A" w:rsidP="003A4E4A">
            <w:pPr>
              <w:widowControl/>
              <w:spacing w:line="240" w:lineRule="auto"/>
              <w:jc w:val="left"/>
              <w:rPr>
                <w:rFonts w:ascii="宋体" w:eastAsia="宋体" w:hAnsi="宋体" w:cs="宋体"/>
                <w:kern w:val="0"/>
                <w:sz w:val="22"/>
              </w:rPr>
            </w:pP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网约车业务B2C用车、出租车业务B2C用车，有责取消，免责处理，也即无需支付取消费</w:t>
            </w:r>
          </w:p>
        </w:tc>
      </w:tr>
      <w:tr w:rsidR="00CF65C9" w:rsidRPr="006C179E" w:rsidTr="00F66F8C">
        <w:trPr>
          <w:trHeight w:val="5670"/>
        </w:trPr>
        <w:tc>
          <w:tcPr>
            <w:tcW w:w="553"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司机端</w:t>
            </w: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今日已完成</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网约车司机：未支付、未结算、结算中、已支付、已结算、已关闭</w:t>
            </w:r>
          </w:p>
        </w:tc>
        <w:tc>
          <w:tcPr>
            <w:tcW w:w="3025" w:type="pct"/>
            <w:tcBorders>
              <w:top w:val="nil"/>
              <w:left w:val="nil"/>
              <w:bottom w:val="single" w:sz="4" w:space="0" w:color="auto"/>
              <w:right w:val="single" w:sz="8" w:space="0" w:color="auto"/>
            </w:tcBorders>
            <w:shd w:val="clear" w:color="auto" w:fill="auto"/>
            <w:vAlign w:val="center"/>
            <w:hideMark/>
          </w:tcPr>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（1）网约车业务因公用车，“个人垫付”订单，服务结束后，行程费未支付前</w:t>
            </w: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（2）网约车业务因私用车，订单服务结束后，行程费未支付前</w:t>
            </w: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（3）网约车业务B2C用车，订单服务结束后，行程费未支付前</w:t>
            </w:r>
          </w:p>
          <w:p w:rsidR="003A4E4A" w:rsidRPr="006C179E" w:rsidRDefault="003A4E4A" w:rsidP="003A4E4A">
            <w:pPr>
              <w:widowControl/>
              <w:spacing w:line="240" w:lineRule="auto"/>
              <w:jc w:val="left"/>
              <w:rPr>
                <w:rFonts w:ascii="宋体" w:eastAsia="宋体" w:hAnsi="宋体" w:cs="宋体"/>
                <w:kern w:val="0"/>
                <w:sz w:val="22"/>
              </w:rPr>
            </w:pP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网约车业务因公用车，“机构支付”订单，行程结束，未生成账单之前</w:t>
            </w:r>
          </w:p>
          <w:p w:rsidR="003A4E4A" w:rsidRPr="006C179E" w:rsidRDefault="003A4E4A" w:rsidP="003A4E4A">
            <w:pPr>
              <w:widowControl/>
              <w:spacing w:line="240" w:lineRule="auto"/>
              <w:jc w:val="left"/>
              <w:rPr>
                <w:rFonts w:ascii="宋体" w:eastAsia="宋体" w:hAnsi="宋体" w:cs="宋体"/>
                <w:kern w:val="0"/>
                <w:sz w:val="22"/>
              </w:rPr>
            </w:pP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结算中：</w:t>
            </w:r>
          </w:p>
          <w:p w:rsidR="003A4E4A" w:rsidRPr="006C179E" w:rsidRDefault="00CF65C9" w:rsidP="003A4E4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网约车业务因公用车，“机构支付”订单，账单生成之后至账单支付之前</w:t>
            </w:r>
          </w:p>
          <w:p w:rsidR="003A4E4A" w:rsidRPr="006C179E" w:rsidRDefault="003A4E4A" w:rsidP="003A4E4A">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（1）网约车业务因公用车，“个人垫付”订单，行程费已支付；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（2）网约车业务因私用车，订单行程费已支付；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（3）网约车业务B2C用车，订单行程费已支付；</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网约车业务因公用车，“机构支付”订单，账单支付之后</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网约车业务因公用车、网约车业务因私用车、网约车业务B2C用车，复核免单，也即复核为零（含复核后订单金额、实付金额为零）</w:t>
            </w:r>
          </w:p>
        </w:tc>
      </w:tr>
      <w:tr w:rsidR="00CF65C9" w:rsidRPr="006C179E" w:rsidTr="00214088">
        <w:trPr>
          <w:trHeight w:val="1140"/>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出租车司机：未支付、未结算、未付结、已支付、已结算、已付结、已关闭</w:t>
            </w:r>
          </w:p>
        </w:tc>
        <w:tc>
          <w:tcPr>
            <w:tcW w:w="3025" w:type="pct"/>
            <w:tcBorders>
              <w:top w:val="nil"/>
              <w:left w:val="nil"/>
              <w:bottom w:val="single" w:sz="4" w:space="0" w:color="auto"/>
              <w:right w:val="single" w:sz="8" w:space="0" w:color="auto"/>
            </w:tcBorders>
            <w:shd w:val="clear" w:color="auto" w:fill="auto"/>
            <w:vAlign w:val="center"/>
            <w:hideMark/>
          </w:tcPr>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（1）出租车业务因私用车，“在线支付”订单行程费确认提交成功之后，服务费用（行程费、调度费）未支付前；</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（2）出租车业务B2C用车，“在线支付”订单行程费确认提交成功之后，服务费用（行程费、调度费）未支付前；</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（1）出租车业务因私用车，“线下付现”且调度费为零的订单，行程费确认提交成功之后至司机结算行程费前；</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（2）出租车业务B2C用车，“线下付现”且调度费为零的订单，行程费确认提交成功之后至司机结算行程费前；</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（1）出租车业务因私用车，“线下付现”且调度费不为零的订单，订单行程费确认提交成功但未结算行程费或乘客未支付调度费，其中，包含如下场景：</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① 行程费未结算，调度费未支付；  ② 行程费未结算，调度费已支付；  ③ 行程费已结算，调度费未支付。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（2）出租车业务B2C用车，“线下付现”且调度费不为零的订单，订单行程费确认提交成功但未结算行程费或乘客未支付调度费，其中，包含如下场景：</w:t>
            </w:r>
          </w:p>
          <w:p w:rsidR="006D11A6" w:rsidRPr="006C179E" w:rsidRDefault="006D11A6"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CF65C9" w:rsidRPr="006C179E">
              <w:rPr>
                <w:rFonts w:ascii="宋体" w:eastAsia="宋体" w:hAnsi="宋体" w:cs="宋体" w:hint="eastAsia"/>
                <w:kern w:val="0"/>
                <w:sz w:val="22"/>
              </w:rPr>
              <w:t>① 行程费未结算，调度费未支付；  ② 行程费未结算，调度费已支付；  ③ 行程费已结算，调度费未支付。</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（1）出租车业务因私用车，“在线支付”订单服务费用（行程费、调度费）已支付；</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（2）出租车业务B2C用车，“在线支付”订单服务费用（行程费、调度费）已支付；</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（1）出租车业务因私用车，“线下付现”且调度费为零的订单，司机结算行程费之后；</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（2）出租车业务B2C用车，“线下付现”且调度费为零的订单，司机结算行程费之后；</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已付结：</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（1）出租车业务因私用车，“线下付现”且调度费不为零的订单，司机已结算行程费且乘客已支付调度费；</w:t>
            </w: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（2）出租车业务B2C用车，“线下付现”且调度费不为零的订单，司机已结算行程费且乘客已支付调度费；</w:t>
            </w:r>
          </w:p>
          <w:p w:rsidR="006D11A6" w:rsidRPr="006C179E" w:rsidRDefault="006D11A6" w:rsidP="006D11A6">
            <w:pPr>
              <w:widowControl/>
              <w:spacing w:line="240" w:lineRule="auto"/>
              <w:jc w:val="left"/>
              <w:rPr>
                <w:rFonts w:ascii="宋体" w:eastAsia="宋体" w:hAnsi="宋体" w:cs="宋体"/>
                <w:kern w:val="0"/>
                <w:sz w:val="22"/>
              </w:rPr>
            </w:pPr>
          </w:p>
          <w:p w:rsidR="006D11A6"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6D11A6">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出租车业务因私用车、出租车业务B2C用车，订单复核免单，也即复核为零（含复核后订单金额、实付金额为零）</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今日未完成</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网约车司机：待出发、已出发、已抵达、服务中</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出租车司机：待出发、已出发、已抵达、服务中、待确费</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行程中</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网约车司机：已出发、已抵达、服务中</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出租车司机：已出发、已抵达、服务中、待确费</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single" w:sz="4" w:space="0" w:color="auto"/>
              <w:left w:val="single" w:sz="4" w:space="0" w:color="auto"/>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当前订单</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网约车司机：待出发、已出发、已抵达、服务中</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其中：已出发、已抵达、服务中状态 显示为 行程中</w:t>
            </w:r>
          </w:p>
        </w:tc>
      </w:tr>
      <w:tr w:rsidR="00CF65C9" w:rsidRPr="006C179E" w:rsidTr="00F66F8C">
        <w:trPr>
          <w:trHeight w:val="55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single" w:sz="4" w:space="0" w:color="auto"/>
              <w:left w:val="single" w:sz="4"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出租车司机：待出发、已出发、已抵达、服务中、待确费</w:t>
            </w:r>
          </w:p>
        </w:tc>
        <w:tc>
          <w:tcPr>
            <w:tcW w:w="3025" w:type="pct"/>
            <w:tcBorders>
              <w:top w:val="nil"/>
              <w:left w:val="nil"/>
              <w:bottom w:val="single" w:sz="4" w:space="0" w:color="auto"/>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其中：已出发、已抵达、服务中、待确费状态 显示为 行程中</w:t>
            </w:r>
          </w:p>
        </w:tc>
      </w:tr>
      <w:tr w:rsidR="00CF65C9" w:rsidRPr="006C179E" w:rsidTr="00F66F8C">
        <w:trPr>
          <w:trHeight w:val="2970"/>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single" w:sz="4" w:space="0" w:color="auto"/>
              <w:left w:val="single" w:sz="4" w:space="0" w:color="auto"/>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待付结</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网约车司机：未支付、未结算、结算中</w:t>
            </w:r>
          </w:p>
        </w:tc>
        <w:tc>
          <w:tcPr>
            <w:tcW w:w="3025" w:type="pct"/>
            <w:tcBorders>
              <w:top w:val="nil"/>
              <w:left w:val="nil"/>
              <w:bottom w:val="single" w:sz="4" w:space="0" w:color="auto"/>
              <w:right w:val="single" w:sz="8" w:space="0" w:color="auto"/>
            </w:tcBorders>
            <w:shd w:val="clear" w:color="auto" w:fill="auto"/>
            <w:vAlign w:val="center"/>
            <w:hideMark/>
          </w:tcPr>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（1）网约车业务因公用车，“个人垫付”订单，服务结束后，行程费未支付前；有责取消订单，乘客未支付取消费之前</w:t>
            </w: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（2）网约车业务因私用车，订单服务结束后，行程费未支付前；有责取消订单，乘客未支付取消费之前</w:t>
            </w: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（3）网约车业务B2C用车，订单服务结束后，行程费未支付前；有责取消订单，乘客未支付取消费之前</w:t>
            </w:r>
          </w:p>
          <w:p w:rsidR="00066BEB" w:rsidRPr="006C179E" w:rsidRDefault="00066BEB" w:rsidP="00066BEB">
            <w:pPr>
              <w:widowControl/>
              <w:spacing w:line="240" w:lineRule="auto"/>
              <w:jc w:val="left"/>
              <w:rPr>
                <w:rFonts w:ascii="宋体" w:eastAsia="宋体" w:hAnsi="宋体" w:cs="宋体"/>
                <w:kern w:val="0"/>
                <w:sz w:val="22"/>
              </w:rPr>
            </w:pP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网约车业务因公用车，“机构支付”订单，行程结束，未生成账单之前；有责取消订单，取消费未生成账单之前</w:t>
            </w:r>
          </w:p>
          <w:p w:rsidR="00066BEB" w:rsidRPr="006C179E" w:rsidRDefault="00066BEB" w:rsidP="00066BEB">
            <w:pPr>
              <w:widowControl/>
              <w:spacing w:line="240" w:lineRule="auto"/>
              <w:jc w:val="left"/>
              <w:rPr>
                <w:rFonts w:ascii="宋体" w:eastAsia="宋体" w:hAnsi="宋体" w:cs="宋体"/>
                <w:kern w:val="0"/>
                <w:sz w:val="22"/>
              </w:rPr>
            </w:pP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结算中：</w:t>
            </w:r>
          </w:p>
          <w:p w:rsidR="00CF65C9"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网约车业务因公用车，“机构支付”订单，账单生成之后至账单支付之前；有责取消订单，取消费生成账单之后至账单支付之前</w:t>
            </w:r>
          </w:p>
        </w:tc>
      </w:tr>
      <w:tr w:rsidR="00CF65C9" w:rsidRPr="006C179E" w:rsidTr="00F66F8C">
        <w:trPr>
          <w:trHeight w:val="2112"/>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single" w:sz="4" w:space="0" w:color="auto"/>
              <w:left w:val="single" w:sz="4"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出租车司机：未结算、未付结</w:t>
            </w:r>
          </w:p>
        </w:tc>
        <w:tc>
          <w:tcPr>
            <w:tcW w:w="3025" w:type="pct"/>
            <w:tcBorders>
              <w:top w:val="nil"/>
              <w:left w:val="nil"/>
              <w:bottom w:val="single" w:sz="4" w:space="0" w:color="auto"/>
              <w:right w:val="single" w:sz="8" w:space="0" w:color="auto"/>
            </w:tcBorders>
            <w:shd w:val="clear" w:color="auto" w:fill="auto"/>
            <w:vAlign w:val="center"/>
            <w:hideMark/>
          </w:tcPr>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（1）出租车业务因私用车，“线下付现”且调度费为零的订单，行程费确认提交成功之后至司机结算行程费前</w:t>
            </w: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（2）出租车业务B2C用车，“线下付现”且调度费为零的订单，行程费确认提交成功之后至司机结算行程费前</w:t>
            </w:r>
          </w:p>
          <w:p w:rsidR="00066BEB" w:rsidRPr="006C179E" w:rsidRDefault="00066BEB" w:rsidP="00066BEB">
            <w:pPr>
              <w:widowControl/>
              <w:spacing w:line="240" w:lineRule="auto"/>
              <w:jc w:val="left"/>
              <w:rPr>
                <w:rFonts w:ascii="宋体" w:eastAsia="宋体" w:hAnsi="宋体" w:cs="宋体"/>
                <w:kern w:val="0"/>
                <w:sz w:val="22"/>
              </w:rPr>
            </w:pPr>
          </w:p>
          <w:p w:rsidR="00066BEB"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未付结：出租车业务因私用车、出租车业务B2C用车，限为司机</w:t>
            </w:r>
            <w:r w:rsidRPr="006C179E">
              <w:rPr>
                <w:rFonts w:ascii="宋体" w:eastAsia="宋体" w:hAnsi="宋体" w:cs="宋体" w:hint="eastAsia"/>
                <w:b/>
                <w:bCs/>
                <w:kern w:val="0"/>
                <w:sz w:val="22"/>
              </w:rPr>
              <w:t>行程费</w:t>
            </w:r>
            <w:r w:rsidRPr="006C179E">
              <w:rPr>
                <w:rFonts w:ascii="宋体" w:eastAsia="宋体" w:hAnsi="宋体" w:cs="宋体" w:hint="eastAsia"/>
                <w:kern w:val="0"/>
                <w:sz w:val="22"/>
              </w:rPr>
              <w:t>未结算（*）</w:t>
            </w:r>
          </w:p>
          <w:p w:rsidR="00CF65C9" w:rsidRPr="006C179E" w:rsidRDefault="00CF65C9" w:rsidP="00066BEB">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其中：“未结算”和“未付结”状态在司机端合并统一显示为“未结算”</w:t>
            </w:r>
          </w:p>
        </w:tc>
      </w:tr>
      <w:tr w:rsidR="00CF65C9" w:rsidRPr="006C179E" w:rsidTr="00F66F8C">
        <w:trPr>
          <w:trHeight w:val="4050"/>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single" w:sz="4" w:space="0" w:color="auto"/>
              <w:left w:val="single" w:sz="4" w:space="0" w:color="auto"/>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已完成</w:t>
            </w: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网约车司机：已支付、已结算、已取消、已关闭</w:t>
            </w:r>
          </w:p>
        </w:tc>
        <w:tc>
          <w:tcPr>
            <w:tcW w:w="3025" w:type="pct"/>
            <w:tcBorders>
              <w:top w:val="nil"/>
              <w:left w:val="nil"/>
              <w:bottom w:val="single" w:sz="4" w:space="0" w:color="auto"/>
              <w:right w:val="single" w:sz="8" w:space="0" w:color="auto"/>
            </w:tcBorders>
            <w:shd w:val="clear" w:color="auto" w:fill="auto"/>
            <w:vAlign w:val="center"/>
            <w:hideMark/>
          </w:tcPr>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（1）网约车业务因公用车，“个人垫付”订单，行程费已支付；有责取消订单，已支付</w:t>
            </w: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（2）网约车业务因私用车，订单行程费已支付；有责取消订单，已支付</w:t>
            </w: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（3）网约车业务B2C用车，订单行程费已支付；有责取消订单，已支付</w:t>
            </w:r>
          </w:p>
          <w:p w:rsidR="001472CA" w:rsidRPr="006C179E" w:rsidRDefault="001472CA" w:rsidP="001472CA">
            <w:pPr>
              <w:widowControl/>
              <w:spacing w:line="240" w:lineRule="auto"/>
              <w:jc w:val="left"/>
              <w:rPr>
                <w:rFonts w:ascii="宋体" w:eastAsia="宋体" w:hAnsi="宋体" w:cs="宋体"/>
                <w:kern w:val="0"/>
                <w:sz w:val="22"/>
              </w:rPr>
            </w:pP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网约车业务因公用车，“机构支付”订单，账单支付之后；有责取消订单，账单支付之后</w:t>
            </w:r>
          </w:p>
          <w:p w:rsidR="001472CA" w:rsidRPr="006C179E" w:rsidRDefault="001472CA" w:rsidP="001472CA">
            <w:pPr>
              <w:widowControl/>
              <w:spacing w:line="240" w:lineRule="auto"/>
              <w:jc w:val="left"/>
              <w:rPr>
                <w:rFonts w:ascii="宋体" w:eastAsia="宋体" w:hAnsi="宋体" w:cs="宋体"/>
                <w:kern w:val="0"/>
                <w:sz w:val="22"/>
              </w:rPr>
            </w:pP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已取消：</w:t>
            </w: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网约车业务因公用车、网约车业务因私用车、网约车业务B2C用车，订单提交成功后，免责取消（系统取消，乘客、客服免责取消）</w:t>
            </w:r>
          </w:p>
          <w:p w:rsidR="001472CA" w:rsidRPr="006C179E" w:rsidRDefault="001472CA" w:rsidP="001472CA">
            <w:pPr>
              <w:widowControl/>
              <w:spacing w:line="240" w:lineRule="auto"/>
              <w:jc w:val="left"/>
              <w:rPr>
                <w:rFonts w:ascii="宋体" w:eastAsia="宋体" w:hAnsi="宋体" w:cs="宋体"/>
                <w:kern w:val="0"/>
                <w:sz w:val="22"/>
              </w:rPr>
            </w:pP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1472CA"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网约车业务因公用车、网约车业务因私用车、网约车业务B2C用车，订单复核免单，也即复核为零（含复核后订单金额、实付金额为零）；</w:t>
            </w:r>
          </w:p>
          <w:p w:rsidR="00CF65C9" w:rsidRPr="006C179E" w:rsidRDefault="00CF65C9" w:rsidP="001472C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网约车业务因公用车、网约车业务因私用车、网约车业务B2C用车，订单有责取消，免责处理，也即无需支付取消费</w:t>
            </w:r>
          </w:p>
        </w:tc>
      </w:tr>
      <w:tr w:rsidR="00CF65C9" w:rsidRPr="006C179E" w:rsidTr="001472CA">
        <w:trPr>
          <w:trHeight w:val="2133"/>
        </w:trPr>
        <w:tc>
          <w:tcPr>
            <w:tcW w:w="553" w:type="pct"/>
            <w:vMerge/>
            <w:tcBorders>
              <w:top w:val="nil"/>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single" w:sz="4" w:space="0" w:color="auto"/>
              <w:left w:val="single" w:sz="4"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nil"/>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出租车司机：未支付、已支付、已结算、已付结、未付结、已取消、已关闭</w:t>
            </w:r>
          </w:p>
        </w:tc>
        <w:tc>
          <w:tcPr>
            <w:tcW w:w="3025" w:type="pct"/>
            <w:tcBorders>
              <w:top w:val="nil"/>
              <w:left w:val="nil"/>
              <w:bottom w:val="single" w:sz="4" w:space="0" w:color="auto"/>
              <w:right w:val="single" w:sz="8" w:space="0" w:color="auto"/>
            </w:tcBorders>
            <w:shd w:val="clear" w:color="auto" w:fill="auto"/>
            <w:vAlign w:val="center"/>
            <w:hideMark/>
          </w:tcPr>
          <w:p w:rsidR="001472CA" w:rsidRPr="006C179E" w:rsidRDefault="00CF65C9" w:rsidP="001472CA">
            <w:pPr>
              <w:widowControl/>
              <w:spacing w:after="240"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1472CA" w:rsidRPr="006C179E" w:rsidRDefault="00CF65C9" w:rsidP="001472CA">
            <w:pPr>
              <w:widowControl/>
              <w:spacing w:after="240"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（1）出租车业务因私用车，“在线支付”订单服务结束后，服务费用（行程费和调度费）未支付前；有责取消订单，乘客未支付取消费之前</w:t>
            </w:r>
          </w:p>
          <w:p w:rsidR="001472CA" w:rsidRPr="006C179E" w:rsidRDefault="00CF65C9" w:rsidP="001472CA">
            <w:pPr>
              <w:widowControl/>
              <w:spacing w:after="240" w:line="240" w:lineRule="auto"/>
              <w:jc w:val="left"/>
              <w:rPr>
                <w:rFonts w:ascii="宋体" w:eastAsia="宋体" w:hAnsi="宋体" w:cs="宋体"/>
                <w:kern w:val="0"/>
                <w:sz w:val="22"/>
              </w:rPr>
            </w:pPr>
            <w:r w:rsidRPr="006C179E">
              <w:rPr>
                <w:rFonts w:ascii="宋体" w:eastAsia="宋体" w:hAnsi="宋体" w:cs="宋体" w:hint="eastAsia"/>
                <w:kern w:val="0"/>
                <w:sz w:val="22"/>
              </w:rPr>
              <w:t>（2）出租车业务B2C用车，“在线支付”订单服务结束后，服务费用（行程费和调度费）未支付前；有责取消订单，乘客未支付取消费之前</w:t>
            </w:r>
          </w:p>
          <w:p w:rsidR="001472CA" w:rsidRPr="006C179E" w:rsidRDefault="001472CA" w:rsidP="001472CA">
            <w:pPr>
              <w:widowControl/>
              <w:spacing w:after="240" w:line="240" w:lineRule="auto"/>
              <w:jc w:val="left"/>
              <w:rPr>
                <w:rFonts w:ascii="宋体" w:eastAsia="宋体" w:hAnsi="宋体" w:cs="宋体"/>
                <w:kern w:val="0"/>
                <w:sz w:val="22"/>
              </w:rPr>
            </w:pPr>
          </w:p>
          <w:p w:rsidR="001472CA" w:rsidRPr="006C179E" w:rsidRDefault="00CF65C9" w:rsidP="001472CA">
            <w:pPr>
              <w:widowControl/>
              <w:spacing w:after="240"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CF65C9" w:rsidRPr="006C179E" w:rsidRDefault="00CF65C9" w:rsidP="001472CA">
            <w:pPr>
              <w:widowControl/>
              <w:spacing w:after="240" w:line="240" w:lineRule="auto"/>
              <w:jc w:val="left"/>
              <w:rPr>
                <w:rFonts w:ascii="宋体" w:eastAsia="宋体" w:hAnsi="宋体" w:cs="宋体"/>
                <w:kern w:val="0"/>
                <w:sz w:val="22"/>
              </w:rPr>
            </w:pPr>
            <w:r w:rsidRPr="006C179E">
              <w:rPr>
                <w:rFonts w:ascii="宋体" w:eastAsia="宋体" w:hAnsi="宋体" w:cs="宋体" w:hint="eastAsia"/>
                <w:kern w:val="0"/>
                <w:sz w:val="22"/>
              </w:rPr>
              <w:t>（1）出租车业务因私用车，“在线支付”订单行程费和调度费已支付；有责取消订单，已支付</w:t>
            </w:r>
            <w:r w:rsidRPr="006C179E">
              <w:rPr>
                <w:rFonts w:ascii="宋体" w:eastAsia="宋体" w:hAnsi="宋体" w:cs="宋体" w:hint="eastAsia"/>
                <w:kern w:val="0"/>
                <w:sz w:val="22"/>
              </w:rPr>
              <w:br/>
              <w:t>（2）出租车业务B2C用车，“在线支付”订单行程费和调度费已支付；有责取消订单，已支付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（1）出租车业务因私用车，“线下付现”且调度费为零的订单，司机结算行程费之后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lastRenderedPageBreak/>
              <w:t>（2）出租车业务B2C用车，“线下付现”且调度费为零的订单，司机结算行程费之后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t>未付结：</w:t>
            </w:r>
            <w:r w:rsidRPr="006C179E">
              <w:rPr>
                <w:rFonts w:ascii="宋体" w:eastAsia="宋体" w:hAnsi="宋体" w:cs="宋体" w:hint="eastAsia"/>
                <w:kern w:val="0"/>
                <w:sz w:val="22"/>
              </w:rPr>
              <w:br/>
              <w:t>出租车业务因私用车、出租车业务B2C用车，限为</w:t>
            </w:r>
            <w:r w:rsidRPr="006C179E">
              <w:rPr>
                <w:rFonts w:ascii="宋体" w:eastAsia="宋体" w:hAnsi="宋体" w:cs="宋体" w:hint="eastAsia"/>
                <w:b/>
                <w:bCs/>
                <w:kern w:val="0"/>
                <w:sz w:val="22"/>
              </w:rPr>
              <w:t>行程费</w:t>
            </w:r>
            <w:r w:rsidRPr="006C179E">
              <w:rPr>
                <w:rFonts w:ascii="宋体" w:eastAsia="宋体" w:hAnsi="宋体" w:cs="宋体" w:hint="eastAsia"/>
                <w:kern w:val="0"/>
                <w:sz w:val="22"/>
              </w:rPr>
              <w:t>已结算且调度费未支付（*）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r w:rsidRPr="006C179E">
              <w:rPr>
                <w:rFonts w:ascii="宋体" w:eastAsia="宋体" w:hAnsi="宋体" w:cs="宋体" w:hint="eastAsia"/>
                <w:kern w:val="0"/>
                <w:sz w:val="22"/>
              </w:rPr>
              <w:br/>
              <w:t>（1）出租车业务因私用车，“线下付现”且调度费不为零的订单，司机已结算行程费且乘客已支付调度费</w:t>
            </w:r>
            <w:r w:rsidRPr="006C179E">
              <w:rPr>
                <w:rFonts w:ascii="宋体" w:eastAsia="宋体" w:hAnsi="宋体" w:cs="宋体" w:hint="eastAsia"/>
                <w:kern w:val="0"/>
                <w:sz w:val="22"/>
              </w:rPr>
              <w:br/>
              <w:t>（2）出租车业务B2C用车，“线下付现”且调度费不为零的订单，司机已结算行程费且乘客已支付调度费</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出租车业务因私用车、出租车业务B2C用车，订单提交成功后，免责取消（系统取消，乘客、客服免责取消）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出租车业务因私用车、出租车业务B2C用车，复核免单，也即复核为零（含复核后订单金额、实付金额为零）；</w:t>
            </w:r>
            <w:r w:rsidRPr="006C179E">
              <w:rPr>
                <w:rFonts w:ascii="宋体" w:eastAsia="宋体" w:hAnsi="宋体" w:cs="宋体" w:hint="eastAsia"/>
                <w:kern w:val="0"/>
                <w:sz w:val="22"/>
              </w:rPr>
              <w:br/>
              <w:t>出租车业务因私用车、出租车业务B2C用车，有责取消，免责处理，也即无需支付取消费</w:t>
            </w:r>
          </w:p>
        </w:tc>
      </w:tr>
      <w:tr w:rsidR="00CF65C9" w:rsidRPr="006C179E" w:rsidTr="00F66F8C">
        <w:trPr>
          <w:trHeight w:val="552"/>
        </w:trPr>
        <w:tc>
          <w:tcPr>
            <w:tcW w:w="553" w:type="pct"/>
            <w:vMerge w:val="restart"/>
            <w:tcBorders>
              <w:top w:val="nil"/>
              <w:left w:val="single" w:sz="8" w:space="0" w:color="auto"/>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lastRenderedPageBreak/>
              <w:t>机构端</w:t>
            </w: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等待接单</w:t>
            </w:r>
          </w:p>
        </w:tc>
        <w:tc>
          <w:tcPr>
            <w:tcW w:w="925" w:type="pct"/>
            <w:tcBorders>
              <w:top w:val="nil"/>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3025" w:type="pct"/>
            <w:tcBorders>
              <w:top w:val="nil"/>
              <w:left w:val="nil"/>
              <w:bottom w:val="single" w:sz="4" w:space="0" w:color="auto"/>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等待服务</w:t>
            </w:r>
          </w:p>
        </w:tc>
        <w:tc>
          <w:tcPr>
            <w:tcW w:w="925" w:type="pct"/>
            <w:tcBorders>
              <w:top w:val="single" w:sz="4" w:space="0" w:color="auto"/>
              <w:left w:val="nil"/>
              <w:bottom w:val="single" w:sz="4"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待出发、已出发、已抵达</w:t>
            </w:r>
          </w:p>
        </w:tc>
        <w:tc>
          <w:tcPr>
            <w:tcW w:w="3025" w:type="pct"/>
            <w:tcBorders>
              <w:top w:val="nil"/>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nil"/>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服务中</w:t>
            </w:r>
          </w:p>
        </w:tc>
        <w:tc>
          <w:tcPr>
            <w:tcW w:w="925" w:type="pct"/>
            <w:tcBorders>
              <w:top w:val="nil"/>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服务中</w:t>
            </w:r>
          </w:p>
        </w:tc>
        <w:tc>
          <w:tcPr>
            <w:tcW w:w="3025" w:type="pct"/>
            <w:tcBorders>
              <w:top w:val="single" w:sz="4" w:space="0" w:color="auto"/>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w:t>
            </w:r>
          </w:p>
        </w:tc>
        <w:tc>
          <w:tcPr>
            <w:tcW w:w="3025" w:type="pct"/>
            <w:tcBorders>
              <w:top w:val="single" w:sz="4" w:space="0" w:color="auto"/>
              <w:left w:val="nil"/>
              <w:bottom w:val="nil"/>
              <w:right w:val="single" w:sz="8" w:space="0" w:color="auto"/>
            </w:tcBorders>
            <w:shd w:val="clear" w:color="auto" w:fill="auto"/>
            <w:vAlign w:val="center"/>
            <w:hideMark/>
          </w:tcPr>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网约车业务因公用车，“个人垫付”订单，服务结束后，行程费未支付前</w:t>
            </w:r>
          </w:p>
          <w:p w:rsidR="00CF65C9"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r>
      <w:tr w:rsidR="00CF65C9" w:rsidRPr="006C179E" w:rsidTr="00F66F8C">
        <w:trPr>
          <w:trHeight w:val="552"/>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已支付</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已支付</w:t>
            </w:r>
          </w:p>
        </w:tc>
        <w:tc>
          <w:tcPr>
            <w:tcW w:w="3025" w:type="pct"/>
            <w:tcBorders>
              <w:top w:val="single" w:sz="4" w:space="0" w:color="auto"/>
              <w:left w:val="nil"/>
              <w:bottom w:val="nil"/>
              <w:right w:val="single" w:sz="8" w:space="0" w:color="auto"/>
            </w:tcBorders>
            <w:shd w:val="clear" w:color="auto" w:fill="auto"/>
            <w:vAlign w:val="center"/>
            <w:hideMark/>
          </w:tcPr>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网约车业务因公用车，“个人垫付”订单，行程费已支付</w:t>
            </w:r>
          </w:p>
          <w:p w:rsidR="00CF65C9"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有责取消订单，已支付</w:t>
            </w:r>
          </w:p>
        </w:tc>
      </w:tr>
      <w:tr w:rsidR="00CF65C9" w:rsidRPr="006C179E" w:rsidTr="00F66F8C">
        <w:trPr>
          <w:trHeight w:val="540"/>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网约车业务因公用车，“机构支付”订单，行程结束，未生成账单之前；有责取消订单，取消费未生成账单之前</w:t>
            </w:r>
          </w:p>
        </w:tc>
      </w:tr>
      <w:tr w:rsidR="00CF65C9" w:rsidRPr="006C179E" w:rsidTr="00F66F8C">
        <w:trPr>
          <w:trHeight w:val="435"/>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结算中</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结算中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网约车业务因公用车：“机构支付”订单，账单生成之后至账单支付之前；有责取消订单，取消费生成账单之后至账单支付之前</w:t>
            </w:r>
          </w:p>
        </w:tc>
      </w:tr>
      <w:tr w:rsidR="00CF65C9" w:rsidRPr="006C179E" w:rsidTr="00F66F8C">
        <w:trPr>
          <w:trHeight w:val="552"/>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已结算</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已结算</w:t>
            </w:r>
          </w:p>
        </w:tc>
        <w:tc>
          <w:tcPr>
            <w:tcW w:w="3025" w:type="pct"/>
            <w:tcBorders>
              <w:top w:val="single" w:sz="4" w:space="0" w:color="auto"/>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网约车业务因公用车，“机构支付”订单，账单支付之后；有责取消订单，账单支付之后</w:t>
            </w:r>
          </w:p>
        </w:tc>
      </w:tr>
      <w:tr w:rsidR="00CF65C9" w:rsidRPr="006C179E" w:rsidTr="00F66F8C">
        <w:trPr>
          <w:trHeight w:val="552"/>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网约车业务因公用车，“机构支付”、“个人垫付”订单提交成功后，免责取消（系统取消，乘客、客服免责取消）</w:t>
            </w:r>
          </w:p>
        </w:tc>
      </w:tr>
      <w:tr w:rsidR="00CF65C9" w:rsidRPr="006C179E" w:rsidTr="00F66F8C">
        <w:trPr>
          <w:trHeight w:val="540"/>
        </w:trPr>
        <w:tc>
          <w:tcPr>
            <w:tcW w:w="553" w:type="pct"/>
            <w:vMerge/>
            <w:tcBorders>
              <w:top w:val="nil"/>
              <w:left w:val="single" w:sz="8" w:space="0" w:color="auto"/>
              <w:bottom w:val="nil"/>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已关闭</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已关闭</w:t>
            </w:r>
          </w:p>
        </w:tc>
        <w:tc>
          <w:tcPr>
            <w:tcW w:w="3025" w:type="pct"/>
            <w:tcBorders>
              <w:top w:val="single" w:sz="4" w:space="0" w:color="auto"/>
              <w:left w:val="nil"/>
              <w:bottom w:val="nil"/>
              <w:right w:val="single" w:sz="8" w:space="0" w:color="auto"/>
            </w:tcBorders>
            <w:shd w:val="clear" w:color="auto" w:fill="auto"/>
            <w:vAlign w:val="center"/>
            <w:hideMark/>
          </w:tcPr>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网约车业务因公用车，“机构支付”、“个人垫付”订单，复核免单，也即复核为零（含复核后订单金额、实付金额为零）；</w:t>
            </w:r>
          </w:p>
          <w:p w:rsidR="00CF65C9"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网约车业务因公用车，“机构支付”、“个人垫付”订单，有责取消，免责处理，也即无需支付取消费</w:t>
            </w:r>
          </w:p>
        </w:tc>
      </w:tr>
      <w:tr w:rsidR="00CF65C9" w:rsidRPr="006C179E" w:rsidTr="00F66F8C">
        <w:trPr>
          <w:trHeight w:val="552"/>
        </w:trPr>
        <w:tc>
          <w:tcPr>
            <w:tcW w:w="553" w:type="pct"/>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租赁端</w:t>
            </w: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3025" w:type="pct"/>
            <w:tcBorders>
              <w:top w:val="single" w:sz="4" w:space="0" w:color="auto"/>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tcBorders>
              <w:top w:val="single" w:sz="4" w:space="0" w:color="auto"/>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当前订单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待出发、已出发、已抵达、服务中、待确费</w:t>
            </w:r>
          </w:p>
        </w:tc>
        <w:tc>
          <w:tcPr>
            <w:tcW w:w="3025" w:type="pct"/>
            <w:tcBorders>
              <w:top w:val="single" w:sz="4" w:space="0" w:color="auto"/>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待确费仅限出租车业务因私用车</w:t>
            </w:r>
          </w:p>
        </w:tc>
      </w:tr>
      <w:tr w:rsidR="00CF65C9" w:rsidRPr="006C179E" w:rsidTr="00F66F8C">
        <w:trPr>
          <w:trHeight w:val="2952"/>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异常订单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因公订单-网约车订单：未结算、未支付、已支付、</w:t>
            </w:r>
            <w:r w:rsidRPr="006C179E">
              <w:rPr>
                <w:rFonts w:ascii="宋体" w:eastAsia="宋体" w:hAnsi="宋体" w:cs="宋体" w:hint="eastAsia"/>
                <w:b/>
                <w:bCs/>
                <w:kern w:val="0"/>
                <w:sz w:val="22"/>
              </w:rPr>
              <w:t>已关闭（限已复核列表中）</w:t>
            </w:r>
          </w:p>
        </w:tc>
        <w:tc>
          <w:tcPr>
            <w:tcW w:w="3025" w:type="pct"/>
            <w:tcBorders>
              <w:top w:val="single" w:sz="4" w:space="0" w:color="auto"/>
              <w:left w:val="nil"/>
              <w:bottom w:val="nil"/>
              <w:right w:val="single" w:sz="8" w:space="0" w:color="auto"/>
            </w:tcBorders>
            <w:shd w:val="clear" w:color="auto" w:fill="auto"/>
            <w:vAlign w:val="center"/>
            <w:hideMark/>
          </w:tcPr>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网约车业务因公用车，“机构支付”订单，行程结束，未生成账单之前</w:t>
            </w:r>
          </w:p>
          <w:p w:rsidR="00097D81" w:rsidRPr="006C179E" w:rsidRDefault="00097D81" w:rsidP="00097D81">
            <w:pPr>
              <w:widowControl/>
              <w:spacing w:line="240" w:lineRule="auto"/>
              <w:jc w:val="left"/>
              <w:rPr>
                <w:rFonts w:ascii="宋体" w:eastAsia="宋体" w:hAnsi="宋体" w:cs="宋体"/>
                <w:kern w:val="0"/>
                <w:sz w:val="22"/>
              </w:rPr>
            </w:pP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网约车业务因公用车，“个人垫付”订单，服务结束后，行程费未支付前</w:t>
            </w:r>
          </w:p>
          <w:p w:rsidR="00097D81" w:rsidRPr="006C179E" w:rsidRDefault="00097D81" w:rsidP="00097D81">
            <w:pPr>
              <w:widowControl/>
              <w:spacing w:line="240" w:lineRule="auto"/>
              <w:jc w:val="left"/>
              <w:rPr>
                <w:rFonts w:ascii="宋体" w:eastAsia="宋体" w:hAnsi="宋体" w:cs="宋体"/>
                <w:kern w:val="0"/>
                <w:sz w:val="22"/>
              </w:rPr>
            </w:pP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网约车业务因公用车，“个人垫付”订单，行程费已支付</w:t>
            </w:r>
          </w:p>
          <w:p w:rsidR="00097D81" w:rsidRPr="006C179E" w:rsidRDefault="00097D81" w:rsidP="00097D81">
            <w:pPr>
              <w:widowControl/>
              <w:spacing w:line="240" w:lineRule="auto"/>
              <w:jc w:val="left"/>
              <w:rPr>
                <w:rFonts w:ascii="宋体" w:eastAsia="宋体" w:hAnsi="宋体" w:cs="宋体"/>
                <w:kern w:val="0"/>
                <w:sz w:val="22"/>
              </w:rPr>
            </w:pP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网约车业务因公用车,“机构支付”、“个人垫付”订单，复核免单，也即复核为零（含复核后订单金额、实付金额为零）；</w:t>
            </w:r>
          </w:p>
        </w:tc>
      </w:tr>
      <w:tr w:rsidR="00CF65C9" w:rsidRPr="006C179E" w:rsidTr="00F66F8C">
        <w:trPr>
          <w:trHeight w:val="2449"/>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single" w:sz="4" w:space="0" w:color="auto"/>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因私订单-网约车订单：未支付、已支付、</w:t>
            </w:r>
            <w:r w:rsidRPr="006C179E">
              <w:rPr>
                <w:rFonts w:ascii="宋体" w:eastAsia="宋体" w:hAnsi="宋体" w:cs="宋体" w:hint="eastAsia"/>
                <w:b/>
                <w:bCs/>
                <w:kern w:val="0"/>
                <w:sz w:val="22"/>
              </w:rPr>
              <w:t>已关闭（限已复核列表中）</w:t>
            </w:r>
          </w:p>
        </w:tc>
        <w:tc>
          <w:tcPr>
            <w:tcW w:w="3025" w:type="pct"/>
            <w:tcBorders>
              <w:top w:val="single" w:sz="4" w:space="0" w:color="auto"/>
              <w:left w:val="nil"/>
              <w:bottom w:val="nil"/>
              <w:right w:val="single" w:sz="8" w:space="0" w:color="auto"/>
            </w:tcBorders>
            <w:shd w:val="clear" w:color="auto" w:fill="auto"/>
            <w:vAlign w:val="center"/>
            <w:hideMark/>
          </w:tcPr>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网约车业务因私用车，订单服务结束后，行程费未支付前</w:t>
            </w:r>
          </w:p>
          <w:p w:rsidR="00097D81" w:rsidRPr="006C179E" w:rsidRDefault="00097D81" w:rsidP="00097D81">
            <w:pPr>
              <w:widowControl/>
              <w:spacing w:line="240" w:lineRule="auto"/>
              <w:jc w:val="left"/>
              <w:rPr>
                <w:rFonts w:ascii="宋体" w:eastAsia="宋体" w:hAnsi="宋体" w:cs="宋体"/>
                <w:kern w:val="0"/>
                <w:sz w:val="22"/>
              </w:rPr>
            </w:pP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网约车业务因私用车，订单行程费已支付</w:t>
            </w:r>
          </w:p>
          <w:p w:rsidR="00097D81" w:rsidRPr="006C179E" w:rsidRDefault="00097D81" w:rsidP="00097D81">
            <w:pPr>
              <w:widowControl/>
              <w:spacing w:line="240" w:lineRule="auto"/>
              <w:jc w:val="left"/>
              <w:rPr>
                <w:rFonts w:ascii="宋体" w:eastAsia="宋体" w:hAnsi="宋体" w:cs="宋体"/>
                <w:kern w:val="0"/>
                <w:sz w:val="22"/>
              </w:rPr>
            </w:pP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网约车业务因私用车，复核免单，也即复核为零（含复核后订单金额、实付金额为零）；</w:t>
            </w:r>
          </w:p>
        </w:tc>
      </w:tr>
      <w:tr w:rsidR="00CF65C9" w:rsidRPr="006C179E" w:rsidTr="002D4255">
        <w:trPr>
          <w:trHeight w:val="1282"/>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single" w:sz="4" w:space="0" w:color="auto"/>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因私订单-出租车订单：已支付、已付结、已结算、</w:t>
            </w:r>
            <w:r w:rsidRPr="006C179E">
              <w:rPr>
                <w:rFonts w:ascii="宋体" w:eastAsia="宋体" w:hAnsi="宋体" w:cs="宋体" w:hint="eastAsia"/>
                <w:b/>
                <w:bCs/>
                <w:kern w:val="0"/>
                <w:sz w:val="22"/>
              </w:rPr>
              <w:t>已关闭（限已复核列表中）</w:t>
            </w:r>
          </w:p>
        </w:tc>
        <w:tc>
          <w:tcPr>
            <w:tcW w:w="3025" w:type="pct"/>
            <w:tcBorders>
              <w:top w:val="single" w:sz="4" w:space="0" w:color="auto"/>
              <w:left w:val="nil"/>
              <w:bottom w:val="nil"/>
              <w:right w:val="single" w:sz="8" w:space="0" w:color="auto"/>
            </w:tcBorders>
            <w:shd w:val="clear" w:color="auto" w:fill="auto"/>
            <w:vAlign w:val="center"/>
            <w:hideMark/>
          </w:tcPr>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出租车业务因私用车，“在线支付”订单服务费用（行程费、调度费）已支付</w:t>
            </w:r>
          </w:p>
          <w:p w:rsidR="00097D81" w:rsidRPr="006C179E" w:rsidRDefault="00097D81" w:rsidP="00097D81">
            <w:pPr>
              <w:widowControl/>
              <w:spacing w:line="240" w:lineRule="auto"/>
              <w:jc w:val="left"/>
              <w:rPr>
                <w:rFonts w:ascii="宋体" w:eastAsia="宋体" w:hAnsi="宋体" w:cs="宋体"/>
                <w:kern w:val="0"/>
                <w:sz w:val="22"/>
              </w:rPr>
            </w:pPr>
          </w:p>
          <w:p w:rsidR="00097D81" w:rsidRPr="006C179E" w:rsidRDefault="00CF65C9" w:rsidP="00097D81">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已付结：</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出租车业务因私用车，“线下付现”且调度费不为零的订单，司机已结算行程费且乘客已支付调度费</w:t>
            </w:r>
          </w:p>
          <w:p w:rsidR="007323B3" w:rsidRPr="006C179E" w:rsidRDefault="007323B3" w:rsidP="007323B3">
            <w:pPr>
              <w:widowControl/>
              <w:spacing w:line="240" w:lineRule="auto"/>
              <w:jc w:val="left"/>
              <w:rPr>
                <w:rFonts w:ascii="宋体" w:eastAsia="宋体" w:hAnsi="宋体" w:cs="宋体"/>
                <w:kern w:val="0"/>
                <w:sz w:val="22"/>
              </w:rPr>
            </w:pP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出租车业务因私用车，“线下付现”且调度费为零的订单，司机结算行程费之后</w:t>
            </w:r>
          </w:p>
          <w:p w:rsidR="007323B3" w:rsidRPr="006C179E" w:rsidRDefault="007323B3" w:rsidP="007323B3">
            <w:pPr>
              <w:widowControl/>
              <w:spacing w:line="240" w:lineRule="auto"/>
              <w:jc w:val="left"/>
              <w:rPr>
                <w:rFonts w:ascii="宋体" w:eastAsia="宋体" w:hAnsi="宋体" w:cs="宋体"/>
                <w:kern w:val="0"/>
                <w:sz w:val="22"/>
              </w:rPr>
            </w:pP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已关闭：</w:t>
            </w:r>
          </w:p>
          <w:p w:rsidR="00CF65C9"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出租车业务因私用车，复核免单，也即复核为零（含复核后订单金额、实付金额为零）；</w:t>
            </w:r>
          </w:p>
        </w:tc>
      </w:tr>
      <w:tr w:rsidR="00CF65C9" w:rsidRPr="006C179E" w:rsidTr="00F66F8C">
        <w:trPr>
          <w:trHeight w:val="324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待收款订单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因公订单-网约车订单：未结算、结算中、未支付</w:t>
            </w:r>
          </w:p>
        </w:tc>
        <w:tc>
          <w:tcPr>
            <w:tcW w:w="3025" w:type="pct"/>
            <w:tcBorders>
              <w:top w:val="single" w:sz="4" w:space="0" w:color="auto"/>
              <w:left w:val="nil"/>
              <w:bottom w:val="nil"/>
              <w:right w:val="single" w:sz="8" w:space="0" w:color="auto"/>
            </w:tcBorders>
            <w:shd w:val="clear" w:color="auto" w:fill="auto"/>
            <w:vAlign w:val="center"/>
            <w:hideMark/>
          </w:tcPr>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网约车业务因公用车，“机构支付”订单，行程结束，未生成账单之前；</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有责取消订单，取消费生成账单之后至账单支付之前</w:t>
            </w:r>
          </w:p>
          <w:p w:rsidR="007323B3" w:rsidRPr="006C179E" w:rsidRDefault="007323B3" w:rsidP="007323B3">
            <w:pPr>
              <w:widowControl/>
              <w:spacing w:line="240" w:lineRule="auto"/>
              <w:jc w:val="left"/>
              <w:rPr>
                <w:rFonts w:ascii="宋体" w:eastAsia="宋体" w:hAnsi="宋体" w:cs="宋体"/>
                <w:kern w:val="0"/>
                <w:sz w:val="22"/>
              </w:rPr>
            </w:pP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结算中：</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网约车业务因公用车，“机构支付”订单，账单生成之后至账单支付之前；</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有责取消订单，取消费生成账单之后至账单支付之前</w:t>
            </w:r>
          </w:p>
          <w:p w:rsidR="007323B3" w:rsidRPr="006C179E" w:rsidRDefault="007323B3" w:rsidP="007323B3">
            <w:pPr>
              <w:widowControl/>
              <w:spacing w:line="240" w:lineRule="auto"/>
              <w:jc w:val="left"/>
              <w:rPr>
                <w:rFonts w:ascii="宋体" w:eastAsia="宋体" w:hAnsi="宋体" w:cs="宋体"/>
                <w:kern w:val="0"/>
                <w:sz w:val="22"/>
              </w:rPr>
            </w:pP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7323B3"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网约车业务因公用车，“个人垫付”订单服务结束后，行程费未支付前；</w:t>
            </w:r>
          </w:p>
          <w:p w:rsidR="00CF65C9" w:rsidRPr="006C179E" w:rsidRDefault="00CF65C9" w:rsidP="007323B3">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r>
      <w:tr w:rsidR="00CF65C9" w:rsidRPr="006C179E" w:rsidTr="00F66F8C">
        <w:trPr>
          <w:trHeight w:val="108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因私订单-网约车订单：未支付</w:t>
            </w:r>
          </w:p>
        </w:tc>
        <w:tc>
          <w:tcPr>
            <w:tcW w:w="3025" w:type="pct"/>
            <w:tcBorders>
              <w:top w:val="single" w:sz="4" w:space="0" w:color="auto"/>
              <w:left w:val="nil"/>
              <w:bottom w:val="nil"/>
              <w:right w:val="single" w:sz="8" w:space="0" w:color="auto"/>
            </w:tcBorders>
            <w:shd w:val="clear" w:color="auto" w:fill="auto"/>
            <w:vAlign w:val="center"/>
            <w:hideMark/>
          </w:tcPr>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网约车业务因私用车：</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订单服务结束后，行程费未支付前；</w:t>
            </w:r>
          </w:p>
          <w:p w:rsidR="00CF65C9"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tc>
      </w:tr>
      <w:tr w:rsidR="00CF65C9" w:rsidRPr="006C179E" w:rsidTr="001472CA">
        <w:trPr>
          <w:trHeight w:val="1991"/>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因私订单-出租车订单：未支付、未付结、未结算</w:t>
            </w:r>
          </w:p>
        </w:tc>
        <w:tc>
          <w:tcPr>
            <w:tcW w:w="3025" w:type="pct"/>
            <w:tcBorders>
              <w:top w:val="single" w:sz="4" w:space="0" w:color="auto"/>
              <w:left w:val="nil"/>
              <w:bottom w:val="nil"/>
              <w:right w:val="single" w:sz="8" w:space="0" w:color="auto"/>
            </w:tcBorders>
            <w:shd w:val="clear" w:color="auto" w:fill="auto"/>
            <w:vAlign w:val="center"/>
            <w:hideMark/>
          </w:tcPr>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出租车业务因私用车，“在线支付”订单行程费确认提交成功之后，服务费用（行程费、调度费）未支付前；</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有责取消订单，乘客未支付取消费之前</w:t>
            </w:r>
          </w:p>
          <w:p w:rsidR="006E18BA" w:rsidRPr="006C179E" w:rsidRDefault="006E18BA" w:rsidP="006E18BA">
            <w:pPr>
              <w:widowControl/>
              <w:spacing w:line="240" w:lineRule="auto"/>
              <w:jc w:val="left"/>
              <w:rPr>
                <w:rFonts w:ascii="宋体" w:eastAsia="宋体" w:hAnsi="宋体" w:cs="宋体"/>
                <w:kern w:val="0"/>
                <w:sz w:val="22"/>
              </w:rPr>
            </w:pP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未付结：</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出租车业务因私用车，“线下付现”且调度费不为零的订单，订单行程费确认提交成功但未结算行程费或乘客未支付调度费，其中，包含如下场景：</w:t>
            </w:r>
            <w:r w:rsidRPr="006C179E">
              <w:rPr>
                <w:rFonts w:ascii="宋体" w:eastAsia="宋体" w:hAnsi="宋体" w:cs="宋体" w:hint="eastAsia"/>
                <w:kern w:val="0"/>
                <w:sz w:val="22"/>
              </w:rPr>
              <w:br/>
              <w:t>（1）行程费未结算，调度费未支付；</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（2）行程费未结算，调度费已支付；</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（3）行程费已结算，调度费未支付。</w:t>
            </w:r>
          </w:p>
          <w:p w:rsidR="006E18BA" w:rsidRPr="006C179E" w:rsidRDefault="006E18BA" w:rsidP="006E18BA">
            <w:pPr>
              <w:widowControl/>
              <w:spacing w:line="240" w:lineRule="auto"/>
              <w:jc w:val="left"/>
              <w:rPr>
                <w:rFonts w:ascii="宋体" w:eastAsia="宋体" w:hAnsi="宋体" w:cs="宋体"/>
                <w:kern w:val="0"/>
                <w:sz w:val="22"/>
              </w:rPr>
            </w:pP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CF65C9"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出租车业务因私用车，“线下付现”且调度费为零的订单，行程费确认提交成功之后至司机结算行程费前</w:t>
            </w:r>
          </w:p>
        </w:tc>
      </w:tr>
      <w:tr w:rsidR="00CF65C9" w:rsidRPr="006C179E" w:rsidTr="00F66F8C">
        <w:trPr>
          <w:trHeight w:val="270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已完成订单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因公订单-网约车订单：已支付、已结算、已关闭</w:t>
            </w:r>
          </w:p>
        </w:tc>
        <w:tc>
          <w:tcPr>
            <w:tcW w:w="3025" w:type="pct"/>
            <w:tcBorders>
              <w:top w:val="single" w:sz="4" w:space="0" w:color="auto"/>
              <w:left w:val="nil"/>
              <w:bottom w:val="nil"/>
              <w:right w:val="single" w:sz="8" w:space="0" w:color="auto"/>
            </w:tcBorders>
            <w:shd w:val="clear" w:color="auto" w:fill="auto"/>
            <w:vAlign w:val="center"/>
            <w:hideMark/>
          </w:tcPr>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6E18BA"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网约车业务因公用车，“个人垫付”订单，行程费已支付；</w:t>
            </w:r>
            <w:r w:rsidRPr="006C179E">
              <w:rPr>
                <w:rFonts w:ascii="宋体" w:eastAsia="宋体" w:hAnsi="宋体" w:cs="宋体" w:hint="eastAsia"/>
                <w:kern w:val="0"/>
                <w:sz w:val="22"/>
              </w:rPr>
              <w:br/>
              <w:t>有责取消订单，已支付</w:t>
            </w:r>
          </w:p>
          <w:p w:rsidR="006E18BA" w:rsidRPr="006C179E" w:rsidRDefault="006E18BA" w:rsidP="006E18BA">
            <w:pPr>
              <w:widowControl/>
              <w:spacing w:line="240" w:lineRule="auto"/>
              <w:jc w:val="left"/>
              <w:rPr>
                <w:rFonts w:ascii="宋体" w:eastAsia="宋体" w:hAnsi="宋体" w:cs="宋体"/>
                <w:kern w:val="0"/>
                <w:sz w:val="22"/>
              </w:rPr>
            </w:pPr>
          </w:p>
          <w:p w:rsidR="00CF65C9" w:rsidRPr="006C179E" w:rsidRDefault="00CF65C9" w:rsidP="006E18BA">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r w:rsidRPr="006C179E">
              <w:rPr>
                <w:rFonts w:ascii="宋体" w:eastAsia="宋体" w:hAnsi="宋体" w:cs="宋体" w:hint="eastAsia"/>
                <w:kern w:val="0"/>
                <w:sz w:val="22"/>
              </w:rPr>
              <w:br/>
              <w:t>网约车业务因公用车，“机构支付”订单，账单支付之后；</w:t>
            </w:r>
            <w:r w:rsidRPr="006C179E">
              <w:rPr>
                <w:rFonts w:ascii="宋体" w:eastAsia="宋体" w:hAnsi="宋体" w:cs="宋体" w:hint="eastAsia"/>
                <w:kern w:val="0"/>
                <w:sz w:val="22"/>
              </w:rPr>
              <w:br/>
              <w:t>有责取消订单，账单支付之后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网约车业务因公用车，“机构支付”、“个人垫付”订单，复核免单，也即复核为零（含复核后订单金额、实付金额为零）；</w:t>
            </w:r>
          </w:p>
        </w:tc>
      </w:tr>
      <w:tr w:rsidR="00CF65C9" w:rsidRPr="006C179E" w:rsidTr="00F66F8C">
        <w:trPr>
          <w:trHeight w:val="162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因私订单-网约车订单：已支付、已关闭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r w:rsidRPr="006C179E">
              <w:rPr>
                <w:rFonts w:ascii="宋体" w:eastAsia="宋体" w:hAnsi="宋体" w:cs="宋体" w:hint="eastAsia"/>
                <w:kern w:val="0"/>
                <w:sz w:val="22"/>
              </w:rPr>
              <w:br/>
              <w:t>网约车业务因私用车，订单行程费已支付；</w:t>
            </w:r>
            <w:r w:rsidRPr="006C179E">
              <w:rPr>
                <w:rFonts w:ascii="宋体" w:eastAsia="宋体" w:hAnsi="宋体" w:cs="宋体" w:hint="eastAsia"/>
                <w:kern w:val="0"/>
                <w:sz w:val="22"/>
              </w:rPr>
              <w:br/>
              <w:t>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网约车业务因私用车，复核免单，也即复核为零（含复核后订单金额、实付金额为零）；</w:t>
            </w:r>
          </w:p>
        </w:tc>
      </w:tr>
      <w:tr w:rsidR="00CF65C9" w:rsidRPr="006C179E" w:rsidTr="00F66F8C">
        <w:trPr>
          <w:trHeight w:val="324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因私订单-出租车订单：已支付、已付结、已结算、已关闭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r w:rsidRPr="006C179E">
              <w:rPr>
                <w:rFonts w:ascii="宋体" w:eastAsia="宋体" w:hAnsi="宋体" w:cs="宋体" w:hint="eastAsia"/>
                <w:kern w:val="0"/>
                <w:sz w:val="22"/>
              </w:rPr>
              <w:br/>
              <w:t>出租车业务因私用车，“在线支付”订单服务费用（行程费、调度费）已支付；</w:t>
            </w:r>
            <w:r w:rsidRPr="006C179E">
              <w:rPr>
                <w:rFonts w:ascii="宋体" w:eastAsia="宋体" w:hAnsi="宋体" w:cs="宋体" w:hint="eastAsia"/>
                <w:kern w:val="0"/>
                <w:sz w:val="22"/>
              </w:rPr>
              <w:br/>
              <w:t>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r w:rsidRPr="006C179E">
              <w:rPr>
                <w:rFonts w:ascii="宋体" w:eastAsia="宋体" w:hAnsi="宋体" w:cs="宋体" w:hint="eastAsia"/>
                <w:kern w:val="0"/>
                <w:sz w:val="22"/>
              </w:rPr>
              <w:br/>
              <w:t>出租车业务因私用车，“线下付现”且调度费不为零的订单，司机已结算行程费且乘客已支付调度费</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出租车业务因私用车，“线下付现”且调度费为零的订单，司机结算行程费之后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出租车业务因私用车，复核免单，也即复核为零（含复核后订单金额、实付金额为零）；</w:t>
            </w:r>
          </w:p>
        </w:tc>
      </w:tr>
      <w:tr w:rsidR="00CF65C9" w:rsidRPr="006C179E" w:rsidTr="00F66F8C">
        <w:trPr>
          <w:trHeight w:val="540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因公订单-网约车订单：未支付、已支付、未结算、结算中、已结算、已取消、已关闭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网约车业务因公用车“个人垫付”订单，有责取消，乘客未支付取消费之前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网约车业务因公用车“个人垫付”订单，有责取消，乘客支付之后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未结算：</w:t>
            </w:r>
            <w:r w:rsidRPr="006C179E">
              <w:rPr>
                <w:rFonts w:ascii="宋体" w:eastAsia="宋体" w:hAnsi="宋体" w:cs="宋体" w:hint="eastAsia"/>
                <w:kern w:val="0"/>
                <w:sz w:val="22"/>
              </w:rPr>
              <w:br/>
              <w:t>网约车业务因公用车“机构支付”订单，有责取消，取消费未生成账单之前</w:t>
            </w:r>
            <w:r w:rsidRPr="006C179E">
              <w:rPr>
                <w:rFonts w:ascii="宋体" w:eastAsia="宋体" w:hAnsi="宋体" w:cs="宋体" w:hint="eastAsia"/>
                <w:kern w:val="0"/>
                <w:sz w:val="22"/>
              </w:rPr>
              <w:br/>
            </w:r>
            <w:r w:rsidRPr="006C179E">
              <w:rPr>
                <w:rFonts w:ascii="宋体" w:eastAsia="宋体" w:hAnsi="宋体" w:cs="宋体" w:hint="eastAsia"/>
                <w:kern w:val="0"/>
                <w:sz w:val="22"/>
              </w:rPr>
              <w:br/>
              <w:t>结算中：</w:t>
            </w:r>
            <w:r w:rsidRPr="006C179E">
              <w:rPr>
                <w:rFonts w:ascii="宋体" w:eastAsia="宋体" w:hAnsi="宋体" w:cs="宋体" w:hint="eastAsia"/>
                <w:kern w:val="0"/>
                <w:sz w:val="22"/>
              </w:rPr>
              <w:br/>
              <w:t>网约车业务因公用车“机构支付”订单，有责取消，取消费生成账单之后至账单支付之前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网约车业务因公用车“机构支付”订单，有责取消，账单支付之后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网约车业务因公用车“个人垫付”、“机构支付”订单，提交成功后，免责取消（系统取消，乘客、客服免责取消）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网约车业务因公用车“个人垫付”、“机构支付”订单，有责取消，免责处理，也即无需支付取消费。</w:t>
            </w:r>
          </w:p>
        </w:tc>
      </w:tr>
      <w:tr w:rsidR="00CF65C9" w:rsidRPr="006C179E" w:rsidTr="00F66F8C">
        <w:trPr>
          <w:trHeight w:val="297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因私订单-网约车订单：未支付、已支付、已取消、已关闭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网约车业务因私用车订单，有责取消，乘客未支付取消费之前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网约车业务因私用车订单，有责取消，乘客支付之后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网约车业务因私用车订单，提交成功后，免责取消（系统取消，乘客、客服免责取消）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网约车业务因私用车订单，有责取消，免责处理，也即无需支付取消费</w:t>
            </w:r>
          </w:p>
        </w:tc>
      </w:tr>
      <w:tr w:rsidR="00CF65C9" w:rsidRPr="006C179E" w:rsidTr="00F66F8C">
        <w:trPr>
          <w:trHeight w:val="297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因私订单-出租车订单：未支付、已支付、已取消、已关闭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出租车业务因私订单，有责取消，乘客未支付取消费之前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出租车业务因私订单，有责取消，乘客支付之后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出租车业务因私订单，提交成功后，免责取消（系统取消，乘客、客服免责取消）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出租车业务因私订单，有责取消，免责处理，也即无需支付取消费</w:t>
            </w:r>
          </w:p>
        </w:tc>
      </w:tr>
      <w:tr w:rsidR="00CF65C9" w:rsidRPr="006C179E" w:rsidTr="00F66F8C">
        <w:trPr>
          <w:trHeight w:val="216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B2C联营订单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网约车业务：待出发、已出发、已抵达、服务中、未支付、已支付、已关闭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网约车业务B2C用车，订单服务结束后，行程费未支付前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网约车业务B2C用车，订单行程费已支付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网约车业务B2C用车，复核免单，也即复核为零（含复核后订单金额、实付金额为零）；</w:t>
            </w:r>
          </w:p>
        </w:tc>
      </w:tr>
      <w:tr w:rsidR="00CF65C9" w:rsidRPr="006C179E" w:rsidTr="00F50085">
        <w:trPr>
          <w:trHeight w:val="2983"/>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出租车业务：待出发、已出发、已抵达、服务中、待确费、未支付、已支付、未结算、已结算、未付结、已付结、已关闭</w:t>
            </w:r>
          </w:p>
        </w:tc>
        <w:tc>
          <w:tcPr>
            <w:tcW w:w="3025" w:type="pct"/>
            <w:tcBorders>
              <w:top w:val="single" w:sz="4" w:space="0" w:color="auto"/>
              <w:left w:val="nil"/>
              <w:bottom w:val="single" w:sz="4" w:space="0" w:color="auto"/>
              <w:right w:val="single" w:sz="8" w:space="0" w:color="auto"/>
            </w:tcBorders>
            <w:shd w:val="clear" w:color="000000" w:fill="FFFFFF"/>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出租车业务B2C用车，“在线支付”订单行程费确认提交成功之后，服务费用（行程费和调度费）未支付前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出租车业务B2C用车，“在线支付”订单服务费用（行程费和调度费）已支付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未结算：</w:t>
            </w:r>
            <w:r w:rsidRPr="006C179E">
              <w:rPr>
                <w:rFonts w:ascii="宋体" w:eastAsia="宋体" w:hAnsi="宋体" w:cs="宋体" w:hint="eastAsia"/>
                <w:kern w:val="0"/>
                <w:sz w:val="22"/>
              </w:rPr>
              <w:br/>
              <w:t>出租车业务B2C用车，“线下付现”且调度费为零的订单，订单行程费确认提交成功之后至司机结算行程费前</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出租车业务B2C用车，线下付现”且调度费为零的订单，司机结算行程费之后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t>未付结：</w:t>
            </w:r>
            <w:r w:rsidRPr="006C179E">
              <w:rPr>
                <w:rFonts w:ascii="宋体" w:eastAsia="宋体" w:hAnsi="宋体" w:cs="宋体" w:hint="eastAsia"/>
                <w:kern w:val="0"/>
                <w:sz w:val="22"/>
              </w:rPr>
              <w:br/>
              <w:t>出租车业务B2C用车，“线下付现”且调度费不为零的订单，订单行程费确认提交成功但未结算行程费或乘客未支付调度费，其中，包含如下场景：</w:t>
            </w:r>
            <w:r w:rsidRPr="006C179E">
              <w:rPr>
                <w:rFonts w:ascii="宋体" w:eastAsia="宋体" w:hAnsi="宋体" w:cs="宋体" w:hint="eastAsia"/>
                <w:kern w:val="0"/>
                <w:sz w:val="22"/>
              </w:rPr>
              <w:br/>
              <w:t>（1）行程费未结算，调度费未支付；</w:t>
            </w:r>
            <w:r w:rsidRPr="006C179E">
              <w:rPr>
                <w:rFonts w:ascii="宋体" w:eastAsia="宋体" w:hAnsi="宋体" w:cs="宋体" w:hint="eastAsia"/>
                <w:kern w:val="0"/>
                <w:sz w:val="22"/>
              </w:rPr>
              <w:br/>
              <w:t>（2）行程费未结算，调度费已支付；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lastRenderedPageBreak/>
              <w:t>（3）行程费已结算，调度费未支付。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r w:rsidRPr="006C179E">
              <w:rPr>
                <w:rFonts w:ascii="宋体" w:eastAsia="宋体" w:hAnsi="宋体" w:cs="宋体" w:hint="eastAsia"/>
                <w:kern w:val="0"/>
                <w:sz w:val="22"/>
              </w:rPr>
              <w:br/>
              <w:t>出租车业务B2C用车，“线下付现”且调度费不为零的订单，司机已结算行程费且乘客已支付调度费</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出租车业务B2C用车，复核免单，也即复核为零（含复核后订单金额、实付金额为零）；</w:t>
            </w:r>
          </w:p>
        </w:tc>
      </w:tr>
      <w:tr w:rsidR="00CF65C9" w:rsidRPr="006C179E" w:rsidTr="00F66F8C">
        <w:trPr>
          <w:trHeight w:val="540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B2B联盟订单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网约车业务：待出发、已出发、已抵达、服务中、未支付、已支付、未结算、结算中、已结算、已关闭</w:t>
            </w:r>
          </w:p>
        </w:tc>
        <w:tc>
          <w:tcPr>
            <w:tcW w:w="3025" w:type="pct"/>
            <w:tcBorders>
              <w:top w:val="nil"/>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（1）网约车业务因公用车，“个人垫付”订单服务结束后，行程费未支付前</w:t>
            </w:r>
            <w:r w:rsidRPr="006C179E">
              <w:rPr>
                <w:rFonts w:ascii="宋体" w:eastAsia="宋体" w:hAnsi="宋体" w:cs="宋体" w:hint="eastAsia"/>
                <w:kern w:val="0"/>
                <w:sz w:val="22"/>
              </w:rPr>
              <w:br/>
              <w:t>（2）网约车业务因私用车，订单服务结束后，行程费未支付前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（1）网约车业务因公用车，“个人垫付”订单行程费已支付</w:t>
            </w:r>
            <w:r w:rsidRPr="006C179E">
              <w:rPr>
                <w:rFonts w:ascii="宋体" w:eastAsia="宋体" w:hAnsi="宋体" w:cs="宋体" w:hint="eastAsia"/>
                <w:kern w:val="0"/>
                <w:sz w:val="22"/>
              </w:rPr>
              <w:br/>
              <w:t>（2）网约车业务因私用车，订单行程费已支付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未结算：</w:t>
            </w:r>
            <w:r w:rsidRPr="006C179E">
              <w:rPr>
                <w:rFonts w:ascii="宋体" w:eastAsia="宋体" w:hAnsi="宋体" w:cs="宋体" w:hint="eastAsia"/>
                <w:kern w:val="0"/>
                <w:sz w:val="22"/>
              </w:rPr>
              <w:br/>
              <w:t>网约车业务因公用车，“机构支付”订单，行程结束，未生成账单之前</w:t>
            </w:r>
            <w:r w:rsidRPr="006C179E">
              <w:rPr>
                <w:rFonts w:ascii="宋体" w:eastAsia="宋体" w:hAnsi="宋体" w:cs="宋体" w:hint="eastAsia"/>
                <w:kern w:val="0"/>
                <w:sz w:val="22"/>
              </w:rPr>
              <w:br/>
            </w:r>
            <w:r w:rsidRPr="006C179E">
              <w:rPr>
                <w:rFonts w:ascii="宋体" w:eastAsia="宋体" w:hAnsi="宋体" w:cs="宋体" w:hint="eastAsia"/>
                <w:kern w:val="0"/>
                <w:sz w:val="22"/>
              </w:rPr>
              <w:br/>
              <w:t>结算中：</w:t>
            </w:r>
            <w:r w:rsidRPr="006C179E">
              <w:rPr>
                <w:rFonts w:ascii="宋体" w:eastAsia="宋体" w:hAnsi="宋体" w:cs="宋体" w:hint="eastAsia"/>
                <w:kern w:val="0"/>
                <w:sz w:val="22"/>
              </w:rPr>
              <w:br/>
              <w:t>网约车业务因公用车，“机构支付”订单，账单生成之后至账单支付之前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网约车业务因公用车，“机构支付”订单，账单支付之后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网约车业务因公用车，“机构支付”、“个人垫付”订单，复核免单，也即复核为零（含复核后订单金额、实付金额为零）；</w:t>
            </w:r>
            <w:r w:rsidRPr="006C179E">
              <w:rPr>
                <w:rFonts w:ascii="宋体" w:eastAsia="宋体" w:hAnsi="宋体" w:cs="宋体" w:hint="eastAsia"/>
                <w:kern w:val="0"/>
                <w:sz w:val="22"/>
              </w:rPr>
              <w:br/>
              <w:t>网约车业务因私用车，订单复核免单，也即复核为零（含复核后订单金额、实付金额为零）；</w:t>
            </w:r>
          </w:p>
        </w:tc>
      </w:tr>
      <w:tr w:rsidR="00CF65C9" w:rsidRPr="006C179E" w:rsidTr="00F66F8C">
        <w:trPr>
          <w:trHeight w:val="6750"/>
        </w:trPr>
        <w:tc>
          <w:tcPr>
            <w:tcW w:w="553" w:type="pct"/>
            <w:vMerge/>
            <w:tcBorders>
              <w:top w:val="single" w:sz="4" w:space="0" w:color="auto"/>
              <w:left w:val="single" w:sz="8"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出租车业务：待出发、已出发、已抵达、服务中、待确费、未支付、已支付、未结算、已结算、未付结</w:t>
            </w:r>
            <w:r w:rsidRPr="006C179E">
              <w:rPr>
                <w:rFonts w:ascii="宋体" w:eastAsia="宋体" w:hAnsi="宋体" w:cs="宋体" w:hint="eastAsia"/>
                <w:kern w:val="0"/>
                <w:sz w:val="22"/>
              </w:rPr>
              <w:br/>
              <w:t>已付结、已关闭</w:t>
            </w:r>
          </w:p>
        </w:tc>
        <w:tc>
          <w:tcPr>
            <w:tcW w:w="3025" w:type="pct"/>
            <w:tcBorders>
              <w:top w:val="single" w:sz="4" w:space="0" w:color="auto"/>
              <w:left w:val="nil"/>
              <w:bottom w:val="single" w:sz="4" w:space="0" w:color="auto"/>
              <w:right w:val="single" w:sz="8" w:space="0" w:color="auto"/>
            </w:tcBorders>
            <w:shd w:val="clear" w:color="000000" w:fill="FFFFFF"/>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针对出租车业务因私用车</w:t>
            </w:r>
            <w:r w:rsidRPr="006C179E">
              <w:rPr>
                <w:rFonts w:ascii="宋体" w:eastAsia="宋体" w:hAnsi="宋体" w:cs="宋体" w:hint="eastAsia"/>
                <w:kern w:val="0"/>
                <w:sz w:val="22"/>
              </w:rPr>
              <w:br/>
            </w:r>
            <w:r w:rsidRPr="006C179E">
              <w:rPr>
                <w:rFonts w:ascii="宋体" w:eastAsia="宋体" w:hAnsi="宋体" w:cs="宋体" w:hint="eastAsia"/>
                <w:kern w:val="0"/>
                <w:sz w:val="22"/>
              </w:rPr>
              <w:br/>
              <w:t>未支付：</w:t>
            </w:r>
            <w:r w:rsidRPr="006C179E">
              <w:rPr>
                <w:rFonts w:ascii="宋体" w:eastAsia="宋体" w:hAnsi="宋体" w:cs="宋体" w:hint="eastAsia"/>
                <w:kern w:val="0"/>
                <w:sz w:val="22"/>
              </w:rPr>
              <w:br/>
              <w:t>“在线支付”订单行程费确认提交成功之后，服务费用（行程费和调度费）未支付前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“在线支付”订单服务费用（行程费和调度费）已支付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未结算：</w:t>
            </w:r>
            <w:r w:rsidRPr="006C179E">
              <w:rPr>
                <w:rFonts w:ascii="宋体" w:eastAsia="宋体" w:hAnsi="宋体" w:cs="宋体" w:hint="eastAsia"/>
                <w:kern w:val="0"/>
                <w:sz w:val="22"/>
              </w:rPr>
              <w:br/>
              <w:t>“线下付现”且调度费为零的订单，订单行程费确认提交成功之后至司机结算行程费前</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t>未付结：</w:t>
            </w:r>
            <w:r w:rsidRPr="006C179E">
              <w:rPr>
                <w:rFonts w:ascii="宋体" w:eastAsia="宋体" w:hAnsi="宋体" w:cs="宋体" w:hint="eastAsia"/>
                <w:kern w:val="0"/>
                <w:sz w:val="22"/>
              </w:rPr>
              <w:br/>
              <w:t>“线下付现”且调度费不为零的订单，订单行程费确认提交成功但未结算行程费或乘客未支付调度费，其中，包含如下场景：</w:t>
            </w:r>
            <w:r w:rsidRPr="006C179E">
              <w:rPr>
                <w:rFonts w:ascii="宋体" w:eastAsia="宋体" w:hAnsi="宋体" w:cs="宋体" w:hint="eastAsia"/>
                <w:kern w:val="0"/>
                <w:sz w:val="22"/>
              </w:rPr>
              <w:br/>
              <w:t>（1）行程费未结算，调度费未支付；</w:t>
            </w:r>
            <w:r w:rsidRPr="006C179E">
              <w:rPr>
                <w:rFonts w:ascii="宋体" w:eastAsia="宋体" w:hAnsi="宋体" w:cs="宋体" w:hint="eastAsia"/>
                <w:kern w:val="0"/>
                <w:sz w:val="22"/>
              </w:rPr>
              <w:br/>
              <w:t>（2）行程费未结算，调度费已支付；</w:t>
            </w:r>
            <w:r w:rsidRPr="006C179E">
              <w:rPr>
                <w:rFonts w:ascii="宋体" w:eastAsia="宋体" w:hAnsi="宋体" w:cs="宋体" w:hint="eastAsia"/>
                <w:kern w:val="0"/>
                <w:sz w:val="22"/>
              </w:rPr>
              <w:br/>
              <w:t>（3）行程费已结算，调度费未支付。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r w:rsidRPr="006C179E">
              <w:rPr>
                <w:rFonts w:ascii="宋体" w:eastAsia="宋体" w:hAnsi="宋体" w:cs="宋体" w:hint="eastAsia"/>
                <w:kern w:val="0"/>
                <w:sz w:val="22"/>
              </w:rPr>
              <w:br/>
              <w:t>“线下付现”且调度费不为零的订单，司机已结算行程费且乘客已支付调度费</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复核免单，也即复核为零（含复核后订单金额、实付金额为零）；</w:t>
            </w:r>
          </w:p>
        </w:tc>
      </w:tr>
      <w:tr w:rsidR="00CF65C9" w:rsidRPr="006C179E" w:rsidTr="00F66F8C">
        <w:trPr>
          <w:trHeight w:val="552"/>
        </w:trPr>
        <w:tc>
          <w:tcPr>
            <w:tcW w:w="553"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运管端</w:t>
            </w:r>
          </w:p>
        </w:tc>
        <w:tc>
          <w:tcPr>
            <w:tcW w:w="497" w:type="pct"/>
            <w:tcBorders>
              <w:top w:val="nil"/>
              <w:left w:val="nil"/>
              <w:bottom w:val="nil"/>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待接单</w:t>
            </w:r>
          </w:p>
        </w:tc>
        <w:tc>
          <w:tcPr>
            <w:tcW w:w="3025" w:type="pct"/>
            <w:tcBorders>
              <w:top w:val="nil"/>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当前订单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网约车：待出发、已出发、已抵达、服务中</w:t>
            </w:r>
          </w:p>
        </w:tc>
        <w:tc>
          <w:tcPr>
            <w:tcW w:w="3025" w:type="pct"/>
            <w:tcBorders>
              <w:top w:val="single" w:sz="4" w:space="0" w:color="auto"/>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552"/>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single" w:sz="4" w:space="0" w:color="auto"/>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出租车：待出发、已出发、已抵达、服务中、待确费</w:t>
            </w:r>
          </w:p>
        </w:tc>
        <w:tc>
          <w:tcPr>
            <w:tcW w:w="3025" w:type="pct"/>
            <w:tcBorders>
              <w:top w:val="single" w:sz="4" w:space="0" w:color="auto"/>
              <w:left w:val="nil"/>
              <w:bottom w:val="nil"/>
              <w:right w:val="single" w:sz="8" w:space="0" w:color="auto"/>
            </w:tcBorders>
            <w:shd w:val="clear" w:color="auto" w:fill="auto"/>
            <w:noWrap/>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p>
        </w:tc>
      </w:tr>
      <w:tr w:rsidR="00CF65C9" w:rsidRPr="006C179E" w:rsidTr="00F66F8C">
        <w:trPr>
          <w:trHeight w:val="216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异常订单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网约车：未支付、已支付、</w:t>
            </w:r>
            <w:r w:rsidRPr="006C179E">
              <w:rPr>
                <w:rFonts w:ascii="宋体" w:eastAsia="宋体" w:hAnsi="宋体" w:cs="宋体" w:hint="eastAsia"/>
                <w:b/>
                <w:bCs/>
                <w:kern w:val="0"/>
                <w:sz w:val="22"/>
              </w:rPr>
              <w:t>已关闭（限已复核列表中）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网约车业务B2C用车，订单服务结束后，行程费未支付前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网约车业务B2C用车，订单行程费已支付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网约车业务B2C用车，复核免单，也即复核为零（含复核后订单金额、实付金额为零）；</w:t>
            </w:r>
          </w:p>
        </w:tc>
      </w:tr>
      <w:tr w:rsidR="00CF65C9" w:rsidRPr="006C179E" w:rsidTr="00F66F8C">
        <w:trPr>
          <w:trHeight w:val="351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出租车：已支付、已结算、已付结、</w:t>
            </w:r>
            <w:r w:rsidRPr="006C179E">
              <w:rPr>
                <w:rFonts w:ascii="宋体" w:eastAsia="宋体" w:hAnsi="宋体" w:cs="宋体" w:hint="eastAsia"/>
                <w:b/>
                <w:bCs/>
                <w:kern w:val="0"/>
                <w:sz w:val="22"/>
              </w:rPr>
              <w:t>已关闭（限已复核列表中）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r w:rsidRPr="006C179E">
              <w:rPr>
                <w:rFonts w:ascii="宋体" w:eastAsia="宋体" w:hAnsi="宋体" w:cs="宋体" w:hint="eastAsia"/>
                <w:kern w:val="0"/>
                <w:sz w:val="22"/>
              </w:rPr>
              <w:br/>
              <w:t>出租车业务B2C用车，“在线支付”订单服务费用（行程费和调度费）已支付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出租车业务B2C用车，“线下付现”且调度费为零的订单，司机结算行程费之后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r w:rsidRPr="006C179E">
              <w:rPr>
                <w:rFonts w:ascii="宋体" w:eastAsia="宋体" w:hAnsi="宋体" w:cs="宋体" w:hint="eastAsia"/>
                <w:kern w:val="0"/>
                <w:sz w:val="22"/>
              </w:rPr>
              <w:br/>
              <w:t>出租车业务B2C用车，“线下付现”且调度费不为零的订单，司机已结算行程费且乘客已支付调度费</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出租车业务B2C用车，复核免单，也即复核为零（含复核后订单金额、实付金额为零）</w:t>
            </w:r>
          </w:p>
        </w:tc>
      </w:tr>
      <w:tr w:rsidR="00CF65C9" w:rsidRPr="006C179E" w:rsidTr="00F50085">
        <w:trPr>
          <w:trHeight w:val="948"/>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待收款订单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网约车：未支付</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网约车业务B2C用车，订单服务结束后，行程费未支付前；</w:t>
            </w:r>
            <w:r w:rsidRPr="006C179E">
              <w:rPr>
                <w:rFonts w:ascii="宋体" w:eastAsia="宋体" w:hAnsi="宋体" w:cs="宋体" w:hint="eastAsia"/>
                <w:kern w:val="0"/>
                <w:sz w:val="22"/>
              </w:rPr>
              <w:br/>
              <w:t>有责取消订单，乘客未支付取消费之前</w:t>
            </w:r>
          </w:p>
        </w:tc>
      </w:tr>
      <w:tr w:rsidR="00CF65C9" w:rsidRPr="006C179E" w:rsidTr="00891807">
        <w:trPr>
          <w:trHeight w:val="705"/>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出租车：未支付、未结算、未付结</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出租车业务B2C用车，“在线支付”订单服务结束后，服务费用（行程费和调度费）未支付前；</w:t>
            </w:r>
            <w:r w:rsidRPr="006C179E">
              <w:rPr>
                <w:rFonts w:ascii="宋体" w:eastAsia="宋体" w:hAnsi="宋体" w:cs="宋体" w:hint="eastAsia"/>
                <w:kern w:val="0"/>
                <w:sz w:val="22"/>
              </w:rPr>
              <w:br/>
              <w:t>有责取消订单，乘客未支付取消费之前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未结算：</w:t>
            </w:r>
            <w:r w:rsidRPr="006C179E">
              <w:rPr>
                <w:rFonts w:ascii="宋体" w:eastAsia="宋体" w:hAnsi="宋体" w:cs="宋体" w:hint="eastAsia"/>
                <w:kern w:val="0"/>
                <w:sz w:val="22"/>
              </w:rPr>
              <w:br/>
              <w:t>出租车业务B2C用车，“线下付现”且调度费为零的订单，行程结束后至司机结算行程费前</w:t>
            </w:r>
            <w:r w:rsidRPr="006C179E">
              <w:rPr>
                <w:rFonts w:ascii="宋体" w:eastAsia="宋体" w:hAnsi="宋体" w:cs="宋体" w:hint="eastAsia"/>
                <w:kern w:val="0"/>
                <w:sz w:val="22"/>
              </w:rPr>
              <w:br/>
            </w:r>
            <w:r w:rsidRPr="006C179E">
              <w:rPr>
                <w:rFonts w:ascii="宋体" w:eastAsia="宋体" w:hAnsi="宋体" w:cs="宋体" w:hint="eastAsia"/>
                <w:kern w:val="0"/>
                <w:sz w:val="22"/>
              </w:rPr>
              <w:br/>
              <w:t>未付结：出租车业务B2C用车，“线下付现”且调度费不为零的订单，订单行程费确认提交成功但未结算行程费或乘客未支付调度费，其中，包含如下场景：</w:t>
            </w:r>
            <w:r w:rsidRPr="006C179E">
              <w:rPr>
                <w:rFonts w:ascii="宋体" w:eastAsia="宋体" w:hAnsi="宋体" w:cs="宋体" w:hint="eastAsia"/>
                <w:kern w:val="0"/>
                <w:sz w:val="22"/>
              </w:rPr>
              <w:br/>
              <w:t>（1）行程费未结算，调度费未支付；</w:t>
            </w:r>
            <w:r w:rsidRPr="006C179E">
              <w:rPr>
                <w:rFonts w:ascii="宋体" w:eastAsia="宋体" w:hAnsi="宋体" w:cs="宋体" w:hint="eastAsia"/>
                <w:kern w:val="0"/>
                <w:sz w:val="22"/>
              </w:rPr>
              <w:br/>
              <w:t>（2）行程费未结算，调度费已支付；</w:t>
            </w:r>
            <w:r w:rsidRPr="006C179E">
              <w:rPr>
                <w:rFonts w:ascii="宋体" w:eastAsia="宋体" w:hAnsi="宋体" w:cs="宋体" w:hint="eastAsia"/>
                <w:kern w:val="0"/>
                <w:sz w:val="22"/>
              </w:rPr>
              <w:br/>
              <w:t>（3）行程费已结算，调度费未支付。</w:t>
            </w:r>
          </w:p>
        </w:tc>
      </w:tr>
      <w:tr w:rsidR="00CF65C9" w:rsidRPr="006C179E" w:rsidTr="00F66F8C">
        <w:trPr>
          <w:trHeight w:val="162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已完成订单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网约车：已支付、已关闭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r w:rsidRPr="006C179E">
              <w:rPr>
                <w:rFonts w:ascii="宋体" w:eastAsia="宋体" w:hAnsi="宋体" w:cs="宋体" w:hint="eastAsia"/>
                <w:kern w:val="0"/>
                <w:sz w:val="22"/>
              </w:rPr>
              <w:br/>
              <w:t>网约车业务B2C用车，订单行程费已支付；</w:t>
            </w:r>
            <w:r w:rsidRPr="006C179E">
              <w:rPr>
                <w:rFonts w:ascii="宋体" w:eastAsia="宋体" w:hAnsi="宋体" w:cs="宋体" w:hint="eastAsia"/>
                <w:kern w:val="0"/>
                <w:sz w:val="22"/>
              </w:rPr>
              <w:br/>
              <w:t>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网约车业务B2C用车，复核免单，也即复核为零（含复核后订单金额、实付金额为零）；</w:t>
            </w:r>
          </w:p>
        </w:tc>
      </w:tr>
      <w:tr w:rsidR="00CF65C9" w:rsidRPr="006C179E" w:rsidTr="00F66F8C">
        <w:trPr>
          <w:trHeight w:val="324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出租车：已支付、已结算、已付结、已关闭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r w:rsidRPr="006C179E">
              <w:rPr>
                <w:rFonts w:ascii="宋体" w:eastAsia="宋体" w:hAnsi="宋体" w:cs="宋体" w:hint="eastAsia"/>
                <w:kern w:val="0"/>
                <w:sz w:val="22"/>
              </w:rPr>
              <w:br/>
              <w:t>出租车业务B2C用车，“在线支付”订单服务费用（行程费、调度费）已支付；</w:t>
            </w:r>
            <w:r w:rsidRPr="006C179E">
              <w:rPr>
                <w:rFonts w:ascii="宋体" w:eastAsia="宋体" w:hAnsi="宋体" w:cs="宋体" w:hint="eastAsia"/>
                <w:kern w:val="0"/>
                <w:sz w:val="22"/>
              </w:rPr>
              <w:br/>
              <w:t>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出租车业务B2C用车，“线下付现”且调度费为零的订单，司机结算行程费之后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r w:rsidRPr="006C179E">
              <w:rPr>
                <w:rFonts w:ascii="宋体" w:eastAsia="宋体" w:hAnsi="宋体" w:cs="宋体" w:hint="eastAsia"/>
                <w:kern w:val="0"/>
                <w:sz w:val="22"/>
              </w:rPr>
              <w:br/>
              <w:t>出租车业务B2C用车，“线下付现”且调度费不为零的订单，司机已结算行程费且乘客已支付调度费</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出租车业务B2C用车，复核免单，也即复核为零（含复核后订单金额、实付金额为零）；</w:t>
            </w:r>
          </w:p>
        </w:tc>
      </w:tr>
      <w:tr w:rsidR="00CF65C9" w:rsidRPr="006C179E" w:rsidTr="00F66F8C">
        <w:trPr>
          <w:trHeight w:val="297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4" w:space="0" w:color="000000"/>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已取消订单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网约车：未支付、已支付、已取消、已关闭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网约车业务B2C订单，有责取消，乘客未支付取消费之前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网约车业务B2C订单，有责取消，乘客支付之后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网约车业务B2C订单，提交成功后，免责取消（系统取消，乘客、客服免责取消）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网约车业务B2C订单，有责取消，免责处理，也即无需支付取消费</w:t>
            </w:r>
          </w:p>
        </w:tc>
      </w:tr>
      <w:tr w:rsidR="00CF65C9" w:rsidRPr="006C179E" w:rsidTr="00F66F8C">
        <w:trPr>
          <w:trHeight w:val="297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4"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出租车：未支付、已支付、已取消、已关闭</w:t>
            </w:r>
          </w:p>
        </w:tc>
        <w:tc>
          <w:tcPr>
            <w:tcW w:w="3025" w:type="pct"/>
            <w:tcBorders>
              <w:top w:val="single" w:sz="4" w:space="0" w:color="auto"/>
              <w:left w:val="nil"/>
              <w:bottom w:val="nil"/>
              <w:right w:val="single" w:sz="8" w:space="0" w:color="auto"/>
            </w:tcBorders>
            <w:shd w:val="clear" w:color="auto" w:fill="auto"/>
            <w:vAlign w:val="center"/>
            <w:hideMark/>
          </w:tcPr>
          <w:p w:rsidR="00CF65C9"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出租车业务B2C用车，“在线支付”订单行程费确认提交成功之后，服务费用（行程费、调度费）未支付前；有责取消订单，乘客未支付取消费之前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出租车业务B2C用车，“在线支付”订单服务费用（行程费、调度费）已支付；有责取消订单已支付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出租车业务B2C用车，提交成功后，免责取消（系统取消，乘客、客服免责取消）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出租车业务B2C用车，复核免单，也即复核为零；有责取消，免责处理，也即无需支付取消费</w:t>
            </w:r>
          </w:p>
        </w:tc>
      </w:tr>
      <w:tr w:rsidR="00CF65C9" w:rsidRPr="006C179E" w:rsidTr="00F66F8C">
        <w:trPr>
          <w:trHeight w:val="6750"/>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val="restart"/>
            <w:tcBorders>
              <w:top w:val="nil"/>
              <w:left w:val="single" w:sz="4" w:space="0" w:color="auto"/>
              <w:bottom w:val="single" w:sz="8" w:space="0" w:color="000000"/>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平台监管订单</w:t>
            </w:r>
          </w:p>
        </w:tc>
        <w:tc>
          <w:tcPr>
            <w:tcW w:w="925" w:type="pct"/>
            <w:tcBorders>
              <w:top w:val="single" w:sz="4" w:space="0" w:color="auto"/>
              <w:left w:val="nil"/>
              <w:bottom w:val="nil"/>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网约车：待出发、已出发、已抵达、服务中、未支付、已支付、未结算、结算中、已结算、已取消、已关闭</w:t>
            </w:r>
          </w:p>
        </w:tc>
        <w:tc>
          <w:tcPr>
            <w:tcW w:w="3025" w:type="pct"/>
            <w:tcBorders>
              <w:top w:val="single" w:sz="4" w:space="0" w:color="auto"/>
              <w:left w:val="nil"/>
              <w:bottom w:val="nil"/>
              <w:right w:val="single" w:sz="8" w:space="0" w:color="auto"/>
            </w:tcBorders>
            <w:shd w:val="clear" w:color="auto" w:fill="auto"/>
            <w:vAlign w:val="center"/>
            <w:hideMark/>
          </w:tcPr>
          <w:p w:rsidR="00F50085" w:rsidRPr="006C179E" w:rsidRDefault="00CF65C9" w:rsidP="00CF65C9">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r w:rsidRPr="006C179E">
              <w:rPr>
                <w:rFonts w:ascii="宋体" w:eastAsia="宋体" w:hAnsi="宋体" w:cs="宋体" w:hint="eastAsia"/>
                <w:kern w:val="0"/>
                <w:sz w:val="22"/>
              </w:rPr>
              <w:br/>
              <w:t>（1）网约车业务因公用车，“个人垫付”订单，服务结束后，行程费未支付前；有责取消订单，乘客未支付取消费之前</w:t>
            </w:r>
            <w:r w:rsidRPr="006C179E">
              <w:rPr>
                <w:rFonts w:ascii="宋体" w:eastAsia="宋体" w:hAnsi="宋体" w:cs="宋体" w:hint="eastAsia"/>
                <w:kern w:val="0"/>
                <w:sz w:val="22"/>
              </w:rPr>
              <w:br/>
              <w:t>（2）网约车业务因私用车，订单服务结束后，行程费未支付前；有责取消订单，乘客未支付取消费之前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已支付：</w:t>
            </w:r>
            <w:r w:rsidRPr="006C179E">
              <w:rPr>
                <w:rFonts w:ascii="宋体" w:eastAsia="宋体" w:hAnsi="宋体" w:cs="宋体" w:hint="eastAsia"/>
                <w:kern w:val="0"/>
                <w:sz w:val="22"/>
              </w:rPr>
              <w:br/>
              <w:t>（1）网约车业务因公用车，“个人垫付”订单，行程费已支付；有责取消订单，已支付</w:t>
            </w:r>
            <w:r w:rsidRPr="006C179E">
              <w:rPr>
                <w:rFonts w:ascii="宋体" w:eastAsia="宋体" w:hAnsi="宋体" w:cs="宋体" w:hint="eastAsia"/>
                <w:kern w:val="0"/>
                <w:sz w:val="22"/>
              </w:rPr>
              <w:br/>
              <w:t>（2）网约车业务因私用车，订单行程费已支付；有责取消订单，已支付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未结算：</w:t>
            </w:r>
            <w:r w:rsidRPr="006C179E">
              <w:rPr>
                <w:rFonts w:ascii="宋体" w:eastAsia="宋体" w:hAnsi="宋体" w:cs="宋体" w:hint="eastAsia"/>
                <w:kern w:val="0"/>
                <w:sz w:val="22"/>
              </w:rPr>
              <w:br/>
              <w:t>网约车业务因公用车，“机构支付”订单，行程结束，未生成账单之前；有责取消订单，取消费未生成账单之前</w:t>
            </w:r>
            <w:r w:rsidRPr="006C179E">
              <w:rPr>
                <w:rFonts w:ascii="宋体" w:eastAsia="宋体" w:hAnsi="宋体" w:cs="宋体" w:hint="eastAsia"/>
                <w:kern w:val="0"/>
                <w:sz w:val="22"/>
              </w:rPr>
              <w:br/>
            </w:r>
            <w:r w:rsidRPr="006C179E">
              <w:rPr>
                <w:rFonts w:ascii="宋体" w:eastAsia="宋体" w:hAnsi="宋体" w:cs="宋体" w:hint="eastAsia"/>
                <w:kern w:val="0"/>
                <w:sz w:val="22"/>
              </w:rPr>
              <w:br/>
              <w:t>结算中：</w:t>
            </w:r>
            <w:r w:rsidRPr="006C179E">
              <w:rPr>
                <w:rFonts w:ascii="宋体" w:eastAsia="宋体" w:hAnsi="宋体" w:cs="宋体" w:hint="eastAsia"/>
                <w:kern w:val="0"/>
                <w:sz w:val="22"/>
              </w:rPr>
              <w:br/>
              <w:t>网约车业务因公用车，“机构支付”订单，账单生成之后至账单支付之前；有责取消订单，取消费生成账单之后至账单支付之前</w:t>
            </w:r>
            <w:r w:rsidRPr="006C179E">
              <w:rPr>
                <w:rFonts w:ascii="宋体" w:eastAsia="宋体" w:hAnsi="宋体" w:cs="宋体" w:hint="eastAsia"/>
                <w:kern w:val="0"/>
                <w:sz w:val="22"/>
              </w:rPr>
              <w:br/>
            </w: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网约车业务因公用车，“机构支付”订单，账单支付之后；有责取消订单，账单支付之后</w:t>
            </w:r>
            <w:r w:rsidRPr="006C179E">
              <w:rPr>
                <w:rFonts w:ascii="宋体" w:eastAsia="宋体" w:hAnsi="宋体" w:cs="宋体" w:hint="eastAsia"/>
                <w:kern w:val="0"/>
                <w:sz w:val="22"/>
              </w:rPr>
              <w:br/>
            </w:r>
            <w:r w:rsidRPr="006C179E">
              <w:rPr>
                <w:rFonts w:ascii="宋体" w:eastAsia="宋体" w:hAnsi="宋体" w:cs="宋体" w:hint="eastAsia"/>
                <w:kern w:val="0"/>
                <w:sz w:val="22"/>
              </w:rPr>
              <w:br/>
              <w:t>已取消：</w:t>
            </w:r>
            <w:r w:rsidRPr="006C179E">
              <w:rPr>
                <w:rFonts w:ascii="宋体" w:eastAsia="宋体" w:hAnsi="宋体" w:cs="宋体" w:hint="eastAsia"/>
                <w:kern w:val="0"/>
                <w:sz w:val="22"/>
              </w:rPr>
              <w:br/>
              <w:t>网约车业务因公用车，“机构支付”、“个人垫付”订单，提交成功后，免责取消（系统取消，乘客、客服免责取消）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lastRenderedPageBreak/>
              <w:t>网约车业务因私用车，提交成功后，免责取消（系统取消，乘客、客服免责取消）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r w:rsidRPr="006C179E">
              <w:rPr>
                <w:rFonts w:ascii="宋体" w:eastAsia="宋体" w:hAnsi="宋体" w:cs="宋体" w:hint="eastAsia"/>
                <w:kern w:val="0"/>
                <w:sz w:val="22"/>
              </w:rPr>
              <w:br/>
              <w:t>网约车业务因公用车，“机构支付”、“个人垫付”订单，复核免单，也即复核为零（含复核后订单金额、实付金额为零）；有责取消，免责处理，也即无需支付取消费</w:t>
            </w:r>
            <w:r w:rsidRPr="006C179E">
              <w:rPr>
                <w:rFonts w:ascii="宋体" w:eastAsia="宋体" w:hAnsi="宋体" w:cs="宋体" w:hint="eastAsia"/>
                <w:kern w:val="0"/>
                <w:sz w:val="22"/>
              </w:rPr>
              <w:br/>
              <w:t>网约车业务因私用车，复核免单，也即复核为零（含复核后订单金额、实付金额为零）；有责取消，免责处理，也即无需支付取消费</w:t>
            </w:r>
          </w:p>
        </w:tc>
      </w:tr>
      <w:tr w:rsidR="00CF65C9" w:rsidRPr="006C179E" w:rsidTr="00F66F8C">
        <w:trPr>
          <w:trHeight w:val="7575"/>
        </w:trPr>
        <w:tc>
          <w:tcPr>
            <w:tcW w:w="553" w:type="pct"/>
            <w:vMerge/>
            <w:tcBorders>
              <w:top w:val="nil"/>
              <w:left w:val="single" w:sz="8"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497" w:type="pct"/>
            <w:vMerge/>
            <w:tcBorders>
              <w:top w:val="nil"/>
              <w:left w:val="single" w:sz="4" w:space="0" w:color="auto"/>
              <w:bottom w:val="single" w:sz="8" w:space="0" w:color="000000"/>
              <w:right w:val="single" w:sz="4" w:space="0" w:color="auto"/>
            </w:tcBorders>
            <w:vAlign w:val="center"/>
            <w:hideMark/>
          </w:tcPr>
          <w:p w:rsidR="00CF65C9" w:rsidRPr="006C179E" w:rsidRDefault="00CF65C9" w:rsidP="00CF65C9">
            <w:pPr>
              <w:widowControl/>
              <w:spacing w:line="240" w:lineRule="auto"/>
              <w:jc w:val="left"/>
              <w:rPr>
                <w:rFonts w:ascii="宋体" w:eastAsia="宋体" w:hAnsi="宋体" w:cs="宋体"/>
                <w:kern w:val="0"/>
                <w:sz w:val="22"/>
              </w:rPr>
            </w:pPr>
          </w:p>
        </w:tc>
        <w:tc>
          <w:tcPr>
            <w:tcW w:w="925" w:type="pct"/>
            <w:tcBorders>
              <w:top w:val="single" w:sz="4" w:space="0" w:color="auto"/>
              <w:left w:val="nil"/>
              <w:bottom w:val="single" w:sz="8" w:space="0" w:color="auto"/>
              <w:right w:val="single" w:sz="4" w:space="0" w:color="auto"/>
            </w:tcBorders>
            <w:shd w:val="clear" w:color="auto" w:fill="auto"/>
            <w:vAlign w:val="center"/>
            <w:hideMark/>
          </w:tcPr>
          <w:p w:rsidR="00CF65C9" w:rsidRPr="006C179E" w:rsidRDefault="00CF65C9" w:rsidP="00CF65C9">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出租车：待出发、已出发、已抵达、服务中、待确费、未支付、已支付、未结算、已结算、未付结、</w:t>
            </w:r>
            <w:r w:rsidRPr="006C179E">
              <w:rPr>
                <w:rFonts w:ascii="宋体" w:eastAsia="宋体" w:hAnsi="宋体" w:cs="宋体" w:hint="eastAsia"/>
                <w:kern w:val="0"/>
                <w:sz w:val="22"/>
              </w:rPr>
              <w:br/>
              <w:t>已付结、已取消、已关闭</w:t>
            </w:r>
          </w:p>
        </w:tc>
        <w:tc>
          <w:tcPr>
            <w:tcW w:w="3025" w:type="pct"/>
            <w:tcBorders>
              <w:top w:val="single" w:sz="4" w:space="0" w:color="auto"/>
              <w:left w:val="nil"/>
              <w:bottom w:val="single" w:sz="4" w:space="0" w:color="auto"/>
              <w:right w:val="single" w:sz="8" w:space="0" w:color="auto"/>
            </w:tcBorders>
            <w:shd w:val="clear" w:color="000000" w:fill="FFFFFF"/>
            <w:vAlign w:val="center"/>
            <w:hideMark/>
          </w:tcPr>
          <w:p w:rsidR="002D4255"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针对出租车业务因私用车</w:t>
            </w:r>
          </w:p>
          <w:p w:rsidR="002D4255" w:rsidRDefault="002D4255" w:rsidP="005219AF">
            <w:pPr>
              <w:widowControl/>
              <w:spacing w:line="240" w:lineRule="auto"/>
              <w:jc w:val="left"/>
              <w:rPr>
                <w:rFonts w:ascii="宋体" w:eastAsia="宋体" w:hAnsi="宋体" w:cs="宋体"/>
                <w:kern w:val="0"/>
                <w:sz w:val="22"/>
              </w:rPr>
            </w:pPr>
          </w:p>
          <w:p w:rsidR="002D4255"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2D4255" w:rsidRDefault="002D4255"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CF65C9" w:rsidRPr="006C179E">
              <w:rPr>
                <w:rFonts w:ascii="宋体" w:eastAsia="宋体" w:hAnsi="宋体" w:cs="宋体" w:hint="eastAsia"/>
                <w:kern w:val="0"/>
                <w:sz w:val="22"/>
              </w:rPr>
              <w:t>“在线支付”订单行程费确认提交成功之后，服务费用（行程费和调度费）未支付前；有责取消订单，乘客未支付取消费之前</w:t>
            </w:r>
          </w:p>
          <w:p w:rsidR="002D4255" w:rsidRDefault="002D4255" w:rsidP="005219AF">
            <w:pPr>
              <w:widowControl/>
              <w:spacing w:line="240" w:lineRule="auto"/>
              <w:jc w:val="left"/>
              <w:rPr>
                <w:rFonts w:ascii="宋体" w:eastAsia="宋体" w:hAnsi="宋体" w:cs="宋体"/>
                <w:kern w:val="0"/>
                <w:sz w:val="22"/>
              </w:rPr>
            </w:pPr>
          </w:p>
          <w:p w:rsidR="002D4255"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2D4255" w:rsidRDefault="002D4255"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CF65C9" w:rsidRPr="006C179E">
              <w:rPr>
                <w:rFonts w:ascii="宋体" w:eastAsia="宋体" w:hAnsi="宋体" w:cs="宋体" w:hint="eastAsia"/>
                <w:kern w:val="0"/>
                <w:sz w:val="22"/>
              </w:rPr>
              <w:t>“在线支付”订单服务费用（行程费和调度费）已支付；有责取消订单，已支付</w:t>
            </w:r>
          </w:p>
          <w:p w:rsidR="002D4255" w:rsidRDefault="002D4255" w:rsidP="005219AF">
            <w:pPr>
              <w:widowControl/>
              <w:spacing w:line="240" w:lineRule="auto"/>
              <w:jc w:val="left"/>
              <w:rPr>
                <w:rFonts w:ascii="宋体" w:eastAsia="宋体" w:hAnsi="宋体" w:cs="宋体"/>
                <w:kern w:val="0"/>
                <w:sz w:val="22"/>
              </w:rPr>
            </w:pPr>
          </w:p>
          <w:p w:rsidR="002D4255"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2D4255" w:rsidRDefault="002D4255"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CF65C9" w:rsidRPr="006C179E">
              <w:rPr>
                <w:rFonts w:ascii="宋体" w:eastAsia="宋体" w:hAnsi="宋体" w:cs="宋体" w:hint="eastAsia"/>
                <w:kern w:val="0"/>
                <w:sz w:val="22"/>
              </w:rPr>
              <w:t>“线下付现”且调度费为零的订单，订单行程费确认提交成功之后至司机结算行程费前</w:t>
            </w:r>
          </w:p>
          <w:p w:rsidR="005219AF" w:rsidRPr="006C179E"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br/>
              <w:t>已结算：</w:t>
            </w:r>
            <w:r w:rsidRPr="006C179E">
              <w:rPr>
                <w:rFonts w:ascii="宋体" w:eastAsia="宋体" w:hAnsi="宋体" w:cs="宋体" w:hint="eastAsia"/>
                <w:kern w:val="0"/>
                <w:sz w:val="22"/>
              </w:rPr>
              <w:br/>
              <w:t>“线下付现”且调度费为零的订单，司机结算行程费之后</w:t>
            </w:r>
            <w:r w:rsidRPr="006C179E">
              <w:rPr>
                <w:rFonts w:ascii="宋体" w:eastAsia="宋体" w:hAnsi="宋体" w:cs="宋体" w:hint="eastAsia"/>
                <w:kern w:val="0"/>
                <w:sz w:val="22"/>
              </w:rPr>
              <w:br/>
            </w:r>
            <w:r w:rsidRPr="006C179E">
              <w:rPr>
                <w:rFonts w:ascii="宋体" w:eastAsia="宋体" w:hAnsi="宋体" w:cs="宋体" w:hint="eastAsia"/>
                <w:kern w:val="0"/>
                <w:sz w:val="22"/>
              </w:rPr>
              <w:br/>
              <w:t>未付结：</w:t>
            </w:r>
            <w:r w:rsidRPr="006C179E">
              <w:rPr>
                <w:rFonts w:ascii="宋体" w:eastAsia="宋体" w:hAnsi="宋体" w:cs="宋体" w:hint="eastAsia"/>
                <w:kern w:val="0"/>
                <w:sz w:val="22"/>
              </w:rPr>
              <w:br/>
              <w:t>“线下付现”且调度费不为零的订单，订单行程费确认提交成功但未结算行程费或乘客未支付调度费，其中，包含如下场景：</w:t>
            </w:r>
            <w:r w:rsidRPr="006C179E">
              <w:rPr>
                <w:rFonts w:ascii="宋体" w:eastAsia="宋体" w:hAnsi="宋体" w:cs="宋体" w:hint="eastAsia"/>
                <w:kern w:val="0"/>
                <w:sz w:val="22"/>
              </w:rPr>
              <w:br/>
              <w:t>（1）行程费未结算，调度费未支付；</w:t>
            </w:r>
            <w:r w:rsidRPr="006C179E">
              <w:rPr>
                <w:rFonts w:ascii="宋体" w:eastAsia="宋体" w:hAnsi="宋体" w:cs="宋体" w:hint="eastAsia"/>
                <w:kern w:val="0"/>
                <w:sz w:val="22"/>
              </w:rPr>
              <w:br/>
              <w:t>（2）行程费未结算，调度费已支付；</w:t>
            </w:r>
            <w:r w:rsidRPr="006C179E">
              <w:rPr>
                <w:rFonts w:ascii="宋体" w:eastAsia="宋体" w:hAnsi="宋体" w:cs="宋体" w:hint="eastAsia"/>
                <w:kern w:val="0"/>
                <w:sz w:val="22"/>
              </w:rPr>
              <w:br/>
              <w:t>（3）行程费已结算，调度费未支付。</w:t>
            </w:r>
            <w:r w:rsidRPr="006C179E">
              <w:rPr>
                <w:rFonts w:ascii="宋体" w:eastAsia="宋体" w:hAnsi="宋体" w:cs="宋体" w:hint="eastAsia"/>
                <w:kern w:val="0"/>
                <w:sz w:val="22"/>
              </w:rPr>
              <w:br/>
            </w:r>
            <w:r w:rsidRPr="006C179E">
              <w:rPr>
                <w:rFonts w:ascii="宋体" w:eastAsia="宋体" w:hAnsi="宋体" w:cs="宋体" w:hint="eastAsia"/>
                <w:kern w:val="0"/>
                <w:sz w:val="22"/>
              </w:rPr>
              <w:br/>
              <w:t>已付结：</w:t>
            </w:r>
          </w:p>
          <w:p w:rsidR="005219AF" w:rsidRPr="006C179E" w:rsidRDefault="005219AF"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 xml:space="preserve"> </w:t>
            </w:r>
            <w:r w:rsidR="00CF65C9" w:rsidRPr="006C179E">
              <w:rPr>
                <w:rFonts w:ascii="宋体" w:eastAsia="宋体" w:hAnsi="宋体" w:cs="宋体" w:hint="eastAsia"/>
                <w:kern w:val="0"/>
                <w:sz w:val="22"/>
              </w:rPr>
              <w:t>“线下付现”且调度费不为零的订单，司机已结算行程费且乘客已支付调度费</w:t>
            </w:r>
            <w:r w:rsidR="00CF65C9" w:rsidRPr="006C179E">
              <w:rPr>
                <w:rFonts w:ascii="宋体" w:eastAsia="宋体" w:hAnsi="宋体" w:cs="宋体" w:hint="eastAsia"/>
                <w:kern w:val="0"/>
                <w:sz w:val="22"/>
              </w:rPr>
              <w:br/>
            </w:r>
            <w:r w:rsidR="00CF65C9" w:rsidRPr="006C179E">
              <w:rPr>
                <w:rFonts w:ascii="宋体" w:eastAsia="宋体" w:hAnsi="宋体" w:cs="宋体" w:hint="eastAsia"/>
                <w:kern w:val="0"/>
                <w:sz w:val="22"/>
              </w:rPr>
              <w:br/>
              <w:t>已取消：</w:t>
            </w:r>
          </w:p>
          <w:p w:rsidR="005219AF" w:rsidRPr="006C179E"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订单提交成功后，免责取消（系统取消，乘客、客服免责取消）</w:t>
            </w:r>
            <w:r w:rsidRPr="006C179E">
              <w:rPr>
                <w:rFonts w:ascii="宋体" w:eastAsia="宋体" w:hAnsi="宋体" w:cs="宋体" w:hint="eastAsia"/>
                <w:kern w:val="0"/>
                <w:sz w:val="22"/>
              </w:rPr>
              <w:br/>
            </w:r>
            <w:r w:rsidRPr="006C179E">
              <w:rPr>
                <w:rFonts w:ascii="宋体" w:eastAsia="宋体" w:hAnsi="宋体" w:cs="宋体" w:hint="eastAsia"/>
                <w:kern w:val="0"/>
                <w:sz w:val="22"/>
              </w:rPr>
              <w:br/>
              <w:t>已关闭：</w:t>
            </w:r>
          </w:p>
          <w:p w:rsidR="00CF65C9" w:rsidRPr="006C179E" w:rsidRDefault="00CF65C9" w:rsidP="005219AF">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复核免单，也即复核为零（含复核后订单金额、实付金额为零）；有责取消，免责处理，也即无需支付取消费</w:t>
            </w:r>
          </w:p>
        </w:tc>
      </w:tr>
    </w:tbl>
    <w:p w:rsidR="00F35540" w:rsidRPr="006C179E" w:rsidRDefault="00F35540" w:rsidP="000A4123"/>
    <w:p w:rsidR="000519D7" w:rsidRPr="006C179E" w:rsidRDefault="000519D7" w:rsidP="000519D7">
      <w:pPr>
        <w:pStyle w:val="ae"/>
        <w:keepNext/>
      </w:pPr>
      <w:r w:rsidRPr="006C179E">
        <w:t xml:space="preserve">Table </w:t>
      </w:r>
      <w:r w:rsidR="00783F61" w:rsidRPr="006C179E">
        <w:fldChar w:fldCharType="begin"/>
      </w:r>
      <w:r w:rsidR="0010194C" w:rsidRPr="006C179E">
        <w:instrText xml:space="preserve"> SEQ Table \* ARABIC </w:instrText>
      </w:r>
      <w:r w:rsidR="00783F61" w:rsidRPr="006C179E">
        <w:fldChar w:fldCharType="separate"/>
      </w:r>
      <w:r w:rsidR="00931828">
        <w:rPr>
          <w:noProof/>
        </w:rPr>
        <w:t>5</w:t>
      </w:r>
      <w:r w:rsidR="00783F61" w:rsidRPr="006C179E">
        <w:rPr>
          <w:noProof/>
        </w:rPr>
        <w:fldChar w:fldCharType="end"/>
      </w:r>
      <w:r w:rsidRPr="006C179E">
        <w:rPr>
          <w:rFonts w:hint="eastAsia"/>
        </w:rPr>
        <w:t>订单状态序列</w:t>
      </w:r>
    </w:p>
    <w:tbl>
      <w:tblPr>
        <w:tblW w:w="5000" w:type="pct"/>
        <w:tblLayout w:type="fixed"/>
        <w:tblLook w:val="04A0"/>
      </w:tblPr>
      <w:tblGrid>
        <w:gridCol w:w="816"/>
        <w:gridCol w:w="1136"/>
        <w:gridCol w:w="849"/>
        <w:gridCol w:w="1984"/>
        <w:gridCol w:w="1134"/>
        <w:gridCol w:w="1845"/>
        <w:gridCol w:w="2198"/>
      </w:tblGrid>
      <w:tr w:rsidR="00DB2F14" w:rsidRPr="006C179E" w:rsidTr="002D4255">
        <w:trPr>
          <w:trHeight w:val="528"/>
        </w:trPr>
        <w:tc>
          <w:tcPr>
            <w:tcW w:w="5000" w:type="pct"/>
            <w:gridSpan w:val="7"/>
            <w:tcBorders>
              <w:top w:val="single" w:sz="8" w:space="0" w:color="auto"/>
              <w:left w:val="single" w:sz="8" w:space="0" w:color="auto"/>
              <w:bottom w:val="single" w:sz="4" w:space="0" w:color="auto"/>
              <w:right w:val="single" w:sz="8" w:space="0" w:color="000000"/>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8"/>
                <w:szCs w:val="28"/>
              </w:rPr>
            </w:pPr>
            <w:r w:rsidRPr="006C179E">
              <w:rPr>
                <w:rFonts w:ascii="宋体" w:eastAsia="宋体" w:hAnsi="宋体" w:cs="宋体" w:hint="eastAsia"/>
                <w:b/>
                <w:bCs/>
                <w:kern w:val="0"/>
                <w:sz w:val="28"/>
                <w:szCs w:val="28"/>
              </w:rPr>
              <w:t>订单状态序列</w:t>
            </w:r>
          </w:p>
        </w:tc>
      </w:tr>
      <w:tr w:rsidR="00883C2B" w:rsidRPr="006C179E" w:rsidTr="00883C2B">
        <w:trPr>
          <w:trHeight w:val="552"/>
        </w:trPr>
        <w:tc>
          <w:tcPr>
            <w:tcW w:w="410" w:type="pct"/>
            <w:tcBorders>
              <w:top w:val="nil"/>
              <w:left w:val="single" w:sz="8" w:space="0" w:color="auto"/>
              <w:bottom w:val="single" w:sz="4" w:space="0" w:color="auto"/>
              <w:right w:val="single" w:sz="4" w:space="0" w:color="auto"/>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业务类型</w:t>
            </w:r>
          </w:p>
        </w:tc>
        <w:tc>
          <w:tcPr>
            <w:tcW w:w="570" w:type="pct"/>
            <w:tcBorders>
              <w:top w:val="nil"/>
              <w:left w:val="nil"/>
              <w:bottom w:val="single" w:sz="4" w:space="0" w:color="auto"/>
              <w:right w:val="single" w:sz="4" w:space="0" w:color="auto"/>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场景类型</w:t>
            </w:r>
          </w:p>
        </w:tc>
        <w:tc>
          <w:tcPr>
            <w:tcW w:w="426" w:type="pct"/>
            <w:tcBorders>
              <w:top w:val="nil"/>
              <w:left w:val="nil"/>
              <w:bottom w:val="single" w:sz="4" w:space="0" w:color="auto"/>
              <w:right w:val="single" w:sz="4" w:space="0" w:color="auto"/>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支付方式</w:t>
            </w:r>
          </w:p>
        </w:tc>
        <w:tc>
          <w:tcPr>
            <w:tcW w:w="996" w:type="pct"/>
            <w:tcBorders>
              <w:top w:val="nil"/>
              <w:left w:val="nil"/>
              <w:bottom w:val="single" w:sz="4" w:space="0" w:color="auto"/>
              <w:right w:val="single" w:sz="4" w:space="0" w:color="auto"/>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服务状态</w:t>
            </w:r>
          </w:p>
        </w:tc>
        <w:tc>
          <w:tcPr>
            <w:tcW w:w="569" w:type="pct"/>
            <w:tcBorders>
              <w:top w:val="nil"/>
              <w:left w:val="nil"/>
              <w:bottom w:val="single" w:sz="4" w:space="0" w:color="auto"/>
              <w:right w:val="single" w:sz="4" w:space="0" w:color="auto"/>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支付状态</w:t>
            </w:r>
          </w:p>
        </w:tc>
        <w:tc>
          <w:tcPr>
            <w:tcW w:w="926" w:type="pct"/>
            <w:tcBorders>
              <w:top w:val="nil"/>
              <w:left w:val="nil"/>
              <w:bottom w:val="single" w:sz="4" w:space="0" w:color="auto"/>
              <w:right w:val="nil"/>
            </w:tcBorders>
            <w:shd w:val="clear" w:color="000000" w:fill="D9D9D9" w:themeFill="background1" w:themeFillShade="D9"/>
            <w:noWrap/>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特殊状态</w:t>
            </w:r>
          </w:p>
        </w:tc>
        <w:tc>
          <w:tcPr>
            <w:tcW w:w="1104" w:type="pct"/>
            <w:tcBorders>
              <w:top w:val="nil"/>
              <w:left w:val="single" w:sz="4" w:space="0" w:color="auto"/>
              <w:bottom w:val="single" w:sz="4" w:space="0" w:color="auto"/>
              <w:right w:val="single" w:sz="8" w:space="0" w:color="auto"/>
            </w:tcBorders>
            <w:shd w:val="clear" w:color="000000" w:fill="D9D9D9" w:themeFill="background1" w:themeFillShade="D9"/>
            <w:vAlign w:val="center"/>
            <w:hideMark/>
          </w:tcPr>
          <w:p w:rsidR="00DB2F14" w:rsidRPr="006C179E" w:rsidRDefault="00DB2F14" w:rsidP="00AA56EE">
            <w:pPr>
              <w:widowControl/>
              <w:spacing w:line="240" w:lineRule="auto"/>
              <w:jc w:val="center"/>
              <w:rPr>
                <w:rFonts w:ascii="宋体" w:eastAsia="宋体" w:hAnsi="宋体" w:cs="宋体"/>
                <w:b/>
                <w:bCs/>
                <w:kern w:val="0"/>
                <w:sz w:val="22"/>
              </w:rPr>
            </w:pPr>
            <w:r w:rsidRPr="006C179E">
              <w:rPr>
                <w:rFonts w:ascii="宋体" w:eastAsia="宋体" w:hAnsi="宋体" w:cs="宋体" w:hint="eastAsia"/>
                <w:b/>
                <w:bCs/>
                <w:kern w:val="0"/>
                <w:sz w:val="22"/>
              </w:rPr>
              <w:t>备注</w:t>
            </w:r>
          </w:p>
        </w:tc>
      </w:tr>
      <w:tr w:rsidR="00883C2B" w:rsidRPr="006C179E" w:rsidTr="00883C2B">
        <w:trPr>
          <w:trHeight w:val="2970"/>
        </w:trPr>
        <w:tc>
          <w:tcPr>
            <w:tcW w:w="410" w:type="pct"/>
            <w:vMerge w:val="restart"/>
            <w:tcBorders>
              <w:top w:val="nil"/>
              <w:left w:val="single" w:sz="8" w:space="0" w:color="auto"/>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lastRenderedPageBreak/>
              <w:t>网约车</w:t>
            </w:r>
          </w:p>
        </w:tc>
        <w:tc>
          <w:tcPr>
            <w:tcW w:w="570" w:type="pct"/>
            <w:vMerge w:val="restart"/>
            <w:tcBorders>
              <w:top w:val="nil"/>
              <w:left w:val="single" w:sz="4" w:space="0" w:color="auto"/>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因公用车</w:t>
            </w:r>
          </w:p>
        </w:tc>
        <w:tc>
          <w:tcPr>
            <w:tcW w:w="426"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机构支付</w:t>
            </w:r>
          </w:p>
        </w:tc>
        <w:tc>
          <w:tcPr>
            <w:tcW w:w="996" w:type="pct"/>
            <w:vMerge w:val="restart"/>
            <w:tcBorders>
              <w:top w:val="nil"/>
              <w:left w:val="single" w:sz="4" w:space="0" w:color="auto"/>
              <w:bottom w:val="single" w:sz="4" w:space="0" w:color="000000"/>
              <w:right w:val="single" w:sz="4" w:space="0" w:color="auto"/>
            </w:tcBorders>
            <w:shd w:val="clear" w:color="000000" w:fill="FFFFFF"/>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正常行程：待接单、待出发、已出发、已抵达、服务中</w:t>
            </w:r>
          </w:p>
          <w:p w:rsidR="00DB2F14" w:rsidRPr="006C179E" w:rsidRDefault="00DB2F14" w:rsidP="00AA56EE">
            <w:pPr>
              <w:widowControl/>
              <w:spacing w:line="240" w:lineRule="auto"/>
              <w:jc w:val="center"/>
              <w:rPr>
                <w:rFonts w:ascii="宋体" w:eastAsia="宋体" w:hAnsi="宋体" w:cs="宋体"/>
                <w:kern w:val="0"/>
                <w:sz w:val="22"/>
              </w:rPr>
            </w:pPr>
          </w:p>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取消行程：{待接单、待出发、已出发、已抵达}、已取消</w:t>
            </w:r>
          </w:p>
        </w:tc>
        <w:tc>
          <w:tcPr>
            <w:tcW w:w="569" w:type="pct"/>
            <w:tcBorders>
              <w:top w:val="nil"/>
              <w:left w:val="nil"/>
              <w:bottom w:val="single" w:sz="4" w:space="0" w:color="auto"/>
              <w:right w:val="single" w:sz="4" w:space="0" w:color="auto"/>
            </w:tcBorders>
            <w:shd w:val="clear" w:color="000000" w:fill="FFFFFF"/>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未结算、结算中、已结算</w:t>
            </w:r>
          </w:p>
        </w:tc>
        <w:tc>
          <w:tcPr>
            <w:tcW w:w="926" w:type="pct"/>
            <w:vMerge w:val="restart"/>
            <w:tcBorders>
              <w:top w:val="nil"/>
              <w:left w:val="single" w:sz="4" w:space="0" w:color="auto"/>
              <w:bottom w:val="single" w:sz="8" w:space="0" w:color="000000"/>
              <w:right w:val="single" w:sz="4" w:space="0" w:color="auto"/>
            </w:tcBorders>
            <w:shd w:val="clear" w:color="000000" w:fill="FFFFFF"/>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已关闭</w:t>
            </w:r>
          </w:p>
        </w:tc>
        <w:tc>
          <w:tcPr>
            <w:tcW w:w="1104" w:type="pct"/>
            <w:tcBorders>
              <w:top w:val="nil"/>
              <w:left w:val="nil"/>
              <w:bottom w:val="single" w:sz="4" w:space="0" w:color="auto"/>
              <w:right w:val="single" w:sz="8" w:space="0" w:color="auto"/>
            </w:tcBorders>
            <w:shd w:val="clear" w:color="000000" w:fill="FFFFFF"/>
            <w:vAlign w:val="center"/>
            <w:hideMark/>
          </w:tcPr>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（1）行程费未结算</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（2）取消费未结算</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结算中：</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（1）行程费结算中</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（2）取消费结算中</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（1）行程费已结算</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（2）取消费已结算</w:t>
            </w:r>
          </w:p>
        </w:tc>
      </w:tr>
      <w:tr w:rsidR="00883C2B" w:rsidRPr="006C179E" w:rsidTr="00883C2B">
        <w:trPr>
          <w:trHeight w:val="2130"/>
        </w:trPr>
        <w:tc>
          <w:tcPr>
            <w:tcW w:w="410" w:type="pct"/>
            <w:vMerge/>
            <w:tcBorders>
              <w:top w:val="nil"/>
              <w:left w:val="single" w:sz="8" w:space="0" w:color="auto"/>
              <w:bottom w:val="single" w:sz="4" w:space="0" w:color="auto"/>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70" w:type="pct"/>
            <w:vMerge/>
            <w:tcBorders>
              <w:top w:val="nil"/>
              <w:left w:val="single" w:sz="4" w:space="0" w:color="auto"/>
              <w:bottom w:val="single" w:sz="4" w:space="0" w:color="auto"/>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426"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个人垫付</w:t>
            </w:r>
          </w:p>
        </w:tc>
        <w:tc>
          <w:tcPr>
            <w:tcW w:w="996" w:type="pct"/>
            <w:vMerge/>
            <w:tcBorders>
              <w:top w:val="nil"/>
              <w:left w:val="single" w:sz="4" w:space="0" w:color="auto"/>
              <w:bottom w:val="single" w:sz="4"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69"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未支付、已支付</w:t>
            </w:r>
          </w:p>
        </w:tc>
        <w:tc>
          <w:tcPr>
            <w:tcW w:w="92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1104" w:type="pct"/>
            <w:tcBorders>
              <w:top w:val="nil"/>
              <w:left w:val="nil"/>
              <w:bottom w:val="single" w:sz="4" w:space="0" w:color="auto"/>
              <w:right w:val="single" w:sz="8" w:space="0" w:color="auto"/>
            </w:tcBorders>
            <w:shd w:val="clear" w:color="000000" w:fill="FFFFFF"/>
            <w:vAlign w:val="center"/>
            <w:hideMark/>
          </w:tcPr>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（1）行程费已支付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（2）取消费已支付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（2）取消费未支付</w:t>
            </w:r>
          </w:p>
        </w:tc>
      </w:tr>
      <w:tr w:rsidR="00883C2B" w:rsidRPr="006C179E" w:rsidTr="00883C2B">
        <w:trPr>
          <w:trHeight w:val="1890"/>
        </w:trPr>
        <w:tc>
          <w:tcPr>
            <w:tcW w:w="410" w:type="pct"/>
            <w:vMerge/>
            <w:tcBorders>
              <w:top w:val="nil"/>
              <w:left w:val="single" w:sz="8" w:space="0" w:color="auto"/>
              <w:bottom w:val="single" w:sz="4" w:space="0" w:color="auto"/>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70"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因私或B2C用车</w:t>
            </w:r>
          </w:p>
        </w:tc>
        <w:tc>
          <w:tcPr>
            <w:tcW w:w="426"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个人支付</w:t>
            </w:r>
          </w:p>
        </w:tc>
        <w:tc>
          <w:tcPr>
            <w:tcW w:w="996" w:type="pct"/>
            <w:vMerge/>
            <w:tcBorders>
              <w:top w:val="nil"/>
              <w:left w:val="single" w:sz="4" w:space="0" w:color="auto"/>
              <w:bottom w:val="single" w:sz="4"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69"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未支付、已支付</w:t>
            </w:r>
          </w:p>
        </w:tc>
        <w:tc>
          <w:tcPr>
            <w:tcW w:w="92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1104" w:type="pct"/>
            <w:tcBorders>
              <w:top w:val="nil"/>
              <w:left w:val="nil"/>
              <w:bottom w:val="single" w:sz="4" w:space="0" w:color="auto"/>
              <w:right w:val="single" w:sz="8" w:space="0" w:color="auto"/>
            </w:tcBorders>
            <w:shd w:val="clear" w:color="000000" w:fill="FFFFFF"/>
            <w:vAlign w:val="center"/>
            <w:hideMark/>
          </w:tcPr>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（1）行程费已支付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（2）取消费已支付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（1）行程费未支付</w:t>
            </w:r>
          </w:p>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（2）取消费未支付</w:t>
            </w:r>
          </w:p>
        </w:tc>
      </w:tr>
      <w:tr w:rsidR="00883C2B" w:rsidRPr="006C179E" w:rsidTr="00883C2B">
        <w:trPr>
          <w:trHeight w:val="1395"/>
        </w:trPr>
        <w:tc>
          <w:tcPr>
            <w:tcW w:w="410" w:type="pct"/>
            <w:vMerge w:val="restart"/>
            <w:tcBorders>
              <w:top w:val="nil"/>
              <w:left w:val="single" w:sz="8" w:space="0" w:color="auto"/>
              <w:bottom w:val="single" w:sz="8" w:space="0" w:color="000000"/>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出租车</w:t>
            </w:r>
          </w:p>
        </w:tc>
        <w:tc>
          <w:tcPr>
            <w:tcW w:w="570" w:type="pct"/>
            <w:vMerge w:val="restart"/>
            <w:tcBorders>
              <w:top w:val="nil"/>
              <w:left w:val="single" w:sz="4" w:space="0" w:color="auto"/>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无调度费场景</w:t>
            </w:r>
          </w:p>
        </w:tc>
        <w:tc>
          <w:tcPr>
            <w:tcW w:w="426"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线下付现</w:t>
            </w:r>
          </w:p>
        </w:tc>
        <w:tc>
          <w:tcPr>
            <w:tcW w:w="996" w:type="pct"/>
            <w:vMerge w:val="restart"/>
            <w:tcBorders>
              <w:top w:val="nil"/>
              <w:left w:val="single" w:sz="4" w:space="0" w:color="auto"/>
              <w:bottom w:val="single" w:sz="8" w:space="0" w:color="000000"/>
              <w:right w:val="single" w:sz="4" w:space="0" w:color="auto"/>
            </w:tcBorders>
            <w:shd w:val="clear" w:color="000000" w:fill="FFFFFF"/>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正常行程：待接单、待出发、已出发、已抵达、服务中、待确费</w:t>
            </w:r>
          </w:p>
          <w:p w:rsidR="00DB2F14" w:rsidRPr="006C179E" w:rsidRDefault="00DB2F14" w:rsidP="00AA56EE">
            <w:pPr>
              <w:widowControl/>
              <w:spacing w:line="240" w:lineRule="auto"/>
              <w:jc w:val="center"/>
              <w:rPr>
                <w:rFonts w:ascii="宋体" w:eastAsia="宋体" w:hAnsi="宋体" w:cs="宋体"/>
                <w:kern w:val="0"/>
                <w:sz w:val="22"/>
              </w:rPr>
            </w:pPr>
          </w:p>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取消行程：{待接单、待出发、已出发、已抵达}、已取消</w:t>
            </w:r>
          </w:p>
        </w:tc>
        <w:tc>
          <w:tcPr>
            <w:tcW w:w="569"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未结算、已结算</w:t>
            </w:r>
          </w:p>
        </w:tc>
        <w:tc>
          <w:tcPr>
            <w:tcW w:w="92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1104" w:type="pct"/>
            <w:tcBorders>
              <w:top w:val="nil"/>
              <w:left w:val="nil"/>
              <w:bottom w:val="single" w:sz="4" w:space="0" w:color="auto"/>
              <w:right w:val="single" w:sz="8" w:space="0" w:color="auto"/>
            </w:tcBorders>
            <w:shd w:val="clear" w:color="000000" w:fill="FFFFFF"/>
            <w:vAlign w:val="center"/>
            <w:hideMark/>
          </w:tcPr>
          <w:p w:rsidR="00274905"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已结算：</w:t>
            </w:r>
          </w:p>
          <w:p w:rsidR="00274905"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行程费已结算</w:t>
            </w:r>
          </w:p>
          <w:p w:rsidR="00274905" w:rsidRPr="006C179E" w:rsidRDefault="00274905" w:rsidP="00274905">
            <w:pPr>
              <w:widowControl/>
              <w:spacing w:line="240" w:lineRule="auto"/>
              <w:jc w:val="left"/>
              <w:rPr>
                <w:rFonts w:ascii="宋体" w:eastAsia="宋体" w:hAnsi="宋体" w:cs="宋体"/>
                <w:kern w:val="0"/>
                <w:sz w:val="22"/>
              </w:rPr>
            </w:pPr>
          </w:p>
          <w:p w:rsidR="00274905"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未结算：</w:t>
            </w:r>
          </w:p>
          <w:p w:rsidR="00DB2F14"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行程费未结算</w:t>
            </w:r>
          </w:p>
        </w:tc>
      </w:tr>
      <w:tr w:rsidR="00883C2B" w:rsidRPr="006C179E" w:rsidTr="00883C2B">
        <w:trPr>
          <w:trHeight w:val="1905"/>
        </w:trPr>
        <w:tc>
          <w:tcPr>
            <w:tcW w:w="410" w:type="pct"/>
            <w:vMerge/>
            <w:tcBorders>
              <w:top w:val="nil"/>
              <w:left w:val="single" w:sz="8"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70" w:type="pct"/>
            <w:vMerge/>
            <w:tcBorders>
              <w:top w:val="nil"/>
              <w:left w:val="single" w:sz="4" w:space="0" w:color="auto"/>
              <w:bottom w:val="single" w:sz="4" w:space="0" w:color="auto"/>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426"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在线支付</w:t>
            </w:r>
          </w:p>
        </w:tc>
        <w:tc>
          <w:tcPr>
            <w:tcW w:w="99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69"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未支付、已支付</w:t>
            </w:r>
          </w:p>
        </w:tc>
        <w:tc>
          <w:tcPr>
            <w:tcW w:w="92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1104" w:type="pct"/>
            <w:tcBorders>
              <w:top w:val="nil"/>
              <w:left w:val="nil"/>
              <w:bottom w:val="single" w:sz="8" w:space="0" w:color="auto"/>
              <w:right w:val="single" w:sz="8" w:space="0" w:color="auto"/>
            </w:tcBorders>
            <w:shd w:val="clear" w:color="000000" w:fill="FFFFFF"/>
            <w:vAlign w:val="center"/>
            <w:hideMark/>
          </w:tcPr>
          <w:p w:rsidR="00274905"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p>
          <w:p w:rsidR="00274905"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（1）行程费已支付（2）取消费已支付</w:t>
            </w:r>
          </w:p>
          <w:p w:rsidR="00274905" w:rsidRPr="006C179E" w:rsidRDefault="00274905" w:rsidP="00274905">
            <w:pPr>
              <w:widowControl/>
              <w:spacing w:line="240" w:lineRule="auto"/>
              <w:jc w:val="left"/>
              <w:rPr>
                <w:rFonts w:ascii="宋体" w:eastAsia="宋体" w:hAnsi="宋体" w:cs="宋体"/>
                <w:kern w:val="0"/>
                <w:sz w:val="22"/>
              </w:rPr>
            </w:pPr>
          </w:p>
          <w:p w:rsidR="00274905"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未支付：</w:t>
            </w:r>
          </w:p>
          <w:p w:rsidR="00DB2F14" w:rsidRPr="006C179E" w:rsidRDefault="00DB2F14" w:rsidP="00274905">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（1）行程费未支付（2）取消费未支付</w:t>
            </w:r>
          </w:p>
        </w:tc>
      </w:tr>
      <w:tr w:rsidR="00883C2B" w:rsidRPr="006C179E" w:rsidTr="00883C2B">
        <w:trPr>
          <w:trHeight w:val="1890"/>
        </w:trPr>
        <w:tc>
          <w:tcPr>
            <w:tcW w:w="410" w:type="pct"/>
            <w:vMerge/>
            <w:tcBorders>
              <w:top w:val="nil"/>
              <w:left w:val="single" w:sz="8"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70" w:type="pct"/>
            <w:vMerge w:val="restart"/>
            <w:tcBorders>
              <w:top w:val="nil"/>
              <w:left w:val="single" w:sz="4" w:space="0" w:color="auto"/>
              <w:bottom w:val="single" w:sz="8" w:space="0" w:color="000000"/>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有调度费场景</w:t>
            </w:r>
          </w:p>
        </w:tc>
        <w:tc>
          <w:tcPr>
            <w:tcW w:w="426"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线下付现</w:t>
            </w:r>
          </w:p>
        </w:tc>
        <w:tc>
          <w:tcPr>
            <w:tcW w:w="99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69" w:type="pct"/>
            <w:tcBorders>
              <w:top w:val="nil"/>
              <w:left w:val="nil"/>
              <w:bottom w:val="single" w:sz="4"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未付结、已付结</w:t>
            </w:r>
          </w:p>
        </w:tc>
        <w:tc>
          <w:tcPr>
            <w:tcW w:w="92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1104" w:type="pct"/>
            <w:tcBorders>
              <w:top w:val="single" w:sz="4" w:space="0" w:color="auto"/>
              <w:left w:val="nil"/>
              <w:bottom w:val="single" w:sz="4" w:space="0" w:color="auto"/>
              <w:right w:val="single" w:sz="8" w:space="0" w:color="auto"/>
            </w:tcBorders>
            <w:shd w:val="clear" w:color="000000" w:fill="FFFFFF"/>
            <w:vAlign w:val="center"/>
            <w:hideMark/>
          </w:tcPr>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已付结：</w:t>
            </w:r>
            <w:r w:rsidRPr="006C179E">
              <w:rPr>
                <w:rFonts w:ascii="宋体" w:eastAsia="宋体" w:hAnsi="宋体" w:cs="宋体" w:hint="eastAsia"/>
                <w:kern w:val="0"/>
                <w:sz w:val="22"/>
              </w:rPr>
              <w:br/>
              <w:t>调度费已支付，行程费已结算</w:t>
            </w:r>
            <w:r w:rsidRPr="006C179E">
              <w:rPr>
                <w:rFonts w:ascii="宋体" w:eastAsia="宋体" w:hAnsi="宋体" w:cs="宋体" w:hint="eastAsia"/>
                <w:kern w:val="0"/>
                <w:sz w:val="22"/>
              </w:rPr>
              <w:br/>
            </w:r>
            <w:r w:rsidRPr="006C179E">
              <w:rPr>
                <w:rFonts w:ascii="宋体" w:eastAsia="宋体" w:hAnsi="宋体" w:cs="宋体" w:hint="eastAsia"/>
                <w:kern w:val="0"/>
                <w:sz w:val="22"/>
              </w:rPr>
              <w:br/>
              <w:t>未付结：</w:t>
            </w:r>
            <w:r w:rsidRPr="006C179E">
              <w:rPr>
                <w:rFonts w:ascii="宋体" w:eastAsia="宋体" w:hAnsi="宋体" w:cs="宋体" w:hint="eastAsia"/>
                <w:kern w:val="0"/>
                <w:sz w:val="22"/>
              </w:rPr>
              <w:br/>
              <w:t>（1）调度费未支付，行程费已结算；</w:t>
            </w:r>
            <w:r w:rsidRPr="006C179E">
              <w:rPr>
                <w:rFonts w:ascii="宋体" w:eastAsia="宋体" w:hAnsi="宋体" w:cs="宋体" w:hint="eastAsia"/>
                <w:kern w:val="0"/>
                <w:sz w:val="22"/>
              </w:rPr>
              <w:br/>
              <w:t>（2）调度费已支付，行程费未结算；</w:t>
            </w:r>
            <w:r w:rsidRPr="006C179E">
              <w:rPr>
                <w:rFonts w:ascii="宋体" w:eastAsia="宋体" w:hAnsi="宋体" w:cs="宋体" w:hint="eastAsia"/>
                <w:kern w:val="0"/>
                <w:sz w:val="22"/>
              </w:rPr>
              <w:br/>
            </w:r>
            <w:r w:rsidRPr="006C179E">
              <w:rPr>
                <w:rFonts w:ascii="宋体" w:eastAsia="宋体" w:hAnsi="宋体" w:cs="宋体" w:hint="eastAsia"/>
                <w:kern w:val="0"/>
                <w:sz w:val="22"/>
              </w:rPr>
              <w:lastRenderedPageBreak/>
              <w:t>（3）调度费未支付，行程费未结算；</w:t>
            </w:r>
          </w:p>
        </w:tc>
      </w:tr>
      <w:tr w:rsidR="00883C2B" w:rsidRPr="006C179E" w:rsidTr="00883C2B">
        <w:trPr>
          <w:trHeight w:val="1905"/>
        </w:trPr>
        <w:tc>
          <w:tcPr>
            <w:tcW w:w="410" w:type="pct"/>
            <w:vMerge/>
            <w:tcBorders>
              <w:top w:val="nil"/>
              <w:left w:val="single" w:sz="8"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70"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426" w:type="pct"/>
            <w:tcBorders>
              <w:top w:val="nil"/>
              <w:left w:val="nil"/>
              <w:bottom w:val="single" w:sz="8"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在线支付</w:t>
            </w:r>
          </w:p>
        </w:tc>
        <w:tc>
          <w:tcPr>
            <w:tcW w:w="99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569" w:type="pct"/>
            <w:tcBorders>
              <w:top w:val="nil"/>
              <w:left w:val="nil"/>
              <w:bottom w:val="single" w:sz="8" w:space="0" w:color="auto"/>
              <w:right w:val="single" w:sz="4" w:space="0" w:color="auto"/>
            </w:tcBorders>
            <w:shd w:val="clear" w:color="000000" w:fill="FFFFFF"/>
            <w:noWrap/>
            <w:vAlign w:val="center"/>
            <w:hideMark/>
          </w:tcPr>
          <w:p w:rsidR="00DB2F14" w:rsidRPr="006C179E" w:rsidRDefault="00DB2F14" w:rsidP="00AA56EE">
            <w:pPr>
              <w:widowControl/>
              <w:spacing w:line="240" w:lineRule="auto"/>
              <w:jc w:val="center"/>
              <w:rPr>
                <w:rFonts w:ascii="宋体" w:eastAsia="宋体" w:hAnsi="宋体" w:cs="宋体"/>
                <w:kern w:val="0"/>
                <w:sz w:val="22"/>
              </w:rPr>
            </w:pPr>
            <w:r w:rsidRPr="006C179E">
              <w:rPr>
                <w:rFonts w:ascii="宋体" w:eastAsia="宋体" w:hAnsi="宋体" w:cs="宋体" w:hint="eastAsia"/>
                <w:kern w:val="0"/>
                <w:sz w:val="22"/>
              </w:rPr>
              <w:t>未支付、已支付</w:t>
            </w:r>
          </w:p>
        </w:tc>
        <w:tc>
          <w:tcPr>
            <w:tcW w:w="926" w:type="pct"/>
            <w:vMerge/>
            <w:tcBorders>
              <w:top w:val="nil"/>
              <w:left w:val="single" w:sz="4" w:space="0" w:color="auto"/>
              <w:bottom w:val="single" w:sz="8" w:space="0" w:color="000000"/>
              <w:right w:val="single" w:sz="4" w:space="0" w:color="auto"/>
            </w:tcBorders>
            <w:vAlign w:val="center"/>
            <w:hideMark/>
          </w:tcPr>
          <w:p w:rsidR="00DB2F14" w:rsidRPr="006C179E" w:rsidRDefault="00DB2F14" w:rsidP="00AA56EE">
            <w:pPr>
              <w:widowControl/>
              <w:spacing w:line="240" w:lineRule="auto"/>
              <w:jc w:val="left"/>
              <w:rPr>
                <w:rFonts w:ascii="宋体" w:eastAsia="宋体" w:hAnsi="宋体" w:cs="宋体"/>
                <w:kern w:val="0"/>
                <w:sz w:val="22"/>
              </w:rPr>
            </w:pPr>
          </w:p>
        </w:tc>
        <w:tc>
          <w:tcPr>
            <w:tcW w:w="1104" w:type="pct"/>
            <w:tcBorders>
              <w:top w:val="nil"/>
              <w:left w:val="nil"/>
              <w:bottom w:val="single" w:sz="8" w:space="0" w:color="auto"/>
              <w:right w:val="single" w:sz="8" w:space="0" w:color="auto"/>
            </w:tcBorders>
            <w:shd w:val="clear" w:color="000000" w:fill="FFFFFF"/>
            <w:vAlign w:val="center"/>
            <w:hideMark/>
          </w:tcPr>
          <w:p w:rsidR="00DB2F14" w:rsidRPr="006C179E" w:rsidRDefault="00DB2F14" w:rsidP="00AA56EE">
            <w:pPr>
              <w:widowControl/>
              <w:spacing w:line="240" w:lineRule="auto"/>
              <w:jc w:val="left"/>
              <w:rPr>
                <w:rFonts w:ascii="宋体" w:eastAsia="宋体" w:hAnsi="宋体" w:cs="宋体"/>
                <w:kern w:val="0"/>
                <w:sz w:val="22"/>
              </w:rPr>
            </w:pPr>
            <w:r w:rsidRPr="006C179E">
              <w:rPr>
                <w:rFonts w:ascii="宋体" w:eastAsia="宋体" w:hAnsi="宋体" w:cs="宋体" w:hint="eastAsia"/>
                <w:kern w:val="0"/>
                <w:sz w:val="22"/>
              </w:rPr>
              <w:t>已支付：</w:t>
            </w:r>
            <w:r w:rsidRPr="006C179E">
              <w:rPr>
                <w:rFonts w:ascii="宋体" w:eastAsia="宋体" w:hAnsi="宋体" w:cs="宋体" w:hint="eastAsia"/>
                <w:kern w:val="0"/>
                <w:sz w:val="22"/>
              </w:rPr>
              <w:br/>
              <w:t>（1）调度费和行程费已支付；</w:t>
            </w:r>
            <w:r w:rsidRPr="006C179E">
              <w:rPr>
                <w:rFonts w:ascii="宋体" w:eastAsia="宋体" w:hAnsi="宋体" w:cs="宋体" w:hint="eastAsia"/>
                <w:kern w:val="0"/>
                <w:sz w:val="22"/>
              </w:rPr>
              <w:br/>
              <w:t>（2）取消费已支付</w:t>
            </w:r>
            <w:r w:rsidRPr="006C179E">
              <w:rPr>
                <w:rFonts w:ascii="宋体" w:eastAsia="宋体" w:hAnsi="宋体" w:cs="宋体" w:hint="eastAsia"/>
                <w:kern w:val="0"/>
                <w:sz w:val="22"/>
              </w:rPr>
              <w:br/>
            </w:r>
            <w:r w:rsidRPr="006C179E">
              <w:rPr>
                <w:rFonts w:ascii="宋体" w:eastAsia="宋体" w:hAnsi="宋体" w:cs="宋体" w:hint="eastAsia"/>
                <w:kern w:val="0"/>
                <w:sz w:val="22"/>
              </w:rPr>
              <w:br/>
              <w:t>未支付：</w:t>
            </w:r>
            <w:r w:rsidRPr="006C179E">
              <w:rPr>
                <w:rFonts w:ascii="宋体" w:eastAsia="宋体" w:hAnsi="宋体" w:cs="宋体" w:hint="eastAsia"/>
                <w:kern w:val="0"/>
                <w:sz w:val="22"/>
              </w:rPr>
              <w:br/>
              <w:t>（1）调度费和行程费未支付；</w:t>
            </w:r>
            <w:r w:rsidRPr="006C179E">
              <w:rPr>
                <w:rFonts w:ascii="宋体" w:eastAsia="宋体" w:hAnsi="宋体" w:cs="宋体" w:hint="eastAsia"/>
                <w:kern w:val="0"/>
                <w:sz w:val="22"/>
              </w:rPr>
              <w:br/>
              <w:t>（2）取消费未支付</w:t>
            </w:r>
          </w:p>
        </w:tc>
      </w:tr>
    </w:tbl>
    <w:p w:rsidR="00DB2F14" w:rsidRPr="006C179E" w:rsidRDefault="00DB2F14" w:rsidP="000A4123"/>
    <w:p w:rsidR="003E008E" w:rsidRPr="006C179E" w:rsidRDefault="003E008E" w:rsidP="003E008E">
      <w:pPr>
        <w:pStyle w:val="ae"/>
        <w:keepNext/>
      </w:pPr>
      <w:r w:rsidRPr="006C179E">
        <w:t xml:space="preserve">Table </w:t>
      </w:r>
      <w:r w:rsidR="00783F61" w:rsidRPr="006C179E">
        <w:fldChar w:fldCharType="begin"/>
      </w:r>
      <w:r w:rsidR="0010194C" w:rsidRPr="006C179E">
        <w:instrText xml:space="preserve"> SEQ Table \* ARABIC </w:instrText>
      </w:r>
      <w:r w:rsidR="00783F61" w:rsidRPr="006C179E">
        <w:fldChar w:fldCharType="separate"/>
      </w:r>
      <w:r w:rsidR="00931828">
        <w:rPr>
          <w:noProof/>
        </w:rPr>
        <w:t>6</w:t>
      </w:r>
      <w:r w:rsidR="00783F61" w:rsidRPr="006C179E">
        <w:rPr>
          <w:noProof/>
        </w:rPr>
        <w:fldChar w:fldCharType="end"/>
      </w:r>
      <w:r w:rsidRPr="006C179E">
        <w:rPr>
          <w:rFonts w:hint="eastAsia"/>
        </w:rPr>
        <w:t xml:space="preserve"> </w:t>
      </w:r>
      <w:r w:rsidRPr="006C179E">
        <w:rPr>
          <w:rFonts w:hint="eastAsia"/>
        </w:rPr>
        <w:t>公共业务规则</w:t>
      </w:r>
      <w:r w:rsidR="009821C8" w:rsidRPr="006C179E">
        <w:rPr>
          <w:rFonts w:hint="eastAsia"/>
        </w:rPr>
        <w:t>清单</w:t>
      </w:r>
    </w:p>
    <w:tbl>
      <w:tblPr>
        <w:tblStyle w:val="ad"/>
        <w:tblW w:w="0" w:type="auto"/>
        <w:tblLayout w:type="fixed"/>
        <w:tblLook w:val="04A0"/>
      </w:tblPr>
      <w:tblGrid>
        <w:gridCol w:w="817"/>
        <w:gridCol w:w="2552"/>
        <w:gridCol w:w="6593"/>
      </w:tblGrid>
      <w:tr w:rsidR="00DD0594" w:rsidRPr="006C179E" w:rsidTr="006C78C4">
        <w:trPr>
          <w:trHeight w:val="567"/>
        </w:trPr>
        <w:tc>
          <w:tcPr>
            <w:tcW w:w="817" w:type="dxa"/>
            <w:shd w:val="clear" w:color="auto" w:fill="D9D9D9" w:themeFill="background1" w:themeFillShade="D9"/>
            <w:vAlign w:val="center"/>
          </w:tcPr>
          <w:p w:rsidR="00A65E0C" w:rsidRPr="006C179E" w:rsidRDefault="00A65E0C" w:rsidP="006C78C4">
            <w:pPr>
              <w:jc w:val="center"/>
              <w:rPr>
                <w:rFonts w:ascii="Times New Roman" w:hAnsi="Times New Roman" w:cs="Times New Roman"/>
              </w:rPr>
            </w:pPr>
            <w:r w:rsidRPr="006C179E">
              <w:rPr>
                <w:rFonts w:ascii="Times New Roman" w:hAnsi="Times New Roman" w:cs="Times New Roman"/>
              </w:rPr>
              <w:t>序号</w:t>
            </w:r>
          </w:p>
        </w:tc>
        <w:tc>
          <w:tcPr>
            <w:tcW w:w="2552" w:type="dxa"/>
            <w:shd w:val="clear" w:color="auto" w:fill="D9D9D9" w:themeFill="background1" w:themeFillShade="D9"/>
            <w:vAlign w:val="center"/>
          </w:tcPr>
          <w:p w:rsidR="00A65E0C" w:rsidRPr="006C179E" w:rsidRDefault="00A65E0C" w:rsidP="00202EAD">
            <w:pPr>
              <w:jc w:val="center"/>
              <w:rPr>
                <w:rFonts w:ascii="Times New Roman" w:hAnsi="Times New Roman" w:cs="Times New Roman"/>
              </w:rPr>
            </w:pPr>
            <w:r w:rsidRPr="006C179E">
              <w:rPr>
                <w:rFonts w:ascii="Times New Roman" w:hAnsi="Times New Roman" w:cs="Times New Roman"/>
              </w:rPr>
              <w:t>规则名称</w:t>
            </w:r>
          </w:p>
        </w:tc>
        <w:tc>
          <w:tcPr>
            <w:tcW w:w="6593" w:type="dxa"/>
            <w:shd w:val="clear" w:color="auto" w:fill="D9D9D9" w:themeFill="background1" w:themeFillShade="D9"/>
            <w:vAlign w:val="center"/>
          </w:tcPr>
          <w:p w:rsidR="00A65E0C" w:rsidRPr="006C179E" w:rsidRDefault="00A65E0C" w:rsidP="00A65E0C">
            <w:pPr>
              <w:jc w:val="center"/>
              <w:rPr>
                <w:rFonts w:ascii="Times New Roman" w:hAnsi="Times New Roman" w:cs="Times New Roman"/>
              </w:rPr>
            </w:pPr>
            <w:r w:rsidRPr="006C179E">
              <w:rPr>
                <w:rFonts w:ascii="Times New Roman" w:hAnsi="Times New Roman" w:cs="Times New Roman"/>
              </w:rPr>
              <w:t>规则描述</w:t>
            </w:r>
          </w:p>
        </w:tc>
      </w:tr>
      <w:tr w:rsidR="00DD0594" w:rsidRPr="006C179E" w:rsidTr="00202EAD">
        <w:trPr>
          <w:trHeight w:val="908"/>
        </w:trPr>
        <w:tc>
          <w:tcPr>
            <w:tcW w:w="817" w:type="dxa"/>
            <w:vAlign w:val="center"/>
          </w:tcPr>
          <w:p w:rsidR="006C78C4" w:rsidRPr="006C179E" w:rsidRDefault="006C78C4" w:rsidP="006C78C4">
            <w:pPr>
              <w:pStyle w:val="ac"/>
              <w:numPr>
                <w:ilvl w:val="0"/>
                <w:numId w:val="4"/>
              </w:numPr>
              <w:ind w:firstLineChars="0"/>
              <w:jc w:val="center"/>
              <w:rPr>
                <w:rFonts w:ascii="Times New Roman" w:hAnsi="Times New Roman"/>
              </w:rPr>
            </w:pPr>
          </w:p>
        </w:tc>
        <w:tc>
          <w:tcPr>
            <w:tcW w:w="2552" w:type="dxa"/>
            <w:vAlign w:val="center"/>
          </w:tcPr>
          <w:p w:rsidR="006C78C4" w:rsidRPr="006C179E" w:rsidRDefault="00D35AE6" w:rsidP="00202EAD">
            <w:pPr>
              <w:jc w:val="left"/>
              <w:rPr>
                <w:rFonts w:asciiTheme="minorEastAsia" w:hAnsiTheme="minorEastAsia" w:cs="Times New Roman"/>
              </w:rPr>
            </w:pPr>
            <w:r w:rsidRPr="006C179E">
              <w:rPr>
                <w:rFonts w:asciiTheme="minorEastAsia" w:hAnsiTheme="minorEastAsia" w:cs="Times New Roman" w:hint="eastAsia"/>
              </w:rPr>
              <w:t>时间</w:t>
            </w:r>
            <w:r w:rsidR="008F20B6" w:rsidRPr="006C179E">
              <w:rPr>
                <w:rFonts w:asciiTheme="minorEastAsia" w:hAnsiTheme="minorEastAsia" w:cs="Times New Roman" w:hint="eastAsia"/>
              </w:rPr>
              <w:t>显示</w:t>
            </w:r>
            <w:r w:rsidRPr="006C179E">
              <w:rPr>
                <w:rFonts w:asciiTheme="minorEastAsia" w:hAnsiTheme="minorEastAsia" w:cs="Times New Roman" w:hint="eastAsia"/>
              </w:rPr>
              <w:t>格式</w:t>
            </w:r>
          </w:p>
        </w:tc>
        <w:tc>
          <w:tcPr>
            <w:tcW w:w="6593" w:type="dxa"/>
            <w:vAlign w:val="center"/>
          </w:tcPr>
          <w:p w:rsidR="00B230B5" w:rsidRPr="006C179E" w:rsidRDefault="00D35AE6" w:rsidP="00B230B5">
            <w:pPr>
              <w:widowControl/>
              <w:spacing w:line="240" w:lineRule="auto"/>
              <w:jc w:val="left"/>
              <w:rPr>
                <w:rFonts w:asciiTheme="minorEastAsia" w:hAnsiTheme="minorEastAsia" w:cs="Times New Roman"/>
              </w:rPr>
            </w:pPr>
            <w:r w:rsidRPr="006C179E">
              <w:rPr>
                <w:rFonts w:asciiTheme="minorEastAsia" w:hAnsiTheme="minorEastAsia" w:cs="Times New Roman" w:hint="eastAsia"/>
              </w:rPr>
              <w:t>格式：</w:t>
            </w:r>
            <w:r w:rsidRPr="006C179E">
              <w:rPr>
                <w:rFonts w:asciiTheme="minorEastAsia" w:hAnsiTheme="minorEastAsia" w:cs="Times New Roman"/>
              </w:rPr>
              <w:t>YY-MM-DD HH</w:t>
            </w:r>
            <w:r w:rsidRPr="006C179E">
              <w:rPr>
                <w:rFonts w:asciiTheme="minorEastAsia" w:hAnsiTheme="minorEastAsia" w:cs="Times New Roman" w:hint="eastAsia"/>
              </w:rPr>
              <w:t>：</w:t>
            </w:r>
            <w:r w:rsidRPr="006C179E">
              <w:rPr>
                <w:rFonts w:asciiTheme="minorEastAsia" w:hAnsiTheme="minorEastAsia" w:cs="Times New Roman"/>
              </w:rPr>
              <w:t>MM</w:t>
            </w:r>
            <w:r w:rsidRPr="006C179E">
              <w:rPr>
                <w:rFonts w:asciiTheme="minorEastAsia" w:hAnsiTheme="minorEastAsia" w:cs="Times New Roman" w:hint="eastAsia"/>
              </w:rPr>
              <w:t>：</w:t>
            </w:r>
            <w:r w:rsidRPr="006C179E">
              <w:rPr>
                <w:rFonts w:asciiTheme="minorEastAsia" w:hAnsiTheme="minorEastAsia" w:cs="Times New Roman"/>
              </w:rPr>
              <w:t>SS</w:t>
            </w:r>
          </w:p>
          <w:p w:rsidR="006C78C4" w:rsidRPr="006C179E" w:rsidRDefault="00D35AE6" w:rsidP="00B230B5">
            <w:pPr>
              <w:widowControl/>
              <w:spacing w:line="240" w:lineRule="auto"/>
              <w:jc w:val="left"/>
              <w:rPr>
                <w:rFonts w:asciiTheme="minorEastAsia" w:hAnsiTheme="minorEastAsia" w:cs="Times New Roman"/>
              </w:rPr>
            </w:pPr>
            <w:r w:rsidRPr="006C179E">
              <w:rPr>
                <w:rFonts w:asciiTheme="minorEastAsia" w:hAnsiTheme="minorEastAsia" w:cs="Times New Roman" w:hint="eastAsia"/>
              </w:rPr>
              <w:t>示例：</w:t>
            </w:r>
            <w:r w:rsidRPr="006C179E">
              <w:rPr>
                <w:rFonts w:asciiTheme="minorEastAsia" w:hAnsiTheme="minorEastAsia" w:cs="Times New Roman"/>
              </w:rPr>
              <w:t>2016-07-20 18:50:40</w:t>
            </w:r>
            <w:r w:rsidRPr="006C179E">
              <w:rPr>
                <w:rFonts w:asciiTheme="minorEastAsia" w:hAnsiTheme="minorEastAsia" w:cs="Times New Roman" w:hint="eastAsia"/>
              </w:rPr>
              <w:t>，</w:t>
            </w:r>
            <w:r w:rsidRPr="006C179E">
              <w:rPr>
                <w:rFonts w:asciiTheme="minorEastAsia" w:hAnsiTheme="minorEastAsia" w:cs="Times New Roman"/>
              </w:rPr>
              <w:t>2017-01-12 9:20</w:t>
            </w:r>
          </w:p>
        </w:tc>
      </w:tr>
      <w:tr w:rsidR="00DD0594" w:rsidRPr="006C179E" w:rsidTr="006C78C4">
        <w:tc>
          <w:tcPr>
            <w:tcW w:w="817" w:type="dxa"/>
            <w:vAlign w:val="center"/>
          </w:tcPr>
          <w:p w:rsidR="006C78C4" w:rsidRPr="006C179E" w:rsidRDefault="006C78C4" w:rsidP="006C78C4">
            <w:pPr>
              <w:pStyle w:val="ac"/>
              <w:numPr>
                <w:ilvl w:val="0"/>
                <w:numId w:val="4"/>
              </w:numPr>
              <w:ind w:firstLineChars="0"/>
              <w:jc w:val="center"/>
              <w:rPr>
                <w:rFonts w:ascii="Times New Roman" w:hAnsi="Times New Roman"/>
              </w:rPr>
            </w:pPr>
          </w:p>
        </w:tc>
        <w:tc>
          <w:tcPr>
            <w:tcW w:w="2552" w:type="dxa"/>
            <w:vAlign w:val="center"/>
          </w:tcPr>
          <w:p w:rsidR="006C78C4" w:rsidRPr="006C179E" w:rsidRDefault="009E5AAA" w:rsidP="00202EAD">
            <w:pPr>
              <w:jc w:val="left"/>
              <w:rPr>
                <w:rFonts w:ascii="Times New Roman" w:hAnsi="Times New Roman" w:cs="Times New Roman"/>
              </w:rPr>
            </w:pPr>
            <w:r w:rsidRPr="006C179E">
              <w:rPr>
                <w:rFonts w:ascii="Times New Roman" w:hAnsi="Times New Roman" w:cs="Times New Roman"/>
              </w:rPr>
              <w:t>金额精确位数</w:t>
            </w:r>
          </w:p>
        </w:tc>
        <w:tc>
          <w:tcPr>
            <w:tcW w:w="6593" w:type="dxa"/>
            <w:vAlign w:val="center"/>
          </w:tcPr>
          <w:p w:rsidR="006C78C4" w:rsidRPr="006C179E" w:rsidRDefault="009E5AAA" w:rsidP="00202EAD">
            <w:pPr>
              <w:jc w:val="left"/>
              <w:rPr>
                <w:rFonts w:ascii="Times New Roman" w:hAnsi="Times New Roman" w:cs="Times New Roman"/>
              </w:rPr>
            </w:pPr>
            <w:r w:rsidRPr="006C179E">
              <w:rPr>
                <w:rFonts w:ascii="Times New Roman" w:hAnsi="Times New Roman" w:cs="Times New Roman"/>
              </w:rPr>
              <w:t>所有涉及到金额</w:t>
            </w:r>
            <w:r w:rsidR="00C61B29" w:rsidRPr="006C179E">
              <w:rPr>
                <w:rFonts w:ascii="Times New Roman" w:hAnsi="Times New Roman" w:cs="Times New Roman"/>
              </w:rPr>
              <w:t>数据</w:t>
            </w:r>
            <w:r w:rsidR="00C61B29" w:rsidRPr="006C179E">
              <w:rPr>
                <w:rFonts w:ascii="Times New Roman" w:hAnsi="Times New Roman" w:cs="Times New Roman" w:hint="eastAsia"/>
              </w:rPr>
              <w:t>存储</w:t>
            </w:r>
            <w:r w:rsidR="00C61B29" w:rsidRPr="006C179E">
              <w:rPr>
                <w:rFonts w:ascii="Times New Roman" w:hAnsi="Times New Roman" w:cs="Times New Roman"/>
              </w:rPr>
              <w:t>及显示</w:t>
            </w:r>
            <w:r w:rsidRPr="006C179E">
              <w:rPr>
                <w:rFonts w:ascii="Times New Roman" w:hAnsi="Times New Roman" w:cs="Times New Roman"/>
              </w:rPr>
              <w:t>均保留一位小数</w:t>
            </w:r>
          </w:p>
        </w:tc>
      </w:tr>
      <w:tr w:rsidR="00DD0594" w:rsidRPr="006C179E" w:rsidTr="006C78C4">
        <w:tc>
          <w:tcPr>
            <w:tcW w:w="817" w:type="dxa"/>
            <w:vAlign w:val="center"/>
          </w:tcPr>
          <w:p w:rsidR="005171D0" w:rsidRPr="006C179E" w:rsidRDefault="005171D0" w:rsidP="006C78C4">
            <w:pPr>
              <w:pStyle w:val="ac"/>
              <w:numPr>
                <w:ilvl w:val="0"/>
                <w:numId w:val="4"/>
              </w:numPr>
              <w:ind w:firstLineChars="0"/>
              <w:jc w:val="center"/>
              <w:rPr>
                <w:rFonts w:ascii="Times New Roman" w:hAnsi="Times New Roman"/>
              </w:rPr>
            </w:pPr>
          </w:p>
        </w:tc>
        <w:tc>
          <w:tcPr>
            <w:tcW w:w="2552" w:type="dxa"/>
            <w:vAlign w:val="center"/>
          </w:tcPr>
          <w:p w:rsidR="005171D0" w:rsidRPr="006C179E" w:rsidRDefault="008F20B6" w:rsidP="00202EAD">
            <w:pPr>
              <w:jc w:val="left"/>
              <w:rPr>
                <w:rFonts w:ascii="Times New Roman" w:hAnsi="Times New Roman" w:cs="Times New Roman"/>
              </w:rPr>
            </w:pPr>
            <w:r w:rsidRPr="006C179E">
              <w:rPr>
                <w:rFonts w:ascii="Times New Roman" w:hAnsi="Times New Roman" w:cs="Times New Roman"/>
              </w:rPr>
              <w:t>数据</w:t>
            </w:r>
            <w:r w:rsidR="009E5AAA" w:rsidRPr="006C179E">
              <w:rPr>
                <w:rFonts w:ascii="Times New Roman" w:hAnsi="Times New Roman" w:cs="Times New Roman"/>
              </w:rPr>
              <w:t>保密性</w:t>
            </w:r>
          </w:p>
        </w:tc>
        <w:tc>
          <w:tcPr>
            <w:tcW w:w="6593" w:type="dxa"/>
            <w:vAlign w:val="center"/>
          </w:tcPr>
          <w:p w:rsidR="005171D0" w:rsidRPr="006C179E" w:rsidRDefault="009E5AAA" w:rsidP="00202EAD">
            <w:pPr>
              <w:jc w:val="left"/>
              <w:rPr>
                <w:rFonts w:ascii="Times New Roman" w:hAnsi="Times New Roman" w:cs="Times New Roman"/>
              </w:rPr>
            </w:pPr>
            <w:r w:rsidRPr="006C179E">
              <w:rPr>
                <w:rFonts w:ascii="Times New Roman" w:hAnsi="Times New Roman" w:cs="Times New Roman"/>
              </w:rPr>
              <w:t>所有涉及金额</w:t>
            </w:r>
            <w:r w:rsidR="00C61B29" w:rsidRPr="006C179E">
              <w:rPr>
                <w:rFonts w:ascii="Times New Roman" w:hAnsi="Times New Roman" w:cs="Times New Roman" w:hint="eastAsia"/>
              </w:rPr>
              <w:t>数据</w:t>
            </w:r>
            <w:r w:rsidRPr="006C179E">
              <w:rPr>
                <w:rFonts w:ascii="Times New Roman" w:hAnsi="Times New Roman" w:cs="Times New Roman"/>
              </w:rPr>
              <w:t>后台</w:t>
            </w:r>
            <w:r w:rsidR="00C61B29" w:rsidRPr="006C179E">
              <w:rPr>
                <w:rFonts w:ascii="Times New Roman" w:hAnsi="Times New Roman" w:cs="Times New Roman"/>
              </w:rPr>
              <w:t>存储</w:t>
            </w:r>
            <w:r w:rsidRPr="006C179E">
              <w:rPr>
                <w:rFonts w:ascii="Times New Roman" w:hAnsi="Times New Roman" w:cs="Times New Roman"/>
              </w:rPr>
              <w:t>均需做加密处理</w:t>
            </w:r>
          </w:p>
        </w:tc>
      </w:tr>
      <w:tr w:rsidR="00DD0594" w:rsidRPr="006C179E" w:rsidTr="006C78C4">
        <w:tc>
          <w:tcPr>
            <w:tcW w:w="817" w:type="dxa"/>
            <w:vAlign w:val="center"/>
          </w:tcPr>
          <w:p w:rsidR="009E5AAA" w:rsidRPr="006C179E" w:rsidRDefault="009E5AAA" w:rsidP="006C78C4">
            <w:pPr>
              <w:pStyle w:val="ac"/>
              <w:numPr>
                <w:ilvl w:val="0"/>
                <w:numId w:val="4"/>
              </w:numPr>
              <w:ind w:firstLineChars="0"/>
              <w:jc w:val="center"/>
              <w:rPr>
                <w:rFonts w:ascii="Times New Roman" w:hAnsi="Times New Roman"/>
              </w:rPr>
            </w:pPr>
          </w:p>
        </w:tc>
        <w:tc>
          <w:tcPr>
            <w:tcW w:w="2552" w:type="dxa"/>
            <w:vAlign w:val="center"/>
          </w:tcPr>
          <w:p w:rsidR="009E5AAA" w:rsidRPr="006C179E" w:rsidRDefault="00CC0999" w:rsidP="00202EAD">
            <w:pPr>
              <w:jc w:val="left"/>
              <w:rPr>
                <w:rFonts w:ascii="Times New Roman" w:hAnsi="Times New Roman" w:cs="Times New Roman"/>
              </w:rPr>
            </w:pPr>
            <w:r w:rsidRPr="006C179E">
              <w:rPr>
                <w:rFonts w:ascii="Times New Roman" w:hAnsi="Times New Roman" w:cs="Times New Roman" w:hint="eastAsia"/>
              </w:rPr>
              <w:t>断网</w:t>
            </w:r>
            <w:r w:rsidR="00C61B29" w:rsidRPr="006C179E">
              <w:rPr>
                <w:rFonts w:ascii="Times New Roman" w:hAnsi="Times New Roman" w:cs="Times New Roman" w:hint="eastAsia"/>
              </w:rPr>
              <w:t>通用</w:t>
            </w:r>
            <w:r w:rsidRPr="006C179E">
              <w:rPr>
                <w:rFonts w:ascii="Times New Roman" w:hAnsi="Times New Roman" w:cs="Times New Roman" w:hint="eastAsia"/>
              </w:rPr>
              <w:t>提示</w:t>
            </w:r>
          </w:p>
        </w:tc>
        <w:tc>
          <w:tcPr>
            <w:tcW w:w="6593" w:type="dxa"/>
            <w:vAlign w:val="center"/>
          </w:tcPr>
          <w:p w:rsidR="00CC0999" w:rsidRPr="006C179E" w:rsidRDefault="00C61B29" w:rsidP="00202EAD">
            <w:pPr>
              <w:jc w:val="left"/>
              <w:rPr>
                <w:rFonts w:ascii="Times New Roman" w:hAnsi="Times New Roman" w:cs="Times New Roman"/>
              </w:rPr>
            </w:pPr>
            <w:r w:rsidRPr="006C179E">
              <w:rPr>
                <w:rFonts w:ascii="Times New Roman" w:hAnsi="Times New Roman" w:cs="Times New Roman" w:hint="eastAsia"/>
              </w:rPr>
              <w:t>（</w:t>
            </w:r>
            <w:r w:rsidRPr="006C179E">
              <w:rPr>
                <w:rFonts w:ascii="Times New Roman" w:hAnsi="Times New Roman" w:cs="Times New Roman" w:hint="eastAsia"/>
              </w:rPr>
              <w:t>1</w:t>
            </w:r>
            <w:r w:rsidRPr="006C179E">
              <w:rPr>
                <w:rFonts w:ascii="Times New Roman" w:hAnsi="Times New Roman" w:cs="Times New Roman" w:hint="eastAsia"/>
              </w:rPr>
              <w:t>）</w:t>
            </w:r>
            <w:r w:rsidR="00CC0999" w:rsidRPr="006C179E">
              <w:rPr>
                <w:rFonts w:ascii="Times New Roman" w:hAnsi="Times New Roman" w:cs="Times New Roman" w:hint="eastAsia"/>
              </w:rPr>
              <w:t xml:space="preserve"> </w:t>
            </w:r>
            <w:r w:rsidR="00CC0999" w:rsidRPr="006C179E">
              <w:rPr>
                <w:rFonts w:ascii="Times New Roman" w:hAnsi="Times New Roman" w:cs="Times New Roman" w:hint="eastAsia"/>
              </w:rPr>
              <w:t>移动端</w:t>
            </w:r>
          </w:p>
          <w:p w:rsidR="006F1F53" w:rsidRPr="006C179E" w:rsidRDefault="006F1F53" w:rsidP="00202EAD">
            <w:pPr>
              <w:jc w:val="left"/>
              <w:rPr>
                <w:rFonts w:ascii="Times New Roman" w:hAnsi="Times New Roman" w:cs="Times New Roman"/>
              </w:rPr>
            </w:pPr>
            <w:r w:rsidRPr="006C179E">
              <w:rPr>
                <w:rFonts w:ascii="Times New Roman" w:hAnsi="Times New Roman" w:cs="Times New Roman"/>
              </w:rPr>
              <w:t>点击</w:t>
            </w:r>
            <w:r w:rsidR="006061A4" w:rsidRPr="006C179E">
              <w:rPr>
                <w:rFonts w:ascii="Times New Roman" w:hAnsi="Times New Roman" w:cs="Times New Roman"/>
              </w:rPr>
              <w:t>加载新页面</w:t>
            </w:r>
            <w:r w:rsidR="006061A4" w:rsidRPr="006C179E">
              <w:rPr>
                <w:rFonts w:ascii="Times New Roman" w:hAnsi="Times New Roman" w:cs="Times New Roman" w:hint="eastAsia"/>
              </w:rPr>
              <w:t>，</w:t>
            </w:r>
            <w:r w:rsidR="000D34F6" w:rsidRPr="006C179E">
              <w:rPr>
                <w:rFonts w:ascii="Times New Roman" w:hAnsi="Times New Roman" w:cs="Times New Roman" w:hint="eastAsia"/>
              </w:rPr>
              <w:t>浮窗提示</w:t>
            </w:r>
            <w:r w:rsidR="00C61B29" w:rsidRPr="006C179E">
              <w:rPr>
                <w:rFonts w:ascii="Times New Roman" w:hAnsi="Times New Roman" w:cs="Times New Roman" w:hint="eastAsia"/>
              </w:rPr>
              <w:t>，</w:t>
            </w:r>
            <w:r w:rsidR="000D34F6" w:rsidRPr="006C179E">
              <w:rPr>
                <w:rFonts w:ascii="Times New Roman" w:hAnsi="Times New Roman" w:cs="Times New Roman" w:hint="eastAsia"/>
              </w:rPr>
              <w:t>文案“网络</w:t>
            </w:r>
            <w:r w:rsidR="00426C25" w:rsidRPr="006C179E">
              <w:rPr>
                <w:rFonts w:ascii="Times New Roman" w:hAnsi="Times New Roman" w:cs="Times New Roman"/>
              </w:rPr>
              <w:t>连</w:t>
            </w:r>
            <w:r w:rsidR="000D34F6" w:rsidRPr="006C179E">
              <w:rPr>
                <w:rFonts w:ascii="Times New Roman" w:hAnsi="Times New Roman" w:cs="Times New Roman" w:hint="eastAsia"/>
              </w:rPr>
              <w:t>接已断开，请检查”</w:t>
            </w:r>
          </w:p>
          <w:p w:rsidR="00CC0999" w:rsidRPr="006C179E" w:rsidRDefault="00C61B29" w:rsidP="00202EAD">
            <w:pPr>
              <w:jc w:val="left"/>
              <w:rPr>
                <w:rFonts w:ascii="Times New Roman" w:hAnsi="Times New Roman" w:cs="Times New Roman"/>
              </w:rPr>
            </w:pPr>
            <w:r w:rsidRPr="006C179E">
              <w:rPr>
                <w:rFonts w:ascii="Times New Roman" w:hAnsi="Times New Roman" w:cs="Times New Roman" w:hint="eastAsia"/>
              </w:rPr>
              <w:t>（</w:t>
            </w:r>
            <w:r w:rsidRPr="006C179E">
              <w:rPr>
                <w:rFonts w:ascii="Times New Roman" w:hAnsi="Times New Roman" w:cs="Times New Roman" w:hint="eastAsia"/>
              </w:rPr>
              <w:t>2</w:t>
            </w:r>
            <w:r w:rsidRPr="006C179E">
              <w:rPr>
                <w:rFonts w:ascii="Times New Roman" w:hAnsi="Times New Roman" w:cs="Times New Roman" w:hint="eastAsia"/>
              </w:rPr>
              <w:t>）</w:t>
            </w:r>
            <w:r w:rsidR="00CC0999" w:rsidRPr="006C179E">
              <w:rPr>
                <w:rFonts w:ascii="Times New Roman" w:hAnsi="Times New Roman" w:cs="Times New Roman"/>
              </w:rPr>
              <w:t xml:space="preserve"> </w:t>
            </w:r>
            <w:r w:rsidR="00CC0999" w:rsidRPr="006C179E">
              <w:rPr>
                <w:rFonts w:ascii="Times New Roman" w:hAnsi="Times New Roman" w:cs="Times New Roman" w:hint="eastAsia"/>
              </w:rPr>
              <w:t>Web</w:t>
            </w:r>
            <w:r w:rsidR="00CC0999" w:rsidRPr="006C179E">
              <w:rPr>
                <w:rFonts w:ascii="Times New Roman" w:hAnsi="Times New Roman" w:cs="Times New Roman" w:hint="eastAsia"/>
              </w:rPr>
              <w:t>端</w:t>
            </w:r>
          </w:p>
          <w:p w:rsidR="0005797C" w:rsidRPr="006C179E" w:rsidRDefault="0005797C" w:rsidP="00C61B29">
            <w:pPr>
              <w:jc w:val="left"/>
              <w:rPr>
                <w:rFonts w:ascii="Times New Roman" w:hAnsi="Times New Roman" w:cs="Times New Roman"/>
              </w:rPr>
            </w:pPr>
            <w:r w:rsidRPr="006C179E">
              <w:rPr>
                <w:rFonts w:ascii="Times New Roman" w:hAnsi="Times New Roman" w:cs="Times New Roman" w:hint="eastAsia"/>
              </w:rPr>
              <w:t>执行操作时，若断网，则操作失败，</w:t>
            </w:r>
            <w:r w:rsidR="00C61B29" w:rsidRPr="006C179E">
              <w:rPr>
                <w:rFonts w:ascii="Times New Roman" w:hAnsi="Times New Roman" w:cs="Times New Roman" w:hint="eastAsia"/>
              </w:rPr>
              <w:t>浮窗提示</w:t>
            </w:r>
            <w:r w:rsidR="000D34F6" w:rsidRPr="006C179E">
              <w:rPr>
                <w:rFonts w:ascii="Times New Roman" w:hAnsi="Times New Roman" w:cs="Times New Roman" w:hint="eastAsia"/>
              </w:rPr>
              <w:t>，文案为“网络</w:t>
            </w:r>
            <w:r w:rsidR="00426C25" w:rsidRPr="006C179E">
              <w:rPr>
                <w:rFonts w:ascii="Times New Roman" w:hAnsi="Times New Roman" w:cs="Times New Roman"/>
              </w:rPr>
              <w:t>连</w:t>
            </w:r>
            <w:r w:rsidR="000D34F6" w:rsidRPr="006C179E">
              <w:rPr>
                <w:rFonts w:ascii="Times New Roman" w:hAnsi="Times New Roman" w:cs="Times New Roman" w:hint="eastAsia"/>
              </w:rPr>
              <w:t>接已断开，请检查”</w:t>
            </w:r>
            <w:r w:rsidR="00C61B29" w:rsidRPr="006C179E">
              <w:rPr>
                <w:rFonts w:ascii="Times New Roman" w:hAnsi="Times New Roman" w:cs="Times New Roman" w:hint="eastAsia"/>
              </w:rPr>
              <w:t>，显示位置：</w:t>
            </w:r>
            <w:r w:rsidR="00552E02" w:rsidRPr="006C179E">
              <w:rPr>
                <w:rFonts w:ascii="Times New Roman" w:hAnsi="Times New Roman" w:cs="Times New Roman" w:hint="eastAsia"/>
              </w:rPr>
              <w:t>默认为</w:t>
            </w:r>
            <w:r w:rsidR="00C61B29" w:rsidRPr="006C179E">
              <w:rPr>
                <w:rFonts w:ascii="Times New Roman" w:hAnsi="Times New Roman" w:cs="Times New Roman" w:hint="eastAsia"/>
              </w:rPr>
              <w:t>当前操作</w:t>
            </w:r>
            <w:r w:rsidR="00552E02" w:rsidRPr="006C179E">
              <w:rPr>
                <w:rFonts w:ascii="Times New Roman" w:hAnsi="Times New Roman" w:cs="Times New Roman" w:hint="eastAsia"/>
              </w:rPr>
              <w:t>视窗正中央</w:t>
            </w:r>
            <w:r w:rsidR="00C61B29" w:rsidRPr="006C179E">
              <w:rPr>
                <w:rFonts w:ascii="Times New Roman" w:hAnsi="Times New Roman" w:cs="Times New Roman" w:hint="eastAsia"/>
              </w:rPr>
              <w:t>。</w:t>
            </w:r>
          </w:p>
        </w:tc>
      </w:tr>
      <w:tr w:rsidR="00DD0594" w:rsidRPr="006C179E" w:rsidTr="006C78C4">
        <w:tc>
          <w:tcPr>
            <w:tcW w:w="817" w:type="dxa"/>
            <w:vAlign w:val="center"/>
          </w:tcPr>
          <w:p w:rsidR="00D20DFB" w:rsidRPr="006C179E" w:rsidRDefault="00D20DFB" w:rsidP="006C78C4">
            <w:pPr>
              <w:pStyle w:val="ac"/>
              <w:numPr>
                <w:ilvl w:val="0"/>
                <w:numId w:val="4"/>
              </w:numPr>
              <w:ind w:firstLineChars="0"/>
              <w:jc w:val="center"/>
              <w:rPr>
                <w:rFonts w:ascii="Times New Roman" w:hAnsi="Times New Roman"/>
              </w:rPr>
            </w:pPr>
          </w:p>
        </w:tc>
        <w:tc>
          <w:tcPr>
            <w:tcW w:w="2552" w:type="dxa"/>
            <w:vAlign w:val="center"/>
          </w:tcPr>
          <w:p w:rsidR="00D20DFB" w:rsidRPr="006C179E" w:rsidRDefault="00D20DFB" w:rsidP="00202EAD">
            <w:pPr>
              <w:jc w:val="left"/>
              <w:rPr>
                <w:rFonts w:ascii="Times New Roman" w:hAnsi="Times New Roman" w:cs="Times New Roman"/>
              </w:rPr>
            </w:pPr>
            <w:r w:rsidRPr="006C179E">
              <w:rPr>
                <w:rFonts w:ascii="Times New Roman" w:hAnsi="Times New Roman" w:cs="Times New Roman"/>
              </w:rPr>
              <w:t>手机号码校验</w:t>
            </w:r>
            <w:r w:rsidR="00170772" w:rsidRPr="006C179E">
              <w:rPr>
                <w:rFonts w:ascii="Times New Roman" w:hAnsi="Times New Roman" w:cs="Times New Roman"/>
              </w:rPr>
              <w:t>规则</w:t>
            </w:r>
          </w:p>
        </w:tc>
        <w:tc>
          <w:tcPr>
            <w:tcW w:w="6593" w:type="dxa"/>
            <w:vAlign w:val="center"/>
          </w:tcPr>
          <w:p w:rsidR="00D20DFB" w:rsidRPr="006C179E" w:rsidRDefault="00170772" w:rsidP="00202EAD">
            <w:pPr>
              <w:jc w:val="left"/>
              <w:rPr>
                <w:rFonts w:ascii="Times New Roman" w:hAnsi="Times New Roman" w:cs="Times New Roman"/>
              </w:rPr>
            </w:pPr>
            <w:r w:rsidRPr="006C179E">
              <w:rPr>
                <w:rFonts w:ascii="Times New Roman" w:hAnsi="Times New Roman" w:cs="Times New Roman" w:hint="eastAsia"/>
              </w:rPr>
              <w:t>1</w:t>
            </w:r>
            <w:r w:rsidR="00C67BD0" w:rsidRPr="006C179E">
              <w:rPr>
                <w:rFonts w:ascii="Times New Roman" w:hAnsi="Times New Roman" w:cs="Times New Roman" w:hint="eastAsia"/>
              </w:rPr>
              <w:t>、</w:t>
            </w:r>
            <w:r w:rsidRPr="006C179E">
              <w:rPr>
                <w:rFonts w:ascii="Times New Roman" w:hAnsi="Times New Roman" w:cs="Times New Roman" w:hint="eastAsia"/>
              </w:rPr>
              <w:t xml:space="preserve"> </w:t>
            </w:r>
            <w:r w:rsidRPr="006C179E">
              <w:rPr>
                <w:rFonts w:ascii="Times New Roman" w:hAnsi="Times New Roman" w:cs="Times New Roman" w:hint="eastAsia"/>
              </w:rPr>
              <w:t>第</w:t>
            </w:r>
            <w:r w:rsidRPr="006C179E">
              <w:rPr>
                <w:rFonts w:ascii="Times New Roman" w:hAnsi="Times New Roman" w:cs="Times New Roman" w:hint="eastAsia"/>
              </w:rPr>
              <w:t>1</w:t>
            </w:r>
            <w:r w:rsidRPr="006C179E">
              <w:rPr>
                <w:rFonts w:ascii="Times New Roman" w:hAnsi="Times New Roman" w:cs="Times New Roman" w:hint="eastAsia"/>
              </w:rPr>
              <w:t>位必须为</w:t>
            </w:r>
            <w:r w:rsidRPr="006C179E">
              <w:rPr>
                <w:rFonts w:ascii="Times New Roman" w:hAnsi="Times New Roman" w:cs="Times New Roman" w:hint="eastAsia"/>
              </w:rPr>
              <w:t>1</w:t>
            </w:r>
            <w:r w:rsidR="0041195B" w:rsidRPr="006C179E">
              <w:rPr>
                <w:rFonts w:ascii="Times New Roman" w:hAnsi="Times New Roman" w:cs="Times New Roman" w:hint="eastAsia"/>
              </w:rPr>
              <w:t>；</w:t>
            </w:r>
          </w:p>
          <w:p w:rsidR="00170772" w:rsidRPr="006C179E" w:rsidRDefault="00170772" w:rsidP="00170772">
            <w:pPr>
              <w:jc w:val="left"/>
              <w:rPr>
                <w:rFonts w:ascii="Times New Roman" w:hAnsi="Times New Roman"/>
              </w:rPr>
            </w:pPr>
            <w:r w:rsidRPr="006C179E">
              <w:rPr>
                <w:rFonts w:ascii="Times New Roman" w:hAnsi="Times New Roman" w:cs="Times New Roman"/>
              </w:rPr>
              <w:t>2</w:t>
            </w:r>
            <w:r w:rsidR="00C67BD0" w:rsidRPr="006C179E">
              <w:rPr>
                <w:rFonts w:ascii="Times New Roman" w:hAnsi="Times New Roman" w:cs="Times New Roman" w:hint="eastAsia"/>
              </w:rPr>
              <w:t>、</w:t>
            </w:r>
            <w:r w:rsidRPr="006C179E">
              <w:rPr>
                <w:rFonts w:ascii="Times New Roman" w:hAnsi="Times New Roman"/>
              </w:rPr>
              <w:t xml:space="preserve"> </w:t>
            </w:r>
            <w:r w:rsidRPr="006C179E">
              <w:rPr>
                <w:rFonts w:ascii="Times New Roman" w:hAnsi="Times New Roman"/>
              </w:rPr>
              <w:t>第</w:t>
            </w:r>
            <w:r w:rsidRPr="006C179E">
              <w:rPr>
                <w:rFonts w:ascii="Times New Roman" w:hAnsi="Times New Roman"/>
              </w:rPr>
              <w:t>2</w:t>
            </w:r>
            <w:r w:rsidRPr="006C179E">
              <w:rPr>
                <w:rFonts w:ascii="Times New Roman" w:hAnsi="Times New Roman"/>
              </w:rPr>
              <w:t>位必须为</w:t>
            </w:r>
            <w:r w:rsidRPr="006C179E">
              <w:rPr>
                <w:rFonts w:ascii="Times New Roman" w:hAnsi="Times New Roman" w:hint="eastAsia"/>
              </w:rPr>
              <w:t>{</w:t>
            </w:r>
            <w:r w:rsidRPr="006C179E">
              <w:rPr>
                <w:rFonts w:ascii="Times New Roman" w:hAnsi="Times New Roman"/>
              </w:rPr>
              <w:t>3</w:t>
            </w:r>
            <w:r w:rsidRPr="006C179E">
              <w:rPr>
                <w:rFonts w:ascii="Times New Roman" w:hAnsi="Times New Roman" w:hint="eastAsia"/>
              </w:rPr>
              <w:t>，</w:t>
            </w:r>
            <w:r w:rsidRPr="006C179E">
              <w:rPr>
                <w:rFonts w:ascii="Times New Roman" w:hAnsi="Times New Roman" w:hint="eastAsia"/>
              </w:rPr>
              <w:t>4</w:t>
            </w:r>
            <w:r w:rsidRPr="006C179E">
              <w:rPr>
                <w:rFonts w:ascii="Times New Roman" w:hAnsi="Times New Roman" w:hint="eastAsia"/>
              </w:rPr>
              <w:t>，</w:t>
            </w:r>
            <w:r w:rsidRPr="006C179E">
              <w:rPr>
                <w:rFonts w:ascii="Times New Roman" w:hAnsi="Times New Roman" w:hint="eastAsia"/>
              </w:rPr>
              <w:t>5</w:t>
            </w:r>
            <w:r w:rsidRPr="006C179E">
              <w:rPr>
                <w:rFonts w:ascii="Times New Roman" w:hAnsi="Times New Roman" w:hint="eastAsia"/>
              </w:rPr>
              <w:t>，</w:t>
            </w:r>
            <w:r w:rsidRPr="006C179E">
              <w:rPr>
                <w:rFonts w:ascii="Times New Roman" w:hAnsi="Times New Roman" w:hint="eastAsia"/>
              </w:rPr>
              <w:t>7</w:t>
            </w:r>
            <w:r w:rsidRPr="006C179E">
              <w:rPr>
                <w:rFonts w:ascii="Times New Roman" w:hAnsi="Times New Roman" w:hint="eastAsia"/>
              </w:rPr>
              <w:t>，</w:t>
            </w:r>
            <w:r w:rsidRPr="006C179E">
              <w:rPr>
                <w:rFonts w:ascii="Times New Roman" w:hAnsi="Times New Roman" w:hint="eastAsia"/>
              </w:rPr>
              <w:t>8}</w:t>
            </w:r>
            <w:r w:rsidRPr="006C179E">
              <w:rPr>
                <w:rFonts w:ascii="Times New Roman" w:hAnsi="Times New Roman" w:hint="eastAsia"/>
              </w:rPr>
              <w:t>的子集</w:t>
            </w:r>
            <w:r w:rsidR="0041195B" w:rsidRPr="006C179E">
              <w:rPr>
                <w:rFonts w:ascii="Times New Roman" w:hAnsi="Times New Roman" w:hint="eastAsia"/>
              </w:rPr>
              <w:t>；</w:t>
            </w:r>
          </w:p>
          <w:p w:rsidR="00170772" w:rsidRPr="006C179E" w:rsidRDefault="00170772" w:rsidP="00CA1038">
            <w:r w:rsidRPr="006C179E">
              <w:t>3</w:t>
            </w:r>
            <w:r w:rsidR="00C67BD0" w:rsidRPr="006C179E">
              <w:rPr>
                <w:rFonts w:hint="eastAsia"/>
              </w:rPr>
              <w:t>、</w:t>
            </w:r>
            <w:r w:rsidRPr="006C179E">
              <w:t xml:space="preserve"> </w:t>
            </w:r>
            <w:r w:rsidRPr="006C179E">
              <w:rPr>
                <w:rFonts w:hint="eastAsia"/>
              </w:rPr>
              <w:t>前</w:t>
            </w:r>
            <w:r w:rsidRPr="006C179E">
              <w:rPr>
                <w:rFonts w:hint="eastAsia"/>
              </w:rPr>
              <w:t>3</w:t>
            </w:r>
            <w:r w:rsidRPr="006C179E">
              <w:rPr>
                <w:rFonts w:hint="eastAsia"/>
              </w:rPr>
              <w:t>位</w:t>
            </w:r>
            <w:r w:rsidRPr="006C179E">
              <w:t>必须为</w:t>
            </w:r>
            <w:r w:rsidRPr="006C179E">
              <w:rPr>
                <w:rFonts w:hint="eastAsia"/>
              </w:rPr>
              <w:t>{</w:t>
            </w:r>
            <w:r w:rsidRPr="006C179E">
              <w:t xml:space="preserve"> 134</w:t>
            </w:r>
            <w:r w:rsidRPr="006C179E">
              <w:rPr>
                <w:rFonts w:hint="eastAsia"/>
              </w:rPr>
              <w:t>，</w:t>
            </w:r>
            <w:r w:rsidRPr="006C179E">
              <w:t>135</w:t>
            </w:r>
            <w:r w:rsidRPr="006C179E">
              <w:rPr>
                <w:rFonts w:hint="eastAsia"/>
              </w:rPr>
              <w:t>，</w:t>
            </w:r>
            <w:r w:rsidRPr="006C179E">
              <w:rPr>
                <w:rFonts w:hint="eastAsia"/>
              </w:rPr>
              <w:t xml:space="preserve"> </w:t>
            </w:r>
            <w:r w:rsidRPr="006C179E">
              <w:t>136</w:t>
            </w:r>
            <w:r w:rsidRPr="006C179E">
              <w:rPr>
                <w:rFonts w:hint="eastAsia"/>
              </w:rPr>
              <w:t>，</w:t>
            </w:r>
            <w:r w:rsidRPr="006C179E">
              <w:t xml:space="preserve"> 137</w:t>
            </w:r>
            <w:r w:rsidRPr="006C179E">
              <w:rPr>
                <w:rFonts w:hint="eastAsia"/>
              </w:rPr>
              <w:t>，</w:t>
            </w:r>
            <w:r w:rsidRPr="006C179E">
              <w:t xml:space="preserve"> 138</w:t>
            </w:r>
            <w:r w:rsidRPr="006C179E">
              <w:rPr>
                <w:rFonts w:hint="eastAsia"/>
              </w:rPr>
              <w:t>，</w:t>
            </w:r>
            <w:r w:rsidRPr="006C179E">
              <w:t xml:space="preserve"> 139</w:t>
            </w:r>
            <w:r w:rsidRPr="006C179E">
              <w:rPr>
                <w:rFonts w:hint="eastAsia"/>
              </w:rPr>
              <w:t>，</w:t>
            </w:r>
            <w:r w:rsidRPr="006C179E">
              <w:t xml:space="preserve"> 147</w:t>
            </w:r>
            <w:r w:rsidRPr="006C179E">
              <w:rPr>
                <w:rFonts w:hint="eastAsia"/>
              </w:rPr>
              <w:t>，</w:t>
            </w:r>
            <w:r w:rsidRPr="006C179E">
              <w:t xml:space="preserve"> 150</w:t>
            </w:r>
            <w:r w:rsidRPr="006C179E">
              <w:rPr>
                <w:rFonts w:hint="eastAsia"/>
              </w:rPr>
              <w:t>，</w:t>
            </w:r>
            <w:r w:rsidRPr="006C179E">
              <w:t xml:space="preserve"> 151</w:t>
            </w:r>
            <w:r w:rsidRPr="006C179E">
              <w:rPr>
                <w:rFonts w:hint="eastAsia"/>
              </w:rPr>
              <w:t>，</w:t>
            </w:r>
            <w:r w:rsidRPr="006C179E">
              <w:t xml:space="preserve"> 152</w:t>
            </w:r>
            <w:r w:rsidRPr="006C179E">
              <w:rPr>
                <w:rFonts w:hint="eastAsia"/>
              </w:rPr>
              <w:t>，</w:t>
            </w:r>
            <w:r w:rsidRPr="006C179E">
              <w:t xml:space="preserve"> 157</w:t>
            </w:r>
            <w:r w:rsidRPr="006C179E">
              <w:rPr>
                <w:rFonts w:hint="eastAsia"/>
              </w:rPr>
              <w:t>，</w:t>
            </w:r>
            <w:r w:rsidRPr="006C179E">
              <w:t xml:space="preserve"> 158</w:t>
            </w:r>
            <w:r w:rsidRPr="006C179E">
              <w:rPr>
                <w:rFonts w:hint="eastAsia"/>
              </w:rPr>
              <w:t>，</w:t>
            </w:r>
            <w:r w:rsidRPr="006C179E">
              <w:t xml:space="preserve"> 159</w:t>
            </w:r>
            <w:r w:rsidRPr="006C179E">
              <w:rPr>
                <w:rFonts w:hint="eastAsia"/>
              </w:rPr>
              <w:t>，</w:t>
            </w:r>
            <w:r w:rsidRPr="006C179E">
              <w:t xml:space="preserve"> 178</w:t>
            </w:r>
            <w:r w:rsidRPr="006C179E">
              <w:rPr>
                <w:rFonts w:hint="eastAsia"/>
              </w:rPr>
              <w:t>，</w:t>
            </w:r>
            <w:r w:rsidRPr="006C179E">
              <w:t xml:space="preserve"> 182</w:t>
            </w:r>
            <w:r w:rsidRPr="006C179E">
              <w:rPr>
                <w:rFonts w:hint="eastAsia"/>
              </w:rPr>
              <w:t>，</w:t>
            </w:r>
            <w:r w:rsidRPr="006C179E">
              <w:t xml:space="preserve"> 183</w:t>
            </w:r>
            <w:r w:rsidRPr="006C179E">
              <w:rPr>
                <w:rFonts w:hint="eastAsia"/>
              </w:rPr>
              <w:t>，</w:t>
            </w:r>
            <w:r w:rsidRPr="006C179E">
              <w:t xml:space="preserve"> 184</w:t>
            </w:r>
            <w:r w:rsidRPr="006C179E">
              <w:rPr>
                <w:rFonts w:hint="eastAsia"/>
              </w:rPr>
              <w:t>，</w:t>
            </w:r>
            <w:r w:rsidRPr="006C179E">
              <w:t>187</w:t>
            </w:r>
            <w:r w:rsidRPr="006C179E">
              <w:rPr>
                <w:rFonts w:hint="eastAsia"/>
              </w:rPr>
              <w:t>，</w:t>
            </w:r>
            <w:r w:rsidRPr="006C179E">
              <w:t xml:space="preserve"> 188</w:t>
            </w:r>
            <w:r w:rsidRPr="006C179E">
              <w:rPr>
                <w:rFonts w:hint="eastAsia"/>
              </w:rPr>
              <w:t>，</w:t>
            </w:r>
            <w:r w:rsidRPr="006C179E">
              <w:t xml:space="preserve"> 130</w:t>
            </w:r>
            <w:r w:rsidRPr="006C179E">
              <w:rPr>
                <w:rFonts w:hint="eastAsia"/>
              </w:rPr>
              <w:t>，</w:t>
            </w:r>
            <w:r w:rsidRPr="006C179E">
              <w:t xml:space="preserve"> 131</w:t>
            </w:r>
            <w:r w:rsidRPr="006C179E">
              <w:rPr>
                <w:rFonts w:hint="eastAsia"/>
              </w:rPr>
              <w:t>，</w:t>
            </w:r>
            <w:r w:rsidRPr="006C179E">
              <w:t xml:space="preserve"> 132</w:t>
            </w:r>
            <w:r w:rsidRPr="006C179E">
              <w:rPr>
                <w:rFonts w:hint="eastAsia"/>
              </w:rPr>
              <w:t>，</w:t>
            </w:r>
            <w:r w:rsidRPr="006C179E">
              <w:t xml:space="preserve"> 145</w:t>
            </w:r>
            <w:r w:rsidRPr="006C179E">
              <w:rPr>
                <w:rFonts w:hint="eastAsia"/>
              </w:rPr>
              <w:t>，</w:t>
            </w:r>
            <w:r w:rsidRPr="006C179E">
              <w:t xml:space="preserve"> 155</w:t>
            </w:r>
            <w:r w:rsidRPr="006C179E">
              <w:rPr>
                <w:rFonts w:hint="eastAsia"/>
              </w:rPr>
              <w:t>，</w:t>
            </w:r>
            <w:r w:rsidRPr="006C179E">
              <w:t xml:space="preserve"> 156</w:t>
            </w:r>
            <w:r w:rsidRPr="006C179E">
              <w:rPr>
                <w:rFonts w:hint="eastAsia"/>
              </w:rPr>
              <w:t>，</w:t>
            </w:r>
            <w:r w:rsidRPr="006C179E">
              <w:t xml:space="preserve"> 171</w:t>
            </w:r>
            <w:r w:rsidRPr="006C179E">
              <w:rPr>
                <w:rFonts w:hint="eastAsia"/>
              </w:rPr>
              <w:t>，</w:t>
            </w:r>
            <w:r w:rsidRPr="006C179E">
              <w:t xml:space="preserve"> 175</w:t>
            </w:r>
            <w:r w:rsidRPr="006C179E">
              <w:rPr>
                <w:rFonts w:hint="eastAsia"/>
              </w:rPr>
              <w:t>，</w:t>
            </w:r>
            <w:r w:rsidRPr="006C179E">
              <w:t xml:space="preserve"> 176</w:t>
            </w:r>
            <w:r w:rsidRPr="006C179E">
              <w:rPr>
                <w:rFonts w:hint="eastAsia"/>
              </w:rPr>
              <w:t>，</w:t>
            </w:r>
            <w:r w:rsidRPr="006C179E">
              <w:t xml:space="preserve"> 185</w:t>
            </w:r>
            <w:r w:rsidRPr="006C179E">
              <w:rPr>
                <w:rFonts w:hint="eastAsia"/>
              </w:rPr>
              <w:t>，</w:t>
            </w:r>
            <w:r w:rsidRPr="006C179E">
              <w:t xml:space="preserve"> 186</w:t>
            </w:r>
            <w:r w:rsidRPr="006C179E">
              <w:rPr>
                <w:rFonts w:hint="eastAsia"/>
              </w:rPr>
              <w:t>，</w:t>
            </w:r>
            <w:r w:rsidRPr="006C179E">
              <w:t xml:space="preserve"> 133</w:t>
            </w:r>
            <w:r w:rsidRPr="006C179E">
              <w:rPr>
                <w:rFonts w:hint="eastAsia"/>
              </w:rPr>
              <w:t>，</w:t>
            </w:r>
            <w:r w:rsidRPr="006C179E">
              <w:t xml:space="preserve"> 149</w:t>
            </w:r>
            <w:r w:rsidRPr="006C179E">
              <w:rPr>
                <w:rFonts w:hint="eastAsia"/>
              </w:rPr>
              <w:t>，</w:t>
            </w:r>
            <w:r w:rsidRPr="006C179E">
              <w:t xml:space="preserve"> 153</w:t>
            </w:r>
            <w:r w:rsidRPr="006C179E">
              <w:rPr>
                <w:rFonts w:hint="eastAsia"/>
              </w:rPr>
              <w:t>，</w:t>
            </w:r>
            <w:r w:rsidRPr="006C179E">
              <w:t xml:space="preserve"> 173</w:t>
            </w:r>
            <w:r w:rsidR="00CA1038" w:rsidRPr="006C179E">
              <w:rPr>
                <w:rFonts w:hint="eastAsia"/>
              </w:rPr>
              <w:t>，</w:t>
            </w:r>
            <w:r w:rsidRPr="006C179E">
              <w:t>177</w:t>
            </w:r>
            <w:r w:rsidR="00CA1038" w:rsidRPr="006C179E">
              <w:rPr>
                <w:rFonts w:hint="eastAsia"/>
              </w:rPr>
              <w:t>，</w:t>
            </w:r>
            <w:r w:rsidRPr="006C179E">
              <w:t xml:space="preserve"> 180</w:t>
            </w:r>
            <w:r w:rsidR="00CA1038" w:rsidRPr="006C179E">
              <w:rPr>
                <w:rFonts w:hint="eastAsia"/>
              </w:rPr>
              <w:t>，</w:t>
            </w:r>
            <w:r w:rsidRPr="006C179E">
              <w:t xml:space="preserve"> 181</w:t>
            </w:r>
            <w:r w:rsidR="00CA1038" w:rsidRPr="006C179E">
              <w:rPr>
                <w:rFonts w:hint="eastAsia"/>
              </w:rPr>
              <w:t>，</w:t>
            </w:r>
            <w:r w:rsidRPr="006C179E">
              <w:t xml:space="preserve"> 189</w:t>
            </w:r>
            <w:r w:rsidR="00CA1038" w:rsidRPr="006C179E">
              <w:rPr>
                <w:rFonts w:hint="eastAsia"/>
              </w:rPr>
              <w:t>，</w:t>
            </w:r>
            <w:r w:rsidRPr="006C179E">
              <w:t xml:space="preserve"> 170</w:t>
            </w:r>
            <w:r w:rsidRPr="006C179E">
              <w:rPr>
                <w:rFonts w:hint="eastAsia"/>
              </w:rPr>
              <w:t xml:space="preserve"> }</w:t>
            </w:r>
            <w:r w:rsidRPr="006C179E">
              <w:rPr>
                <w:rFonts w:hint="eastAsia"/>
              </w:rPr>
              <w:t>的子集</w:t>
            </w:r>
          </w:p>
        </w:tc>
      </w:tr>
      <w:tr w:rsidR="00DD0594" w:rsidRPr="006C179E" w:rsidTr="006C78C4">
        <w:tc>
          <w:tcPr>
            <w:tcW w:w="817" w:type="dxa"/>
            <w:vAlign w:val="center"/>
          </w:tcPr>
          <w:p w:rsidR="00E3448F" w:rsidRPr="006C179E" w:rsidRDefault="00E3448F" w:rsidP="00E3448F">
            <w:pPr>
              <w:pStyle w:val="ac"/>
              <w:numPr>
                <w:ilvl w:val="0"/>
                <w:numId w:val="4"/>
              </w:numPr>
              <w:ind w:firstLineChars="0"/>
              <w:jc w:val="center"/>
              <w:rPr>
                <w:rFonts w:ascii="Times New Roman" w:hAnsi="Times New Roman"/>
              </w:rPr>
            </w:pPr>
          </w:p>
        </w:tc>
        <w:tc>
          <w:tcPr>
            <w:tcW w:w="2552" w:type="dxa"/>
            <w:vAlign w:val="center"/>
          </w:tcPr>
          <w:p w:rsidR="00E3448F" w:rsidRPr="006C179E" w:rsidRDefault="00E3448F" w:rsidP="00E3448F">
            <w:pPr>
              <w:jc w:val="left"/>
              <w:rPr>
                <w:rFonts w:ascii="Times New Roman" w:hAnsi="Times New Roman" w:cs="Times New Roman"/>
              </w:rPr>
            </w:pPr>
            <w:r w:rsidRPr="006C179E">
              <w:rPr>
                <w:rFonts w:ascii="Times New Roman" w:hAnsi="Times New Roman" w:cs="Times New Roman" w:hint="eastAsia"/>
              </w:rPr>
              <w:t>弱</w:t>
            </w:r>
            <w:r w:rsidRPr="006C179E">
              <w:rPr>
                <w:rFonts w:ascii="Times New Roman" w:hAnsi="Times New Roman" w:cs="Times New Roman"/>
              </w:rPr>
              <w:t>提示要求</w:t>
            </w:r>
          </w:p>
        </w:tc>
        <w:tc>
          <w:tcPr>
            <w:tcW w:w="6593" w:type="dxa"/>
            <w:vAlign w:val="center"/>
          </w:tcPr>
          <w:p w:rsidR="00E3448F" w:rsidRPr="006C179E" w:rsidRDefault="00E3448F" w:rsidP="00E3448F">
            <w:pPr>
              <w:jc w:val="left"/>
              <w:rPr>
                <w:rFonts w:ascii="Times New Roman" w:hAnsi="Times New Roman" w:cs="Times New Roman"/>
              </w:rPr>
            </w:pPr>
            <w:r w:rsidRPr="006C179E">
              <w:rPr>
                <w:rFonts w:ascii="Times New Roman" w:hAnsi="Times New Roman" w:cs="Times New Roman" w:hint="eastAsia"/>
              </w:rPr>
              <w:t>1</w:t>
            </w:r>
            <w:r w:rsidR="00DD0594" w:rsidRPr="006C179E">
              <w:rPr>
                <w:rFonts w:ascii="Times New Roman" w:hAnsi="Times New Roman" w:cs="Times New Roman" w:hint="eastAsia"/>
              </w:rPr>
              <w:t>、</w:t>
            </w:r>
            <w:r w:rsidRPr="006C179E">
              <w:rPr>
                <w:rFonts w:ascii="Times New Roman" w:hAnsi="Times New Roman" w:cs="Times New Roman" w:hint="eastAsia"/>
              </w:rPr>
              <w:t>输入框内弱提示：采用浅灰字体，参照</w:t>
            </w:r>
            <w:r w:rsidRPr="006C179E">
              <w:rPr>
                <w:rFonts w:ascii="Times New Roman" w:hAnsi="Times New Roman" w:cs="Times New Roman" w:hint="eastAsia"/>
              </w:rPr>
              <w:t>UI</w:t>
            </w:r>
            <w:r w:rsidRPr="006C179E">
              <w:rPr>
                <w:rFonts w:ascii="Times New Roman" w:hAnsi="Times New Roman" w:cs="Times New Roman" w:hint="eastAsia"/>
              </w:rPr>
              <w:t>效果图，输入内容后消</w:t>
            </w:r>
            <w:r w:rsidRPr="006C179E">
              <w:rPr>
                <w:rFonts w:ascii="Times New Roman" w:hAnsi="Times New Roman" w:cs="Times New Roman" w:hint="eastAsia"/>
              </w:rPr>
              <w:lastRenderedPageBreak/>
              <w:t>失</w:t>
            </w:r>
          </w:p>
          <w:p w:rsidR="00E3448F" w:rsidRPr="006C179E" w:rsidRDefault="00E3448F" w:rsidP="00E3448F">
            <w:pPr>
              <w:jc w:val="left"/>
              <w:rPr>
                <w:rFonts w:ascii="Times New Roman" w:hAnsi="Times New Roman" w:cs="Times New Roman"/>
              </w:rPr>
            </w:pPr>
            <w:r w:rsidRPr="006C179E">
              <w:rPr>
                <w:rFonts w:ascii="Times New Roman" w:hAnsi="Times New Roman" w:cs="Times New Roman"/>
              </w:rPr>
              <w:t>2</w:t>
            </w:r>
            <w:r w:rsidR="00DD0594" w:rsidRPr="006C179E">
              <w:rPr>
                <w:rFonts w:ascii="Times New Roman" w:hAnsi="Times New Roman" w:cs="Times New Roman" w:hint="eastAsia"/>
              </w:rPr>
              <w:t>、</w:t>
            </w:r>
            <w:r w:rsidRPr="006C179E">
              <w:rPr>
                <w:rFonts w:ascii="Times New Roman" w:hAnsi="Times New Roman" w:cs="Times New Roman"/>
              </w:rPr>
              <w:t>输入错误或必填项未填写的弱提示</w:t>
            </w:r>
            <w:r w:rsidRPr="006C179E">
              <w:rPr>
                <w:rFonts w:ascii="Times New Roman" w:hAnsi="Times New Roman" w:cs="Times New Roman" w:hint="eastAsia"/>
              </w:rPr>
              <w:t>：</w:t>
            </w:r>
            <w:r w:rsidR="00DB0792" w:rsidRPr="006C179E">
              <w:rPr>
                <w:rFonts w:ascii="Times New Roman" w:hAnsi="Times New Roman" w:cs="Times New Roman" w:hint="eastAsia"/>
              </w:rPr>
              <w:t>显示在输入框下方，</w:t>
            </w:r>
            <w:r w:rsidRPr="006C179E">
              <w:rPr>
                <w:rFonts w:ascii="Times New Roman" w:hAnsi="Times New Roman" w:cs="Times New Roman" w:hint="eastAsia"/>
              </w:rPr>
              <w:t>采用红色字体，参照</w:t>
            </w:r>
            <w:r w:rsidRPr="006C179E">
              <w:rPr>
                <w:rFonts w:ascii="Times New Roman" w:hAnsi="Times New Roman" w:cs="Times New Roman" w:hint="eastAsia"/>
              </w:rPr>
              <w:t>UI</w:t>
            </w:r>
            <w:r w:rsidRPr="006C179E">
              <w:rPr>
                <w:rFonts w:ascii="Times New Roman" w:hAnsi="Times New Roman" w:cs="Times New Roman" w:hint="eastAsia"/>
              </w:rPr>
              <w:t>效果图，</w:t>
            </w:r>
            <w:r w:rsidRPr="006C179E">
              <w:rPr>
                <w:rFonts w:ascii="Times New Roman" w:hAnsi="Times New Roman" w:cs="Times New Roman"/>
              </w:rPr>
              <w:t>重新输入内容后消失</w:t>
            </w:r>
          </w:p>
        </w:tc>
      </w:tr>
      <w:tr w:rsidR="00DD0594" w:rsidRPr="006C179E" w:rsidTr="006C78C4">
        <w:tc>
          <w:tcPr>
            <w:tcW w:w="817" w:type="dxa"/>
            <w:vAlign w:val="center"/>
          </w:tcPr>
          <w:p w:rsidR="00560DCF" w:rsidRPr="006C179E" w:rsidRDefault="00560DCF" w:rsidP="006C78C4">
            <w:pPr>
              <w:pStyle w:val="ac"/>
              <w:numPr>
                <w:ilvl w:val="0"/>
                <w:numId w:val="4"/>
              </w:numPr>
              <w:ind w:firstLineChars="0"/>
              <w:jc w:val="center"/>
              <w:rPr>
                <w:rFonts w:ascii="Times New Roman" w:hAnsi="Times New Roman"/>
              </w:rPr>
            </w:pPr>
          </w:p>
        </w:tc>
        <w:tc>
          <w:tcPr>
            <w:tcW w:w="2552" w:type="dxa"/>
            <w:vAlign w:val="center"/>
          </w:tcPr>
          <w:p w:rsidR="00560DCF" w:rsidRPr="006C179E" w:rsidRDefault="00560DCF" w:rsidP="00202EAD">
            <w:pPr>
              <w:jc w:val="left"/>
              <w:rPr>
                <w:rFonts w:ascii="Times New Roman" w:hAnsi="Times New Roman" w:cs="Times New Roman"/>
              </w:rPr>
            </w:pPr>
            <w:r w:rsidRPr="006C179E">
              <w:rPr>
                <w:rFonts w:ascii="Times New Roman" w:hAnsi="Times New Roman" w:cs="Times New Roman" w:hint="eastAsia"/>
              </w:rPr>
              <w:t>城市</w:t>
            </w:r>
            <w:r w:rsidR="005B15DE" w:rsidRPr="006C179E">
              <w:rPr>
                <w:rFonts w:ascii="Times New Roman" w:hAnsi="Times New Roman" w:cs="Times New Roman" w:hint="eastAsia"/>
              </w:rPr>
              <w:t>选择</w:t>
            </w:r>
            <w:r w:rsidRPr="006C179E">
              <w:rPr>
                <w:rFonts w:ascii="Times New Roman" w:hAnsi="Times New Roman" w:cs="Times New Roman" w:hint="eastAsia"/>
              </w:rPr>
              <w:t>控件</w:t>
            </w:r>
            <w:r w:rsidRPr="006C179E">
              <w:rPr>
                <w:rFonts w:ascii="Times New Roman" w:hAnsi="Times New Roman" w:cs="Times New Roman" w:hint="eastAsia"/>
              </w:rPr>
              <w:t>1</w:t>
            </w:r>
          </w:p>
        </w:tc>
        <w:tc>
          <w:tcPr>
            <w:tcW w:w="6593" w:type="dxa"/>
            <w:vAlign w:val="center"/>
          </w:tcPr>
          <w:p w:rsidR="0041195B" w:rsidRPr="006C179E" w:rsidRDefault="0041195B" w:rsidP="00202EAD">
            <w:pPr>
              <w:jc w:val="left"/>
              <w:rPr>
                <w:rFonts w:ascii="Times New Roman" w:hAnsi="Times New Roman" w:cs="Times New Roman"/>
              </w:rPr>
            </w:pPr>
            <w:r w:rsidRPr="006C179E">
              <w:rPr>
                <w:rFonts w:ascii="Times New Roman" w:hAnsi="Times New Roman" w:cs="Times New Roman"/>
              </w:rPr>
              <w:t>业务弱关联</w:t>
            </w:r>
            <w:r w:rsidRPr="006C179E">
              <w:rPr>
                <w:rFonts w:ascii="Times New Roman" w:hAnsi="Times New Roman" w:cs="Times New Roman" w:hint="eastAsia"/>
              </w:rPr>
              <w:t>，</w:t>
            </w:r>
            <w:r w:rsidRPr="006C179E">
              <w:rPr>
                <w:rFonts w:ascii="Times New Roman" w:hAnsi="Times New Roman" w:cs="Times New Roman"/>
              </w:rPr>
              <w:t>城市选择控件</w:t>
            </w:r>
            <w:r w:rsidRPr="006C179E">
              <w:rPr>
                <w:rFonts w:ascii="Times New Roman" w:hAnsi="Times New Roman" w:cs="Times New Roman" w:hint="eastAsia"/>
              </w:rPr>
              <w:t>：</w:t>
            </w:r>
            <w:r w:rsidR="00E91004" w:rsidRPr="006C179E">
              <w:rPr>
                <w:rFonts w:ascii="Times New Roman" w:hAnsi="Times New Roman" w:cs="Times New Roman" w:hint="eastAsia"/>
              </w:rPr>
              <w:t>即城市数据范围为全国城市字典</w:t>
            </w:r>
          </w:p>
          <w:p w:rsidR="00560DCF" w:rsidRPr="006C179E" w:rsidRDefault="004B412B" w:rsidP="00E91004">
            <w:pPr>
              <w:jc w:val="left"/>
              <w:rPr>
                <w:rFonts w:ascii="Times New Roman" w:hAnsi="Times New Roman" w:cs="Times New Roman"/>
              </w:rPr>
            </w:pPr>
            <w:r w:rsidRPr="006C179E">
              <w:rPr>
                <w:rFonts w:ascii="Times New Roman" w:hAnsi="Times New Roman" w:cs="Times New Roman" w:hint="eastAsia"/>
              </w:rPr>
              <w:t>样式参照</w:t>
            </w:r>
            <w:r w:rsidRPr="006C179E">
              <w:rPr>
                <w:rFonts w:ascii="Times New Roman" w:hAnsi="Times New Roman" w:cs="Times New Roman" w:hint="eastAsia"/>
              </w:rPr>
              <w:t>C-02</w:t>
            </w:r>
          </w:p>
          <w:p w:rsidR="00AE1474" w:rsidRPr="006C179E" w:rsidRDefault="00AE1474" w:rsidP="00E91004">
            <w:pPr>
              <w:jc w:val="left"/>
              <w:rPr>
                <w:rFonts w:ascii="Times New Roman" w:hAnsi="Times New Roman" w:cs="Times New Roman"/>
              </w:rPr>
            </w:pPr>
            <w:r w:rsidRPr="006C179E">
              <w:rPr>
                <w:rFonts w:ascii="Times New Roman" w:hAnsi="Times New Roman" w:cs="Times New Roman"/>
              </w:rPr>
              <w:t>1</w:t>
            </w:r>
            <w:r w:rsidRPr="006C179E">
              <w:rPr>
                <w:rFonts w:ascii="Times New Roman" w:hAnsi="Times New Roman" w:cs="Times New Roman" w:hint="eastAsia"/>
              </w:rPr>
              <w:t>、</w:t>
            </w:r>
            <w:r w:rsidRPr="006C179E">
              <w:rPr>
                <w:rFonts w:ascii="Times New Roman" w:hAnsi="Times New Roman" w:cs="Times New Roman"/>
              </w:rPr>
              <w:t>省级</w:t>
            </w:r>
            <w:r w:rsidRPr="006C179E">
              <w:rPr>
                <w:rFonts w:ascii="Times New Roman" w:hAnsi="Times New Roman" w:cs="Times New Roman" w:hint="eastAsia"/>
              </w:rPr>
              <w:t>（含省、自治区、直辖市）：</w:t>
            </w:r>
            <w:r w:rsidR="00E30813" w:rsidRPr="006C179E">
              <w:rPr>
                <w:rFonts w:ascii="Times New Roman" w:hAnsi="Times New Roman" w:cs="Times New Roman" w:hint="eastAsia"/>
              </w:rPr>
              <w:t>直辖市依次（北京、天津、上海、重庆）排列，再按省和自治区</w:t>
            </w:r>
            <w:r w:rsidRPr="006C179E">
              <w:rPr>
                <w:rFonts w:ascii="Times New Roman" w:hAnsi="Times New Roman" w:cs="Times New Roman" w:hint="eastAsia"/>
              </w:rPr>
              <w:t>首字母</w:t>
            </w:r>
            <w:r w:rsidRPr="006C179E">
              <w:rPr>
                <w:rFonts w:ascii="Times New Roman" w:hAnsi="Times New Roman" w:cs="Times New Roman" w:hint="eastAsia"/>
              </w:rPr>
              <w:t>A-Z</w:t>
            </w:r>
            <w:r w:rsidRPr="006C179E">
              <w:rPr>
                <w:rFonts w:ascii="Times New Roman" w:hAnsi="Times New Roman" w:cs="Times New Roman" w:hint="eastAsia"/>
              </w:rPr>
              <w:t>顺序排列；</w:t>
            </w:r>
          </w:p>
          <w:p w:rsidR="00AE1474" w:rsidRPr="006C179E" w:rsidRDefault="00AE1474" w:rsidP="00E3448F">
            <w:pPr>
              <w:jc w:val="left"/>
              <w:rPr>
                <w:rFonts w:ascii="Times New Roman" w:hAnsi="Times New Roman" w:cs="Times New Roman"/>
              </w:rPr>
            </w:pPr>
            <w:r w:rsidRPr="006C179E">
              <w:rPr>
                <w:rFonts w:ascii="Times New Roman" w:hAnsi="Times New Roman" w:cs="Times New Roman"/>
              </w:rPr>
              <w:t>2</w:t>
            </w:r>
            <w:r w:rsidRPr="006C179E">
              <w:rPr>
                <w:rFonts w:ascii="Times New Roman" w:hAnsi="Times New Roman" w:cs="Times New Roman" w:hint="eastAsia"/>
              </w:rPr>
              <w:t>、</w:t>
            </w:r>
            <w:r w:rsidR="005937D9" w:rsidRPr="006C179E">
              <w:rPr>
                <w:rFonts w:ascii="Times New Roman" w:hAnsi="Times New Roman" w:cs="Times New Roman" w:hint="eastAsia"/>
              </w:rPr>
              <w:t>市级（省或自治区所辖市）：</w:t>
            </w:r>
            <w:r w:rsidR="00E30813" w:rsidRPr="006C179E">
              <w:rPr>
                <w:rFonts w:ascii="Times New Roman" w:hAnsi="Times New Roman" w:cs="Times New Roman" w:hint="eastAsia"/>
              </w:rPr>
              <w:t>省会城市显示第一位，其他市</w:t>
            </w:r>
            <w:r w:rsidR="005937D9" w:rsidRPr="006C179E">
              <w:rPr>
                <w:rFonts w:ascii="Times New Roman" w:hAnsi="Times New Roman" w:cs="Times New Roman" w:hint="eastAsia"/>
              </w:rPr>
              <w:t>按首字母</w:t>
            </w:r>
            <w:r w:rsidR="005937D9" w:rsidRPr="006C179E">
              <w:rPr>
                <w:rFonts w:ascii="Times New Roman" w:hAnsi="Times New Roman" w:cs="Times New Roman" w:hint="eastAsia"/>
              </w:rPr>
              <w:t>A-Z</w:t>
            </w:r>
            <w:r w:rsidR="005937D9" w:rsidRPr="006C179E">
              <w:rPr>
                <w:rFonts w:ascii="Times New Roman" w:hAnsi="Times New Roman" w:cs="Times New Roman" w:hint="eastAsia"/>
              </w:rPr>
              <w:t>顺序</w:t>
            </w:r>
            <w:r w:rsidR="0019214E" w:rsidRPr="006C179E">
              <w:rPr>
                <w:rFonts w:ascii="Times New Roman" w:hAnsi="Times New Roman" w:cs="Times New Roman" w:hint="eastAsia"/>
              </w:rPr>
              <w:t>排列</w:t>
            </w:r>
            <w:r w:rsidR="005937D9" w:rsidRPr="006C179E">
              <w:rPr>
                <w:rFonts w:ascii="Times New Roman" w:hAnsi="Times New Roman" w:cs="Times New Roman" w:hint="eastAsia"/>
              </w:rPr>
              <w:t>。</w:t>
            </w:r>
          </w:p>
        </w:tc>
      </w:tr>
      <w:tr w:rsidR="00DD0594" w:rsidRPr="006C179E" w:rsidTr="006C78C4">
        <w:tc>
          <w:tcPr>
            <w:tcW w:w="817" w:type="dxa"/>
            <w:vAlign w:val="center"/>
          </w:tcPr>
          <w:p w:rsidR="00E3448F" w:rsidRPr="006C179E" w:rsidRDefault="00E3448F" w:rsidP="00E3448F">
            <w:pPr>
              <w:pStyle w:val="ac"/>
              <w:numPr>
                <w:ilvl w:val="0"/>
                <w:numId w:val="4"/>
              </w:numPr>
              <w:ind w:firstLineChars="0"/>
              <w:jc w:val="center"/>
              <w:rPr>
                <w:rFonts w:ascii="Times New Roman" w:hAnsi="Times New Roman"/>
              </w:rPr>
            </w:pPr>
          </w:p>
        </w:tc>
        <w:tc>
          <w:tcPr>
            <w:tcW w:w="2552" w:type="dxa"/>
            <w:vAlign w:val="center"/>
          </w:tcPr>
          <w:p w:rsidR="00E3448F" w:rsidRPr="006C179E" w:rsidRDefault="00E3448F" w:rsidP="00E3448F">
            <w:pPr>
              <w:jc w:val="left"/>
              <w:rPr>
                <w:rFonts w:ascii="Times New Roman" w:hAnsi="Times New Roman" w:cs="Times New Roman"/>
              </w:rPr>
            </w:pPr>
            <w:r w:rsidRPr="006C179E">
              <w:rPr>
                <w:rFonts w:ascii="Times New Roman" w:hAnsi="Times New Roman" w:cs="Times New Roman" w:hint="eastAsia"/>
              </w:rPr>
              <w:t>城市选择控件</w:t>
            </w:r>
            <w:r w:rsidRPr="006C179E">
              <w:rPr>
                <w:rFonts w:ascii="Times New Roman" w:hAnsi="Times New Roman" w:cs="Times New Roman" w:hint="eastAsia"/>
              </w:rPr>
              <w:t>2</w:t>
            </w:r>
          </w:p>
        </w:tc>
        <w:tc>
          <w:tcPr>
            <w:tcW w:w="6593" w:type="dxa"/>
            <w:vAlign w:val="center"/>
          </w:tcPr>
          <w:p w:rsidR="00E3448F" w:rsidRPr="006C179E" w:rsidRDefault="00E3448F" w:rsidP="00E3448F">
            <w:pPr>
              <w:jc w:val="left"/>
              <w:rPr>
                <w:rFonts w:ascii="Times New Roman" w:hAnsi="Times New Roman" w:cs="Times New Roman"/>
              </w:rPr>
            </w:pPr>
            <w:r w:rsidRPr="006C179E">
              <w:rPr>
                <w:rFonts w:ascii="Times New Roman" w:hAnsi="Times New Roman" w:cs="Times New Roman"/>
              </w:rPr>
              <w:t>业务强关联</w:t>
            </w:r>
            <w:r w:rsidRPr="006C179E">
              <w:rPr>
                <w:rFonts w:ascii="Times New Roman" w:hAnsi="Times New Roman" w:cs="Times New Roman" w:hint="eastAsia"/>
              </w:rPr>
              <w:t>，</w:t>
            </w:r>
            <w:r w:rsidRPr="006C179E">
              <w:rPr>
                <w:rFonts w:ascii="Times New Roman" w:hAnsi="Times New Roman" w:cs="Times New Roman"/>
              </w:rPr>
              <w:t>城市选择控件</w:t>
            </w:r>
            <w:r w:rsidRPr="006C179E">
              <w:rPr>
                <w:rFonts w:ascii="Times New Roman" w:hAnsi="Times New Roman" w:cs="Times New Roman" w:hint="eastAsia"/>
              </w:rPr>
              <w:t>：</w:t>
            </w:r>
            <w:r w:rsidRPr="006C179E">
              <w:rPr>
                <w:rFonts w:ascii="Times New Roman" w:hAnsi="Times New Roman" w:cs="Times New Roman"/>
              </w:rPr>
              <w:t>即城市数据范围取决于业务开展城市</w:t>
            </w:r>
          </w:p>
          <w:p w:rsidR="00E3448F" w:rsidRPr="006C179E" w:rsidRDefault="00E3448F" w:rsidP="00E3448F">
            <w:pPr>
              <w:jc w:val="left"/>
              <w:rPr>
                <w:rFonts w:ascii="Times New Roman" w:hAnsi="Times New Roman" w:cs="Times New Roman"/>
              </w:rPr>
            </w:pPr>
            <w:r w:rsidRPr="006C179E">
              <w:rPr>
                <w:rFonts w:ascii="Times New Roman" w:hAnsi="Times New Roman" w:cs="Times New Roman"/>
              </w:rPr>
              <w:t>样式参照</w:t>
            </w:r>
            <w:r w:rsidRPr="006C179E">
              <w:rPr>
                <w:rFonts w:ascii="Times New Roman" w:hAnsi="Times New Roman" w:cs="Times New Roman" w:hint="eastAsia"/>
              </w:rPr>
              <w:t>C-02-</w:t>
            </w:r>
            <w:r w:rsidRPr="006C179E">
              <w:rPr>
                <w:rFonts w:ascii="Times New Roman" w:hAnsi="Times New Roman" w:cs="Times New Roman"/>
              </w:rPr>
              <w:t>01</w:t>
            </w:r>
          </w:p>
          <w:p w:rsidR="00E3448F" w:rsidRPr="006C179E" w:rsidRDefault="00E3448F" w:rsidP="00E3448F">
            <w:pPr>
              <w:jc w:val="left"/>
              <w:rPr>
                <w:rFonts w:ascii="Times New Roman" w:hAnsi="Times New Roman" w:cs="Times New Roman"/>
              </w:rPr>
            </w:pPr>
            <w:r w:rsidRPr="006C179E">
              <w:rPr>
                <w:rFonts w:ascii="Times New Roman" w:hAnsi="Times New Roman" w:cs="Times New Roman"/>
              </w:rPr>
              <w:t>根据城市的首字母进行</w:t>
            </w:r>
            <w:r w:rsidRPr="006C179E">
              <w:rPr>
                <w:rFonts w:ascii="Times New Roman" w:hAnsi="Times New Roman" w:cs="Times New Roman" w:hint="eastAsia"/>
              </w:rPr>
              <w:t>分标签页，即“</w:t>
            </w:r>
            <w:r w:rsidRPr="006C179E">
              <w:rPr>
                <w:rFonts w:ascii="Times New Roman" w:hAnsi="Times New Roman" w:cs="Times New Roman" w:hint="eastAsia"/>
              </w:rPr>
              <w:t>ABCDE</w:t>
            </w:r>
            <w:r w:rsidRPr="006C179E">
              <w:rPr>
                <w:rFonts w:ascii="Times New Roman" w:hAnsi="Times New Roman" w:cs="Times New Roman" w:hint="eastAsia"/>
              </w:rPr>
              <w:t>”“</w:t>
            </w:r>
            <w:r w:rsidRPr="006C179E">
              <w:rPr>
                <w:rFonts w:ascii="Times New Roman" w:hAnsi="Times New Roman" w:cs="Times New Roman" w:hint="eastAsia"/>
              </w:rPr>
              <w:t>FGHIJ</w:t>
            </w:r>
            <w:r w:rsidRPr="006C179E">
              <w:rPr>
                <w:rFonts w:ascii="Times New Roman" w:hAnsi="Times New Roman" w:cs="Times New Roman" w:hint="eastAsia"/>
              </w:rPr>
              <w:t>”“</w:t>
            </w:r>
            <w:r w:rsidRPr="006C179E">
              <w:rPr>
                <w:rFonts w:ascii="Times New Roman" w:hAnsi="Times New Roman" w:cs="Times New Roman" w:hint="eastAsia"/>
              </w:rPr>
              <w:t>KLMNO</w:t>
            </w:r>
            <w:r w:rsidRPr="006C179E">
              <w:rPr>
                <w:rFonts w:ascii="Times New Roman" w:hAnsi="Times New Roman" w:cs="Times New Roman" w:hint="eastAsia"/>
              </w:rPr>
              <w:t>”“</w:t>
            </w:r>
            <w:r w:rsidRPr="006C179E">
              <w:rPr>
                <w:rFonts w:ascii="Times New Roman" w:hAnsi="Times New Roman" w:cs="Times New Roman" w:hint="eastAsia"/>
              </w:rPr>
              <w:t>PQRST</w:t>
            </w:r>
            <w:r w:rsidRPr="006C179E">
              <w:rPr>
                <w:rFonts w:ascii="Times New Roman" w:hAnsi="Times New Roman" w:cs="Times New Roman" w:hint="eastAsia"/>
              </w:rPr>
              <w:t>”“</w:t>
            </w:r>
            <w:r w:rsidRPr="006C179E">
              <w:rPr>
                <w:rFonts w:ascii="Times New Roman" w:hAnsi="Times New Roman" w:cs="Times New Roman" w:hint="eastAsia"/>
              </w:rPr>
              <w:t>UVWXYZ</w:t>
            </w:r>
            <w:r w:rsidRPr="006C179E">
              <w:rPr>
                <w:rFonts w:ascii="Times New Roman" w:hAnsi="Times New Roman" w:cs="Times New Roman" w:hint="eastAsia"/>
              </w:rPr>
              <w:t>”</w:t>
            </w:r>
            <w:r w:rsidRPr="006C179E">
              <w:rPr>
                <w:rFonts w:ascii="Times New Roman" w:hAnsi="Times New Roman" w:cs="Times New Roman" w:hint="eastAsia"/>
              </w:rPr>
              <w:t>,</w:t>
            </w:r>
            <w:r w:rsidRPr="006C179E">
              <w:rPr>
                <w:rFonts w:ascii="Times New Roman" w:hAnsi="Times New Roman" w:cs="Times New Roman" w:hint="eastAsia"/>
              </w:rPr>
              <w:t>同标签下根据首字母的字母顺序排列，首字母相同的城市排序不做限制</w:t>
            </w:r>
          </w:p>
        </w:tc>
      </w:tr>
      <w:tr w:rsidR="00DD0594" w:rsidRPr="006C179E" w:rsidTr="006C78C4">
        <w:tc>
          <w:tcPr>
            <w:tcW w:w="817" w:type="dxa"/>
            <w:vAlign w:val="center"/>
          </w:tcPr>
          <w:p w:rsidR="006F744D" w:rsidRPr="006C179E" w:rsidRDefault="006F744D" w:rsidP="006C78C4">
            <w:pPr>
              <w:pStyle w:val="ac"/>
              <w:numPr>
                <w:ilvl w:val="0"/>
                <w:numId w:val="4"/>
              </w:numPr>
              <w:ind w:firstLineChars="0"/>
              <w:jc w:val="center"/>
              <w:rPr>
                <w:rFonts w:ascii="Times New Roman" w:hAnsi="Times New Roman"/>
              </w:rPr>
            </w:pPr>
          </w:p>
        </w:tc>
        <w:tc>
          <w:tcPr>
            <w:tcW w:w="2552" w:type="dxa"/>
            <w:vAlign w:val="center"/>
          </w:tcPr>
          <w:p w:rsidR="006F744D" w:rsidRPr="006C179E" w:rsidRDefault="006F744D" w:rsidP="00202EAD">
            <w:pPr>
              <w:jc w:val="left"/>
              <w:rPr>
                <w:rFonts w:ascii="Times New Roman" w:hAnsi="Times New Roman" w:cs="Times New Roman"/>
              </w:rPr>
            </w:pPr>
            <w:r w:rsidRPr="006C179E">
              <w:rPr>
                <w:rFonts w:ascii="Times New Roman" w:hAnsi="Times New Roman" w:cs="Times New Roman" w:hint="eastAsia"/>
              </w:rPr>
              <w:t>银行卡校验规则</w:t>
            </w:r>
          </w:p>
        </w:tc>
        <w:tc>
          <w:tcPr>
            <w:tcW w:w="6593" w:type="dxa"/>
            <w:vAlign w:val="center"/>
          </w:tcPr>
          <w:p w:rsidR="007E4127" w:rsidRPr="006C179E" w:rsidRDefault="007E4127" w:rsidP="00202EAD">
            <w:pPr>
              <w:jc w:val="left"/>
              <w:rPr>
                <w:rFonts w:ascii="Times New Roman" w:hAnsi="Times New Roman" w:cs="Times New Roman"/>
              </w:rPr>
            </w:pPr>
            <w:r w:rsidRPr="006C179E">
              <w:rPr>
                <w:rFonts w:ascii="Times New Roman" w:hAnsi="Times New Roman" w:cs="Times New Roman" w:hint="eastAsia"/>
              </w:rPr>
              <w:t>1</w:t>
            </w:r>
            <w:r w:rsidRPr="006C179E">
              <w:rPr>
                <w:rFonts w:ascii="Times New Roman" w:hAnsi="Times New Roman" w:cs="Times New Roman" w:hint="eastAsia"/>
              </w:rPr>
              <w:t>、</w:t>
            </w:r>
            <w:r w:rsidR="00133940" w:rsidRPr="006C179E">
              <w:rPr>
                <w:rFonts w:ascii="Times New Roman" w:hAnsi="Times New Roman" w:cs="Times New Roman" w:hint="eastAsia"/>
              </w:rPr>
              <w:t>建立银行卡库；</w:t>
            </w:r>
          </w:p>
          <w:p w:rsidR="006F744D" w:rsidRPr="006C179E" w:rsidRDefault="007E4127" w:rsidP="00202EAD">
            <w:pPr>
              <w:jc w:val="left"/>
              <w:rPr>
                <w:rFonts w:ascii="Times New Roman" w:hAnsi="Times New Roman" w:cs="Times New Roman"/>
              </w:rPr>
            </w:pPr>
            <w:r w:rsidRPr="006C179E">
              <w:rPr>
                <w:rFonts w:ascii="Times New Roman" w:hAnsi="Times New Roman" w:cs="Times New Roman" w:hint="eastAsia"/>
              </w:rPr>
              <w:t>2</w:t>
            </w:r>
            <w:r w:rsidRPr="006C179E">
              <w:rPr>
                <w:rFonts w:ascii="Times New Roman" w:hAnsi="Times New Roman" w:cs="Times New Roman" w:hint="eastAsia"/>
              </w:rPr>
              <w:t>、</w:t>
            </w:r>
            <w:r w:rsidR="00133940" w:rsidRPr="006C179E">
              <w:rPr>
                <w:rFonts w:ascii="Times New Roman" w:hAnsi="Times New Roman" w:cs="Times New Roman" w:hint="eastAsia"/>
              </w:rPr>
              <w:t>根据输入银行卡号自动识别归属银行信息</w:t>
            </w:r>
          </w:p>
        </w:tc>
      </w:tr>
      <w:tr w:rsidR="00DD0594" w:rsidRPr="006C179E" w:rsidTr="006C78C4">
        <w:tc>
          <w:tcPr>
            <w:tcW w:w="817" w:type="dxa"/>
            <w:vAlign w:val="center"/>
          </w:tcPr>
          <w:p w:rsidR="008404B2" w:rsidRPr="006C179E" w:rsidRDefault="008404B2" w:rsidP="006C78C4">
            <w:pPr>
              <w:pStyle w:val="ac"/>
              <w:numPr>
                <w:ilvl w:val="0"/>
                <w:numId w:val="4"/>
              </w:numPr>
              <w:ind w:firstLineChars="0"/>
              <w:jc w:val="center"/>
              <w:rPr>
                <w:rFonts w:ascii="Times New Roman" w:hAnsi="Times New Roman"/>
              </w:rPr>
            </w:pPr>
          </w:p>
        </w:tc>
        <w:tc>
          <w:tcPr>
            <w:tcW w:w="2552" w:type="dxa"/>
            <w:vAlign w:val="center"/>
          </w:tcPr>
          <w:p w:rsidR="008404B2" w:rsidRPr="006C179E" w:rsidRDefault="008404B2" w:rsidP="00202EAD">
            <w:pPr>
              <w:jc w:val="left"/>
              <w:rPr>
                <w:rFonts w:ascii="Times New Roman" w:hAnsi="Times New Roman" w:cs="Times New Roman"/>
              </w:rPr>
            </w:pPr>
            <w:r w:rsidRPr="006C179E">
              <w:rPr>
                <w:rFonts w:ascii="Times New Roman" w:hAnsi="Times New Roman" w:cs="Times New Roman" w:hint="eastAsia"/>
              </w:rPr>
              <w:t>租赁端、机构端列表</w:t>
            </w:r>
          </w:p>
        </w:tc>
        <w:tc>
          <w:tcPr>
            <w:tcW w:w="6593" w:type="dxa"/>
            <w:vAlign w:val="center"/>
          </w:tcPr>
          <w:p w:rsidR="008404B2" w:rsidRPr="006C179E" w:rsidRDefault="008404B2" w:rsidP="00202EAD">
            <w:pPr>
              <w:jc w:val="left"/>
              <w:rPr>
                <w:rFonts w:ascii="Times New Roman" w:hAnsi="Times New Roman" w:cs="Times New Roman"/>
              </w:rPr>
            </w:pPr>
            <w:r w:rsidRPr="006C179E">
              <w:rPr>
                <w:rFonts w:ascii="Times New Roman" w:hAnsi="Times New Roman" w:cs="Times New Roman"/>
              </w:rPr>
              <w:t>每页显示</w:t>
            </w:r>
            <w:r w:rsidRPr="006C179E">
              <w:rPr>
                <w:rFonts w:ascii="Times New Roman" w:hAnsi="Times New Roman" w:cs="Times New Roman" w:hint="eastAsia"/>
              </w:rPr>
              <w:t>10</w:t>
            </w:r>
            <w:r w:rsidRPr="006C179E">
              <w:rPr>
                <w:rFonts w:ascii="Times New Roman" w:hAnsi="Times New Roman" w:cs="Times New Roman" w:hint="eastAsia"/>
              </w:rPr>
              <w:t>项，分页控件与一期相同</w:t>
            </w:r>
          </w:p>
        </w:tc>
      </w:tr>
      <w:tr w:rsidR="00DD0594" w:rsidRPr="006C179E" w:rsidTr="006C78C4">
        <w:tc>
          <w:tcPr>
            <w:tcW w:w="817" w:type="dxa"/>
            <w:vAlign w:val="center"/>
          </w:tcPr>
          <w:p w:rsidR="008F54CE" w:rsidRPr="006C179E" w:rsidRDefault="008F54CE" w:rsidP="006C78C4">
            <w:pPr>
              <w:pStyle w:val="ac"/>
              <w:numPr>
                <w:ilvl w:val="0"/>
                <w:numId w:val="4"/>
              </w:numPr>
              <w:ind w:firstLineChars="0"/>
              <w:jc w:val="center"/>
              <w:rPr>
                <w:rFonts w:ascii="Times New Roman" w:hAnsi="Times New Roman"/>
              </w:rPr>
            </w:pPr>
          </w:p>
        </w:tc>
        <w:tc>
          <w:tcPr>
            <w:tcW w:w="2552" w:type="dxa"/>
            <w:vAlign w:val="center"/>
          </w:tcPr>
          <w:p w:rsidR="008F54CE" w:rsidRPr="006C179E" w:rsidRDefault="008F54CE" w:rsidP="00202EAD">
            <w:pPr>
              <w:jc w:val="left"/>
              <w:rPr>
                <w:rFonts w:ascii="Times New Roman" w:hAnsi="Times New Roman" w:cs="Times New Roman"/>
              </w:rPr>
            </w:pPr>
            <w:r w:rsidRPr="006C179E">
              <w:rPr>
                <w:rFonts w:ascii="Times New Roman" w:hAnsi="Times New Roman" w:cs="Times New Roman" w:hint="eastAsia"/>
              </w:rPr>
              <w:t>报表管理中统计的订单状态</w:t>
            </w:r>
          </w:p>
        </w:tc>
        <w:tc>
          <w:tcPr>
            <w:tcW w:w="6593" w:type="dxa"/>
            <w:vAlign w:val="center"/>
          </w:tcPr>
          <w:p w:rsidR="008F54CE" w:rsidRPr="006C179E" w:rsidRDefault="008F54CE" w:rsidP="00202EAD">
            <w:pPr>
              <w:jc w:val="left"/>
              <w:rPr>
                <w:rFonts w:ascii="Times New Roman" w:hAnsi="Times New Roman" w:cs="Times New Roman"/>
              </w:rPr>
            </w:pPr>
            <w:r w:rsidRPr="006C179E">
              <w:rPr>
                <w:rFonts w:ascii="Times New Roman" w:hAnsi="Times New Roman" w:cs="Times New Roman"/>
              </w:rPr>
              <w:t>统计的为行程结束的订单</w:t>
            </w:r>
            <w:r w:rsidRPr="006C179E">
              <w:rPr>
                <w:rFonts w:ascii="Times New Roman" w:hAnsi="Times New Roman" w:cs="Times New Roman" w:hint="eastAsia"/>
              </w:rPr>
              <w:t>，</w:t>
            </w:r>
            <w:r w:rsidR="00D35AE6" w:rsidRPr="006C179E">
              <w:rPr>
                <w:rFonts w:ascii="Times New Roman" w:hAnsi="Times New Roman" w:cs="Times New Roman" w:hint="eastAsia"/>
                <w:b/>
              </w:rPr>
              <w:t>网约车的行程结束</w:t>
            </w:r>
            <w:r w:rsidRPr="006C179E">
              <w:rPr>
                <w:rFonts w:ascii="Times New Roman" w:hAnsi="Times New Roman" w:cs="Times New Roman" w:hint="eastAsia"/>
              </w:rPr>
              <w:t>即司机点击“行程结束”；</w:t>
            </w:r>
            <w:r w:rsidR="00D35AE6" w:rsidRPr="006C179E">
              <w:rPr>
                <w:rFonts w:ascii="Times New Roman" w:hAnsi="Times New Roman" w:cs="Times New Roman" w:hint="eastAsia"/>
                <w:b/>
              </w:rPr>
              <w:t>出租车行程结束</w:t>
            </w:r>
            <w:r w:rsidRPr="006C179E">
              <w:rPr>
                <w:rFonts w:ascii="Times New Roman" w:hAnsi="Times New Roman" w:cs="Times New Roman" w:hint="eastAsia"/>
              </w:rPr>
              <w:t>为司机填写并成功提交行程费用之后的订单。</w:t>
            </w:r>
          </w:p>
        </w:tc>
      </w:tr>
      <w:tr w:rsidR="00DD0594" w:rsidRPr="006C179E" w:rsidTr="006C78C4">
        <w:tc>
          <w:tcPr>
            <w:tcW w:w="817" w:type="dxa"/>
            <w:vAlign w:val="center"/>
          </w:tcPr>
          <w:p w:rsidR="003122C0" w:rsidRPr="006C179E" w:rsidRDefault="003122C0" w:rsidP="006C78C4">
            <w:pPr>
              <w:pStyle w:val="ac"/>
              <w:numPr>
                <w:ilvl w:val="0"/>
                <w:numId w:val="4"/>
              </w:numPr>
              <w:ind w:firstLineChars="0"/>
              <w:jc w:val="center"/>
              <w:rPr>
                <w:rFonts w:ascii="Times New Roman" w:hAnsi="Times New Roman"/>
              </w:rPr>
            </w:pPr>
          </w:p>
        </w:tc>
        <w:tc>
          <w:tcPr>
            <w:tcW w:w="2552" w:type="dxa"/>
            <w:vAlign w:val="center"/>
          </w:tcPr>
          <w:p w:rsidR="003122C0" w:rsidRPr="006C179E" w:rsidRDefault="003122C0" w:rsidP="00202EAD">
            <w:pPr>
              <w:jc w:val="left"/>
              <w:rPr>
                <w:rFonts w:ascii="Times New Roman" w:hAnsi="Times New Roman" w:cs="Times New Roman"/>
              </w:rPr>
            </w:pPr>
            <w:r w:rsidRPr="006C179E">
              <w:rPr>
                <w:rFonts w:ascii="Times New Roman" w:hAnsi="Times New Roman" w:cs="Times New Roman" w:hint="eastAsia"/>
              </w:rPr>
              <w:t>查询匹配度说明</w:t>
            </w:r>
          </w:p>
        </w:tc>
        <w:tc>
          <w:tcPr>
            <w:tcW w:w="6593" w:type="dxa"/>
            <w:vAlign w:val="center"/>
          </w:tcPr>
          <w:p w:rsidR="003122C0" w:rsidRPr="006C179E" w:rsidRDefault="0019214E" w:rsidP="00202EAD">
            <w:pPr>
              <w:jc w:val="left"/>
              <w:rPr>
                <w:rFonts w:ascii="Times New Roman" w:hAnsi="Times New Roman" w:cs="Times New Roman"/>
              </w:rPr>
            </w:pPr>
            <w:r w:rsidRPr="006C179E">
              <w:rPr>
                <w:rFonts w:ascii="Times New Roman" w:hAnsi="Times New Roman" w:cs="Times New Roman"/>
              </w:rPr>
              <w:t>未</w:t>
            </w:r>
            <w:r w:rsidR="003122C0" w:rsidRPr="006C179E">
              <w:rPr>
                <w:rFonts w:ascii="Times New Roman" w:hAnsi="Times New Roman" w:cs="Times New Roman"/>
              </w:rPr>
              <w:t>明确要求使用精确匹配的查询</w:t>
            </w:r>
            <w:r w:rsidR="003122C0" w:rsidRPr="006C179E">
              <w:rPr>
                <w:rFonts w:ascii="Times New Roman" w:hAnsi="Times New Roman" w:cs="Times New Roman" w:hint="eastAsia"/>
              </w:rPr>
              <w:t>，</w:t>
            </w:r>
            <w:r w:rsidR="003122C0" w:rsidRPr="006C179E">
              <w:rPr>
                <w:rFonts w:ascii="Times New Roman" w:hAnsi="Times New Roman" w:cs="Times New Roman"/>
              </w:rPr>
              <w:t>均为默认模糊匹配</w:t>
            </w:r>
          </w:p>
        </w:tc>
      </w:tr>
      <w:tr w:rsidR="00DD0594" w:rsidRPr="006C179E" w:rsidTr="006C78C4">
        <w:tc>
          <w:tcPr>
            <w:tcW w:w="817" w:type="dxa"/>
            <w:vAlign w:val="center"/>
          </w:tcPr>
          <w:p w:rsidR="00D64857" w:rsidRPr="006C179E" w:rsidRDefault="00D64857" w:rsidP="006C78C4">
            <w:pPr>
              <w:pStyle w:val="ac"/>
              <w:numPr>
                <w:ilvl w:val="0"/>
                <w:numId w:val="4"/>
              </w:numPr>
              <w:ind w:firstLineChars="0"/>
              <w:jc w:val="center"/>
              <w:rPr>
                <w:rFonts w:ascii="Times New Roman" w:hAnsi="Times New Roman"/>
              </w:rPr>
            </w:pPr>
          </w:p>
        </w:tc>
        <w:tc>
          <w:tcPr>
            <w:tcW w:w="2552" w:type="dxa"/>
            <w:vAlign w:val="center"/>
          </w:tcPr>
          <w:p w:rsidR="00D64857" w:rsidRPr="006C179E" w:rsidRDefault="00D64857" w:rsidP="00202EAD">
            <w:pPr>
              <w:jc w:val="left"/>
              <w:rPr>
                <w:rFonts w:ascii="Times New Roman" w:hAnsi="Times New Roman" w:cs="Times New Roman"/>
              </w:rPr>
            </w:pPr>
            <w:r w:rsidRPr="006C179E">
              <w:rPr>
                <w:rFonts w:ascii="Times New Roman" w:hAnsi="Times New Roman" w:cs="Times New Roman" w:hint="eastAsia"/>
              </w:rPr>
              <w:t>联想输入框</w:t>
            </w:r>
          </w:p>
        </w:tc>
        <w:tc>
          <w:tcPr>
            <w:tcW w:w="6593" w:type="dxa"/>
            <w:vAlign w:val="center"/>
          </w:tcPr>
          <w:p w:rsidR="00D64857" w:rsidRPr="006C179E" w:rsidRDefault="00D64857" w:rsidP="00202EAD">
            <w:pPr>
              <w:jc w:val="left"/>
              <w:rPr>
                <w:rFonts w:ascii="Times New Roman" w:hAnsi="Times New Roman" w:cs="Times New Roman"/>
              </w:rPr>
            </w:pPr>
            <w:r w:rsidRPr="006C179E">
              <w:rPr>
                <w:rFonts w:ascii="Times New Roman" w:hAnsi="Times New Roman" w:cs="Times New Roman"/>
              </w:rPr>
              <w:t>模糊查询</w:t>
            </w:r>
            <w:r w:rsidRPr="006C179E">
              <w:rPr>
                <w:rFonts w:ascii="Times New Roman" w:hAnsi="Times New Roman" w:cs="Times New Roman" w:hint="eastAsia"/>
              </w:rPr>
              <w:t>，</w:t>
            </w:r>
            <w:r w:rsidRPr="006C179E">
              <w:rPr>
                <w:rFonts w:ascii="Times New Roman" w:hAnsi="Times New Roman" w:cs="Times New Roman"/>
              </w:rPr>
              <w:t>根据输入内容检索最接近的匹配项</w:t>
            </w:r>
            <w:r w:rsidRPr="006C179E">
              <w:rPr>
                <w:rFonts w:ascii="Times New Roman" w:hAnsi="Times New Roman" w:cs="Times New Roman" w:hint="eastAsia"/>
              </w:rPr>
              <w:t>，</w:t>
            </w:r>
            <w:r w:rsidRPr="006C179E">
              <w:rPr>
                <w:rFonts w:ascii="Times New Roman" w:hAnsi="Times New Roman" w:cs="Times New Roman"/>
              </w:rPr>
              <w:t>显示最多不超过</w:t>
            </w:r>
            <w:r w:rsidRPr="006C179E">
              <w:rPr>
                <w:rFonts w:ascii="Times New Roman" w:hAnsi="Times New Roman" w:cs="Times New Roman" w:hint="eastAsia"/>
              </w:rPr>
              <w:t>8</w:t>
            </w:r>
            <w:r w:rsidRPr="006C179E">
              <w:rPr>
                <w:rFonts w:ascii="Times New Roman" w:hAnsi="Times New Roman" w:cs="Times New Roman" w:hint="eastAsia"/>
              </w:rPr>
              <w:t>个，超过后显示滚动条</w:t>
            </w:r>
          </w:p>
        </w:tc>
      </w:tr>
      <w:tr w:rsidR="00DD0594" w:rsidRPr="006C179E" w:rsidTr="006C78C4">
        <w:tc>
          <w:tcPr>
            <w:tcW w:w="817" w:type="dxa"/>
            <w:vAlign w:val="center"/>
          </w:tcPr>
          <w:p w:rsidR="000D34F6" w:rsidRPr="006C179E" w:rsidRDefault="000D34F6" w:rsidP="006C78C4">
            <w:pPr>
              <w:pStyle w:val="ac"/>
              <w:numPr>
                <w:ilvl w:val="0"/>
                <w:numId w:val="4"/>
              </w:numPr>
              <w:ind w:firstLineChars="0"/>
              <w:jc w:val="center"/>
              <w:rPr>
                <w:rFonts w:ascii="Times New Roman" w:hAnsi="Times New Roman"/>
              </w:rPr>
            </w:pPr>
          </w:p>
        </w:tc>
        <w:tc>
          <w:tcPr>
            <w:tcW w:w="2552" w:type="dxa"/>
            <w:vAlign w:val="center"/>
          </w:tcPr>
          <w:p w:rsidR="000D34F6" w:rsidRPr="006C179E" w:rsidRDefault="000D34F6" w:rsidP="00202EAD">
            <w:pPr>
              <w:jc w:val="left"/>
              <w:rPr>
                <w:rFonts w:ascii="Times New Roman" w:hAnsi="Times New Roman" w:cs="Times New Roman"/>
              </w:rPr>
            </w:pPr>
            <w:r w:rsidRPr="006C179E">
              <w:rPr>
                <w:rFonts w:ascii="Times New Roman" w:hAnsi="Times New Roman" w:cs="Times New Roman" w:hint="eastAsia"/>
              </w:rPr>
              <w:t>提现编号</w:t>
            </w:r>
          </w:p>
        </w:tc>
        <w:tc>
          <w:tcPr>
            <w:tcW w:w="6593" w:type="dxa"/>
            <w:vAlign w:val="center"/>
          </w:tcPr>
          <w:p w:rsidR="00246C18" w:rsidRPr="006C179E" w:rsidRDefault="00D35AE6" w:rsidP="00246C18">
            <w:pPr>
              <w:widowControl/>
              <w:spacing w:line="360" w:lineRule="atLeast"/>
              <w:jc w:val="left"/>
              <w:rPr>
                <w:rFonts w:ascii="Times New Roman" w:hAnsi="Times New Roman" w:cs="Times New Roman"/>
                <w:kern w:val="0"/>
                <w:sz w:val="28"/>
                <w:szCs w:val="23"/>
              </w:rPr>
            </w:pPr>
            <w:r w:rsidRPr="006C179E">
              <w:rPr>
                <w:rFonts w:ascii="Times New Roman" w:hAnsi="Times New Roman" w:cs="Times New Roman"/>
                <w:kern w:val="0"/>
                <w:szCs w:val="18"/>
              </w:rPr>
              <w:t>提现编号规则：</w:t>
            </w:r>
          </w:p>
          <w:p w:rsidR="00246C18" w:rsidRPr="006C179E"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6C179E">
              <w:rPr>
                <w:rFonts w:ascii="Times New Roman" w:hAnsi="Times New Roman" w:cs="Times New Roman"/>
                <w:kern w:val="0"/>
                <w:szCs w:val="18"/>
              </w:rPr>
              <w:t>1</w:t>
            </w:r>
            <w:r w:rsidRPr="006C179E">
              <w:rPr>
                <w:rFonts w:ascii="Times New Roman" w:hAnsi="Times New Roman" w:cs="Times New Roman" w:hint="eastAsia"/>
                <w:kern w:val="0"/>
                <w:szCs w:val="18"/>
              </w:rPr>
              <w:t>、提现编号：申请来源</w:t>
            </w:r>
            <w:r w:rsidRPr="006C179E">
              <w:rPr>
                <w:rFonts w:ascii="Times New Roman" w:hAnsi="Times New Roman" w:cs="Times New Roman"/>
                <w:kern w:val="0"/>
                <w:szCs w:val="18"/>
              </w:rPr>
              <w:t>+</w:t>
            </w:r>
            <w:r w:rsidRPr="006C179E">
              <w:rPr>
                <w:rFonts w:ascii="Times New Roman" w:hAnsi="Times New Roman" w:cs="Times New Roman" w:hint="eastAsia"/>
                <w:kern w:val="0"/>
                <w:szCs w:val="18"/>
              </w:rPr>
              <w:t>申请日期</w:t>
            </w:r>
            <w:r w:rsidRPr="006C179E">
              <w:rPr>
                <w:rFonts w:ascii="Times New Roman" w:hAnsi="Times New Roman" w:cs="Times New Roman"/>
                <w:kern w:val="0"/>
                <w:szCs w:val="18"/>
              </w:rPr>
              <w:t>+</w:t>
            </w:r>
            <w:r w:rsidRPr="006C179E">
              <w:rPr>
                <w:rFonts w:ascii="Times New Roman" w:hAnsi="Times New Roman" w:cs="Times New Roman" w:hint="eastAsia"/>
                <w:kern w:val="0"/>
                <w:szCs w:val="18"/>
              </w:rPr>
              <w:t>申请流水，示例：</w:t>
            </w:r>
            <w:r w:rsidRPr="006C179E">
              <w:rPr>
                <w:rFonts w:ascii="Times New Roman" w:hAnsi="Times New Roman" w:cs="Times New Roman"/>
                <w:kern w:val="0"/>
                <w:szCs w:val="18"/>
              </w:rPr>
              <w:t>J1601011800001</w:t>
            </w:r>
            <w:r w:rsidRPr="006C179E">
              <w:rPr>
                <w:rFonts w:ascii="Times New Roman" w:hAnsi="Times New Roman" w:cs="Times New Roman" w:hint="eastAsia"/>
                <w:kern w:val="0"/>
                <w:szCs w:val="18"/>
              </w:rPr>
              <w:t>，合计</w:t>
            </w:r>
            <w:r w:rsidRPr="006C179E">
              <w:rPr>
                <w:rFonts w:ascii="Times New Roman" w:hAnsi="Times New Roman" w:cs="Times New Roman"/>
                <w:kern w:val="0"/>
                <w:szCs w:val="18"/>
              </w:rPr>
              <w:t>14</w:t>
            </w:r>
            <w:r w:rsidRPr="006C179E">
              <w:rPr>
                <w:rFonts w:ascii="Times New Roman" w:hAnsi="Times New Roman" w:cs="Times New Roman" w:hint="eastAsia"/>
                <w:kern w:val="0"/>
                <w:szCs w:val="18"/>
              </w:rPr>
              <w:t>位字符；</w:t>
            </w:r>
          </w:p>
          <w:p w:rsidR="00246C18" w:rsidRPr="006C179E"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6C179E">
              <w:rPr>
                <w:rFonts w:ascii="Times New Roman" w:hAnsi="Times New Roman" w:cs="Times New Roman"/>
                <w:kern w:val="0"/>
                <w:szCs w:val="18"/>
              </w:rPr>
              <w:t>2</w:t>
            </w:r>
            <w:r w:rsidRPr="006C179E">
              <w:rPr>
                <w:rFonts w:ascii="Times New Roman" w:hAnsi="Times New Roman" w:cs="Times New Roman" w:hint="eastAsia"/>
                <w:kern w:val="0"/>
                <w:szCs w:val="18"/>
              </w:rPr>
              <w:t>、申请来源：乘客端：</w:t>
            </w:r>
            <w:r w:rsidRPr="006C179E">
              <w:rPr>
                <w:rFonts w:ascii="Times New Roman" w:hAnsi="Times New Roman" w:cs="Times New Roman"/>
                <w:kern w:val="0"/>
                <w:szCs w:val="18"/>
              </w:rPr>
              <w:t>C</w:t>
            </w:r>
            <w:r w:rsidRPr="006C179E">
              <w:rPr>
                <w:rFonts w:ascii="Times New Roman" w:hAnsi="Times New Roman" w:cs="Times New Roman"/>
                <w:kern w:val="0"/>
                <w:szCs w:val="18"/>
              </w:rPr>
              <w:t>；司机端：</w:t>
            </w:r>
            <w:r w:rsidRPr="006C179E">
              <w:rPr>
                <w:rFonts w:ascii="Times New Roman" w:hAnsi="Times New Roman" w:cs="Times New Roman"/>
                <w:kern w:val="0"/>
                <w:szCs w:val="18"/>
              </w:rPr>
              <w:t xml:space="preserve">S </w:t>
            </w:r>
            <w:r w:rsidRPr="006C179E">
              <w:rPr>
                <w:rFonts w:ascii="Times New Roman" w:hAnsi="Times New Roman" w:cs="Times New Roman"/>
                <w:kern w:val="0"/>
                <w:szCs w:val="18"/>
              </w:rPr>
              <w:t>；机构端：</w:t>
            </w:r>
            <w:r w:rsidRPr="006C179E">
              <w:rPr>
                <w:rFonts w:ascii="Times New Roman" w:hAnsi="Times New Roman" w:cs="Times New Roman"/>
                <w:kern w:val="0"/>
                <w:szCs w:val="18"/>
              </w:rPr>
              <w:t>J</w:t>
            </w:r>
            <w:r w:rsidRPr="006C179E">
              <w:rPr>
                <w:rFonts w:ascii="Times New Roman" w:hAnsi="Times New Roman" w:cs="Times New Roman"/>
                <w:kern w:val="0"/>
                <w:szCs w:val="18"/>
              </w:rPr>
              <w:t>；</w:t>
            </w:r>
          </w:p>
          <w:p w:rsidR="00246C18" w:rsidRPr="006C179E" w:rsidRDefault="00D35AE6" w:rsidP="00207548">
            <w:pPr>
              <w:widowControl/>
              <w:numPr>
                <w:ilvl w:val="0"/>
                <w:numId w:val="12"/>
              </w:numPr>
              <w:spacing w:line="360" w:lineRule="atLeast"/>
              <w:ind w:left="0"/>
              <w:jc w:val="left"/>
              <w:rPr>
                <w:rFonts w:ascii="Times New Roman" w:hAnsi="Times New Roman" w:cs="Times New Roman"/>
                <w:kern w:val="0"/>
                <w:sz w:val="28"/>
                <w:szCs w:val="23"/>
              </w:rPr>
            </w:pPr>
            <w:r w:rsidRPr="006C179E">
              <w:rPr>
                <w:rFonts w:ascii="Times New Roman" w:hAnsi="Times New Roman" w:cs="Times New Roman"/>
                <w:kern w:val="0"/>
                <w:szCs w:val="18"/>
              </w:rPr>
              <w:t>3</w:t>
            </w:r>
            <w:r w:rsidRPr="006C179E">
              <w:rPr>
                <w:rFonts w:ascii="Times New Roman" w:hAnsi="Times New Roman" w:cs="Times New Roman" w:hint="eastAsia"/>
                <w:kern w:val="0"/>
                <w:szCs w:val="18"/>
              </w:rPr>
              <w:t>、</w:t>
            </w:r>
            <w:r w:rsidRPr="006C179E">
              <w:rPr>
                <w:rFonts w:ascii="Times New Roman" w:hAnsi="Times New Roman" w:cs="Times New Roman"/>
                <w:kern w:val="0"/>
                <w:szCs w:val="18"/>
              </w:rPr>
              <w:t>申请日期：年月日时，示例：</w:t>
            </w:r>
            <w:r w:rsidRPr="006C179E">
              <w:rPr>
                <w:rFonts w:ascii="Times New Roman" w:hAnsi="Times New Roman" w:cs="Times New Roman"/>
                <w:kern w:val="0"/>
                <w:szCs w:val="18"/>
              </w:rPr>
              <w:t>16010118</w:t>
            </w:r>
            <w:r w:rsidRPr="006C179E">
              <w:rPr>
                <w:rFonts w:ascii="Times New Roman" w:hAnsi="Times New Roman" w:cs="Times New Roman"/>
                <w:kern w:val="0"/>
                <w:szCs w:val="18"/>
              </w:rPr>
              <w:t>，即</w:t>
            </w:r>
            <w:r w:rsidRPr="006C179E">
              <w:rPr>
                <w:rFonts w:ascii="Times New Roman" w:hAnsi="Times New Roman" w:cs="Times New Roman"/>
                <w:kern w:val="0"/>
                <w:szCs w:val="18"/>
              </w:rPr>
              <w:t>16</w:t>
            </w:r>
            <w:r w:rsidRPr="006C179E">
              <w:rPr>
                <w:rFonts w:ascii="Times New Roman" w:hAnsi="Times New Roman" w:cs="Times New Roman"/>
                <w:kern w:val="0"/>
                <w:szCs w:val="18"/>
              </w:rPr>
              <w:t>年</w:t>
            </w:r>
            <w:r w:rsidRPr="006C179E">
              <w:rPr>
                <w:rFonts w:ascii="Times New Roman" w:hAnsi="Times New Roman" w:cs="Times New Roman"/>
                <w:kern w:val="0"/>
                <w:szCs w:val="18"/>
              </w:rPr>
              <w:t>1</w:t>
            </w:r>
            <w:r w:rsidRPr="006C179E">
              <w:rPr>
                <w:rFonts w:ascii="Times New Roman" w:hAnsi="Times New Roman" w:cs="Times New Roman"/>
                <w:kern w:val="0"/>
                <w:szCs w:val="18"/>
              </w:rPr>
              <w:t>月</w:t>
            </w:r>
            <w:r w:rsidRPr="006C179E">
              <w:rPr>
                <w:rFonts w:ascii="Times New Roman" w:hAnsi="Times New Roman" w:cs="Times New Roman"/>
                <w:kern w:val="0"/>
                <w:szCs w:val="18"/>
              </w:rPr>
              <w:t>1</w:t>
            </w:r>
            <w:r w:rsidRPr="006C179E">
              <w:rPr>
                <w:rFonts w:ascii="Times New Roman" w:hAnsi="Times New Roman" w:cs="Times New Roman"/>
                <w:kern w:val="0"/>
                <w:szCs w:val="18"/>
              </w:rPr>
              <w:t>日</w:t>
            </w:r>
            <w:r w:rsidRPr="006C179E">
              <w:rPr>
                <w:rFonts w:ascii="Times New Roman" w:hAnsi="Times New Roman" w:cs="Times New Roman"/>
                <w:kern w:val="0"/>
                <w:szCs w:val="18"/>
              </w:rPr>
              <w:t>18</w:t>
            </w:r>
            <w:r w:rsidRPr="006C179E">
              <w:rPr>
                <w:rFonts w:ascii="Times New Roman" w:hAnsi="Times New Roman" w:cs="Times New Roman"/>
                <w:kern w:val="0"/>
                <w:szCs w:val="18"/>
              </w:rPr>
              <w:t>时；</w:t>
            </w:r>
          </w:p>
          <w:p w:rsidR="005E3DB5" w:rsidRPr="006C179E" w:rsidRDefault="00D35AE6" w:rsidP="00207548">
            <w:pPr>
              <w:widowControl/>
              <w:numPr>
                <w:ilvl w:val="0"/>
                <w:numId w:val="12"/>
              </w:numPr>
              <w:spacing w:line="360" w:lineRule="atLeast"/>
              <w:ind w:left="0"/>
              <w:jc w:val="left"/>
              <w:rPr>
                <w:rFonts w:ascii="Helvetica" w:eastAsia="宋体" w:hAnsi="Helvetica" w:cs="宋体"/>
                <w:kern w:val="0"/>
                <w:sz w:val="23"/>
                <w:szCs w:val="23"/>
              </w:rPr>
            </w:pPr>
            <w:r w:rsidRPr="006C179E">
              <w:rPr>
                <w:rFonts w:ascii="Times New Roman" w:hAnsi="Times New Roman" w:cs="Times New Roman"/>
                <w:kern w:val="0"/>
                <w:szCs w:val="18"/>
              </w:rPr>
              <w:t>4</w:t>
            </w:r>
            <w:r w:rsidRPr="006C179E">
              <w:rPr>
                <w:rFonts w:ascii="Times New Roman" w:hAnsi="Times New Roman" w:cs="Times New Roman" w:hint="eastAsia"/>
                <w:kern w:val="0"/>
                <w:szCs w:val="18"/>
              </w:rPr>
              <w:t>、</w:t>
            </w:r>
            <w:r w:rsidRPr="006C179E">
              <w:rPr>
                <w:rFonts w:ascii="Times New Roman" w:hAnsi="Times New Roman" w:cs="Times New Roman"/>
                <w:kern w:val="0"/>
                <w:szCs w:val="18"/>
              </w:rPr>
              <w:t>申请流水：五位数字，示例</w:t>
            </w:r>
            <w:r w:rsidRPr="006C179E">
              <w:rPr>
                <w:rFonts w:ascii="Times New Roman" w:hAnsi="Times New Roman" w:cs="Times New Roman"/>
                <w:kern w:val="0"/>
                <w:szCs w:val="18"/>
              </w:rPr>
              <w:t>00001</w:t>
            </w:r>
            <w:r w:rsidRPr="006C179E">
              <w:rPr>
                <w:rFonts w:ascii="Times New Roman" w:hAnsi="Times New Roman" w:cs="Times New Roman"/>
                <w:kern w:val="0"/>
                <w:szCs w:val="18"/>
              </w:rPr>
              <w:t>，即第一单；</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AF6CA8" w:rsidP="00AF6CA8">
            <w:pPr>
              <w:jc w:val="left"/>
              <w:rPr>
                <w:rFonts w:ascii="Times New Roman" w:hAnsi="Times New Roman" w:cs="Times New Roman"/>
              </w:rPr>
            </w:pPr>
            <w:r w:rsidRPr="006C179E">
              <w:rPr>
                <w:rFonts w:ascii="Times New Roman" w:hAnsi="Times New Roman" w:cs="Times New Roman" w:hint="eastAsia"/>
              </w:rPr>
              <w:t>司机查询控件</w:t>
            </w:r>
          </w:p>
        </w:tc>
        <w:tc>
          <w:tcPr>
            <w:tcW w:w="6593" w:type="dxa"/>
            <w:vAlign w:val="center"/>
          </w:tcPr>
          <w:p w:rsidR="00AF6CA8" w:rsidRPr="006C179E" w:rsidRDefault="00AF6CA8" w:rsidP="00AF6CA8">
            <w:pPr>
              <w:widowControl/>
              <w:spacing w:line="360" w:lineRule="atLeast"/>
              <w:jc w:val="left"/>
              <w:rPr>
                <w:rFonts w:ascii="Times New Roman" w:hAnsi="Times New Roman" w:cs="Times New Roman"/>
                <w:kern w:val="0"/>
                <w:szCs w:val="18"/>
              </w:rPr>
            </w:pPr>
            <w:r w:rsidRPr="006C179E">
              <w:rPr>
                <w:rFonts w:hint="eastAsia"/>
              </w:rPr>
              <w:t>采用联想输入框，通过姓名和手机号查询；</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AF6CA8" w:rsidP="00AF6CA8">
            <w:pPr>
              <w:jc w:val="left"/>
              <w:rPr>
                <w:rFonts w:ascii="Times New Roman" w:hAnsi="Times New Roman" w:cs="Times New Roman"/>
              </w:rPr>
            </w:pPr>
            <w:r w:rsidRPr="006C179E">
              <w:rPr>
                <w:rFonts w:ascii="Times New Roman" w:hAnsi="Times New Roman" w:cs="Times New Roman" w:hint="eastAsia"/>
              </w:rPr>
              <w:t>订单号</w:t>
            </w:r>
          </w:p>
        </w:tc>
        <w:tc>
          <w:tcPr>
            <w:tcW w:w="6593" w:type="dxa"/>
            <w:vAlign w:val="center"/>
          </w:tcPr>
          <w:p w:rsidR="00AF6CA8" w:rsidRPr="006C179E" w:rsidRDefault="0074058A" w:rsidP="00AF6CA8">
            <w:pPr>
              <w:widowControl/>
              <w:spacing w:line="360" w:lineRule="atLeast"/>
              <w:jc w:val="left"/>
            </w:pPr>
            <w:r w:rsidRPr="006C179E">
              <w:rPr>
                <w:rFonts w:ascii="Times New Roman" w:hAnsi="Times New Roman" w:cs="Times New Roman" w:hint="eastAsia"/>
              </w:rPr>
              <w:t>模糊查询</w:t>
            </w:r>
            <w:r w:rsidR="00AF6CA8" w:rsidRPr="006C179E">
              <w:rPr>
                <w:rFonts w:ascii="Times New Roman" w:hAnsi="Times New Roman" w:cs="Times New Roman" w:hint="eastAsia"/>
              </w:rPr>
              <w:t>（一期同步更新）</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74058A" w:rsidP="00AF6CA8">
            <w:pPr>
              <w:jc w:val="left"/>
              <w:rPr>
                <w:rFonts w:ascii="Times New Roman" w:hAnsi="Times New Roman" w:cs="Times New Roman"/>
              </w:rPr>
            </w:pPr>
            <w:r w:rsidRPr="006C179E">
              <w:rPr>
                <w:rFonts w:ascii="Times New Roman" w:hAnsi="Times New Roman" w:cs="Times New Roman" w:hint="eastAsia"/>
              </w:rPr>
              <w:t>资格证号</w:t>
            </w:r>
          </w:p>
        </w:tc>
        <w:tc>
          <w:tcPr>
            <w:tcW w:w="6593" w:type="dxa"/>
            <w:vAlign w:val="center"/>
          </w:tcPr>
          <w:p w:rsidR="00AF6CA8" w:rsidRPr="006C179E" w:rsidRDefault="00AF6CA8" w:rsidP="00AF6CA8">
            <w:pPr>
              <w:widowControl/>
              <w:spacing w:line="360" w:lineRule="atLeast"/>
              <w:jc w:val="left"/>
            </w:pPr>
            <w:r w:rsidRPr="006C179E">
              <w:rPr>
                <w:rFonts w:ascii="Times New Roman" w:hAnsi="Times New Roman" w:cs="Times New Roman" w:hint="eastAsia"/>
              </w:rPr>
              <w:t>采用联想输入框，只能输入字母和数字</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AF6CA8" w:rsidP="00AF6CA8">
            <w:pPr>
              <w:jc w:val="left"/>
              <w:rPr>
                <w:rFonts w:ascii="Times New Roman" w:hAnsi="Times New Roman" w:cs="Times New Roman"/>
              </w:rPr>
            </w:pPr>
            <w:r w:rsidRPr="006C179E">
              <w:rPr>
                <w:rFonts w:ascii="Times New Roman" w:hAnsi="Times New Roman" w:cs="Times New Roman" w:hint="eastAsia"/>
              </w:rPr>
              <w:t>下单人</w:t>
            </w:r>
          </w:p>
        </w:tc>
        <w:tc>
          <w:tcPr>
            <w:tcW w:w="6593" w:type="dxa"/>
            <w:vAlign w:val="center"/>
          </w:tcPr>
          <w:p w:rsidR="00AF6CA8" w:rsidRPr="006C179E" w:rsidRDefault="00AF6CA8" w:rsidP="00AF6CA8">
            <w:pPr>
              <w:widowControl/>
              <w:spacing w:line="360" w:lineRule="atLeast"/>
              <w:jc w:val="left"/>
            </w:pPr>
            <w:r w:rsidRPr="006C179E">
              <w:rPr>
                <w:rFonts w:ascii="Times New Roman" w:hAnsi="Times New Roman" w:cs="Times New Roman" w:hint="eastAsia"/>
              </w:rPr>
              <w:t>采用联想输入框，通过姓名和手机号查询（一期同步更新）</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AF6CA8" w:rsidP="00AF6CA8">
            <w:pPr>
              <w:jc w:val="left"/>
              <w:rPr>
                <w:rFonts w:ascii="Times New Roman" w:hAnsi="Times New Roman" w:cs="Times New Roman"/>
              </w:rPr>
            </w:pPr>
            <w:r w:rsidRPr="006C179E">
              <w:rPr>
                <w:rFonts w:ascii="Times New Roman" w:hAnsi="Times New Roman" w:cs="Times New Roman" w:hint="eastAsia"/>
              </w:rPr>
              <w:t>清空</w:t>
            </w:r>
          </w:p>
        </w:tc>
        <w:tc>
          <w:tcPr>
            <w:tcW w:w="6593" w:type="dxa"/>
            <w:vAlign w:val="center"/>
          </w:tcPr>
          <w:p w:rsidR="00AF6CA8" w:rsidRPr="006C179E" w:rsidRDefault="00AF6CA8" w:rsidP="00AF6CA8">
            <w:pPr>
              <w:widowControl/>
              <w:spacing w:line="360" w:lineRule="atLeast"/>
              <w:jc w:val="left"/>
            </w:pPr>
            <w:r w:rsidRPr="006C179E">
              <w:rPr>
                <w:rFonts w:ascii="Times New Roman" w:hAnsi="Times New Roman" w:cs="Times New Roman" w:hint="eastAsia"/>
              </w:rPr>
              <w:t>点击后</w:t>
            </w:r>
            <w:r w:rsidRPr="006C179E">
              <w:t>查询条件和列表置为初始化状态</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AF6CA8" w:rsidP="00AF6CA8">
            <w:pPr>
              <w:jc w:val="left"/>
              <w:rPr>
                <w:rFonts w:ascii="Times New Roman" w:hAnsi="Times New Roman" w:cs="Times New Roman"/>
              </w:rPr>
            </w:pPr>
            <w:r w:rsidRPr="006C179E">
              <w:rPr>
                <w:rFonts w:ascii="Times New Roman" w:hAnsi="Times New Roman" w:cs="Times New Roman" w:hint="eastAsia"/>
              </w:rPr>
              <w:t>用车时间查询控件</w:t>
            </w:r>
            <w:r w:rsidRPr="006C179E">
              <w:rPr>
                <w:rFonts w:ascii="Times New Roman" w:hAnsi="Times New Roman" w:cs="Times New Roman" w:hint="eastAsia"/>
              </w:rPr>
              <w:t>1</w:t>
            </w:r>
          </w:p>
        </w:tc>
        <w:tc>
          <w:tcPr>
            <w:tcW w:w="6593" w:type="dxa"/>
            <w:vAlign w:val="center"/>
          </w:tcPr>
          <w:p w:rsidR="00AF6CA8" w:rsidRPr="006C179E" w:rsidRDefault="00AF6CA8" w:rsidP="00AF6CA8">
            <w:pPr>
              <w:widowControl/>
              <w:spacing w:line="360" w:lineRule="atLeast"/>
              <w:jc w:val="left"/>
            </w:pPr>
            <w:r w:rsidRPr="006C179E">
              <w:rPr>
                <w:rFonts w:ascii="Times New Roman" w:hAnsi="Times New Roman" w:cs="Times New Roman" w:hint="eastAsia"/>
              </w:rPr>
              <w:t>精确到天，</w:t>
            </w:r>
            <w:r w:rsidRPr="006C179E">
              <w:rPr>
                <w:rFonts w:hint="eastAsia"/>
              </w:rPr>
              <w:t>可选择输入天最小刻度，即每一天</w:t>
            </w:r>
          </w:p>
        </w:tc>
      </w:tr>
      <w:tr w:rsidR="00DD0594" w:rsidRPr="006C179E" w:rsidTr="006C78C4">
        <w:tc>
          <w:tcPr>
            <w:tcW w:w="817" w:type="dxa"/>
            <w:vAlign w:val="center"/>
          </w:tcPr>
          <w:p w:rsidR="00AF6CA8" w:rsidRPr="006C179E" w:rsidRDefault="00AF6CA8" w:rsidP="00AF6CA8">
            <w:pPr>
              <w:pStyle w:val="ac"/>
              <w:numPr>
                <w:ilvl w:val="0"/>
                <w:numId w:val="4"/>
              </w:numPr>
              <w:ind w:firstLineChars="0"/>
              <w:jc w:val="center"/>
              <w:rPr>
                <w:rFonts w:ascii="Times New Roman" w:hAnsi="Times New Roman"/>
              </w:rPr>
            </w:pPr>
          </w:p>
        </w:tc>
        <w:tc>
          <w:tcPr>
            <w:tcW w:w="2552" w:type="dxa"/>
            <w:vAlign w:val="center"/>
          </w:tcPr>
          <w:p w:rsidR="00AF6CA8" w:rsidRPr="006C179E" w:rsidRDefault="00AF6CA8" w:rsidP="00AF6CA8">
            <w:pPr>
              <w:jc w:val="left"/>
              <w:rPr>
                <w:rFonts w:ascii="Times New Roman" w:hAnsi="Times New Roman" w:cs="Times New Roman"/>
              </w:rPr>
            </w:pPr>
            <w:r w:rsidRPr="006C179E">
              <w:rPr>
                <w:rFonts w:ascii="Times New Roman" w:hAnsi="Times New Roman" w:cs="Times New Roman" w:hint="eastAsia"/>
              </w:rPr>
              <w:t>用车时间查询控件</w:t>
            </w:r>
            <w:r w:rsidRPr="006C179E">
              <w:rPr>
                <w:rFonts w:ascii="Times New Roman" w:hAnsi="Times New Roman" w:cs="Times New Roman" w:hint="eastAsia"/>
              </w:rPr>
              <w:t>2</w:t>
            </w:r>
          </w:p>
        </w:tc>
        <w:tc>
          <w:tcPr>
            <w:tcW w:w="6593" w:type="dxa"/>
            <w:vAlign w:val="center"/>
          </w:tcPr>
          <w:p w:rsidR="00AF6CA8" w:rsidRPr="006C179E" w:rsidRDefault="00AF6CA8" w:rsidP="00AF6CA8">
            <w:pPr>
              <w:widowControl/>
              <w:spacing w:line="360" w:lineRule="atLeast"/>
              <w:jc w:val="left"/>
            </w:pPr>
            <w:r w:rsidRPr="006C179E">
              <w:rPr>
                <w:rFonts w:hint="eastAsia"/>
              </w:rPr>
              <w:t>精确到分钟，可选择输入分钟最小刻度，即每一分钟</w:t>
            </w:r>
          </w:p>
        </w:tc>
      </w:tr>
      <w:tr w:rsidR="00DD0594" w:rsidRPr="006C179E" w:rsidTr="006C78C4">
        <w:tc>
          <w:tcPr>
            <w:tcW w:w="817" w:type="dxa"/>
            <w:vAlign w:val="center"/>
          </w:tcPr>
          <w:p w:rsidR="00C71CB5" w:rsidRPr="006C179E" w:rsidRDefault="00C71CB5" w:rsidP="00C71CB5">
            <w:pPr>
              <w:pStyle w:val="ac"/>
              <w:numPr>
                <w:ilvl w:val="0"/>
                <w:numId w:val="4"/>
              </w:numPr>
              <w:ind w:firstLineChars="0"/>
              <w:jc w:val="center"/>
              <w:rPr>
                <w:rFonts w:ascii="Times New Roman" w:hAnsi="Times New Roman"/>
              </w:rPr>
            </w:pPr>
          </w:p>
        </w:tc>
        <w:tc>
          <w:tcPr>
            <w:tcW w:w="2552" w:type="dxa"/>
            <w:vAlign w:val="center"/>
          </w:tcPr>
          <w:p w:rsidR="00C71CB5" w:rsidRPr="006C179E" w:rsidRDefault="001603EA" w:rsidP="00C71CB5">
            <w:pPr>
              <w:jc w:val="left"/>
              <w:rPr>
                <w:rFonts w:ascii="Times New Roman" w:hAnsi="Times New Roman" w:cs="Times New Roman"/>
              </w:rPr>
            </w:pPr>
            <w:r w:rsidRPr="006C179E">
              <w:rPr>
                <w:rFonts w:ascii="Times New Roman" w:hAnsi="Times New Roman" w:cs="Times New Roman" w:hint="eastAsia"/>
              </w:rPr>
              <w:t>司机信息字段</w:t>
            </w:r>
          </w:p>
        </w:tc>
        <w:tc>
          <w:tcPr>
            <w:tcW w:w="6593" w:type="dxa"/>
            <w:vAlign w:val="center"/>
          </w:tcPr>
          <w:p w:rsidR="00C71CB5" w:rsidRPr="006C179E" w:rsidRDefault="001603EA" w:rsidP="00C71CB5">
            <w:pPr>
              <w:widowControl/>
              <w:spacing w:line="360" w:lineRule="atLeast"/>
              <w:jc w:val="left"/>
            </w:pPr>
            <w:r w:rsidRPr="006C179E">
              <w:rPr>
                <w:rFonts w:hint="eastAsia"/>
              </w:rPr>
              <w:t>由司机姓名和司机手机号两个字段拼合，中间采用空格分隔，如</w:t>
            </w:r>
            <w:r w:rsidR="002A4D22" w:rsidRPr="006C179E">
              <w:rPr>
                <w:rFonts w:hint="eastAsia"/>
              </w:rPr>
              <w:t>“王大雷</w:t>
            </w:r>
            <w:r w:rsidR="002A4D22" w:rsidRPr="006C179E">
              <w:rPr>
                <w:rFonts w:hint="eastAsia"/>
              </w:rPr>
              <w:t xml:space="preserve"> 13554899896</w:t>
            </w:r>
            <w:r w:rsidR="002A4D22" w:rsidRPr="006C179E">
              <w:rPr>
                <w:rFonts w:hint="eastAsia"/>
              </w:rPr>
              <w:t>”</w:t>
            </w:r>
          </w:p>
        </w:tc>
      </w:tr>
      <w:tr w:rsidR="00DD0594" w:rsidRPr="006C179E" w:rsidTr="006C78C4">
        <w:tc>
          <w:tcPr>
            <w:tcW w:w="817" w:type="dxa"/>
            <w:vAlign w:val="center"/>
          </w:tcPr>
          <w:p w:rsidR="00775C1F" w:rsidRPr="006C179E" w:rsidRDefault="00775C1F" w:rsidP="00C71CB5">
            <w:pPr>
              <w:pStyle w:val="ac"/>
              <w:numPr>
                <w:ilvl w:val="0"/>
                <w:numId w:val="4"/>
              </w:numPr>
              <w:ind w:firstLineChars="0"/>
              <w:jc w:val="center"/>
              <w:rPr>
                <w:rFonts w:ascii="Times New Roman" w:hAnsi="Times New Roman"/>
              </w:rPr>
            </w:pPr>
          </w:p>
        </w:tc>
        <w:tc>
          <w:tcPr>
            <w:tcW w:w="2552" w:type="dxa"/>
            <w:vAlign w:val="center"/>
          </w:tcPr>
          <w:p w:rsidR="00775C1F" w:rsidRPr="006C179E" w:rsidRDefault="00775C1F" w:rsidP="00C71CB5">
            <w:pPr>
              <w:jc w:val="left"/>
              <w:rPr>
                <w:rFonts w:ascii="Times New Roman" w:hAnsi="Times New Roman" w:cs="Times New Roman"/>
              </w:rPr>
            </w:pPr>
            <w:r w:rsidRPr="006C179E">
              <w:rPr>
                <w:rFonts w:ascii="Times New Roman" w:hAnsi="Times New Roman" w:cs="Times New Roman" w:hint="eastAsia"/>
              </w:rPr>
              <w:t>品牌车系字段</w:t>
            </w:r>
          </w:p>
        </w:tc>
        <w:tc>
          <w:tcPr>
            <w:tcW w:w="6593" w:type="dxa"/>
            <w:vAlign w:val="center"/>
          </w:tcPr>
          <w:p w:rsidR="00775C1F" w:rsidRPr="006C179E" w:rsidRDefault="00775C1F" w:rsidP="00C71CB5">
            <w:pPr>
              <w:widowControl/>
              <w:spacing w:line="360" w:lineRule="atLeast"/>
              <w:jc w:val="left"/>
            </w:pPr>
            <w:r w:rsidRPr="006C179E">
              <w:rPr>
                <w:rFonts w:hint="eastAsia"/>
              </w:rPr>
              <w:t>由品牌和车系两个字段拼合，中间采用空格分隔，如“宝马</w:t>
            </w:r>
            <w:r w:rsidRPr="006C179E">
              <w:rPr>
                <w:rFonts w:hint="eastAsia"/>
              </w:rPr>
              <w:t xml:space="preserve"> </w:t>
            </w:r>
            <w:r w:rsidRPr="006C179E">
              <w:rPr>
                <w:rFonts w:asciiTheme="minorEastAsia" w:hAnsiTheme="minorEastAsia"/>
              </w:rPr>
              <w:t>X5</w:t>
            </w:r>
            <w:r w:rsidRPr="006C179E">
              <w:rPr>
                <w:rFonts w:hint="eastAsia"/>
              </w:rPr>
              <w:t>”</w:t>
            </w:r>
          </w:p>
        </w:tc>
      </w:tr>
      <w:tr w:rsidR="00DD0594" w:rsidRPr="006C179E" w:rsidTr="006C78C4">
        <w:tc>
          <w:tcPr>
            <w:tcW w:w="817" w:type="dxa"/>
            <w:vAlign w:val="center"/>
          </w:tcPr>
          <w:p w:rsidR="00C71CB5" w:rsidRPr="006C179E" w:rsidRDefault="00C71CB5" w:rsidP="00C71CB5">
            <w:pPr>
              <w:pStyle w:val="ac"/>
              <w:numPr>
                <w:ilvl w:val="0"/>
                <w:numId w:val="4"/>
              </w:numPr>
              <w:ind w:firstLineChars="0"/>
              <w:jc w:val="center"/>
              <w:rPr>
                <w:rFonts w:ascii="Times New Roman" w:hAnsi="Times New Roman"/>
              </w:rPr>
            </w:pPr>
          </w:p>
        </w:tc>
        <w:tc>
          <w:tcPr>
            <w:tcW w:w="2552" w:type="dxa"/>
            <w:vAlign w:val="center"/>
          </w:tcPr>
          <w:p w:rsidR="00C71CB5" w:rsidRPr="006C179E" w:rsidRDefault="002426ED" w:rsidP="00C71CB5">
            <w:pPr>
              <w:jc w:val="left"/>
              <w:rPr>
                <w:rFonts w:ascii="Times New Roman" w:hAnsi="Times New Roman" w:cs="Times New Roman"/>
              </w:rPr>
            </w:pPr>
            <w:r w:rsidRPr="006C179E">
              <w:rPr>
                <w:rFonts w:ascii="Times New Roman" w:hAnsi="Times New Roman" w:cs="Times New Roman" w:hint="eastAsia"/>
              </w:rPr>
              <w:t>同一用户未结束服务</w:t>
            </w:r>
            <w:r w:rsidR="009A056E" w:rsidRPr="006C179E">
              <w:rPr>
                <w:rFonts w:ascii="Times New Roman" w:hAnsi="Times New Roman" w:cs="Times New Roman" w:hint="eastAsia"/>
              </w:rPr>
              <w:t>和待确费的订单总数不可超过</w:t>
            </w:r>
            <w:r w:rsidR="009A056E" w:rsidRPr="006C179E">
              <w:rPr>
                <w:rFonts w:ascii="Times New Roman" w:hAnsi="Times New Roman" w:cs="Times New Roman" w:hint="eastAsia"/>
              </w:rPr>
              <w:t>5</w:t>
            </w:r>
            <w:r w:rsidR="009A056E" w:rsidRPr="006C179E">
              <w:rPr>
                <w:rFonts w:ascii="Times New Roman" w:hAnsi="Times New Roman" w:cs="Times New Roman" w:hint="eastAsia"/>
              </w:rPr>
              <w:t>单</w:t>
            </w:r>
          </w:p>
        </w:tc>
        <w:tc>
          <w:tcPr>
            <w:tcW w:w="6593" w:type="dxa"/>
            <w:vAlign w:val="center"/>
          </w:tcPr>
          <w:p w:rsidR="009A056E" w:rsidRPr="006C179E" w:rsidRDefault="009A056E" w:rsidP="009A056E">
            <w:pPr>
              <w:widowControl/>
              <w:spacing w:line="360" w:lineRule="atLeast"/>
              <w:jc w:val="left"/>
            </w:pPr>
            <w:r w:rsidRPr="006C179E">
              <w:rPr>
                <w:rFonts w:hint="eastAsia"/>
              </w:rPr>
              <w:t>用户最多存在</w:t>
            </w:r>
            <w:r w:rsidRPr="006C179E">
              <w:rPr>
                <w:rFonts w:hint="eastAsia"/>
              </w:rPr>
              <w:t xml:space="preserve"> 5 </w:t>
            </w:r>
            <w:r w:rsidRPr="006C179E">
              <w:rPr>
                <w:rFonts w:hint="eastAsia"/>
              </w:rPr>
              <w:t>个订单（订单状态为待出发、已出发、已抵达、服务</w:t>
            </w:r>
          </w:p>
          <w:p w:rsidR="00C71CB5" w:rsidRPr="006C179E" w:rsidRDefault="009A056E" w:rsidP="009A056E">
            <w:pPr>
              <w:widowControl/>
              <w:spacing w:line="360" w:lineRule="atLeast"/>
              <w:jc w:val="left"/>
            </w:pPr>
            <w:r w:rsidRPr="006C179E">
              <w:rPr>
                <w:rFonts w:hint="eastAsia"/>
              </w:rPr>
              <w:t>中、待确费），若继续下单，则弹窗提醒“当前订单数已超限（</w:t>
            </w:r>
            <w:r w:rsidRPr="006C179E">
              <w:rPr>
                <w:rFonts w:hint="eastAsia"/>
              </w:rPr>
              <w:t xml:space="preserve">5 </w:t>
            </w:r>
            <w:r w:rsidRPr="006C179E">
              <w:rPr>
                <w:rFonts w:hint="eastAsia"/>
              </w:rPr>
              <w:t>个），不可继续下单”。乘客端因公个人垫付、因私用车，不分</w:t>
            </w:r>
            <w:r w:rsidR="009E7C05" w:rsidRPr="006C179E">
              <w:rPr>
                <w:rFonts w:hint="eastAsia"/>
              </w:rPr>
              <w:t>服务车企</w:t>
            </w:r>
            <w:r w:rsidRPr="006C179E">
              <w:rPr>
                <w:rFonts w:hint="eastAsia"/>
              </w:rPr>
              <w:t>，满</w:t>
            </w:r>
            <w:r w:rsidR="007E4127" w:rsidRPr="006C179E">
              <w:rPr>
                <w:rFonts w:hint="eastAsia"/>
              </w:rPr>
              <w:t xml:space="preserve"> 5</w:t>
            </w:r>
            <w:r w:rsidRPr="006C179E">
              <w:rPr>
                <w:rFonts w:hint="eastAsia"/>
              </w:rPr>
              <w:t>个即不能下单。如果租赁端电话下单，则该</w:t>
            </w:r>
            <w:r w:rsidR="009E7C05" w:rsidRPr="006C179E">
              <w:rPr>
                <w:rFonts w:hint="eastAsia"/>
              </w:rPr>
              <w:t>服务车企</w:t>
            </w:r>
            <w:r w:rsidRPr="006C179E">
              <w:rPr>
                <w:rFonts w:hint="eastAsia"/>
              </w:rPr>
              <w:t>订单满</w:t>
            </w:r>
            <w:r w:rsidRPr="006C179E">
              <w:rPr>
                <w:rFonts w:hint="eastAsia"/>
              </w:rPr>
              <w:t xml:space="preserve"> 5 </w:t>
            </w:r>
            <w:r w:rsidRPr="006C179E">
              <w:rPr>
                <w:rFonts w:hint="eastAsia"/>
              </w:rPr>
              <w:t>单，不能继续下单。运管端电话下单，满</w:t>
            </w:r>
            <w:r w:rsidRPr="006C179E">
              <w:rPr>
                <w:rFonts w:hint="eastAsia"/>
              </w:rPr>
              <w:t xml:space="preserve"> 5 </w:t>
            </w:r>
            <w:r w:rsidRPr="006C179E">
              <w:rPr>
                <w:rFonts w:hint="eastAsia"/>
              </w:rPr>
              <w:t>单不能继续下单。包括网约车订单和出租车订单</w:t>
            </w:r>
          </w:p>
        </w:tc>
      </w:tr>
      <w:tr w:rsidR="00DD0594" w:rsidRPr="006C179E" w:rsidTr="006C78C4">
        <w:tc>
          <w:tcPr>
            <w:tcW w:w="817" w:type="dxa"/>
            <w:vAlign w:val="center"/>
          </w:tcPr>
          <w:p w:rsidR="00AF6CA8" w:rsidRPr="006C179E" w:rsidRDefault="00AF6CA8" w:rsidP="00C71CB5">
            <w:pPr>
              <w:pStyle w:val="ac"/>
              <w:numPr>
                <w:ilvl w:val="0"/>
                <w:numId w:val="4"/>
              </w:numPr>
              <w:ind w:firstLineChars="0"/>
              <w:jc w:val="center"/>
              <w:rPr>
                <w:rFonts w:ascii="Times New Roman" w:hAnsi="Times New Roman"/>
              </w:rPr>
            </w:pPr>
          </w:p>
        </w:tc>
        <w:tc>
          <w:tcPr>
            <w:tcW w:w="2552" w:type="dxa"/>
            <w:vAlign w:val="center"/>
          </w:tcPr>
          <w:p w:rsidR="00AF6CA8" w:rsidRPr="006C179E" w:rsidRDefault="00947F38" w:rsidP="00C71CB5">
            <w:pPr>
              <w:jc w:val="left"/>
              <w:rPr>
                <w:rFonts w:ascii="Times New Roman" w:hAnsi="Times New Roman" w:cs="Times New Roman"/>
              </w:rPr>
            </w:pPr>
            <w:r w:rsidRPr="006C179E">
              <w:rPr>
                <w:rFonts w:ascii="Times New Roman" w:hAnsi="Times New Roman" w:cs="Times New Roman" w:hint="eastAsia"/>
              </w:rPr>
              <w:t>订单</w:t>
            </w:r>
            <w:r w:rsidR="00E853A9" w:rsidRPr="006C179E">
              <w:rPr>
                <w:rFonts w:ascii="Times New Roman" w:hAnsi="Times New Roman" w:cs="Times New Roman" w:hint="eastAsia"/>
              </w:rPr>
              <w:t>编号流水</w:t>
            </w:r>
          </w:p>
        </w:tc>
        <w:tc>
          <w:tcPr>
            <w:tcW w:w="6593" w:type="dxa"/>
            <w:vAlign w:val="center"/>
          </w:tcPr>
          <w:p w:rsidR="00AF6CA8" w:rsidRPr="006C179E" w:rsidRDefault="00E853A9" w:rsidP="00C71CB5">
            <w:pPr>
              <w:widowControl/>
              <w:spacing w:line="360" w:lineRule="atLeast"/>
              <w:jc w:val="left"/>
            </w:pPr>
            <w:r w:rsidRPr="006C179E">
              <w:rPr>
                <w:rFonts w:hint="eastAsia"/>
              </w:rPr>
              <w:t>字母前缀相同的网约车订单和出租车订单共用流水号</w:t>
            </w:r>
          </w:p>
        </w:tc>
      </w:tr>
      <w:tr w:rsidR="00DD0594" w:rsidRPr="006C179E" w:rsidTr="006C78C4">
        <w:tc>
          <w:tcPr>
            <w:tcW w:w="817" w:type="dxa"/>
            <w:vAlign w:val="center"/>
          </w:tcPr>
          <w:p w:rsidR="00AF6CA8" w:rsidRPr="006C179E" w:rsidRDefault="00AF6CA8" w:rsidP="00C71CB5">
            <w:pPr>
              <w:pStyle w:val="ac"/>
              <w:numPr>
                <w:ilvl w:val="0"/>
                <w:numId w:val="4"/>
              </w:numPr>
              <w:ind w:firstLineChars="0"/>
              <w:jc w:val="center"/>
              <w:rPr>
                <w:rFonts w:ascii="Times New Roman" w:hAnsi="Times New Roman"/>
              </w:rPr>
            </w:pPr>
          </w:p>
        </w:tc>
        <w:tc>
          <w:tcPr>
            <w:tcW w:w="2552" w:type="dxa"/>
            <w:vAlign w:val="center"/>
          </w:tcPr>
          <w:p w:rsidR="00AF6CA8" w:rsidRPr="006C179E" w:rsidRDefault="00EE3A03" w:rsidP="00C71CB5">
            <w:pPr>
              <w:jc w:val="left"/>
              <w:rPr>
                <w:rFonts w:ascii="Times New Roman" w:hAnsi="Times New Roman" w:cs="Times New Roman"/>
              </w:rPr>
            </w:pPr>
            <w:r w:rsidRPr="006C179E">
              <w:rPr>
                <w:rFonts w:ascii="Times New Roman" w:hAnsi="Times New Roman" w:cs="Times New Roman" w:hint="eastAsia"/>
              </w:rPr>
              <w:t>订单来源</w:t>
            </w:r>
            <w:r w:rsidRPr="006C179E">
              <w:rPr>
                <w:rFonts w:ascii="Times New Roman" w:hAnsi="Times New Roman" w:cs="Times New Roman" w:hint="eastAsia"/>
              </w:rPr>
              <w:t>1</w:t>
            </w:r>
          </w:p>
        </w:tc>
        <w:tc>
          <w:tcPr>
            <w:tcW w:w="6593" w:type="dxa"/>
            <w:vAlign w:val="center"/>
          </w:tcPr>
          <w:p w:rsidR="00A96480" w:rsidRPr="006C179E" w:rsidRDefault="00EE3A03" w:rsidP="00C71CB5">
            <w:pPr>
              <w:widowControl/>
              <w:spacing w:line="360" w:lineRule="atLeast"/>
              <w:jc w:val="left"/>
            </w:pPr>
            <w:r w:rsidRPr="006C179E">
              <w:rPr>
                <w:rFonts w:hint="eastAsia"/>
              </w:rPr>
              <w:t>租赁端</w:t>
            </w:r>
            <w:r w:rsidR="00073E46" w:rsidRPr="006C179E">
              <w:rPr>
                <w:rFonts w:hint="eastAsia"/>
              </w:rPr>
              <w:t>因公</w:t>
            </w:r>
            <w:r w:rsidRPr="006C179E">
              <w:rPr>
                <w:rFonts w:hint="eastAsia"/>
              </w:rPr>
              <w:t>订单管理</w:t>
            </w:r>
            <w:r w:rsidR="00A96480" w:rsidRPr="006C179E">
              <w:rPr>
                <w:rFonts w:hint="eastAsia"/>
              </w:rPr>
              <w:t>：</w:t>
            </w:r>
          </w:p>
          <w:p w:rsidR="00AF6CA8" w:rsidRPr="006C179E" w:rsidRDefault="00A96480" w:rsidP="00C71CB5">
            <w:pPr>
              <w:widowControl/>
              <w:spacing w:line="360" w:lineRule="atLeast"/>
              <w:jc w:val="left"/>
            </w:pPr>
            <w:r w:rsidRPr="006C179E">
              <w:t>1</w:t>
            </w:r>
            <w:r w:rsidRPr="006C179E">
              <w:rPr>
                <w:rFonts w:hint="eastAsia"/>
              </w:rPr>
              <w:t>、“订单来源”</w:t>
            </w:r>
            <w:r w:rsidR="00EE3A03" w:rsidRPr="006C179E">
              <w:rPr>
                <w:rFonts w:hint="eastAsia"/>
              </w:rPr>
              <w:t>查询下拉框</w:t>
            </w:r>
            <w:r w:rsidR="00BE3857" w:rsidRPr="006C179E">
              <w:rPr>
                <w:rFonts w:hint="eastAsia"/>
              </w:rPr>
              <w:t>包括“全部”</w:t>
            </w:r>
            <w:r w:rsidR="00925225" w:rsidRPr="006C179E">
              <w:rPr>
                <w:rFonts w:hint="eastAsia"/>
              </w:rPr>
              <w:t xml:space="preserve"> </w:t>
            </w:r>
            <w:r w:rsidR="00BE3857" w:rsidRPr="006C179E">
              <w:rPr>
                <w:rFonts w:hint="eastAsia"/>
              </w:rPr>
              <w:t>“乘客端</w:t>
            </w:r>
            <w:r w:rsidR="00766030" w:rsidRPr="006C179E">
              <w:rPr>
                <w:rFonts w:hint="eastAsia"/>
              </w:rPr>
              <w:t>｜</w:t>
            </w:r>
            <w:r w:rsidR="00BE3857" w:rsidRPr="006C179E">
              <w:rPr>
                <w:rFonts w:hint="eastAsia"/>
              </w:rPr>
              <w:t>因公”</w:t>
            </w:r>
            <w:r w:rsidR="00925225" w:rsidRPr="006C179E">
              <w:rPr>
                <w:rFonts w:hint="eastAsia"/>
              </w:rPr>
              <w:t>“机构端”“租赁端</w:t>
            </w:r>
            <w:r w:rsidR="00073E46" w:rsidRPr="006C179E">
              <w:rPr>
                <w:rFonts w:hint="eastAsia"/>
              </w:rPr>
              <w:t>|</w:t>
            </w:r>
            <w:r w:rsidR="00073E46" w:rsidRPr="006C179E">
              <w:rPr>
                <w:rFonts w:hint="eastAsia"/>
              </w:rPr>
              <w:t>因公</w:t>
            </w:r>
            <w:r w:rsidR="00925225" w:rsidRPr="006C179E">
              <w:rPr>
                <w:rFonts w:hint="eastAsia"/>
              </w:rPr>
              <w:t>”</w:t>
            </w:r>
            <w:r w:rsidR="00BE3857" w:rsidRPr="006C179E">
              <w:rPr>
                <w:rFonts w:hint="eastAsia"/>
              </w:rPr>
              <w:t>，默认“全部”</w:t>
            </w:r>
          </w:p>
          <w:p w:rsidR="00BE3857" w:rsidRPr="006C179E" w:rsidRDefault="00BE3857" w:rsidP="00BE3857">
            <w:pPr>
              <w:widowControl/>
              <w:spacing w:line="360" w:lineRule="atLeast"/>
              <w:jc w:val="left"/>
            </w:pPr>
            <w:r w:rsidRPr="006C179E">
              <w:t>2</w:t>
            </w:r>
            <w:r w:rsidRPr="006C179E">
              <w:rPr>
                <w:rFonts w:hint="eastAsia"/>
              </w:rPr>
              <w:t>、列表</w:t>
            </w:r>
            <w:r w:rsidRPr="006C179E">
              <w:rPr>
                <w:rFonts w:hint="eastAsia"/>
              </w:rPr>
              <w:t xml:space="preserve"> </w:t>
            </w:r>
            <w:r w:rsidRPr="006C179E">
              <w:rPr>
                <w:rFonts w:hint="eastAsia"/>
              </w:rPr>
              <w:t>“订单来源”列，来源包括“乘客端</w:t>
            </w:r>
            <w:r w:rsidR="00766030" w:rsidRPr="006C179E">
              <w:rPr>
                <w:rFonts w:hint="eastAsia"/>
              </w:rPr>
              <w:t>｜</w:t>
            </w:r>
            <w:r w:rsidR="00925225" w:rsidRPr="006C179E">
              <w:rPr>
                <w:rFonts w:hint="eastAsia"/>
              </w:rPr>
              <w:t>因公”“机构端”</w:t>
            </w:r>
            <w:r w:rsidRPr="006C179E">
              <w:rPr>
                <w:rFonts w:hint="eastAsia"/>
              </w:rPr>
              <w:t>“</w:t>
            </w:r>
            <w:r w:rsidR="00925225" w:rsidRPr="006C179E">
              <w:rPr>
                <w:rFonts w:hint="eastAsia"/>
              </w:rPr>
              <w:t>租赁端</w:t>
            </w:r>
            <w:r w:rsidR="0072352A" w:rsidRPr="006C179E">
              <w:rPr>
                <w:rFonts w:hint="eastAsia"/>
              </w:rPr>
              <w:t>|</w:t>
            </w:r>
            <w:r w:rsidR="0072352A" w:rsidRPr="006C179E">
              <w:rPr>
                <w:rFonts w:hint="eastAsia"/>
              </w:rPr>
              <w:t>因公</w:t>
            </w:r>
            <w:r w:rsidRPr="006C179E">
              <w:rPr>
                <w:rFonts w:hint="eastAsia"/>
              </w:rPr>
              <w:t>”</w:t>
            </w:r>
            <w:r w:rsidR="0072352A" w:rsidRPr="006C179E">
              <w:rPr>
                <w:rFonts w:hint="eastAsia"/>
              </w:rPr>
              <w:t>；</w:t>
            </w:r>
          </w:p>
          <w:p w:rsidR="00BE3857" w:rsidRPr="006C179E" w:rsidRDefault="00BE3857" w:rsidP="00BE3857">
            <w:pPr>
              <w:widowControl/>
              <w:spacing w:line="360" w:lineRule="atLeast"/>
              <w:jc w:val="left"/>
            </w:pPr>
            <w:r w:rsidRPr="006C179E">
              <w:t>3</w:t>
            </w:r>
            <w:r w:rsidRPr="006C179E">
              <w:rPr>
                <w:rFonts w:hint="eastAsia"/>
              </w:rPr>
              <w:t>、</w:t>
            </w:r>
            <w:r w:rsidR="00A96480" w:rsidRPr="006C179E">
              <w:rPr>
                <w:rFonts w:hint="eastAsia"/>
              </w:rPr>
              <w:t>中间间隔</w:t>
            </w:r>
            <w:r w:rsidRPr="006C179E">
              <w:rPr>
                <w:rFonts w:hint="eastAsia"/>
              </w:rPr>
              <w:t>格式为“空格</w:t>
            </w:r>
            <w:r w:rsidRPr="006C179E">
              <w:rPr>
                <w:rFonts w:hint="eastAsia"/>
              </w:rPr>
              <w:t>+</w:t>
            </w:r>
            <w:r w:rsidR="00766030" w:rsidRPr="006C179E">
              <w:rPr>
                <w:rFonts w:hint="eastAsia"/>
              </w:rPr>
              <w:t>｜</w:t>
            </w:r>
            <w:r w:rsidRPr="006C179E">
              <w:rPr>
                <w:rFonts w:hint="eastAsia"/>
              </w:rPr>
              <w:t>+</w:t>
            </w:r>
            <w:r w:rsidRPr="006C179E">
              <w:rPr>
                <w:rFonts w:hint="eastAsia"/>
              </w:rPr>
              <w:t>空格”</w:t>
            </w:r>
          </w:p>
        </w:tc>
      </w:tr>
      <w:tr w:rsidR="00DD0594" w:rsidRPr="006C179E" w:rsidTr="006C78C4">
        <w:tc>
          <w:tcPr>
            <w:tcW w:w="817" w:type="dxa"/>
            <w:vAlign w:val="center"/>
          </w:tcPr>
          <w:p w:rsidR="00AF6CA8" w:rsidRPr="006C179E" w:rsidRDefault="00AF6CA8" w:rsidP="00C71CB5">
            <w:pPr>
              <w:pStyle w:val="ac"/>
              <w:numPr>
                <w:ilvl w:val="0"/>
                <w:numId w:val="4"/>
              </w:numPr>
              <w:ind w:firstLineChars="0"/>
              <w:jc w:val="center"/>
              <w:rPr>
                <w:rFonts w:ascii="Times New Roman" w:hAnsi="Times New Roman"/>
              </w:rPr>
            </w:pPr>
          </w:p>
        </w:tc>
        <w:tc>
          <w:tcPr>
            <w:tcW w:w="2552" w:type="dxa"/>
            <w:vAlign w:val="center"/>
          </w:tcPr>
          <w:p w:rsidR="00AF6CA8" w:rsidRPr="006C179E" w:rsidRDefault="00A96480" w:rsidP="00C71CB5">
            <w:pPr>
              <w:jc w:val="left"/>
              <w:rPr>
                <w:rFonts w:ascii="Times New Roman" w:hAnsi="Times New Roman" w:cs="Times New Roman"/>
              </w:rPr>
            </w:pPr>
            <w:r w:rsidRPr="006C179E">
              <w:rPr>
                <w:rFonts w:ascii="Times New Roman" w:hAnsi="Times New Roman" w:cs="Times New Roman" w:hint="eastAsia"/>
              </w:rPr>
              <w:t>订单来源</w:t>
            </w:r>
            <w:r w:rsidRPr="006C179E">
              <w:rPr>
                <w:rFonts w:ascii="Times New Roman" w:hAnsi="Times New Roman" w:cs="Times New Roman" w:hint="eastAsia"/>
              </w:rPr>
              <w:t>2</w:t>
            </w:r>
          </w:p>
        </w:tc>
        <w:tc>
          <w:tcPr>
            <w:tcW w:w="6593" w:type="dxa"/>
            <w:vAlign w:val="center"/>
          </w:tcPr>
          <w:p w:rsidR="00AF6CA8" w:rsidRPr="006C179E" w:rsidRDefault="00A96480" w:rsidP="00C71CB5">
            <w:pPr>
              <w:widowControl/>
              <w:spacing w:line="360" w:lineRule="atLeast"/>
              <w:jc w:val="left"/>
            </w:pPr>
            <w:r w:rsidRPr="006C179E">
              <w:rPr>
                <w:rFonts w:hint="eastAsia"/>
              </w:rPr>
              <w:t>租赁端</w:t>
            </w:r>
            <w:r w:rsidR="0072352A" w:rsidRPr="006C179E">
              <w:rPr>
                <w:rFonts w:hint="eastAsia"/>
              </w:rPr>
              <w:t>因私</w:t>
            </w:r>
            <w:r w:rsidRPr="006C179E">
              <w:rPr>
                <w:rFonts w:hint="eastAsia"/>
              </w:rPr>
              <w:t>订单管理</w:t>
            </w:r>
            <w:r w:rsidR="006B2B38" w:rsidRPr="006C179E">
              <w:rPr>
                <w:rFonts w:hint="eastAsia"/>
              </w:rPr>
              <w:t>（网约车、出租车）</w:t>
            </w:r>
            <w:r w:rsidR="008665E7" w:rsidRPr="006C179E">
              <w:rPr>
                <w:rFonts w:hint="eastAsia"/>
              </w:rPr>
              <w:t>：</w:t>
            </w:r>
          </w:p>
          <w:p w:rsidR="008665E7" w:rsidRPr="006C179E" w:rsidRDefault="008665E7" w:rsidP="008665E7">
            <w:pPr>
              <w:widowControl/>
              <w:spacing w:line="360" w:lineRule="atLeast"/>
              <w:jc w:val="left"/>
            </w:pPr>
            <w:r w:rsidRPr="006C179E">
              <w:t>1</w:t>
            </w:r>
            <w:r w:rsidRPr="006C179E">
              <w:rPr>
                <w:rFonts w:hint="eastAsia"/>
              </w:rPr>
              <w:t>、“订单来源”查询下拉框包括“全部”</w:t>
            </w:r>
            <w:r w:rsidR="00D6547D" w:rsidRPr="006C179E" w:rsidDel="00D6547D">
              <w:rPr>
                <w:rFonts w:hint="eastAsia"/>
              </w:rPr>
              <w:t xml:space="preserve"> </w:t>
            </w:r>
            <w:r w:rsidRPr="006C179E">
              <w:rPr>
                <w:rFonts w:hint="eastAsia"/>
              </w:rPr>
              <w:t>“乘客端</w:t>
            </w:r>
            <w:r w:rsidR="00766030" w:rsidRPr="006C179E">
              <w:rPr>
                <w:rFonts w:hint="eastAsia"/>
              </w:rPr>
              <w:t>｜</w:t>
            </w:r>
            <w:r w:rsidRPr="006C179E">
              <w:rPr>
                <w:rFonts w:hint="eastAsia"/>
              </w:rPr>
              <w:t>因私”</w:t>
            </w:r>
            <w:r w:rsidR="00766030" w:rsidRPr="006C179E">
              <w:rPr>
                <w:rFonts w:hint="eastAsia"/>
              </w:rPr>
              <w:t>“租赁端｜因</w:t>
            </w:r>
            <w:r w:rsidR="00E45675" w:rsidRPr="006C179E">
              <w:rPr>
                <w:rFonts w:hint="eastAsia"/>
              </w:rPr>
              <w:t>私</w:t>
            </w:r>
            <w:r w:rsidR="00766030" w:rsidRPr="006C179E">
              <w:rPr>
                <w:rFonts w:hint="eastAsia"/>
              </w:rPr>
              <w:t>”</w:t>
            </w:r>
            <w:r w:rsidRPr="006C179E">
              <w:rPr>
                <w:rFonts w:hint="eastAsia"/>
              </w:rPr>
              <w:t>，默认“全部”</w:t>
            </w:r>
          </w:p>
          <w:p w:rsidR="00E45675" w:rsidRPr="006C179E" w:rsidRDefault="008665E7" w:rsidP="008665E7">
            <w:pPr>
              <w:widowControl/>
              <w:spacing w:line="360" w:lineRule="atLeast"/>
              <w:jc w:val="left"/>
            </w:pPr>
            <w:r w:rsidRPr="006C179E">
              <w:t>2</w:t>
            </w:r>
            <w:r w:rsidRPr="006C179E">
              <w:rPr>
                <w:rFonts w:hint="eastAsia"/>
              </w:rPr>
              <w:t>、列表</w:t>
            </w:r>
            <w:r w:rsidRPr="006C179E">
              <w:rPr>
                <w:rFonts w:hint="eastAsia"/>
              </w:rPr>
              <w:t xml:space="preserve"> </w:t>
            </w:r>
            <w:r w:rsidRPr="006C179E">
              <w:rPr>
                <w:rFonts w:hint="eastAsia"/>
              </w:rPr>
              <w:t>“订单来源”列，来源包括</w:t>
            </w:r>
            <w:r w:rsidR="006B2B38" w:rsidRPr="006C179E" w:rsidDel="006B2B38">
              <w:rPr>
                <w:rFonts w:hint="eastAsia"/>
              </w:rPr>
              <w:t xml:space="preserve"> </w:t>
            </w:r>
            <w:r w:rsidR="00E45675" w:rsidRPr="006C179E">
              <w:rPr>
                <w:rFonts w:hint="eastAsia"/>
              </w:rPr>
              <w:t>“乘客端｜因私”“租赁端｜因私”</w:t>
            </w:r>
          </w:p>
          <w:p w:rsidR="008665E7" w:rsidRPr="006C179E" w:rsidRDefault="008665E7" w:rsidP="008665E7">
            <w:pPr>
              <w:widowControl/>
              <w:spacing w:line="360" w:lineRule="atLeast"/>
              <w:jc w:val="left"/>
            </w:pPr>
            <w:r w:rsidRPr="006C179E">
              <w:t>3</w:t>
            </w:r>
            <w:r w:rsidRPr="006C179E">
              <w:rPr>
                <w:rFonts w:hint="eastAsia"/>
              </w:rPr>
              <w:t>、中间间隔格式为“空格</w:t>
            </w:r>
            <w:r w:rsidRPr="006C179E">
              <w:rPr>
                <w:rFonts w:hint="eastAsia"/>
              </w:rPr>
              <w:t>+|+</w:t>
            </w:r>
            <w:r w:rsidRPr="006C179E">
              <w:rPr>
                <w:rFonts w:hint="eastAsia"/>
              </w:rPr>
              <w:t>空格”</w:t>
            </w:r>
          </w:p>
        </w:tc>
      </w:tr>
      <w:tr w:rsidR="00DD0594" w:rsidRPr="006C179E" w:rsidTr="006C78C4">
        <w:tc>
          <w:tcPr>
            <w:tcW w:w="817" w:type="dxa"/>
            <w:vAlign w:val="center"/>
          </w:tcPr>
          <w:p w:rsidR="00AF6CA8" w:rsidRPr="006C179E" w:rsidRDefault="00AF6CA8" w:rsidP="00C71CB5">
            <w:pPr>
              <w:pStyle w:val="ac"/>
              <w:numPr>
                <w:ilvl w:val="0"/>
                <w:numId w:val="4"/>
              </w:numPr>
              <w:ind w:firstLineChars="0"/>
              <w:jc w:val="center"/>
              <w:rPr>
                <w:rFonts w:ascii="Times New Roman" w:hAnsi="Times New Roman"/>
              </w:rPr>
            </w:pPr>
          </w:p>
        </w:tc>
        <w:tc>
          <w:tcPr>
            <w:tcW w:w="2552" w:type="dxa"/>
            <w:vAlign w:val="center"/>
          </w:tcPr>
          <w:p w:rsidR="00AF6CA8" w:rsidRPr="006C179E" w:rsidRDefault="00A96480" w:rsidP="00C71CB5">
            <w:pPr>
              <w:jc w:val="left"/>
              <w:rPr>
                <w:rFonts w:ascii="Times New Roman" w:hAnsi="Times New Roman" w:cs="Times New Roman"/>
              </w:rPr>
            </w:pPr>
            <w:r w:rsidRPr="006C179E">
              <w:rPr>
                <w:rFonts w:ascii="Times New Roman" w:hAnsi="Times New Roman" w:cs="Times New Roman" w:hint="eastAsia"/>
              </w:rPr>
              <w:t>订单来源</w:t>
            </w:r>
            <w:r w:rsidRPr="006C179E">
              <w:rPr>
                <w:rFonts w:ascii="Times New Roman" w:hAnsi="Times New Roman" w:cs="Times New Roman" w:hint="eastAsia"/>
              </w:rPr>
              <w:t>3</w:t>
            </w:r>
          </w:p>
        </w:tc>
        <w:tc>
          <w:tcPr>
            <w:tcW w:w="6593" w:type="dxa"/>
            <w:vAlign w:val="center"/>
          </w:tcPr>
          <w:p w:rsidR="00AF6CA8" w:rsidRPr="006C179E" w:rsidRDefault="00766030" w:rsidP="00C71CB5">
            <w:pPr>
              <w:widowControl/>
              <w:spacing w:line="360" w:lineRule="atLeast"/>
              <w:jc w:val="left"/>
            </w:pPr>
            <w:r w:rsidRPr="006C179E">
              <w:t>1</w:t>
            </w:r>
            <w:r w:rsidRPr="006C179E">
              <w:rPr>
                <w:rFonts w:hint="eastAsia"/>
              </w:rPr>
              <w:t>、</w:t>
            </w:r>
            <w:r w:rsidR="00B32BBA" w:rsidRPr="006C179E">
              <w:rPr>
                <w:rFonts w:hint="eastAsia"/>
              </w:rPr>
              <w:t>租赁端</w:t>
            </w:r>
            <w:r w:rsidR="00B32BBA" w:rsidRPr="006C179E">
              <w:rPr>
                <w:rFonts w:hint="eastAsia"/>
              </w:rPr>
              <w:t xml:space="preserve"> </w:t>
            </w:r>
            <w:r w:rsidR="00CB28DA" w:rsidRPr="006C179E">
              <w:rPr>
                <w:rFonts w:hint="eastAsia"/>
              </w:rPr>
              <w:t>B2C</w:t>
            </w:r>
            <w:r w:rsidR="00CB28DA" w:rsidRPr="006C179E">
              <w:rPr>
                <w:rFonts w:hint="eastAsia"/>
              </w:rPr>
              <w:t>联营</w:t>
            </w:r>
            <w:r w:rsidR="00A96480" w:rsidRPr="006C179E">
              <w:rPr>
                <w:rFonts w:hint="eastAsia"/>
              </w:rPr>
              <w:t>订单管理</w:t>
            </w:r>
            <w:r w:rsidR="00CB28DA" w:rsidRPr="006C179E">
              <w:rPr>
                <w:rFonts w:hint="eastAsia"/>
              </w:rPr>
              <w:t>网约车</w:t>
            </w:r>
            <w:r w:rsidR="00A96480" w:rsidRPr="006C179E">
              <w:rPr>
                <w:rFonts w:hint="eastAsia"/>
              </w:rPr>
              <w:t>订单</w:t>
            </w:r>
            <w:r w:rsidR="008665E7" w:rsidRPr="006C179E">
              <w:rPr>
                <w:rFonts w:hint="eastAsia"/>
              </w:rPr>
              <w:t>：</w:t>
            </w:r>
          </w:p>
          <w:p w:rsidR="00766030" w:rsidRPr="006C179E" w:rsidRDefault="00766030" w:rsidP="00766030">
            <w:pPr>
              <w:widowControl/>
              <w:spacing w:line="360" w:lineRule="atLeast"/>
              <w:jc w:val="left"/>
            </w:pPr>
            <w:r w:rsidRPr="006C179E">
              <w:rPr>
                <w:rFonts w:hint="eastAsia"/>
              </w:rPr>
              <w:t>（</w:t>
            </w:r>
            <w:r w:rsidRPr="006C179E">
              <w:rPr>
                <w:rFonts w:hint="eastAsia"/>
              </w:rPr>
              <w:t>1</w:t>
            </w:r>
            <w:r w:rsidRPr="006C179E">
              <w:rPr>
                <w:rFonts w:hint="eastAsia"/>
              </w:rPr>
              <w:t>）“订单来源”查询下拉框包括“全部”“乘客端</w:t>
            </w:r>
            <w:r w:rsidRPr="006C179E">
              <w:rPr>
                <w:rFonts w:hint="eastAsia"/>
              </w:rPr>
              <w:t xml:space="preserve"> |</w:t>
            </w:r>
            <w:r w:rsidRPr="006C179E">
              <w:t xml:space="preserve"> </w:t>
            </w:r>
            <w:r w:rsidRPr="006C179E">
              <w:rPr>
                <w:rFonts w:hint="eastAsia"/>
              </w:rPr>
              <w:t>个人”“运管端”，默认“全部”</w:t>
            </w:r>
          </w:p>
          <w:p w:rsidR="00766030" w:rsidRPr="006C179E" w:rsidRDefault="00766030" w:rsidP="00766030">
            <w:pPr>
              <w:widowControl/>
              <w:spacing w:line="360" w:lineRule="atLeast"/>
              <w:jc w:val="left"/>
            </w:pPr>
            <w:r w:rsidRPr="006C179E">
              <w:rPr>
                <w:rFonts w:hint="eastAsia"/>
              </w:rPr>
              <w:t>（</w:t>
            </w:r>
            <w:r w:rsidRPr="006C179E">
              <w:rPr>
                <w:rFonts w:hint="eastAsia"/>
              </w:rPr>
              <w:t>2</w:t>
            </w:r>
            <w:r w:rsidRPr="006C179E">
              <w:rPr>
                <w:rFonts w:hint="eastAsia"/>
              </w:rPr>
              <w:t>）列表</w:t>
            </w:r>
            <w:r w:rsidRPr="006C179E">
              <w:rPr>
                <w:rFonts w:hint="eastAsia"/>
              </w:rPr>
              <w:t xml:space="preserve"> </w:t>
            </w:r>
            <w:r w:rsidRPr="006C179E">
              <w:rPr>
                <w:rFonts w:hint="eastAsia"/>
              </w:rPr>
              <w:t>“订单来源”列，来源包括“乘客端</w:t>
            </w:r>
            <w:r w:rsidRPr="006C179E">
              <w:rPr>
                <w:rFonts w:hint="eastAsia"/>
              </w:rPr>
              <w:t xml:space="preserve"> |</w:t>
            </w:r>
            <w:r w:rsidRPr="006C179E">
              <w:t xml:space="preserve"> </w:t>
            </w:r>
            <w:r w:rsidRPr="006C179E">
              <w:rPr>
                <w:rFonts w:hint="eastAsia"/>
              </w:rPr>
              <w:t>个人”“运管端”</w:t>
            </w:r>
          </w:p>
          <w:p w:rsidR="00A96480" w:rsidRPr="006C179E" w:rsidRDefault="00766030" w:rsidP="00C71CB5">
            <w:pPr>
              <w:widowControl/>
              <w:spacing w:line="360" w:lineRule="atLeast"/>
              <w:jc w:val="left"/>
            </w:pPr>
            <w:r w:rsidRPr="006C179E">
              <w:t>2</w:t>
            </w:r>
            <w:r w:rsidRPr="006C179E">
              <w:rPr>
                <w:rFonts w:hint="eastAsia"/>
              </w:rPr>
              <w:t>、</w:t>
            </w:r>
            <w:r w:rsidR="002136E5" w:rsidRPr="006C179E">
              <w:rPr>
                <w:rFonts w:hint="eastAsia"/>
              </w:rPr>
              <w:t>租赁端</w:t>
            </w:r>
            <w:r w:rsidR="002136E5" w:rsidRPr="006C179E">
              <w:rPr>
                <w:rFonts w:hint="eastAsia"/>
              </w:rPr>
              <w:t xml:space="preserve"> </w:t>
            </w:r>
            <w:r w:rsidR="00607D26" w:rsidRPr="006C179E">
              <w:rPr>
                <w:rFonts w:hint="eastAsia"/>
              </w:rPr>
              <w:t>B2C</w:t>
            </w:r>
            <w:r w:rsidR="00607D26" w:rsidRPr="006C179E">
              <w:rPr>
                <w:rFonts w:hint="eastAsia"/>
              </w:rPr>
              <w:t>联营</w:t>
            </w:r>
            <w:r w:rsidR="00A96480" w:rsidRPr="006C179E">
              <w:rPr>
                <w:rFonts w:hint="eastAsia"/>
              </w:rPr>
              <w:t>订单管理出租车订单</w:t>
            </w:r>
          </w:p>
          <w:p w:rsidR="00766030" w:rsidRPr="006C179E" w:rsidRDefault="00766030" w:rsidP="00766030">
            <w:pPr>
              <w:widowControl/>
              <w:spacing w:line="360" w:lineRule="atLeast"/>
              <w:jc w:val="left"/>
            </w:pPr>
            <w:r w:rsidRPr="006C179E">
              <w:rPr>
                <w:rFonts w:hint="eastAsia"/>
              </w:rPr>
              <w:t>（</w:t>
            </w:r>
            <w:r w:rsidRPr="006C179E">
              <w:rPr>
                <w:rFonts w:hint="eastAsia"/>
              </w:rPr>
              <w:t>1</w:t>
            </w:r>
            <w:r w:rsidRPr="006C179E">
              <w:rPr>
                <w:rFonts w:hint="eastAsia"/>
              </w:rPr>
              <w:t>）“订单来源”查询下拉框包括“全部”“乘客端</w:t>
            </w:r>
            <w:r w:rsidRPr="006C179E">
              <w:rPr>
                <w:rFonts w:hint="eastAsia"/>
              </w:rPr>
              <w:t xml:space="preserve"> |</w:t>
            </w:r>
            <w:r w:rsidRPr="006C179E">
              <w:t xml:space="preserve"> </w:t>
            </w:r>
            <w:r w:rsidRPr="006C179E">
              <w:rPr>
                <w:rFonts w:hint="eastAsia"/>
              </w:rPr>
              <w:t>个人”“运管端”，默认“全部”</w:t>
            </w:r>
          </w:p>
          <w:p w:rsidR="00766030" w:rsidRPr="006C179E" w:rsidRDefault="00766030" w:rsidP="00766030">
            <w:pPr>
              <w:widowControl/>
              <w:spacing w:line="360" w:lineRule="atLeast"/>
              <w:jc w:val="left"/>
            </w:pPr>
            <w:r w:rsidRPr="006C179E">
              <w:rPr>
                <w:rFonts w:hint="eastAsia"/>
              </w:rPr>
              <w:t>（</w:t>
            </w:r>
            <w:r w:rsidRPr="006C179E">
              <w:rPr>
                <w:rFonts w:hint="eastAsia"/>
              </w:rPr>
              <w:t>2</w:t>
            </w:r>
            <w:r w:rsidRPr="006C179E">
              <w:rPr>
                <w:rFonts w:hint="eastAsia"/>
              </w:rPr>
              <w:t>）列表</w:t>
            </w:r>
            <w:r w:rsidRPr="006C179E">
              <w:rPr>
                <w:rFonts w:hint="eastAsia"/>
              </w:rPr>
              <w:t xml:space="preserve"> </w:t>
            </w:r>
            <w:r w:rsidRPr="006C179E">
              <w:rPr>
                <w:rFonts w:hint="eastAsia"/>
              </w:rPr>
              <w:t>“订单来源”列，来源包括“乘客端</w:t>
            </w:r>
            <w:r w:rsidRPr="006C179E">
              <w:rPr>
                <w:rFonts w:hint="eastAsia"/>
              </w:rPr>
              <w:t xml:space="preserve"> |</w:t>
            </w:r>
            <w:r w:rsidRPr="006C179E">
              <w:t xml:space="preserve"> </w:t>
            </w:r>
            <w:r w:rsidRPr="006C179E">
              <w:rPr>
                <w:rFonts w:hint="eastAsia"/>
              </w:rPr>
              <w:t>个人”“运管端”</w:t>
            </w:r>
          </w:p>
          <w:p w:rsidR="00766030" w:rsidRPr="006C179E" w:rsidRDefault="00E45675" w:rsidP="00C71CB5">
            <w:pPr>
              <w:widowControl/>
              <w:spacing w:line="360" w:lineRule="atLeast"/>
              <w:jc w:val="left"/>
            </w:pPr>
            <w:r w:rsidRPr="006C179E">
              <w:rPr>
                <w:rFonts w:hint="eastAsia"/>
              </w:rPr>
              <w:lastRenderedPageBreak/>
              <w:t>3</w:t>
            </w:r>
            <w:r w:rsidRPr="006C179E">
              <w:rPr>
                <w:rFonts w:hint="eastAsia"/>
              </w:rPr>
              <w:t>、</w:t>
            </w:r>
            <w:r w:rsidR="00766030" w:rsidRPr="006C179E">
              <w:rPr>
                <w:rFonts w:hint="eastAsia"/>
              </w:rPr>
              <w:t>中间间隔格式为“空格</w:t>
            </w:r>
            <w:r w:rsidR="00766030" w:rsidRPr="006C179E">
              <w:rPr>
                <w:rFonts w:hint="eastAsia"/>
              </w:rPr>
              <w:t>+|+</w:t>
            </w:r>
            <w:r w:rsidR="00766030" w:rsidRPr="006C179E">
              <w:rPr>
                <w:rFonts w:hint="eastAsia"/>
              </w:rPr>
              <w:t>空格”</w:t>
            </w:r>
          </w:p>
        </w:tc>
      </w:tr>
      <w:tr w:rsidR="00607D26" w:rsidRPr="006C179E" w:rsidTr="006C78C4">
        <w:tc>
          <w:tcPr>
            <w:tcW w:w="817" w:type="dxa"/>
            <w:vAlign w:val="center"/>
          </w:tcPr>
          <w:p w:rsidR="00607D26" w:rsidRPr="006C179E" w:rsidRDefault="00607D26" w:rsidP="00C71CB5">
            <w:pPr>
              <w:pStyle w:val="ac"/>
              <w:numPr>
                <w:ilvl w:val="0"/>
                <w:numId w:val="4"/>
              </w:numPr>
              <w:ind w:firstLineChars="0"/>
              <w:jc w:val="center"/>
              <w:rPr>
                <w:rFonts w:ascii="Times New Roman" w:hAnsi="Times New Roman"/>
              </w:rPr>
            </w:pPr>
          </w:p>
        </w:tc>
        <w:tc>
          <w:tcPr>
            <w:tcW w:w="2552" w:type="dxa"/>
            <w:vAlign w:val="center"/>
          </w:tcPr>
          <w:p w:rsidR="00607D26" w:rsidRPr="006C179E" w:rsidRDefault="00607D26" w:rsidP="00607D26">
            <w:pPr>
              <w:jc w:val="left"/>
              <w:rPr>
                <w:rFonts w:ascii="Times New Roman" w:hAnsi="Times New Roman" w:cs="Times New Roman"/>
              </w:rPr>
            </w:pPr>
            <w:r w:rsidRPr="006C179E">
              <w:rPr>
                <w:rFonts w:ascii="Times New Roman" w:hAnsi="Times New Roman" w:cs="Times New Roman" w:hint="eastAsia"/>
              </w:rPr>
              <w:t>订单来源</w:t>
            </w:r>
            <w:r w:rsidRPr="006C179E">
              <w:rPr>
                <w:rFonts w:ascii="Times New Roman" w:hAnsi="Times New Roman" w:cs="Times New Roman" w:hint="eastAsia"/>
              </w:rPr>
              <w:t>4</w:t>
            </w:r>
          </w:p>
        </w:tc>
        <w:tc>
          <w:tcPr>
            <w:tcW w:w="6593" w:type="dxa"/>
            <w:vAlign w:val="center"/>
          </w:tcPr>
          <w:p w:rsidR="00607D26" w:rsidRPr="006C179E" w:rsidRDefault="00607D26" w:rsidP="00607D26">
            <w:pPr>
              <w:widowControl/>
              <w:spacing w:line="360" w:lineRule="atLeast"/>
              <w:jc w:val="left"/>
            </w:pPr>
            <w:r w:rsidRPr="006C179E">
              <w:t>1</w:t>
            </w:r>
            <w:r w:rsidRPr="006C179E">
              <w:rPr>
                <w:rFonts w:hint="eastAsia"/>
              </w:rPr>
              <w:t>、</w:t>
            </w:r>
            <w:r w:rsidR="00B32BBA" w:rsidRPr="006C179E">
              <w:rPr>
                <w:rFonts w:hint="eastAsia"/>
              </w:rPr>
              <w:t>租赁端</w:t>
            </w:r>
            <w:r w:rsidR="00B32BBA" w:rsidRPr="006C179E">
              <w:rPr>
                <w:rFonts w:hint="eastAsia"/>
              </w:rPr>
              <w:t xml:space="preserve"> </w:t>
            </w:r>
            <w:r w:rsidRPr="006C179E">
              <w:rPr>
                <w:rFonts w:hint="eastAsia"/>
              </w:rPr>
              <w:t>B2B</w:t>
            </w:r>
            <w:r w:rsidRPr="006C179E">
              <w:rPr>
                <w:rFonts w:hint="eastAsia"/>
              </w:rPr>
              <w:t>联盟订单管理网约车订单：</w:t>
            </w:r>
          </w:p>
          <w:p w:rsidR="00607D26" w:rsidRPr="006C179E" w:rsidRDefault="00607D26" w:rsidP="00607D26">
            <w:pPr>
              <w:widowControl/>
              <w:spacing w:line="360" w:lineRule="atLeast"/>
              <w:jc w:val="left"/>
            </w:pPr>
            <w:r w:rsidRPr="006C179E">
              <w:rPr>
                <w:rFonts w:hint="eastAsia"/>
              </w:rPr>
              <w:t>（</w:t>
            </w:r>
            <w:r w:rsidRPr="006C179E">
              <w:rPr>
                <w:rFonts w:hint="eastAsia"/>
              </w:rPr>
              <w:t>1</w:t>
            </w:r>
            <w:r w:rsidRPr="006C179E">
              <w:rPr>
                <w:rFonts w:hint="eastAsia"/>
              </w:rPr>
              <w:t>）“订单来源”查询下拉框包括“全部”“乘客端</w:t>
            </w:r>
            <w:r w:rsidRPr="006C179E">
              <w:rPr>
                <w:rFonts w:hint="eastAsia"/>
              </w:rPr>
              <w:t xml:space="preserve"> |</w:t>
            </w:r>
            <w:r w:rsidRPr="006C179E">
              <w:t xml:space="preserve"> </w:t>
            </w:r>
            <w:r w:rsidR="003A3354" w:rsidRPr="006C179E">
              <w:rPr>
                <w:rFonts w:hint="eastAsia"/>
              </w:rPr>
              <w:t>因公</w:t>
            </w:r>
            <w:r w:rsidRPr="006C179E">
              <w:rPr>
                <w:rFonts w:hint="eastAsia"/>
              </w:rPr>
              <w:t>”</w:t>
            </w:r>
            <w:r w:rsidR="003A3354" w:rsidRPr="006C179E">
              <w:rPr>
                <w:rFonts w:hint="eastAsia"/>
              </w:rPr>
              <w:t>“乘客端</w:t>
            </w:r>
            <w:r w:rsidR="003A3354" w:rsidRPr="006C179E">
              <w:rPr>
                <w:rFonts w:hint="eastAsia"/>
              </w:rPr>
              <w:t xml:space="preserve"> |</w:t>
            </w:r>
            <w:r w:rsidR="003A3354" w:rsidRPr="006C179E">
              <w:t xml:space="preserve"> </w:t>
            </w:r>
            <w:r w:rsidR="003A3354" w:rsidRPr="006C179E">
              <w:rPr>
                <w:rFonts w:hint="eastAsia"/>
              </w:rPr>
              <w:t>因私”“</w:t>
            </w:r>
            <w:r w:rsidR="003A3354" w:rsidRPr="006C179E">
              <w:t>租赁端</w:t>
            </w:r>
            <w:r w:rsidR="003A3354" w:rsidRPr="006C179E">
              <w:rPr>
                <w:rFonts w:hint="eastAsia"/>
              </w:rPr>
              <w:t xml:space="preserve"> |</w:t>
            </w:r>
            <w:r w:rsidR="003A3354" w:rsidRPr="006C179E">
              <w:t xml:space="preserve"> </w:t>
            </w:r>
            <w:r w:rsidR="003A3354" w:rsidRPr="006C179E">
              <w:rPr>
                <w:rFonts w:hint="eastAsia"/>
              </w:rPr>
              <w:t>因公”“</w:t>
            </w:r>
            <w:r w:rsidR="003A3354" w:rsidRPr="006C179E">
              <w:t>租赁端</w:t>
            </w:r>
            <w:r w:rsidR="003A3354" w:rsidRPr="006C179E">
              <w:rPr>
                <w:rFonts w:hint="eastAsia"/>
              </w:rPr>
              <w:t xml:space="preserve"> |</w:t>
            </w:r>
            <w:r w:rsidR="003A3354" w:rsidRPr="006C179E">
              <w:t xml:space="preserve"> </w:t>
            </w:r>
            <w:r w:rsidR="003A3354" w:rsidRPr="006C179E">
              <w:rPr>
                <w:rFonts w:hint="eastAsia"/>
              </w:rPr>
              <w:t>因私”“机构端”</w:t>
            </w:r>
            <w:r w:rsidRPr="006C179E">
              <w:rPr>
                <w:rFonts w:hint="eastAsia"/>
              </w:rPr>
              <w:t>，默认“全部”</w:t>
            </w:r>
          </w:p>
          <w:p w:rsidR="00607D26" w:rsidRPr="006C179E" w:rsidRDefault="00607D26" w:rsidP="00607D26">
            <w:pPr>
              <w:widowControl/>
              <w:spacing w:line="360" w:lineRule="atLeast"/>
              <w:jc w:val="left"/>
            </w:pPr>
            <w:r w:rsidRPr="006C179E">
              <w:rPr>
                <w:rFonts w:hint="eastAsia"/>
              </w:rPr>
              <w:t>（</w:t>
            </w:r>
            <w:r w:rsidRPr="006C179E">
              <w:rPr>
                <w:rFonts w:hint="eastAsia"/>
              </w:rPr>
              <w:t>2</w:t>
            </w:r>
            <w:r w:rsidRPr="006C179E">
              <w:rPr>
                <w:rFonts w:hint="eastAsia"/>
              </w:rPr>
              <w:t>）列表</w:t>
            </w:r>
            <w:r w:rsidRPr="006C179E">
              <w:rPr>
                <w:rFonts w:hint="eastAsia"/>
              </w:rPr>
              <w:t xml:space="preserve"> </w:t>
            </w:r>
            <w:r w:rsidRPr="006C179E">
              <w:rPr>
                <w:rFonts w:hint="eastAsia"/>
              </w:rPr>
              <w:t>“订单来源”列，来源包括</w:t>
            </w:r>
            <w:r w:rsidR="00F73F83" w:rsidRPr="006C179E">
              <w:rPr>
                <w:rFonts w:hint="eastAsia"/>
              </w:rPr>
              <w:t>“乘客端</w:t>
            </w:r>
            <w:r w:rsidR="00F73F83" w:rsidRPr="006C179E">
              <w:rPr>
                <w:rFonts w:hint="eastAsia"/>
              </w:rPr>
              <w:t xml:space="preserve"> |</w:t>
            </w:r>
            <w:r w:rsidR="00F73F83" w:rsidRPr="006C179E">
              <w:t xml:space="preserve"> </w:t>
            </w:r>
            <w:r w:rsidR="00F73F83" w:rsidRPr="006C179E">
              <w:rPr>
                <w:rFonts w:hint="eastAsia"/>
              </w:rPr>
              <w:t>因公”“乘客端</w:t>
            </w:r>
            <w:r w:rsidR="00F73F83" w:rsidRPr="006C179E">
              <w:rPr>
                <w:rFonts w:hint="eastAsia"/>
              </w:rPr>
              <w:t xml:space="preserve"> |</w:t>
            </w:r>
            <w:r w:rsidR="00F73F83" w:rsidRPr="006C179E">
              <w:t xml:space="preserve"> </w:t>
            </w:r>
            <w:r w:rsidR="00F73F83" w:rsidRPr="006C179E">
              <w:rPr>
                <w:rFonts w:hint="eastAsia"/>
              </w:rPr>
              <w:t>因私”“</w:t>
            </w:r>
            <w:r w:rsidR="00F73F83" w:rsidRPr="006C179E">
              <w:t>租赁端</w:t>
            </w:r>
            <w:r w:rsidR="00F73F83" w:rsidRPr="006C179E">
              <w:rPr>
                <w:rFonts w:hint="eastAsia"/>
              </w:rPr>
              <w:t xml:space="preserve"> |</w:t>
            </w:r>
            <w:r w:rsidR="00F73F83" w:rsidRPr="006C179E">
              <w:t xml:space="preserve"> </w:t>
            </w:r>
            <w:r w:rsidR="00F73F83" w:rsidRPr="006C179E">
              <w:rPr>
                <w:rFonts w:hint="eastAsia"/>
              </w:rPr>
              <w:t>因公”“</w:t>
            </w:r>
            <w:r w:rsidR="00F73F83" w:rsidRPr="006C179E">
              <w:t>租赁端</w:t>
            </w:r>
            <w:r w:rsidR="00F73F83" w:rsidRPr="006C179E">
              <w:rPr>
                <w:rFonts w:hint="eastAsia"/>
              </w:rPr>
              <w:t xml:space="preserve"> |</w:t>
            </w:r>
            <w:r w:rsidR="00F73F83" w:rsidRPr="006C179E">
              <w:t xml:space="preserve"> </w:t>
            </w:r>
            <w:r w:rsidR="00F73F83" w:rsidRPr="006C179E">
              <w:rPr>
                <w:rFonts w:hint="eastAsia"/>
              </w:rPr>
              <w:t>因私”“机构端”</w:t>
            </w:r>
            <w:r w:rsidR="00D80214" w:rsidRPr="006C179E">
              <w:rPr>
                <w:rFonts w:hint="eastAsia"/>
              </w:rPr>
              <w:t>；</w:t>
            </w:r>
          </w:p>
          <w:p w:rsidR="00607D26" w:rsidRPr="006C179E" w:rsidRDefault="00607D26" w:rsidP="00607D26">
            <w:pPr>
              <w:widowControl/>
              <w:spacing w:line="360" w:lineRule="atLeast"/>
              <w:jc w:val="left"/>
            </w:pPr>
            <w:r w:rsidRPr="006C179E">
              <w:t>2</w:t>
            </w:r>
            <w:r w:rsidRPr="006C179E">
              <w:rPr>
                <w:rFonts w:hint="eastAsia"/>
              </w:rPr>
              <w:t>、</w:t>
            </w:r>
            <w:r w:rsidR="002136E5" w:rsidRPr="006C179E">
              <w:rPr>
                <w:rFonts w:hint="eastAsia"/>
              </w:rPr>
              <w:t>租赁端</w:t>
            </w:r>
            <w:r w:rsidR="002136E5" w:rsidRPr="006C179E">
              <w:rPr>
                <w:rFonts w:hint="eastAsia"/>
              </w:rPr>
              <w:t xml:space="preserve"> </w:t>
            </w:r>
            <w:r w:rsidRPr="006C179E">
              <w:rPr>
                <w:rFonts w:hint="eastAsia"/>
              </w:rPr>
              <w:t>B2</w:t>
            </w:r>
            <w:r w:rsidR="0041432E" w:rsidRPr="006C179E">
              <w:rPr>
                <w:rFonts w:hint="eastAsia"/>
              </w:rPr>
              <w:t>B</w:t>
            </w:r>
            <w:r w:rsidR="0041432E" w:rsidRPr="006C179E">
              <w:rPr>
                <w:rFonts w:hint="eastAsia"/>
              </w:rPr>
              <w:t>联盟</w:t>
            </w:r>
            <w:r w:rsidRPr="006C179E">
              <w:rPr>
                <w:rFonts w:hint="eastAsia"/>
              </w:rPr>
              <w:t>订单管理出租车订单</w:t>
            </w:r>
          </w:p>
          <w:p w:rsidR="00607D26" w:rsidRPr="006C179E" w:rsidRDefault="00607D26" w:rsidP="00607D26">
            <w:pPr>
              <w:widowControl/>
              <w:spacing w:line="360" w:lineRule="atLeast"/>
              <w:jc w:val="left"/>
            </w:pPr>
            <w:r w:rsidRPr="006C179E">
              <w:rPr>
                <w:rFonts w:hint="eastAsia"/>
              </w:rPr>
              <w:t>（</w:t>
            </w:r>
            <w:r w:rsidRPr="006C179E">
              <w:rPr>
                <w:rFonts w:hint="eastAsia"/>
              </w:rPr>
              <w:t>1</w:t>
            </w:r>
            <w:r w:rsidRPr="006C179E">
              <w:rPr>
                <w:rFonts w:hint="eastAsia"/>
              </w:rPr>
              <w:t>）“订单来源”查询下拉框包括“全部”</w:t>
            </w:r>
            <w:r w:rsidR="00F73F83" w:rsidRPr="006C179E">
              <w:rPr>
                <w:rFonts w:hint="eastAsia"/>
              </w:rPr>
              <w:t>“乘客端</w:t>
            </w:r>
            <w:r w:rsidR="00F73F83" w:rsidRPr="006C179E">
              <w:rPr>
                <w:rFonts w:hint="eastAsia"/>
              </w:rPr>
              <w:t xml:space="preserve"> |</w:t>
            </w:r>
            <w:r w:rsidR="00F73F83" w:rsidRPr="006C179E">
              <w:t xml:space="preserve"> </w:t>
            </w:r>
            <w:r w:rsidR="00F73F83" w:rsidRPr="006C179E">
              <w:rPr>
                <w:rFonts w:hint="eastAsia"/>
              </w:rPr>
              <w:t>因私”“</w:t>
            </w:r>
            <w:r w:rsidR="00F73F83" w:rsidRPr="006C179E">
              <w:t>租赁端</w:t>
            </w:r>
            <w:r w:rsidR="00F73F83" w:rsidRPr="006C179E">
              <w:rPr>
                <w:rFonts w:hint="eastAsia"/>
              </w:rPr>
              <w:t xml:space="preserve"> |</w:t>
            </w:r>
            <w:r w:rsidR="00F73F83" w:rsidRPr="006C179E">
              <w:t xml:space="preserve"> </w:t>
            </w:r>
            <w:r w:rsidR="00F73F83" w:rsidRPr="006C179E">
              <w:rPr>
                <w:rFonts w:hint="eastAsia"/>
              </w:rPr>
              <w:t>因私”，</w:t>
            </w:r>
            <w:r w:rsidRPr="006C179E">
              <w:rPr>
                <w:rFonts w:hint="eastAsia"/>
              </w:rPr>
              <w:t>默认“全部”</w:t>
            </w:r>
            <w:r w:rsidR="00D80214" w:rsidRPr="006C179E">
              <w:rPr>
                <w:rFonts w:hint="eastAsia"/>
              </w:rPr>
              <w:t>；</w:t>
            </w:r>
          </w:p>
          <w:p w:rsidR="00607D26" w:rsidRPr="006C179E" w:rsidRDefault="00607D26" w:rsidP="00607D26">
            <w:pPr>
              <w:widowControl/>
              <w:spacing w:line="360" w:lineRule="atLeast"/>
              <w:jc w:val="left"/>
            </w:pPr>
            <w:r w:rsidRPr="006C179E">
              <w:rPr>
                <w:rFonts w:hint="eastAsia"/>
              </w:rPr>
              <w:t>（</w:t>
            </w:r>
            <w:r w:rsidRPr="006C179E">
              <w:rPr>
                <w:rFonts w:hint="eastAsia"/>
              </w:rPr>
              <w:t>2</w:t>
            </w:r>
            <w:r w:rsidRPr="006C179E">
              <w:rPr>
                <w:rFonts w:hint="eastAsia"/>
              </w:rPr>
              <w:t>）列表</w:t>
            </w:r>
            <w:r w:rsidRPr="006C179E">
              <w:rPr>
                <w:rFonts w:hint="eastAsia"/>
              </w:rPr>
              <w:t xml:space="preserve"> </w:t>
            </w:r>
            <w:r w:rsidRPr="006C179E">
              <w:rPr>
                <w:rFonts w:hint="eastAsia"/>
              </w:rPr>
              <w:t>“订单来源”列，来源包括</w:t>
            </w:r>
            <w:r w:rsidR="00F73F83" w:rsidRPr="006C179E">
              <w:rPr>
                <w:rFonts w:hint="eastAsia"/>
              </w:rPr>
              <w:t xml:space="preserve"> </w:t>
            </w:r>
            <w:r w:rsidR="00F73F83" w:rsidRPr="006C179E">
              <w:rPr>
                <w:rFonts w:hint="eastAsia"/>
              </w:rPr>
              <w:t>“乘客端</w:t>
            </w:r>
            <w:r w:rsidR="00F73F83" w:rsidRPr="006C179E">
              <w:rPr>
                <w:rFonts w:hint="eastAsia"/>
              </w:rPr>
              <w:t xml:space="preserve"> |</w:t>
            </w:r>
            <w:r w:rsidR="00F73F83" w:rsidRPr="006C179E">
              <w:t xml:space="preserve"> </w:t>
            </w:r>
            <w:r w:rsidR="00F73F83" w:rsidRPr="006C179E">
              <w:rPr>
                <w:rFonts w:hint="eastAsia"/>
              </w:rPr>
              <w:t>因私”“</w:t>
            </w:r>
            <w:r w:rsidR="00F73F83" w:rsidRPr="006C179E">
              <w:t>租赁端</w:t>
            </w:r>
            <w:r w:rsidR="00F73F83" w:rsidRPr="006C179E">
              <w:rPr>
                <w:rFonts w:hint="eastAsia"/>
              </w:rPr>
              <w:t xml:space="preserve"> |</w:t>
            </w:r>
            <w:r w:rsidR="00F73F83" w:rsidRPr="006C179E">
              <w:t xml:space="preserve"> </w:t>
            </w:r>
            <w:r w:rsidR="00F73F83" w:rsidRPr="006C179E">
              <w:rPr>
                <w:rFonts w:hint="eastAsia"/>
              </w:rPr>
              <w:t>因私”</w:t>
            </w:r>
            <w:r w:rsidR="00D80214" w:rsidRPr="006C179E">
              <w:rPr>
                <w:rFonts w:hint="eastAsia"/>
              </w:rPr>
              <w:t>；</w:t>
            </w:r>
          </w:p>
          <w:p w:rsidR="00607D26" w:rsidRPr="006C179E" w:rsidRDefault="00607D26" w:rsidP="00607D26">
            <w:pPr>
              <w:widowControl/>
              <w:spacing w:line="360" w:lineRule="atLeast"/>
              <w:jc w:val="left"/>
            </w:pPr>
            <w:r w:rsidRPr="006C179E">
              <w:rPr>
                <w:rFonts w:hint="eastAsia"/>
              </w:rPr>
              <w:t>3</w:t>
            </w:r>
            <w:r w:rsidRPr="006C179E">
              <w:rPr>
                <w:rFonts w:hint="eastAsia"/>
              </w:rPr>
              <w:t>、中间间隔格式为“空格</w:t>
            </w:r>
            <w:r w:rsidRPr="006C179E">
              <w:rPr>
                <w:rFonts w:hint="eastAsia"/>
              </w:rPr>
              <w:t>+|+</w:t>
            </w:r>
            <w:r w:rsidRPr="006C179E">
              <w:rPr>
                <w:rFonts w:hint="eastAsia"/>
              </w:rPr>
              <w:t>空格”</w:t>
            </w:r>
          </w:p>
        </w:tc>
      </w:tr>
      <w:tr w:rsidR="00DD0594" w:rsidRPr="006C179E" w:rsidTr="006C78C4">
        <w:tc>
          <w:tcPr>
            <w:tcW w:w="817" w:type="dxa"/>
            <w:vAlign w:val="center"/>
          </w:tcPr>
          <w:p w:rsidR="00587884" w:rsidRPr="006C179E" w:rsidRDefault="00587884" w:rsidP="00C71CB5">
            <w:pPr>
              <w:pStyle w:val="ac"/>
              <w:numPr>
                <w:ilvl w:val="0"/>
                <w:numId w:val="4"/>
              </w:numPr>
              <w:ind w:firstLineChars="0"/>
              <w:jc w:val="center"/>
              <w:rPr>
                <w:rFonts w:ascii="Times New Roman" w:hAnsi="Times New Roman"/>
              </w:rPr>
            </w:pPr>
          </w:p>
        </w:tc>
        <w:tc>
          <w:tcPr>
            <w:tcW w:w="2552" w:type="dxa"/>
            <w:vAlign w:val="center"/>
          </w:tcPr>
          <w:p w:rsidR="00587884" w:rsidRPr="006C179E" w:rsidRDefault="00587884" w:rsidP="0041432E">
            <w:pPr>
              <w:jc w:val="left"/>
              <w:rPr>
                <w:rFonts w:ascii="Times New Roman" w:hAnsi="Times New Roman" w:cs="Times New Roman"/>
              </w:rPr>
            </w:pPr>
            <w:r w:rsidRPr="006C179E">
              <w:rPr>
                <w:rFonts w:ascii="Times New Roman" w:hAnsi="Times New Roman" w:cs="Times New Roman" w:hint="eastAsia"/>
              </w:rPr>
              <w:t>订单来源</w:t>
            </w:r>
            <w:r w:rsidR="0041432E" w:rsidRPr="006C179E">
              <w:rPr>
                <w:rFonts w:ascii="Times New Roman" w:hAnsi="Times New Roman" w:cs="Times New Roman" w:hint="eastAsia"/>
              </w:rPr>
              <w:t>5</w:t>
            </w:r>
          </w:p>
        </w:tc>
        <w:tc>
          <w:tcPr>
            <w:tcW w:w="6593" w:type="dxa"/>
            <w:vAlign w:val="center"/>
          </w:tcPr>
          <w:p w:rsidR="00587884" w:rsidRPr="006C179E" w:rsidRDefault="00D96745" w:rsidP="00C71CB5">
            <w:pPr>
              <w:widowControl/>
              <w:spacing w:line="360" w:lineRule="atLeast"/>
              <w:jc w:val="left"/>
            </w:pPr>
            <w:r w:rsidRPr="006C179E">
              <w:rPr>
                <w:rFonts w:hint="eastAsia"/>
              </w:rPr>
              <w:t>1</w:t>
            </w:r>
            <w:r w:rsidRPr="006C179E">
              <w:rPr>
                <w:rFonts w:hint="eastAsia"/>
              </w:rPr>
              <w:t>、</w:t>
            </w:r>
            <w:r w:rsidR="00587884" w:rsidRPr="006C179E">
              <w:rPr>
                <w:rFonts w:hint="eastAsia"/>
              </w:rPr>
              <w:t>运管端</w:t>
            </w:r>
            <w:r w:rsidR="002136E5" w:rsidRPr="006C179E">
              <w:rPr>
                <w:rFonts w:hint="eastAsia"/>
              </w:rPr>
              <w:t xml:space="preserve"> </w:t>
            </w:r>
            <w:r w:rsidR="002136E5" w:rsidRPr="006C179E">
              <w:rPr>
                <w:rFonts w:hint="eastAsia"/>
              </w:rPr>
              <w:t>平台运营</w:t>
            </w:r>
            <w:r w:rsidR="00587884" w:rsidRPr="006C179E">
              <w:rPr>
                <w:rFonts w:hint="eastAsia"/>
              </w:rPr>
              <w:t>订单管理</w:t>
            </w:r>
            <w:r w:rsidR="00272CF4" w:rsidRPr="006C179E">
              <w:rPr>
                <w:rFonts w:hint="eastAsia"/>
              </w:rPr>
              <w:t>（网约车）</w:t>
            </w:r>
            <w:r w:rsidR="00E45675" w:rsidRPr="006C179E">
              <w:rPr>
                <w:rFonts w:hint="eastAsia"/>
              </w:rPr>
              <w:t>：</w:t>
            </w:r>
          </w:p>
          <w:p w:rsidR="00E45675" w:rsidRPr="006C179E" w:rsidRDefault="00D96745" w:rsidP="00E45675">
            <w:pPr>
              <w:widowControl/>
              <w:spacing w:line="360" w:lineRule="atLeast"/>
              <w:jc w:val="left"/>
            </w:pPr>
            <w:r w:rsidRPr="006C179E">
              <w:rPr>
                <w:rFonts w:hint="eastAsia"/>
              </w:rPr>
              <w:t>（</w:t>
            </w:r>
            <w:r w:rsidRPr="006C179E">
              <w:rPr>
                <w:rFonts w:hint="eastAsia"/>
              </w:rPr>
              <w:t>1</w:t>
            </w:r>
            <w:r w:rsidRPr="006C179E">
              <w:rPr>
                <w:rFonts w:hint="eastAsia"/>
              </w:rPr>
              <w:t>）</w:t>
            </w:r>
            <w:r w:rsidR="00E45675" w:rsidRPr="006C179E">
              <w:rPr>
                <w:rFonts w:hint="eastAsia"/>
              </w:rPr>
              <w:t>、“订单来源”查询下拉框包括“全部”“乘客端</w:t>
            </w:r>
            <w:r w:rsidR="00E45675" w:rsidRPr="006C179E">
              <w:rPr>
                <w:rFonts w:hint="eastAsia"/>
              </w:rPr>
              <w:t xml:space="preserve"> |</w:t>
            </w:r>
            <w:r w:rsidR="00E45675" w:rsidRPr="006C179E">
              <w:t xml:space="preserve"> </w:t>
            </w:r>
            <w:r w:rsidR="00E45675" w:rsidRPr="006C179E">
              <w:rPr>
                <w:rFonts w:hint="eastAsia"/>
              </w:rPr>
              <w:t>个人”“运管端”，默认“全部”</w:t>
            </w:r>
          </w:p>
          <w:p w:rsidR="00E45675" w:rsidRPr="006C179E" w:rsidRDefault="00D96745" w:rsidP="00E45675">
            <w:pPr>
              <w:widowControl/>
              <w:spacing w:line="360" w:lineRule="atLeast"/>
              <w:jc w:val="left"/>
            </w:pPr>
            <w:r w:rsidRPr="006C179E">
              <w:rPr>
                <w:rFonts w:hint="eastAsia"/>
              </w:rPr>
              <w:t>（</w:t>
            </w:r>
            <w:r w:rsidRPr="006C179E">
              <w:rPr>
                <w:rFonts w:hint="eastAsia"/>
              </w:rPr>
              <w:t>2</w:t>
            </w:r>
            <w:r w:rsidRPr="006C179E">
              <w:rPr>
                <w:rFonts w:hint="eastAsia"/>
              </w:rPr>
              <w:t>）</w:t>
            </w:r>
            <w:r w:rsidR="00E45675" w:rsidRPr="006C179E">
              <w:rPr>
                <w:rFonts w:hint="eastAsia"/>
              </w:rPr>
              <w:t>、列表</w:t>
            </w:r>
            <w:r w:rsidR="00E45675" w:rsidRPr="006C179E">
              <w:rPr>
                <w:rFonts w:hint="eastAsia"/>
              </w:rPr>
              <w:t xml:space="preserve"> </w:t>
            </w:r>
            <w:r w:rsidR="00E45675" w:rsidRPr="006C179E">
              <w:rPr>
                <w:rFonts w:hint="eastAsia"/>
              </w:rPr>
              <w:t>“订单来源”列，来源包括“乘客端</w:t>
            </w:r>
            <w:r w:rsidR="00E45675" w:rsidRPr="006C179E">
              <w:rPr>
                <w:rFonts w:hint="eastAsia"/>
              </w:rPr>
              <w:t xml:space="preserve"> |</w:t>
            </w:r>
            <w:r w:rsidR="00E45675" w:rsidRPr="006C179E">
              <w:t xml:space="preserve"> </w:t>
            </w:r>
            <w:r w:rsidR="00E45675" w:rsidRPr="006C179E">
              <w:rPr>
                <w:rFonts w:hint="eastAsia"/>
              </w:rPr>
              <w:t>个人”“运管端”</w:t>
            </w:r>
          </w:p>
          <w:p w:rsidR="00E45675" w:rsidRPr="006C179E" w:rsidRDefault="00D96745" w:rsidP="00C71CB5">
            <w:pPr>
              <w:widowControl/>
              <w:spacing w:line="360" w:lineRule="atLeast"/>
              <w:jc w:val="left"/>
            </w:pPr>
            <w:r w:rsidRPr="006C179E">
              <w:rPr>
                <w:rFonts w:hint="eastAsia"/>
              </w:rPr>
              <w:t>（</w:t>
            </w:r>
            <w:r w:rsidRPr="006C179E">
              <w:rPr>
                <w:rFonts w:hint="eastAsia"/>
              </w:rPr>
              <w:t>3</w:t>
            </w:r>
            <w:r w:rsidRPr="006C179E">
              <w:rPr>
                <w:rFonts w:hint="eastAsia"/>
              </w:rPr>
              <w:t>）</w:t>
            </w:r>
            <w:r w:rsidR="00E45675" w:rsidRPr="006C179E">
              <w:rPr>
                <w:rFonts w:hint="eastAsia"/>
              </w:rPr>
              <w:t>、“乘客端</w:t>
            </w:r>
            <w:r w:rsidR="00E45675" w:rsidRPr="006C179E">
              <w:rPr>
                <w:rFonts w:hint="eastAsia"/>
              </w:rPr>
              <w:t xml:space="preserve"> |</w:t>
            </w:r>
            <w:r w:rsidR="00E45675" w:rsidRPr="006C179E">
              <w:t xml:space="preserve"> </w:t>
            </w:r>
            <w:r w:rsidR="00E45675" w:rsidRPr="006C179E">
              <w:rPr>
                <w:rFonts w:hint="eastAsia"/>
              </w:rPr>
              <w:t>个人”，中间间隔格式为“空格</w:t>
            </w:r>
            <w:r w:rsidR="00E45675" w:rsidRPr="006C179E">
              <w:rPr>
                <w:rFonts w:hint="eastAsia"/>
              </w:rPr>
              <w:t>+|+</w:t>
            </w:r>
            <w:r w:rsidR="00E45675" w:rsidRPr="006C179E">
              <w:rPr>
                <w:rFonts w:hint="eastAsia"/>
              </w:rPr>
              <w:t>空格”</w:t>
            </w:r>
          </w:p>
          <w:p w:rsidR="00D96745" w:rsidRPr="006C179E" w:rsidRDefault="00D96745" w:rsidP="00D96745">
            <w:pPr>
              <w:widowControl/>
              <w:spacing w:line="360" w:lineRule="atLeast"/>
              <w:jc w:val="left"/>
            </w:pPr>
            <w:r w:rsidRPr="006C179E">
              <w:rPr>
                <w:rFonts w:hint="eastAsia"/>
              </w:rPr>
              <w:t>2</w:t>
            </w:r>
            <w:r w:rsidRPr="006C179E">
              <w:rPr>
                <w:rFonts w:hint="eastAsia"/>
              </w:rPr>
              <w:t>、运管端</w:t>
            </w:r>
            <w:r w:rsidRPr="006C179E">
              <w:rPr>
                <w:rFonts w:hint="eastAsia"/>
              </w:rPr>
              <w:t xml:space="preserve"> </w:t>
            </w:r>
            <w:r w:rsidRPr="006C179E">
              <w:rPr>
                <w:rFonts w:hint="eastAsia"/>
              </w:rPr>
              <w:t>平台运营订单管理（出租车）：</w:t>
            </w:r>
          </w:p>
          <w:p w:rsidR="00D96745" w:rsidRPr="006C179E" w:rsidRDefault="00D96745" w:rsidP="00D96745">
            <w:pPr>
              <w:widowControl/>
              <w:spacing w:line="360" w:lineRule="atLeast"/>
              <w:jc w:val="left"/>
            </w:pPr>
            <w:r w:rsidRPr="006C179E">
              <w:rPr>
                <w:rFonts w:hint="eastAsia"/>
              </w:rPr>
              <w:t>（</w:t>
            </w:r>
            <w:r w:rsidRPr="006C179E">
              <w:rPr>
                <w:rFonts w:hint="eastAsia"/>
              </w:rPr>
              <w:t>1</w:t>
            </w:r>
            <w:r w:rsidRPr="006C179E">
              <w:rPr>
                <w:rFonts w:hint="eastAsia"/>
              </w:rPr>
              <w:t>）、“订单来源”查询下拉框包括“全部”“乘客端</w:t>
            </w:r>
            <w:r w:rsidRPr="006C179E">
              <w:rPr>
                <w:rFonts w:hint="eastAsia"/>
              </w:rPr>
              <w:t xml:space="preserve"> |</w:t>
            </w:r>
            <w:r w:rsidRPr="006C179E">
              <w:t xml:space="preserve"> </w:t>
            </w:r>
            <w:r w:rsidRPr="006C179E">
              <w:rPr>
                <w:rFonts w:hint="eastAsia"/>
              </w:rPr>
              <w:t>个人”“运管端”，默认“全部”</w:t>
            </w:r>
          </w:p>
          <w:p w:rsidR="00D96745" w:rsidRPr="006C179E" w:rsidRDefault="00D96745" w:rsidP="00D96745">
            <w:pPr>
              <w:widowControl/>
              <w:spacing w:line="360" w:lineRule="atLeast"/>
              <w:jc w:val="left"/>
            </w:pPr>
            <w:r w:rsidRPr="006C179E">
              <w:rPr>
                <w:rFonts w:hint="eastAsia"/>
              </w:rPr>
              <w:t>（</w:t>
            </w:r>
            <w:r w:rsidRPr="006C179E">
              <w:rPr>
                <w:rFonts w:hint="eastAsia"/>
              </w:rPr>
              <w:t>2</w:t>
            </w:r>
            <w:r w:rsidRPr="006C179E">
              <w:rPr>
                <w:rFonts w:hint="eastAsia"/>
              </w:rPr>
              <w:t>）、列表</w:t>
            </w:r>
            <w:r w:rsidRPr="006C179E">
              <w:rPr>
                <w:rFonts w:hint="eastAsia"/>
              </w:rPr>
              <w:t xml:space="preserve"> </w:t>
            </w:r>
            <w:r w:rsidRPr="006C179E">
              <w:rPr>
                <w:rFonts w:hint="eastAsia"/>
              </w:rPr>
              <w:t>“订单来源”列，来源包括“乘客端</w:t>
            </w:r>
            <w:r w:rsidRPr="006C179E">
              <w:rPr>
                <w:rFonts w:hint="eastAsia"/>
              </w:rPr>
              <w:t xml:space="preserve"> |</w:t>
            </w:r>
            <w:r w:rsidRPr="006C179E">
              <w:t xml:space="preserve"> </w:t>
            </w:r>
            <w:r w:rsidRPr="006C179E">
              <w:rPr>
                <w:rFonts w:hint="eastAsia"/>
              </w:rPr>
              <w:t>个人”“运管端”</w:t>
            </w:r>
          </w:p>
          <w:p w:rsidR="0041432E" w:rsidRPr="006C179E" w:rsidRDefault="00D96745" w:rsidP="00D96745">
            <w:pPr>
              <w:widowControl/>
              <w:spacing w:line="360" w:lineRule="atLeast"/>
              <w:jc w:val="left"/>
            </w:pPr>
            <w:r w:rsidRPr="006C179E">
              <w:rPr>
                <w:rFonts w:hint="eastAsia"/>
              </w:rPr>
              <w:t>（</w:t>
            </w:r>
            <w:r w:rsidRPr="006C179E">
              <w:rPr>
                <w:rFonts w:hint="eastAsia"/>
              </w:rPr>
              <w:t>3</w:t>
            </w:r>
            <w:r w:rsidRPr="006C179E">
              <w:rPr>
                <w:rFonts w:hint="eastAsia"/>
              </w:rPr>
              <w:t>）、中间间隔格式为“空格</w:t>
            </w:r>
            <w:r w:rsidRPr="006C179E">
              <w:rPr>
                <w:rFonts w:hint="eastAsia"/>
              </w:rPr>
              <w:t>+|+</w:t>
            </w:r>
            <w:r w:rsidRPr="006C179E">
              <w:rPr>
                <w:rFonts w:hint="eastAsia"/>
              </w:rPr>
              <w:t>空格”</w:t>
            </w:r>
          </w:p>
        </w:tc>
      </w:tr>
      <w:tr w:rsidR="00DD0594" w:rsidRPr="006C179E" w:rsidTr="006C78C4">
        <w:tc>
          <w:tcPr>
            <w:tcW w:w="817" w:type="dxa"/>
            <w:vAlign w:val="center"/>
          </w:tcPr>
          <w:p w:rsidR="00587884" w:rsidRPr="006C179E" w:rsidRDefault="00587884" w:rsidP="00C71CB5">
            <w:pPr>
              <w:pStyle w:val="ac"/>
              <w:numPr>
                <w:ilvl w:val="0"/>
                <w:numId w:val="4"/>
              </w:numPr>
              <w:ind w:firstLineChars="0"/>
              <w:jc w:val="center"/>
              <w:rPr>
                <w:rFonts w:ascii="Times New Roman" w:hAnsi="Times New Roman"/>
              </w:rPr>
            </w:pPr>
          </w:p>
        </w:tc>
        <w:tc>
          <w:tcPr>
            <w:tcW w:w="2552" w:type="dxa"/>
            <w:vAlign w:val="center"/>
          </w:tcPr>
          <w:p w:rsidR="00587884" w:rsidRPr="006C179E" w:rsidRDefault="00587884" w:rsidP="0041432E">
            <w:pPr>
              <w:jc w:val="left"/>
              <w:rPr>
                <w:rFonts w:ascii="Times New Roman" w:hAnsi="Times New Roman" w:cs="Times New Roman"/>
              </w:rPr>
            </w:pPr>
            <w:r w:rsidRPr="006C179E">
              <w:rPr>
                <w:rFonts w:ascii="Times New Roman" w:hAnsi="Times New Roman" w:cs="Times New Roman" w:hint="eastAsia"/>
              </w:rPr>
              <w:t>订单管理</w:t>
            </w:r>
            <w:r w:rsidR="0041432E" w:rsidRPr="006C179E">
              <w:rPr>
                <w:rFonts w:ascii="Times New Roman" w:hAnsi="Times New Roman" w:cs="Times New Roman" w:hint="eastAsia"/>
              </w:rPr>
              <w:t>6</w:t>
            </w:r>
          </w:p>
        </w:tc>
        <w:tc>
          <w:tcPr>
            <w:tcW w:w="6593" w:type="dxa"/>
            <w:vAlign w:val="center"/>
          </w:tcPr>
          <w:p w:rsidR="00587884" w:rsidRPr="006C179E" w:rsidRDefault="00BA537E" w:rsidP="00C71CB5">
            <w:pPr>
              <w:widowControl/>
              <w:spacing w:line="360" w:lineRule="atLeast"/>
              <w:jc w:val="left"/>
            </w:pPr>
            <w:r w:rsidRPr="006C179E">
              <w:rPr>
                <w:rFonts w:hint="eastAsia"/>
              </w:rPr>
              <w:t>1</w:t>
            </w:r>
            <w:r w:rsidRPr="006C179E">
              <w:rPr>
                <w:rFonts w:hint="eastAsia"/>
              </w:rPr>
              <w:t>、</w:t>
            </w:r>
            <w:r w:rsidR="007E4127" w:rsidRPr="006C179E">
              <w:rPr>
                <w:rFonts w:hint="eastAsia"/>
              </w:rPr>
              <w:t>运</w:t>
            </w:r>
            <w:r w:rsidR="00587884" w:rsidRPr="006C179E">
              <w:rPr>
                <w:rFonts w:hint="eastAsia"/>
              </w:rPr>
              <w:t>管端</w:t>
            </w:r>
            <w:r w:rsidR="00272CF4" w:rsidRPr="006C179E">
              <w:rPr>
                <w:rFonts w:hint="eastAsia"/>
              </w:rPr>
              <w:t xml:space="preserve"> </w:t>
            </w:r>
            <w:r w:rsidR="00272CF4" w:rsidRPr="006C179E">
              <w:rPr>
                <w:rFonts w:hint="eastAsia"/>
              </w:rPr>
              <w:t>平台</w:t>
            </w:r>
            <w:r w:rsidR="00D96745" w:rsidRPr="006C179E">
              <w:rPr>
                <w:rFonts w:hint="eastAsia"/>
              </w:rPr>
              <w:t>监控</w:t>
            </w:r>
            <w:r w:rsidR="00587884" w:rsidRPr="006C179E">
              <w:rPr>
                <w:rFonts w:hint="eastAsia"/>
              </w:rPr>
              <w:t>订单管理</w:t>
            </w:r>
            <w:r w:rsidR="00272CF4" w:rsidRPr="006C179E">
              <w:rPr>
                <w:rFonts w:hint="eastAsia"/>
              </w:rPr>
              <w:t>（</w:t>
            </w:r>
            <w:r w:rsidR="00D96745" w:rsidRPr="006C179E">
              <w:rPr>
                <w:rFonts w:hint="eastAsia"/>
              </w:rPr>
              <w:t>网约车</w:t>
            </w:r>
            <w:r w:rsidR="00272CF4" w:rsidRPr="006C179E">
              <w:rPr>
                <w:rFonts w:hint="eastAsia"/>
              </w:rPr>
              <w:t>）</w:t>
            </w:r>
            <w:r w:rsidR="00E45675" w:rsidRPr="006C179E">
              <w:rPr>
                <w:rFonts w:hint="eastAsia"/>
              </w:rPr>
              <w:t>：</w:t>
            </w:r>
          </w:p>
          <w:p w:rsidR="00E45675" w:rsidRPr="006C179E" w:rsidRDefault="00BA537E" w:rsidP="00E45675">
            <w:pPr>
              <w:widowControl/>
              <w:spacing w:line="360" w:lineRule="atLeast"/>
              <w:jc w:val="left"/>
            </w:pPr>
            <w:r w:rsidRPr="006C179E">
              <w:rPr>
                <w:rFonts w:hint="eastAsia"/>
              </w:rPr>
              <w:t>（</w:t>
            </w:r>
            <w:r w:rsidRPr="006C179E">
              <w:rPr>
                <w:rFonts w:hint="eastAsia"/>
              </w:rPr>
              <w:t>1</w:t>
            </w:r>
            <w:r w:rsidRPr="006C179E">
              <w:rPr>
                <w:rFonts w:hint="eastAsia"/>
              </w:rPr>
              <w:t>）</w:t>
            </w:r>
            <w:r w:rsidR="00E45675" w:rsidRPr="006C179E">
              <w:rPr>
                <w:rFonts w:hint="eastAsia"/>
              </w:rPr>
              <w:t>、“订单来源”查询下拉框包括“全部”</w:t>
            </w:r>
            <w:r w:rsidRPr="006C179E">
              <w:rPr>
                <w:rFonts w:hint="eastAsia"/>
              </w:rPr>
              <w:t>“乘客端</w:t>
            </w:r>
            <w:r w:rsidRPr="006C179E">
              <w:rPr>
                <w:rFonts w:hint="eastAsia"/>
              </w:rPr>
              <w:t xml:space="preserve"> |</w:t>
            </w:r>
            <w:r w:rsidRPr="006C179E">
              <w:t xml:space="preserve"> </w:t>
            </w:r>
            <w:r w:rsidRPr="006C179E">
              <w:rPr>
                <w:rFonts w:hint="eastAsia"/>
              </w:rPr>
              <w:t>因公”“乘客端</w:t>
            </w:r>
            <w:r w:rsidRPr="006C179E">
              <w:rPr>
                <w:rFonts w:hint="eastAsia"/>
              </w:rPr>
              <w:t xml:space="preserve"> |</w:t>
            </w:r>
            <w:r w:rsidRPr="006C179E">
              <w:t xml:space="preserve"> </w:t>
            </w:r>
            <w:r w:rsidRPr="006C179E">
              <w:rPr>
                <w:rFonts w:hint="eastAsia"/>
              </w:rPr>
              <w:t>因私”“</w:t>
            </w:r>
            <w:r w:rsidRPr="006C179E">
              <w:t>租赁端</w:t>
            </w:r>
            <w:r w:rsidRPr="006C179E">
              <w:rPr>
                <w:rFonts w:hint="eastAsia"/>
              </w:rPr>
              <w:t xml:space="preserve"> |</w:t>
            </w:r>
            <w:r w:rsidRPr="006C179E">
              <w:t xml:space="preserve"> </w:t>
            </w:r>
            <w:r w:rsidRPr="006C179E">
              <w:rPr>
                <w:rFonts w:hint="eastAsia"/>
              </w:rPr>
              <w:t>因公”“</w:t>
            </w:r>
            <w:r w:rsidRPr="006C179E">
              <w:t>租赁端</w:t>
            </w:r>
            <w:r w:rsidRPr="006C179E">
              <w:rPr>
                <w:rFonts w:hint="eastAsia"/>
              </w:rPr>
              <w:t xml:space="preserve"> |</w:t>
            </w:r>
            <w:r w:rsidRPr="006C179E">
              <w:t xml:space="preserve"> </w:t>
            </w:r>
            <w:r w:rsidRPr="006C179E">
              <w:rPr>
                <w:rFonts w:hint="eastAsia"/>
              </w:rPr>
              <w:t>因私”“机构端”</w:t>
            </w:r>
            <w:r w:rsidR="00E45675" w:rsidRPr="006C179E">
              <w:rPr>
                <w:rFonts w:hint="eastAsia"/>
              </w:rPr>
              <w:t>，默认“全部”</w:t>
            </w:r>
          </w:p>
          <w:p w:rsidR="00E45675" w:rsidRPr="006C179E" w:rsidRDefault="00BA537E" w:rsidP="00E45675">
            <w:pPr>
              <w:widowControl/>
              <w:spacing w:line="360" w:lineRule="atLeast"/>
              <w:jc w:val="left"/>
            </w:pPr>
            <w:r w:rsidRPr="006C179E">
              <w:rPr>
                <w:rFonts w:hint="eastAsia"/>
              </w:rPr>
              <w:t>（</w:t>
            </w:r>
            <w:r w:rsidRPr="006C179E">
              <w:rPr>
                <w:rFonts w:hint="eastAsia"/>
              </w:rPr>
              <w:t>2</w:t>
            </w:r>
            <w:r w:rsidRPr="006C179E">
              <w:rPr>
                <w:rFonts w:hint="eastAsia"/>
              </w:rPr>
              <w:t>）</w:t>
            </w:r>
            <w:r w:rsidR="00E45675" w:rsidRPr="006C179E">
              <w:rPr>
                <w:rFonts w:hint="eastAsia"/>
              </w:rPr>
              <w:t>、列表</w:t>
            </w:r>
            <w:r w:rsidR="00E45675" w:rsidRPr="006C179E">
              <w:rPr>
                <w:rFonts w:hint="eastAsia"/>
              </w:rPr>
              <w:t xml:space="preserve"> </w:t>
            </w:r>
            <w:r w:rsidR="00E45675" w:rsidRPr="006C179E">
              <w:rPr>
                <w:rFonts w:hint="eastAsia"/>
              </w:rPr>
              <w:t>“订单来源”列，来源包括</w:t>
            </w:r>
            <w:r w:rsidRPr="006C179E">
              <w:rPr>
                <w:rFonts w:hint="eastAsia"/>
              </w:rPr>
              <w:t>“乘客端</w:t>
            </w:r>
            <w:r w:rsidRPr="006C179E">
              <w:rPr>
                <w:rFonts w:hint="eastAsia"/>
              </w:rPr>
              <w:t xml:space="preserve"> |</w:t>
            </w:r>
            <w:r w:rsidRPr="006C179E">
              <w:t xml:space="preserve"> </w:t>
            </w:r>
            <w:r w:rsidRPr="006C179E">
              <w:rPr>
                <w:rFonts w:hint="eastAsia"/>
              </w:rPr>
              <w:t>因公”“乘客端</w:t>
            </w:r>
            <w:r w:rsidRPr="006C179E">
              <w:rPr>
                <w:rFonts w:hint="eastAsia"/>
              </w:rPr>
              <w:t xml:space="preserve"> |</w:t>
            </w:r>
            <w:r w:rsidRPr="006C179E">
              <w:t xml:space="preserve"> </w:t>
            </w:r>
            <w:r w:rsidRPr="006C179E">
              <w:rPr>
                <w:rFonts w:hint="eastAsia"/>
              </w:rPr>
              <w:t>因私”“</w:t>
            </w:r>
            <w:r w:rsidRPr="006C179E">
              <w:t>租赁端</w:t>
            </w:r>
            <w:r w:rsidRPr="006C179E">
              <w:rPr>
                <w:rFonts w:hint="eastAsia"/>
              </w:rPr>
              <w:t xml:space="preserve"> |</w:t>
            </w:r>
            <w:r w:rsidRPr="006C179E">
              <w:t xml:space="preserve"> </w:t>
            </w:r>
            <w:r w:rsidRPr="006C179E">
              <w:rPr>
                <w:rFonts w:hint="eastAsia"/>
              </w:rPr>
              <w:t>因公”“</w:t>
            </w:r>
            <w:r w:rsidRPr="006C179E">
              <w:t>租赁端</w:t>
            </w:r>
            <w:r w:rsidRPr="006C179E">
              <w:rPr>
                <w:rFonts w:hint="eastAsia"/>
              </w:rPr>
              <w:t xml:space="preserve"> |</w:t>
            </w:r>
            <w:r w:rsidRPr="006C179E">
              <w:t xml:space="preserve"> </w:t>
            </w:r>
            <w:r w:rsidRPr="006C179E">
              <w:rPr>
                <w:rFonts w:hint="eastAsia"/>
              </w:rPr>
              <w:t>因私”“机构端”；</w:t>
            </w:r>
          </w:p>
          <w:p w:rsidR="00E45675" w:rsidRPr="006C179E" w:rsidRDefault="00BA537E" w:rsidP="00E45675">
            <w:pPr>
              <w:widowControl/>
              <w:spacing w:line="360" w:lineRule="atLeast"/>
              <w:jc w:val="left"/>
            </w:pPr>
            <w:r w:rsidRPr="006C179E">
              <w:rPr>
                <w:rFonts w:hint="eastAsia"/>
              </w:rPr>
              <w:t>（</w:t>
            </w:r>
            <w:r w:rsidRPr="006C179E">
              <w:rPr>
                <w:rFonts w:hint="eastAsia"/>
              </w:rPr>
              <w:t>3</w:t>
            </w:r>
            <w:r w:rsidRPr="006C179E">
              <w:rPr>
                <w:rFonts w:hint="eastAsia"/>
              </w:rPr>
              <w:t>）</w:t>
            </w:r>
            <w:r w:rsidR="00E45675" w:rsidRPr="006C179E">
              <w:rPr>
                <w:rFonts w:hint="eastAsia"/>
              </w:rPr>
              <w:t>、中间间隔格式为“空格</w:t>
            </w:r>
            <w:r w:rsidR="00E45675" w:rsidRPr="006C179E">
              <w:rPr>
                <w:rFonts w:hint="eastAsia"/>
              </w:rPr>
              <w:t>+|+</w:t>
            </w:r>
            <w:r w:rsidR="00E45675" w:rsidRPr="006C179E">
              <w:rPr>
                <w:rFonts w:hint="eastAsia"/>
              </w:rPr>
              <w:t>空格”</w:t>
            </w:r>
          </w:p>
          <w:p w:rsidR="00BA537E" w:rsidRPr="006C179E" w:rsidRDefault="00BA537E" w:rsidP="00BA537E">
            <w:pPr>
              <w:widowControl/>
              <w:spacing w:line="360" w:lineRule="atLeast"/>
              <w:jc w:val="left"/>
            </w:pPr>
            <w:r w:rsidRPr="006C179E">
              <w:rPr>
                <w:rFonts w:hint="eastAsia"/>
              </w:rPr>
              <w:t>2</w:t>
            </w:r>
            <w:r w:rsidRPr="006C179E">
              <w:rPr>
                <w:rFonts w:hint="eastAsia"/>
              </w:rPr>
              <w:t>、运管端</w:t>
            </w:r>
            <w:r w:rsidRPr="006C179E">
              <w:rPr>
                <w:rFonts w:hint="eastAsia"/>
              </w:rPr>
              <w:t xml:space="preserve"> </w:t>
            </w:r>
            <w:r w:rsidRPr="006C179E">
              <w:rPr>
                <w:rFonts w:hint="eastAsia"/>
              </w:rPr>
              <w:t>平台监控订单管理（出租车）：</w:t>
            </w:r>
          </w:p>
          <w:p w:rsidR="00BA537E" w:rsidRPr="006C179E" w:rsidRDefault="00BA537E" w:rsidP="00BA537E">
            <w:pPr>
              <w:widowControl/>
              <w:spacing w:line="360" w:lineRule="atLeast"/>
              <w:jc w:val="left"/>
            </w:pPr>
            <w:r w:rsidRPr="006C179E">
              <w:rPr>
                <w:rFonts w:hint="eastAsia"/>
              </w:rPr>
              <w:t>（</w:t>
            </w:r>
            <w:r w:rsidRPr="006C179E">
              <w:rPr>
                <w:rFonts w:hint="eastAsia"/>
              </w:rPr>
              <w:t>1</w:t>
            </w:r>
            <w:r w:rsidRPr="006C179E">
              <w:rPr>
                <w:rFonts w:hint="eastAsia"/>
              </w:rPr>
              <w:t>）、“订单来源”查询下拉框包括“全部”</w:t>
            </w:r>
            <w:r w:rsidR="002F2E5E" w:rsidRPr="006C179E">
              <w:rPr>
                <w:rFonts w:hint="eastAsia"/>
              </w:rPr>
              <w:t>“乘客端</w:t>
            </w:r>
            <w:r w:rsidR="002F2E5E" w:rsidRPr="006C179E">
              <w:rPr>
                <w:rFonts w:hint="eastAsia"/>
              </w:rPr>
              <w:t xml:space="preserve"> |</w:t>
            </w:r>
            <w:r w:rsidR="002F2E5E" w:rsidRPr="006C179E">
              <w:t xml:space="preserve"> </w:t>
            </w:r>
            <w:r w:rsidR="002F2E5E" w:rsidRPr="006C179E">
              <w:rPr>
                <w:rFonts w:hint="eastAsia"/>
              </w:rPr>
              <w:t>因私”“</w:t>
            </w:r>
            <w:r w:rsidR="002F2E5E" w:rsidRPr="006C179E">
              <w:t>租赁端</w:t>
            </w:r>
            <w:r w:rsidR="002F2E5E" w:rsidRPr="006C179E">
              <w:rPr>
                <w:rFonts w:hint="eastAsia"/>
              </w:rPr>
              <w:t xml:space="preserve"> |</w:t>
            </w:r>
            <w:r w:rsidR="002F2E5E" w:rsidRPr="006C179E">
              <w:t xml:space="preserve"> </w:t>
            </w:r>
            <w:r w:rsidR="002F2E5E" w:rsidRPr="006C179E">
              <w:rPr>
                <w:rFonts w:hint="eastAsia"/>
              </w:rPr>
              <w:t>因私”</w:t>
            </w:r>
            <w:r w:rsidRPr="006C179E">
              <w:rPr>
                <w:rFonts w:hint="eastAsia"/>
              </w:rPr>
              <w:t>，默认“全部”</w:t>
            </w:r>
          </w:p>
          <w:p w:rsidR="00BA537E" w:rsidRPr="006C179E" w:rsidRDefault="00BA537E" w:rsidP="00BA537E">
            <w:pPr>
              <w:widowControl/>
              <w:spacing w:line="360" w:lineRule="atLeast"/>
              <w:jc w:val="left"/>
            </w:pPr>
            <w:r w:rsidRPr="006C179E">
              <w:rPr>
                <w:rFonts w:hint="eastAsia"/>
              </w:rPr>
              <w:t>（</w:t>
            </w:r>
            <w:r w:rsidRPr="006C179E">
              <w:rPr>
                <w:rFonts w:hint="eastAsia"/>
              </w:rPr>
              <w:t>2</w:t>
            </w:r>
            <w:r w:rsidRPr="006C179E">
              <w:rPr>
                <w:rFonts w:hint="eastAsia"/>
              </w:rPr>
              <w:t>）、列表</w:t>
            </w:r>
            <w:r w:rsidRPr="006C179E">
              <w:rPr>
                <w:rFonts w:hint="eastAsia"/>
              </w:rPr>
              <w:t xml:space="preserve"> </w:t>
            </w:r>
            <w:r w:rsidRPr="006C179E">
              <w:rPr>
                <w:rFonts w:hint="eastAsia"/>
              </w:rPr>
              <w:t>“订单来源”列，来源包括</w:t>
            </w:r>
            <w:r w:rsidR="002F2E5E" w:rsidRPr="006C179E">
              <w:rPr>
                <w:rFonts w:hint="eastAsia"/>
              </w:rPr>
              <w:t>“乘客端</w:t>
            </w:r>
            <w:r w:rsidR="002F2E5E" w:rsidRPr="006C179E">
              <w:rPr>
                <w:rFonts w:hint="eastAsia"/>
              </w:rPr>
              <w:t xml:space="preserve"> |</w:t>
            </w:r>
            <w:r w:rsidR="002F2E5E" w:rsidRPr="006C179E">
              <w:t xml:space="preserve"> </w:t>
            </w:r>
            <w:r w:rsidR="002F2E5E" w:rsidRPr="006C179E">
              <w:rPr>
                <w:rFonts w:hint="eastAsia"/>
              </w:rPr>
              <w:t>因私”“</w:t>
            </w:r>
            <w:r w:rsidR="002F2E5E" w:rsidRPr="006C179E">
              <w:t>租赁端</w:t>
            </w:r>
            <w:r w:rsidR="002F2E5E" w:rsidRPr="006C179E">
              <w:rPr>
                <w:rFonts w:hint="eastAsia"/>
              </w:rPr>
              <w:t xml:space="preserve"> |</w:t>
            </w:r>
            <w:r w:rsidR="002F2E5E" w:rsidRPr="006C179E">
              <w:t xml:space="preserve"> </w:t>
            </w:r>
            <w:r w:rsidR="002F2E5E" w:rsidRPr="006C179E">
              <w:rPr>
                <w:rFonts w:hint="eastAsia"/>
              </w:rPr>
              <w:t>因私”</w:t>
            </w:r>
            <w:r w:rsidRPr="006C179E">
              <w:rPr>
                <w:rFonts w:hint="eastAsia"/>
              </w:rPr>
              <w:t>；</w:t>
            </w:r>
          </w:p>
          <w:p w:rsidR="00BA537E" w:rsidRPr="006C179E" w:rsidRDefault="00BA537E" w:rsidP="00E45675">
            <w:pPr>
              <w:widowControl/>
              <w:spacing w:line="360" w:lineRule="atLeast"/>
              <w:jc w:val="left"/>
            </w:pPr>
            <w:r w:rsidRPr="006C179E">
              <w:rPr>
                <w:rFonts w:hint="eastAsia"/>
              </w:rPr>
              <w:t>（</w:t>
            </w:r>
            <w:r w:rsidRPr="006C179E">
              <w:rPr>
                <w:rFonts w:hint="eastAsia"/>
              </w:rPr>
              <w:t>3</w:t>
            </w:r>
            <w:r w:rsidRPr="006C179E">
              <w:rPr>
                <w:rFonts w:hint="eastAsia"/>
              </w:rPr>
              <w:t>）、中间间隔格式为“空格</w:t>
            </w:r>
            <w:r w:rsidRPr="006C179E">
              <w:rPr>
                <w:rFonts w:hint="eastAsia"/>
              </w:rPr>
              <w:t>+|+</w:t>
            </w:r>
            <w:r w:rsidRPr="006C179E">
              <w:rPr>
                <w:rFonts w:hint="eastAsia"/>
              </w:rPr>
              <w:t>空格”</w:t>
            </w:r>
          </w:p>
        </w:tc>
      </w:tr>
      <w:tr w:rsidR="00DD0594" w:rsidRPr="006C179E" w:rsidTr="006C78C4">
        <w:tc>
          <w:tcPr>
            <w:tcW w:w="817" w:type="dxa"/>
            <w:vAlign w:val="center"/>
          </w:tcPr>
          <w:p w:rsidR="000519D7" w:rsidRPr="006C179E" w:rsidRDefault="000519D7" w:rsidP="000519D7">
            <w:pPr>
              <w:pStyle w:val="ac"/>
              <w:numPr>
                <w:ilvl w:val="0"/>
                <w:numId w:val="4"/>
              </w:numPr>
              <w:ind w:firstLineChars="0"/>
              <w:jc w:val="center"/>
              <w:rPr>
                <w:rFonts w:ascii="Times New Roman" w:hAnsi="Times New Roman"/>
              </w:rPr>
            </w:pPr>
          </w:p>
        </w:tc>
        <w:tc>
          <w:tcPr>
            <w:tcW w:w="2552" w:type="dxa"/>
            <w:vAlign w:val="center"/>
          </w:tcPr>
          <w:p w:rsidR="000519D7" w:rsidRPr="006C179E" w:rsidRDefault="000519D7" w:rsidP="000519D7">
            <w:pPr>
              <w:jc w:val="left"/>
              <w:rPr>
                <w:rFonts w:ascii="Times New Roman" w:hAnsi="Times New Roman" w:cs="Times New Roman"/>
              </w:rPr>
            </w:pPr>
            <w:r w:rsidRPr="006C179E">
              <w:rPr>
                <w:rFonts w:ascii="Times New Roman" w:hAnsi="Times New Roman" w:hint="eastAsia"/>
              </w:rPr>
              <w:t>信息确认弹窗</w:t>
            </w:r>
          </w:p>
        </w:tc>
        <w:tc>
          <w:tcPr>
            <w:tcW w:w="6593" w:type="dxa"/>
            <w:vAlign w:val="center"/>
          </w:tcPr>
          <w:p w:rsidR="000519D7" w:rsidRPr="006C179E" w:rsidRDefault="000519D7" w:rsidP="000519D7">
            <w:pPr>
              <w:rPr>
                <w:rFonts w:ascii="Times New Roman" w:hAnsi="Times New Roman"/>
              </w:rPr>
            </w:pPr>
            <w:r w:rsidRPr="006C179E">
              <w:rPr>
                <w:rFonts w:ascii="Times New Roman" w:hAnsi="Times New Roman" w:hint="eastAsia"/>
              </w:rPr>
              <w:t>用于强提示，用户查看后点击确定，返回原界面。</w:t>
            </w:r>
          </w:p>
          <w:p w:rsidR="000519D7" w:rsidRPr="006C179E" w:rsidRDefault="005F16AA" w:rsidP="000519D7">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i1025" type="#_x0000_t75" style="width:195.75pt;height:109.5pt;visibility:visible">
                  <v:imagedata r:id="rId16" o:title=""/>
                </v:shape>
              </w:pict>
            </w:r>
          </w:p>
          <w:p w:rsidR="000519D7" w:rsidRPr="006C179E" w:rsidRDefault="000519D7" w:rsidP="000519D7">
            <w:pPr>
              <w:widowControl/>
              <w:spacing w:line="360" w:lineRule="atLeast"/>
              <w:jc w:val="center"/>
            </w:pPr>
            <w:bookmarkStart w:id="26" w:name="_Ref457031155"/>
            <w:bookmarkStart w:id="27" w:name="_Ref457033263"/>
            <w:r w:rsidRPr="006C179E">
              <w:t xml:space="preserve">Figure </w:t>
            </w:r>
            <w:r w:rsidR="00783F61" w:rsidRPr="006C179E">
              <w:fldChar w:fldCharType="begin"/>
            </w:r>
            <w:r w:rsidR="0010194C" w:rsidRPr="006C179E">
              <w:instrText xml:space="preserve"> SEQ Figure \* ARABIC </w:instrText>
            </w:r>
            <w:r w:rsidR="00783F61" w:rsidRPr="006C179E">
              <w:fldChar w:fldCharType="separate"/>
            </w:r>
            <w:r w:rsidR="00931828">
              <w:rPr>
                <w:noProof/>
              </w:rPr>
              <w:t>1</w:t>
            </w:r>
            <w:r w:rsidR="00783F61" w:rsidRPr="006C179E">
              <w:rPr>
                <w:noProof/>
              </w:rPr>
              <w:fldChar w:fldCharType="end"/>
            </w:r>
            <w:bookmarkEnd w:id="26"/>
            <w:r w:rsidRPr="006C179E">
              <w:rPr>
                <w:noProof/>
              </w:rPr>
              <w:t>信息确认弹窗</w:t>
            </w:r>
            <w:bookmarkEnd w:id="27"/>
          </w:p>
        </w:tc>
      </w:tr>
      <w:tr w:rsidR="00DD0594" w:rsidRPr="006C179E" w:rsidTr="006C78C4">
        <w:tc>
          <w:tcPr>
            <w:tcW w:w="817" w:type="dxa"/>
            <w:vAlign w:val="center"/>
          </w:tcPr>
          <w:p w:rsidR="000519D7" w:rsidRPr="006C179E" w:rsidRDefault="000519D7" w:rsidP="000519D7">
            <w:pPr>
              <w:pStyle w:val="ac"/>
              <w:numPr>
                <w:ilvl w:val="0"/>
                <w:numId w:val="4"/>
              </w:numPr>
              <w:ind w:firstLineChars="0"/>
              <w:jc w:val="center"/>
              <w:rPr>
                <w:rFonts w:ascii="Times New Roman" w:hAnsi="Times New Roman"/>
              </w:rPr>
            </w:pPr>
          </w:p>
        </w:tc>
        <w:tc>
          <w:tcPr>
            <w:tcW w:w="2552" w:type="dxa"/>
            <w:vAlign w:val="center"/>
          </w:tcPr>
          <w:p w:rsidR="000519D7" w:rsidRPr="006C179E" w:rsidRDefault="000519D7" w:rsidP="000519D7">
            <w:pPr>
              <w:jc w:val="left"/>
              <w:rPr>
                <w:rFonts w:ascii="Times New Roman" w:hAnsi="Times New Roman"/>
              </w:rPr>
            </w:pPr>
            <w:r w:rsidRPr="006C179E">
              <w:rPr>
                <w:rFonts w:ascii="Times New Roman" w:hAnsi="Times New Roman" w:hint="eastAsia"/>
              </w:rPr>
              <w:t>操作确认弹窗</w:t>
            </w:r>
          </w:p>
        </w:tc>
        <w:tc>
          <w:tcPr>
            <w:tcW w:w="6593" w:type="dxa"/>
            <w:vAlign w:val="center"/>
          </w:tcPr>
          <w:p w:rsidR="000519D7" w:rsidRPr="006C179E" w:rsidRDefault="000519D7" w:rsidP="000519D7">
            <w:pPr>
              <w:keepNext/>
              <w:jc w:val="left"/>
              <w:rPr>
                <w:rFonts w:ascii="Times New Roman" w:hAnsi="Times New Roman"/>
              </w:rPr>
            </w:pPr>
            <w:r w:rsidRPr="006C179E">
              <w:rPr>
                <w:rFonts w:ascii="Times New Roman" w:hAnsi="Times New Roman" w:hint="eastAsia"/>
              </w:rPr>
              <w:t>用户操作确认提示，点击确定，所确认操作执行，取消则返回原页面</w:t>
            </w:r>
          </w:p>
          <w:p w:rsidR="000519D7" w:rsidRPr="006C179E" w:rsidRDefault="005F16AA" w:rsidP="000519D7">
            <w:pPr>
              <w:keepNext/>
              <w:jc w:val="center"/>
            </w:pPr>
            <w:r>
              <w:rPr>
                <w:noProof/>
              </w:rPr>
              <w:pict>
                <v:shape id="图片 230" o:spid="_x0000_i1026" type="#_x0000_t75" style="width:200.25pt;height:111pt;visibility:visible">
                  <v:imagedata r:id="rId17" o:title=""/>
                </v:shape>
              </w:pict>
            </w:r>
          </w:p>
          <w:p w:rsidR="000519D7" w:rsidRPr="006C179E" w:rsidRDefault="000519D7" w:rsidP="000519D7">
            <w:pPr>
              <w:jc w:val="center"/>
              <w:rPr>
                <w:rFonts w:ascii="Times New Roman" w:hAnsi="Times New Roman"/>
              </w:rPr>
            </w:pPr>
            <w:bookmarkStart w:id="28" w:name="_Ref457047036"/>
            <w:r w:rsidRPr="006C179E">
              <w:t xml:space="preserve">Figure </w:t>
            </w:r>
            <w:r w:rsidR="00783F61" w:rsidRPr="006C179E">
              <w:fldChar w:fldCharType="begin"/>
            </w:r>
            <w:r w:rsidR="0010194C" w:rsidRPr="006C179E">
              <w:instrText xml:space="preserve"> SEQ Figure \* ARABIC </w:instrText>
            </w:r>
            <w:r w:rsidR="00783F61" w:rsidRPr="006C179E">
              <w:fldChar w:fldCharType="separate"/>
            </w:r>
            <w:r w:rsidR="00931828">
              <w:rPr>
                <w:noProof/>
              </w:rPr>
              <w:t>2</w:t>
            </w:r>
            <w:r w:rsidR="00783F61" w:rsidRPr="006C179E">
              <w:rPr>
                <w:noProof/>
              </w:rPr>
              <w:fldChar w:fldCharType="end"/>
            </w:r>
            <w:r w:rsidRPr="006C179E">
              <w:t>操作确认窗</w:t>
            </w:r>
            <w:bookmarkEnd w:id="28"/>
          </w:p>
        </w:tc>
      </w:tr>
      <w:tr w:rsidR="00DD0594" w:rsidRPr="006C179E" w:rsidTr="006C78C4">
        <w:tc>
          <w:tcPr>
            <w:tcW w:w="817" w:type="dxa"/>
            <w:vAlign w:val="center"/>
          </w:tcPr>
          <w:p w:rsidR="000519D7" w:rsidRPr="006C179E" w:rsidRDefault="000519D7" w:rsidP="000519D7">
            <w:pPr>
              <w:pStyle w:val="ac"/>
              <w:numPr>
                <w:ilvl w:val="0"/>
                <w:numId w:val="4"/>
              </w:numPr>
              <w:ind w:firstLineChars="0"/>
              <w:jc w:val="center"/>
              <w:rPr>
                <w:rFonts w:ascii="Times New Roman" w:hAnsi="Times New Roman"/>
              </w:rPr>
            </w:pPr>
          </w:p>
        </w:tc>
        <w:tc>
          <w:tcPr>
            <w:tcW w:w="2552" w:type="dxa"/>
            <w:vAlign w:val="center"/>
          </w:tcPr>
          <w:p w:rsidR="000519D7" w:rsidRPr="006C179E" w:rsidRDefault="000519D7" w:rsidP="000519D7">
            <w:pPr>
              <w:jc w:val="left"/>
              <w:rPr>
                <w:rFonts w:ascii="Times New Roman" w:hAnsi="Times New Roman"/>
              </w:rPr>
            </w:pPr>
            <w:r w:rsidRPr="006C179E">
              <w:rPr>
                <w:rFonts w:ascii="Times New Roman" w:hAnsi="Times New Roman" w:hint="eastAsia"/>
              </w:rPr>
              <w:t>输入框</w:t>
            </w:r>
          </w:p>
        </w:tc>
        <w:tc>
          <w:tcPr>
            <w:tcW w:w="6593" w:type="dxa"/>
            <w:vAlign w:val="center"/>
          </w:tcPr>
          <w:p w:rsidR="000519D7" w:rsidRPr="006C179E" w:rsidRDefault="000519D7" w:rsidP="00207548">
            <w:pPr>
              <w:numPr>
                <w:ilvl w:val="0"/>
                <w:numId w:val="13"/>
              </w:numPr>
              <w:rPr>
                <w:noProof/>
              </w:rPr>
            </w:pPr>
            <w:r w:rsidRPr="006C179E">
              <w:rPr>
                <w:rFonts w:ascii="Times New Roman" w:hAnsi="Times New Roman" w:hint="eastAsia"/>
              </w:rPr>
              <w:t>文本框有输入字符</w:t>
            </w:r>
            <w:r w:rsidRPr="006C179E">
              <w:rPr>
                <w:rFonts w:hint="eastAsia"/>
                <w:noProof/>
              </w:rPr>
              <w:t>后清空弱提示（如果有弱提示）</w:t>
            </w:r>
            <w:r w:rsidRPr="006C179E">
              <w:rPr>
                <w:rFonts w:ascii="Times New Roman" w:hAnsi="Times New Roman" w:hint="eastAsia"/>
              </w:rPr>
              <w:t>，出现叉号按钮，点击按钮清空输入的字符；</w:t>
            </w:r>
          </w:p>
          <w:p w:rsidR="000519D7" w:rsidRPr="006C179E" w:rsidRDefault="000519D7" w:rsidP="00207548">
            <w:pPr>
              <w:numPr>
                <w:ilvl w:val="0"/>
                <w:numId w:val="13"/>
              </w:numPr>
              <w:rPr>
                <w:noProof/>
              </w:rPr>
            </w:pPr>
            <w:r w:rsidRPr="006C179E">
              <w:rPr>
                <w:rFonts w:ascii="Times New Roman" w:hAnsi="Times New Roman" w:hint="eastAsia"/>
              </w:rPr>
              <w:t>文本框失去焦点时，缩起键盘，叉号按钮消失</w:t>
            </w:r>
          </w:p>
          <w:p w:rsidR="000519D7" w:rsidRPr="006C179E" w:rsidRDefault="005F16AA" w:rsidP="000519D7">
            <w:pPr>
              <w:jc w:val="center"/>
              <w:rPr>
                <w:noProof/>
              </w:rPr>
            </w:pPr>
            <w:r>
              <w:rPr>
                <w:noProof/>
              </w:rPr>
              <w:pict>
                <v:shape id="图片 405" o:spid="_x0000_i1027" type="#_x0000_t75" style="width:170.25pt;height:55.5pt;visibility:visible">
                  <v:imagedata r:id="rId18" o:title=""/>
                </v:shape>
              </w:pict>
            </w:r>
          </w:p>
          <w:p w:rsidR="000519D7" w:rsidRPr="006C179E" w:rsidRDefault="005F16AA" w:rsidP="000519D7">
            <w:pPr>
              <w:jc w:val="center"/>
              <w:rPr>
                <w:noProof/>
              </w:rPr>
            </w:pPr>
            <w:r>
              <w:rPr>
                <w:noProof/>
              </w:rPr>
              <w:pict>
                <v:shape id="图片 404" o:spid="_x0000_i1028" type="#_x0000_t75" style="width:168pt;height:83.25pt;visibility:visible">
                  <v:imagedata r:id="rId19" o:title=""/>
                </v:shape>
              </w:pict>
            </w:r>
          </w:p>
          <w:p w:rsidR="000519D7" w:rsidRPr="006C179E" w:rsidRDefault="005F16AA" w:rsidP="000519D7">
            <w:pPr>
              <w:keepNext/>
              <w:jc w:val="left"/>
              <w:rPr>
                <w:rFonts w:ascii="Times New Roman" w:hAnsi="Times New Roman"/>
              </w:rPr>
            </w:pPr>
            <w:r>
              <w:rPr>
                <w:noProof/>
              </w:rPr>
              <w:pict>
                <v:shape id="图片 403" o:spid="_x0000_i1029" type="#_x0000_t75" style="width:164.25pt;height:82.5pt;visibility:visible">
                  <v:imagedata r:id="rId20" o:title=""/>
                </v:shape>
              </w:pict>
            </w:r>
          </w:p>
        </w:tc>
      </w:tr>
      <w:tr w:rsidR="00DD0594" w:rsidRPr="006C179E" w:rsidTr="006C78C4">
        <w:tc>
          <w:tcPr>
            <w:tcW w:w="817" w:type="dxa"/>
            <w:vAlign w:val="center"/>
          </w:tcPr>
          <w:p w:rsidR="00902CAE" w:rsidRPr="006C179E" w:rsidRDefault="00902CAE" w:rsidP="00902CAE">
            <w:pPr>
              <w:pStyle w:val="ac"/>
              <w:numPr>
                <w:ilvl w:val="0"/>
                <w:numId w:val="4"/>
              </w:numPr>
              <w:ind w:firstLineChars="0"/>
              <w:jc w:val="center"/>
              <w:rPr>
                <w:rFonts w:ascii="Times New Roman" w:hAnsi="Times New Roman"/>
              </w:rPr>
            </w:pPr>
          </w:p>
        </w:tc>
        <w:tc>
          <w:tcPr>
            <w:tcW w:w="2552" w:type="dxa"/>
            <w:vAlign w:val="center"/>
          </w:tcPr>
          <w:p w:rsidR="00902CAE" w:rsidRPr="006C179E" w:rsidRDefault="00902CAE" w:rsidP="00902CAE">
            <w:pPr>
              <w:jc w:val="left"/>
              <w:rPr>
                <w:rFonts w:ascii="Times New Roman" w:hAnsi="Times New Roman"/>
              </w:rPr>
            </w:pPr>
            <w:r w:rsidRPr="006C179E">
              <w:rPr>
                <w:rFonts w:ascii="Times New Roman" w:hAnsi="Times New Roman" w:hint="eastAsia"/>
              </w:rPr>
              <w:t>基础文案说明</w:t>
            </w:r>
          </w:p>
        </w:tc>
        <w:tc>
          <w:tcPr>
            <w:tcW w:w="6593" w:type="dxa"/>
            <w:vAlign w:val="center"/>
          </w:tcPr>
          <w:p w:rsidR="00902CAE" w:rsidRPr="006C179E" w:rsidRDefault="00902CAE" w:rsidP="00902CAE">
            <w:pPr>
              <w:rPr>
                <w:noProof/>
              </w:rPr>
            </w:pPr>
            <w:r w:rsidRPr="006C179E">
              <w:rPr>
                <w:rFonts w:ascii="宋体" w:hAnsi="宋体" w:cs="宋体" w:hint="eastAsia"/>
                <w:noProof/>
              </w:rPr>
              <w:t>如果界面上文案不一致的，统一按照本规则执行</w:t>
            </w:r>
            <w:r w:rsidRPr="006C179E">
              <w:rPr>
                <w:rFonts w:hint="eastAsia"/>
                <w:noProof/>
              </w:rPr>
              <w:t>。</w:t>
            </w:r>
          </w:p>
          <w:p w:rsidR="00902CAE" w:rsidRPr="006C179E" w:rsidRDefault="00902CAE" w:rsidP="00902CAE">
            <w:pPr>
              <w:rPr>
                <w:noProof/>
              </w:rPr>
            </w:pPr>
            <w:r w:rsidRPr="006C179E">
              <w:rPr>
                <w:rFonts w:hint="eastAsia"/>
                <w:noProof/>
              </w:rPr>
              <w:t>1</w:t>
            </w:r>
            <w:r w:rsidRPr="006C179E">
              <w:rPr>
                <w:rFonts w:hint="eastAsia"/>
                <w:noProof/>
              </w:rPr>
              <w:t>、</w:t>
            </w:r>
            <w:r w:rsidRPr="006C179E">
              <w:rPr>
                <w:rFonts w:hint="eastAsia"/>
                <w:b/>
                <w:noProof/>
              </w:rPr>
              <w:t>手机号，界面上出现</w:t>
            </w:r>
            <w:r w:rsidRPr="006C179E">
              <w:rPr>
                <w:b/>
                <w:noProof/>
              </w:rPr>
              <w:t>“</w:t>
            </w:r>
            <w:r w:rsidRPr="006C179E">
              <w:rPr>
                <w:rFonts w:hint="eastAsia"/>
                <w:b/>
                <w:noProof/>
              </w:rPr>
              <w:t>手机号</w:t>
            </w:r>
            <w:r w:rsidRPr="006C179E">
              <w:rPr>
                <w:b/>
                <w:noProof/>
              </w:rPr>
              <w:t>”</w:t>
            </w:r>
            <w:r w:rsidRPr="006C179E">
              <w:rPr>
                <w:rFonts w:hint="eastAsia"/>
                <w:b/>
                <w:noProof/>
              </w:rPr>
              <w:t>、</w:t>
            </w:r>
            <w:r w:rsidRPr="006C179E">
              <w:rPr>
                <w:b/>
                <w:noProof/>
              </w:rPr>
              <w:t>“</w:t>
            </w:r>
            <w:r w:rsidRPr="006C179E">
              <w:rPr>
                <w:rFonts w:hint="eastAsia"/>
                <w:b/>
                <w:noProof/>
              </w:rPr>
              <w:t>手机号码</w:t>
            </w:r>
            <w:r w:rsidRPr="006C179E">
              <w:rPr>
                <w:b/>
                <w:noProof/>
              </w:rPr>
              <w:t>”</w:t>
            </w:r>
            <w:r w:rsidRPr="006C179E">
              <w:rPr>
                <w:rFonts w:hint="eastAsia"/>
                <w:b/>
                <w:noProof/>
              </w:rPr>
              <w:t>字样的，统一用</w:t>
            </w:r>
            <w:r w:rsidRPr="006C179E">
              <w:rPr>
                <w:b/>
                <w:noProof/>
              </w:rPr>
              <w:t>“</w:t>
            </w:r>
            <w:r w:rsidRPr="006C179E">
              <w:rPr>
                <w:rFonts w:hint="eastAsia"/>
                <w:b/>
                <w:noProof/>
              </w:rPr>
              <w:t>手机号</w:t>
            </w:r>
            <w:r w:rsidRPr="006C179E">
              <w:rPr>
                <w:rFonts w:hint="eastAsia"/>
                <w:b/>
                <w:noProof/>
              </w:rPr>
              <w:lastRenderedPageBreak/>
              <w:t>码</w:t>
            </w:r>
            <w:r w:rsidRPr="006C179E">
              <w:rPr>
                <w:b/>
                <w:noProof/>
              </w:rPr>
              <w:t>”</w:t>
            </w:r>
            <w:r w:rsidRPr="006C179E">
              <w:rPr>
                <w:rFonts w:hint="eastAsia"/>
                <w:b/>
                <w:noProof/>
              </w:rPr>
              <w:t>代替</w:t>
            </w:r>
            <w:r w:rsidRPr="006C179E">
              <w:rPr>
                <w:rFonts w:hint="eastAsia"/>
                <w:noProof/>
              </w:rPr>
              <w:t>。</w:t>
            </w:r>
          </w:p>
          <w:p w:rsidR="00902CAE" w:rsidRPr="006C179E" w:rsidRDefault="00902CAE" w:rsidP="00902CAE">
            <w:pPr>
              <w:rPr>
                <w:noProof/>
              </w:rPr>
            </w:pPr>
            <w:r w:rsidRPr="006C179E">
              <w:rPr>
                <w:rFonts w:hint="eastAsia"/>
                <w:noProof/>
              </w:rPr>
              <w:t>2</w:t>
            </w:r>
            <w:r w:rsidRPr="006C179E">
              <w:rPr>
                <w:rFonts w:hint="eastAsia"/>
                <w:noProof/>
              </w:rPr>
              <w:t>、性别：只有两个选项男</w:t>
            </w:r>
            <w:r w:rsidRPr="006C179E">
              <w:rPr>
                <w:noProof/>
              </w:rPr>
              <w:t>/</w:t>
            </w:r>
            <w:r w:rsidRPr="006C179E">
              <w:rPr>
                <w:rFonts w:hint="eastAsia"/>
                <w:noProof/>
              </w:rPr>
              <w:t>女</w:t>
            </w:r>
          </w:p>
        </w:tc>
      </w:tr>
      <w:tr w:rsidR="00DD0594" w:rsidRPr="006C179E" w:rsidTr="006C78C4">
        <w:tc>
          <w:tcPr>
            <w:tcW w:w="817" w:type="dxa"/>
            <w:vAlign w:val="center"/>
          </w:tcPr>
          <w:p w:rsidR="00902CAE" w:rsidRPr="006C179E" w:rsidRDefault="00902CAE" w:rsidP="00902CAE">
            <w:pPr>
              <w:pStyle w:val="ac"/>
              <w:numPr>
                <w:ilvl w:val="0"/>
                <w:numId w:val="4"/>
              </w:numPr>
              <w:ind w:firstLineChars="0"/>
              <w:jc w:val="center"/>
              <w:rPr>
                <w:rFonts w:ascii="Times New Roman" w:hAnsi="Times New Roman"/>
              </w:rPr>
            </w:pPr>
          </w:p>
        </w:tc>
        <w:tc>
          <w:tcPr>
            <w:tcW w:w="2552" w:type="dxa"/>
            <w:vAlign w:val="center"/>
          </w:tcPr>
          <w:p w:rsidR="00902CAE" w:rsidRPr="006C179E" w:rsidRDefault="00902CAE" w:rsidP="00902CAE">
            <w:pPr>
              <w:jc w:val="left"/>
              <w:rPr>
                <w:rFonts w:ascii="Times New Roman" w:hAnsi="Times New Roman"/>
              </w:rPr>
            </w:pPr>
            <w:r w:rsidRPr="006C179E">
              <w:rPr>
                <w:rFonts w:hint="eastAsia"/>
              </w:rPr>
              <w:t>分钟</w:t>
            </w:r>
            <w:r w:rsidRPr="006C179E">
              <w:t>/</w:t>
            </w:r>
            <w:r w:rsidRPr="006C179E">
              <w:rPr>
                <w:rFonts w:hint="eastAsia"/>
              </w:rPr>
              <w:t>金额</w:t>
            </w:r>
            <w:r w:rsidRPr="006C179E">
              <w:t>/</w:t>
            </w:r>
            <w:r w:rsidRPr="006C179E">
              <w:rPr>
                <w:rFonts w:hint="eastAsia"/>
              </w:rPr>
              <w:t>公里数</w:t>
            </w:r>
          </w:p>
        </w:tc>
        <w:tc>
          <w:tcPr>
            <w:tcW w:w="6593" w:type="dxa"/>
            <w:vAlign w:val="center"/>
          </w:tcPr>
          <w:p w:rsidR="00902CAE" w:rsidRPr="006C179E" w:rsidRDefault="00902CAE" w:rsidP="00902CAE">
            <w:pPr>
              <w:rPr>
                <w:rFonts w:ascii="宋体" w:hAnsi="宋体" w:cs="宋体"/>
                <w:noProof/>
              </w:rPr>
            </w:pPr>
            <w:r w:rsidRPr="006C179E">
              <w:rPr>
                <w:rFonts w:ascii="宋体" w:hAnsi="宋体" w:cs="宋体" w:hint="eastAsia"/>
                <w:noProof/>
              </w:rPr>
              <w:t>服务器与</w:t>
            </w:r>
            <w:r w:rsidRPr="006C179E">
              <w:rPr>
                <w:noProof/>
              </w:rPr>
              <w:t>APP</w:t>
            </w:r>
            <w:r w:rsidRPr="006C179E">
              <w:rPr>
                <w:rFonts w:ascii="宋体" w:hAnsi="宋体" w:cs="宋体" w:hint="eastAsia"/>
                <w:noProof/>
              </w:rPr>
              <w:t>计算预估时长都统一精确到整数分钟，公里数最多小数点</w:t>
            </w:r>
            <w:r w:rsidRPr="006C179E">
              <w:rPr>
                <w:noProof/>
              </w:rPr>
              <w:t>1</w:t>
            </w:r>
            <w:r w:rsidRPr="006C179E">
              <w:rPr>
                <w:rFonts w:ascii="宋体" w:hAnsi="宋体" w:cs="宋体" w:hint="eastAsia"/>
                <w:noProof/>
              </w:rPr>
              <w:t>位，支持整数、小数</w:t>
            </w:r>
            <w:r w:rsidRPr="006C179E">
              <w:rPr>
                <w:noProof/>
              </w:rPr>
              <w:t>1</w:t>
            </w:r>
            <w:r w:rsidRPr="006C179E">
              <w:rPr>
                <w:rFonts w:ascii="宋体" w:hAnsi="宋体" w:cs="宋体" w:hint="eastAsia"/>
                <w:noProof/>
              </w:rPr>
              <w:t>位显示，金额数精确到小数</w:t>
            </w:r>
            <w:r w:rsidRPr="006C179E">
              <w:rPr>
                <w:noProof/>
              </w:rPr>
              <w:t>1</w:t>
            </w:r>
            <w:r w:rsidRPr="006C179E">
              <w:rPr>
                <w:rFonts w:hint="eastAsia"/>
                <w:noProof/>
              </w:rPr>
              <w:t>位</w:t>
            </w:r>
          </w:p>
        </w:tc>
      </w:tr>
      <w:tr w:rsidR="00DD0594" w:rsidRPr="006C179E" w:rsidTr="006C78C4">
        <w:tc>
          <w:tcPr>
            <w:tcW w:w="817" w:type="dxa"/>
            <w:vAlign w:val="center"/>
          </w:tcPr>
          <w:p w:rsidR="00902CAE" w:rsidRPr="006C179E" w:rsidRDefault="00902CAE" w:rsidP="00902CAE">
            <w:pPr>
              <w:pStyle w:val="ac"/>
              <w:numPr>
                <w:ilvl w:val="0"/>
                <w:numId w:val="4"/>
              </w:numPr>
              <w:ind w:firstLineChars="0"/>
              <w:jc w:val="center"/>
              <w:rPr>
                <w:rFonts w:ascii="Times New Roman" w:hAnsi="Times New Roman"/>
              </w:rPr>
            </w:pPr>
          </w:p>
        </w:tc>
        <w:tc>
          <w:tcPr>
            <w:tcW w:w="2552" w:type="dxa"/>
            <w:vAlign w:val="center"/>
          </w:tcPr>
          <w:p w:rsidR="00902CAE" w:rsidRPr="006C179E" w:rsidRDefault="00902CAE" w:rsidP="00902CAE">
            <w:pPr>
              <w:jc w:val="left"/>
              <w:rPr>
                <w:rFonts w:ascii="Times New Roman" w:hAnsi="Times New Roman"/>
              </w:rPr>
            </w:pPr>
            <w:r w:rsidRPr="006C179E">
              <w:rPr>
                <w:rFonts w:ascii="Times New Roman" w:hAnsi="Times New Roman"/>
              </w:rPr>
              <w:t>浮窗提示</w:t>
            </w:r>
          </w:p>
        </w:tc>
        <w:tc>
          <w:tcPr>
            <w:tcW w:w="6593" w:type="dxa"/>
            <w:vAlign w:val="center"/>
          </w:tcPr>
          <w:p w:rsidR="00902CAE" w:rsidRPr="006C179E" w:rsidRDefault="00902CAE" w:rsidP="00902CAE">
            <w:pPr>
              <w:rPr>
                <w:rFonts w:ascii="Times New Roman" w:hAnsi="Times New Roman"/>
              </w:rPr>
            </w:pPr>
            <w:r w:rsidRPr="006C179E">
              <w:rPr>
                <w:rFonts w:ascii="Times New Roman" w:hAnsi="Times New Roman"/>
              </w:rPr>
              <w:t>半透明，短提示，自动消失，位于页面中心。</w:t>
            </w:r>
            <w:r w:rsidRPr="006C179E">
              <w:rPr>
                <w:rFonts w:ascii="Times New Roman" w:hAnsi="Times New Roman" w:hint="eastAsia"/>
              </w:rPr>
              <w:t>显示时间为</w:t>
            </w:r>
            <w:r w:rsidRPr="006C179E">
              <w:rPr>
                <w:rFonts w:ascii="Times New Roman" w:hAnsi="Times New Roman" w:hint="eastAsia"/>
              </w:rPr>
              <w:t>1</w:t>
            </w:r>
            <w:r w:rsidRPr="006C179E">
              <w:rPr>
                <w:rFonts w:ascii="Times New Roman" w:hAnsi="Times New Roman"/>
              </w:rPr>
              <w:t>.5</w:t>
            </w:r>
            <w:r w:rsidRPr="006C179E">
              <w:rPr>
                <w:rFonts w:ascii="Times New Roman" w:hAnsi="Times New Roman" w:hint="eastAsia"/>
              </w:rPr>
              <w:t>秒。</w:t>
            </w:r>
          </w:p>
          <w:p w:rsidR="00902CAE" w:rsidRPr="006C179E" w:rsidRDefault="005F16AA" w:rsidP="00902CAE">
            <w:pPr>
              <w:keepNext/>
              <w:jc w:val="center"/>
            </w:pPr>
            <w:r>
              <w:rPr>
                <w:noProof/>
              </w:rPr>
              <w:pict>
                <v:shape id="图片 233" o:spid="_x0000_i1030" type="#_x0000_t75" style="width:150pt;height:79.5pt;visibility:visible">
                  <v:imagedata r:id="rId21" o:title=""/>
                </v:shape>
              </w:pict>
            </w:r>
          </w:p>
          <w:p w:rsidR="00902CAE" w:rsidRPr="006C179E" w:rsidRDefault="00902CAE" w:rsidP="00902CAE">
            <w:pPr>
              <w:jc w:val="center"/>
              <w:rPr>
                <w:rFonts w:ascii="宋体" w:hAnsi="宋体" w:cs="宋体"/>
                <w:noProof/>
              </w:rPr>
            </w:pPr>
            <w:bookmarkStart w:id="29" w:name="_Ref457058313"/>
            <w:r w:rsidRPr="006C179E">
              <w:t xml:space="preserve">Figure </w:t>
            </w:r>
            <w:r w:rsidR="00783F61" w:rsidRPr="006C179E">
              <w:fldChar w:fldCharType="begin"/>
            </w:r>
            <w:r w:rsidR="0010194C" w:rsidRPr="006C179E">
              <w:instrText xml:space="preserve"> SEQ Figure \* ARABIC </w:instrText>
            </w:r>
            <w:r w:rsidR="00783F61" w:rsidRPr="006C179E">
              <w:fldChar w:fldCharType="separate"/>
            </w:r>
            <w:r w:rsidR="00931828">
              <w:rPr>
                <w:noProof/>
              </w:rPr>
              <w:t>3</w:t>
            </w:r>
            <w:r w:rsidR="00783F61" w:rsidRPr="006C179E">
              <w:rPr>
                <w:noProof/>
              </w:rPr>
              <w:fldChar w:fldCharType="end"/>
            </w:r>
            <w:r w:rsidRPr="006C179E">
              <w:t>浮窗提示</w:t>
            </w:r>
            <w:bookmarkEnd w:id="29"/>
          </w:p>
        </w:tc>
      </w:tr>
      <w:tr w:rsidR="00DD0594" w:rsidRPr="006C179E" w:rsidTr="006C78C4">
        <w:tc>
          <w:tcPr>
            <w:tcW w:w="817" w:type="dxa"/>
            <w:vAlign w:val="center"/>
          </w:tcPr>
          <w:p w:rsidR="00902CAE" w:rsidRPr="006C179E" w:rsidRDefault="00902CAE" w:rsidP="00902CAE">
            <w:pPr>
              <w:pStyle w:val="ac"/>
              <w:numPr>
                <w:ilvl w:val="0"/>
                <w:numId w:val="4"/>
              </w:numPr>
              <w:ind w:firstLineChars="0"/>
              <w:jc w:val="center"/>
              <w:rPr>
                <w:rFonts w:ascii="Times New Roman" w:hAnsi="Times New Roman"/>
              </w:rPr>
            </w:pPr>
          </w:p>
        </w:tc>
        <w:tc>
          <w:tcPr>
            <w:tcW w:w="2552" w:type="dxa"/>
            <w:vAlign w:val="center"/>
          </w:tcPr>
          <w:p w:rsidR="00902CAE" w:rsidRPr="006C179E" w:rsidRDefault="00902CAE" w:rsidP="00902CAE">
            <w:pPr>
              <w:jc w:val="left"/>
              <w:rPr>
                <w:rFonts w:ascii="Times New Roman" w:hAnsi="Times New Roman"/>
              </w:rPr>
            </w:pPr>
            <w:r w:rsidRPr="006C179E">
              <w:rPr>
                <w:rFonts w:hint="eastAsia"/>
                <w:noProof/>
              </w:rPr>
              <w:t>航班号</w:t>
            </w:r>
          </w:p>
        </w:tc>
        <w:tc>
          <w:tcPr>
            <w:tcW w:w="6593" w:type="dxa"/>
            <w:vAlign w:val="center"/>
          </w:tcPr>
          <w:p w:rsidR="00902CAE" w:rsidRPr="006C179E" w:rsidRDefault="00902CAE" w:rsidP="00902CAE">
            <w:pPr>
              <w:rPr>
                <w:rFonts w:ascii="宋体" w:hAnsi="宋体" w:cs="宋体"/>
                <w:noProof/>
              </w:rPr>
            </w:pPr>
            <w:r w:rsidRPr="006C179E">
              <w:rPr>
                <w:rFonts w:hint="eastAsia"/>
                <w:noProof/>
              </w:rPr>
              <w:t>航班号只能为</w:t>
            </w:r>
            <w:r w:rsidR="00060620" w:rsidRPr="006C179E">
              <w:rPr>
                <w:rFonts w:hint="eastAsia"/>
                <w:noProof/>
              </w:rPr>
              <w:t>英文</w:t>
            </w:r>
            <w:r w:rsidRPr="006C179E">
              <w:rPr>
                <w:rFonts w:hint="eastAsia"/>
                <w:noProof/>
              </w:rPr>
              <w:t>字母和数字，同时做位数校验，只能</w:t>
            </w:r>
            <w:r w:rsidRPr="006C179E">
              <w:rPr>
                <w:rFonts w:hint="eastAsia"/>
                <w:noProof/>
              </w:rPr>
              <w:t>5</w:t>
            </w:r>
            <w:r w:rsidRPr="006C179E">
              <w:rPr>
                <w:rFonts w:hint="eastAsia"/>
                <w:noProof/>
              </w:rPr>
              <w:t>位或</w:t>
            </w:r>
            <w:r w:rsidRPr="006C179E">
              <w:rPr>
                <w:rFonts w:hint="eastAsia"/>
                <w:noProof/>
              </w:rPr>
              <w:t>6</w:t>
            </w:r>
            <w:r w:rsidRPr="006C179E">
              <w:rPr>
                <w:rFonts w:hint="eastAsia"/>
                <w:noProof/>
              </w:rPr>
              <w:t>位。</w:t>
            </w:r>
            <w:r w:rsidR="00060620" w:rsidRPr="006C179E">
              <w:rPr>
                <w:rFonts w:hint="eastAsia"/>
                <w:noProof/>
              </w:rPr>
              <w:t>英文字母输入后，均转为大写。</w:t>
            </w:r>
          </w:p>
        </w:tc>
      </w:tr>
      <w:tr w:rsidR="00DD0594" w:rsidRPr="006C179E" w:rsidTr="006C78C4">
        <w:tc>
          <w:tcPr>
            <w:tcW w:w="817" w:type="dxa"/>
            <w:vAlign w:val="center"/>
          </w:tcPr>
          <w:p w:rsidR="00902CAE" w:rsidRPr="006C179E" w:rsidRDefault="00902CAE" w:rsidP="00902CAE">
            <w:pPr>
              <w:pStyle w:val="ac"/>
              <w:numPr>
                <w:ilvl w:val="0"/>
                <w:numId w:val="4"/>
              </w:numPr>
              <w:ind w:firstLineChars="0"/>
              <w:jc w:val="center"/>
              <w:rPr>
                <w:rFonts w:ascii="Times New Roman" w:hAnsi="Times New Roman"/>
              </w:rPr>
            </w:pPr>
          </w:p>
        </w:tc>
        <w:tc>
          <w:tcPr>
            <w:tcW w:w="2552" w:type="dxa"/>
            <w:vAlign w:val="center"/>
          </w:tcPr>
          <w:p w:rsidR="00902CAE" w:rsidRPr="006C179E" w:rsidRDefault="00902CAE" w:rsidP="00902CAE">
            <w:pPr>
              <w:jc w:val="left"/>
              <w:rPr>
                <w:rFonts w:ascii="Times New Roman" w:hAnsi="Times New Roman"/>
              </w:rPr>
            </w:pPr>
            <w:r w:rsidRPr="006C179E">
              <w:rPr>
                <w:noProof/>
              </w:rPr>
              <w:t>时长统计</w:t>
            </w:r>
          </w:p>
        </w:tc>
        <w:tc>
          <w:tcPr>
            <w:tcW w:w="6593" w:type="dxa"/>
            <w:vAlign w:val="center"/>
          </w:tcPr>
          <w:p w:rsidR="00902CAE" w:rsidRPr="006C179E" w:rsidRDefault="00902CAE" w:rsidP="00902CAE">
            <w:pPr>
              <w:rPr>
                <w:rFonts w:ascii="宋体" w:hAnsi="宋体" w:cs="宋体"/>
                <w:noProof/>
              </w:rPr>
            </w:pPr>
            <w:r w:rsidRPr="006C179E">
              <w:rPr>
                <w:rFonts w:hint="eastAsia"/>
                <w:noProof/>
              </w:rPr>
              <w:t>计费时长、行驶时长向上取舍，不足</w:t>
            </w:r>
            <w:r w:rsidRPr="006C179E">
              <w:rPr>
                <w:rFonts w:hint="eastAsia"/>
                <w:noProof/>
              </w:rPr>
              <w:t>1</w:t>
            </w:r>
            <w:r w:rsidRPr="006C179E">
              <w:rPr>
                <w:rFonts w:hint="eastAsia"/>
                <w:noProof/>
              </w:rPr>
              <w:t>分钟部分按</w:t>
            </w:r>
            <w:r w:rsidRPr="006C179E">
              <w:rPr>
                <w:rFonts w:hint="eastAsia"/>
                <w:noProof/>
              </w:rPr>
              <w:t>1</w:t>
            </w:r>
            <w:r w:rsidRPr="006C179E">
              <w:rPr>
                <w:rFonts w:hint="eastAsia"/>
                <w:noProof/>
              </w:rPr>
              <w:t>分钟算</w:t>
            </w:r>
          </w:p>
        </w:tc>
      </w:tr>
      <w:tr w:rsidR="00DD0594" w:rsidRPr="006C179E" w:rsidTr="006C78C4">
        <w:tc>
          <w:tcPr>
            <w:tcW w:w="817" w:type="dxa"/>
            <w:vAlign w:val="center"/>
          </w:tcPr>
          <w:p w:rsidR="00841F2A" w:rsidRPr="006C179E" w:rsidRDefault="00841F2A" w:rsidP="00902CAE">
            <w:pPr>
              <w:pStyle w:val="ac"/>
              <w:numPr>
                <w:ilvl w:val="0"/>
                <w:numId w:val="4"/>
              </w:numPr>
              <w:ind w:firstLineChars="0"/>
              <w:jc w:val="center"/>
              <w:rPr>
                <w:rFonts w:ascii="Times New Roman" w:hAnsi="Times New Roman"/>
              </w:rPr>
            </w:pPr>
          </w:p>
        </w:tc>
        <w:tc>
          <w:tcPr>
            <w:tcW w:w="2552" w:type="dxa"/>
            <w:vAlign w:val="center"/>
          </w:tcPr>
          <w:p w:rsidR="00841F2A" w:rsidRPr="006C179E" w:rsidRDefault="00841F2A" w:rsidP="00902CAE">
            <w:pPr>
              <w:jc w:val="left"/>
              <w:rPr>
                <w:noProof/>
              </w:rPr>
            </w:pPr>
            <w:r w:rsidRPr="006C179E">
              <w:rPr>
                <w:rFonts w:hint="eastAsia"/>
                <w:noProof/>
              </w:rPr>
              <w:t>新增</w:t>
            </w:r>
            <w:r w:rsidR="00A56010" w:rsidRPr="006C179E">
              <w:rPr>
                <w:rFonts w:hint="eastAsia"/>
                <w:noProof/>
              </w:rPr>
              <w:t>列表</w:t>
            </w:r>
            <w:r w:rsidR="009114E4" w:rsidRPr="006C179E">
              <w:rPr>
                <w:rFonts w:hint="eastAsia"/>
                <w:noProof/>
              </w:rPr>
              <w:t>条目</w:t>
            </w:r>
            <w:r w:rsidR="00A56010" w:rsidRPr="006C179E">
              <w:rPr>
                <w:rFonts w:hint="eastAsia"/>
                <w:noProof/>
              </w:rPr>
              <w:t>显示规则</w:t>
            </w:r>
          </w:p>
        </w:tc>
        <w:tc>
          <w:tcPr>
            <w:tcW w:w="6593" w:type="dxa"/>
            <w:vAlign w:val="center"/>
          </w:tcPr>
          <w:p w:rsidR="009114E4" w:rsidRPr="006C179E" w:rsidRDefault="00A16D54" w:rsidP="00902CAE">
            <w:pPr>
              <w:rPr>
                <w:noProof/>
              </w:rPr>
            </w:pPr>
            <w:r w:rsidRPr="006C179E">
              <w:rPr>
                <w:rFonts w:hint="eastAsia"/>
                <w:noProof/>
              </w:rPr>
              <w:t>新增成功后，在列表的第一页置顶高亮显示新增条目，查询或初始化列表后按照列表排序规则排序</w:t>
            </w:r>
            <w:r w:rsidR="009114E4" w:rsidRPr="006C179E">
              <w:rPr>
                <w:rFonts w:hint="eastAsia"/>
                <w:noProof/>
              </w:rPr>
              <w:t>。</w:t>
            </w:r>
            <w:r w:rsidR="00956D44" w:rsidRPr="006C179E">
              <w:rPr>
                <w:rFonts w:hint="eastAsia"/>
                <w:noProof/>
              </w:rPr>
              <w:t>本公共规则适用于新增按钮和列表页面同页，且新增成功后跳转到列表页的情景。</w:t>
            </w:r>
            <w:r w:rsidR="009114E4" w:rsidRPr="006C179E">
              <w:rPr>
                <w:rFonts w:hint="eastAsia"/>
                <w:noProof/>
              </w:rPr>
              <w:t>如新增司机、新增车辆、新增客户新增服务规则（派单规则、交接班规则、计费规则）等等</w:t>
            </w:r>
          </w:p>
        </w:tc>
      </w:tr>
      <w:tr w:rsidR="00DD0594" w:rsidRPr="006C179E" w:rsidTr="006C78C4">
        <w:tc>
          <w:tcPr>
            <w:tcW w:w="817" w:type="dxa"/>
            <w:vAlign w:val="center"/>
          </w:tcPr>
          <w:p w:rsidR="002E01C2" w:rsidRPr="006C179E" w:rsidRDefault="002E01C2" w:rsidP="00902CAE">
            <w:pPr>
              <w:pStyle w:val="ac"/>
              <w:numPr>
                <w:ilvl w:val="0"/>
                <w:numId w:val="4"/>
              </w:numPr>
              <w:ind w:firstLineChars="0"/>
              <w:jc w:val="center"/>
              <w:rPr>
                <w:rFonts w:ascii="Times New Roman" w:hAnsi="Times New Roman"/>
              </w:rPr>
            </w:pPr>
          </w:p>
        </w:tc>
        <w:tc>
          <w:tcPr>
            <w:tcW w:w="2552" w:type="dxa"/>
            <w:vAlign w:val="center"/>
          </w:tcPr>
          <w:p w:rsidR="002E01C2" w:rsidRPr="006C179E" w:rsidRDefault="002E01C2" w:rsidP="00902CAE">
            <w:pPr>
              <w:jc w:val="left"/>
              <w:rPr>
                <w:noProof/>
              </w:rPr>
            </w:pPr>
            <w:r w:rsidRPr="006C179E">
              <w:rPr>
                <w:rFonts w:hint="eastAsia"/>
                <w:noProof/>
              </w:rPr>
              <w:t>列表分页规则</w:t>
            </w:r>
          </w:p>
        </w:tc>
        <w:tc>
          <w:tcPr>
            <w:tcW w:w="6593" w:type="dxa"/>
            <w:vAlign w:val="center"/>
          </w:tcPr>
          <w:p w:rsidR="002E01C2" w:rsidRPr="006C179E" w:rsidRDefault="00820455" w:rsidP="00902CAE">
            <w:pPr>
              <w:rPr>
                <w:noProof/>
              </w:rPr>
            </w:pPr>
            <w:r w:rsidRPr="006C179E">
              <w:rPr>
                <w:rFonts w:ascii="Times New Roman" w:hAnsi="Times New Roman" w:hint="eastAsia"/>
              </w:rPr>
              <w:t>如非特别说明，列表</w:t>
            </w:r>
            <w:r w:rsidRPr="006C179E">
              <w:rPr>
                <w:rFonts w:ascii="Times New Roman" w:hAnsi="Times New Roman" w:hint="eastAsia"/>
              </w:rPr>
              <w:t>10</w:t>
            </w:r>
            <w:r w:rsidRPr="006C179E">
              <w:rPr>
                <w:rFonts w:ascii="Times New Roman" w:hAnsi="Times New Roman" w:hint="eastAsia"/>
              </w:rPr>
              <w:t>条为</w:t>
            </w:r>
            <w:r w:rsidRPr="006C179E">
              <w:rPr>
                <w:rFonts w:ascii="Times New Roman" w:hAnsi="Times New Roman" w:hint="eastAsia"/>
              </w:rPr>
              <w:t>1</w:t>
            </w:r>
            <w:r w:rsidRPr="006C179E">
              <w:rPr>
                <w:rFonts w:ascii="Times New Roman" w:hAnsi="Times New Roman" w:hint="eastAsia"/>
              </w:rPr>
              <w:t>页，分页</w:t>
            </w:r>
            <w:r w:rsidR="00731FA3" w:rsidRPr="006C179E">
              <w:rPr>
                <w:rFonts w:ascii="Times New Roman" w:hAnsi="Times New Roman"/>
              </w:rPr>
              <w:t>包含总条数，首页，上一页，当前页页序，下一页，最后页，跳转</w:t>
            </w:r>
            <w:r w:rsidR="00731FA3" w:rsidRPr="006C179E">
              <w:rPr>
                <w:noProof/>
              </w:rPr>
              <w:drawing>
                <wp:inline distT="0" distB="0" distL="0" distR="0">
                  <wp:extent cx="3288030" cy="293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88030" cy="293370"/>
                          </a:xfrm>
                          <a:prstGeom prst="rect">
                            <a:avLst/>
                          </a:prstGeom>
                          <a:noFill/>
                          <a:ln>
                            <a:noFill/>
                          </a:ln>
                        </pic:spPr>
                      </pic:pic>
                    </a:graphicData>
                  </a:graphic>
                </wp:inline>
              </w:drawing>
            </w:r>
          </w:p>
        </w:tc>
      </w:tr>
      <w:tr w:rsidR="00DD0594" w:rsidRPr="006C179E" w:rsidTr="006C78C4">
        <w:tc>
          <w:tcPr>
            <w:tcW w:w="817" w:type="dxa"/>
            <w:vAlign w:val="center"/>
          </w:tcPr>
          <w:p w:rsidR="00731FA3" w:rsidRPr="006C179E" w:rsidRDefault="00731FA3" w:rsidP="00902CAE">
            <w:pPr>
              <w:pStyle w:val="ac"/>
              <w:numPr>
                <w:ilvl w:val="0"/>
                <w:numId w:val="4"/>
              </w:numPr>
              <w:ind w:firstLineChars="0"/>
              <w:jc w:val="center"/>
              <w:rPr>
                <w:rFonts w:ascii="Times New Roman" w:hAnsi="Times New Roman"/>
              </w:rPr>
            </w:pPr>
          </w:p>
        </w:tc>
        <w:tc>
          <w:tcPr>
            <w:tcW w:w="2552" w:type="dxa"/>
            <w:vAlign w:val="center"/>
          </w:tcPr>
          <w:p w:rsidR="00731FA3" w:rsidRPr="006C179E" w:rsidRDefault="00043ADC" w:rsidP="00902CAE">
            <w:pPr>
              <w:jc w:val="left"/>
              <w:rPr>
                <w:noProof/>
              </w:rPr>
            </w:pPr>
            <w:r w:rsidRPr="006C179E">
              <w:rPr>
                <w:rFonts w:hint="eastAsia"/>
                <w:noProof/>
              </w:rPr>
              <w:t>导出数据限制</w:t>
            </w:r>
          </w:p>
        </w:tc>
        <w:tc>
          <w:tcPr>
            <w:tcW w:w="6593" w:type="dxa"/>
            <w:vAlign w:val="center"/>
          </w:tcPr>
          <w:p w:rsidR="00731FA3" w:rsidRPr="006C179E" w:rsidRDefault="00043ADC" w:rsidP="00902CAE">
            <w:pPr>
              <w:rPr>
                <w:rFonts w:ascii="Times New Roman" w:hAnsi="Times New Roman"/>
              </w:rPr>
            </w:pPr>
            <w:r w:rsidRPr="006C179E">
              <w:rPr>
                <w:rFonts w:ascii="Times New Roman" w:hAnsi="Times New Roman" w:hint="eastAsia"/>
              </w:rPr>
              <w:t>导出数据时，最多可以导出</w:t>
            </w:r>
            <w:r w:rsidRPr="006C179E">
              <w:rPr>
                <w:rFonts w:ascii="Times New Roman" w:hAnsi="Times New Roman" w:hint="eastAsia"/>
              </w:rPr>
              <w:t>60000</w:t>
            </w:r>
            <w:r w:rsidRPr="006C179E">
              <w:rPr>
                <w:rFonts w:ascii="Times New Roman" w:hAnsi="Times New Roman" w:hint="eastAsia"/>
              </w:rPr>
              <w:t>条数据，若列表中的数据大于</w:t>
            </w:r>
            <w:r w:rsidRPr="006C179E">
              <w:rPr>
                <w:rFonts w:ascii="Times New Roman" w:hAnsi="Times New Roman" w:hint="eastAsia"/>
              </w:rPr>
              <w:t>60000</w:t>
            </w:r>
            <w:r w:rsidRPr="006C179E">
              <w:rPr>
                <w:rFonts w:ascii="Times New Roman" w:hAnsi="Times New Roman" w:hint="eastAsia"/>
              </w:rPr>
              <w:t>万条时，则导出失败，浮窗提示文案为“导出失败，单次最多导出</w:t>
            </w:r>
            <w:r w:rsidRPr="006C179E">
              <w:rPr>
                <w:rFonts w:ascii="Times New Roman" w:hAnsi="Times New Roman" w:hint="eastAsia"/>
              </w:rPr>
              <w:t>60000</w:t>
            </w:r>
            <w:r w:rsidRPr="006C179E">
              <w:rPr>
                <w:rFonts w:ascii="Times New Roman" w:hAnsi="Times New Roman" w:hint="eastAsia"/>
              </w:rPr>
              <w:t>条数据”</w:t>
            </w:r>
          </w:p>
        </w:tc>
      </w:tr>
      <w:tr w:rsidR="00DD0594" w:rsidRPr="006C179E" w:rsidTr="006C78C4">
        <w:tc>
          <w:tcPr>
            <w:tcW w:w="817" w:type="dxa"/>
            <w:vAlign w:val="center"/>
          </w:tcPr>
          <w:p w:rsidR="00A22BA0" w:rsidRPr="006C179E" w:rsidRDefault="00A22BA0" w:rsidP="00902CAE">
            <w:pPr>
              <w:pStyle w:val="ac"/>
              <w:numPr>
                <w:ilvl w:val="0"/>
                <w:numId w:val="4"/>
              </w:numPr>
              <w:ind w:firstLineChars="0"/>
              <w:jc w:val="center"/>
              <w:rPr>
                <w:rFonts w:ascii="Times New Roman" w:hAnsi="Times New Roman"/>
              </w:rPr>
            </w:pPr>
          </w:p>
        </w:tc>
        <w:tc>
          <w:tcPr>
            <w:tcW w:w="2552" w:type="dxa"/>
            <w:vAlign w:val="center"/>
          </w:tcPr>
          <w:p w:rsidR="00A22BA0" w:rsidRPr="006C179E" w:rsidRDefault="00A22BA0" w:rsidP="00902CAE">
            <w:pPr>
              <w:jc w:val="left"/>
              <w:rPr>
                <w:noProof/>
              </w:rPr>
            </w:pPr>
            <w:r w:rsidRPr="006C179E">
              <w:rPr>
                <w:rFonts w:hint="eastAsia"/>
                <w:noProof/>
              </w:rPr>
              <w:t>司机未结算行为限制规则</w:t>
            </w:r>
          </w:p>
        </w:tc>
        <w:tc>
          <w:tcPr>
            <w:tcW w:w="6593" w:type="dxa"/>
            <w:vAlign w:val="center"/>
          </w:tcPr>
          <w:p w:rsidR="00A22BA0" w:rsidRPr="006C179E" w:rsidRDefault="00A22BA0" w:rsidP="00902CAE">
            <w:pPr>
              <w:rPr>
                <w:rFonts w:ascii="Times New Roman" w:hAnsi="Times New Roman"/>
              </w:rPr>
            </w:pPr>
            <w:r w:rsidRPr="006C179E">
              <w:rPr>
                <w:rFonts w:ascii="Times New Roman" w:hAnsi="Times New Roman" w:hint="eastAsia"/>
              </w:rPr>
              <w:t>1</w:t>
            </w:r>
            <w:r w:rsidRPr="006C179E">
              <w:rPr>
                <w:rFonts w:ascii="Times New Roman" w:hAnsi="Times New Roman" w:hint="eastAsia"/>
              </w:rPr>
              <w:t>、</w:t>
            </w:r>
            <w:r w:rsidR="00164C60" w:rsidRPr="006C179E">
              <w:rPr>
                <w:rFonts w:ascii="Times New Roman" w:hAnsi="Times New Roman" w:hint="eastAsia"/>
              </w:rPr>
              <w:t>交接班或上下班限制</w:t>
            </w:r>
          </w:p>
          <w:p w:rsidR="00164C60" w:rsidRPr="006C179E" w:rsidRDefault="00164C60" w:rsidP="00902CAE">
            <w:pPr>
              <w:rPr>
                <w:rFonts w:ascii="Times New Roman" w:hAnsi="Times New Roman"/>
              </w:rPr>
            </w:pPr>
            <w:r w:rsidRPr="006C179E">
              <w:rPr>
                <w:rFonts w:ascii="Times New Roman" w:hAnsi="Times New Roman" w:hint="eastAsia"/>
              </w:rPr>
              <w:t>（</w:t>
            </w:r>
            <w:r w:rsidRPr="006C179E">
              <w:rPr>
                <w:rFonts w:ascii="Times New Roman" w:hAnsi="Times New Roman" w:hint="eastAsia"/>
              </w:rPr>
              <w:t>1</w:t>
            </w:r>
            <w:r w:rsidRPr="006C179E">
              <w:rPr>
                <w:rFonts w:ascii="Times New Roman" w:hAnsi="Times New Roman" w:hint="eastAsia"/>
              </w:rPr>
              <w:t>）有对班司机情况下，限制在交接班行为，也即发起交班时，执行未结算订单检测；</w:t>
            </w:r>
          </w:p>
          <w:p w:rsidR="00164C60" w:rsidRPr="006C179E" w:rsidRDefault="00164C60" w:rsidP="00902CAE">
            <w:pPr>
              <w:rPr>
                <w:rFonts w:ascii="Times New Roman" w:hAnsi="Times New Roman"/>
              </w:rPr>
            </w:pPr>
            <w:r w:rsidRPr="006C179E">
              <w:rPr>
                <w:rFonts w:ascii="Times New Roman" w:hAnsi="Times New Roman" w:hint="eastAsia"/>
              </w:rPr>
              <w:t>（</w:t>
            </w:r>
            <w:r w:rsidRPr="006C179E">
              <w:rPr>
                <w:rFonts w:ascii="Times New Roman" w:hAnsi="Times New Roman" w:hint="eastAsia"/>
              </w:rPr>
              <w:t>2</w:t>
            </w:r>
            <w:r w:rsidRPr="006C179E">
              <w:rPr>
                <w:rFonts w:ascii="Times New Roman" w:hAnsi="Times New Roman" w:hint="eastAsia"/>
              </w:rPr>
              <w:t>）无对班司机情况下，限制在上下班行为，也即执行“收工”操作时，进行未结算订单检测；针对强退情况，则执行“下滑开始上班”操作时，进行未结算订单检测；</w:t>
            </w:r>
          </w:p>
          <w:p w:rsidR="00164C60" w:rsidRPr="006C179E" w:rsidRDefault="00164C60" w:rsidP="00902CAE">
            <w:pPr>
              <w:rPr>
                <w:rFonts w:ascii="Times New Roman" w:hAnsi="Times New Roman"/>
              </w:rPr>
            </w:pPr>
            <w:r w:rsidRPr="006C179E">
              <w:rPr>
                <w:rFonts w:ascii="Times New Roman" w:hAnsi="Times New Roman" w:hint="eastAsia"/>
              </w:rPr>
              <w:lastRenderedPageBreak/>
              <w:t>2</w:t>
            </w:r>
            <w:r w:rsidRPr="006C179E">
              <w:rPr>
                <w:rFonts w:ascii="Times New Roman" w:hAnsi="Times New Roman" w:hint="eastAsia"/>
              </w:rPr>
              <w:t>、</w:t>
            </w:r>
            <w:r w:rsidR="00B666CE" w:rsidRPr="006C179E">
              <w:rPr>
                <w:rFonts w:ascii="Times New Roman" w:hAnsi="Times New Roman" w:hint="eastAsia"/>
              </w:rPr>
              <w:t>服务限制</w:t>
            </w:r>
          </w:p>
          <w:p w:rsidR="00B666CE" w:rsidRPr="006C179E" w:rsidRDefault="00B666CE" w:rsidP="00902CAE">
            <w:pPr>
              <w:rPr>
                <w:rFonts w:ascii="Times New Roman" w:hAnsi="Times New Roman"/>
              </w:rPr>
            </w:pPr>
            <w:r w:rsidRPr="006C179E">
              <w:rPr>
                <w:rFonts w:ascii="Times New Roman" w:hAnsi="Times New Roman" w:hint="eastAsia"/>
              </w:rPr>
              <w:t>（</w:t>
            </w:r>
            <w:r w:rsidRPr="006C179E">
              <w:rPr>
                <w:rFonts w:ascii="Times New Roman" w:hAnsi="Times New Roman" w:hint="eastAsia"/>
              </w:rPr>
              <w:t>1</w:t>
            </w:r>
            <w:r w:rsidRPr="006C179E">
              <w:rPr>
                <w:rFonts w:ascii="Times New Roman" w:hAnsi="Times New Roman" w:hint="eastAsia"/>
              </w:rPr>
              <w:t>）针对非抢订单的即刻订单，</w:t>
            </w:r>
            <w:r w:rsidR="00BD71DE" w:rsidRPr="006C179E">
              <w:rPr>
                <w:rFonts w:ascii="Times New Roman" w:hAnsi="Times New Roman" w:hint="eastAsia"/>
              </w:rPr>
              <w:t>限制服务行为，也即</w:t>
            </w:r>
            <w:r w:rsidRPr="006C179E">
              <w:rPr>
                <w:rFonts w:ascii="Times New Roman" w:hAnsi="Times New Roman" w:hint="eastAsia"/>
              </w:rPr>
              <w:t>点击</w:t>
            </w:r>
            <w:r w:rsidR="00BD71DE" w:rsidRPr="006C179E">
              <w:rPr>
                <w:rFonts w:ascii="Times New Roman" w:hAnsi="Times New Roman" w:hint="eastAsia"/>
              </w:rPr>
              <w:t>弹窗的</w:t>
            </w:r>
            <w:r w:rsidRPr="006C179E">
              <w:rPr>
                <w:rFonts w:ascii="Times New Roman" w:hAnsi="Times New Roman" w:hint="eastAsia"/>
              </w:rPr>
              <w:t>“出发接人”时，执行未结算订单数量和</w:t>
            </w:r>
            <w:r w:rsidR="00BD71DE" w:rsidRPr="006C179E">
              <w:rPr>
                <w:rFonts w:ascii="Times New Roman" w:hAnsi="Times New Roman" w:hint="eastAsia"/>
              </w:rPr>
              <w:t>总</w:t>
            </w:r>
            <w:r w:rsidRPr="006C179E">
              <w:rPr>
                <w:rFonts w:ascii="Times New Roman" w:hAnsi="Times New Roman" w:hint="eastAsia"/>
              </w:rPr>
              <w:t>金额的检测；</w:t>
            </w:r>
          </w:p>
          <w:p w:rsidR="00B666CE" w:rsidRPr="006C179E" w:rsidRDefault="00B666CE" w:rsidP="00902CAE">
            <w:pPr>
              <w:rPr>
                <w:rFonts w:ascii="Times New Roman" w:hAnsi="Times New Roman"/>
              </w:rPr>
            </w:pPr>
            <w:r w:rsidRPr="006C179E">
              <w:rPr>
                <w:rFonts w:ascii="Times New Roman" w:hAnsi="Times New Roman" w:hint="eastAsia"/>
              </w:rPr>
              <w:t>（</w:t>
            </w:r>
            <w:r w:rsidRPr="006C179E">
              <w:rPr>
                <w:rFonts w:ascii="Times New Roman" w:hAnsi="Times New Roman" w:hint="eastAsia"/>
              </w:rPr>
              <w:t>2</w:t>
            </w:r>
            <w:r w:rsidRPr="006C179E">
              <w:rPr>
                <w:rFonts w:ascii="Times New Roman" w:hAnsi="Times New Roman" w:hint="eastAsia"/>
              </w:rPr>
              <w:t>）针对待出发订单，</w:t>
            </w:r>
            <w:r w:rsidR="00BD71DE" w:rsidRPr="006C179E">
              <w:rPr>
                <w:rFonts w:ascii="Times New Roman" w:hAnsi="Times New Roman" w:hint="eastAsia"/>
              </w:rPr>
              <w:t>限制服务行为，也即</w:t>
            </w:r>
            <w:r w:rsidRPr="006C179E">
              <w:rPr>
                <w:rFonts w:ascii="Times New Roman" w:hAnsi="Times New Roman" w:hint="eastAsia"/>
              </w:rPr>
              <w:t>点击</w:t>
            </w:r>
            <w:r w:rsidR="00BD71DE" w:rsidRPr="006C179E">
              <w:rPr>
                <w:rFonts w:ascii="Times New Roman" w:hAnsi="Times New Roman" w:hint="eastAsia"/>
              </w:rPr>
              <w:t>行程页面的</w:t>
            </w:r>
            <w:r w:rsidRPr="006C179E">
              <w:rPr>
                <w:rFonts w:ascii="Times New Roman" w:hAnsi="Times New Roman" w:hint="eastAsia"/>
              </w:rPr>
              <w:t>“出发接人”</w:t>
            </w:r>
            <w:r w:rsidR="00BD71DE" w:rsidRPr="006C179E">
              <w:rPr>
                <w:rFonts w:ascii="Times New Roman" w:hAnsi="Times New Roman" w:hint="eastAsia"/>
              </w:rPr>
              <w:t>时，执行未结算订单数量和总金额的检测</w:t>
            </w:r>
          </w:p>
          <w:p w:rsidR="00BD71DE" w:rsidRPr="006C179E" w:rsidRDefault="00BD71DE" w:rsidP="00902CAE">
            <w:pPr>
              <w:rPr>
                <w:rFonts w:ascii="Times New Roman" w:hAnsi="Times New Roman"/>
              </w:rPr>
            </w:pPr>
            <w:r w:rsidRPr="006C179E">
              <w:rPr>
                <w:rFonts w:ascii="Times New Roman" w:hAnsi="Times New Roman"/>
              </w:rPr>
              <w:t>3</w:t>
            </w:r>
            <w:r w:rsidRPr="006C179E">
              <w:rPr>
                <w:rFonts w:ascii="Times New Roman" w:hAnsi="Times New Roman" w:hint="eastAsia"/>
              </w:rPr>
              <w:t>、具体的限制规则参见各相关业务节点</w:t>
            </w:r>
          </w:p>
        </w:tc>
      </w:tr>
      <w:tr w:rsidR="00DD0594" w:rsidRPr="006C179E" w:rsidTr="006C78C4">
        <w:tc>
          <w:tcPr>
            <w:tcW w:w="817" w:type="dxa"/>
            <w:vAlign w:val="center"/>
          </w:tcPr>
          <w:p w:rsidR="001F1A44" w:rsidRPr="006C179E" w:rsidRDefault="001F1A44" w:rsidP="00902CAE">
            <w:pPr>
              <w:pStyle w:val="ac"/>
              <w:numPr>
                <w:ilvl w:val="0"/>
                <w:numId w:val="4"/>
              </w:numPr>
              <w:ind w:firstLineChars="0"/>
              <w:jc w:val="center"/>
              <w:rPr>
                <w:rFonts w:ascii="Times New Roman" w:hAnsi="Times New Roman"/>
              </w:rPr>
            </w:pPr>
          </w:p>
        </w:tc>
        <w:tc>
          <w:tcPr>
            <w:tcW w:w="2552" w:type="dxa"/>
            <w:vAlign w:val="center"/>
          </w:tcPr>
          <w:p w:rsidR="001F1A44" w:rsidRPr="006C179E" w:rsidRDefault="001F1A44" w:rsidP="00902CAE">
            <w:pPr>
              <w:jc w:val="left"/>
              <w:rPr>
                <w:noProof/>
              </w:rPr>
            </w:pPr>
            <w:r w:rsidRPr="006C179E">
              <w:rPr>
                <w:rFonts w:hint="eastAsia"/>
                <w:noProof/>
              </w:rPr>
              <w:t>订单编号规则</w:t>
            </w:r>
          </w:p>
        </w:tc>
        <w:tc>
          <w:tcPr>
            <w:tcW w:w="6593" w:type="dxa"/>
            <w:vAlign w:val="center"/>
          </w:tcPr>
          <w:p w:rsidR="00F37D16" w:rsidRPr="006C179E" w:rsidRDefault="00F37D16" w:rsidP="00F37D16">
            <w:pPr>
              <w:rPr>
                <w:rFonts w:ascii="Times New Roman" w:hAnsi="Times New Roman"/>
              </w:rPr>
            </w:pPr>
            <w:r w:rsidRPr="006C179E">
              <w:rPr>
                <w:rFonts w:ascii="Times New Roman" w:hAnsi="Times New Roman" w:hint="eastAsia"/>
              </w:rPr>
              <w:t>订单编号规则：</w:t>
            </w:r>
          </w:p>
          <w:p w:rsidR="00F37D16" w:rsidRPr="006C179E" w:rsidRDefault="00F37D16" w:rsidP="00F37D16">
            <w:pPr>
              <w:rPr>
                <w:rFonts w:ascii="Times New Roman" w:hAnsi="Times New Roman"/>
              </w:rPr>
            </w:pPr>
            <w:r w:rsidRPr="006C179E">
              <w:rPr>
                <w:rFonts w:ascii="Times New Roman" w:hAnsi="Times New Roman" w:hint="eastAsia"/>
              </w:rPr>
              <w:t>订单编号：下单来源</w:t>
            </w:r>
            <w:r w:rsidRPr="006C179E">
              <w:rPr>
                <w:rFonts w:ascii="Times New Roman" w:hAnsi="Times New Roman" w:hint="eastAsia"/>
              </w:rPr>
              <w:t>+</w:t>
            </w:r>
            <w:r w:rsidRPr="006C179E">
              <w:rPr>
                <w:rFonts w:ascii="Times New Roman" w:hAnsi="Times New Roman" w:hint="eastAsia"/>
              </w:rPr>
              <w:t>用车业务</w:t>
            </w:r>
            <w:r w:rsidRPr="006C179E">
              <w:rPr>
                <w:rFonts w:ascii="Times New Roman" w:hAnsi="Times New Roman" w:hint="eastAsia"/>
              </w:rPr>
              <w:t>+</w:t>
            </w:r>
            <w:r w:rsidRPr="006C179E">
              <w:rPr>
                <w:rFonts w:ascii="Times New Roman" w:hAnsi="Times New Roman" w:hint="eastAsia"/>
              </w:rPr>
              <w:t>下单日期</w:t>
            </w:r>
            <w:r w:rsidRPr="006C179E">
              <w:rPr>
                <w:rFonts w:ascii="Times New Roman" w:hAnsi="Times New Roman" w:hint="eastAsia"/>
              </w:rPr>
              <w:t>+</w:t>
            </w:r>
            <w:r w:rsidRPr="006C179E">
              <w:rPr>
                <w:rFonts w:ascii="Times New Roman" w:hAnsi="Times New Roman" w:hint="eastAsia"/>
              </w:rPr>
              <w:t>订单流水，示例：</w:t>
            </w:r>
            <w:r w:rsidRPr="006C179E">
              <w:rPr>
                <w:rFonts w:ascii="Times New Roman" w:hAnsi="Times New Roman" w:hint="eastAsia"/>
              </w:rPr>
              <w:t>BJT1601011800001</w:t>
            </w:r>
            <w:r w:rsidRPr="006C179E">
              <w:rPr>
                <w:rFonts w:ascii="Times New Roman" w:hAnsi="Times New Roman" w:hint="eastAsia"/>
              </w:rPr>
              <w:t>，合计</w:t>
            </w:r>
            <w:r w:rsidRPr="006C179E">
              <w:rPr>
                <w:rFonts w:ascii="Times New Roman" w:hAnsi="Times New Roman" w:hint="eastAsia"/>
              </w:rPr>
              <w:t>16</w:t>
            </w:r>
            <w:r w:rsidRPr="006C179E">
              <w:rPr>
                <w:rFonts w:ascii="Times New Roman" w:hAnsi="Times New Roman" w:hint="eastAsia"/>
              </w:rPr>
              <w:t>位；</w:t>
            </w:r>
          </w:p>
          <w:p w:rsidR="00F37D16" w:rsidRPr="006C179E" w:rsidRDefault="00F37D16" w:rsidP="00F37D16">
            <w:pPr>
              <w:rPr>
                <w:rFonts w:ascii="Times New Roman" w:hAnsi="Times New Roman"/>
              </w:rPr>
            </w:pPr>
            <w:r w:rsidRPr="006C179E">
              <w:rPr>
                <w:rFonts w:ascii="Times New Roman" w:hAnsi="Times New Roman" w:hint="eastAsia"/>
              </w:rPr>
              <w:t>下单来源：乘客端（因公：</w:t>
            </w:r>
            <w:r w:rsidRPr="006C179E">
              <w:rPr>
                <w:rFonts w:ascii="Times New Roman" w:hAnsi="Times New Roman" w:hint="eastAsia"/>
              </w:rPr>
              <w:t>BC</w:t>
            </w:r>
            <w:r w:rsidRPr="006C179E">
              <w:rPr>
                <w:rFonts w:ascii="Times New Roman" w:hAnsi="Times New Roman" w:hint="eastAsia"/>
              </w:rPr>
              <w:t>，因私：</w:t>
            </w:r>
            <w:r w:rsidRPr="006C179E">
              <w:rPr>
                <w:rFonts w:ascii="Times New Roman" w:hAnsi="Times New Roman" w:hint="eastAsia"/>
              </w:rPr>
              <w:t>CJ</w:t>
            </w:r>
            <w:r w:rsidRPr="006C179E">
              <w:rPr>
                <w:rFonts w:ascii="Times New Roman" w:hAnsi="Times New Roman" w:hint="eastAsia"/>
              </w:rPr>
              <w:t>，个人：</w:t>
            </w:r>
            <w:r w:rsidRPr="006C179E">
              <w:rPr>
                <w:rFonts w:ascii="Times New Roman" w:hAnsi="Times New Roman" w:hint="eastAsia"/>
              </w:rPr>
              <w:t>CG</w:t>
            </w:r>
            <w:r w:rsidRPr="006C179E">
              <w:rPr>
                <w:rFonts w:ascii="Times New Roman" w:hAnsi="Times New Roman" w:hint="eastAsia"/>
              </w:rPr>
              <w:t>）；机构端：</w:t>
            </w:r>
            <w:r w:rsidRPr="006C179E">
              <w:rPr>
                <w:rFonts w:ascii="Times New Roman" w:hAnsi="Times New Roman" w:hint="eastAsia"/>
              </w:rPr>
              <w:t>BJ</w:t>
            </w:r>
            <w:r w:rsidRPr="006C179E">
              <w:rPr>
                <w:rFonts w:ascii="Times New Roman" w:hAnsi="Times New Roman" w:hint="eastAsia"/>
              </w:rPr>
              <w:t>；租赁端（因公：</w:t>
            </w:r>
            <w:r w:rsidRPr="006C179E">
              <w:rPr>
                <w:rFonts w:ascii="Times New Roman" w:hAnsi="Times New Roman" w:hint="eastAsia"/>
              </w:rPr>
              <w:t>BZ</w:t>
            </w:r>
            <w:r w:rsidRPr="006C179E">
              <w:rPr>
                <w:rFonts w:ascii="Times New Roman" w:hAnsi="Times New Roman" w:hint="eastAsia"/>
              </w:rPr>
              <w:t>，因私：</w:t>
            </w:r>
            <w:r w:rsidRPr="006C179E">
              <w:rPr>
                <w:rFonts w:ascii="Times New Roman" w:hAnsi="Times New Roman" w:hint="eastAsia"/>
              </w:rPr>
              <w:t>CZ</w:t>
            </w:r>
            <w:r w:rsidRPr="006C179E">
              <w:rPr>
                <w:rFonts w:ascii="Times New Roman" w:hAnsi="Times New Roman" w:hint="eastAsia"/>
              </w:rPr>
              <w:t>）；运管端：</w:t>
            </w:r>
            <w:r w:rsidRPr="006C179E">
              <w:rPr>
                <w:rFonts w:ascii="Times New Roman" w:hAnsi="Times New Roman" w:hint="eastAsia"/>
              </w:rPr>
              <w:t>CY</w:t>
            </w:r>
            <w:r w:rsidRPr="006C179E">
              <w:rPr>
                <w:rFonts w:ascii="Times New Roman" w:hAnsi="Times New Roman" w:hint="eastAsia"/>
              </w:rPr>
              <w:t>；【其中，首位字母代表订单类型，第二位字母代表订单来源】；合作渠道：</w:t>
            </w:r>
            <w:r w:rsidRPr="006C179E">
              <w:rPr>
                <w:rFonts w:ascii="Times New Roman" w:hAnsi="Times New Roman" w:hint="eastAsia"/>
              </w:rPr>
              <w:t>CP</w:t>
            </w:r>
          </w:p>
          <w:p w:rsidR="00F37D16" w:rsidRPr="006C179E" w:rsidRDefault="00F37D16" w:rsidP="00F37D16">
            <w:pPr>
              <w:rPr>
                <w:rFonts w:ascii="Times New Roman" w:hAnsi="Times New Roman"/>
              </w:rPr>
            </w:pPr>
            <w:r w:rsidRPr="006C179E">
              <w:rPr>
                <w:rFonts w:ascii="Times New Roman" w:hAnsi="Times New Roman" w:hint="eastAsia"/>
              </w:rPr>
              <w:t>用车业务：网约车：</w:t>
            </w:r>
            <w:r w:rsidRPr="006C179E">
              <w:rPr>
                <w:rFonts w:ascii="Times New Roman" w:hAnsi="Times New Roman" w:hint="eastAsia"/>
              </w:rPr>
              <w:t>I</w:t>
            </w:r>
            <w:r w:rsidRPr="006C179E">
              <w:rPr>
                <w:rFonts w:ascii="Times New Roman" w:hAnsi="Times New Roman" w:hint="eastAsia"/>
              </w:rPr>
              <w:t>；出租车：</w:t>
            </w:r>
            <w:r w:rsidRPr="006C179E">
              <w:rPr>
                <w:rFonts w:ascii="Times New Roman" w:hAnsi="Times New Roman" w:hint="eastAsia"/>
              </w:rPr>
              <w:t>T</w:t>
            </w:r>
          </w:p>
          <w:p w:rsidR="00F37D16" w:rsidRPr="006C179E" w:rsidRDefault="00F37D16" w:rsidP="00F37D16">
            <w:pPr>
              <w:rPr>
                <w:rFonts w:ascii="Times New Roman" w:hAnsi="Times New Roman"/>
              </w:rPr>
            </w:pPr>
            <w:r w:rsidRPr="006C179E">
              <w:rPr>
                <w:rFonts w:ascii="Times New Roman" w:hAnsi="Times New Roman" w:hint="eastAsia"/>
              </w:rPr>
              <w:t>下单日期：年月日时，示例：</w:t>
            </w:r>
            <w:r w:rsidRPr="006C179E">
              <w:rPr>
                <w:rFonts w:ascii="Times New Roman" w:hAnsi="Times New Roman" w:hint="eastAsia"/>
              </w:rPr>
              <w:t>16010118</w:t>
            </w:r>
            <w:r w:rsidRPr="006C179E">
              <w:rPr>
                <w:rFonts w:ascii="Times New Roman" w:hAnsi="Times New Roman" w:hint="eastAsia"/>
              </w:rPr>
              <w:t>，即</w:t>
            </w:r>
            <w:r w:rsidRPr="006C179E">
              <w:rPr>
                <w:rFonts w:ascii="Times New Roman" w:hAnsi="Times New Roman" w:hint="eastAsia"/>
              </w:rPr>
              <w:t>16</w:t>
            </w:r>
            <w:r w:rsidRPr="006C179E">
              <w:rPr>
                <w:rFonts w:ascii="Times New Roman" w:hAnsi="Times New Roman" w:hint="eastAsia"/>
              </w:rPr>
              <w:t>年</w:t>
            </w:r>
            <w:r w:rsidRPr="006C179E">
              <w:rPr>
                <w:rFonts w:ascii="Times New Roman" w:hAnsi="Times New Roman" w:hint="eastAsia"/>
              </w:rPr>
              <w:t>1</w:t>
            </w:r>
            <w:r w:rsidRPr="006C179E">
              <w:rPr>
                <w:rFonts w:ascii="Times New Roman" w:hAnsi="Times New Roman" w:hint="eastAsia"/>
              </w:rPr>
              <w:t>月</w:t>
            </w:r>
            <w:r w:rsidRPr="006C179E">
              <w:rPr>
                <w:rFonts w:ascii="Times New Roman" w:hAnsi="Times New Roman" w:hint="eastAsia"/>
              </w:rPr>
              <w:t>1</w:t>
            </w:r>
            <w:r w:rsidRPr="006C179E">
              <w:rPr>
                <w:rFonts w:ascii="Times New Roman" w:hAnsi="Times New Roman" w:hint="eastAsia"/>
              </w:rPr>
              <w:t>日</w:t>
            </w:r>
            <w:r w:rsidRPr="006C179E">
              <w:rPr>
                <w:rFonts w:ascii="Times New Roman" w:hAnsi="Times New Roman" w:hint="eastAsia"/>
              </w:rPr>
              <w:t>18</w:t>
            </w:r>
            <w:r w:rsidRPr="006C179E">
              <w:rPr>
                <w:rFonts w:ascii="Times New Roman" w:hAnsi="Times New Roman" w:hint="eastAsia"/>
              </w:rPr>
              <w:t>时；</w:t>
            </w:r>
          </w:p>
          <w:p w:rsidR="001F1A44" w:rsidRPr="006C179E" w:rsidRDefault="00F37D16" w:rsidP="00902CAE">
            <w:pPr>
              <w:rPr>
                <w:rFonts w:ascii="Times New Roman" w:hAnsi="Times New Roman"/>
              </w:rPr>
            </w:pPr>
            <w:r w:rsidRPr="006C179E">
              <w:rPr>
                <w:rFonts w:ascii="Times New Roman" w:hAnsi="Times New Roman" w:hint="eastAsia"/>
              </w:rPr>
              <w:t>订单流水：五位数字，示例</w:t>
            </w:r>
            <w:r w:rsidRPr="006C179E">
              <w:rPr>
                <w:rFonts w:ascii="Times New Roman" w:hAnsi="Times New Roman" w:hint="eastAsia"/>
              </w:rPr>
              <w:t>00001</w:t>
            </w:r>
            <w:r w:rsidRPr="006C179E">
              <w:rPr>
                <w:rFonts w:ascii="Times New Roman" w:hAnsi="Times New Roman" w:hint="eastAsia"/>
              </w:rPr>
              <w:t>，即第一单；</w:t>
            </w:r>
          </w:p>
        </w:tc>
      </w:tr>
      <w:tr w:rsidR="00DD0594" w:rsidRPr="006C179E" w:rsidTr="006C78C4">
        <w:tc>
          <w:tcPr>
            <w:tcW w:w="817" w:type="dxa"/>
            <w:vAlign w:val="center"/>
          </w:tcPr>
          <w:p w:rsidR="00847363" w:rsidRPr="006C179E" w:rsidRDefault="00847363" w:rsidP="00902CAE">
            <w:pPr>
              <w:pStyle w:val="ac"/>
              <w:numPr>
                <w:ilvl w:val="0"/>
                <w:numId w:val="4"/>
              </w:numPr>
              <w:ind w:firstLineChars="0"/>
              <w:jc w:val="center"/>
              <w:rPr>
                <w:rFonts w:ascii="Times New Roman" w:hAnsi="Times New Roman"/>
              </w:rPr>
            </w:pPr>
          </w:p>
        </w:tc>
        <w:tc>
          <w:tcPr>
            <w:tcW w:w="2552" w:type="dxa"/>
            <w:vAlign w:val="center"/>
          </w:tcPr>
          <w:p w:rsidR="00847363" w:rsidRPr="006C179E" w:rsidRDefault="00847363" w:rsidP="00902CAE">
            <w:pPr>
              <w:jc w:val="left"/>
              <w:rPr>
                <w:noProof/>
              </w:rPr>
            </w:pPr>
            <w:r w:rsidRPr="006C179E">
              <w:rPr>
                <w:rFonts w:hint="eastAsia"/>
                <w:noProof/>
              </w:rPr>
              <w:t>交易流水号</w:t>
            </w:r>
          </w:p>
        </w:tc>
        <w:tc>
          <w:tcPr>
            <w:tcW w:w="6593" w:type="dxa"/>
            <w:vAlign w:val="center"/>
          </w:tcPr>
          <w:p w:rsidR="006E5F76" w:rsidRPr="006C179E" w:rsidRDefault="006E5F76" w:rsidP="001F1A44">
            <w:pPr>
              <w:rPr>
                <w:rFonts w:ascii="Times New Roman" w:hAnsi="Times New Roman"/>
              </w:rPr>
            </w:pPr>
            <w:r w:rsidRPr="006C179E">
              <w:rPr>
                <w:rFonts w:ascii="Times New Roman" w:hAnsi="Times New Roman" w:hint="eastAsia"/>
              </w:rPr>
              <w:t>1</w:t>
            </w:r>
            <w:r w:rsidRPr="006C179E">
              <w:rPr>
                <w:rFonts w:ascii="Times New Roman" w:hAnsi="Times New Roman" w:hint="eastAsia"/>
              </w:rPr>
              <w:t>、</w:t>
            </w:r>
            <w:r w:rsidR="00847363" w:rsidRPr="006C179E">
              <w:rPr>
                <w:rFonts w:ascii="Times New Roman" w:hAnsi="Times New Roman" w:hint="eastAsia"/>
              </w:rPr>
              <w:t>所有通过第三方平台</w:t>
            </w:r>
            <w:r w:rsidRPr="006C179E">
              <w:rPr>
                <w:rFonts w:ascii="Times New Roman" w:hAnsi="Times New Roman" w:hint="eastAsia"/>
              </w:rPr>
              <w:t>（如微信、支付宝）</w:t>
            </w:r>
            <w:r w:rsidR="00847363" w:rsidRPr="006C179E">
              <w:rPr>
                <w:rFonts w:ascii="Times New Roman" w:hAnsi="Times New Roman" w:hint="eastAsia"/>
              </w:rPr>
              <w:t>支付</w:t>
            </w:r>
            <w:r w:rsidR="005B7952" w:rsidRPr="006C179E">
              <w:rPr>
                <w:rFonts w:ascii="Times New Roman" w:hAnsi="Times New Roman" w:hint="eastAsia"/>
              </w:rPr>
              <w:t>成功</w:t>
            </w:r>
            <w:r w:rsidR="00847363" w:rsidRPr="006C179E">
              <w:rPr>
                <w:rFonts w:ascii="Times New Roman" w:hAnsi="Times New Roman" w:hint="eastAsia"/>
              </w:rPr>
              <w:t>的订单</w:t>
            </w:r>
            <w:r w:rsidR="00075790" w:rsidRPr="006C179E">
              <w:rPr>
                <w:rFonts w:ascii="Times New Roman" w:hAnsi="Times New Roman" w:hint="eastAsia"/>
              </w:rPr>
              <w:t>（出租车含行程费和调度费）</w:t>
            </w:r>
            <w:r w:rsidR="00847363" w:rsidRPr="006C179E">
              <w:rPr>
                <w:rFonts w:ascii="Times New Roman" w:hAnsi="Times New Roman" w:hint="eastAsia"/>
              </w:rPr>
              <w:t>均需填写</w:t>
            </w:r>
            <w:r w:rsidR="00075790" w:rsidRPr="006C179E">
              <w:rPr>
                <w:rFonts w:ascii="Times New Roman" w:hAnsi="Times New Roman" w:hint="eastAsia"/>
              </w:rPr>
              <w:t>交易</w:t>
            </w:r>
            <w:r w:rsidR="00847363" w:rsidRPr="006C179E">
              <w:rPr>
                <w:rFonts w:ascii="Times New Roman" w:hAnsi="Times New Roman" w:hint="eastAsia"/>
              </w:rPr>
              <w:t>流水号</w:t>
            </w:r>
            <w:r w:rsidR="005B7952" w:rsidRPr="006C179E">
              <w:rPr>
                <w:rFonts w:ascii="Times New Roman" w:hAnsi="Times New Roman" w:hint="eastAsia"/>
              </w:rPr>
              <w:t>。</w:t>
            </w:r>
          </w:p>
          <w:p w:rsidR="00847363" w:rsidRPr="006C179E" w:rsidRDefault="006E5F76" w:rsidP="001F1A44">
            <w:pPr>
              <w:rPr>
                <w:rFonts w:ascii="Times New Roman" w:hAnsi="Times New Roman"/>
              </w:rPr>
            </w:pPr>
            <w:r w:rsidRPr="006C179E">
              <w:rPr>
                <w:rFonts w:ascii="Times New Roman" w:hAnsi="Times New Roman"/>
              </w:rPr>
              <w:t>2</w:t>
            </w:r>
            <w:r w:rsidRPr="006C179E">
              <w:rPr>
                <w:rFonts w:ascii="Times New Roman" w:hAnsi="Times New Roman" w:hint="eastAsia"/>
              </w:rPr>
              <w:t>、其他方式（如余额）支付成功的订单，</w:t>
            </w:r>
            <w:r w:rsidR="00075790" w:rsidRPr="006C179E">
              <w:rPr>
                <w:rFonts w:ascii="Times New Roman" w:hAnsi="Times New Roman" w:hint="eastAsia"/>
              </w:rPr>
              <w:t>显示为“</w:t>
            </w:r>
            <w:r w:rsidR="00075790" w:rsidRPr="006C179E">
              <w:rPr>
                <w:rFonts w:ascii="Times New Roman" w:hAnsi="Times New Roman" w:hint="eastAsia"/>
              </w:rPr>
              <w:t>/</w:t>
            </w:r>
            <w:r w:rsidR="00075790" w:rsidRPr="006C179E">
              <w:rPr>
                <w:rFonts w:ascii="Times New Roman" w:hAnsi="Times New Roman" w:hint="eastAsia"/>
              </w:rPr>
              <w:t>”</w:t>
            </w:r>
          </w:p>
          <w:p w:rsidR="006E5F76" w:rsidRPr="006C179E" w:rsidRDefault="006E5F76" w:rsidP="001F1A44">
            <w:pPr>
              <w:rPr>
                <w:rFonts w:ascii="Times New Roman" w:hAnsi="Times New Roman"/>
              </w:rPr>
            </w:pPr>
            <w:r w:rsidRPr="006C179E">
              <w:rPr>
                <w:rFonts w:ascii="Times New Roman" w:hAnsi="Times New Roman"/>
              </w:rPr>
              <w:t>3</w:t>
            </w:r>
            <w:r w:rsidRPr="006C179E">
              <w:rPr>
                <w:rFonts w:ascii="Times New Roman" w:hAnsi="Times New Roman" w:hint="eastAsia"/>
              </w:rPr>
              <w:t>、未完成支付的订单，及已取消订单，显示为“</w:t>
            </w:r>
            <w:r w:rsidRPr="006C179E">
              <w:rPr>
                <w:rFonts w:ascii="Times New Roman" w:hAnsi="Times New Roman" w:hint="eastAsia"/>
              </w:rPr>
              <w:t>/</w:t>
            </w:r>
            <w:r w:rsidRPr="006C179E">
              <w:rPr>
                <w:rFonts w:ascii="Times New Roman" w:hAnsi="Times New Roman" w:hint="eastAsia"/>
              </w:rPr>
              <w:t>”</w:t>
            </w:r>
          </w:p>
        </w:tc>
      </w:tr>
      <w:tr w:rsidR="00DD0594" w:rsidRPr="006C179E" w:rsidTr="006C78C4">
        <w:tc>
          <w:tcPr>
            <w:tcW w:w="817" w:type="dxa"/>
            <w:vAlign w:val="center"/>
          </w:tcPr>
          <w:p w:rsidR="00075790" w:rsidRPr="006C179E" w:rsidRDefault="00075790" w:rsidP="00902CAE">
            <w:pPr>
              <w:pStyle w:val="ac"/>
              <w:numPr>
                <w:ilvl w:val="0"/>
                <w:numId w:val="4"/>
              </w:numPr>
              <w:ind w:firstLineChars="0"/>
              <w:jc w:val="center"/>
              <w:rPr>
                <w:rFonts w:ascii="Times New Roman" w:hAnsi="Times New Roman"/>
              </w:rPr>
            </w:pPr>
          </w:p>
        </w:tc>
        <w:tc>
          <w:tcPr>
            <w:tcW w:w="2552" w:type="dxa"/>
            <w:vAlign w:val="center"/>
          </w:tcPr>
          <w:p w:rsidR="00075790" w:rsidRPr="006C179E" w:rsidRDefault="00075790" w:rsidP="00902CAE">
            <w:pPr>
              <w:jc w:val="left"/>
              <w:rPr>
                <w:noProof/>
              </w:rPr>
            </w:pPr>
            <w:r w:rsidRPr="006C179E">
              <w:rPr>
                <w:rFonts w:hint="eastAsia"/>
                <w:noProof/>
              </w:rPr>
              <w:t>交易流水号查询</w:t>
            </w:r>
          </w:p>
        </w:tc>
        <w:tc>
          <w:tcPr>
            <w:tcW w:w="6593" w:type="dxa"/>
            <w:vAlign w:val="center"/>
          </w:tcPr>
          <w:p w:rsidR="00075790" w:rsidRPr="006C179E" w:rsidRDefault="00075790" w:rsidP="001F1A44">
            <w:pPr>
              <w:rPr>
                <w:rFonts w:ascii="Times New Roman" w:hAnsi="Times New Roman"/>
              </w:rPr>
            </w:pPr>
            <w:r w:rsidRPr="006C179E">
              <w:rPr>
                <w:rFonts w:ascii="Times New Roman" w:hAnsi="Times New Roman" w:hint="eastAsia"/>
              </w:rPr>
              <w:t>支持模糊查询</w:t>
            </w:r>
          </w:p>
        </w:tc>
      </w:tr>
      <w:tr w:rsidR="00DD0594" w:rsidRPr="006C179E" w:rsidTr="006C78C4">
        <w:tc>
          <w:tcPr>
            <w:tcW w:w="817" w:type="dxa"/>
            <w:vAlign w:val="center"/>
          </w:tcPr>
          <w:p w:rsidR="00DA6E54" w:rsidRPr="006C179E" w:rsidRDefault="00DA6E54" w:rsidP="00902CAE">
            <w:pPr>
              <w:pStyle w:val="ac"/>
              <w:numPr>
                <w:ilvl w:val="0"/>
                <w:numId w:val="4"/>
              </w:numPr>
              <w:ind w:firstLineChars="0"/>
              <w:jc w:val="center"/>
              <w:rPr>
                <w:rFonts w:ascii="Times New Roman" w:hAnsi="Times New Roman"/>
              </w:rPr>
            </w:pPr>
          </w:p>
        </w:tc>
        <w:tc>
          <w:tcPr>
            <w:tcW w:w="2552" w:type="dxa"/>
            <w:vAlign w:val="center"/>
          </w:tcPr>
          <w:p w:rsidR="00DA6E54" w:rsidRPr="006C179E" w:rsidRDefault="00FB733F" w:rsidP="00902CAE">
            <w:pPr>
              <w:jc w:val="left"/>
              <w:rPr>
                <w:noProof/>
              </w:rPr>
            </w:pPr>
            <w:r w:rsidRPr="006C179E">
              <w:rPr>
                <w:rFonts w:hint="eastAsia"/>
                <w:noProof/>
              </w:rPr>
              <w:t>弹窗说明</w:t>
            </w:r>
          </w:p>
        </w:tc>
        <w:tc>
          <w:tcPr>
            <w:tcW w:w="6593" w:type="dxa"/>
            <w:vAlign w:val="center"/>
          </w:tcPr>
          <w:p w:rsidR="00FB733F" w:rsidRPr="006C179E" w:rsidRDefault="00FB733F" w:rsidP="001F1A44">
            <w:pPr>
              <w:rPr>
                <w:rFonts w:ascii="Times New Roman" w:hAnsi="Times New Roman"/>
              </w:rPr>
            </w:pPr>
            <w:r w:rsidRPr="006C179E">
              <w:rPr>
                <w:rFonts w:ascii="Times New Roman" w:hAnsi="Times New Roman" w:hint="eastAsia"/>
              </w:rPr>
              <w:t>无关闭</w:t>
            </w:r>
            <w:r w:rsidRPr="006C179E">
              <w:rPr>
                <w:rFonts w:ascii="Times New Roman" w:hAnsi="Times New Roman" w:hint="eastAsia"/>
              </w:rPr>
              <w:t>icon</w:t>
            </w:r>
            <w:r w:rsidRPr="006C179E">
              <w:rPr>
                <w:rFonts w:ascii="Times New Roman" w:hAnsi="Times New Roman" w:hint="eastAsia"/>
              </w:rPr>
              <w:t>、取消按键的弹窗，点击非弹窗区域，关闭弹窗。</w:t>
            </w:r>
          </w:p>
          <w:p w:rsidR="00DA6E54" w:rsidRPr="006C179E" w:rsidRDefault="00FB733F" w:rsidP="001F1A44">
            <w:pPr>
              <w:rPr>
                <w:rFonts w:ascii="Times New Roman" w:hAnsi="Times New Roman"/>
              </w:rPr>
            </w:pPr>
            <w:r w:rsidRPr="006C179E">
              <w:rPr>
                <w:rFonts w:ascii="Times New Roman" w:hAnsi="Times New Roman" w:hint="eastAsia"/>
              </w:rPr>
              <w:t>如：乘客端行程中订单的“更多”按键弹窗；如调度费选择弹窗；如打表来接选择弹窗</w:t>
            </w:r>
          </w:p>
        </w:tc>
      </w:tr>
      <w:tr w:rsidR="00DD0594" w:rsidRPr="006C179E" w:rsidTr="006C78C4">
        <w:tc>
          <w:tcPr>
            <w:tcW w:w="817" w:type="dxa"/>
            <w:vAlign w:val="center"/>
          </w:tcPr>
          <w:p w:rsidR="00E078FD" w:rsidRPr="006C179E" w:rsidRDefault="00E078FD" w:rsidP="00E078FD">
            <w:pPr>
              <w:pStyle w:val="ac"/>
              <w:numPr>
                <w:ilvl w:val="0"/>
                <w:numId w:val="4"/>
              </w:numPr>
              <w:ind w:firstLineChars="0"/>
              <w:jc w:val="center"/>
              <w:rPr>
                <w:rFonts w:ascii="Times New Roman" w:hAnsi="Times New Roman"/>
              </w:rPr>
            </w:pPr>
          </w:p>
        </w:tc>
        <w:tc>
          <w:tcPr>
            <w:tcW w:w="2552" w:type="dxa"/>
            <w:vAlign w:val="center"/>
          </w:tcPr>
          <w:p w:rsidR="00E078FD" w:rsidRPr="006C179E" w:rsidRDefault="00E078FD" w:rsidP="00E078FD">
            <w:pPr>
              <w:jc w:val="left"/>
              <w:rPr>
                <w:noProof/>
              </w:rPr>
            </w:pPr>
            <w:r w:rsidRPr="006C179E">
              <w:rPr>
                <w:rFonts w:ascii="Times New Roman" w:hAnsi="Times New Roman" w:hint="eastAsia"/>
              </w:rPr>
              <w:t>验证码规则</w:t>
            </w:r>
          </w:p>
        </w:tc>
        <w:tc>
          <w:tcPr>
            <w:tcW w:w="6593" w:type="dxa"/>
            <w:vAlign w:val="center"/>
          </w:tcPr>
          <w:p w:rsidR="00E078FD" w:rsidRPr="006C179E" w:rsidRDefault="00E078FD" w:rsidP="00E078FD">
            <w:pPr>
              <w:rPr>
                <w:noProof/>
              </w:rPr>
            </w:pPr>
            <w:r w:rsidRPr="006C179E">
              <w:rPr>
                <w:rFonts w:hint="eastAsia"/>
                <w:noProof/>
              </w:rPr>
              <w:t>随机</w:t>
            </w:r>
            <w:r w:rsidRPr="006C179E">
              <w:rPr>
                <w:noProof/>
              </w:rPr>
              <w:t>4</w:t>
            </w:r>
            <w:r w:rsidRPr="006C179E">
              <w:rPr>
                <w:rFonts w:hint="eastAsia"/>
                <w:noProof/>
              </w:rPr>
              <w:t>位</w:t>
            </w:r>
            <w:r w:rsidRPr="006C179E">
              <w:rPr>
                <w:noProof/>
              </w:rPr>
              <w:t>0-9</w:t>
            </w:r>
            <w:r w:rsidRPr="006C179E">
              <w:rPr>
                <w:rFonts w:hint="eastAsia"/>
                <w:noProof/>
              </w:rPr>
              <w:t>数字</w:t>
            </w:r>
            <w:r w:rsidR="00A41014" w:rsidRPr="006C179E">
              <w:rPr>
                <w:rFonts w:hint="eastAsia"/>
                <w:noProof/>
              </w:rPr>
              <w:t>。</w:t>
            </w:r>
            <w:r w:rsidR="00890A06" w:rsidRPr="006C179E">
              <w:rPr>
                <w:rFonts w:hint="eastAsia"/>
                <w:noProof/>
              </w:rPr>
              <w:t>有效期</w:t>
            </w:r>
            <w:r w:rsidR="00890A06" w:rsidRPr="006C179E">
              <w:rPr>
                <w:rFonts w:hint="eastAsia"/>
                <w:noProof/>
              </w:rPr>
              <w:t>10</w:t>
            </w:r>
            <w:r w:rsidR="00890A06" w:rsidRPr="006C179E">
              <w:rPr>
                <w:rFonts w:hint="eastAsia"/>
                <w:noProof/>
              </w:rPr>
              <w:t>分钟，</w:t>
            </w:r>
            <w:r w:rsidRPr="006C179E">
              <w:rPr>
                <w:rFonts w:hint="eastAsia"/>
                <w:noProof/>
              </w:rPr>
              <w:t>验证过</w:t>
            </w:r>
            <w:r w:rsidR="00890A06" w:rsidRPr="006C179E">
              <w:rPr>
                <w:rFonts w:hint="eastAsia"/>
                <w:noProof/>
              </w:rPr>
              <w:t>一次后失效</w:t>
            </w:r>
            <w:r w:rsidR="00A41014" w:rsidRPr="006C179E">
              <w:rPr>
                <w:rFonts w:hint="eastAsia"/>
                <w:noProof/>
              </w:rPr>
              <w:t>；</w:t>
            </w:r>
            <w:r w:rsidR="00890A06" w:rsidRPr="006C179E">
              <w:rPr>
                <w:rFonts w:hint="eastAsia"/>
                <w:noProof/>
              </w:rPr>
              <w:t>重新发送后，上次发送的失效</w:t>
            </w:r>
          </w:p>
        </w:tc>
      </w:tr>
      <w:tr w:rsidR="00560CF0" w:rsidRPr="006C179E" w:rsidTr="006C78C4">
        <w:tc>
          <w:tcPr>
            <w:tcW w:w="817" w:type="dxa"/>
            <w:vAlign w:val="center"/>
          </w:tcPr>
          <w:p w:rsidR="00560CF0" w:rsidRPr="006C179E" w:rsidRDefault="00560CF0" w:rsidP="00E078FD">
            <w:pPr>
              <w:pStyle w:val="ac"/>
              <w:numPr>
                <w:ilvl w:val="0"/>
                <w:numId w:val="4"/>
              </w:numPr>
              <w:ind w:firstLineChars="0"/>
              <w:jc w:val="center"/>
              <w:rPr>
                <w:rFonts w:ascii="Times New Roman" w:hAnsi="Times New Roman"/>
              </w:rPr>
            </w:pPr>
          </w:p>
        </w:tc>
        <w:tc>
          <w:tcPr>
            <w:tcW w:w="2552" w:type="dxa"/>
            <w:vAlign w:val="center"/>
          </w:tcPr>
          <w:p w:rsidR="00560CF0" w:rsidRPr="006C179E" w:rsidRDefault="00560CF0" w:rsidP="00E078FD">
            <w:pPr>
              <w:jc w:val="left"/>
              <w:rPr>
                <w:rFonts w:ascii="Times New Roman" w:hAnsi="Times New Roman"/>
              </w:rPr>
            </w:pPr>
            <w:r w:rsidRPr="006C179E">
              <w:rPr>
                <w:rFonts w:ascii="Times New Roman" w:hAnsi="Times New Roman" w:hint="eastAsia"/>
              </w:rPr>
              <w:t>派单规则补充（网约车、出租车）</w:t>
            </w:r>
          </w:p>
        </w:tc>
        <w:tc>
          <w:tcPr>
            <w:tcW w:w="6593" w:type="dxa"/>
            <w:vAlign w:val="center"/>
          </w:tcPr>
          <w:p w:rsidR="00B04600" w:rsidRPr="006C179E" w:rsidRDefault="00560CF0" w:rsidP="00E078FD">
            <w:pPr>
              <w:rPr>
                <w:noProof/>
              </w:rPr>
            </w:pPr>
            <w:r w:rsidRPr="006C179E">
              <w:rPr>
                <w:rFonts w:hint="eastAsia"/>
                <w:noProof/>
              </w:rPr>
              <w:t>系统派单、人工派单、更换司机、更换车辆时，屏蔽与下单人账号相同的司机。</w:t>
            </w:r>
          </w:p>
          <w:p w:rsidR="00B04600" w:rsidRPr="006C179E" w:rsidRDefault="00B04600" w:rsidP="00E078FD">
            <w:pPr>
              <w:rPr>
                <w:noProof/>
              </w:rPr>
            </w:pPr>
            <w:r w:rsidRPr="006C179E">
              <w:rPr>
                <w:rFonts w:hint="eastAsia"/>
                <w:noProof/>
              </w:rPr>
              <w:t>也即下单人账号与接单司机账号不可相同。</w:t>
            </w:r>
          </w:p>
        </w:tc>
      </w:tr>
      <w:tr w:rsidR="00033A33" w:rsidRPr="006C179E" w:rsidTr="006C78C4">
        <w:tc>
          <w:tcPr>
            <w:tcW w:w="817" w:type="dxa"/>
            <w:vAlign w:val="center"/>
          </w:tcPr>
          <w:p w:rsidR="00033A33" w:rsidRPr="006C179E" w:rsidRDefault="00033A33" w:rsidP="00E078FD">
            <w:pPr>
              <w:pStyle w:val="ac"/>
              <w:numPr>
                <w:ilvl w:val="0"/>
                <w:numId w:val="4"/>
              </w:numPr>
              <w:ind w:firstLineChars="0"/>
              <w:jc w:val="center"/>
              <w:rPr>
                <w:rFonts w:ascii="Times New Roman" w:hAnsi="Times New Roman"/>
              </w:rPr>
            </w:pPr>
          </w:p>
        </w:tc>
        <w:tc>
          <w:tcPr>
            <w:tcW w:w="2552" w:type="dxa"/>
            <w:vAlign w:val="center"/>
          </w:tcPr>
          <w:p w:rsidR="00033A33" w:rsidRPr="006C179E" w:rsidRDefault="00033A33" w:rsidP="00E078FD">
            <w:pPr>
              <w:jc w:val="left"/>
              <w:rPr>
                <w:rFonts w:ascii="Times New Roman" w:hAnsi="Times New Roman"/>
              </w:rPr>
            </w:pPr>
            <w:r w:rsidRPr="006C179E">
              <w:rPr>
                <w:rFonts w:ascii="Times New Roman" w:hAnsi="Times New Roman" w:hint="eastAsia"/>
              </w:rPr>
              <w:t>浏览器版本提示</w:t>
            </w:r>
          </w:p>
        </w:tc>
        <w:tc>
          <w:tcPr>
            <w:tcW w:w="6593" w:type="dxa"/>
            <w:vAlign w:val="center"/>
          </w:tcPr>
          <w:p w:rsidR="00033A33" w:rsidRPr="006C179E" w:rsidRDefault="00033A33" w:rsidP="00E078FD">
            <w:pPr>
              <w:rPr>
                <w:noProof/>
              </w:rPr>
            </w:pPr>
            <w:r w:rsidRPr="006C179E">
              <w:rPr>
                <w:rFonts w:hint="eastAsia"/>
                <w:noProof/>
              </w:rPr>
              <w:t>机构端、租赁端、运管端，进入登录页面，若为</w:t>
            </w:r>
            <w:r w:rsidRPr="006C179E">
              <w:rPr>
                <w:rFonts w:hint="eastAsia"/>
                <w:noProof/>
              </w:rPr>
              <w:t>IE</w:t>
            </w:r>
            <w:r w:rsidRPr="006C179E">
              <w:rPr>
                <w:rFonts w:hint="eastAsia"/>
                <w:noProof/>
              </w:rPr>
              <w:t>浏览器，则检测浏</w:t>
            </w:r>
            <w:r w:rsidRPr="006C179E">
              <w:rPr>
                <w:rFonts w:hint="eastAsia"/>
                <w:noProof/>
              </w:rPr>
              <w:lastRenderedPageBreak/>
              <w:t>览器版本，若版本低于</w:t>
            </w:r>
            <w:r w:rsidRPr="006C179E">
              <w:rPr>
                <w:rFonts w:hint="eastAsia"/>
                <w:noProof/>
              </w:rPr>
              <w:t>IE9.0</w:t>
            </w:r>
            <w:r w:rsidRPr="006C179E">
              <w:rPr>
                <w:rFonts w:hint="eastAsia"/>
                <w:noProof/>
              </w:rPr>
              <w:t>，则弹窗提示，“当前浏览器版本过低，为了更好的体验，建议升级至</w:t>
            </w:r>
            <w:r w:rsidRPr="006C179E">
              <w:rPr>
                <w:rFonts w:hint="eastAsia"/>
                <w:noProof/>
              </w:rPr>
              <w:t>IE9</w:t>
            </w:r>
            <w:r w:rsidRPr="006C179E">
              <w:rPr>
                <w:rFonts w:hint="eastAsia"/>
                <w:noProof/>
              </w:rPr>
              <w:t>以上版本，或者使用谷歌浏览器。”按键为“确定”，点击后关闭弹窗，</w:t>
            </w:r>
          </w:p>
          <w:p w:rsidR="00033A33" w:rsidRPr="006C179E" w:rsidRDefault="00033A33" w:rsidP="00E078FD">
            <w:pPr>
              <w:rPr>
                <w:noProof/>
              </w:rPr>
            </w:pPr>
          </w:p>
          <w:p w:rsidR="00033A33" w:rsidRPr="006C179E" w:rsidRDefault="00033A33" w:rsidP="00E078FD">
            <w:pPr>
              <w:rPr>
                <w:noProof/>
              </w:rPr>
            </w:pPr>
            <w:r w:rsidRPr="006C179E">
              <w:rPr>
                <w:rFonts w:hint="eastAsia"/>
                <w:noProof/>
              </w:rPr>
              <w:t>点击“登录”时，若为浏览器，则检测浏览器版本，若浏览器为</w:t>
            </w:r>
            <w:r w:rsidRPr="006C179E">
              <w:rPr>
                <w:rFonts w:hint="eastAsia"/>
                <w:noProof/>
              </w:rPr>
              <w:t>IE</w:t>
            </w:r>
            <w:r w:rsidRPr="006C179E">
              <w:rPr>
                <w:rFonts w:hint="eastAsia"/>
                <w:noProof/>
              </w:rPr>
              <w:t>浏览器，且低于</w:t>
            </w:r>
            <w:r w:rsidRPr="006C179E">
              <w:rPr>
                <w:rFonts w:hint="eastAsia"/>
                <w:noProof/>
              </w:rPr>
              <w:t>9</w:t>
            </w:r>
            <w:r w:rsidRPr="006C179E">
              <w:rPr>
                <w:rFonts w:hint="eastAsia"/>
                <w:noProof/>
              </w:rPr>
              <w:t>，登录失败，并再次提示弹窗。</w:t>
            </w:r>
          </w:p>
        </w:tc>
      </w:tr>
      <w:tr w:rsidR="00E2749A" w:rsidRPr="006C179E" w:rsidTr="006C78C4">
        <w:tc>
          <w:tcPr>
            <w:tcW w:w="817" w:type="dxa"/>
            <w:vAlign w:val="center"/>
          </w:tcPr>
          <w:p w:rsidR="00E2749A" w:rsidRPr="006C179E" w:rsidRDefault="00E2749A" w:rsidP="00E078FD">
            <w:pPr>
              <w:pStyle w:val="ac"/>
              <w:numPr>
                <w:ilvl w:val="0"/>
                <w:numId w:val="4"/>
              </w:numPr>
              <w:ind w:firstLineChars="0"/>
              <w:jc w:val="center"/>
              <w:rPr>
                <w:rFonts w:ascii="Times New Roman" w:hAnsi="Times New Roman"/>
              </w:rPr>
            </w:pPr>
          </w:p>
        </w:tc>
        <w:tc>
          <w:tcPr>
            <w:tcW w:w="2552" w:type="dxa"/>
            <w:vAlign w:val="center"/>
          </w:tcPr>
          <w:p w:rsidR="00E2749A" w:rsidRPr="006C179E" w:rsidRDefault="00E2749A" w:rsidP="00E078FD">
            <w:pPr>
              <w:jc w:val="left"/>
              <w:rPr>
                <w:rFonts w:ascii="Times New Roman" w:hAnsi="Times New Roman"/>
              </w:rPr>
            </w:pPr>
            <w:r w:rsidRPr="006C179E">
              <w:rPr>
                <w:rFonts w:ascii="Times New Roman" w:hAnsi="Times New Roman" w:hint="eastAsia"/>
              </w:rPr>
              <w:t>获取验证码说明</w:t>
            </w:r>
          </w:p>
        </w:tc>
        <w:tc>
          <w:tcPr>
            <w:tcW w:w="6593" w:type="dxa"/>
            <w:vAlign w:val="center"/>
          </w:tcPr>
          <w:p w:rsidR="00E2749A" w:rsidRPr="006C179E" w:rsidRDefault="00E2749A" w:rsidP="00E078FD">
            <w:pPr>
              <w:rPr>
                <w:noProof/>
              </w:rPr>
            </w:pPr>
            <w:r w:rsidRPr="006C179E">
              <w:rPr>
                <w:rFonts w:hint="eastAsia"/>
                <w:noProof/>
              </w:rPr>
              <w:t>乘客端、司机端验证码登录页面，为点击前为“获取验证码”，点击后进行</w:t>
            </w:r>
            <w:r w:rsidRPr="006C179E">
              <w:rPr>
                <w:rFonts w:hint="eastAsia"/>
                <w:noProof/>
              </w:rPr>
              <w:t>60s</w:t>
            </w:r>
            <w:r w:rsidRPr="006C179E">
              <w:rPr>
                <w:rFonts w:hint="eastAsia"/>
                <w:noProof/>
              </w:rPr>
              <w:t>倒计时，倒计时完成后，按键变为“重新获取”</w:t>
            </w:r>
          </w:p>
        </w:tc>
      </w:tr>
      <w:tr w:rsidR="00A61A95" w:rsidRPr="006C179E" w:rsidTr="006C78C4">
        <w:tc>
          <w:tcPr>
            <w:tcW w:w="817" w:type="dxa"/>
            <w:vAlign w:val="center"/>
          </w:tcPr>
          <w:p w:rsidR="00A61A95" w:rsidRPr="006C179E" w:rsidRDefault="00A61A95" w:rsidP="00E078FD">
            <w:pPr>
              <w:pStyle w:val="ac"/>
              <w:numPr>
                <w:ilvl w:val="0"/>
                <w:numId w:val="4"/>
              </w:numPr>
              <w:ind w:firstLineChars="0"/>
              <w:jc w:val="center"/>
              <w:rPr>
                <w:rFonts w:ascii="Times New Roman" w:hAnsi="Times New Roman"/>
              </w:rPr>
            </w:pPr>
          </w:p>
        </w:tc>
        <w:tc>
          <w:tcPr>
            <w:tcW w:w="2552" w:type="dxa"/>
            <w:vAlign w:val="center"/>
          </w:tcPr>
          <w:p w:rsidR="00A61A95" w:rsidRPr="006C179E" w:rsidRDefault="00394C3A" w:rsidP="00394C3A">
            <w:pPr>
              <w:jc w:val="left"/>
              <w:rPr>
                <w:rFonts w:ascii="Times New Roman" w:hAnsi="Times New Roman"/>
              </w:rPr>
            </w:pPr>
            <w:r w:rsidRPr="006C179E">
              <w:rPr>
                <w:rFonts w:ascii="Times New Roman" w:hAnsi="Times New Roman" w:hint="eastAsia"/>
              </w:rPr>
              <w:t>关于</w:t>
            </w:r>
            <w:r w:rsidR="00823657" w:rsidRPr="006C179E">
              <w:rPr>
                <w:rFonts w:ascii="Times New Roman" w:hAnsi="Times New Roman" w:hint="eastAsia"/>
              </w:rPr>
              <w:t>乘客端</w:t>
            </w:r>
            <w:r w:rsidR="001634DD" w:rsidRPr="006C179E">
              <w:rPr>
                <w:rFonts w:ascii="Times New Roman" w:hAnsi="Times New Roman" w:hint="eastAsia"/>
              </w:rPr>
              <w:t>无用车业务城市提示文案</w:t>
            </w:r>
            <w:r w:rsidR="00D020D5" w:rsidRPr="006C179E">
              <w:rPr>
                <w:rFonts w:ascii="Times New Roman" w:hAnsi="Times New Roman" w:hint="eastAsia"/>
              </w:rPr>
              <w:t>的说明</w:t>
            </w:r>
          </w:p>
        </w:tc>
        <w:tc>
          <w:tcPr>
            <w:tcW w:w="6593" w:type="dxa"/>
            <w:vAlign w:val="center"/>
          </w:tcPr>
          <w:p w:rsidR="00394C3A" w:rsidRPr="006C179E" w:rsidRDefault="00D62BE9" w:rsidP="00E078FD">
            <w:pPr>
              <w:rPr>
                <w:noProof/>
              </w:rPr>
            </w:pPr>
            <w:r w:rsidRPr="006C179E">
              <w:rPr>
                <w:noProof/>
              </w:rPr>
              <w:t>A</w:t>
            </w:r>
            <w:r w:rsidRPr="006C179E">
              <w:rPr>
                <w:rFonts w:hint="eastAsia"/>
                <w:noProof/>
              </w:rPr>
              <w:t>、</w:t>
            </w:r>
            <w:r w:rsidR="00394C3A" w:rsidRPr="006C179E">
              <w:rPr>
                <w:rFonts w:hint="eastAsia"/>
                <w:noProof/>
              </w:rPr>
              <w:t>机构用户</w:t>
            </w:r>
            <w:r w:rsidR="00134204" w:rsidRPr="006C179E">
              <w:rPr>
                <w:rFonts w:hint="eastAsia"/>
                <w:noProof/>
              </w:rPr>
              <w:t>首页因公用车</w:t>
            </w:r>
            <w:r w:rsidR="00394C3A" w:rsidRPr="006C179E">
              <w:rPr>
                <w:rFonts w:hint="eastAsia"/>
                <w:noProof/>
              </w:rPr>
              <w:t>：</w:t>
            </w:r>
          </w:p>
          <w:p w:rsidR="004C5E4A" w:rsidRPr="006C179E" w:rsidRDefault="003B0A66" w:rsidP="004C5E4A">
            <w:pPr>
              <w:rPr>
                <w:noProof/>
              </w:rPr>
            </w:pPr>
            <w:r w:rsidRPr="006C179E">
              <w:rPr>
                <w:rFonts w:hint="eastAsia"/>
                <w:noProof/>
              </w:rPr>
              <w:t>（</w:t>
            </w:r>
            <w:r w:rsidRPr="006C179E">
              <w:rPr>
                <w:rFonts w:hint="eastAsia"/>
                <w:noProof/>
              </w:rPr>
              <w:t>1</w:t>
            </w:r>
            <w:r w:rsidRPr="006C179E">
              <w:rPr>
                <w:rFonts w:hint="eastAsia"/>
                <w:noProof/>
              </w:rPr>
              <w:t>）</w:t>
            </w:r>
            <w:r w:rsidR="004C5E4A" w:rsidRPr="006C179E">
              <w:rPr>
                <w:rFonts w:hint="eastAsia"/>
                <w:noProof/>
              </w:rPr>
              <w:t>若当前</w:t>
            </w:r>
            <w:r w:rsidR="009E7C05" w:rsidRPr="006C179E">
              <w:rPr>
                <w:rFonts w:hint="eastAsia"/>
                <w:noProof/>
              </w:rPr>
              <w:t>服务车企</w:t>
            </w:r>
            <w:r w:rsidR="004C5E4A" w:rsidRPr="006C179E">
              <w:rPr>
                <w:rFonts w:hint="eastAsia"/>
                <w:noProof/>
              </w:rPr>
              <w:t>在定位城市缺少派单规则和个性化计费规则其一或均缺少</w:t>
            </w:r>
            <w:r w:rsidR="00D62BE9" w:rsidRPr="006C179E">
              <w:rPr>
                <w:rFonts w:hint="eastAsia"/>
                <w:noProof/>
              </w:rPr>
              <w:t>，或没有用车规则，</w:t>
            </w:r>
            <w:r w:rsidR="004C5E4A" w:rsidRPr="006C179E">
              <w:rPr>
                <w:rFonts w:hint="eastAsia"/>
                <w:noProof/>
              </w:rPr>
              <w:t>则提示文案“</w:t>
            </w:r>
            <w:r w:rsidR="00D62BE9" w:rsidRPr="006C179E">
              <w:rPr>
                <w:rFonts w:hint="eastAsia"/>
                <w:noProof/>
              </w:rPr>
              <w:t>您在当前城市、当前</w:t>
            </w:r>
            <w:r w:rsidR="009E7C05" w:rsidRPr="006C179E">
              <w:rPr>
                <w:rFonts w:hint="eastAsia"/>
                <w:noProof/>
              </w:rPr>
              <w:t>服务车企</w:t>
            </w:r>
            <w:r w:rsidR="00D62BE9" w:rsidRPr="006C179E">
              <w:rPr>
                <w:rFonts w:hint="eastAsia"/>
                <w:noProof/>
              </w:rPr>
              <w:t>没有用车权限</w:t>
            </w:r>
            <w:r w:rsidR="004C5E4A" w:rsidRPr="006C179E">
              <w:rPr>
                <w:rFonts w:hint="eastAsia"/>
                <w:noProof/>
              </w:rPr>
              <w:t>”</w:t>
            </w:r>
          </w:p>
          <w:p w:rsidR="00134204" w:rsidRPr="006C179E" w:rsidRDefault="003B0A66" w:rsidP="00E078FD">
            <w:pPr>
              <w:rPr>
                <w:noProof/>
              </w:rPr>
            </w:pPr>
            <w:r w:rsidRPr="006C179E">
              <w:rPr>
                <w:rFonts w:hint="eastAsia"/>
                <w:noProof/>
              </w:rPr>
              <w:t>（</w:t>
            </w:r>
            <w:r w:rsidR="00D62BE9" w:rsidRPr="006C179E">
              <w:rPr>
                <w:noProof/>
              </w:rPr>
              <w:t>2</w:t>
            </w:r>
            <w:r w:rsidRPr="006C179E">
              <w:rPr>
                <w:rFonts w:hint="eastAsia"/>
                <w:noProof/>
              </w:rPr>
              <w:t>）若当前</w:t>
            </w:r>
            <w:r w:rsidR="009E7C05" w:rsidRPr="006C179E">
              <w:rPr>
                <w:rFonts w:hint="eastAsia"/>
                <w:noProof/>
              </w:rPr>
              <w:t>服务车企</w:t>
            </w:r>
            <w:r w:rsidRPr="006C179E">
              <w:rPr>
                <w:rFonts w:hint="eastAsia"/>
                <w:noProof/>
              </w:rPr>
              <w:t>在定位城市具备派单规则和个性化计费规则，但登录用户没有用车规则，则提示</w:t>
            </w:r>
            <w:r w:rsidR="00D62BE9" w:rsidRPr="006C179E">
              <w:rPr>
                <w:rFonts w:hint="eastAsia"/>
                <w:noProof/>
              </w:rPr>
              <w:t>文案“当前</w:t>
            </w:r>
            <w:r w:rsidR="009E7C05" w:rsidRPr="006C179E">
              <w:rPr>
                <w:rFonts w:hint="eastAsia"/>
                <w:noProof/>
              </w:rPr>
              <w:t>服务车企</w:t>
            </w:r>
            <w:r w:rsidR="00D62BE9" w:rsidRPr="006C179E">
              <w:rPr>
                <w:rFonts w:hint="eastAsia"/>
                <w:noProof/>
              </w:rPr>
              <w:t>在当前城市没有用车服务！”</w:t>
            </w:r>
          </w:p>
          <w:p w:rsidR="00134204" w:rsidRPr="006C179E" w:rsidRDefault="00D62BE9" w:rsidP="00134204">
            <w:pPr>
              <w:rPr>
                <w:noProof/>
              </w:rPr>
            </w:pPr>
            <w:r w:rsidRPr="006C179E">
              <w:rPr>
                <w:noProof/>
              </w:rPr>
              <w:t>B</w:t>
            </w:r>
            <w:r w:rsidRPr="006C179E">
              <w:rPr>
                <w:rFonts w:hint="eastAsia"/>
                <w:noProof/>
              </w:rPr>
              <w:t>、</w:t>
            </w:r>
            <w:r w:rsidR="00134204" w:rsidRPr="006C179E">
              <w:rPr>
                <w:rFonts w:hint="eastAsia"/>
                <w:noProof/>
              </w:rPr>
              <w:t>机构用户首页因私用车：</w:t>
            </w:r>
          </w:p>
          <w:p w:rsidR="00134204" w:rsidRPr="006C179E" w:rsidRDefault="004C5E4A" w:rsidP="00134204">
            <w:pPr>
              <w:rPr>
                <w:noProof/>
              </w:rPr>
            </w:pPr>
            <w:r w:rsidRPr="006C179E">
              <w:rPr>
                <w:rFonts w:hint="eastAsia"/>
                <w:noProof/>
              </w:rPr>
              <w:t>若当前</w:t>
            </w:r>
            <w:r w:rsidR="009E7C05" w:rsidRPr="006C179E">
              <w:rPr>
                <w:rFonts w:hint="eastAsia"/>
                <w:noProof/>
              </w:rPr>
              <w:t>服务车企</w:t>
            </w:r>
            <w:r w:rsidRPr="006C179E">
              <w:rPr>
                <w:rFonts w:hint="eastAsia"/>
                <w:noProof/>
              </w:rPr>
              <w:t>在定位城市缺少派单规则和标准计费规则其一或均缺少则提示文案“当前</w:t>
            </w:r>
            <w:r w:rsidR="009E7C05" w:rsidRPr="006C179E">
              <w:rPr>
                <w:rFonts w:hint="eastAsia"/>
                <w:noProof/>
              </w:rPr>
              <w:t>服务车企</w:t>
            </w:r>
            <w:r w:rsidRPr="006C179E">
              <w:rPr>
                <w:rFonts w:hint="eastAsia"/>
                <w:noProof/>
              </w:rPr>
              <w:t>当前城市没有用车服务”</w:t>
            </w:r>
          </w:p>
          <w:p w:rsidR="00134204" w:rsidRPr="006C179E" w:rsidRDefault="00D62BE9" w:rsidP="00134204">
            <w:pPr>
              <w:rPr>
                <w:noProof/>
              </w:rPr>
            </w:pPr>
            <w:r w:rsidRPr="006C179E">
              <w:rPr>
                <w:noProof/>
              </w:rPr>
              <w:t>C</w:t>
            </w:r>
            <w:r w:rsidRPr="006C179E">
              <w:rPr>
                <w:rFonts w:hint="eastAsia"/>
                <w:noProof/>
              </w:rPr>
              <w:t>、</w:t>
            </w:r>
            <w:r w:rsidR="00134204" w:rsidRPr="006C179E">
              <w:rPr>
                <w:rFonts w:hint="eastAsia"/>
                <w:noProof/>
              </w:rPr>
              <w:t>个人用户首页网约车：</w:t>
            </w:r>
          </w:p>
          <w:p w:rsidR="00134204" w:rsidRPr="006C179E" w:rsidRDefault="00134204" w:rsidP="00134204">
            <w:pPr>
              <w:rPr>
                <w:noProof/>
              </w:rPr>
            </w:pPr>
            <w:r w:rsidRPr="006C179E">
              <w:rPr>
                <w:rFonts w:hint="eastAsia"/>
                <w:noProof/>
              </w:rPr>
              <w:t>若在定位城市</w:t>
            </w:r>
            <w:r w:rsidR="004C5E4A" w:rsidRPr="006C179E">
              <w:rPr>
                <w:rFonts w:hint="eastAsia"/>
                <w:noProof/>
              </w:rPr>
              <w:t>缺少</w:t>
            </w:r>
            <w:r w:rsidRPr="006C179E">
              <w:rPr>
                <w:rFonts w:hint="eastAsia"/>
                <w:noProof/>
              </w:rPr>
              <w:t>派单规则</w:t>
            </w:r>
            <w:r w:rsidR="004C5E4A" w:rsidRPr="006C179E">
              <w:rPr>
                <w:rFonts w:hint="eastAsia"/>
                <w:noProof/>
              </w:rPr>
              <w:t>和计费规则其一或均缺少</w:t>
            </w:r>
            <w:r w:rsidRPr="006C179E">
              <w:rPr>
                <w:rFonts w:hint="eastAsia"/>
                <w:noProof/>
              </w:rPr>
              <w:t>，则提示</w:t>
            </w:r>
            <w:r w:rsidR="004C5E4A" w:rsidRPr="006C179E">
              <w:rPr>
                <w:rFonts w:hint="eastAsia"/>
                <w:noProof/>
              </w:rPr>
              <w:t>文案“当前城市没有用车服务”</w:t>
            </w:r>
          </w:p>
          <w:p w:rsidR="00D62BE9" w:rsidRPr="006C179E" w:rsidRDefault="00D62BE9" w:rsidP="00E078FD">
            <w:pPr>
              <w:rPr>
                <w:noProof/>
              </w:rPr>
            </w:pPr>
            <w:r w:rsidRPr="006C179E">
              <w:rPr>
                <w:noProof/>
              </w:rPr>
              <w:t>D</w:t>
            </w:r>
            <w:r w:rsidRPr="006C179E">
              <w:rPr>
                <w:rFonts w:hint="eastAsia"/>
                <w:noProof/>
              </w:rPr>
              <w:t>、</w:t>
            </w:r>
            <w:r w:rsidR="00AC39BA" w:rsidRPr="006C179E">
              <w:rPr>
                <w:rFonts w:hint="eastAsia"/>
                <w:noProof/>
              </w:rPr>
              <w:t>机构用户（因私用车）、个人用户（出租车、网约车）选择上车地址时，</w:t>
            </w:r>
            <w:r w:rsidRPr="006C179E">
              <w:rPr>
                <w:rFonts w:hint="eastAsia"/>
                <w:noProof/>
              </w:rPr>
              <w:t>在</w:t>
            </w:r>
            <w:r w:rsidR="00AC39BA" w:rsidRPr="006C179E">
              <w:rPr>
                <w:rFonts w:hint="eastAsia"/>
                <w:noProof/>
              </w:rPr>
              <w:t>搜索城市时，若该城市</w:t>
            </w:r>
            <w:r w:rsidRPr="006C179E">
              <w:rPr>
                <w:rFonts w:hint="eastAsia"/>
                <w:noProof/>
              </w:rPr>
              <w:t>缺少</w:t>
            </w:r>
            <w:r w:rsidR="00AC39BA" w:rsidRPr="006C179E">
              <w:rPr>
                <w:rFonts w:hint="eastAsia"/>
                <w:noProof/>
              </w:rPr>
              <w:t>派单规则和标准计费规则其一或均</w:t>
            </w:r>
            <w:r w:rsidRPr="006C179E">
              <w:rPr>
                <w:rFonts w:hint="eastAsia"/>
                <w:noProof/>
              </w:rPr>
              <w:t>缺少</w:t>
            </w:r>
            <w:r w:rsidR="00AC39BA" w:rsidRPr="006C179E">
              <w:rPr>
                <w:rFonts w:hint="eastAsia"/>
                <w:noProof/>
              </w:rPr>
              <w:t>，则提示文案“该城市不提供服务”</w:t>
            </w:r>
          </w:p>
          <w:p w:rsidR="00C06783" w:rsidRPr="006C179E" w:rsidRDefault="00D62BE9" w:rsidP="00E078FD">
            <w:pPr>
              <w:rPr>
                <w:noProof/>
              </w:rPr>
            </w:pPr>
            <w:r w:rsidRPr="006C179E">
              <w:rPr>
                <w:noProof/>
              </w:rPr>
              <w:t>E</w:t>
            </w:r>
            <w:r w:rsidRPr="006C179E">
              <w:rPr>
                <w:rFonts w:hint="eastAsia"/>
                <w:noProof/>
              </w:rPr>
              <w:t>、机构用户因公用车选择上车地址时，再搜索城市时，若该城市缺少派单规则和个性化计费规则之一，或不具备该城市用车规则，则提示文案“该城市不提供服务”</w:t>
            </w:r>
          </w:p>
        </w:tc>
      </w:tr>
      <w:tr w:rsidR="00C06783" w:rsidRPr="006C179E" w:rsidTr="006C78C4">
        <w:tc>
          <w:tcPr>
            <w:tcW w:w="817" w:type="dxa"/>
            <w:vAlign w:val="center"/>
          </w:tcPr>
          <w:p w:rsidR="00C06783" w:rsidRPr="006C179E" w:rsidRDefault="00C06783" w:rsidP="00E078FD">
            <w:pPr>
              <w:pStyle w:val="ac"/>
              <w:numPr>
                <w:ilvl w:val="0"/>
                <w:numId w:val="4"/>
              </w:numPr>
              <w:ind w:firstLineChars="0"/>
              <w:jc w:val="center"/>
              <w:rPr>
                <w:rFonts w:ascii="Times New Roman" w:hAnsi="Times New Roman"/>
              </w:rPr>
            </w:pPr>
          </w:p>
        </w:tc>
        <w:tc>
          <w:tcPr>
            <w:tcW w:w="2552" w:type="dxa"/>
            <w:vAlign w:val="center"/>
          </w:tcPr>
          <w:p w:rsidR="00C06783" w:rsidRPr="006C179E" w:rsidRDefault="00C06783" w:rsidP="00394C3A">
            <w:pPr>
              <w:jc w:val="left"/>
              <w:rPr>
                <w:rFonts w:ascii="Times New Roman" w:hAnsi="Times New Roman"/>
              </w:rPr>
            </w:pPr>
            <w:r w:rsidRPr="006C179E">
              <w:rPr>
                <w:rFonts w:ascii="Times New Roman" w:hAnsi="Times New Roman" w:hint="eastAsia"/>
              </w:rPr>
              <w:t>关于</w:t>
            </w:r>
            <w:r w:rsidR="001634DD" w:rsidRPr="006C179E">
              <w:rPr>
                <w:rFonts w:ascii="Times New Roman" w:hAnsi="Times New Roman" w:hint="eastAsia"/>
              </w:rPr>
              <w:t>业务</w:t>
            </w:r>
            <w:r w:rsidRPr="006C179E">
              <w:rPr>
                <w:rFonts w:ascii="Times New Roman" w:hAnsi="Times New Roman" w:hint="eastAsia"/>
              </w:rPr>
              <w:t>城市说明</w:t>
            </w:r>
          </w:p>
        </w:tc>
        <w:tc>
          <w:tcPr>
            <w:tcW w:w="6593" w:type="dxa"/>
            <w:vAlign w:val="center"/>
          </w:tcPr>
          <w:p w:rsidR="00C06783" w:rsidRPr="006C179E" w:rsidRDefault="00C06783" w:rsidP="00E078FD">
            <w:pPr>
              <w:rPr>
                <w:noProof/>
              </w:rPr>
            </w:pPr>
            <w:r w:rsidRPr="006C179E">
              <w:rPr>
                <w:noProof/>
              </w:rPr>
              <w:t>1</w:t>
            </w:r>
            <w:r w:rsidRPr="006C179E">
              <w:rPr>
                <w:rFonts w:hint="eastAsia"/>
                <w:noProof/>
              </w:rPr>
              <w:t>、针对机构用户因公用车：指具备派单规则、所属机构个性化计费规则及用车规则的城市</w:t>
            </w:r>
          </w:p>
          <w:p w:rsidR="00C06783" w:rsidRPr="006C179E" w:rsidRDefault="00C06783" w:rsidP="00E078FD">
            <w:pPr>
              <w:rPr>
                <w:noProof/>
              </w:rPr>
            </w:pPr>
            <w:r w:rsidRPr="006C179E">
              <w:rPr>
                <w:rFonts w:hint="eastAsia"/>
                <w:noProof/>
              </w:rPr>
              <w:lastRenderedPageBreak/>
              <w:t>2</w:t>
            </w:r>
            <w:r w:rsidRPr="006C179E">
              <w:rPr>
                <w:rFonts w:hint="eastAsia"/>
                <w:noProof/>
              </w:rPr>
              <w:t>、针对机构用户因私用车：指具备派单规则和标准化计费规则的城市</w:t>
            </w:r>
          </w:p>
          <w:p w:rsidR="00C06783" w:rsidRPr="006C179E" w:rsidRDefault="00C06783" w:rsidP="00E078FD">
            <w:pPr>
              <w:rPr>
                <w:noProof/>
              </w:rPr>
            </w:pPr>
            <w:r w:rsidRPr="006C179E">
              <w:rPr>
                <w:rFonts w:hint="eastAsia"/>
                <w:noProof/>
              </w:rPr>
              <w:t>3</w:t>
            </w:r>
            <w:r w:rsidRPr="006C179E">
              <w:rPr>
                <w:rFonts w:hint="eastAsia"/>
                <w:noProof/>
              </w:rPr>
              <w:t>、针对个人用户用车（网约车、出租车）业务：指具备派单规则和计费规则的城市</w:t>
            </w:r>
          </w:p>
          <w:p w:rsidR="001634DD" w:rsidRPr="006C179E" w:rsidRDefault="001634DD" w:rsidP="00E078FD">
            <w:pPr>
              <w:rPr>
                <w:noProof/>
              </w:rPr>
            </w:pPr>
            <w:r w:rsidRPr="006C179E">
              <w:rPr>
                <w:rFonts w:hint="eastAsia"/>
                <w:noProof/>
              </w:rPr>
              <w:t>应用：</w:t>
            </w:r>
          </w:p>
          <w:p w:rsidR="001634DD" w:rsidRPr="006C179E" w:rsidRDefault="001634DD" w:rsidP="00E078FD">
            <w:pPr>
              <w:rPr>
                <w:noProof/>
              </w:rPr>
            </w:pPr>
            <w:r w:rsidRPr="006C179E">
              <w:rPr>
                <w:rFonts w:hint="eastAsia"/>
                <w:noProof/>
              </w:rPr>
              <w:t>1</w:t>
            </w:r>
            <w:r w:rsidRPr="006C179E">
              <w:rPr>
                <w:rFonts w:hint="eastAsia"/>
                <w:noProof/>
              </w:rPr>
              <w:t>、采用实时业务城市</w:t>
            </w:r>
            <w:r w:rsidR="00133166" w:rsidRPr="006C179E">
              <w:rPr>
                <w:rFonts w:hint="eastAsia"/>
                <w:noProof/>
              </w:rPr>
              <w:t>：下单页面</w:t>
            </w:r>
          </w:p>
          <w:p w:rsidR="001634DD" w:rsidRPr="006C179E" w:rsidRDefault="001634DD" w:rsidP="00E078FD">
            <w:pPr>
              <w:rPr>
                <w:noProof/>
              </w:rPr>
            </w:pPr>
            <w:r w:rsidRPr="006C179E">
              <w:rPr>
                <w:noProof/>
              </w:rPr>
              <w:t>2</w:t>
            </w:r>
            <w:r w:rsidRPr="006C179E">
              <w:rPr>
                <w:rFonts w:hint="eastAsia"/>
                <w:noProof/>
              </w:rPr>
              <w:t>、采用实时</w:t>
            </w:r>
            <w:r w:rsidR="00133166" w:rsidRPr="006C179E">
              <w:rPr>
                <w:rFonts w:hint="eastAsia"/>
                <w:noProof/>
              </w:rPr>
              <w:t>+</w:t>
            </w:r>
            <w:r w:rsidRPr="006C179E">
              <w:rPr>
                <w:rFonts w:hint="eastAsia"/>
                <w:noProof/>
              </w:rPr>
              <w:t>历史业务城市</w:t>
            </w:r>
            <w:r w:rsidR="00133166" w:rsidRPr="006C179E">
              <w:rPr>
                <w:rFonts w:hint="eastAsia"/>
                <w:noProof/>
              </w:rPr>
              <w:t>：报表统计</w:t>
            </w:r>
          </w:p>
        </w:tc>
      </w:tr>
      <w:tr w:rsidR="00996791" w:rsidRPr="006C179E" w:rsidTr="006C78C4">
        <w:tc>
          <w:tcPr>
            <w:tcW w:w="817" w:type="dxa"/>
            <w:vAlign w:val="center"/>
          </w:tcPr>
          <w:p w:rsidR="00996791" w:rsidRPr="006C179E" w:rsidRDefault="00996791" w:rsidP="00996791">
            <w:pPr>
              <w:pStyle w:val="ac"/>
              <w:numPr>
                <w:ilvl w:val="0"/>
                <w:numId w:val="4"/>
              </w:numPr>
              <w:ind w:firstLineChars="0"/>
              <w:jc w:val="center"/>
              <w:rPr>
                <w:rFonts w:ascii="Times New Roman" w:hAnsi="Times New Roman"/>
              </w:rPr>
            </w:pPr>
          </w:p>
        </w:tc>
        <w:tc>
          <w:tcPr>
            <w:tcW w:w="2552" w:type="dxa"/>
            <w:vAlign w:val="center"/>
          </w:tcPr>
          <w:p w:rsidR="00996791" w:rsidRPr="006C179E" w:rsidRDefault="00996791" w:rsidP="00996791">
            <w:pPr>
              <w:jc w:val="left"/>
              <w:rPr>
                <w:rFonts w:ascii="Times New Roman" w:hAnsi="Times New Roman"/>
              </w:rPr>
            </w:pPr>
            <w:r w:rsidRPr="006C179E">
              <w:rPr>
                <w:rFonts w:ascii="Times New Roman" w:hAnsi="Times New Roman" w:hint="eastAsia"/>
              </w:rPr>
              <w:t>弹窗显示时间规则</w:t>
            </w:r>
          </w:p>
        </w:tc>
        <w:tc>
          <w:tcPr>
            <w:tcW w:w="6593" w:type="dxa"/>
            <w:vAlign w:val="center"/>
          </w:tcPr>
          <w:p w:rsidR="00996791" w:rsidRPr="006C179E" w:rsidRDefault="00996791" w:rsidP="00996791">
            <w:pPr>
              <w:rPr>
                <w:noProof/>
              </w:rPr>
            </w:pPr>
            <w:r w:rsidRPr="006C179E">
              <w:rPr>
                <w:rFonts w:hint="eastAsia"/>
                <w:noProof/>
              </w:rPr>
              <w:t>弹窗时效公共规则</w:t>
            </w:r>
          </w:p>
          <w:p w:rsidR="00996791" w:rsidRPr="006C179E" w:rsidRDefault="00996791" w:rsidP="00996791">
            <w:pPr>
              <w:rPr>
                <w:noProof/>
              </w:rPr>
            </w:pPr>
            <w:r w:rsidRPr="006C179E">
              <w:rPr>
                <w:rFonts w:hint="eastAsia"/>
                <w:noProof/>
              </w:rPr>
              <w:t>消息生命周期：</w:t>
            </w:r>
            <w:r w:rsidRPr="006C179E">
              <w:rPr>
                <w:rFonts w:hint="eastAsia"/>
                <w:noProof/>
              </w:rPr>
              <w:t>2</w:t>
            </w:r>
            <w:r w:rsidRPr="006C179E">
              <w:rPr>
                <w:rFonts w:hint="eastAsia"/>
                <w:noProof/>
              </w:rPr>
              <w:t>分钟</w:t>
            </w:r>
          </w:p>
          <w:p w:rsidR="00996791" w:rsidRPr="006C179E" w:rsidRDefault="00996791" w:rsidP="00996791">
            <w:pPr>
              <w:rPr>
                <w:noProof/>
              </w:rPr>
            </w:pPr>
            <w:r w:rsidRPr="006C179E">
              <w:rPr>
                <w:rFonts w:hint="eastAsia"/>
                <w:noProof/>
              </w:rPr>
              <w:t>弹窗显示周期：</w:t>
            </w:r>
            <w:r w:rsidRPr="006C179E">
              <w:rPr>
                <w:rFonts w:hint="eastAsia"/>
                <w:noProof/>
              </w:rPr>
              <w:t>30</w:t>
            </w:r>
            <w:r w:rsidRPr="006C179E">
              <w:rPr>
                <w:rFonts w:hint="eastAsia"/>
                <w:noProof/>
              </w:rPr>
              <w:t>秒</w:t>
            </w:r>
          </w:p>
          <w:p w:rsidR="00996791" w:rsidRPr="006C179E" w:rsidRDefault="00996791" w:rsidP="00996791">
            <w:pPr>
              <w:rPr>
                <w:noProof/>
              </w:rPr>
            </w:pPr>
            <w:r w:rsidRPr="006C179E">
              <w:rPr>
                <w:rFonts w:hint="eastAsia"/>
                <w:noProof/>
              </w:rPr>
              <w:t>如待人工指派交接班弹窗、待处理报警弹窗、待人工派单弹窗等消息弹窗</w:t>
            </w:r>
          </w:p>
        </w:tc>
      </w:tr>
      <w:tr w:rsidR="005F5323" w:rsidRPr="006C179E" w:rsidTr="006C78C4">
        <w:tc>
          <w:tcPr>
            <w:tcW w:w="817" w:type="dxa"/>
            <w:vAlign w:val="center"/>
          </w:tcPr>
          <w:p w:rsidR="005F5323" w:rsidRPr="006C179E" w:rsidRDefault="005F5323" w:rsidP="00E078FD">
            <w:pPr>
              <w:pStyle w:val="ac"/>
              <w:numPr>
                <w:ilvl w:val="0"/>
                <w:numId w:val="4"/>
              </w:numPr>
              <w:ind w:firstLineChars="0"/>
              <w:jc w:val="center"/>
              <w:rPr>
                <w:rFonts w:ascii="Times New Roman" w:hAnsi="Times New Roman"/>
              </w:rPr>
            </w:pPr>
          </w:p>
        </w:tc>
        <w:tc>
          <w:tcPr>
            <w:tcW w:w="2552" w:type="dxa"/>
            <w:vAlign w:val="center"/>
          </w:tcPr>
          <w:p w:rsidR="005F5323" w:rsidRPr="006C179E" w:rsidRDefault="005F5323" w:rsidP="00394C3A">
            <w:pPr>
              <w:jc w:val="left"/>
              <w:rPr>
                <w:rFonts w:ascii="Times New Roman" w:hAnsi="Times New Roman"/>
              </w:rPr>
            </w:pPr>
            <w:r w:rsidRPr="006C179E">
              <w:rPr>
                <w:rFonts w:ascii="Times New Roman" w:hAnsi="Times New Roman" w:hint="eastAsia"/>
              </w:rPr>
              <w:t>下单人</w:t>
            </w:r>
          </w:p>
        </w:tc>
        <w:tc>
          <w:tcPr>
            <w:tcW w:w="6593" w:type="dxa"/>
            <w:vAlign w:val="center"/>
          </w:tcPr>
          <w:p w:rsidR="005F5323" w:rsidRPr="006C179E" w:rsidRDefault="005F5323" w:rsidP="00E078FD">
            <w:pPr>
              <w:rPr>
                <w:noProof/>
              </w:rPr>
            </w:pPr>
            <w:r w:rsidRPr="006C179E">
              <w:rPr>
                <w:rFonts w:hint="eastAsia"/>
                <w:noProof/>
              </w:rPr>
              <w:t>手机号码、姓名的中间采用一个“空格”间隔，如“王大雷</w:t>
            </w:r>
            <w:r w:rsidRPr="006C179E">
              <w:rPr>
                <w:rFonts w:hint="eastAsia"/>
                <w:noProof/>
              </w:rPr>
              <w:t xml:space="preserve"> 13554280</w:t>
            </w:r>
            <w:r w:rsidRPr="006C179E">
              <w:rPr>
                <w:noProof/>
              </w:rPr>
              <w:t>789</w:t>
            </w:r>
            <w:r w:rsidRPr="006C179E">
              <w:rPr>
                <w:rFonts w:hint="eastAsia"/>
                <w:noProof/>
              </w:rPr>
              <w:t>”</w:t>
            </w:r>
          </w:p>
        </w:tc>
      </w:tr>
      <w:tr w:rsidR="005F5323" w:rsidRPr="006C179E" w:rsidTr="006C78C4">
        <w:tc>
          <w:tcPr>
            <w:tcW w:w="817" w:type="dxa"/>
            <w:vAlign w:val="center"/>
          </w:tcPr>
          <w:p w:rsidR="005F5323" w:rsidRPr="006C179E" w:rsidRDefault="005F5323" w:rsidP="00E078FD">
            <w:pPr>
              <w:pStyle w:val="ac"/>
              <w:numPr>
                <w:ilvl w:val="0"/>
                <w:numId w:val="4"/>
              </w:numPr>
              <w:ind w:firstLineChars="0"/>
              <w:jc w:val="center"/>
              <w:rPr>
                <w:rFonts w:ascii="Times New Roman" w:hAnsi="Times New Roman"/>
              </w:rPr>
            </w:pPr>
          </w:p>
        </w:tc>
        <w:tc>
          <w:tcPr>
            <w:tcW w:w="2552" w:type="dxa"/>
            <w:vAlign w:val="center"/>
          </w:tcPr>
          <w:p w:rsidR="005F5323" w:rsidRPr="006C179E" w:rsidRDefault="005F5323" w:rsidP="00394C3A">
            <w:pPr>
              <w:jc w:val="left"/>
              <w:rPr>
                <w:rFonts w:ascii="Times New Roman" w:hAnsi="Times New Roman"/>
              </w:rPr>
            </w:pPr>
            <w:r w:rsidRPr="006C179E">
              <w:rPr>
                <w:rFonts w:ascii="Times New Roman" w:hAnsi="Times New Roman" w:hint="eastAsia"/>
              </w:rPr>
              <w:t>字段输入长度控制</w:t>
            </w:r>
          </w:p>
        </w:tc>
        <w:tc>
          <w:tcPr>
            <w:tcW w:w="6593" w:type="dxa"/>
            <w:vAlign w:val="center"/>
          </w:tcPr>
          <w:p w:rsidR="005F5323" w:rsidRPr="006C179E" w:rsidRDefault="005F5323" w:rsidP="00E078FD">
            <w:pPr>
              <w:rPr>
                <w:noProof/>
              </w:rPr>
            </w:pPr>
            <w:r w:rsidRPr="006C179E">
              <w:rPr>
                <w:rFonts w:hint="eastAsia"/>
                <w:noProof/>
              </w:rPr>
              <w:t>有限制：按照需求限制</w:t>
            </w:r>
          </w:p>
          <w:p w:rsidR="005F5323" w:rsidRPr="006C179E" w:rsidRDefault="005F5323" w:rsidP="00E078FD">
            <w:pPr>
              <w:rPr>
                <w:noProof/>
              </w:rPr>
            </w:pPr>
            <w:r w:rsidRPr="006C179E">
              <w:rPr>
                <w:rFonts w:hint="eastAsia"/>
                <w:noProof/>
              </w:rPr>
              <w:t>无限制：按照研发最大值默认处理</w:t>
            </w:r>
          </w:p>
        </w:tc>
      </w:tr>
      <w:tr w:rsidR="005F5323" w:rsidRPr="006C179E" w:rsidTr="006C78C4">
        <w:tc>
          <w:tcPr>
            <w:tcW w:w="817" w:type="dxa"/>
            <w:vAlign w:val="center"/>
          </w:tcPr>
          <w:p w:rsidR="005F5323" w:rsidRPr="006C179E" w:rsidRDefault="005F5323" w:rsidP="00E078FD">
            <w:pPr>
              <w:pStyle w:val="ac"/>
              <w:numPr>
                <w:ilvl w:val="0"/>
                <w:numId w:val="4"/>
              </w:numPr>
              <w:ind w:firstLineChars="0"/>
              <w:jc w:val="center"/>
              <w:rPr>
                <w:rFonts w:ascii="Times New Roman" w:hAnsi="Times New Roman"/>
              </w:rPr>
            </w:pPr>
          </w:p>
        </w:tc>
        <w:tc>
          <w:tcPr>
            <w:tcW w:w="2552" w:type="dxa"/>
            <w:vAlign w:val="center"/>
          </w:tcPr>
          <w:p w:rsidR="005F5323" w:rsidRPr="006C179E" w:rsidRDefault="005F5323" w:rsidP="00394C3A">
            <w:pPr>
              <w:jc w:val="left"/>
              <w:rPr>
                <w:rFonts w:ascii="Times New Roman" w:hAnsi="Times New Roman"/>
              </w:rPr>
            </w:pPr>
            <w:r w:rsidRPr="006C179E">
              <w:rPr>
                <w:rFonts w:ascii="Times New Roman" w:hAnsi="Times New Roman" w:hint="eastAsia"/>
              </w:rPr>
              <w:t>品牌车系</w:t>
            </w:r>
            <w:r w:rsidR="00EF3F17" w:rsidRPr="006C179E">
              <w:rPr>
                <w:rFonts w:ascii="Times New Roman" w:hAnsi="Times New Roman" w:hint="eastAsia"/>
              </w:rPr>
              <w:t>显示规则</w:t>
            </w:r>
          </w:p>
        </w:tc>
        <w:tc>
          <w:tcPr>
            <w:tcW w:w="6593" w:type="dxa"/>
            <w:vAlign w:val="center"/>
          </w:tcPr>
          <w:p w:rsidR="005F5323" w:rsidRPr="006C179E" w:rsidRDefault="00EF3F17" w:rsidP="00E078FD">
            <w:pPr>
              <w:rPr>
                <w:noProof/>
              </w:rPr>
            </w:pPr>
            <w:r w:rsidRPr="006C179E">
              <w:rPr>
                <w:rFonts w:hint="eastAsia"/>
                <w:noProof/>
              </w:rPr>
              <w:t>品牌、车系的中间采用一个“空格”间隔，如“宝马</w:t>
            </w:r>
            <w:r w:rsidRPr="006C179E">
              <w:rPr>
                <w:rFonts w:hint="eastAsia"/>
                <w:noProof/>
              </w:rPr>
              <w:t xml:space="preserve"> </w:t>
            </w:r>
            <w:r w:rsidRPr="006C179E">
              <w:rPr>
                <w:noProof/>
              </w:rPr>
              <w:t>X5</w:t>
            </w:r>
            <w:r w:rsidRPr="006C179E">
              <w:rPr>
                <w:rFonts w:hint="eastAsia"/>
                <w:noProof/>
              </w:rPr>
              <w:t>”</w:t>
            </w:r>
          </w:p>
        </w:tc>
      </w:tr>
      <w:tr w:rsidR="00AB2CCB" w:rsidRPr="006C179E" w:rsidTr="006C78C4">
        <w:tc>
          <w:tcPr>
            <w:tcW w:w="817" w:type="dxa"/>
            <w:vAlign w:val="center"/>
          </w:tcPr>
          <w:p w:rsidR="00AB2CCB" w:rsidRPr="006C179E" w:rsidRDefault="00AB2CCB" w:rsidP="00E078FD">
            <w:pPr>
              <w:pStyle w:val="ac"/>
              <w:numPr>
                <w:ilvl w:val="0"/>
                <w:numId w:val="4"/>
              </w:numPr>
              <w:ind w:firstLineChars="0"/>
              <w:jc w:val="center"/>
              <w:rPr>
                <w:rFonts w:ascii="Times New Roman" w:hAnsi="Times New Roman"/>
              </w:rPr>
            </w:pPr>
          </w:p>
        </w:tc>
        <w:tc>
          <w:tcPr>
            <w:tcW w:w="2552" w:type="dxa"/>
            <w:vAlign w:val="center"/>
          </w:tcPr>
          <w:p w:rsidR="00AB2CCB" w:rsidRPr="006C179E" w:rsidRDefault="00AB2CCB" w:rsidP="00394C3A">
            <w:pPr>
              <w:jc w:val="left"/>
              <w:rPr>
                <w:rFonts w:ascii="Times New Roman" w:hAnsi="Times New Roman"/>
              </w:rPr>
            </w:pPr>
            <w:r w:rsidRPr="006C179E">
              <w:rPr>
                <w:rFonts w:ascii="Times New Roman" w:hAnsi="Times New Roman" w:hint="eastAsia"/>
              </w:rPr>
              <w:t>复核方下拉框</w:t>
            </w:r>
          </w:p>
        </w:tc>
        <w:tc>
          <w:tcPr>
            <w:tcW w:w="6593" w:type="dxa"/>
            <w:vAlign w:val="center"/>
          </w:tcPr>
          <w:p w:rsidR="00AB2CCB" w:rsidRPr="006C179E" w:rsidRDefault="00AB2CCB" w:rsidP="00E078FD">
            <w:pPr>
              <w:rPr>
                <w:noProof/>
              </w:rPr>
            </w:pPr>
            <w:r w:rsidRPr="006C179E">
              <w:rPr>
                <w:rFonts w:hint="eastAsia"/>
                <w:noProof/>
              </w:rPr>
              <w:t>包括全部、司机、下单人，默认</w:t>
            </w:r>
            <w:r w:rsidRPr="006C179E">
              <w:rPr>
                <w:rFonts w:hint="eastAsia"/>
                <w:noProof/>
              </w:rPr>
              <w:t xml:space="preserve"> </w:t>
            </w:r>
            <w:r w:rsidRPr="006C179E">
              <w:rPr>
                <w:rFonts w:hint="eastAsia"/>
                <w:noProof/>
              </w:rPr>
              <w:t>全部</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E3291">
            <w:pPr>
              <w:jc w:val="left"/>
              <w:rPr>
                <w:rFonts w:ascii="Times New Roman" w:hAnsi="Times New Roman"/>
              </w:rPr>
            </w:pPr>
            <w:r w:rsidRPr="006C179E">
              <w:rPr>
                <w:rFonts w:ascii="Times New Roman" w:hAnsi="Times New Roman" w:hint="eastAsia"/>
              </w:rPr>
              <w:t>实付金额、优惠金额</w:t>
            </w:r>
          </w:p>
        </w:tc>
        <w:tc>
          <w:tcPr>
            <w:tcW w:w="6593" w:type="dxa"/>
            <w:vAlign w:val="center"/>
          </w:tcPr>
          <w:p w:rsidR="0018007A" w:rsidRPr="006C179E" w:rsidRDefault="0018007A" w:rsidP="003E3291">
            <w:pPr>
              <w:rPr>
                <w:noProof/>
              </w:rPr>
            </w:pPr>
            <w:r w:rsidRPr="006C179E">
              <w:rPr>
                <w:rFonts w:hint="eastAsia"/>
                <w:noProof/>
              </w:rPr>
              <w:t>实付金额，为实际支付的金额，也即入账的金额</w:t>
            </w:r>
          </w:p>
          <w:p w:rsidR="0018007A" w:rsidRPr="006C179E" w:rsidRDefault="0018007A" w:rsidP="003E3291">
            <w:pPr>
              <w:rPr>
                <w:noProof/>
              </w:rPr>
            </w:pPr>
            <w:r w:rsidRPr="006C179E">
              <w:rPr>
                <w:rFonts w:hint="eastAsia"/>
                <w:noProof/>
              </w:rPr>
              <w:t>优惠金额，抵用券抵扣部分的金额</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E3291">
            <w:pPr>
              <w:jc w:val="left"/>
              <w:rPr>
                <w:rFonts w:ascii="Times New Roman" w:hAnsi="Times New Roman"/>
              </w:rPr>
            </w:pPr>
            <w:r w:rsidRPr="006C179E">
              <w:rPr>
                <w:rFonts w:ascii="Times New Roman" w:hAnsi="Times New Roman" w:hint="eastAsia"/>
              </w:rPr>
              <w:t>租赁端、运管端列表空值说明</w:t>
            </w:r>
          </w:p>
        </w:tc>
        <w:tc>
          <w:tcPr>
            <w:tcW w:w="6593" w:type="dxa"/>
            <w:vAlign w:val="center"/>
          </w:tcPr>
          <w:p w:rsidR="0018007A" w:rsidRPr="006C179E" w:rsidRDefault="0018007A" w:rsidP="003E3291">
            <w:pPr>
              <w:rPr>
                <w:noProof/>
              </w:rPr>
            </w:pPr>
            <w:r w:rsidRPr="006C179E">
              <w:rPr>
                <w:rFonts w:hint="eastAsia"/>
                <w:noProof/>
              </w:rPr>
              <w:t>列表空值</w:t>
            </w:r>
          </w:p>
          <w:p w:rsidR="0018007A" w:rsidRPr="006C179E" w:rsidRDefault="0018007A" w:rsidP="003E3291">
            <w:pPr>
              <w:rPr>
                <w:noProof/>
              </w:rPr>
            </w:pPr>
            <w:r w:rsidRPr="006C179E">
              <w:rPr>
                <w:rFonts w:hint="eastAsia"/>
                <w:noProof/>
              </w:rPr>
              <w:t>1</w:t>
            </w:r>
            <w:r w:rsidRPr="006C179E">
              <w:rPr>
                <w:rFonts w:hint="eastAsia"/>
                <w:noProof/>
              </w:rPr>
              <w:t>、初始化空值</w:t>
            </w:r>
          </w:p>
          <w:p w:rsidR="0018007A" w:rsidRPr="006C179E" w:rsidRDefault="0018007A" w:rsidP="003E3291">
            <w:pPr>
              <w:rPr>
                <w:noProof/>
              </w:rPr>
            </w:pPr>
            <w:r w:rsidRPr="006C179E">
              <w:rPr>
                <w:rFonts w:hint="eastAsia"/>
                <w:noProof/>
              </w:rPr>
              <w:t>（</w:t>
            </w:r>
            <w:r w:rsidRPr="006C179E">
              <w:rPr>
                <w:rFonts w:hint="eastAsia"/>
                <w:noProof/>
              </w:rPr>
              <w:t>1</w:t>
            </w:r>
            <w:r w:rsidRPr="006C179E">
              <w:rPr>
                <w:rFonts w:hint="eastAsia"/>
                <w:noProof/>
              </w:rPr>
              <w:t>）列表下方显示图片</w:t>
            </w:r>
            <w:r w:rsidRPr="006C179E">
              <w:rPr>
                <w:rFonts w:hint="eastAsia"/>
                <w:noProof/>
              </w:rPr>
              <w:t>+</w:t>
            </w:r>
            <w:r w:rsidRPr="006C179E">
              <w:rPr>
                <w:rFonts w:hint="eastAsia"/>
                <w:noProof/>
              </w:rPr>
              <w:t>文案，文案为“暂无【表头文案】”。如“暂无物流信息”</w:t>
            </w:r>
          </w:p>
          <w:p w:rsidR="0018007A" w:rsidRPr="006C179E" w:rsidRDefault="0018007A" w:rsidP="003E3291">
            <w:pPr>
              <w:rPr>
                <w:noProof/>
              </w:rPr>
            </w:pPr>
            <w:r w:rsidRPr="006C179E">
              <w:rPr>
                <w:rFonts w:hint="eastAsia"/>
                <w:noProof/>
              </w:rPr>
              <w:t>（</w:t>
            </w:r>
            <w:r w:rsidRPr="006C179E">
              <w:rPr>
                <w:rFonts w:hint="eastAsia"/>
                <w:noProof/>
              </w:rPr>
              <w:t>2</w:t>
            </w:r>
            <w:r w:rsidRPr="006C179E">
              <w:rPr>
                <w:rFonts w:hint="eastAsia"/>
                <w:noProof/>
              </w:rPr>
              <w:t>）报表管理中订单统计类列表</w:t>
            </w:r>
          </w:p>
          <w:p w:rsidR="0018007A" w:rsidRPr="006C179E" w:rsidRDefault="0018007A" w:rsidP="003E3291">
            <w:pPr>
              <w:rPr>
                <w:noProof/>
              </w:rPr>
            </w:pPr>
            <w:r w:rsidRPr="006C179E">
              <w:rPr>
                <w:rFonts w:hint="eastAsia"/>
                <w:noProof/>
              </w:rPr>
              <w:t>列表下方显示图片</w:t>
            </w:r>
            <w:r w:rsidRPr="006C179E">
              <w:rPr>
                <w:rFonts w:hint="eastAsia"/>
                <w:noProof/>
              </w:rPr>
              <w:t>+</w:t>
            </w:r>
            <w:r w:rsidRPr="006C179E">
              <w:rPr>
                <w:rFonts w:hint="eastAsia"/>
                <w:noProof/>
              </w:rPr>
              <w:t>文案，文案为“暂无订单信息”</w:t>
            </w:r>
          </w:p>
          <w:p w:rsidR="0018007A" w:rsidRPr="006C179E" w:rsidRDefault="0018007A" w:rsidP="003E3291">
            <w:pPr>
              <w:rPr>
                <w:noProof/>
              </w:rPr>
            </w:pPr>
            <w:r w:rsidRPr="006C179E">
              <w:rPr>
                <w:rFonts w:hint="eastAsia"/>
                <w:noProof/>
              </w:rPr>
              <w:t>2</w:t>
            </w:r>
            <w:r w:rsidRPr="006C179E">
              <w:rPr>
                <w:rFonts w:hint="eastAsia"/>
                <w:noProof/>
              </w:rPr>
              <w:t>、查询空值</w:t>
            </w:r>
          </w:p>
          <w:p w:rsidR="0018007A" w:rsidRPr="006C179E" w:rsidRDefault="0018007A" w:rsidP="003E3291">
            <w:pPr>
              <w:rPr>
                <w:noProof/>
              </w:rPr>
            </w:pPr>
            <w:r w:rsidRPr="006C179E">
              <w:rPr>
                <w:rFonts w:hint="eastAsia"/>
                <w:noProof/>
              </w:rPr>
              <w:t>列表下方显示图片</w:t>
            </w:r>
            <w:r w:rsidRPr="006C179E">
              <w:rPr>
                <w:rFonts w:hint="eastAsia"/>
                <w:noProof/>
              </w:rPr>
              <w:t>+</w:t>
            </w:r>
            <w:r w:rsidRPr="006C179E">
              <w:rPr>
                <w:rFonts w:hint="eastAsia"/>
                <w:noProof/>
              </w:rPr>
              <w:t>文案，文案为“没有查询到相关信息”</w:t>
            </w:r>
          </w:p>
          <w:p w:rsidR="0018007A" w:rsidRPr="006C179E" w:rsidRDefault="0018007A" w:rsidP="003E3291">
            <w:pPr>
              <w:rPr>
                <w:noProof/>
              </w:rPr>
            </w:pPr>
          </w:p>
          <w:p w:rsidR="0018007A" w:rsidRPr="006C179E" w:rsidRDefault="0018007A" w:rsidP="003E3291">
            <w:pPr>
              <w:rPr>
                <w:noProof/>
              </w:rPr>
            </w:pPr>
            <w:r w:rsidRPr="006C179E">
              <w:rPr>
                <w:rFonts w:hint="eastAsia"/>
                <w:noProof/>
              </w:rPr>
              <w:t>租赁端、运管端如非特殊说明，均依此执行。</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94C3A">
            <w:pPr>
              <w:jc w:val="left"/>
              <w:rPr>
                <w:rFonts w:ascii="Times New Roman" w:hAnsi="Times New Roman"/>
              </w:rPr>
            </w:pPr>
            <w:r w:rsidRPr="006C179E">
              <w:rPr>
                <w:rFonts w:hint="eastAsia"/>
              </w:rPr>
              <w:t>发票编号</w:t>
            </w:r>
          </w:p>
        </w:tc>
        <w:tc>
          <w:tcPr>
            <w:tcW w:w="6593" w:type="dxa"/>
            <w:vAlign w:val="center"/>
          </w:tcPr>
          <w:p w:rsidR="00742E7F" w:rsidRPr="006C179E" w:rsidRDefault="00742E7F" w:rsidP="00866DE0">
            <w:r w:rsidRPr="006C179E">
              <w:rPr>
                <w:rFonts w:hint="eastAsia"/>
              </w:rPr>
              <w:t>开票编号：申请类型</w:t>
            </w:r>
            <w:r w:rsidRPr="006C179E">
              <w:t>+</w:t>
            </w:r>
            <w:r w:rsidRPr="006C179E">
              <w:rPr>
                <w:rFonts w:hint="eastAsia"/>
              </w:rPr>
              <w:t>申请日期</w:t>
            </w:r>
            <w:r w:rsidRPr="006C179E">
              <w:t>+</w:t>
            </w:r>
            <w:r w:rsidRPr="006C179E">
              <w:rPr>
                <w:rFonts w:hint="eastAsia"/>
              </w:rPr>
              <w:t>申请流水，示例：</w:t>
            </w:r>
            <w:r w:rsidRPr="006C179E">
              <w:t>CJ16010118001</w:t>
            </w:r>
            <w:r w:rsidRPr="006C179E">
              <w:rPr>
                <w:rFonts w:hint="eastAsia"/>
              </w:rPr>
              <w:t>，合</w:t>
            </w:r>
            <w:r w:rsidRPr="006C179E">
              <w:rPr>
                <w:rFonts w:hint="eastAsia"/>
              </w:rPr>
              <w:lastRenderedPageBreak/>
              <w:t>计</w:t>
            </w:r>
            <w:r w:rsidRPr="006C179E">
              <w:t>13</w:t>
            </w:r>
            <w:r w:rsidRPr="006C179E">
              <w:rPr>
                <w:rFonts w:hint="eastAsia"/>
              </w:rPr>
              <w:t>位字符；</w:t>
            </w:r>
          </w:p>
          <w:p w:rsidR="00742E7F" w:rsidRPr="006C179E" w:rsidRDefault="00742E7F" w:rsidP="00866DE0">
            <w:r w:rsidRPr="006C179E">
              <w:rPr>
                <w:rFonts w:hint="eastAsia"/>
              </w:rPr>
              <w:t>其中：</w:t>
            </w:r>
          </w:p>
          <w:p w:rsidR="00742E7F" w:rsidRPr="006C179E" w:rsidRDefault="00742E7F" w:rsidP="00866DE0">
            <w:r w:rsidRPr="006C179E">
              <w:rPr>
                <w:rFonts w:hint="eastAsia"/>
              </w:rPr>
              <w:t>申请类型：机构客户：</w:t>
            </w:r>
            <w:r w:rsidRPr="006C179E">
              <w:t>CJ</w:t>
            </w:r>
            <w:r w:rsidRPr="006C179E">
              <w:rPr>
                <w:rFonts w:hint="eastAsia"/>
              </w:rPr>
              <w:t>；机构用户：</w:t>
            </w:r>
            <w:r w:rsidRPr="006C179E">
              <w:t>UJ</w:t>
            </w:r>
            <w:r w:rsidRPr="006C179E">
              <w:rPr>
                <w:rFonts w:hint="eastAsia"/>
              </w:rPr>
              <w:t>；个人用户：</w:t>
            </w:r>
            <w:r w:rsidRPr="006C179E">
              <w:t>UG</w:t>
            </w:r>
            <w:r w:rsidRPr="006C179E">
              <w:rPr>
                <w:rFonts w:hint="eastAsia"/>
              </w:rPr>
              <w:t>；渠道用户：</w:t>
            </w:r>
            <w:r w:rsidRPr="006C179E">
              <w:t>CP</w:t>
            </w:r>
          </w:p>
          <w:p w:rsidR="00742E7F" w:rsidRPr="006C179E" w:rsidRDefault="00742E7F" w:rsidP="00866DE0">
            <w:r w:rsidRPr="006C179E">
              <w:rPr>
                <w:rFonts w:hint="eastAsia"/>
              </w:rPr>
              <w:t>申请日期：年月日时，示例：</w:t>
            </w:r>
            <w:r w:rsidRPr="006C179E">
              <w:t>16010118</w:t>
            </w:r>
            <w:r w:rsidRPr="006C179E">
              <w:rPr>
                <w:rFonts w:hint="eastAsia"/>
              </w:rPr>
              <w:t>，即</w:t>
            </w:r>
            <w:r w:rsidRPr="006C179E">
              <w:t>16</w:t>
            </w:r>
            <w:r w:rsidRPr="006C179E">
              <w:rPr>
                <w:rFonts w:hint="eastAsia"/>
              </w:rPr>
              <w:t>年</w:t>
            </w:r>
            <w:r w:rsidRPr="006C179E">
              <w:t>1</w:t>
            </w:r>
            <w:r w:rsidRPr="006C179E">
              <w:rPr>
                <w:rFonts w:hint="eastAsia"/>
              </w:rPr>
              <w:t>月</w:t>
            </w:r>
            <w:r w:rsidRPr="006C179E">
              <w:t>1</w:t>
            </w:r>
            <w:r w:rsidRPr="006C179E">
              <w:rPr>
                <w:rFonts w:hint="eastAsia"/>
              </w:rPr>
              <w:t>日</w:t>
            </w:r>
            <w:r w:rsidRPr="006C179E">
              <w:t>18</w:t>
            </w:r>
            <w:r w:rsidRPr="006C179E">
              <w:rPr>
                <w:rFonts w:hint="eastAsia"/>
              </w:rPr>
              <w:t>时；</w:t>
            </w:r>
          </w:p>
          <w:p w:rsidR="0018007A" w:rsidRPr="006C179E" w:rsidRDefault="00742E7F" w:rsidP="00E078FD">
            <w:r w:rsidRPr="006C179E">
              <w:rPr>
                <w:rFonts w:hint="eastAsia"/>
              </w:rPr>
              <w:t>申请流水：三位数字，示例</w:t>
            </w:r>
            <w:r w:rsidRPr="006C179E">
              <w:t>001</w:t>
            </w:r>
            <w:r w:rsidRPr="006C179E">
              <w:rPr>
                <w:rFonts w:hint="eastAsia"/>
              </w:rPr>
              <w:t>，即第一单；</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94C3A">
            <w:pPr>
              <w:jc w:val="left"/>
            </w:pPr>
            <w:r w:rsidRPr="006C179E">
              <w:rPr>
                <w:rFonts w:hint="eastAsia"/>
              </w:rPr>
              <w:t>邮寄编号</w:t>
            </w:r>
          </w:p>
        </w:tc>
        <w:tc>
          <w:tcPr>
            <w:tcW w:w="6593" w:type="dxa"/>
            <w:vAlign w:val="center"/>
          </w:tcPr>
          <w:p w:rsidR="00742E7F" w:rsidRPr="006C179E" w:rsidRDefault="00742E7F" w:rsidP="00866DE0">
            <w:r w:rsidRPr="006C179E">
              <w:t>邮寄编号</w:t>
            </w:r>
            <w:r w:rsidRPr="006C179E">
              <w:t>:</w:t>
            </w:r>
            <w:r w:rsidRPr="006C179E">
              <w:t>邮寄日期</w:t>
            </w:r>
            <w:r w:rsidRPr="006C179E">
              <w:t>+</w:t>
            </w:r>
            <w:r w:rsidRPr="006C179E">
              <w:t>邮寄流水，示例：</w:t>
            </w:r>
            <w:r w:rsidRPr="006C179E">
              <w:t>16010118001</w:t>
            </w:r>
            <w:r w:rsidR="00AD178A" w:rsidRPr="006C179E">
              <w:rPr>
                <w:rFonts w:hint="eastAsia"/>
              </w:rPr>
              <w:t>，</w:t>
            </w:r>
            <w:r w:rsidR="00AD178A" w:rsidRPr="006C179E">
              <w:t>合计</w:t>
            </w:r>
            <w:r w:rsidR="00AD178A" w:rsidRPr="006C179E">
              <w:rPr>
                <w:rFonts w:hint="eastAsia"/>
              </w:rPr>
              <w:t>1</w:t>
            </w:r>
            <w:r w:rsidR="00AD178A" w:rsidRPr="006C179E">
              <w:t>1</w:t>
            </w:r>
            <w:r w:rsidR="00AD178A" w:rsidRPr="006C179E">
              <w:t>位字符</w:t>
            </w:r>
            <w:r w:rsidR="00AD178A" w:rsidRPr="006C179E">
              <w:rPr>
                <w:rFonts w:hint="eastAsia"/>
              </w:rPr>
              <w:t>；</w:t>
            </w:r>
          </w:p>
          <w:p w:rsidR="00742E7F" w:rsidRPr="006C179E" w:rsidRDefault="00742E7F" w:rsidP="00866DE0">
            <w:r w:rsidRPr="006C179E">
              <w:t>其中</w:t>
            </w:r>
            <w:r w:rsidRPr="006C179E">
              <w:rPr>
                <w:rFonts w:hint="eastAsia"/>
              </w:rPr>
              <w:t>：</w:t>
            </w:r>
          </w:p>
          <w:p w:rsidR="00742E7F" w:rsidRPr="006C179E" w:rsidRDefault="00742E7F" w:rsidP="00866DE0">
            <w:r w:rsidRPr="006C179E">
              <w:t>邮寄日期：</w:t>
            </w:r>
            <w:r w:rsidRPr="006C179E">
              <w:rPr>
                <w:rFonts w:hint="eastAsia"/>
              </w:rPr>
              <w:t>年月日时，示例：</w:t>
            </w:r>
            <w:r w:rsidRPr="006C179E">
              <w:t>16010118</w:t>
            </w:r>
            <w:r w:rsidRPr="006C179E">
              <w:rPr>
                <w:rFonts w:hint="eastAsia"/>
              </w:rPr>
              <w:t>，即</w:t>
            </w:r>
            <w:r w:rsidRPr="006C179E">
              <w:t>16</w:t>
            </w:r>
            <w:r w:rsidRPr="006C179E">
              <w:rPr>
                <w:rFonts w:hint="eastAsia"/>
              </w:rPr>
              <w:t>年</w:t>
            </w:r>
            <w:r w:rsidRPr="006C179E">
              <w:t>1</w:t>
            </w:r>
            <w:r w:rsidRPr="006C179E">
              <w:rPr>
                <w:rFonts w:hint="eastAsia"/>
              </w:rPr>
              <w:t>月</w:t>
            </w:r>
            <w:r w:rsidRPr="006C179E">
              <w:t>1</w:t>
            </w:r>
            <w:r w:rsidRPr="006C179E">
              <w:rPr>
                <w:rFonts w:hint="eastAsia"/>
              </w:rPr>
              <w:t>日</w:t>
            </w:r>
            <w:r w:rsidRPr="006C179E">
              <w:t>18</w:t>
            </w:r>
            <w:r w:rsidRPr="006C179E">
              <w:rPr>
                <w:rFonts w:hint="eastAsia"/>
              </w:rPr>
              <w:t>时；</w:t>
            </w:r>
          </w:p>
          <w:p w:rsidR="0018007A" w:rsidRPr="006C179E" w:rsidRDefault="00742E7F" w:rsidP="00E078FD">
            <w:r w:rsidRPr="006C179E">
              <w:t>邮寄流水：三位数字，示例</w:t>
            </w:r>
            <w:r w:rsidRPr="006C179E">
              <w:t>001</w:t>
            </w:r>
            <w:r w:rsidRPr="006C179E">
              <w:t>；即第一单；</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94C3A">
            <w:pPr>
              <w:jc w:val="left"/>
              <w:rPr>
                <w:rFonts w:ascii="Times New Roman" w:hAnsi="Times New Roman"/>
              </w:rPr>
            </w:pPr>
            <w:r w:rsidRPr="006C179E">
              <w:rPr>
                <w:rFonts w:hint="eastAsia"/>
              </w:rPr>
              <w:t>费用类型</w:t>
            </w:r>
          </w:p>
        </w:tc>
        <w:tc>
          <w:tcPr>
            <w:tcW w:w="6593" w:type="dxa"/>
            <w:vAlign w:val="center"/>
          </w:tcPr>
          <w:p w:rsidR="0018007A" w:rsidRPr="006C179E" w:rsidRDefault="0018007A" w:rsidP="00E078FD">
            <w:pPr>
              <w:rPr>
                <w:noProof/>
              </w:rPr>
            </w:pPr>
            <w:r w:rsidRPr="006C179E">
              <w:rPr>
                <w:rFonts w:hint="eastAsia"/>
              </w:rPr>
              <w:t>包括行程服务和取消处罚两类；正常用车产生的费用，类型为“行程服务”；有责取消处罚产生的费用，类型为“取消处罚”；</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94C3A">
            <w:pPr>
              <w:jc w:val="left"/>
            </w:pPr>
            <w:r w:rsidRPr="006C179E">
              <w:rPr>
                <w:rFonts w:hint="eastAsia"/>
              </w:rPr>
              <w:t>订单预估费用</w:t>
            </w:r>
          </w:p>
          <w:p w:rsidR="0018007A" w:rsidRPr="006C179E" w:rsidRDefault="0018007A" w:rsidP="00394C3A">
            <w:pPr>
              <w:jc w:val="left"/>
            </w:pPr>
            <w:r w:rsidRPr="006C179E">
              <w:rPr>
                <w:rFonts w:hint="eastAsia"/>
              </w:rPr>
              <w:t>（网约车）</w:t>
            </w:r>
          </w:p>
        </w:tc>
        <w:tc>
          <w:tcPr>
            <w:tcW w:w="6593" w:type="dxa"/>
            <w:vAlign w:val="center"/>
          </w:tcPr>
          <w:p w:rsidR="0018007A" w:rsidRPr="006C179E" w:rsidRDefault="0018007A" w:rsidP="00E2082E">
            <w:r w:rsidRPr="006C179E">
              <w:rPr>
                <w:rFonts w:hint="eastAsia"/>
                <w:b/>
              </w:rPr>
              <w:t>订单预估费用</w:t>
            </w:r>
            <w:r w:rsidRPr="006C179E">
              <w:rPr>
                <w:rFonts w:hint="eastAsia"/>
              </w:rPr>
              <w:t>为根据</w:t>
            </w:r>
            <w:r w:rsidRPr="006C179E">
              <w:rPr>
                <w:rFonts w:hint="eastAsia"/>
                <w:b/>
              </w:rPr>
              <w:t>订单归属方</w:t>
            </w:r>
            <w:r w:rsidRPr="006C179E">
              <w:rPr>
                <w:rFonts w:hint="eastAsia"/>
              </w:rPr>
              <w:t>上车地点所在城市启用中的网约车计费规则来预估订单费用，不同的计费模式，其计算公式不同：</w:t>
            </w:r>
          </w:p>
          <w:p w:rsidR="0018007A" w:rsidRPr="006C179E" w:rsidRDefault="0018007A" w:rsidP="00E2082E">
            <w:pPr>
              <w:rPr>
                <w:b/>
              </w:rPr>
            </w:pPr>
            <w:r w:rsidRPr="006C179E">
              <w:rPr>
                <w:rFonts w:hint="eastAsia"/>
              </w:rPr>
              <w:t>1</w:t>
            </w:r>
            <w:r w:rsidRPr="006C179E">
              <w:rPr>
                <w:rFonts w:hint="eastAsia"/>
              </w:rPr>
              <w:t>、</w:t>
            </w:r>
            <w:r w:rsidRPr="006C179E">
              <w:rPr>
                <w:rFonts w:hint="eastAsia"/>
                <w:b/>
              </w:rPr>
              <w:t>包租模式：</w:t>
            </w:r>
          </w:p>
          <w:p w:rsidR="0018007A" w:rsidRPr="006C179E" w:rsidRDefault="0018007A" w:rsidP="00E2082E">
            <w:r w:rsidRPr="006C179E">
              <w:rPr>
                <w:rFonts w:hint="eastAsia"/>
              </w:rPr>
              <w:t>(1)</w:t>
            </w:r>
            <w:r w:rsidRPr="006C179E">
              <w:rPr>
                <w:rFonts w:hint="eastAsia"/>
              </w:rPr>
              <w:t>若</w:t>
            </w:r>
            <w:r w:rsidRPr="006C179E">
              <w:rPr>
                <w:position w:val="-8"/>
                <w:sz w:val="18"/>
                <w:szCs w:val="18"/>
              </w:rPr>
              <w:object w:dxaOrig="5300" w:dyaOrig="320">
                <v:shape id="_x0000_i1031" type="#_x0000_t75" style="width:225pt;height:13.5pt" o:ole="">
                  <v:imagedata r:id="rId23" o:title=""/>
                </v:shape>
                <o:OLEObject Type="Embed" ProgID="Equation.3" ShapeID="_x0000_i1031" DrawAspect="Content" ObjectID="_1555484164" r:id="rId24"/>
              </w:object>
            </w:r>
            <w:r w:rsidRPr="006C179E">
              <w:rPr>
                <w:rFonts w:hint="eastAsia"/>
                <w:sz w:val="18"/>
                <w:szCs w:val="18"/>
              </w:rPr>
              <w:t>，</w:t>
            </w:r>
          </w:p>
          <w:p w:rsidR="0018007A" w:rsidRPr="006C179E" w:rsidRDefault="0018007A" w:rsidP="00E2082E">
            <w:r w:rsidRPr="006C179E">
              <w:rPr>
                <w:rFonts w:hint="eastAsia"/>
              </w:rPr>
              <w:t>订单预估费用</w:t>
            </w:r>
            <w:r w:rsidRPr="006C179E">
              <w:rPr>
                <w:rFonts w:hint="eastAsia"/>
              </w:rPr>
              <w:t>=</w:t>
            </w:r>
            <w:r w:rsidRPr="006C179E">
              <w:rPr>
                <w:rFonts w:hint="eastAsia"/>
              </w:rPr>
              <w:t>起步价</w:t>
            </w:r>
            <w:r w:rsidRPr="006C179E">
              <w:rPr>
                <w:rFonts w:hint="eastAsia"/>
              </w:rPr>
              <w:t>+</w:t>
            </w:r>
            <w:r w:rsidRPr="006C179E">
              <w:rPr>
                <w:rFonts w:hint="eastAsia"/>
              </w:rPr>
              <w:t>附加费</w:t>
            </w:r>
          </w:p>
          <w:p w:rsidR="0018007A" w:rsidRPr="006C179E" w:rsidRDefault="0018007A" w:rsidP="00E2082E">
            <w:pPr>
              <w:rPr>
                <w:sz w:val="18"/>
                <w:szCs w:val="18"/>
              </w:rPr>
            </w:pPr>
            <w:r w:rsidRPr="006C179E">
              <w:rPr>
                <w:rFonts w:hint="eastAsia"/>
              </w:rPr>
              <w:t>(2)</w:t>
            </w:r>
            <w:r w:rsidRPr="006C179E">
              <w:rPr>
                <w:rFonts w:hint="eastAsia"/>
              </w:rPr>
              <w:t>若</w:t>
            </w:r>
            <w:r w:rsidRPr="006C179E">
              <w:rPr>
                <w:position w:val="-8"/>
                <w:sz w:val="18"/>
                <w:szCs w:val="18"/>
              </w:rPr>
              <w:object w:dxaOrig="5120" w:dyaOrig="320">
                <v:shape id="_x0000_i1032" type="#_x0000_t75" style="width:225pt;height:13.5pt" o:ole="">
                  <v:imagedata r:id="rId25" o:title=""/>
                </v:shape>
                <o:OLEObject Type="Embed" ProgID="Equation.3" ShapeID="_x0000_i1032" DrawAspect="Content" ObjectID="_1555484165" r:id="rId26"/>
              </w:object>
            </w:r>
            <w:r w:rsidRPr="006C179E">
              <w:rPr>
                <w:rFonts w:hint="eastAsia"/>
                <w:sz w:val="18"/>
                <w:szCs w:val="18"/>
              </w:rPr>
              <w:t>，</w:t>
            </w:r>
          </w:p>
          <w:p w:rsidR="0018007A" w:rsidRPr="006C179E" w:rsidRDefault="0018007A" w:rsidP="00E2082E">
            <w:r w:rsidRPr="006C179E">
              <w:rPr>
                <w:rFonts w:hint="eastAsia"/>
              </w:rPr>
              <w:t>订单预估费用</w:t>
            </w:r>
            <w:r w:rsidRPr="006C179E">
              <w:rPr>
                <w:rFonts w:hint="eastAsia"/>
              </w:rPr>
              <w:t>=</w:t>
            </w:r>
            <w:r w:rsidRPr="006C179E">
              <w:rPr>
                <w:rFonts w:hint="eastAsia"/>
              </w:rPr>
              <w:t>起步价</w:t>
            </w:r>
            <w:r w:rsidRPr="006C179E">
              <w:rPr>
                <w:rFonts w:hint="eastAsia"/>
              </w:rPr>
              <w:t>+</w:t>
            </w:r>
            <w:r w:rsidRPr="006C179E">
              <w:rPr>
                <w:rFonts w:hint="eastAsia"/>
              </w:rPr>
              <w:t>（预估里程</w:t>
            </w:r>
            <w:r w:rsidRPr="006C179E">
              <w:rPr>
                <w:rFonts w:hint="eastAsia"/>
              </w:rPr>
              <w:t>-</w:t>
            </w:r>
            <w:r w:rsidRPr="006C179E">
              <w:rPr>
                <w:rFonts w:hint="eastAsia"/>
              </w:rPr>
              <w:t>基础里程）</w:t>
            </w:r>
            <w:r w:rsidRPr="006C179E">
              <w:rPr>
                <w:rFonts w:hint="eastAsia"/>
              </w:rPr>
              <w:t>*</w:t>
            </w:r>
            <w:r w:rsidRPr="006C179E">
              <w:rPr>
                <w:rFonts w:hint="eastAsia"/>
              </w:rPr>
              <w:t>里程价</w:t>
            </w:r>
            <w:r w:rsidRPr="006C179E">
              <w:rPr>
                <w:rFonts w:hint="eastAsia"/>
              </w:rPr>
              <w:t>+</w:t>
            </w:r>
            <w:r w:rsidRPr="006C179E">
              <w:rPr>
                <w:rFonts w:hint="eastAsia"/>
              </w:rPr>
              <w:t>（预估时长</w:t>
            </w:r>
            <w:r w:rsidRPr="006C179E">
              <w:rPr>
                <w:rFonts w:hint="eastAsia"/>
              </w:rPr>
              <w:t>-</w:t>
            </w:r>
            <w:r w:rsidRPr="006C179E">
              <w:rPr>
                <w:rFonts w:hint="eastAsia"/>
              </w:rPr>
              <w:t>基础时长）</w:t>
            </w:r>
            <w:r w:rsidRPr="006C179E">
              <w:rPr>
                <w:rFonts w:hint="eastAsia"/>
              </w:rPr>
              <w:t>*</w:t>
            </w:r>
            <w:r w:rsidRPr="006C179E">
              <w:rPr>
                <w:rFonts w:hint="eastAsia"/>
              </w:rPr>
              <w:t>超时长价</w:t>
            </w:r>
            <w:r w:rsidRPr="006C179E">
              <w:rPr>
                <w:rFonts w:hint="eastAsia"/>
              </w:rPr>
              <w:t>+</w:t>
            </w:r>
            <w:r w:rsidRPr="006C179E">
              <w:rPr>
                <w:rFonts w:hint="eastAsia"/>
              </w:rPr>
              <w:t>附加费</w:t>
            </w:r>
          </w:p>
          <w:p w:rsidR="0018007A" w:rsidRPr="006C179E" w:rsidRDefault="0018007A" w:rsidP="00E2082E">
            <w:r w:rsidRPr="006C179E">
              <w:rPr>
                <w:rFonts w:hint="eastAsia"/>
              </w:rPr>
              <w:t>其中；附加费</w:t>
            </w:r>
            <w:r w:rsidRPr="006C179E">
              <w:rPr>
                <w:rFonts w:hint="eastAsia"/>
              </w:rPr>
              <w:t>=</w:t>
            </w:r>
            <w:r w:rsidRPr="006C179E">
              <w:rPr>
                <w:rFonts w:hint="eastAsia"/>
              </w:rPr>
              <w:t>电召费</w:t>
            </w:r>
            <w:r w:rsidRPr="006C179E">
              <w:rPr>
                <w:rFonts w:hint="eastAsia"/>
              </w:rPr>
              <w:t>+</w:t>
            </w:r>
            <w:r w:rsidRPr="006C179E">
              <w:rPr>
                <w:rFonts w:hint="eastAsia"/>
              </w:rPr>
              <w:t>预约费</w:t>
            </w:r>
            <w:r w:rsidRPr="006C179E">
              <w:rPr>
                <w:rFonts w:hint="eastAsia"/>
              </w:rPr>
              <w:t>+</w:t>
            </w:r>
            <w:r w:rsidRPr="006C179E">
              <w:rPr>
                <w:rFonts w:hint="eastAsia"/>
              </w:rPr>
              <w:t>接送机费；</w:t>
            </w:r>
          </w:p>
          <w:p w:rsidR="0018007A" w:rsidRPr="006C179E" w:rsidRDefault="0018007A" w:rsidP="00E2082E">
            <w:r w:rsidRPr="006C179E">
              <w:rPr>
                <w:rFonts w:hint="eastAsia"/>
                <w:b/>
              </w:rPr>
              <w:t>2</w:t>
            </w:r>
            <w:r w:rsidRPr="006C179E">
              <w:rPr>
                <w:rFonts w:hint="eastAsia"/>
                <w:b/>
              </w:rPr>
              <w:t>、网约模式</w:t>
            </w:r>
            <w:r w:rsidRPr="006C179E">
              <w:rPr>
                <w:rFonts w:hint="eastAsia"/>
              </w:rPr>
              <w:t>：</w:t>
            </w:r>
          </w:p>
          <w:p w:rsidR="0018007A" w:rsidRPr="006C179E" w:rsidRDefault="0018007A" w:rsidP="00E2082E">
            <w:r w:rsidRPr="006C179E">
              <w:rPr>
                <w:rFonts w:hint="eastAsia"/>
              </w:rPr>
              <w:t>(1)</w:t>
            </w:r>
            <w:r w:rsidRPr="006C179E">
              <w:rPr>
                <w:rFonts w:hint="eastAsia"/>
              </w:rPr>
              <w:t>全程计费</w:t>
            </w:r>
            <w:r w:rsidRPr="006C179E">
              <w:rPr>
                <w:rFonts w:hint="eastAsia"/>
              </w:rPr>
              <w:t>:</w:t>
            </w:r>
          </w:p>
          <w:p w:rsidR="0018007A" w:rsidRPr="006C179E" w:rsidRDefault="0018007A" w:rsidP="00E2082E">
            <w:r w:rsidRPr="006C179E">
              <w:rPr>
                <w:rFonts w:hint="eastAsia"/>
              </w:rPr>
              <w:t>订单预估费用</w:t>
            </w:r>
            <w:r w:rsidRPr="006C179E">
              <w:rPr>
                <w:rFonts w:hint="eastAsia"/>
              </w:rPr>
              <w:t>=max</w:t>
            </w:r>
            <w:r w:rsidRPr="006C179E">
              <w:rPr>
                <w:rFonts w:hint="eastAsia"/>
                <w:b/>
              </w:rPr>
              <w:t>（</w:t>
            </w:r>
            <w:r w:rsidRPr="006C179E">
              <w:rPr>
                <w:rFonts w:hint="eastAsia"/>
              </w:rPr>
              <w:t>（起步价</w:t>
            </w:r>
            <w:r w:rsidRPr="006C179E">
              <w:rPr>
                <w:rFonts w:hint="eastAsia"/>
              </w:rPr>
              <w:t>+</w:t>
            </w:r>
            <w:r w:rsidRPr="006C179E">
              <w:rPr>
                <w:rFonts w:hint="eastAsia"/>
              </w:rPr>
              <w:t>里程费</w:t>
            </w:r>
            <w:r w:rsidRPr="006C179E">
              <w:rPr>
                <w:rFonts w:hint="eastAsia"/>
              </w:rPr>
              <w:t>+</w:t>
            </w:r>
            <w:r w:rsidRPr="006C179E">
              <w:rPr>
                <w:rFonts w:hint="eastAsia"/>
              </w:rPr>
              <w:t>时长费</w:t>
            </w:r>
            <w:r w:rsidRPr="006C179E">
              <w:rPr>
                <w:rFonts w:hint="eastAsia"/>
              </w:rPr>
              <w:t>+</w:t>
            </w:r>
            <w:r w:rsidRPr="006C179E">
              <w:rPr>
                <w:rFonts w:hint="eastAsia"/>
              </w:rPr>
              <w:t>远途费），最低消费</w:t>
            </w:r>
            <w:r w:rsidRPr="006C179E">
              <w:rPr>
                <w:rFonts w:hint="eastAsia"/>
                <w:b/>
              </w:rPr>
              <w:t>）</w:t>
            </w:r>
          </w:p>
          <w:p w:rsidR="0018007A" w:rsidRPr="006C179E" w:rsidRDefault="0018007A" w:rsidP="00E2082E">
            <w:r w:rsidRPr="006C179E">
              <w:rPr>
                <w:rFonts w:hint="eastAsia"/>
              </w:rPr>
              <w:t xml:space="preserve"> (2)</w:t>
            </w:r>
            <w:r w:rsidRPr="006C179E">
              <w:rPr>
                <w:rFonts w:hint="eastAsia"/>
              </w:rPr>
              <w:t>低速计费</w:t>
            </w:r>
            <w:r w:rsidRPr="006C179E">
              <w:rPr>
                <w:rFonts w:hint="eastAsia"/>
              </w:rPr>
              <w:t>:</w:t>
            </w:r>
          </w:p>
          <w:p w:rsidR="0018007A" w:rsidRPr="006C179E" w:rsidRDefault="0018007A" w:rsidP="00E2082E">
            <w:r w:rsidRPr="006C179E">
              <w:rPr>
                <w:rFonts w:hint="eastAsia"/>
              </w:rPr>
              <w:t>订单预估费用</w:t>
            </w:r>
            <w:r w:rsidRPr="006C179E">
              <w:rPr>
                <w:rFonts w:hint="eastAsia"/>
              </w:rPr>
              <w:t>=max</w:t>
            </w:r>
            <w:r w:rsidRPr="006C179E">
              <w:rPr>
                <w:rFonts w:hint="eastAsia"/>
                <w:b/>
              </w:rPr>
              <w:t>（</w:t>
            </w:r>
            <w:r w:rsidRPr="006C179E">
              <w:rPr>
                <w:rFonts w:hint="eastAsia"/>
              </w:rPr>
              <w:t>（起步价</w:t>
            </w:r>
            <w:r w:rsidRPr="006C179E">
              <w:rPr>
                <w:rFonts w:hint="eastAsia"/>
              </w:rPr>
              <w:t>+</w:t>
            </w:r>
            <w:r w:rsidRPr="006C179E">
              <w:rPr>
                <w:rFonts w:hint="eastAsia"/>
              </w:rPr>
              <w:t>里程费</w:t>
            </w:r>
            <w:r w:rsidRPr="006C179E">
              <w:rPr>
                <w:rFonts w:hint="eastAsia"/>
              </w:rPr>
              <w:t>+</w:t>
            </w:r>
            <w:r w:rsidRPr="006C179E">
              <w:rPr>
                <w:rFonts w:hint="eastAsia"/>
              </w:rPr>
              <w:t>远途费），最低消费</w:t>
            </w:r>
            <w:r w:rsidRPr="006C179E">
              <w:rPr>
                <w:rFonts w:hint="eastAsia"/>
                <w:b/>
              </w:rPr>
              <w:t>）</w:t>
            </w:r>
          </w:p>
          <w:p w:rsidR="0018007A" w:rsidRPr="006C179E" w:rsidRDefault="0018007A" w:rsidP="00E2082E">
            <w:r w:rsidRPr="006C179E">
              <w:rPr>
                <w:rFonts w:hint="eastAsia"/>
              </w:rPr>
              <w:t>其中：远途费</w:t>
            </w:r>
            <w:r w:rsidRPr="006C179E">
              <w:rPr>
                <w:rFonts w:hint="eastAsia"/>
              </w:rPr>
              <w:t>=</w:t>
            </w:r>
            <w:r w:rsidRPr="006C179E">
              <w:rPr>
                <w:rFonts w:hint="eastAsia"/>
              </w:rPr>
              <w:t>（预估里程</w:t>
            </w:r>
            <w:r w:rsidRPr="006C179E">
              <w:rPr>
                <w:rFonts w:hint="eastAsia"/>
              </w:rPr>
              <w:t>-</w:t>
            </w:r>
            <w:r w:rsidRPr="006C179E">
              <w:rPr>
                <w:rFonts w:hint="eastAsia"/>
              </w:rPr>
              <w:t>标准里程）</w:t>
            </w:r>
            <w:r w:rsidRPr="006C179E">
              <w:rPr>
                <w:rFonts w:hint="eastAsia"/>
              </w:rPr>
              <w:t>*</w:t>
            </w:r>
            <w:r w:rsidRPr="006C179E">
              <w:rPr>
                <w:rFonts w:hint="eastAsia"/>
              </w:rPr>
              <w:t>远途费价；</w:t>
            </w:r>
          </w:p>
          <w:p w:rsidR="0018007A" w:rsidRPr="006C179E" w:rsidRDefault="0018007A" w:rsidP="00E2082E">
            <w:r w:rsidRPr="006C179E">
              <w:rPr>
                <w:rFonts w:hint="eastAsia"/>
              </w:rPr>
              <w:t>说明：</w:t>
            </w:r>
            <w:r w:rsidRPr="006C179E">
              <w:t>预估里程</w:t>
            </w:r>
            <w:r w:rsidRPr="006C179E">
              <w:rPr>
                <w:rFonts w:hint="eastAsia"/>
              </w:rPr>
              <w:t>指</w:t>
            </w:r>
            <w:r w:rsidRPr="006C179E">
              <w:t>从乘客上车地到下车地按最佳规划路径行驶的距离</w:t>
            </w:r>
            <w:r w:rsidRPr="006C179E">
              <w:rPr>
                <w:rFonts w:hint="eastAsia"/>
              </w:rPr>
              <w:t>；夜间服务费和低速计费时长不计入费用预估。</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70284E" w:rsidP="00394C3A">
            <w:pPr>
              <w:jc w:val="left"/>
            </w:pPr>
            <w:r w:rsidRPr="006C179E">
              <w:rPr>
                <w:rFonts w:hint="eastAsia"/>
              </w:rPr>
              <w:t>行程费用</w:t>
            </w:r>
          </w:p>
          <w:p w:rsidR="00425A45" w:rsidRPr="006C179E" w:rsidRDefault="00425A45" w:rsidP="00394C3A">
            <w:pPr>
              <w:jc w:val="left"/>
            </w:pPr>
            <w:r w:rsidRPr="006C179E">
              <w:rPr>
                <w:rFonts w:hint="eastAsia"/>
              </w:rPr>
              <w:t>（网约车）</w:t>
            </w:r>
          </w:p>
        </w:tc>
        <w:tc>
          <w:tcPr>
            <w:tcW w:w="6593" w:type="dxa"/>
            <w:vAlign w:val="center"/>
          </w:tcPr>
          <w:p w:rsidR="0018007A" w:rsidRPr="006C179E" w:rsidRDefault="0018007A" w:rsidP="006C16D2">
            <w:r w:rsidRPr="006C179E">
              <w:rPr>
                <w:rFonts w:hint="eastAsia"/>
              </w:rPr>
              <w:t>为网约车实际用车过程中产生的行程费用；不同的计费模式，其计算公式不同：</w:t>
            </w:r>
          </w:p>
          <w:p w:rsidR="0018007A" w:rsidRPr="006C179E" w:rsidRDefault="0018007A" w:rsidP="006C16D2">
            <w:pPr>
              <w:rPr>
                <w:b/>
              </w:rPr>
            </w:pPr>
            <w:r w:rsidRPr="006C179E">
              <w:rPr>
                <w:rFonts w:hint="eastAsia"/>
              </w:rPr>
              <w:t>1</w:t>
            </w:r>
            <w:r w:rsidRPr="006C179E">
              <w:rPr>
                <w:rFonts w:hint="eastAsia"/>
              </w:rPr>
              <w:t>、</w:t>
            </w:r>
            <w:r w:rsidRPr="006C179E">
              <w:rPr>
                <w:rFonts w:hint="eastAsia"/>
                <w:b/>
              </w:rPr>
              <w:t>包租模式：</w:t>
            </w:r>
          </w:p>
          <w:p w:rsidR="0018007A" w:rsidRPr="006C179E" w:rsidRDefault="0018007A" w:rsidP="006C16D2">
            <w:r w:rsidRPr="006C179E">
              <w:rPr>
                <w:rFonts w:hint="eastAsia"/>
              </w:rPr>
              <w:t>(1)</w:t>
            </w:r>
            <w:r w:rsidRPr="006C179E">
              <w:rPr>
                <w:rFonts w:hint="eastAsia"/>
              </w:rPr>
              <w:t>若</w:t>
            </w:r>
            <w:r w:rsidRPr="006C179E">
              <w:rPr>
                <w:position w:val="-8"/>
                <w:sz w:val="18"/>
                <w:szCs w:val="18"/>
              </w:rPr>
              <w:object w:dxaOrig="5319" w:dyaOrig="320">
                <v:shape id="_x0000_i1033" type="#_x0000_t75" style="width:225pt;height:13.5pt" o:ole="">
                  <v:imagedata r:id="rId27" o:title=""/>
                </v:shape>
                <o:OLEObject Type="Embed" ProgID="Equation.3" ShapeID="_x0000_i1033" DrawAspect="Content" ObjectID="_1555484166" r:id="rId28"/>
              </w:object>
            </w:r>
            <w:r w:rsidRPr="006C179E">
              <w:rPr>
                <w:rFonts w:hint="eastAsia"/>
                <w:sz w:val="18"/>
                <w:szCs w:val="18"/>
              </w:rPr>
              <w:t>，</w:t>
            </w:r>
          </w:p>
          <w:p w:rsidR="0018007A" w:rsidRPr="006C179E" w:rsidRDefault="0018007A" w:rsidP="006C16D2">
            <w:r w:rsidRPr="006C179E">
              <w:rPr>
                <w:rFonts w:hint="eastAsia"/>
              </w:rPr>
              <w:t>行程费用</w:t>
            </w:r>
            <w:r w:rsidRPr="006C179E">
              <w:rPr>
                <w:rFonts w:hint="eastAsia"/>
              </w:rPr>
              <w:t>=</w:t>
            </w:r>
            <w:r w:rsidRPr="006C179E">
              <w:rPr>
                <w:rFonts w:hint="eastAsia"/>
              </w:rPr>
              <w:t>起步价</w:t>
            </w:r>
            <w:r w:rsidRPr="006C179E">
              <w:rPr>
                <w:rFonts w:hint="eastAsia"/>
              </w:rPr>
              <w:t>+</w:t>
            </w:r>
            <w:r w:rsidRPr="006C179E">
              <w:rPr>
                <w:rFonts w:hint="eastAsia"/>
              </w:rPr>
              <w:t>夜间费</w:t>
            </w:r>
            <w:r w:rsidRPr="006C179E">
              <w:rPr>
                <w:rFonts w:hint="eastAsia"/>
              </w:rPr>
              <w:t>+</w:t>
            </w:r>
            <w:r w:rsidRPr="006C179E">
              <w:rPr>
                <w:rFonts w:hint="eastAsia"/>
              </w:rPr>
              <w:t>附加费</w:t>
            </w:r>
          </w:p>
          <w:p w:rsidR="0018007A" w:rsidRPr="006C179E" w:rsidRDefault="0018007A" w:rsidP="006C16D2">
            <w:pPr>
              <w:rPr>
                <w:sz w:val="18"/>
                <w:szCs w:val="18"/>
              </w:rPr>
            </w:pPr>
            <w:r w:rsidRPr="006C179E">
              <w:rPr>
                <w:rFonts w:hint="eastAsia"/>
              </w:rPr>
              <w:t>(2)</w:t>
            </w:r>
            <w:r w:rsidRPr="006C179E">
              <w:rPr>
                <w:rFonts w:hint="eastAsia"/>
              </w:rPr>
              <w:t>若</w:t>
            </w:r>
            <w:r w:rsidRPr="006C179E">
              <w:rPr>
                <w:position w:val="-8"/>
                <w:sz w:val="18"/>
                <w:szCs w:val="18"/>
              </w:rPr>
              <w:object w:dxaOrig="5100" w:dyaOrig="320">
                <v:shape id="_x0000_i1034" type="#_x0000_t75" style="width:224.25pt;height:13.5pt" o:ole="">
                  <v:imagedata r:id="rId29" o:title=""/>
                </v:shape>
                <o:OLEObject Type="Embed" ProgID="Equation.3" ShapeID="_x0000_i1034" DrawAspect="Content" ObjectID="_1555484167" r:id="rId30"/>
              </w:object>
            </w:r>
            <w:r w:rsidRPr="006C179E">
              <w:rPr>
                <w:rFonts w:hint="eastAsia"/>
                <w:sz w:val="18"/>
                <w:szCs w:val="18"/>
              </w:rPr>
              <w:t>，</w:t>
            </w:r>
          </w:p>
          <w:p w:rsidR="0018007A" w:rsidRPr="006C179E" w:rsidRDefault="0018007A" w:rsidP="006C16D2">
            <w:r w:rsidRPr="006C179E">
              <w:rPr>
                <w:rFonts w:hint="eastAsia"/>
              </w:rPr>
              <w:t>行程费用</w:t>
            </w:r>
            <w:r w:rsidRPr="006C179E">
              <w:rPr>
                <w:rFonts w:hint="eastAsia"/>
              </w:rPr>
              <w:t>=</w:t>
            </w:r>
            <w:r w:rsidRPr="006C179E">
              <w:rPr>
                <w:rFonts w:hint="eastAsia"/>
              </w:rPr>
              <w:t>起步价</w:t>
            </w:r>
            <w:r w:rsidRPr="006C179E">
              <w:rPr>
                <w:rFonts w:hint="eastAsia"/>
              </w:rPr>
              <w:t>+</w:t>
            </w:r>
            <w:r w:rsidRPr="006C179E">
              <w:rPr>
                <w:rFonts w:hint="eastAsia"/>
              </w:rPr>
              <w:t>（实际里程</w:t>
            </w:r>
            <w:r w:rsidRPr="006C179E">
              <w:rPr>
                <w:rFonts w:hint="eastAsia"/>
              </w:rPr>
              <w:t>-</w:t>
            </w:r>
            <w:r w:rsidRPr="006C179E">
              <w:rPr>
                <w:rFonts w:hint="eastAsia"/>
              </w:rPr>
              <w:t>基础里程）</w:t>
            </w:r>
            <w:r w:rsidRPr="006C179E">
              <w:rPr>
                <w:rFonts w:hint="eastAsia"/>
              </w:rPr>
              <w:t>*</w:t>
            </w:r>
            <w:r w:rsidRPr="006C179E">
              <w:rPr>
                <w:rFonts w:hint="eastAsia"/>
              </w:rPr>
              <w:t>里程价</w:t>
            </w:r>
            <w:r w:rsidRPr="006C179E">
              <w:rPr>
                <w:rFonts w:hint="eastAsia"/>
              </w:rPr>
              <w:t>+</w:t>
            </w:r>
            <w:r w:rsidRPr="006C179E">
              <w:rPr>
                <w:rFonts w:hint="eastAsia"/>
              </w:rPr>
              <w:t>（实际时长</w:t>
            </w:r>
            <w:r w:rsidRPr="006C179E">
              <w:rPr>
                <w:rFonts w:hint="eastAsia"/>
              </w:rPr>
              <w:t>-</w:t>
            </w:r>
            <w:r w:rsidRPr="006C179E">
              <w:rPr>
                <w:rFonts w:hint="eastAsia"/>
              </w:rPr>
              <w:t>基础时长）</w:t>
            </w:r>
            <w:r w:rsidRPr="006C179E">
              <w:rPr>
                <w:rFonts w:hint="eastAsia"/>
              </w:rPr>
              <w:t>*</w:t>
            </w:r>
            <w:r w:rsidRPr="006C179E">
              <w:rPr>
                <w:rFonts w:hint="eastAsia"/>
              </w:rPr>
              <w:t>超时长价</w:t>
            </w:r>
            <w:r w:rsidRPr="006C179E">
              <w:rPr>
                <w:rFonts w:hint="eastAsia"/>
              </w:rPr>
              <w:t>+</w:t>
            </w:r>
            <w:r w:rsidRPr="006C179E">
              <w:rPr>
                <w:rFonts w:hint="eastAsia"/>
              </w:rPr>
              <w:t>夜间费</w:t>
            </w:r>
            <w:r w:rsidRPr="006C179E">
              <w:rPr>
                <w:rFonts w:hint="eastAsia"/>
              </w:rPr>
              <w:t>+</w:t>
            </w:r>
            <w:r w:rsidRPr="006C179E">
              <w:rPr>
                <w:rFonts w:hint="eastAsia"/>
              </w:rPr>
              <w:t>附加费</w:t>
            </w:r>
          </w:p>
          <w:p w:rsidR="0018007A" w:rsidRPr="006C179E" w:rsidRDefault="0018007A" w:rsidP="006C16D2">
            <w:r w:rsidRPr="006C179E">
              <w:rPr>
                <w:rFonts w:hint="eastAsia"/>
              </w:rPr>
              <w:t>其中；附加费</w:t>
            </w:r>
            <w:r w:rsidRPr="006C179E">
              <w:rPr>
                <w:rFonts w:hint="eastAsia"/>
              </w:rPr>
              <w:t>=</w:t>
            </w:r>
            <w:r w:rsidRPr="006C179E">
              <w:rPr>
                <w:rFonts w:hint="eastAsia"/>
              </w:rPr>
              <w:t>电召费</w:t>
            </w:r>
            <w:r w:rsidRPr="006C179E">
              <w:rPr>
                <w:rFonts w:hint="eastAsia"/>
              </w:rPr>
              <w:t>+</w:t>
            </w:r>
            <w:r w:rsidRPr="006C179E">
              <w:rPr>
                <w:rFonts w:hint="eastAsia"/>
              </w:rPr>
              <w:t>预约费</w:t>
            </w:r>
            <w:r w:rsidRPr="006C179E">
              <w:rPr>
                <w:rFonts w:hint="eastAsia"/>
              </w:rPr>
              <w:t>+</w:t>
            </w:r>
            <w:r w:rsidRPr="006C179E">
              <w:rPr>
                <w:rFonts w:hint="eastAsia"/>
              </w:rPr>
              <w:t>接送机费；</w:t>
            </w:r>
          </w:p>
          <w:p w:rsidR="0018007A" w:rsidRPr="006C179E" w:rsidRDefault="0018007A" w:rsidP="006C16D2">
            <w:r w:rsidRPr="006C179E">
              <w:rPr>
                <w:rFonts w:hint="eastAsia"/>
              </w:rPr>
              <w:t>夜间费为夜间征收时段内所行驶的里程需征收夜间费，夜间费</w:t>
            </w:r>
            <w:r w:rsidRPr="006C179E">
              <w:rPr>
                <w:rFonts w:hint="eastAsia"/>
              </w:rPr>
              <w:t>=</w:t>
            </w:r>
            <w:r w:rsidRPr="006C179E">
              <w:rPr>
                <w:rFonts w:hint="eastAsia"/>
              </w:rPr>
              <w:t>夜间行驶时长</w:t>
            </w:r>
            <w:r w:rsidRPr="006C179E">
              <w:rPr>
                <w:rFonts w:hint="eastAsia"/>
              </w:rPr>
              <w:t>*</w:t>
            </w:r>
            <w:r w:rsidRPr="006C179E">
              <w:rPr>
                <w:rFonts w:hint="eastAsia"/>
              </w:rPr>
              <w:t>夜间费价；</w:t>
            </w:r>
          </w:p>
          <w:p w:rsidR="0018007A" w:rsidRPr="006C179E" w:rsidRDefault="0018007A" w:rsidP="006C16D2">
            <w:r w:rsidRPr="006C179E">
              <w:rPr>
                <w:rFonts w:hint="eastAsia"/>
                <w:b/>
              </w:rPr>
              <w:t>2</w:t>
            </w:r>
            <w:r w:rsidRPr="006C179E">
              <w:rPr>
                <w:rFonts w:hint="eastAsia"/>
                <w:b/>
              </w:rPr>
              <w:t>、网约模式</w:t>
            </w:r>
            <w:r w:rsidRPr="006C179E">
              <w:rPr>
                <w:rFonts w:hint="eastAsia"/>
              </w:rPr>
              <w:t>：</w:t>
            </w:r>
          </w:p>
          <w:p w:rsidR="0018007A" w:rsidRPr="006C179E" w:rsidRDefault="0018007A" w:rsidP="006C16D2">
            <w:r w:rsidRPr="006C179E">
              <w:rPr>
                <w:rFonts w:hint="eastAsia"/>
              </w:rPr>
              <w:t>(1)</w:t>
            </w:r>
            <w:r w:rsidRPr="006C179E">
              <w:rPr>
                <w:rFonts w:hint="eastAsia"/>
              </w:rPr>
              <w:t>全程计费</w:t>
            </w:r>
            <w:r w:rsidRPr="006C179E">
              <w:rPr>
                <w:rFonts w:hint="eastAsia"/>
              </w:rPr>
              <w:t>:</w:t>
            </w:r>
          </w:p>
          <w:p w:rsidR="0018007A" w:rsidRPr="006C179E" w:rsidRDefault="0018007A" w:rsidP="006C16D2">
            <w:r w:rsidRPr="006C179E">
              <w:rPr>
                <w:rFonts w:hint="eastAsia"/>
              </w:rPr>
              <w:t>行程费用</w:t>
            </w:r>
            <w:r w:rsidRPr="006C179E">
              <w:rPr>
                <w:rFonts w:hint="eastAsia"/>
              </w:rPr>
              <w:t>=max</w:t>
            </w:r>
            <w:r w:rsidRPr="006C179E">
              <w:rPr>
                <w:rFonts w:hint="eastAsia"/>
                <w:b/>
              </w:rPr>
              <w:t>（</w:t>
            </w:r>
            <w:r w:rsidRPr="006C179E">
              <w:rPr>
                <w:rFonts w:hint="eastAsia"/>
              </w:rPr>
              <w:t>（起步价</w:t>
            </w:r>
            <w:r w:rsidRPr="006C179E">
              <w:rPr>
                <w:rFonts w:hint="eastAsia"/>
              </w:rPr>
              <w:t>+</w:t>
            </w:r>
            <w:r w:rsidRPr="006C179E">
              <w:rPr>
                <w:rFonts w:hint="eastAsia"/>
              </w:rPr>
              <w:t>里程费</w:t>
            </w:r>
            <w:r w:rsidRPr="006C179E">
              <w:rPr>
                <w:rFonts w:hint="eastAsia"/>
              </w:rPr>
              <w:t>+</w:t>
            </w:r>
            <w:r w:rsidRPr="006C179E">
              <w:rPr>
                <w:rFonts w:hint="eastAsia"/>
              </w:rPr>
              <w:t>时长费</w:t>
            </w:r>
            <w:r w:rsidRPr="006C179E">
              <w:rPr>
                <w:rFonts w:hint="eastAsia"/>
              </w:rPr>
              <w:t>+</w:t>
            </w:r>
            <w:r w:rsidRPr="006C179E">
              <w:rPr>
                <w:rFonts w:hint="eastAsia"/>
              </w:rPr>
              <w:t>远途费</w:t>
            </w:r>
            <w:r w:rsidRPr="006C179E">
              <w:rPr>
                <w:rFonts w:hint="eastAsia"/>
              </w:rPr>
              <w:t>+</w:t>
            </w:r>
            <w:r w:rsidRPr="006C179E">
              <w:rPr>
                <w:rFonts w:hint="eastAsia"/>
              </w:rPr>
              <w:t>夜间费），最低消费</w:t>
            </w:r>
            <w:r w:rsidRPr="006C179E">
              <w:rPr>
                <w:rFonts w:hint="eastAsia"/>
                <w:b/>
              </w:rPr>
              <w:t>）</w:t>
            </w:r>
          </w:p>
          <w:p w:rsidR="0018007A" w:rsidRPr="006C179E" w:rsidRDefault="0018007A" w:rsidP="006C16D2">
            <w:r w:rsidRPr="006C179E">
              <w:rPr>
                <w:rFonts w:hint="eastAsia"/>
              </w:rPr>
              <w:t xml:space="preserve"> (2)</w:t>
            </w:r>
            <w:r w:rsidRPr="006C179E">
              <w:rPr>
                <w:rFonts w:hint="eastAsia"/>
              </w:rPr>
              <w:t>低速计费</w:t>
            </w:r>
            <w:r w:rsidRPr="006C179E">
              <w:rPr>
                <w:rFonts w:hint="eastAsia"/>
              </w:rPr>
              <w:t>:</w:t>
            </w:r>
          </w:p>
          <w:p w:rsidR="0018007A" w:rsidRPr="006C179E" w:rsidRDefault="0018007A" w:rsidP="006C16D2">
            <w:r w:rsidRPr="006C179E">
              <w:rPr>
                <w:rFonts w:hint="eastAsia"/>
              </w:rPr>
              <w:t>行程费用</w:t>
            </w:r>
            <w:r w:rsidRPr="006C179E">
              <w:rPr>
                <w:rFonts w:hint="eastAsia"/>
              </w:rPr>
              <w:t>=max</w:t>
            </w:r>
            <w:r w:rsidRPr="006C179E">
              <w:rPr>
                <w:rFonts w:hint="eastAsia"/>
                <w:b/>
              </w:rPr>
              <w:t>（</w:t>
            </w:r>
            <w:r w:rsidRPr="006C179E">
              <w:rPr>
                <w:rFonts w:hint="eastAsia"/>
              </w:rPr>
              <w:t>（起步价</w:t>
            </w:r>
            <w:r w:rsidRPr="006C179E">
              <w:rPr>
                <w:rFonts w:hint="eastAsia"/>
              </w:rPr>
              <w:t>+</w:t>
            </w:r>
            <w:r w:rsidRPr="006C179E">
              <w:rPr>
                <w:rFonts w:hint="eastAsia"/>
              </w:rPr>
              <w:t>里程费</w:t>
            </w:r>
            <w:r w:rsidRPr="006C179E">
              <w:rPr>
                <w:rFonts w:hint="eastAsia"/>
              </w:rPr>
              <w:t>+</w:t>
            </w:r>
            <w:r w:rsidRPr="006C179E">
              <w:rPr>
                <w:rFonts w:hint="eastAsia"/>
              </w:rPr>
              <w:t>低速费</w:t>
            </w:r>
            <w:r w:rsidRPr="006C179E">
              <w:rPr>
                <w:rFonts w:hint="eastAsia"/>
              </w:rPr>
              <w:t>+</w:t>
            </w:r>
            <w:r w:rsidRPr="006C179E">
              <w:rPr>
                <w:rFonts w:hint="eastAsia"/>
              </w:rPr>
              <w:t>远途费</w:t>
            </w:r>
            <w:r w:rsidRPr="006C179E">
              <w:rPr>
                <w:rFonts w:hint="eastAsia"/>
              </w:rPr>
              <w:t>+</w:t>
            </w:r>
            <w:r w:rsidRPr="006C179E">
              <w:rPr>
                <w:rFonts w:hint="eastAsia"/>
              </w:rPr>
              <w:t>夜间费），最低消费</w:t>
            </w:r>
            <w:r w:rsidRPr="006C179E">
              <w:rPr>
                <w:rFonts w:hint="eastAsia"/>
                <w:b/>
              </w:rPr>
              <w:t>）</w:t>
            </w:r>
          </w:p>
          <w:p w:rsidR="0018007A" w:rsidRPr="006C179E" w:rsidRDefault="0018007A" w:rsidP="006C16D2">
            <w:r w:rsidRPr="006C179E">
              <w:rPr>
                <w:rFonts w:hint="eastAsia"/>
              </w:rPr>
              <w:t>其中：远途费</w:t>
            </w:r>
            <w:r w:rsidRPr="006C179E">
              <w:rPr>
                <w:rFonts w:hint="eastAsia"/>
              </w:rPr>
              <w:t>=</w:t>
            </w:r>
            <w:r w:rsidRPr="006C179E">
              <w:rPr>
                <w:rFonts w:hint="eastAsia"/>
              </w:rPr>
              <w:t>（实际里程</w:t>
            </w:r>
            <w:r w:rsidRPr="006C179E">
              <w:rPr>
                <w:rFonts w:hint="eastAsia"/>
              </w:rPr>
              <w:t>-</w:t>
            </w:r>
            <w:r w:rsidRPr="006C179E">
              <w:rPr>
                <w:rFonts w:hint="eastAsia"/>
              </w:rPr>
              <w:t>标准里程）</w:t>
            </w:r>
            <w:r w:rsidRPr="006C179E">
              <w:rPr>
                <w:rFonts w:hint="eastAsia"/>
              </w:rPr>
              <w:t>*</w:t>
            </w:r>
            <w:r w:rsidRPr="006C179E">
              <w:rPr>
                <w:rFonts w:hint="eastAsia"/>
              </w:rPr>
              <w:t>远途费价；</w:t>
            </w:r>
          </w:p>
          <w:p w:rsidR="0018007A" w:rsidRPr="006C179E" w:rsidRDefault="0018007A" w:rsidP="006C16D2">
            <w:r w:rsidRPr="006C179E">
              <w:rPr>
                <w:rFonts w:hint="eastAsia"/>
              </w:rPr>
              <w:t>低速费</w:t>
            </w:r>
            <w:r w:rsidRPr="006C179E">
              <w:rPr>
                <w:rFonts w:hint="eastAsia"/>
              </w:rPr>
              <w:t>=</w:t>
            </w:r>
            <w:r w:rsidRPr="006C179E">
              <w:rPr>
                <w:rFonts w:hint="eastAsia"/>
              </w:rPr>
              <w:t>低速时长</w:t>
            </w:r>
            <w:r w:rsidRPr="006C179E">
              <w:rPr>
                <w:rFonts w:hint="eastAsia"/>
              </w:rPr>
              <w:t>*</w:t>
            </w:r>
            <w:r w:rsidRPr="006C179E">
              <w:rPr>
                <w:rFonts w:hint="eastAsia"/>
              </w:rPr>
              <w:t>低速费价；</w:t>
            </w:r>
          </w:p>
          <w:p w:rsidR="0018007A" w:rsidRPr="006C179E" w:rsidRDefault="0018007A" w:rsidP="001039AE">
            <w:r w:rsidRPr="006C179E">
              <w:rPr>
                <w:rFonts w:hint="eastAsia"/>
              </w:rPr>
              <w:t>说明：实际</w:t>
            </w:r>
            <w:r w:rsidRPr="006C179E">
              <w:t>里程</w:t>
            </w:r>
            <w:r w:rsidRPr="006C179E">
              <w:rPr>
                <w:rFonts w:hint="eastAsia"/>
              </w:rPr>
              <w:t>指</w:t>
            </w:r>
            <w:r w:rsidRPr="006C179E">
              <w:t>从乘客上车地到下车地</w:t>
            </w:r>
            <w:r w:rsidRPr="006C179E">
              <w:rPr>
                <w:rFonts w:hint="eastAsia"/>
              </w:rPr>
              <w:t>实际</w:t>
            </w:r>
            <w:r w:rsidRPr="006C179E">
              <w:t>行驶的距离</w:t>
            </w:r>
            <w:r w:rsidRPr="006C179E">
              <w:rPr>
                <w:rFonts w:hint="eastAsia"/>
              </w:rPr>
              <w:t>；夜间服务费和低速计费时长不计入费用预估。</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94C3A">
            <w:pPr>
              <w:jc w:val="left"/>
            </w:pPr>
            <w:r w:rsidRPr="006C179E">
              <w:rPr>
                <w:rFonts w:hint="eastAsia"/>
              </w:rPr>
              <w:t>时分控件</w:t>
            </w:r>
          </w:p>
        </w:tc>
        <w:tc>
          <w:tcPr>
            <w:tcW w:w="6593" w:type="dxa"/>
            <w:vAlign w:val="center"/>
          </w:tcPr>
          <w:p w:rsidR="0018007A" w:rsidRPr="006C179E" w:rsidRDefault="0018007A" w:rsidP="006C16D2">
            <w:r w:rsidRPr="006C179E">
              <w:rPr>
                <w:rFonts w:hint="eastAsia"/>
              </w:rPr>
              <w:t>1</w:t>
            </w:r>
            <w:r w:rsidRPr="006C179E">
              <w:rPr>
                <w:rFonts w:hint="eastAsia"/>
              </w:rPr>
              <w:t>、小时的范围为“</w:t>
            </w:r>
            <w:r w:rsidRPr="006C179E">
              <w:rPr>
                <w:rFonts w:hint="eastAsia"/>
              </w:rPr>
              <w:t>00~23</w:t>
            </w:r>
            <w:r w:rsidRPr="006C179E">
              <w:rPr>
                <w:rFonts w:hint="eastAsia"/>
              </w:rPr>
              <w:t>”；分钟的范围为“</w:t>
            </w:r>
            <w:r w:rsidRPr="006C179E">
              <w:rPr>
                <w:rFonts w:hint="eastAsia"/>
              </w:rPr>
              <w:t>00~50</w:t>
            </w:r>
            <w:r w:rsidRPr="006C179E">
              <w:rPr>
                <w:rFonts w:hint="eastAsia"/>
              </w:rPr>
              <w:t>”，</w:t>
            </w:r>
            <w:r w:rsidRPr="006C179E">
              <w:rPr>
                <w:rFonts w:hint="eastAsia"/>
              </w:rPr>
              <w:t>10</w:t>
            </w:r>
            <w:r w:rsidRPr="006C179E">
              <w:rPr>
                <w:rFonts w:hint="eastAsia"/>
              </w:rPr>
              <w:t>分钟间隔；样式如下：</w:t>
            </w:r>
          </w:p>
          <w:p w:rsidR="0018007A" w:rsidRPr="006C179E" w:rsidRDefault="0018007A" w:rsidP="006C16D2">
            <w:r w:rsidRPr="006C179E">
              <w:rPr>
                <w:rFonts w:hint="eastAsia"/>
                <w:noProof/>
              </w:rPr>
              <w:drawing>
                <wp:inline distT="0" distB="0" distL="0" distR="0">
                  <wp:extent cx="1404308" cy="1922161"/>
                  <wp:effectExtent l="19050" t="0" r="5392"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1408620" cy="1928064"/>
                          </a:xfrm>
                          <a:prstGeom prst="rect">
                            <a:avLst/>
                          </a:prstGeom>
                          <a:noFill/>
                          <a:ln w="9525">
                            <a:noFill/>
                            <a:miter lim="800000"/>
                            <a:headEnd/>
                            <a:tailEnd/>
                          </a:ln>
                        </pic:spPr>
                      </pic:pic>
                    </a:graphicData>
                  </a:graphic>
                </wp:inline>
              </w:drawing>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18007A" w:rsidP="00394C3A">
            <w:pPr>
              <w:jc w:val="left"/>
            </w:pPr>
            <w:r w:rsidRPr="006C179E">
              <w:rPr>
                <w:rFonts w:hint="eastAsia"/>
              </w:rPr>
              <w:t>查询、清空按键</w:t>
            </w:r>
          </w:p>
        </w:tc>
        <w:tc>
          <w:tcPr>
            <w:tcW w:w="6593" w:type="dxa"/>
            <w:vAlign w:val="center"/>
          </w:tcPr>
          <w:p w:rsidR="0018007A" w:rsidRPr="006C179E" w:rsidRDefault="0018007A" w:rsidP="006C16D2">
            <w:r w:rsidRPr="006C179E">
              <w:rPr>
                <w:rFonts w:hint="eastAsia"/>
              </w:rPr>
              <w:t>1</w:t>
            </w:r>
            <w:r w:rsidRPr="006C179E">
              <w:rPr>
                <w:rFonts w:hint="eastAsia"/>
              </w:rPr>
              <w:t>、点击“查询”按钮，查询并在下方列表中显示符合查询条件的内容；</w:t>
            </w:r>
          </w:p>
          <w:p w:rsidR="0018007A" w:rsidRPr="006C179E" w:rsidRDefault="0018007A" w:rsidP="006C16D2">
            <w:r w:rsidRPr="006C179E">
              <w:rPr>
                <w:rFonts w:hint="eastAsia"/>
              </w:rPr>
              <w:t>（</w:t>
            </w:r>
            <w:r w:rsidRPr="006C179E">
              <w:rPr>
                <w:rFonts w:hint="eastAsia"/>
              </w:rPr>
              <w:t>1</w:t>
            </w:r>
            <w:r w:rsidRPr="006C179E">
              <w:rPr>
                <w:rFonts w:hint="eastAsia"/>
              </w:rPr>
              <w:t>）若查询区域有时间控件时，执行查询操作，需检测时间控件截止时间是否大于等于开始时间，若为否，则查询失败，浮窗提示文案“截止时间应大于等于开始时间”；</w:t>
            </w:r>
          </w:p>
          <w:p w:rsidR="002F415C" w:rsidRPr="006C179E" w:rsidRDefault="002F415C" w:rsidP="006C16D2">
            <w:r w:rsidRPr="006C179E">
              <w:rPr>
                <w:rFonts w:hint="eastAsia"/>
              </w:rPr>
              <w:t>（</w:t>
            </w:r>
            <w:r w:rsidRPr="006C179E">
              <w:rPr>
                <w:rFonts w:hint="eastAsia"/>
              </w:rPr>
              <w:t>2</w:t>
            </w:r>
            <w:r w:rsidRPr="006C179E">
              <w:rPr>
                <w:rFonts w:hint="eastAsia"/>
              </w:rPr>
              <w:t>）若时间控件只输入开始时间，则执行查询操作时，</w:t>
            </w:r>
            <w:r w:rsidR="00354196" w:rsidRPr="006C179E">
              <w:rPr>
                <w:rFonts w:hint="eastAsia"/>
              </w:rPr>
              <w:t>查询输入时间之后的数据信息；</w:t>
            </w:r>
          </w:p>
          <w:p w:rsidR="00354196" w:rsidRPr="006C179E" w:rsidRDefault="00354196" w:rsidP="006C16D2">
            <w:r w:rsidRPr="006C179E">
              <w:rPr>
                <w:rFonts w:hint="eastAsia"/>
              </w:rPr>
              <w:t>（</w:t>
            </w:r>
            <w:r w:rsidRPr="006C179E">
              <w:rPr>
                <w:rFonts w:hint="eastAsia"/>
              </w:rPr>
              <w:t>3</w:t>
            </w:r>
            <w:r w:rsidRPr="006C179E">
              <w:rPr>
                <w:rFonts w:hint="eastAsia"/>
              </w:rPr>
              <w:t>）若时间控件中，只输入截止时间，则执行查询操作时，则查询截止时间之前的数据信息。</w:t>
            </w:r>
          </w:p>
          <w:p w:rsidR="0018007A" w:rsidRPr="006C179E" w:rsidRDefault="0018007A" w:rsidP="006C16D2">
            <w:r w:rsidRPr="006C179E">
              <w:rPr>
                <w:rFonts w:hint="eastAsia"/>
              </w:rPr>
              <w:t>2</w:t>
            </w:r>
            <w:r w:rsidRPr="006C179E">
              <w:rPr>
                <w:rFonts w:hint="eastAsia"/>
              </w:rPr>
              <w:t>、点击“清空”按钮，将查询条件和列表中的数据置为初始状态；</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E007D9" w:rsidP="00394C3A">
            <w:pPr>
              <w:jc w:val="left"/>
            </w:pPr>
            <w:r w:rsidRPr="006C179E">
              <w:t>联想选择框</w:t>
            </w:r>
          </w:p>
        </w:tc>
        <w:tc>
          <w:tcPr>
            <w:tcW w:w="6593" w:type="dxa"/>
            <w:vAlign w:val="center"/>
          </w:tcPr>
          <w:p w:rsidR="0018007A" w:rsidRPr="006C179E" w:rsidRDefault="00E007D9" w:rsidP="006C16D2">
            <w:r w:rsidRPr="006C179E">
              <w:rPr>
                <w:rFonts w:hint="eastAsia"/>
              </w:rPr>
              <w:t>1</w:t>
            </w:r>
            <w:r w:rsidRPr="006C179E">
              <w:rPr>
                <w:rFonts w:hint="eastAsia"/>
              </w:rPr>
              <w:t>、</w:t>
            </w:r>
            <w:r w:rsidRPr="006C179E">
              <w:t>数据源</w:t>
            </w:r>
            <w:r w:rsidRPr="006C179E">
              <w:rPr>
                <w:rFonts w:hint="eastAsia"/>
              </w:rPr>
              <w:t>：默认为当前操作业务下所有数据，含历史数据；</w:t>
            </w:r>
          </w:p>
          <w:p w:rsidR="00E007D9" w:rsidRPr="006C179E" w:rsidRDefault="00E007D9" w:rsidP="006C16D2">
            <w:r w:rsidRPr="006C179E">
              <w:t>2</w:t>
            </w:r>
            <w:r w:rsidRPr="006C179E">
              <w:rPr>
                <w:rFonts w:hint="eastAsia"/>
              </w:rPr>
              <w:t>、</w:t>
            </w:r>
            <w:r w:rsidRPr="006C179E">
              <w:t>基于输入内容项</w:t>
            </w:r>
            <w:r w:rsidRPr="006C179E">
              <w:rPr>
                <w:rFonts w:hint="eastAsia"/>
              </w:rPr>
              <w:t>，</w:t>
            </w:r>
            <w:r w:rsidRPr="006C179E">
              <w:t>进行联想关联匹配</w:t>
            </w:r>
            <w:r w:rsidRPr="006C179E">
              <w:rPr>
                <w:rFonts w:hint="eastAsia"/>
              </w:rPr>
              <w:t>，</w:t>
            </w:r>
            <w:r w:rsidRPr="006C179E">
              <w:t>从关联匹配项中选择</w:t>
            </w:r>
          </w:p>
        </w:tc>
      </w:tr>
      <w:tr w:rsidR="0018007A" w:rsidRPr="006C179E" w:rsidTr="006C78C4">
        <w:tc>
          <w:tcPr>
            <w:tcW w:w="817" w:type="dxa"/>
            <w:vAlign w:val="center"/>
          </w:tcPr>
          <w:p w:rsidR="0018007A" w:rsidRPr="006C179E" w:rsidRDefault="0018007A" w:rsidP="00E078FD">
            <w:pPr>
              <w:pStyle w:val="ac"/>
              <w:numPr>
                <w:ilvl w:val="0"/>
                <w:numId w:val="4"/>
              </w:numPr>
              <w:ind w:firstLineChars="0"/>
              <w:jc w:val="center"/>
              <w:rPr>
                <w:rFonts w:ascii="Times New Roman" w:hAnsi="Times New Roman"/>
              </w:rPr>
            </w:pPr>
          </w:p>
        </w:tc>
        <w:tc>
          <w:tcPr>
            <w:tcW w:w="2552" w:type="dxa"/>
            <w:vAlign w:val="center"/>
          </w:tcPr>
          <w:p w:rsidR="0018007A" w:rsidRPr="006C179E" w:rsidRDefault="00AD178A" w:rsidP="00394C3A">
            <w:pPr>
              <w:jc w:val="left"/>
            </w:pPr>
            <w:r w:rsidRPr="006C179E">
              <w:t>合作编号</w:t>
            </w:r>
          </w:p>
        </w:tc>
        <w:tc>
          <w:tcPr>
            <w:tcW w:w="6593" w:type="dxa"/>
            <w:vAlign w:val="center"/>
          </w:tcPr>
          <w:p w:rsidR="00AD178A" w:rsidRPr="006C179E" w:rsidRDefault="00AD178A" w:rsidP="00AD178A">
            <w:pPr>
              <w:widowControl/>
              <w:numPr>
                <w:ilvl w:val="0"/>
                <w:numId w:val="22"/>
              </w:numPr>
              <w:spacing w:line="360" w:lineRule="atLeast"/>
              <w:ind w:left="0"/>
              <w:jc w:val="left"/>
            </w:pPr>
            <w:r w:rsidRPr="006C179E">
              <w:rPr>
                <w:rFonts w:hint="eastAsia"/>
              </w:rPr>
              <w:t>合作编号：合作标识</w:t>
            </w:r>
            <w:r w:rsidRPr="006C179E">
              <w:t>+</w:t>
            </w:r>
            <w:r w:rsidRPr="006C179E">
              <w:rPr>
                <w:rFonts w:hint="eastAsia"/>
              </w:rPr>
              <w:t>合作日期</w:t>
            </w:r>
            <w:r w:rsidRPr="006C179E">
              <w:t>+</w:t>
            </w:r>
            <w:r w:rsidRPr="006C179E">
              <w:rPr>
                <w:rFonts w:hint="eastAsia"/>
              </w:rPr>
              <w:t>合作流水，示例：合计</w:t>
            </w:r>
            <w:r w:rsidRPr="006C179E">
              <w:t>13</w:t>
            </w:r>
            <w:r w:rsidRPr="006C179E">
              <w:rPr>
                <w:rFonts w:hint="eastAsia"/>
              </w:rPr>
              <w:t>位字符；</w:t>
            </w:r>
          </w:p>
          <w:p w:rsidR="00AD178A" w:rsidRPr="006C179E" w:rsidRDefault="00AD178A" w:rsidP="00AD178A">
            <w:pPr>
              <w:widowControl/>
              <w:numPr>
                <w:ilvl w:val="0"/>
                <w:numId w:val="22"/>
              </w:numPr>
              <w:spacing w:line="360" w:lineRule="atLeast"/>
              <w:ind w:left="0"/>
              <w:jc w:val="left"/>
            </w:pPr>
            <w:r w:rsidRPr="006C179E">
              <w:t>其中</w:t>
            </w:r>
            <w:r w:rsidRPr="006C179E">
              <w:rPr>
                <w:rFonts w:hint="eastAsia"/>
              </w:rPr>
              <w:t>：</w:t>
            </w:r>
          </w:p>
          <w:p w:rsidR="00AD178A" w:rsidRPr="006C179E" w:rsidRDefault="00AD178A" w:rsidP="00AD178A">
            <w:pPr>
              <w:widowControl/>
              <w:numPr>
                <w:ilvl w:val="0"/>
                <w:numId w:val="22"/>
              </w:numPr>
              <w:spacing w:line="360" w:lineRule="atLeast"/>
              <w:ind w:left="0"/>
              <w:jc w:val="left"/>
            </w:pPr>
            <w:r w:rsidRPr="006C179E">
              <w:t>合作标识：</w:t>
            </w:r>
            <w:r w:rsidRPr="006C179E">
              <w:t>B2B</w:t>
            </w:r>
            <w:r w:rsidRPr="006C179E">
              <w:t>联盟：</w:t>
            </w:r>
            <w:r w:rsidRPr="006C179E">
              <w:t>BB</w:t>
            </w:r>
            <w:r w:rsidRPr="006C179E">
              <w:t>；</w:t>
            </w:r>
            <w:r w:rsidRPr="006C179E">
              <w:t>B2C</w:t>
            </w:r>
            <w:r w:rsidRPr="006C179E">
              <w:t>联营：</w:t>
            </w:r>
            <w:r w:rsidRPr="006C179E">
              <w:t>BC</w:t>
            </w:r>
          </w:p>
          <w:p w:rsidR="00AD178A" w:rsidRPr="006C179E" w:rsidRDefault="00AD178A" w:rsidP="00AD178A">
            <w:pPr>
              <w:widowControl/>
              <w:numPr>
                <w:ilvl w:val="0"/>
                <w:numId w:val="22"/>
              </w:numPr>
              <w:spacing w:line="360" w:lineRule="atLeast"/>
              <w:ind w:left="0"/>
              <w:jc w:val="left"/>
            </w:pPr>
            <w:r w:rsidRPr="006C179E">
              <w:t>合作日期：</w:t>
            </w:r>
            <w:r w:rsidRPr="006C179E">
              <w:rPr>
                <w:rFonts w:hint="eastAsia"/>
              </w:rPr>
              <w:t>年月日时，示例：</w:t>
            </w:r>
            <w:r w:rsidRPr="006C179E">
              <w:t>16010118</w:t>
            </w:r>
            <w:r w:rsidRPr="006C179E">
              <w:rPr>
                <w:rFonts w:hint="eastAsia"/>
              </w:rPr>
              <w:t>，即</w:t>
            </w:r>
            <w:r w:rsidRPr="006C179E">
              <w:t>16</w:t>
            </w:r>
            <w:r w:rsidRPr="006C179E">
              <w:rPr>
                <w:rFonts w:hint="eastAsia"/>
              </w:rPr>
              <w:t>年</w:t>
            </w:r>
            <w:r w:rsidRPr="006C179E">
              <w:t>1</w:t>
            </w:r>
            <w:r w:rsidRPr="006C179E">
              <w:rPr>
                <w:rFonts w:hint="eastAsia"/>
              </w:rPr>
              <w:t>月</w:t>
            </w:r>
            <w:r w:rsidRPr="006C179E">
              <w:t>1</w:t>
            </w:r>
            <w:r w:rsidRPr="006C179E">
              <w:rPr>
                <w:rFonts w:hint="eastAsia"/>
              </w:rPr>
              <w:t>日</w:t>
            </w:r>
            <w:r w:rsidRPr="006C179E">
              <w:t>18</w:t>
            </w:r>
            <w:r w:rsidRPr="006C179E">
              <w:rPr>
                <w:rFonts w:hint="eastAsia"/>
              </w:rPr>
              <w:t>时；</w:t>
            </w:r>
          </w:p>
          <w:p w:rsidR="0018007A" w:rsidRPr="006C179E" w:rsidRDefault="00AD178A" w:rsidP="00866DE0">
            <w:pPr>
              <w:widowControl/>
              <w:numPr>
                <w:ilvl w:val="0"/>
                <w:numId w:val="22"/>
              </w:numPr>
              <w:spacing w:line="360" w:lineRule="atLeast"/>
              <w:ind w:left="0"/>
              <w:jc w:val="left"/>
              <w:rPr>
                <w:rFonts w:ascii="Helvetica" w:eastAsia="宋体" w:hAnsi="Helvetica" w:cs="Helvetica"/>
                <w:kern w:val="0"/>
                <w:sz w:val="23"/>
                <w:szCs w:val="23"/>
              </w:rPr>
            </w:pPr>
            <w:r w:rsidRPr="006C179E">
              <w:t>合作流水：</w:t>
            </w:r>
            <w:r w:rsidRPr="006C179E">
              <w:rPr>
                <w:rFonts w:hint="eastAsia"/>
              </w:rPr>
              <w:t>三位数字，示例</w:t>
            </w:r>
            <w:r w:rsidRPr="006C179E">
              <w:t>001</w:t>
            </w:r>
            <w:r w:rsidRPr="006C179E">
              <w:rPr>
                <w:rFonts w:hint="eastAsia"/>
              </w:rPr>
              <w:t>；即第一个；</w:t>
            </w:r>
          </w:p>
        </w:tc>
      </w:tr>
      <w:tr w:rsidR="00AD178A" w:rsidRPr="006C179E" w:rsidTr="006C78C4">
        <w:tc>
          <w:tcPr>
            <w:tcW w:w="817" w:type="dxa"/>
            <w:vAlign w:val="center"/>
          </w:tcPr>
          <w:p w:rsidR="00AD178A" w:rsidRPr="006C179E" w:rsidRDefault="00AD178A" w:rsidP="00E078FD">
            <w:pPr>
              <w:pStyle w:val="ac"/>
              <w:numPr>
                <w:ilvl w:val="0"/>
                <w:numId w:val="4"/>
              </w:numPr>
              <w:ind w:firstLineChars="0"/>
              <w:jc w:val="center"/>
              <w:rPr>
                <w:rFonts w:ascii="Times New Roman" w:hAnsi="Times New Roman"/>
              </w:rPr>
            </w:pPr>
          </w:p>
        </w:tc>
        <w:tc>
          <w:tcPr>
            <w:tcW w:w="2552" w:type="dxa"/>
            <w:vAlign w:val="center"/>
          </w:tcPr>
          <w:p w:rsidR="00AD178A" w:rsidRPr="006C179E" w:rsidRDefault="00A87761" w:rsidP="00394C3A">
            <w:pPr>
              <w:jc w:val="left"/>
            </w:pPr>
            <w:r w:rsidRPr="006C179E">
              <w:rPr>
                <w:rFonts w:hint="eastAsia"/>
              </w:rPr>
              <w:t>时间控件</w:t>
            </w:r>
            <w:r w:rsidRPr="006C179E">
              <w:rPr>
                <w:rFonts w:hint="eastAsia"/>
              </w:rPr>
              <w:t>1</w:t>
            </w:r>
          </w:p>
        </w:tc>
        <w:tc>
          <w:tcPr>
            <w:tcW w:w="6593" w:type="dxa"/>
            <w:vAlign w:val="center"/>
          </w:tcPr>
          <w:p w:rsidR="00AD178A" w:rsidRPr="006C179E" w:rsidRDefault="00E410F3" w:rsidP="006C16D2">
            <w:r w:rsidRPr="006C179E">
              <w:rPr>
                <w:rFonts w:hint="eastAsia"/>
              </w:rPr>
              <w:t>1</w:t>
            </w:r>
            <w:r w:rsidRPr="006C179E">
              <w:rPr>
                <w:rFonts w:hint="eastAsia"/>
              </w:rPr>
              <w:t>、非报表类：</w:t>
            </w:r>
            <w:r w:rsidR="006D241F" w:rsidRPr="006C179E">
              <w:rPr>
                <w:rFonts w:hint="eastAsia"/>
              </w:rPr>
              <w:t>两种精确度</w:t>
            </w:r>
          </w:p>
          <w:p w:rsidR="008E1CB2" w:rsidRPr="006C179E" w:rsidRDefault="008E1CB2" w:rsidP="006C16D2">
            <w:r w:rsidRPr="006C179E">
              <w:rPr>
                <w:rFonts w:ascii="Times New Roman" w:hAnsi="Times New Roman" w:cs="Times New Roman" w:hint="eastAsia"/>
              </w:rPr>
              <w:t>（</w:t>
            </w:r>
            <w:r w:rsidRPr="006C179E">
              <w:rPr>
                <w:rFonts w:ascii="Times New Roman" w:hAnsi="Times New Roman" w:cs="Times New Roman" w:hint="eastAsia"/>
              </w:rPr>
              <w:t>1</w:t>
            </w:r>
            <w:r w:rsidRPr="006C179E">
              <w:rPr>
                <w:rFonts w:ascii="Times New Roman" w:hAnsi="Times New Roman" w:cs="Times New Roman" w:hint="eastAsia"/>
              </w:rPr>
              <w:t>）精确到天，</w:t>
            </w:r>
            <w:r w:rsidRPr="006C179E">
              <w:rPr>
                <w:rFonts w:hint="eastAsia"/>
              </w:rPr>
              <w:t>可选择输入天最小刻度，即每一天；</w:t>
            </w:r>
          </w:p>
          <w:p w:rsidR="008E1CB2" w:rsidRPr="006C179E" w:rsidRDefault="008E1CB2" w:rsidP="006C16D2">
            <w:r w:rsidRPr="006C179E">
              <w:rPr>
                <w:rFonts w:hint="eastAsia"/>
              </w:rPr>
              <w:t>（</w:t>
            </w:r>
            <w:r w:rsidRPr="006C179E">
              <w:rPr>
                <w:rFonts w:hint="eastAsia"/>
              </w:rPr>
              <w:t>2</w:t>
            </w:r>
            <w:r w:rsidRPr="006C179E">
              <w:rPr>
                <w:rFonts w:hint="eastAsia"/>
              </w:rPr>
              <w:t>）精确到分钟，可选择输入分钟最小刻度，即每一分钟</w:t>
            </w:r>
            <w:r w:rsidR="001D6A41" w:rsidRPr="006C179E">
              <w:rPr>
                <w:rFonts w:hint="eastAsia"/>
              </w:rPr>
              <w:t>；</w:t>
            </w:r>
          </w:p>
          <w:p w:rsidR="004C0D78" w:rsidRPr="006C179E" w:rsidRDefault="008E1CB2" w:rsidP="003E67DE">
            <w:r w:rsidRPr="006C179E">
              <w:rPr>
                <w:rFonts w:hint="eastAsia"/>
              </w:rPr>
              <w:t>备注：</w:t>
            </w:r>
          </w:p>
          <w:p w:rsidR="00553213" w:rsidRPr="006C179E" w:rsidRDefault="001D6A41" w:rsidP="003E67DE">
            <w:r w:rsidRPr="006C179E">
              <w:rPr>
                <w:rFonts w:hint="eastAsia"/>
              </w:rPr>
              <w:t>租赁端</w:t>
            </w:r>
            <w:r w:rsidRPr="006C179E">
              <w:rPr>
                <w:rFonts w:hint="eastAsia"/>
              </w:rPr>
              <w:t>/</w:t>
            </w:r>
            <w:r w:rsidRPr="006C179E">
              <w:rPr>
                <w:rFonts w:hint="eastAsia"/>
              </w:rPr>
              <w:t>运管端，“订单管理”模块的时间控件采用</w:t>
            </w:r>
            <w:r w:rsidRPr="006C179E">
              <w:rPr>
                <w:rFonts w:hint="eastAsia"/>
              </w:rPr>
              <w:t xml:space="preserve"> </w:t>
            </w:r>
            <w:r w:rsidRPr="006C179E">
              <w:rPr>
                <w:rFonts w:hint="eastAsia"/>
              </w:rPr>
              <w:t>年月日时分；“订单复核”弹框中，服务时间的时间控件采用</w:t>
            </w:r>
            <w:r w:rsidRPr="006C179E">
              <w:rPr>
                <w:rFonts w:hint="eastAsia"/>
              </w:rPr>
              <w:t xml:space="preserve"> </w:t>
            </w:r>
            <w:r w:rsidRPr="006C179E">
              <w:rPr>
                <w:rFonts w:hint="eastAsia"/>
              </w:rPr>
              <w:t>年月日时分；报警管理模块的时间控件，采用</w:t>
            </w:r>
            <w:r w:rsidRPr="006C179E">
              <w:rPr>
                <w:rFonts w:hint="eastAsia"/>
              </w:rPr>
              <w:t xml:space="preserve"> </w:t>
            </w:r>
            <w:r w:rsidRPr="006C179E">
              <w:rPr>
                <w:rFonts w:hint="eastAsia"/>
              </w:rPr>
              <w:t>年月日时分。其他页面（不含报表管理部分）中时间控件采用</w:t>
            </w:r>
            <w:r w:rsidRPr="006C179E">
              <w:rPr>
                <w:rFonts w:hint="eastAsia"/>
              </w:rPr>
              <w:t xml:space="preserve"> </w:t>
            </w:r>
            <w:r w:rsidRPr="006C179E">
              <w:rPr>
                <w:rFonts w:hint="eastAsia"/>
              </w:rPr>
              <w:t>年月日</w:t>
            </w:r>
            <w:r w:rsidR="003E67DE" w:rsidRPr="006C179E">
              <w:rPr>
                <w:rFonts w:hint="eastAsia"/>
              </w:rPr>
              <w:t>，默认精确到天</w:t>
            </w:r>
            <w:r w:rsidRPr="006C179E">
              <w:rPr>
                <w:rFonts w:hint="eastAsia"/>
              </w:rPr>
              <w:t>，弱提示“开始日期</w:t>
            </w:r>
            <w:r w:rsidRPr="006C179E">
              <w:rPr>
                <w:rFonts w:hint="eastAsia"/>
              </w:rPr>
              <w:t>/</w:t>
            </w:r>
            <w:r w:rsidRPr="006C179E">
              <w:rPr>
                <w:rFonts w:hint="eastAsia"/>
              </w:rPr>
              <w:t>结束日期”；</w:t>
            </w:r>
          </w:p>
        </w:tc>
      </w:tr>
      <w:tr w:rsidR="00A87761" w:rsidRPr="006C179E" w:rsidTr="006C78C4">
        <w:tc>
          <w:tcPr>
            <w:tcW w:w="817" w:type="dxa"/>
            <w:vAlign w:val="center"/>
          </w:tcPr>
          <w:p w:rsidR="00A87761" w:rsidRPr="006C179E" w:rsidRDefault="00A87761" w:rsidP="00E078FD">
            <w:pPr>
              <w:pStyle w:val="ac"/>
              <w:numPr>
                <w:ilvl w:val="0"/>
                <w:numId w:val="4"/>
              </w:numPr>
              <w:ind w:firstLineChars="0"/>
              <w:jc w:val="center"/>
              <w:rPr>
                <w:rFonts w:ascii="Times New Roman" w:hAnsi="Times New Roman"/>
              </w:rPr>
            </w:pPr>
          </w:p>
        </w:tc>
        <w:tc>
          <w:tcPr>
            <w:tcW w:w="2552" w:type="dxa"/>
            <w:vAlign w:val="center"/>
          </w:tcPr>
          <w:p w:rsidR="00A87761" w:rsidRPr="006C179E" w:rsidRDefault="00A87761" w:rsidP="00394C3A">
            <w:pPr>
              <w:jc w:val="left"/>
            </w:pPr>
            <w:r w:rsidRPr="006C179E">
              <w:rPr>
                <w:rFonts w:hint="eastAsia"/>
              </w:rPr>
              <w:t>时间控件</w:t>
            </w:r>
            <w:r w:rsidRPr="006C179E">
              <w:rPr>
                <w:rFonts w:hint="eastAsia"/>
              </w:rPr>
              <w:t>2</w:t>
            </w:r>
          </w:p>
        </w:tc>
        <w:tc>
          <w:tcPr>
            <w:tcW w:w="6593" w:type="dxa"/>
            <w:vAlign w:val="center"/>
          </w:tcPr>
          <w:p w:rsidR="00A87761" w:rsidRPr="006C179E" w:rsidRDefault="006356EB" w:rsidP="001772B0">
            <w:r w:rsidRPr="006C179E">
              <w:rPr>
                <w:rFonts w:hint="eastAsia"/>
              </w:rPr>
              <w:t>报表</w:t>
            </w:r>
            <w:r w:rsidR="004C0D78" w:rsidRPr="006C179E">
              <w:rPr>
                <w:rFonts w:hint="eastAsia"/>
              </w:rPr>
              <w:t>管理部分</w:t>
            </w:r>
            <w:r w:rsidRPr="006C179E">
              <w:rPr>
                <w:rFonts w:hint="eastAsia"/>
              </w:rPr>
              <w:t>，采用“</w:t>
            </w:r>
            <w:r w:rsidR="00E410F3" w:rsidRPr="006C179E">
              <w:rPr>
                <w:rFonts w:hint="eastAsia"/>
              </w:rPr>
              <w:t>按月</w:t>
            </w:r>
            <w:r w:rsidRPr="006C179E">
              <w:rPr>
                <w:rFonts w:hint="eastAsia"/>
              </w:rPr>
              <w:t>”</w:t>
            </w:r>
            <w:r w:rsidR="00E410F3" w:rsidRPr="006C179E">
              <w:rPr>
                <w:rFonts w:hint="eastAsia"/>
              </w:rPr>
              <w:t>“按日”控件，</w:t>
            </w:r>
          </w:p>
        </w:tc>
      </w:tr>
      <w:tr w:rsidR="008B41B3" w:rsidRPr="006C179E" w:rsidTr="006C78C4">
        <w:tc>
          <w:tcPr>
            <w:tcW w:w="817" w:type="dxa"/>
            <w:vAlign w:val="center"/>
          </w:tcPr>
          <w:p w:rsidR="008B41B3" w:rsidRPr="006C179E" w:rsidRDefault="008B41B3" w:rsidP="00E078FD">
            <w:pPr>
              <w:pStyle w:val="ac"/>
              <w:numPr>
                <w:ilvl w:val="0"/>
                <w:numId w:val="4"/>
              </w:numPr>
              <w:ind w:firstLineChars="0"/>
              <w:jc w:val="center"/>
              <w:rPr>
                <w:rFonts w:ascii="Times New Roman" w:hAnsi="Times New Roman"/>
              </w:rPr>
            </w:pPr>
          </w:p>
        </w:tc>
        <w:tc>
          <w:tcPr>
            <w:tcW w:w="2552" w:type="dxa"/>
            <w:vAlign w:val="center"/>
          </w:tcPr>
          <w:p w:rsidR="008B41B3" w:rsidRPr="006C179E" w:rsidRDefault="00621C79" w:rsidP="00621C79">
            <w:r w:rsidRPr="006C179E">
              <w:rPr>
                <w:rFonts w:hint="eastAsia"/>
              </w:rPr>
              <w:t>关于订单时间取值问题</w:t>
            </w:r>
          </w:p>
        </w:tc>
        <w:tc>
          <w:tcPr>
            <w:tcW w:w="6593" w:type="dxa"/>
            <w:vAlign w:val="center"/>
          </w:tcPr>
          <w:p w:rsidR="00621C79" w:rsidRPr="006C179E" w:rsidRDefault="00621C79" w:rsidP="008B41B3">
            <w:pPr>
              <w:rPr>
                <w:b/>
              </w:rPr>
            </w:pPr>
            <w:r w:rsidRPr="006C179E">
              <w:rPr>
                <w:rFonts w:hint="eastAsia"/>
                <w:b/>
              </w:rPr>
              <w:t>订单结束时间，司机点击行程结束时的时间，此时间固定不变，应注意区分服务结束时间，后再在网约车订单复核中可变更。</w:t>
            </w:r>
          </w:p>
          <w:p w:rsidR="008B41B3" w:rsidRPr="006C179E" w:rsidRDefault="00621C79" w:rsidP="008B41B3">
            <w:r w:rsidRPr="006C179E">
              <w:rPr>
                <w:rFonts w:hint="eastAsia"/>
              </w:rPr>
              <w:t>1</w:t>
            </w:r>
            <w:r w:rsidRPr="006C179E">
              <w:rPr>
                <w:rFonts w:hint="eastAsia"/>
              </w:rPr>
              <w:t>、运管端、租赁端首页：</w:t>
            </w:r>
            <w:r w:rsidR="008B41B3" w:rsidRPr="006C179E">
              <w:rPr>
                <w:rFonts w:hint="eastAsia"/>
              </w:rPr>
              <w:t>总订单数、总收益金额、已支付金额、待支付金额、接机、送机、约车、出租车</w:t>
            </w:r>
          </w:p>
          <w:p w:rsidR="008B41B3" w:rsidRPr="006C179E" w:rsidRDefault="008B41B3" w:rsidP="008B41B3">
            <w:r w:rsidRPr="006C179E">
              <w:rPr>
                <w:rFonts w:hint="eastAsia"/>
              </w:rPr>
              <w:t>取自运营至当前时间周期内，已完成的订单，</w:t>
            </w:r>
            <w:r w:rsidR="00621C79" w:rsidRPr="006C179E">
              <w:rPr>
                <w:rFonts w:hint="eastAsia"/>
              </w:rPr>
              <w:t>即</w:t>
            </w:r>
            <w:r w:rsidRPr="006C179E">
              <w:rPr>
                <w:rFonts w:hint="eastAsia"/>
              </w:rPr>
              <w:t>订单结束时间</w:t>
            </w:r>
            <w:r w:rsidR="00621C79" w:rsidRPr="006C179E">
              <w:rPr>
                <w:rFonts w:hint="eastAsia"/>
              </w:rPr>
              <w:t>在此周</w:t>
            </w:r>
            <w:r w:rsidR="00621C79" w:rsidRPr="006C179E">
              <w:rPr>
                <w:rFonts w:hint="eastAsia"/>
              </w:rPr>
              <w:lastRenderedPageBreak/>
              <w:t>期内。</w:t>
            </w:r>
          </w:p>
          <w:p w:rsidR="008B41B3" w:rsidRPr="006C179E" w:rsidRDefault="008B41B3" w:rsidP="008B41B3">
            <w:r w:rsidRPr="006C179E">
              <w:rPr>
                <w:rFonts w:hint="eastAsia"/>
              </w:rPr>
              <w:t>今日、昨日、本月：</w:t>
            </w:r>
          </w:p>
          <w:p w:rsidR="008B41B3" w:rsidRPr="006C179E" w:rsidRDefault="008B41B3" w:rsidP="008B41B3">
            <w:r w:rsidRPr="006C179E">
              <w:rPr>
                <w:rFonts w:hint="eastAsia"/>
              </w:rPr>
              <w:t>取统计周期内，已完成的订单，订单结束时间，</w:t>
            </w:r>
            <w:r w:rsidR="00621C79" w:rsidRPr="006C179E">
              <w:rPr>
                <w:rFonts w:hint="eastAsia"/>
              </w:rPr>
              <w:t>即订单结束时间在此周期内。</w:t>
            </w:r>
          </w:p>
          <w:p w:rsidR="008B41B3" w:rsidRPr="006C179E" w:rsidRDefault="00621C79" w:rsidP="008B41B3">
            <w:r w:rsidRPr="006C179E">
              <w:t>2</w:t>
            </w:r>
            <w:r w:rsidRPr="006C179E">
              <w:rPr>
                <w:rFonts w:hint="eastAsia"/>
              </w:rPr>
              <w:t>、</w:t>
            </w:r>
            <w:r w:rsidR="008B41B3" w:rsidRPr="006C179E">
              <w:rPr>
                <w:rFonts w:hint="eastAsia"/>
              </w:rPr>
              <w:t>机构账单</w:t>
            </w:r>
          </w:p>
          <w:p w:rsidR="00621C79" w:rsidRPr="006C179E" w:rsidRDefault="008B41B3" w:rsidP="00621C79">
            <w:r w:rsidRPr="006C179E">
              <w:rPr>
                <w:rFonts w:hint="eastAsia"/>
              </w:rPr>
              <w:t>取账单固定结算周期或自定义结算周期中，已完成的订单，</w:t>
            </w:r>
            <w:r w:rsidR="00621C79" w:rsidRPr="006C179E">
              <w:rPr>
                <w:rFonts w:hint="eastAsia"/>
              </w:rPr>
              <w:t>即订单结束时间在此周期内。</w:t>
            </w:r>
          </w:p>
          <w:p w:rsidR="008B41B3" w:rsidRPr="006C179E" w:rsidRDefault="00621C79" w:rsidP="008B41B3">
            <w:r w:rsidRPr="006C179E">
              <w:rPr>
                <w:rFonts w:hint="eastAsia"/>
              </w:rPr>
              <w:t>3</w:t>
            </w:r>
            <w:r w:rsidRPr="006C179E">
              <w:rPr>
                <w:rFonts w:hint="eastAsia"/>
              </w:rPr>
              <w:t>、</w:t>
            </w:r>
            <w:r w:rsidR="008B41B3" w:rsidRPr="006C179E">
              <w:rPr>
                <w:rFonts w:hint="eastAsia"/>
              </w:rPr>
              <w:t>报表管理</w:t>
            </w:r>
          </w:p>
          <w:p w:rsidR="008B41B3" w:rsidRPr="006C179E" w:rsidRDefault="008B41B3" w:rsidP="00E410F3">
            <w:r w:rsidRPr="006C179E">
              <w:rPr>
                <w:rFonts w:hint="eastAsia"/>
              </w:rPr>
              <w:t>取统计周期内中，用车时间落入统计周期内</w:t>
            </w:r>
            <w:r w:rsidR="0070455C" w:rsidRPr="006C179E">
              <w:rPr>
                <w:rFonts w:hint="eastAsia"/>
              </w:rPr>
              <w:t>。</w:t>
            </w:r>
          </w:p>
        </w:tc>
      </w:tr>
      <w:tr w:rsidR="00E575A8" w:rsidRPr="006C179E" w:rsidTr="006C78C4">
        <w:tc>
          <w:tcPr>
            <w:tcW w:w="817" w:type="dxa"/>
            <w:vAlign w:val="center"/>
          </w:tcPr>
          <w:p w:rsidR="00E575A8" w:rsidRPr="006C179E" w:rsidRDefault="00E575A8" w:rsidP="00E078FD">
            <w:pPr>
              <w:pStyle w:val="ac"/>
              <w:numPr>
                <w:ilvl w:val="0"/>
                <w:numId w:val="4"/>
              </w:numPr>
              <w:ind w:firstLineChars="0"/>
              <w:jc w:val="center"/>
              <w:rPr>
                <w:rFonts w:ascii="Times New Roman" w:hAnsi="Times New Roman"/>
              </w:rPr>
            </w:pPr>
          </w:p>
        </w:tc>
        <w:tc>
          <w:tcPr>
            <w:tcW w:w="2552" w:type="dxa"/>
            <w:vAlign w:val="center"/>
          </w:tcPr>
          <w:p w:rsidR="00E575A8" w:rsidRPr="006C179E" w:rsidRDefault="00E575A8" w:rsidP="00621C79">
            <w:r w:rsidRPr="006C179E">
              <w:rPr>
                <w:rFonts w:hint="eastAsia"/>
              </w:rPr>
              <w:t>关于交易流水号</w:t>
            </w:r>
          </w:p>
        </w:tc>
        <w:tc>
          <w:tcPr>
            <w:tcW w:w="6593" w:type="dxa"/>
            <w:vAlign w:val="center"/>
          </w:tcPr>
          <w:p w:rsidR="00E575A8" w:rsidRPr="006C179E" w:rsidRDefault="002C46A4" w:rsidP="008B41B3">
            <w:r w:rsidRPr="006C179E">
              <w:rPr>
                <w:rFonts w:hint="eastAsia"/>
              </w:rPr>
              <w:t>租赁端、运管端的订单管理中，取乘客支付产生的交易流水号</w:t>
            </w:r>
          </w:p>
        </w:tc>
      </w:tr>
      <w:tr w:rsidR="00521350" w:rsidRPr="006C179E" w:rsidTr="006C78C4">
        <w:tc>
          <w:tcPr>
            <w:tcW w:w="817" w:type="dxa"/>
            <w:vAlign w:val="center"/>
          </w:tcPr>
          <w:p w:rsidR="00521350" w:rsidRPr="006C179E" w:rsidRDefault="00521350" w:rsidP="00E078FD">
            <w:pPr>
              <w:pStyle w:val="ac"/>
              <w:numPr>
                <w:ilvl w:val="0"/>
                <w:numId w:val="4"/>
              </w:numPr>
              <w:ind w:firstLineChars="0"/>
              <w:jc w:val="center"/>
              <w:rPr>
                <w:rFonts w:ascii="Times New Roman" w:hAnsi="Times New Roman"/>
              </w:rPr>
            </w:pPr>
          </w:p>
        </w:tc>
        <w:tc>
          <w:tcPr>
            <w:tcW w:w="2552" w:type="dxa"/>
            <w:vAlign w:val="center"/>
          </w:tcPr>
          <w:p w:rsidR="00521350" w:rsidRPr="006C179E" w:rsidRDefault="00521350" w:rsidP="00621C79">
            <w:r w:rsidRPr="006C179E">
              <w:rPr>
                <w:rFonts w:hint="eastAsia"/>
              </w:rPr>
              <w:t>关于充值和提现</w:t>
            </w:r>
          </w:p>
        </w:tc>
        <w:tc>
          <w:tcPr>
            <w:tcW w:w="6593" w:type="dxa"/>
            <w:vAlign w:val="center"/>
          </w:tcPr>
          <w:p w:rsidR="00521350" w:rsidRPr="006C179E" w:rsidRDefault="00521350" w:rsidP="008B41B3">
            <w:r w:rsidRPr="006C179E">
              <w:rPr>
                <w:rFonts w:hint="eastAsia"/>
              </w:rPr>
              <w:t>1</w:t>
            </w:r>
            <w:r w:rsidRPr="006C179E">
              <w:rPr>
                <w:rFonts w:hint="eastAsia"/>
              </w:rPr>
              <w:t>、乘客端</w:t>
            </w:r>
            <w:r w:rsidR="009F7473" w:rsidRPr="006C179E">
              <w:rPr>
                <w:rFonts w:hint="eastAsia"/>
              </w:rPr>
              <w:t>、司机端</w:t>
            </w:r>
            <w:r w:rsidR="006D10DF" w:rsidRPr="006C179E">
              <w:rPr>
                <w:rFonts w:hint="eastAsia"/>
              </w:rPr>
              <w:t>（出租车</w:t>
            </w:r>
            <w:r w:rsidR="005516EA" w:rsidRPr="006C179E">
              <w:rPr>
                <w:rFonts w:hint="eastAsia"/>
              </w:rPr>
              <w:t>司机</w:t>
            </w:r>
            <w:r w:rsidR="006D10DF" w:rsidRPr="006C179E">
              <w:rPr>
                <w:rFonts w:hint="eastAsia"/>
              </w:rPr>
              <w:t>）</w:t>
            </w:r>
            <w:r w:rsidRPr="006C179E">
              <w:rPr>
                <w:rFonts w:hint="eastAsia"/>
              </w:rPr>
              <w:t>，充值金额，限为</w:t>
            </w:r>
            <w:r w:rsidRPr="006C179E">
              <w:rPr>
                <w:rFonts w:hint="eastAsia"/>
              </w:rPr>
              <w:t xml:space="preserve"> </w:t>
            </w:r>
            <w:r w:rsidRPr="006C179E">
              <w:rPr>
                <w:rFonts w:hint="eastAsia"/>
              </w:rPr>
              <w:t>五位数，超过后不可输入，最多可保留一位小数；</w:t>
            </w:r>
          </w:p>
          <w:p w:rsidR="00521350" w:rsidRPr="006C179E" w:rsidRDefault="00521350" w:rsidP="008B41B3">
            <w:r w:rsidRPr="006C179E">
              <w:rPr>
                <w:rFonts w:hint="eastAsia"/>
              </w:rPr>
              <w:t>（</w:t>
            </w:r>
            <w:r w:rsidRPr="006C179E">
              <w:rPr>
                <w:rFonts w:hint="eastAsia"/>
              </w:rPr>
              <w:t>1</w:t>
            </w:r>
            <w:r w:rsidRPr="006C179E">
              <w:rPr>
                <w:rFonts w:hint="eastAsia"/>
              </w:rPr>
              <w:t>）乘客端</w:t>
            </w:r>
            <w:r w:rsidR="009F7473" w:rsidRPr="006C179E">
              <w:rPr>
                <w:rFonts w:hint="eastAsia"/>
              </w:rPr>
              <w:t>、司机端</w:t>
            </w:r>
            <w:r w:rsidRPr="006C179E">
              <w:rPr>
                <w:rFonts w:hint="eastAsia"/>
              </w:rPr>
              <w:t>，提现金额，超过规定位数后不可输入；</w:t>
            </w:r>
          </w:p>
          <w:p w:rsidR="002B455A" w:rsidRPr="006C179E" w:rsidRDefault="002B455A" w:rsidP="008B41B3">
            <w:r w:rsidRPr="006C179E">
              <w:rPr>
                <w:rFonts w:hint="eastAsia"/>
              </w:rPr>
              <w:t>2</w:t>
            </w:r>
            <w:r w:rsidRPr="006C179E">
              <w:rPr>
                <w:rFonts w:hint="eastAsia"/>
              </w:rPr>
              <w:t>、机构端、租赁端充值，充值金额</w:t>
            </w:r>
            <w:r w:rsidRPr="006C179E">
              <w:rPr>
                <w:rFonts w:hint="eastAsia"/>
              </w:rPr>
              <w:t xml:space="preserve"> </w:t>
            </w:r>
            <w:r w:rsidRPr="006C179E">
              <w:rPr>
                <w:rFonts w:hint="eastAsia"/>
              </w:rPr>
              <w:t>限为七位数，超过后不可输入，最多可保留一位小数；</w:t>
            </w:r>
          </w:p>
        </w:tc>
      </w:tr>
      <w:tr w:rsidR="00204A95" w:rsidRPr="006C179E" w:rsidTr="006C78C4">
        <w:tc>
          <w:tcPr>
            <w:tcW w:w="817" w:type="dxa"/>
            <w:vAlign w:val="center"/>
          </w:tcPr>
          <w:p w:rsidR="00204A95" w:rsidRPr="006C179E" w:rsidRDefault="00204A95" w:rsidP="00E078FD">
            <w:pPr>
              <w:pStyle w:val="ac"/>
              <w:numPr>
                <w:ilvl w:val="0"/>
                <w:numId w:val="4"/>
              </w:numPr>
              <w:ind w:firstLineChars="0"/>
              <w:jc w:val="center"/>
              <w:rPr>
                <w:rFonts w:ascii="Times New Roman" w:hAnsi="Times New Roman"/>
              </w:rPr>
            </w:pPr>
          </w:p>
        </w:tc>
        <w:tc>
          <w:tcPr>
            <w:tcW w:w="2552" w:type="dxa"/>
            <w:vAlign w:val="center"/>
          </w:tcPr>
          <w:p w:rsidR="00204A95" w:rsidRPr="006C179E" w:rsidRDefault="00EA79FC" w:rsidP="00621C79">
            <w:r w:rsidRPr="006C179E">
              <w:rPr>
                <w:noProof/>
              </w:rPr>
              <w:t>订单提交时，检测计费规则和派单规则说明</w:t>
            </w:r>
          </w:p>
        </w:tc>
        <w:tc>
          <w:tcPr>
            <w:tcW w:w="6593" w:type="dxa"/>
            <w:vAlign w:val="center"/>
          </w:tcPr>
          <w:p w:rsidR="00204A95" w:rsidRPr="006C179E" w:rsidRDefault="00204A95" w:rsidP="00204A95">
            <w:r w:rsidRPr="006C179E">
              <w:rPr>
                <w:rFonts w:hint="eastAsia"/>
              </w:rPr>
              <w:t>下单时，新增判断：</w:t>
            </w:r>
          </w:p>
          <w:p w:rsidR="00204A95" w:rsidRPr="006C179E" w:rsidRDefault="00204A95" w:rsidP="00204A95">
            <w:r w:rsidRPr="006C179E">
              <w:rPr>
                <w:rFonts w:hint="eastAsia"/>
              </w:rPr>
              <w:t>1</w:t>
            </w:r>
            <w:r w:rsidRPr="006C179E">
              <w:rPr>
                <w:rFonts w:hint="eastAsia"/>
              </w:rPr>
              <w:t>、点击“下单”</w:t>
            </w:r>
            <w:r w:rsidRPr="006C179E">
              <w:rPr>
                <w:rFonts w:hint="eastAsia"/>
              </w:rPr>
              <w:t>/</w:t>
            </w:r>
            <w:r w:rsidRPr="006C179E">
              <w:rPr>
                <w:rFonts w:hint="eastAsia"/>
              </w:rPr>
              <w:t>“开始叫车”按钮，提交订单时，检测上车城市是否存在已启用的派单规则和计费规则，若没有，则浮窗提示文案“【上车城市】【用车业务】暂未开通或已停止用车服务”，其中用车业务包括“约车业务”“接机业务”“送机业务”“出租车业务”。</w:t>
            </w:r>
          </w:p>
          <w:p w:rsidR="00204A95" w:rsidRPr="006C179E" w:rsidRDefault="00204A95" w:rsidP="00204A95">
            <w:r w:rsidRPr="006C179E">
              <w:rPr>
                <w:rFonts w:hint="eastAsia"/>
              </w:rPr>
              <w:t>2</w:t>
            </w:r>
            <w:r w:rsidRPr="006C179E">
              <w:rPr>
                <w:rFonts w:hint="eastAsia"/>
              </w:rPr>
              <w:t>、以上更改包括乘客端、租赁端、运管端的订单提交页面。</w:t>
            </w:r>
          </w:p>
          <w:p w:rsidR="00204A95" w:rsidRPr="006C179E" w:rsidRDefault="00204A95" w:rsidP="00204A95">
            <w:r w:rsidRPr="006C179E">
              <w:rPr>
                <w:rFonts w:hint="eastAsia"/>
              </w:rPr>
              <w:t>3</w:t>
            </w:r>
            <w:r w:rsidRPr="006C179E">
              <w:rPr>
                <w:rFonts w:hint="eastAsia"/>
              </w:rPr>
              <w:t>、原有的规则判断，如业务入口的规则判断、上车城市的业务城市判断、服务车型的计费规则判断、用车规则的判断等等，仍做保留。</w:t>
            </w:r>
          </w:p>
          <w:p w:rsidR="00204A95" w:rsidRPr="006C179E" w:rsidRDefault="00204A95" w:rsidP="00204A95">
            <w:r w:rsidRPr="006C179E">
              <w:rPr>
                <w:rFonts w:hint="eastAsia"/>
              </w:rPr>
              <w:t>4</w:t>
            </w:r>
            <w:r w:rsidRPr="006C179E">
              <w:rPr>
                <w:rFonts w:hint="eastAsia"/>
              </w:rPr>
              <w:t>、下单按钮是否可点击，不再关联预估费用是否已经计算出并显示。</w:t>
            </w:r>
          </w:p>
        </w:tc>
      </w:tr>
      <w:tr w:rsidR="00E86188" w:rsidRPr="006C179E" w:rsidTr="006C78C4">
        <w:tc>
          <w:tcPr>
            <w:tcW w:w="817" w:type="dxa"/>
            <w:vAlign w:val="center"/>
          </w:tcPr>
          <w:p w:rsidR="00E86188" w:rsidRPr="006C179E" w:rsidRDefault="00E86188" w:rsidP="00E078FD">
            <w:pPr>
              <w:pStyle w:val="ac"/>
              <w:numPr>
                <w:ilvl w:val="0"/>
                <w:numId w:val="4"/>
              </w:numPr>
              <w:ind w:firstLineChars="0"/>
              <w:jc w:val="center"/>
              <w:rPr>
                <w:rFonts w:ascii="Times New Roman" w:hAnsi="Times New Roman"/>
              </w:rPr>
            </w:pPr>
          </w:p>
        </w:tc>
        <w:tc>
          <w:tcPr>
            <w:tcW w:w="2552" w:type="dxa"/>
            <w:vAlign w:val="center"/>
          </w:tcPr>
          <w:p w:rsidR="00E86188" w:rsidRPr="006C179E" w:rsidRDefault="00020F86" w:rsidP="00B470EB">
            <w:r w:rsidRPr="006C179E">
              <w:rPr>
                <w:rFonts w:hint="eastAsia"/>
              </w:rPr>
              <w:t>行程中页面</w:t>
            </w:r>
          </w:p>
        </w:tc>
        <w:tc>
          <w:tcPr>
            <w:tcW w:w="6593" w:type="dxa"/>
            <w:vAlign w:val="center"/>
          </w:tcPr>
          <w:p w:rsidR="00E86188" w:rsidRPr="006C179E" w:rsidRDefault="00020F86" w:rsidP="00204A95">
            <w:r w:rsidRPr="006C179E">
              <w:rPr>
                <w:rFonts w:hint="eastAsia"/>
              </w:rPr>
              <w:t>1</w:t>
            </w:r>
            <w:r w:rsidRPr="006C179E">
              <w:rPr>
                <w:rFonts w:hint="eastAsia"/>
              </w:rPr>
              <w:t>、乘客端</w:t>
            </w:r>
            <w:r w:rsidR="005516EA" w:rsidRPr="006C179E">
              <w:rPr>
                <w:rFonts w:hint="eastAsia"/>
              </w:rPr>
              <w:t>，行程中页面，</w:t>
            </w:r>
            <w:r w:rsidR="00B470EB" w:rsidRPr="006C179E">
              <w:rPr>
                <w:rFonts w:hint="eastAsia"/>
              </w:rPr>
              <w:t>地图区域，新增“回归”按钮；点击，返回至默认视图。</w:t>
            </w:r>
            <w:r w:rsidR="00F70290" w:rsidRPr="006C179E">
              <w:rPr>
                <w:rFonts w:hint="eastAsia"/>
              </w:rPr>
              <w:t>其中，行程中</w:t>
            </w:r>
            <w:r w:rsidR="00F70290" w:rsidRPr="006C179E">
              <w:rPr>
                <w:rFonts w:hint="eastAsia"/>
              </w:rPr>
              <w:t xml:space="preserve"> </w:t>
            </w:r>
            <w:r w:rsidR="00F70290" w:rsidRPr="006C179E">
              <w:rPr>
                <w:rFonts w:hint="eastAsia"/>
              </w:rPr>
              <w:t>为场景名称，具体定义参见订单状态中的描述。</w:t>
            </w:r>
          </w:p>
        </w:tc>
      </w:tr>
    </w:tbl>
    <w:p w:rsidR="008B41B3" w:rsidRPr="006C179E" w:rsidRDefault="008B41B3" w:rsidP="001E0982">
      <w:bookmarkStart w:id="30" w:name="_Toc457829190"/>
      <w:r w:rsidRPr="006C179E">
        <w:br/>
      </w:r>
    </w:p>
    <w:p w:rsidR="001772B0" w:rsidRPr="006C179E" w:rsidRDefault="001772B0" w:rsidP="001772B0">
      <w:pPr>
        <w:pStyle w:val="4"/>
      </w:pPr>
      <w:bookmarkStart w:id="31" w:name="_Toc481741933"/>
      <w:r w:rsidRPr="006C179E">
        <w:rPr>
          <w:rFonts w:hint="eastAsia"/>
        </w:rPr>
        <w:lastRenderedPageBreak/>
        <w:t>复核订单举例及说明：</w:t>
      </w:r>
      <w:bookmarkEnd w:id="31"/>
    </w:p>
    <w:p w:rsidR="001772B0" w:rsidRPr="006C179E" w:rsidRDefault="001772B0" w:rsidP="001772B0">
      <w:r w:rsidRPr="006C179E">
        <w:rPr>
          <w:noProof/>
        </w:rPr>
        <w:drawing>
          <wp:inline distT="0" distB="0" distL="0" distR="0">
            <wp:extent cx="6055747" cy="3967900"/>
            <wp:effectExtent l="19050" t="0" r="2153" b="0"/>
            <wp:docPr id="7" name="图片 37" descr="C:\Users\apple\Desktop\好约车三期需求\订单收益与金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pple\Desktop\好约车三期需求\订单收益与金额.png"/>
                    <pic:cNvPicPr>
                      <a:picLocks noChangeAspect="1" noChangeArrowheads="1"/>
                    </pic:cNvPicPr>
                  </pic:nvPicPr>
                  <pic:blipFill>
                    <a:blip r:embed="rId32"/>
                    <a:stretch>
                      <a:fillRect/>
                    </a:stretch>
                  </pic:blipFill>
                  <pic:spPr bwMode="auto">
                    <a:xfrm>
                      <a:off x="0" y="0"/>
                      <a:ext cx="6060299" cy="3970882"/>
                    </a:xfrm>
                    <a:prstGeom prst="rect">
                      <a:avLst/>
                    </a:prstGeom>
                    <a:noFill/>
                    <a:ln w="9525">
                      <a:noFill/>
                      <a:miter lim="800000"/>
                      <a:headEnd/>
                      <a:tailEnd/>
                    </a:ln>
                  </pic:spPr>
                </pic:pic>
              </a:graphicData>
            </a:graphic>
          </wp:inline>
        </w:drawing>
      </w:r>
    </w:p>
    <w:p w:rsidR="001772B0" w:rsidRPr="006C179E" w:rsidRDefault="001772B0" w:rsidP="001E0982"/>
    <w:p w:rsidR="001772B0" w:rsidRPr="006C179E" w:rsidRDefault="001772B0" w:rsidP="001E0982"/>
    <w:p w:rsidR="002B3C9C" w:rsidRPr="006C179E" w:rsidRDefault="008B41B3" w:rsidP="008B41B3">
      <w:pPr>
        <w:widowControl/>
        <w:spacing w:line="240" w:lineRule="auto"/>
        <w:jc w:val="left"/>
      </w:pPr>
      <w:r w:rsidRPr="006C179E">
        <w:br w:type="page"/>
      </w:r>
    </w:p>
    <w:p w:rsidR="00404D94" w:rsidRPr="006C179E" w:rsidRDefault="00E45114" w:rsidP="00404D94">
      <w:pPr>
        <w:pStyle w:val="2"/>
      </w:pPr>
      <w:bookmarkStart w:id="32" w:name="_Toc481741934"/>
      <w:r w:rsidRPr="006C179E">
        <w:rPr>
          <w:rFonts w:hint="eastAsia"/>
        </w:rPr>
        <w:lastRenderedPageBreak/>
        <w:t>乘客端功能需求</w:t>
      </w:r>
      <w:bookmarkEnd w:id="30"/>
      <w:bookmarkEnd w:id="32"/>
    </w:p>
    <w:p w:rsidR="002B3C9C" w:rsidRPr="006C179E" w:rsidRDefault="0070284E" w:rsidP="002B3C9C">
      <w:pPr>
        <w:pStyle w:val="3"/>
      </w:pPr>
      <w:bookmarkStart w:id="33" w:name="_Toc481741935"/>
      <w:r w:rsidRPr="006C179E">
        <w:rPr>
          <w:rFonts w:hint="eastAsia"/>
        </w:rPr>
        <w:t>IOS</w:t>
      </w:r>
      <w:r w:rsidRPr="006C179E">
        <w:rPr>
          <w:rFonts w:hint="eastAsia"/>
        </w:rPr>
        <w:t>版本升级问题</w:t>
      </w:r>
      <w:bookmarkEnd w:id="33"/>
    </w:p>
    <w:p w:rsidR="002B3C9C" w:rsidRPr="006C179E" w:rsidRDefault="002B3C9C" w:rsidP="00795E55">
      <w:pPr>
        <w:ind w:firstLineChars="200" w:firstLine="420"/>
      </w:pPr>
      <w:r w:rsidRPr="006C179E">
        <w:rPr>
          <w:rFonts w:hint="eastAsia"/>
        </w:rPr>
        <w:t>每次版本更新时，如果未更新，就在关于我们页面，“版本介绍”后用红点提示有新版本。个人用户、机构用户同步更改。</w:t>
      </w:r>
    </w:p>
    <w:p w:rsidR="002B3C9C" w:rsidRPr="006C179E" w:rsidRDefault="002B3C9C" w:rsidP="002B3C9C">
      <w:pPr>
        <w:pStyle w:val="3"/>
      </w:pPr>
      <w:bookmarkStart w:id="34" w:name="_Toc481741936"/>
      <w:r w:rsidRPr="006C179E">
        <w:rPr>
          <w:rFonts w:hint="eastAsia"/>
        </w:rPr>
        <w:t>个人用户首页</w:t>
      </w:r>
      <w:bookmarkEnd w:id="34"/>
    </w:p>
    <w:p w:rsidR="002B3C9C" w:rsidRPr="006C179E" w:rsidRDefault="002B3C9C" w:rsidP="00173E94">
      <w:pPr>
        <w:ind w:firstLineChars="200" w:firstLine="420"/>
      </w:pPr>
      <w:r w:rsidRPr="006C179E">
        <w:rPr>
          <w:rFonts w:hint="eastAsia"/>
        </w:rPr>
        <w:t>个人用户首页相对于二期，页面功能未做变更，服务车企加载数据不同。</w:t>
      </w:r>
    </w:p>
    <w:p w:rsidR="00C33B7C" w:rsidRPr="006C179E" w:rsidRDefault="002B3C9C">
      <w:pPr>
        <w:ind w:firstLineChars="200" w:firstLine="420"/>
      </w:pPr>
      <w:r w:rsidRPr="006C179E">
        <w:rPr>
          <w:rFonts w:hint="eastAsia"/>
        </w:rPr>
        <w:t>1</w:t>
      </w:r>
      <w:r w:rsidRPr="006C179E">
        <w:rPr>
          <w:rFonts w:hint="eastAsia"/>
        </w:rPr>
        <w:t>、进入</w:t>
      </w:r>
      <w:r w:rsidRPr="006C179E">
        <w:rPr>
          <w:rFonts w:hint="eastAsia"/>
        </w:rPr>
        <w:t>App</w:t>
      </w:r>
      <w:r w:rsidRPr="006C179E">
        <w:rPr>
          <w:rFonts w:hint="eastAsia"/>
        </w:rPr>
        <w:t>，服务车企默认“全部”，当用车业务为网约车时，在下方地图中显示所有合作中的</w:t>
      </w:r>
      <w:r w:rsidRPr="006C179E">
        <w:rPr>
          <w:rFonts w:hint="eastAsia"/>
        </w:rPr>
        <w:t>B2C</w:t>
      </w:r>
      <w:r w:rsidRPr="006C179E">
        <w:rPr>
          <w:rFonts w:hint="eastAsia"/>
        </w:rPr>
        <w:t>网约车业务的服务车企及平台公司的网约车车辆；当用车业务未出租车时，在下方地图中显示所有合作中的</w:t>
      </w:r>
      <w:r w:rsidRPr="006C179E">
        <w:rPr>
          <w:rFonts w:hint="eastAsia"/>
        </w:rPr>
        <w:t>B2C</w:t>
      </w:r>
      <w:r w:rsidRPr="006C179E">
        <w:rPr>
          <w:rFonts w:hint="eastAsia"/>
        </w:rPr>
        <w:t>出租车业务的服务车企及平台公司的出租车车辆。</w:t>
      </w:r>
    </w:p>
    <w:p w:rsidR="00C33B7C" w:rsidRPr="006C179E" w:rsidRDefault="002B3C9C">
      <w:pPr>
        <w:ind w:firstLineChars="200" w:firstLine="420"/>
      </w:pPr>
      <w:r w:rsidRPr="006C179E">
        <w:rPr>
          <w:rFonts w:hint="eastAsia"/>
        </w:rPr>
        <w:t>2</w:t>
      </w:r>
      <w:r w:rsidRPr="006C179E">
        <w:rPr>
          <w:rFonts w:hint="eastAsia"/>
        </w:rPr>
        <w:t>、点击“切换”进入服务车企选择页面，当从网约车用车页面进入时，加载“全部”、所有合作中的</w:t>
      </w:r>
      <w:r w:rsidRPr="006C179E">
        <w:rPr>
          <w:rFonts w:hint="eastAsia"/>
        </w:rPr>
        <w:t>B2C</w:t>
      </w:r>
      <w:r w:rsidRPr="006C179E">
        <w:rPr>
          <w:rFonts w:hint="eastAsia"/>
        </w:rPr>
        <w:t>网约车业务的服务车企及平台公司；当从出租车用车页面进入时，加载“全部”、所有合作中的</w:t>
      </w:r>
      <w:r w:rsidRPr="006C179E">
        <w:rPr>
          <w:rFonts w:hint="eastAsia"/>
        </w:rPr>
        <w:t>B2C</w:t>
      </w:r>
      <w:r w:rsidRPr="006C179E">
        <w:rPr>
          <w:rFonts w:hint="eastAsia"/>
        </w:rPr>
        <w:t>出租车业务的服务车企及平台公司。</w:t>
      </w:r>
    </w:p>
    <w:p w:rsidR="00C33B7C" w:rsidRPr="006C179E" w:rsidRDefault="002B3C9C">
      <w:pPr>
        <w:ind w:firstLineChars="200" w:firstLine="420"/>
      </w:pPr>
      <w:r w:rsidRPr="006C179E">
        <w:t>3</w:t>
      </w:r>
      <w:r w:rsidRPr="006C179E">
        <w:rPr>
          <w:rFonts w:hint="eastAsia"/>
        </w:rPr>
        <w:t>、用户选择的服务车企不做保存，离开页面即失效，再次进入时显示“全部”。如：用户在网约车用车页面选择中汽租赁，点击跳转至出租车页面，再次点击返回网约车页面时，服务车企变更为“全部”。</w:t>
      </w:r>
    </w:p>
    <w:p w:rsidR="00F237F6" w:rsidRPr="006C179E" w:rsidRDefault="00F237F6" w:rsidP="00F237F6">
      <w:pPr>
        <w:pStyle w:val="3"/>
      </w:pPr>
      <w:bookmarkStart w:id="35" w:name="_Toc481741937"/>
      <w:r w:rsidRPr="006C179E">
        <w:rPr>
          <w:rFonts w:hint="eastAsia"/>
        </w:rPr>
        <w:t>下单</w:t>
      </w:r>
      <w:bookmarkEnd w:id="35"/>
    </w:p>
    <w:p w:rsidR="00F237F6" w:rsidRPr="006C179E" w:rsidRDefault="00F237F6" w:rsidP="00F237F6">
      <w:pPr>
        <w:pStyle w:val="4"/>
      </w:pPr>
      <w:bookmarkStart w:id="36" w:name="_Toc481741938"/>
      <w:r w:rsidRPr="006C179E">
        <w:rPr>
          <w:rFonts w:hint="eastAsia"/>
        </w:rPr>
        <w:t>机构用户下单</w:t>
      </w:r>
      <w:bookmarkEnd w:id="36"/>
    </w:p>
    <w:p w:rsidR="00F237F6" w:rsidRPr="006C179E" w:rsidRDefault="00F237F6" w:rsidP="00F237F6">
      <w:pPr>
        <w:pStyle w:val="5"/>
      </w:pPr>
      <w:r w:rsidRPr="006C179E">
        <w:rPr>
          <w:rFonts w:hint="eastAsia"/>
        </w:rPr>
        <w:t>因公下单</w:t>
      </w:r>
    </w:p>
    <w:p w:rsidR="00F237F6" w:rsidRPr="006C179E" w:rsidRDefault="00F237F6" w:rsidP="00F237F6">
      <w:pPr>
        <w:pStyle w:val="6"/>
      </w:pPr>
      <w:r w:rsidRPr="006C179E">
        <w:rPr>
          <w:rFonts w:hint="eastAsia"/>
        </w:rPr>
        <w:t>用例描述</w:t>
      </w:r>
    </w:p>
    <w:p w:rsidR="00F237F6" w:rsidRPr="006C179E" w:rsidRDefault="00F237F6" w:rsidP="00F237F6">
      <w:pPr>
        <w:ind w:firstLineChars="200" w:firstLine="420"/>
      </w:pPr>
      <w:r w:rsidRPr="006C179E">
        <w:rPr>
          <w:rFonts w:hint="eastAsia"/>
        </w:rPr>
        <w:t>相比二期，三期的“因公用车</w:t>
      </w:r>
      <w:r w:rsidRPr="006C179E">
        <w:rPr>
          <w:rFonts w:hint="eastAsia"/>
        </w:rPr>
        <w:t>-</w:t>
      </w:r>
      <w:r w:rsidRPr="006C179E">
        <w:rPr>
          <w:rFonts w:hint="eastAsia"/>
        </w:rPr>
        <w:t>个人垫付”下单，新增抵用券的抵扣信息；“因公用车</w:t>
      </w:r>
      <w:r w:rsidRPr="006C179E">
        <w:rPr>
          <w:rFonts w:hint="eastAsia"/>
        </w:rPr>
        <w:t>-</w:t>
      </w:r>
      <w:r w:rsidRPr="006C179E">
        <w:rPr>
          <w:rFonts w:hint="eastAsia"/>
        </w:rPr>
        <w:t>机构支付”下单，和二期保持一致，无抵用券抵扣信息。</w:t>
      </w:r>
    </w:p>
    <w:p w:rsidR="00F237F6" w:rsidRPr="006C179E" w:rsidRDefault="00F237F6" w:rsidP="00F237F6">
      <w:pPr>
        <w:ind w:firstLineChars="200" w:firstLine="420"/>
      </w:pPr>
      <w:r w:rsidRPr="006C179E">
        <w:rPr>
          <w:rFonts w:hint="eastAsia"/>
        </w:rPr>
        <w:t>相比二期，存在处罚费用未支付的取消订单，将会被限制下单。未支付取消订单触发检测同一期未支付订单检测。</w:t>
      </w:r>
    </w:p>
    <w:p w:rsidR="00F237F6" w:rsidRPr="006C179E" w:rsidRDefault="00F237F6" w:rsidP="00F237F6">
      <w:pPr>
        <w:pStyle w:val="6"/>
      </w:pPr>
      <w:r w:rsidRPr="006C179E">
        <w:rPr>
          <w:rFonts w:hint="eastAsia"/>
        </w:rPr>
        <w:lastRenderedPageBreak/>
        <w:t>元素规则</w:t>
      </w:r>
    </w:p>
    <w:tbl>
      <w:tblPr>
        <w:tblStyle w:val="ad"/>
        <w:tblW w:w="0" w:type="auto"/>
        <w:tblLayout w:type="fixed"/>
        <w:tblLook w:val="04A0"/>
      </w:tblPr>
      <w:tblGrid>
        <w:gridCol w:w="1526"/>
        <w:gridCol w:w="1276"/>
        <w:gridCol w:w="4961"/>
        <w:gridCol w:w="2199"/>
      </w:tblGrid>
      <w:tr w:rsidR="00F237F6" w:rsidRPr="006C179E" w:rsidTr="00F91FBD">
        <w:tc>
          <w:tcPr>
            <w:tcW w:w="1526" w:type="dxa"/>
            <w:shd w:val="clear" w:color="auto" w:fill="BFBFBF" w:themeFill="background1" w:themeFillShade="BF"/>
          </w:tcPr>
          <w:p w:rsidR="00F237F6" w:rsidRPr="006C179E" w:rsidRDefault="00F237F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237F6" w:rsidRPr="006C179E" w:rsidRDefault="00F237F6" w:rsidP="00F91FBD">
            <w:pPr>
              <w:jc w:val="center"/>
              <w:rPr>
                <w:b/>
              </w:rPr>
            </w:pPr>
            <w:r w:rsidRPr="006C179E">
              <w:rPr>
                <w:rFonts w:hint="eastAsia"/>
                <w:b/>
              </w:rPr>
              <w:t>元素名称</w:t>
            </w:r>
          </w:p>
        </w:tc>
        <w:tc>
          <w:tcPr>
            <w:tcW w:w="4961" w:type="dxa"/>
            <w:shd w:val="clear" w:color="auto" w:fill="BFBFBF" w:themeFill="background1" w:themeFillShade="BF"/>
          </w:tcPr>
          <w:p w:rsidR="00F237F6" w:rsidRPr="006C179E" w:rsidRDefault="00F237F6" w:rsidP="00F91FBD">
            <w:pPr>
              <w:jc w:val="center"/>
              <w:rPr>
                <w:b/>
              </w:rPr>
            </w:pPr>
            <w:r w:rsidRPr="006C179E">
              <w:rPr>
                <w:rFonts w:hint="eastAsia"/>
                <w:b/>
              </w:rPr>
              <w:t>描述</w:t>
            </w:r>
          </w:p>
        </w:tc>
        <w:tc>
          <w:tcPr>
            <w:tcW w:w="2199" w:type="dxa"/>
            <w:shd w:val="clear" w:color="auto" w:fill="BFBFBF" w:themeFill="background1" w:themeFillShade="BF"/>
          </w:tcPr>
          <w:p w:rsidR="00F237F6" w:rsidRPr="006C179E" w:rsidRDefault="00F237F6" w:rsidP="00F91FBD">
            <w:pPr>
              <w:jc w:val="center"/>
              <w:rPr>
                <w:b/>
              </w:rPr>
            </w:pPr>
            <w:r w:rsidRPr="006C179E">
              <w:rPr>
                <w:rFonts w:hint="eastAsia"/>
                <w:b/>
              </w:rPr>
              <w:t>异常处理</w:t>
            </w:r>
          </w:p>
        </w:tc>
      </w:tr>
      <w:tr w:rsidR="00F237F6" w:rsidRPr="006C179E" w:rsidTr="00F91FBD">
        <w:tc>
          <w:tcPr>
            <w:tcW w:w="1526" w:type="dxa"/>
            <w:vMerge w:val="restart"/>
          </w:tcPr>
          <w:p w:rsidR="00F237F6" w:rsidRPr="006C179E" w:rsidRDefault="00F237F6" w:rsidP="00F91FBD">
            <w:pPr>
              <w:jc w:val="center"/>
            </w:pPr>
            <w:r w:rsidRPr="006C179E">
              <w:rPr>
                <w:rFonts w:hint="eastAsia"/>
              </w:rPr>
              <w:t>Ⅰ</w:t>
            </w:r>
            <w:r w:rsidRPr="006C179E">
              <w:rPr>
                <w:rFonts w:hint="eastAsia"/>
              </w:rPr>
              <w:t>-A-01-01-01(1)</w:t>
            </w:r>
          </w:p>
          <w:p w:rsidR="00F237F6" w:rsidRPr="006C179E" w:rsidRDefault="00F237F6" w:rsidP="00F91FBD">
            <w:pPr>
              <w:jc w:val="center"/>
            </w:pPr>
            <w:r w:rsidRPr="006C179E">
              <w:rPr>
                <w:rFonts w:hint="eastAsia"/>
              </w:rPr>
              <w:t>约车</w:t>
            </w:r>
          </w:p>
        </w:tc>
        <w:tc>
          <w:tcPr>
            <w:tcW w:w="1276" w:type="dxa"/>
          </w:tcPr>
          <w:p w:rsidR="00F237F6" w:rsidRPr="006C179E" w:rsidRDefault="00F237F6" w:rsidP="00F91FBD">
            <w:pPr>
              <w:jc w:val="center"/>
            </w:pPr>
            <w:r w:rsidRPr="006C179E">
              <w:rPr>
                <w:rFonts w:hint="eastAsia"/>
              </w:rPr>
              <w:t>说明</w:t>
            </w:r>
          </w:p>
        </w:tc>
        <w:tc>
          <w:tcPr>
            <w:tcW w:w="4961" w:type="dxa"/>
          </w:tcPr>
          <w:p w:rsidR="00F237F6" w:rsidRPr="006C179E" w:rsidRDefault="00F237F6" w:rsidP="00F91FBD">
            <w:pPr>
              <w:jc w:val="left"/>
            </w:pPr>
            <w:r w:rsidRPr="006C179E">
              <w:rPr>
                <w:rFonts w:hint="eastAsia"/>
              </w:rPr>
              <w:t>1</w:t>
            </w:r>
            <w:r w:rsidRPr="006C179E">
              <w:rPr>
                <w:rFonts w:hint="eastAsia"/>
              </w:rPr>
              <w:t>、预估费用取值变更；</w:t>
            </w:r>
          </w:p>
          <w:p w:rsidR="00F237F6" w:rsidRPr="006C179E" w:rsidRDefault="00F237F6" w:rsidP="00F91FBD">
            <w:pPr>
              <w:jc w:val="left"/>
            </w:pPr>
            <w:r w:rsidRPr="006C179E">
              <w:rPr>
                <w:rFonts w:hint="eastAsia"/>
              </w:rPr>
              <w:t>2</w:t>
            </w:r>
            <w:r w:rsidRPr="006C179E">
              <w:rPr>
                <w:rFonts w:hint="eastAsia"/>
              </w:rPr>
              <w:t>、新增券已抵扣信息；</w:t>
            </w:r>
          </w:p>
          <w:p w:rsidR="0066638F" w:rsidRPr="006C179E" w:rsidRDefault="0066638F" w:rsidP="00F91FBD">
            <w:pPr>
              <w:jc w:val="left"/>
            </w:pPr>
            <w:r w:rsidRPr="006C179E">
              <w:rPr>
                <w:rFonts w:hint="eastAsia"/>
              </w:rPr>
              <w:t>3</w:t>
            </w:r>
            <w:r w:rsidRPr="006C179E">
              <w:rPr>
                <w:rFonts w:hint="eastAsia"/>
              </w:rPr>
              <w:t>、“下单”按钮的判断参见公共规则；</w:t>
            </w:r>
          </w:p>
        </w:tc>
        <w:tc>
          <w:tcPr>
            <w:tcW w:w="2199" w:type="dxa"/>
          </w:tcPr>
          <w:p w:rsidR="00F237F6" w:rsidRPr="006C179E" w:rsidRDefault="00F237F6" w:rsidP="00F91FBD">
            <w:pPr>
              <w:jc w:val="left"/>
            </w:pP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t>元</w:t>
            </w:r>
          </w:p>
        </w:tc>
        <w:tc>
          <w:tcPr>
            <w:tcW w:w="4961" w:type="dxa"/>
          </w:tcPr>
          <w:p w:rsidR="00F237F6" w:rsidRPr="006C179E" w:rsidRDefault="00F237F6" w:rsidP="00F91FBD">
            <w:pPr>
              <w:jc w:val="left"/>
            </w:pPr>
            <w:r w:rsidRPr="006C179E">
              <w:rPr>
                <w:rFonts w:hint="eastAsia"/>
              </w:rPr>
              <w:t>1</w:t>
            </w:r>
            <w:r w:rsidRPr="006C179E">
              <w:rPr>
                <w:rFonts w:hint="eastAsia"/>
              </w:rPr>
              <w:t>、默认抵扣金额最大的网约车券，由下单时所选服务车企派发的，且限上车地点所在城市可用的抵用券；其中，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t>2</w:t>
            </w:r>
            <w:r w:rsidRPr="006C179E">
              <w:rPr>
                <w:rFonts w:hint="eastAsia"/>
              </w:rPr>
              <w:t>、若上车地点所在城市无可用抵用券，则不显示“券已抵扣</w:t>
            </w:r>
            <w:r w:rsidRPr="006C179E">
              <w:rPr>
                <w:rFonts w:hint="eastAsia"/>
              </w:rPr>
              <w:t>n</w:t>
            </w:r>
            <w:r w:rsidRPr="006C179E">
              <w:rPr>
                <w:rFonts w:hint="eastAsia"/>
              </w:rPr>
              <w:t>元”该项。</w:t>
            </w:r>
          </w:p>
          <w:p w:rsidR="00027209" w:rsidRPr="006C179E" w:rsidRDefault="00027209" w:rsidP="0021437F">
            <w:pPr>
              <w:jc w:val="left"/>
            </w:pPr>
            <w:bookmarkStart w:id="37" w:name="OLE_LINK1"/>
            <w:bookmarkStart w:id="38" w:name="OLE_LINK2"/>
            <w:bookmarkStart w:id="39" w:name="OLE_LINK3"/>
            <w:r w:rsidRPr="006C179E">
              <w:rPr>
                <w:rFonts w:hint="eastAsia"/>
              </w:rPr>
              <w:t>3</w:t>
            </w:r>
            <w:r w:rsidRPr="006C179E">
              <w:rPr>
                <w:rFonts w:hint="eastAsia"/>
              </w:rPr>
              <w:t>、下单</w:t>
            </w:r>
            <w:r w:rsidR="00EE0F7A" w:rsidRPr="006C179E">
              <w:rPr>
                <w:rFonts w:hint="eastAsia"/>
              </w:rPr>
              <w:t>成功后</w:t>
            </w:r>
            <w:r w:rsidRPr="006C179E">
              <w:rPr>
                <w:rFonts w:hint="eastAsia"/>
              </w:rPr>
              <w:t>，默认</w:t>
            </w:r>
            <w:r w:rsidR="00EE0F7A" w:rsidRPr="006C179E">
              <w:rPr>
                <w:rFonts w:hint="eastAsia"/>
              </w:rPr>
              <w:t>选择</w:t>
            </w:r>
            <w:r w:rsidR="00B174FB" w:rsidRPr="006C179E">
              <w:rPr>
                <w:rFonts w:hint="eastAsia"/>
              </w:rPr>
              <w:t>抵扣</w:t>
            </w:r>
            <w:r w:rsidRPr="006C179E">
              <w:rPr>
                <w:rFonts w:hint="eastAsia"/>
              </w:rPr>
              <w:t>的抵用券</w:t>
            </w:r>
            <w:r w:rsidR="00EE0F7A" w:rsidRPr="006C179E">
              <w:rPr>
                <w:rFonts w:hint="eastAsia"/>
              </w:rPr>
              <w:t>将被</w:t>
            </w:r>
            <w:r w:rsidRPr="006C179E">
              <w:rPr>
                <w:rFonts w:hint="eastAsia"/>
              </w:rPr>
              <w:t>锁定，</w:t>
            </w:r>
            <w:r w:rsidR="00175C6B" w:rsidRPr="006C179E">
              <w:rPr>
                <w:rFonts w:hint="eastAsia"/>
              </w:rPr>
              <w:t>再次下其他单时，则不能选择</w:t>
            </w:r>
            <w:r w:rsidR="00280E5F" w:rsidRPr="006C179E">
              <w:rPr>
                <w:rFonts w:hint="eastAsia"/>
              </w:rPr>
              <w:t>已被锁定的</w:t>
            </w:r>
            <w:r w:rsidR="00175C6B" w:rsidRPr="006C179E">
              <w:rPr>
                <w:rFonts w:hint="eastAsia"/>
              </w:rPr>
              <w:t>抵用券；但在“待付款”页面，可以选择</w:t>
            </w:r>
            <w:r w:rsidR="00B174FB" w:rsidRPr="006C179E">
              <w:rPr>
                <w:rFonts w:hint="eastAsia"/>
              </w:rPr>
              <w:t>所有</w:t>
            </w:r>
            <w:r w:rsidR="00280E5F" w:rsidRPr="006C179E">
              <w:rPr>
                <w:rFonts w:hint="eastAsia"/>
              </w:rPr>
              <w:t>有效的抵用劵（含未使用、未过期的抵用劵</w:t>
            </w:r>
            <w:r w:rsidR="0021437F" w:rsidRPr="006C179E">
              <w:rPr>
                <w:rFonts w:hint="eastAsia"/>
              </w:rPr>
              <w:t>，以及下单时默认抵扣的抵用劵</w:t>
            </w:r>
            <w:r w:rsidR="00280E5F" w:rsidRPr="006C179E">
              <w:rPr>
                <w:rFonts w:hint="eastAsia"/>
              </w:rPr>
              <w:t>）</w:t>
            </w:r>
            <w:r w:rsidR="00B174FB" w:rsidRPr="006C179E">
              <w:rPr>
                <w:rFonts w:hint="eastAsia"/>
              </w:rPr>
              <w:t>。</w:t>
            </w:r>
            <w:bookmarkEnd w:id="37"/>
            <w:bookmarkEnd w:id="38"/>
            <w:bookmarkEnd w:id="39"/>
          </w:p>
        </w:tc>
        <w:tc>
          <w:tcPr>
            <w:tcW w:w="2199" w:type="dxa"/>
          </w:tcPr>
          <w:p w:rsidR="00F237F6" w:rsidRPr="006C179E" w:rsidRDefault="00F237F6" w:rsidP="00F91FBD">
            <w:pPr>
              <w:jc w:val="left"/>
            </w:pP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实际预估费用</w:t>
            </w:r>
          </w:p>
        </w:tc>
        <w:tc>
          <w:tcPr>
            <w:tcW w:w="4961" w:type="dxa"/>
          </w:tcPr>
          <w:p w:rsidR="00F237F6" w:rsidRPr="006C179E" w:rsidRDefault="00F237F6" w:rsidP="00F91FBD">
            <w:r w:rsidRPr="006C179E">
              <w:rPr>
                <w:rFonts w:hint="eastAsia"/>
              </w:rPr>
              <w:t>1</w:t>
            </w:r>
            <w:r w:rsidRPr="006C179E">
              <w:rPr>
                <w:rFonts w:hint="eastAsia"/>
              </w:rPr>
              <w:t>、上下车地址填写完毕后，即显示实际预估费用，</w:t>
            </w:r>
            <w:r w:rsidRPr="006C179E">
              <w:rPr>
                <w:rFonts w:hint="eastAsia"/>
                <w:b/>
              </w:rPr>
              <w:t>实际预估费用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抵扣金额</w:t>
            </w:r>
            <w:r w:rsidRPr="006C179E">
              <w:rPr>
                <w:rFonts w:hint="eastAsia"/>
              </w:rPr>
              <w:t>；其中，</w:t>
            </w:r>
          </w:p>
          <w:p w:rsidR="00F237F6" w:rsidRPr="006C179E" w:rsidRDefault="00F237F6" w:rsidP="00F91FBD">
            <w:r w:rsidRPr="006C179E">
              <w:rPr>
                <w:rFonts w:hint="eastAsia"/>
              </w:rPr>
              <w:t>（</w:t>
            </w:r>
            <w:r w:rsidRPr="006C179E">
              <w:rPr>
                <w:rFonts w:hint="eastAsia"/>
              </w:rPr>
              <w:t>1</w:t>
            </w:r>
            <w:r w:rsidRPr="006C179E">
              <w:rPr>
                <w:rFonts w:hint="eastAsia"/>
              </w:rPr>
              <w:t>）订单预估费用参见公共规则；</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）抵扣金额为券已抵扣的</w:t>
            </w:r>
            <w:r w:rsidRPr="006C179E">
              <w:rPr>
                <w:rFonts w:hint="eastAsia"/>
              </w:rPr>
              <w:t>N</w:t>
            </w:r>
            <w:r w:rsidRPr="006C179E">
              <w:rPr>
                <w:rFonts w:hint="eastAsia"/>
              </w:rPr>
              <w:t>元，若无可用抵用券，则不参与实际预估费用的计算；</w:t>
            </w:r>
          </w:p>
          <w:p w:rsidR="00F237F6" w:rsidRPr="006C179E" w:rsidRDefault="00F237F6" w:rsidP="00F91FBD">
            <w:pPr>
              <w:jc w:val="left"/>
            </w:pPr>
            <w:r w:rsidRPr="006C179E">
              <w:rPr>
                <w:rFonts w:hint="eastAsia"/>
              </w:rPr>
              <w:t>2</w:t>
            </w:r>
            <w:r w:rsidRPr="006C179E">
              <w:rPr>
                <w:rFonts w:hint="eastAsia"/>
              </w:rPr>
              <w:t>、其他判断条件同二期，保持不变；</w:t>
            </w:r>
          </w:p>
        </w:tc>
        <w:tc>
          <w:tcPr>
            <w:tcW w:w="2199" w:type="dxa"/>
          </w:tcPr>
          <w:p w:rsidR="00F237F6" w:rsidRPr="006C179E" w:rsidRDefault="0037276E" w:rsidP="00F91FBD">
            <w:pPr>
              <w:jc w:val="left"/>
            </w:pPr>
            <w:r w:rsidRPr="006C179E">
              <w:rPr>
                <w:rFonts w:hint="eastAsia"/>
              </w:rPr>
              <w:t>1</w:t>
            </w:r>
            <w:r w:rsidRPr="006C179E">
              <w:rPr>
                <w:rFonts w:hint="eastAsia"/>
              </w:rPr>
              <w:t>、</w:t>
            </w:r>
            <w:r w:rsidR="00F237F6" w:rsidRPr="006C179E">
              <w:rPr>
                <w:rFonts w:hint="eastAsia"/>
              </w:rPr>
              <w:t>若支付方式由“个人垫付”变更为“机构支付”；则无抵用券抵扣信息，</w:t>
            </w:r>
            <w:r w:rsidR="00F237F6" w:rsidRPr="006C179E">
              <w:t>实际</w:t>
            </w:r>
            <w:r w:rsidR="00F237F6" w:rsidRPr="006C179E">
              <w:rPr>
                <w:rFonts w:hint="eastAsia"/>
              </w:rPr>
              <w:t>预估费用</w:t>
            </w:r>
            <w:r w:rsidR="00F237F6" w:rsidRPr="006C179E">
              <w:rPr>
                <w:rFonts w:hint="eastAsia"/>
              </w:rPr>
              <w:t>=</w:t>
            </w:r>
            <w:r w:rsidR="00F237F6" w:rsidRPr="006C179E">
              <w:rPr>
                <w:rFonts w:hint="eastAsia"/>
              </w:rPr>
              <w:t>订单预估费用；</w:t>
            </w:r>
          </w:p>
          <w:p w:rsidR="0037276E" w:rsidRPr="006C179E" w:rsidRDefault="0037276E" w:rsidP="0037276E">
            <w:pPr>
              <w:jc w:val="left"/>
            </w:pPr>
            <w:r w:rsidRPr="006C179E">
              <w:rPr>
                <w:rFonts w:hint="eastAsia"/>
              </w:rPr>
              <w:t>2</w:t>
            </w:r>
            <w:r w:rsidRPr="006C179E">
              <w:rPr>
                <w:rFonts w:hint="eastAsia"/>
              </w:rPr>
              <w:t>、若实际预估费用</w:t>
            </w:r>
            <w:r w:rsidR="008D67ED" w:rsidRPr="006C179E">
              <w:rPr>
                <w:rFonts w:hint="eastAsia"/>
              </w:rPr>
              <w:t>≤</w:t>
            </w:r>
            <w:r w:rsidR="008D67ED" w:rsidRPr="006C179E">
              <w:rPr>
                <w:rFonts w:hint="eastAsia"/>
              </w:rPr>
              <w:t>0</w:t>
            </w:r>
            <w:r w:rsidR="008D67ED" w:rsidRPr="006C179E">
              <w:rPr>
                <w:rFonts w:hint="eastAsia"/>
              </w:rPr>
              <w:t>元，则显示为</w:t>
            </w:r>
            <w:r w:rsidR="008D67ED" w:rsidRPr="006C179E">
              <w:rPr>
                <w:rFonts w:hint="eastAsia"/>
              </w:rPr>
              <w:t>0.0</w:t>
            </w:r>
            <w:r w:rsidR="008D67ED" w:rsidRPr="006C179E">
              <w:rPr>
                <w:rFonts w:hint="eastAsia"/>
              </w:rPr>
              <w:t>元；</w:t>
            </w: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其他元素</w:t>
            </w:r>
          </w:p>
        </w:tc>
        <w:tc>
          <w:tcPr>
            <w:tcW w:w="4961" w:type="dxa"/>
          </w:tcPr>
          <w:p w:rsidR="00F237F6" w:rsidRPr="006C179E" w:rsidRDefault="00F237F6" w:rsidP="00F91FBD">
            <w:pPr>
              <w:jc w:val="left"/>
            </w:pPr>
            <w:r w:rsidRPr="006C179E">
              <w:rPr>
                <w:rFonts w:hint="eastAsia"/>
              </w:rPr>
              <w:t>同二期</w:t>
            </w:r>
          </w:p>
        </w:tc>
        <w:tc>
          <w:tcPr>
            <w:tcW w:w="2199" w:type="dxa"/>
          </w:tcPr>
          <w:p w:rsidR="00F237F6" w:rsidRPr="006C179E" w:rsidRDefault="00F237F6" w:rsidP="00F91FBD">
            <w:pPr>
              <w:jc w:val="left"/>
            </w:pPr>
          </w:p>
        </w:tc>
      </w:tr>
      <w:tr w:rsidR="00F237F6" w:rsidRPr="006C179E" w:rsidTr="00F91FBD">
        <w:tc>
          <w:tcPr>
            <w:tcW w:w="1526" w:type="dxa"/>
            <w:vMerge w:val="restart"/>
          </w:tcPr>
          <w:p w:rsidR="00F237F6" w:rsidRPr="006C179E" w:rsidRDefault="00F237F6" w:rsidP="00F91FBD">
            <w:pPr>
              <w:jc w:val="center"/>
            </w:pPr>
            <w:r w:rsidRPr="006C179E">
              <w:rPr>
                <w:rFonts w:hint="eastAsia"/>
              </w:rPr>
              <w:t>Ⅰ</w:t>
            </w:r>
            <w:r w:rsidRPr="006C179E">
              <w:rPr>
                <w:rFonts w:hint="eastAsia"/>
              </w:rPr>
              <w:t>-A-01-01-02(1)</w:t>
            </w:r>
          </w:p>
          <w:p w:rsidR="00F237F6" w:rsidRPr="006C179E" w:rsidRDefault="00F237F6" w:rsidP="00F91FBD">
            <w:pPr>
              <w:jc w:val="center"/>
            </w:pPr>
            <w:r w:rsidRPr="006C179E">
              <w:rPr>
                <w:rFonts w:hint="eastAsia"/>
              </w:rPr>
              <w:t>接机</w:t>
            </w:r>
          </w:p>
        </w:tc>
        <w:tc>
          <w:tcPr>
            <w:tcW w:w="1276" w:type="dxa"/>
          </w:tcPr>
          <w:p w:rsidR="00F237F6" w:rsidRPr="006C179E" w:rsidRDefault="00F237F6" w:rsidP="00F91FBD">
            <w:pPr>
              <w:jc w:val="center"/>
            </w:pPr>
            <w:r w:rsidRPr="006C179E">
              <w:rPr>
                <w:rFonts w:hint="eastAsia"/>
              </w:rPr>
              <w:t>说明</w:t>
            </w:r>
          </w:p>
        </w:tc>
        <w:tc>
          <w:tcPr>
            <w:tcW w:w="4961" w:type="dxa"/>
          </w:tcPr>
          <w:p w:rsidR="00F237F6" w:rsidRPr="006C179E" w:rsidRDefault="00F237F6" w:rsidP="00F91FBD">
            <w:pPr>
              <w:jc w:val="left"/>
            </w:pPr>
            <w:r w:rsidRPr="006C179E">
              <w:rPr>
                <w:rFonts w:hint="eastAsia"/>
              </w:rPr>
              <w:t>1</w:t>
            </w:r>
            <w:r w:rsidRPr="006C179E">
              <w:rPr>
                <w:rFonts w:hint="eastAsia"/>
              </w:rPr>
              <w:t>、预估费用取值变更；</w:t>
            </w:r>
          </w:p>
          <w:p w:rsidR="00F237F6" w:rsidRPr="006C179E" w:rsidRDefault="00F237F6" w:rsidP="00F91FBD">
            <w:pPr>
              <w:jc w:val="left"/>
            </w:pPr>
            <w:r w:rsidRPr="006C179E">
              <w:rPr>
                <w:rFonts w:hint="eastAsia"/>
              </w:rPr>
              <w:t>2</w:t>
            </w:r>
            <w:r w:rsidRPr="006C179E">
              <w:rPr>
                <w:rFonts w:hint="eastAsia"/>
              </w:rPr>
              <w:t>、新增券已抵扣信息；</w:t>
            </w:r>
          </w:p>
          <w:p w:rsidR="00310F97" w:rsidRPr="006C179E" w:rsidRDefault="00310F97" w:rsidP="00F91FBD">
            <w:pPr>
              <w:jc w:val="left"/>
            </w:pPr>
            <w:r w:rsidRPr="006C179E">
              <w:rPr>
                <w:rFonts w:hint="eastAsia"/>
              </w:rPr>
              <w:t>3</w:t>
            </w:r>
            <w:r w:rsidRPr="006C179E">
              <w:rPr>
                <w:rFonts w:hint="eastAsia"/>
              </w:rPr>
              <w:t>、“下单”按钮的判断参见公共规则；</w:t>
            </w:r>
          </w:p>
        </w:tc>
        <w:tc>
          <w:tcPr>
            <w:tcW w:w="2199" w:type="dxa"/>
          </w:tcPr>
          <w:p w:rsidR="00F237F6" w:rsidRPr="006C179E" w:rsidRDefault="00F237F6" w:rsidP="00F91FBD">
            <w:pPr>
              <w:jc w:val="left"/>
            </w:pP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t>元</w:t>
            </w:r>
          </w:p>
        </w:tc>
        <w:tc>
          <w:tcPr>
            <w:tcW w:w="4961" w:type="dxa"/>
          </w:tcPr>
          <w:p w:rsidR="00F237F6" w:rsidRPr="006C179E" w:rsidRDefault="00F237F6" w:rsidP="00F91FBD">
            <w:pPr>
              <w:jc w:val="left"/>
            </w:pPr>
            <w:r w:rsidRPr="006C179E">
              <w:rPr>
                <w:rFonts w:hint="eastAsia"/>
              </w:rPr>
              <w:t>1</w:t>
            </w:r>
            <w:r w:rsidRPr="006C179E">
              <w:rPr>
                <w:rFonts w:hint="eastAsia"/>
              </w:rPr>
              <w:t>、默认抵扣金额最大的网约车券，由下单时所选服务车企派发的，且限上车地点所在城市可用的抵用券；其中，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lastRenderedPageBreak/>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C93DE7" w:rsidRPr="006C179E" w:rsidRDefault="00C93DE7"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199" w:type="dxa"/>
          </w:tcPr>
          <w:p w:rsidR="00F237F6" w:rsidRPr="006C179E" w:rsidRDefault="00F237F6" w:rsidP="00F91FBD">
            <w:pPr>
              <w:jc w:val="left"/>
            </w:pP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实际预估费用</w:t>
            </w:r>
          </w:p>
        </w:tc>
        <w:tc>
          <w:tcPr>
            <w:tcW w:w="4961" w:type="dxa"/>
          </w:tcPr>
          <w:p w:rsidR="00F237F6" w:rsidRPr="006C179E" w:rsidRDefault="00F237F6" w:rsidP="00F91FBD">
            <w:r w:rsidRPr="006C179E">
              <w:rPr>
                <w:rFonts w:hint="eastAsia"/>
              </w:rPr>
              <w:t>上下车地址填写完毕后，即显示实际预估费用，</w:t>
            </w:r>
            <w:r w:rsidRPr="006C179E">
              <w:rPr>
                <w:rFonts w:hint="eastAsia"/>
                <w:b/>
              </w:rPr>
              <w:t>实际预估费用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抵扣金额</w:t>
            </w:r>
            <w:r w:rsidRPr="006C179E">
              <w:rPr>
                <w:rFonts w:hint="eastAsia"/>
              </w:rPr>
              <w:t>；其中，</w:t>
            </w:r>
          </w:p>
          <w:p w:rsidR="00F237F6" w:rsidRPr="006C179E" w:rsidRDefault="00F237F6" w:rsidP="00F91FBD">
            <w:r w:rsidRPr="006C179E">
              <w:rPr>
                <w:rFonts w:hint="eastAsia"/>
              </w:rPr>
              <w:t>（</w:t>
            </w:r>
            <w:r w:rsidRPr="006C179E">
              <w:rPr>
                <w:rFonts w:hint="eastAsia"/>
              </w:rPr>
              <w:t>1</w:t>
            </w:r>
            <w:r w:rsidRPr="006C179E">
              <w:rPr>
                <w:rFonts w:hint="eastAsia"/>
              </w:rPr>
              <w:t>）订单预估费用参见公共规则；</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）抵扣金额为券已抵扣的</w:t>
            </w:r>
            <w:r w:rsidRPr="006C179E">
              <w:rPr>
                <w:rFonts w:hint="eastAsia"/>
              </w:rPr>
              <w:t>N</w:t>
            </w:r>
            <w:r w:rsidRPr="006C179E">
              <w:rPr>
                <w:rFonts w:hint="eastAsia"/>
              </w:rPr>
              <w:t>元，若无可用抵用券，则不参与实际预估费用的计算；</w:t>
            </w:r>
          </w:p>
          <w:p w:rsidR="00F237F6" w:rsidRPr="006C179E" w:rsidRDefault="00F237F6" w:rsidP="00F91FBD">
            <w:pPr>
              <w:jc w:val="left"/>
            </w:pPr>
            <w:r w:rsidRPr="006C179E">
              <w:rPr>
                <w:rFonts w:hint="eastAsia"/>
              </w:rPr>
              <w:t>2</w:t>
            </w:r>
            <w:r w:rsidRPr="006C179E">
              <w:rPr>
                <w:rFonts w:hint="eastAsia"/>
              </w:rPr>
              <w:t>、其他判断条件同二期，保持不变；</w:t>
            </w:r>
          </w:p>
        </w:tc>
        <w:tc>
          <w:tcPr>
            <w:tcW w:w="2199" w:type="dxa"/>
          </w:tcPr>
          <w:p w:rsidR="00F237F6" w:rsidRPr="006C179E" w:rsidRDefault="00F237F6" w:rsidP="00F91FBD">
            <w:pPr>
              <w:jc w:val="left"/>
            </w:pPr>
            <w:r w:rsidRPr="006C179E">
              <w:rPr>
                <w:rFonts w:hint="eastAsia"/>
              </w:rPr>
              <w:t>若支付方式由“个人垫付”变更为“机构支付”；则无抵用券抵扣信息，</w:t>
            </w:r>
            <w:r w:rsidRPr="006C179E">
              <w:t>实际</w:t>
            </w:r>
            <w:r w:rsidRPr="006C179E">
              <w:rPr>
                <w:rFonts w:hint="eastAsia"/>
              </w:rPr>
              <w:t>预估费用</w:t>
            </w:r>
            <w:r w:rsidRPr="006C179E">
              <w:rPr>
                <w:rFonts w:hint="eastAsia"/>
              </w:rPr>
              <w:t>=</w:t>
            </w:r>
            <w:r w:rsidRPr="006C179E">
              <w:rPr>
                <w:rFonts w:hint="eastAsia"/>
              </w:rPr>
              <w:t>订单预估费用；</w:t>
            </w: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其他元素</w:t>
            </w:r>
          </w:p>
        </w:tc>
        <w:tc>
          <w:tcPr>
            <w:tcW w:w="4961" w:type="dxa"/>
          </w:tcPr>
          <w:p w:rsidR="00F237F6" w:rsidRPr="006C179E" w:rsidRDefault="00F237F6" w:rsidP="00F91FBD">
            <w:pPr>
              <w:jc w:val="left"/>
            </w:pPr>
            <w:r w:rsidRPr="006C179E">
              <w:rPr>
                <w:rFonts w:hint="eastAsia"/>
              </w:rPr>
              <w:t>同二期</w:t>
            </w:r>
          </w:p>
        </w:tc>
        <w:tc>
          <w:tcPr>
            <w:tcW w:w="2199" w:type="dxa"/>
          </w:tcPr>
          <w:p w:rsidR="00F237F6" w:rsidRPr="006C179E" w:rsidRDefault="00F237F6" w:rsidP="00F91FBD">
            <w:pPr>
              <w:jc w:val="left"/>
            </w:pPr>
          </w:p>
        </w:tc>
      </w:tr>
      <w:tr w:rsidR="00F237F6" w:rsidRPr="006C179E" w:rsidTr="00F91FBD">
        <w:tc>
          <w:tcPr>
            <w:tcW w:w="1526" w:type="dxa"/>
            <w:vMerge w:val="restart"/>
          </w:tcPr>
          <w:p w:rsidR="00F237F6" w:rsidRPr="006C179E" w:rsidRDefault="00F237F6" w:rsidP="00F91FBD">
            <w:pPr>
              <w:jc w:val="center"/>
            </w:pPr>
          </w:p>
          <w:p w:rsidR="00F237F6" w:rsidRPr="006C179E" w:rsidRDefault="00F237F6" w:rsidP="00F91FBD">
            <w:pPr>
              <w:jc w:val="center"/>
            </w:pPr>
            <w:r w:rsidRPr="006C179E">
              <w:rPr>
                <w:rFonts w:hint="eastAsia"/>
              </w:rPr>
              <w:t>Ⅰ</w:t>
            </w:r>
            <w:r w:rsidRPr="006C179E">
              <w:rPr>
                <w:rFonts w:hint="eastAsia"/>
              </w:rPr>
              <w:t>-A-01-01-03(1)</w:t>
            </w:r>
          </w:p>
          <w:p w:rsidR="00F237F6" w:rsidRPr="006C179E" w:rsidRDefault="00F237F6" w:rsidP="00F91FBD">
            <w:pPr>
              <w:jc w:val="center"/>
            </w:pPr>
            <w:r w:rsidRPr="006C179E">
              <w:rPr>
                <w:rFonts w:hint="eastAsia"/>
              </w:rPr>
              <w:t>送机</w:t>
            </w:r>
          </w:p>
        </w:tc>
        <w:tc>
          <w:tcPr>
            <w:tcW w:w="1276" w:type="dxa"/>
          </w:tcPr>
          <w:p w:rsidR="00F237F6" w:rsidRPr="006C179E" w:rsidRDefault="00F237F6" w:rsidP="00F91FBD">
            <w:pPr>
              <w:jc w:val="center"/>
            </w:pPr>
            <w:r w:rsidRPr="006C179E">
              <w:rPr>
                <w:rFonts w:hint="eastAsia"/>
              </w:rPr>
              <w:t>说明</w:t>
            </w:r>
          </w:p>
        </w:tc>
        <w:tc>
          <w:tcPr>
            <w:tcW w:w="4961" w:type="dxa"/>
          </w:tcPr>
          <w:p w:rsidR="00F237F6" w:rsidRPr="006C179E" w:rsidRDefault="00F237F6" w:rsidP="00F91FBD">
            <w:pPr>
              <w:jc w:val="left"/>
            </w:pPr>
            <w:r w:rsidRPr="006C179E">
              <w:rPr>
                <w:rFonts w:hint="eastAsia"/>
              </w:rPr>
              <w:t>1</w:t>
            </w:r>
            <w:r w:rsidRPr="006C179E">
              <w:rPr>
                <w:rFonts w:hint="eastAsia"/>
              </w:rPr>
              <w:t>、预估费用取值变更；</w:t>
            </w:r>
          </w:p>
          <w:p w:rsidR="00F237F6" w:rsidRPr="006C179E" w:rsidRDefault="00F237F6" w:rsidP="00F91FBD">
            <w:pPr>
              <w:jc w:val="left"/>
            </w:pPr>
            <w:r w:rsidRPr="006C179E">
              <w:rPr>
                <w:rFonts w:hint="eastAsia"/>
              </w:rPr>
              <w:t>2</w:t>
            </w:r>
            <w:r w:rsidRPr="006C179E">
              <w:rPr>
                <w:rFonts w:hint="eastAsia"/>
              </w:rPr>
              <w:t>、新增券已抵扣信息；</w:t>
            </w:r>
          </w:p>
          <w:p w:rsidR="00310F97" w:rsidRPr="006C179E" w:rsidRDefault="00310F97" w:rsidP="00F91FBD">
            <w:pPr>
              <w:jc w:val="left"/>
            </w:pPr>
            <w:r w:rsidRPr="006C179E">
              <w:rPr>
                <w:rFonts w:hint="eastAsia"/>
              </w:rPr>
              <w:t>3</w:t>
            </w:r>
            <w:r w:rsidRPr="006C179E">
              <w:rPr>
                <w:rFonts w:hint="eastAsia"/>
              </w:rPr>
              <w:t>、“下单”按钮的判断参见公共规则；</w:t>
            </w:r>
          </w:p>
        </w:tc>
        <w:tc>
          <w:tcPr>
            <w:tcW w:w="2199" w:type="dxa"/>
          </w:tcPr>
          <w:p w:rsidR="00F237F6" w:rsidRPr="006C179E" w:rsidRDefault="00F237F6" w:rsidP="00F91FBD">
            <w:pPr>
              <w:jc w:val="left"/>
            </w:pP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t>元</w:t>
            </w:r>
          </w:p>
        </w:tc>
        <w:tc>
          <w:tcPr>
            <w:tcW w:w="4961" w:type="dxa"/>
          </w:tcPr>
          <w:p w:rsidR="00F237F6" w:rsidRPr="006C179E" w:rsidRDefault="00F237F6" w:rsidP="00F91FBD">
            <w:pPr>
              <w:jc w:val="left"/>
            </w:pPr>
            <w:r w:rsidRPr="006C179E">
              <w:rPr>
                <w:rFonts w:hint="eastAsia"/>
              </w:rPr>
              <w:t>1</w:t>
            </w:r>
            <w:r w:rsidRPr="006C179E">
              <w:rPr>
                <w:rFonts w:hint="eastAsia"/>
              </w:rPr>
              <w:t>、默认抵扣金额最大的网约车券，由下单时所选服务车企派发的，且限上车地点所在城市可用的抵用券；其中，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C93DE7" w:rsidRPr="006C179E" w:rsidRDefault="00C93DE7"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199" w:type="dxa"/>
          </w:tcPr>
          <w:p w:rsidR="00F237F6" w:rsidRPr="006C179E" w:rsidRDefault="00F237F6" w:rsidP="00F91FBD">
            <w:pPr>
              <w:jc w:val="left"/>
            </w:pP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实际预估费用</w:t>
            </w:r>
          </w:p>
        </w:tc>
        <w:tc>
          <w:tcPr>
            <w:tcW w:w="4961" w:type="dxa"/>
          </w:tcPr>
          <w:p w:rsidR="00F237F6" w:rsidRPr="006C179E" w:rsidRDefault="00F237F6" w:rsidP="00F91FBD">
            <w:r w:rsidRPr="006C179E">
              <w:rPr>
                <w:rFonts w:hint="eastAsia"/>
              </w:rPr>
              <w:t>上下车地址填写完毕后，即显示实际预估费用，</w:t>
            </w:r>
            <w:r w:rsidRPr="006C179E">
              <w:rPr>
                <w:rFonts w:hint="eastAsia"/>
                <w:b/>
              </w:rPr>
              <w:t>实际预估费用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抵扣金额</w:t>
            </w:r>
            <w:r w:rsidRPr="006C179E">
              <w:rPr>
                <w:rFonts w:hint="eastAsia"/>
              </w:rPr>
              <w:t>；其中，</w:t>
            </w:r>
          </w:p>
          <w:p w:rsidR="00F237F6" w:rsidRPr="006C179E" w:rsidRDefault="00F237F6" w:rsidP="00F91FBD">
            <w:r w:rsidRPr="006C179E">
              <w:rPr>
                <w:rFonts w:hint="eastAsia"/>
              </w:rPr>
              <w:lastRenderedPageBreak/>
              <w:t>（</w:t>
            </w:r>
            <w:r w:rsidRPr="006C179E">
              <w:rPr>
                <w:rFonts w:hint="eastAsia"/>
              </w:rPr>
              <w:t>1</w:t>
            </w:r>
            <w:r w:rsidRPr="006C179E">
              <w:rPr>
                <w:rFonts w:hint="eastAsia"/>
              </w:rPr>
              <w:t>）订单预估费用参见公共规则；</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）抵扣金额为券已抵扣的</w:t>
            </w:r>
            <w:r w:rsidRPr="006C179E">
              <w:rPr>
                <w:rFonts w:hint="eastAsia"/>
              </w:rPr>
              <w:t>N</w:t>
            </w:r>
            <w:r w:rsidRPr="006C179E">
              <w:rPr>
                <w:rFonts w:hint="eastAsia"/>
              </w:rPr>
              <w:t>元，若无可用抵用券，则不参与实际预估费用的计算；</w:t>
            </w:r>
          </w:p>
          <w:p w:rsidR="00F237F6" w:rsidRPr="006C179E" w:rsidRDefault="00F237F6" w:rsidP="00F91FBD">
            <w:pPr>
              <w:jc w:val="left"/>
            </w:pPr>
            <w:r w:rsidRPr="006C179E">
              <w:rPr>
                <w:rFonts w:hint="eastAsia"/>
              </w:rPr>
              <w:t>2</w:t>
            </w:r>
            <w:r w:rsidRPr="006C179E">
              <w:rPr>
                <w:rFonts w:hint="eastAsia"/>
              </w:rPr>
              <w:t>、其他判断条件同二期，保持不变；</w:t>
            </w:r>
          </w:p>
        </w:tc>
        <w:tc>
          <w:tcPr>
            <w:tcW w:w="2199" w:type="dxa"/>
          </w:tcPr>
          <w:p w:rsidR="00F237F6" w:rsidRPr="006C179E" w:rsidRDefault="00F237F6" w:rsidP="00F91FBD">
            <w:pPr>
              <w:jc w:val="left"/>
            </w:pPr>
            <w:r w:rsidRPr="006C179E">
              <w:rPr>
                <w:rFonts w:hint="eastAsia"/>
              </w:rPr>
              <w:lastRenderedPageBreak/>
              <w:t>若支付方式由“个人垫付”变更为“机构</w:t>
            </w:r>
            <w:r w:rsidRPr="006C179E">
              <w:rPr>
                <w:rFonts w:hint="eastAsia"/>
              </w:rPr>
              <w:lastRenderedPageBreak/>
              <w:t>支付”；则无抵用券抵扣信息，实际预估费用</w:t>
            </w:r>
            <w:r w:rsidRPr="006C179E">
              <w:rPr>
                <w:rFonts w:hint="eastAsia"/>
              </w:rPr>
              <w:t>=</w:t>
            </w:r>
            <w:r w:rsidRPr="006C179E">
              <w:rPr>
                <w:rFonts w:hint="eastAsia"/>
              </w:rPr>
              <w:t>订单预估费用；</w:t>
            </w: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其他元素</w:t>
            </w:r>
          </w:p>
        </w:tc>
        <w:tc>
          <w:tcPr>
            <w:tcW w:w="4961" w:type="dxa"/>
          </w:tcPr>
          <w:p w:rsidR="00F237F6" w:rsidRPr="006C179E" w:rsidRDefault="00F237F6" w:rsidP="00F91FBD">
            <w:pPr>
              <w:jc w:val="left"/>
            </w:pPr>
            <w:r w:rsidRPr="006C179E">
              <w:rPr>
                <w:rFonts w:hint="eastAsia"/>
              </w:rPr>
              <w:t>同二期</w:t>
            </w:r>
          </w:p>
        </w:tc>
        <w:tc>
          <w:tcPr>
            <w:tcW w:w="2199" w:type="dxa"/>
          </w:tcPr>
          <w:p w:rsidR="00F237F6" w:rsidRPr="006C179E" w:rsidRDefault="00F237F6" w:rsidP="00F91FBD">
            <w:pPr>
              <w:jc w:val="left"/>
            </w:pPr>
          </w:p>
        </w:tc>
      </w:tr>
    </w:tbl>
    <w:p w:rsidR="00F237F6" w:rsidRPr="006C179E" w:rsidRDefault="00F237F6" w:rsidP="00F237F6"/>
    <w:p w:rsidR="00F237F6" w:rsidRPr="006C179E" w:rsidRDefault="00F237F6" w:rsidP="00F237F6">
      <w:pPr>
        <w:pStyle w:val="5"/>
      </w:pPr>
      <w:r w:rsidRPr="006C179E">
        <w:rPr>
          <w:rFonts w:hint="eastAsia"/>
        </w:rPr>
        <w:t>因私下单</w:t>
      </w:r>
    </w:p>
    <w:p w:rsidR="00F237F6" w:rsidRPr="006C179E" w:rsidRDefault="00F237F6" w:rsidP="00F237F6">
      <w:pPr>
        <w:pStyle w:val="6"/>
      </w:pPr>
      <w:r w:rsidRPr="006C179E">
        <w:rPr>
          <w:rFonts w:hint="eastAsia"/>
        </w:rPr>
        <w:t>用例描述</w:t>
      </w:r>
    </w:p>
    <w:p w:rsidR="00F237F6" w:rsidRPr="006C179E" w:rsidRDefault="00F237F6" w:rsidP="00F237F6">
      <w:pPr>
        <w:ind w:firstLineChars="200" w:firstLine="420"/>
      </w:pPr>
      <w:r w:rsidRPr="006C179E">
        <w:rPr>
          <w:rFonts w:hint="eastAsia"/>
        </w:rPr>
        <w:t>相比二期，三期的“因私用车”下单，新增出租车用车业务；网约车下单，新增溢价倍数、抵用券抵扣信息。</w:t>
      </w:r>
    </w:p>
    <w:p w:rsidR="00F237F6" w:rsidRPr="006C179E" w:rsidRDefault="00F237F6" w:rsidP="00F237F6">
      <w:pPr>
        <w:ind w:firstLineChars="200" w:firstLine="420"/>
      </w:pPr>
      <w:r w:rsidRPr="006C179E">
        <w:rPr>
          <w:rFonts w:hint="eastAsia"/>
        </w:rPr>
        <w:t>相比二期，存在处罚费用未支付的取消订单，将会被限制下单。未支付取消订单触发检测同一期未支付订单检测。</w:t>
      </w:r>
    </w:p>
    <w:p w:rsidR="00F237F6" w:rsidRPr="006C179E" w:rsidRDefault="00F237F6" w:rsidP="00F237F6">
      <w:pPr>
        <w:pStyle w:val="6"/>
      </w:pPr>
      <w:r w:rsidRPr="006C179E">
        <w:rPr>
          <w:rFonts w:hint="eastAsia"/>
        </w:rPr>
        <w:t>元素规则</w:t>
      </w:r>
    </w:p>
    <w:tbl>
      <w:tblPr>
        <w:tblStyle w:val="ad"/>
        <w:tblW w:w="0" w:type="auto"/>
        <w:tblLook w:val="04A0"/>
      </w:tblPr>
      <w:tblGrid>
        <w:gridCol w:w="1574"/>
        <w:gridCol w:w="1269"/>
        <w:gridCol w:w="4794"/>
        <w:gridCol w:w="2325"/>
      </w:tblGrid>
      <w:tr w:rsidR="00F237F6" w:rsidRPr="006C179E" w:rsidTr="00F91FBD">
        <w:tc>
          <w:tcPr>
            <w:tcW w:w="1574" w:type="dxa"/>
            <w:shd w:val="clear" w:color="auto" w:fill="BFBFBF" w:themeFill="background1" w:themeFillShade="BF"/>
          </w:tcPr>
          <w:p w:rsidR="00F237F6" w:rsidRPr="006C179E" w:rsidRDefault="00F237F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69" w:type="dxa"/>
            <w:shd w:val="clear" w:color="auto" w:fill="BFBFBF" w:themeFill="background1" w:themeFillShade="BF"/>
          </w:tcPr>
          <w:p w:rsidR="00F237F6" w:rsidRPr="006C179E" w:rsidRDefault="00F237F6" w:rsidP="00F91FBD">
            <w:pPr>
              <w:jc w:val="center"/>
              <w:rPr>
                <w:b/>
              </w:rPr>
            </w:pPr>
            <w:r w:rsidRPr="006C179E">
              <w:rPr>
                <w:rFonts w:hint="eastAsia"/>
                <w:b/>
              </w:rPr>
              <w:t>元素名称</w:t>
            </w:r>
          </w:p>
        </w:tc>
        <w:tc>
          <w:tcPr>
            <w:tcW w:w="4794" w:type="dxa"/>
            <w:shd w:val="clear" w:color="auto" w:fill="BFBFBF" w:themeFill="background1" w:themeFillShade="BF"/>
          </w:tcPr>
          <w:p w:rsidR="00F237F6" w:rsidRPr="006C179E" w:rsidRDefault="00F237F6" w:rsidP="00F91FBD">
            <w:pPr>
              <w:jc w:val="center"/>
              <w:rPr>
                <w:b/>
              </w:rPr>
            </w:pPr>
            <w:r w:rsidRPr="006C179E">
              <w:rPr>
                <w:rFonts w:hint="eastAsia"/>
                <w:b/>
              </w:rPr>
              <w:t>描述</w:t>
            </w:r>
          </w:p>
        </w:tc>
        <w:tc>
          <w:tcPr>
            <w:tcW w:w="2325" w:type="dxa"/>
            <w:shd w:val="clear" w:color="auto" w:fill="BFBFBF" w:themeFill="background1" w:themeFillShade="BF"/>
          </w:tcPr>
          <w:p w:rsidR="00F237F6" w:rsidRPr="006C179E" w:rsidRDefault="00F237F6" w:rsidP="00F91FBD">
            <w:pPr>
              <w:jc w:val="center"/>
              <w:rPr>
                <w:b/>
              </w:rPr>
            </w:pPr>
            <w:r w:rsidRPr="006C179E">
              <w:rPr>
                <w:rFonts w:hint="eastAsia"/>
                <w:b/>
              </w:rPr>
              <w:t>异常处理</w:t>
            </w:r>
          </w:p>
        </w:tc>
      </w:tr>
      <w:tr w:rsidR="00F237F6" w:rsidRPr="006C179E" w:rsidTr="00F91FBD">
        <w:tc>
          <w:tcPr>
            <w:tcW w:w="1574" w:type="dxa"/>
            <w:vMerge w:val="restart"/>
          </w:tcPr>
          <w:p w:rsidR="00F237F6" w:rsidRPr="006C179E" w:rsidRDefault="00F237F6" w:rsidP="00F91FBD">
            <w:pPr>
              <w:jc w:val="center"/>
            </w:pPr>
            <w:r w:rsidRPr="006C179E">
              <w:rPr>
                <w:rFonts w:hint="eastAsia"/>
              </w:rPr>
              <w:t>Ⅰ</w:t>
            </w:r>
            <w:r w:rsidRPr="006C179E">
              <w:rPr>
                <w:rFonts w:hint="eastAsia"/>
              </w:rPr>
              <w:t>-A-01-02-01</w:t>
            </w:r>
          </w:p>
          <w:p w:rsidR="00F237F6" w:rsidRPr="006C179E" w:rsidRDefault="00F237F6" w:rsidP="00F91FBD">
            <w:pPr>
              <w:jc w:val="center"/>
            </w:pPr>
            <w:r w:rsidRPr="006C179E">
              <w:rPr>
                <w:rFonts w:hint="eastAsia"/>
              </w:rPr>
              <w:t>下单入口</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1</w:t>
            </w:r>
            <w:r w:rsidRPr="006C179E">
              <w:rPr>
                <w:rFonts w:hint="eastAsia"/>
              </w:rPr>
              <w:t>、因私用车，新增出租车下单入口；</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因私用车</w:t>
            </w:r>
          </w:p>
        </w:tc>
        <w:tc>
          <w:tcPr>
            <w:tcW w:w="4794" w:type="dxa"/>
          </w:tcPr>
          <w:p w:rsidR="00F237F6" w:rsidRPr="006C179E" w:rsidRDefault="00F237F6" w:rsidP="00F91FBD">
            <w:pPr>
              <w:jc w:val="left"/>
            </w:pPr>
            <w:r w:rsidRPr="006C179E">
              <w:rPr>
                <w:rFonts w:hint="eastAsia"/>
              </w:rPr>
              <w:t>1</w:t>
            </w:r>
            <w:r w:rsidRPr="006C179E">
              <w:rPr>
                <w:rFonts w:hint="eastAsia"/>
              </w:rPr>
              <w:t>、因私用车显示当前城市、当前服务车企的用车类型，包含网约车（约车、接机、送机）和出租车业务；如果没有可用的用车类型（网约车和出租车），则提示“当前车企在当前城市没有用车服务！”。</w:t>
            </w:r>
          </w:p>
          <w:p w:rsidR="00F237F6" w:rsidRPr="006C179E" w:rsidRDefault="00F237F6" w:rsidP="00F91FBD">
            <w:pPr>
              <w:jc w:val="left"/>
            </w:pPr>
            <w:r w:rsidRPr="006C179E">
              <w:rPr>
                <w:rFonts w:hint="eastAsia"/>
              </w:rPr>
              <w:t>2</w:t>
            </w:r>
            <w:r w:rsidRPr="006C179E">
              <w:rPr>
                <w:rFonts w:hint="eastAsia"/>
              </w:rPr>
              <w:t>、点击“出租车”，检测是否有未支付订单（包含因公用车</w:t>
            </w:r>
            <w:r w:rsidRPr="006C179E">
              <w:rPr>
                <w:rFonts w:hint="eastAsia"/>
              </w:rPr>
              <w:t>-</w:t>
            </w:r>
            <w:r w:rsidRPr="006C179E">
              <w:rPr>
                <w:rFonts w:hint="eastAsia"/>
              </w:rPr>
              <w:t>个人垫付、因私用车）；</w:t>
            </w:r>
          </w:p>
          <w:p w:rsidR="00F237F6" w:rsidRPr="006C179E" w:rsidRDefault="00F237F6" w:rsidP="00F91FBD">
            <w:pPr>
              <w:jc w:val="left"/>
            </w:pPr>
            <w:r w:rsidRPr="006C179E">
              <w:rPr>
                <w:rFonts w:hint="eastAsia"/>
              </w:rPr>
              <w:t>（</w:t>
            </w:r>
            <w:r w:rsidRPr="006C179E">
              <w:rPr>
                <w:rFonts w:hint="eastAsia"/>
              </w:rPr>
              <w:t>1</w:t>
            </w:r>
            <w:r w:rsidRPr="006C179E">
              <w:rPr>
                <w:rFonts w:hint="eastAsia"/>
              </w:rPr>
              <w:t>）存在未支付订单，则弹框提示去支付，弹框同二期；</w:t>
            </w:r>
          </w:p>
          <w:p w:rsidR="00F237F6" w:rsidRPr="006C179E" w:rsidRDefault="00F237F6" w:rsidP="00F91FBD">
            <w:pPr>
              <w:jc w:val="left"/>
            </w:pPr>
            <w:r w:rsidRPr="006C179E">
              <w:rPr>
                <w:rFonts w:hint="eastAsia"/>
              </w:rPr>
              <w:t>（</w:t>
            </w:r>
            <w:r w:rsidRPr="006C179E">
              <w:rPr>
                <w:rFonts w:hint="eastAsia"/>
              </w:rPr>
              <w:t>2</w:t>
            </w:r>
            <w:r w:rsidRPr="006C179E">
              <w:rPr>
                <w:rFonts w:hint="eastAsia"/>
              </w:rPr>
              <w:t>）若不存在未支付订单，则跳转至“因私用车</w:t>
            </w:r>
            <w:r w:rsidRPr="006C179E">
              <w:rPr>
                <w:rFonts w:hint="eastAsia"/>
              </w:rPr>
              <w:t>-</w:t>
            </w:r>
            <w:r w:rsidRPr="006C179E">
              <w:rPr>
                <w:rFonts w:hint="eastAsia"/>
              </w:rPr>
              <w:t>出租车”页面，页面参见Ⅰ</w:t>
            </w:r>
            <w:r w:rsidRPr="006C179E">
              <w:rPr>
                <w:rFonts w:hint="eastAsia"/>
              </w:rPr>
              <w:t>-A-01-02-05</w:t>
            </w:r>
            <w:r w:rsidRPr="006C179E">
              <w:rPr>
                <w:rFonts w:hint="eastAsia"/>
              </w:rPr>
              <w:t>；</w:t>
            </w:r>
          </w:p>
          <w:p w:rsidR="00F237F6" w:rsidRPr="006C179E" w:rsidRDefault="00F237F6" w:rsidP="00F91FBD">
            <w:pPr>
              <w:jc w:val="left"/>
            </w:pPr>
            <w:r w:rsidRPr="006C179E">
              <w:rPr>
                <w:rFonts w:hint="eastAsia"/>
              </w:rPr>
              <w:t>3</w:t>
            </w:r>
            <w:r w:rsidRPr="006C179E">
              <w:rPr>
                <w:rFonts w:hint="eastAsia"/>
              </w:rPr>
              <w:t>、其他规则同一期，保持不变；</w:t>
            </w:r>
          </w:p>
        </w:tc>
        <w:tc>
          <w:tcPr>
            <w:tcW w:w="2325" w:type="dxa"/>
          </w:tcPr>
          <w:p w:rsidR="00F237F6" w:rsidRPr="006C179E" w:rsidRDefault="00F237F6" w:rsidP="00F91FBD"/>
        </w:tc>
      </w:tr>
      <w:tr w:rsidR="00F237F6" w:rsidRPr="006C179E" w:rsidTr="00F91FBD">
        <w:tc>
          <w:tcPr>
            <w:tcW w:w="1574" w:type="dxa"/>
            <w:vMerge w:val="restart"/>
          </w:tcPr>
          <w:p w:rsidR="00F237F6" w:rsidRPr="006C179E" w:rsidRDefault="00F237F6" w:rsidP="00F91FBD">
            <w:pPr>
              <w:jc w:val="center"/>
            </w:pPr>
            <w:r w:rsidRPr="006C179E">
              <w:rPr>
                <w:rFonts w:hint="eastAsia"/>
              </w:rPr>
              <w:lastRenderedPageBreak/>
              <w:t>Ⅰ</w:t>
            </w:r>
            <w:r w:rsidRPr="006C179E">
              <w:rPr>
                <w:rFonts w:hint="eastAsia"/>
              </w:rPr>
              <w:t>-A-01-02-02(01)</w:t>
            </w:r>
            <w:r w:rsidRPr="006C179E">
              <w:rPr>
                <w:rFonts w:hint="eastAsia"/>
              </w:rPr>
              <w:t>约车</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1</w:t>
            </w:r>
            <w:r w:rsidRPr="006C179E">
              <w:rPr>
                <w:rFonts w:hint="eastAsia"/>
              </w:rPr>
              <w:t>、预估费用取值变更，包含有溢价倍数；</w:t>
            </w:r>
          </w:p>
          <w:p w:rsidR="00F237F6" w:rsidRPr="006C179E" w:rsidRDefault="00F237F6" w:rsidP="00F91FBD">
            <w:pPr>
              <w:jc w:val="left"/>
            </w:pPr>
            <w:r w:rsidRPr="006C179E">
              <w:rPr>
                <w:rFonts w:hint="eastAsia"/>
              </w:rPr>
              <w:t>2</w:t>
            </w:r>
            <w:r w:rsidRPr="006C179E">
              <w:rPr>
                <w:rFonts w:hint="eastAsia"/>
              </w:rPr>
              <w:t>、新增券已抵扣信息；</w:t>
            </w:r>
          </w:p>
          <w:p w:rsidR="00F237F6" w:rsidRPr="006C179E" w:rsidRDefault="00F237F6" w:rsidP="00F91FBD">
            <w:pPr>
              <w:jc w:val="left"/>
            </w:pPr>
            <w:r w:rsidRPr="006C179E">
              <w:rPr>
                <w:rFonts w:hint="eastAsia"/>
              </w:rPr>
              <w:t>3</w:t>
            </w:r>
            <w:r w:rsidRPr="006C179E">
              <w:rPr>
                <w:rFonts w:hint="eastAsia"/>
              </w:rPr>
              <w:t>、下单</w:t>
            </w:r>
            <w:r w:rsidRPr="006C179E">
              <w:rPr>
                <w:rFonts w:hint="eastAsia"/>
              </w:rPr>
              <w:t>-</w:t>
            </w:r>
            <w:r w:rsidRPr="006C179E">
              <w:rPr>
                <w:rFonts w:hint="eastAsia"/>
              </w:rPr>
              <w:t>按钮，新增溢价判断；</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t>元</w:t>
            </w:r>
          </w:p>
        </w:tc>
        <w:tc>
          <w:tcPr>
            <w:tcW w:w="4794" w:type="dxa"/>
          </w:tcPr>
          <w:p w:rsidR="00F237F6" w:rsidRPr="006C179E" w:rsidRDefault="00F237F6" w:rsidP="00F91FBD">
            <w:pPr>
              <w:jc w:val="left"/>
            </w:pPr>
            <w:r w:rsidRPr="006C179E">
              <w:rPr>
                <w:rFonts w:hint="eastAsia"/>
              </w:rPr>
              <w:t>1</w:t>
            </w:r>
            <w:r w:rsidRPr="006C179E">
              <w:rPr>
                <w:rFonts w:hint="eastAsia"/>
              </w:rPr>
              <w:t>、默认抵扣金额最大的网约车券，由下单时所选服务车企派发的，且限上车地点所在城市可用的抵用券；其中，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C93DE7" w:rsidRPr="006C179E" w:rsidRDefault="00C93DE7"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实际预估费用</w:t>
            </w:r>
          </w:p>
        </w:tc>
        <w:tc>
          <w:tcPr>
            <w:tcW w:w="4794" w:type="dxa"/>
          </w:tcPr>
          <w:p w:rsidR="00F237F6" w:rsidRPr="006C179E" w:rsidRDefault="00F237F6" w:rsidP="00F91FBD">
            <w:r w:rsidRPr="006C179E">
              <w:rPr>
                <w:rFonts w:hint="eastAsia"/>
              </w:rPr>
              <w:t>1</w:t>
            </w:r>
            <w:r w:rsidRPr="006C179E">
              <w:rPr>
                <w:rFonts w:hint="eastAsia"/>
              </w:rPr>
              <w:t>、</w:t>
            </w:r>
            <w:r w:rsidRPr="006C179E">
              <w:rPr>
                <w:b/>
              </w:rPr>
              <w:t>实际</w:t>
            </w:r>
            <w:r w:rsidRPr="006C179E">
              <w:rPr>
                <w:rFonts w:hint="eastAsia"/>
                <w:b/>
              </w:rPr>
              <w:t>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溢价倍数</w:t>
            </w:r>
            <w:r w:rsidRPr="006C179E">
              <w:rPr>
                <w:rFonts w:hint="eastAsia"/>
                <w:b/>
              </w:rPr>
              <w:t>-</w:t>
            </w:r>
            <w:r w:rsidRPr="006C179E">
              <w:rPr>
                <w:rFonts w:hint="eastAsia"/>
                <w:b/>
              </w:rPr>
              <w:t>抵扣金额</w:t>
            </w:r>
            <w:r w:rsidRPr="006C179E">
              <w:rPr>
                <w:rFonts w:hint="eastAsia"/>
              </w:rPr>
              <w:t>；其中，</w:t>
            </w:r>
          </w:p>
          <w:p w:rsidR="00F237F6" w:rsidRPr="006C179E" w:rsidRDefault="00F237F6" w:rsidP="00F91FBD">
            <w:pPr>
              <w:jc w:val="left"/>
            </w:pPr>
            <w:r w:rsidRPr="006C179E">
              <w:rPr>
                <w:rFonts w:hint="eastAsia"/>
              </w:rPr>
              <w:t>（</w:t>
            </w:r>
            <w:r w:rsidRPr="006C179E">
              <w:rPr>
                <w:rFonts w:hint="eastAsia"/>
              </w:rPr>
              <w:t>1</w:t>
            </w:r>
            <w:r w:rsidRPr="006C179E">
              <w:rPr>
                <w:rFonts w:hint="eastAsia"/>
              </w:rPr>
              <w:t>）订单估算费用参见公共规则；</w:t>
            </w:r>
          </w:p>
          <w:p w:rsidR="00F237F6" w:rsidRPr="006C179E" w:rsidRDefault="00F237F6" w:rsidP="00F91FBD">
            <w:pPr>
              <w:jc w:val="left"/>
              <w:rPr>
                <w:b/>
              </w:rPr>
            </w:pPr>
            <w:r w:rsidRPr="006C179E">
              <w:rPr>
                <w:rFonts w:hint="eastAsia"/>
              </w:rPr>
              <w:t>（</w:t>
            </w:r>
            <w:r w:rsidRPr="006C179E">
              <w:rPr>
                <w:rFonts w:hint="eastAsia"/>
              </w:rPr>
              <w:t>2</w:t>
            </w:r>
            <w:r w:rsidRPr="006C179E">
              <w:rPr>
                <w:rFonts w:hint="eastAsia"/>
              </w:rPr>
              <w:t>）溢价倍数为服务车企后台配置，获取当前服务车企在当前城市设置的当前时间的溢价倍数；若未配置溢价倍数，则</w:t>
            </w:r>
            <w:r w:rsidR="0058022B" w:rsidRPr="006C179E">
              <w:rPr>
                <w:rFonts w:hint="eastAsia"/>
                <w:b/>
              </w:rPr>
              <w:t>实际</w:t>
            </w:r>
            <w:r w:rsidRPr="006C179E">
              <w:rPr>
                <w:rFonts w:hint="eastAsia"/>
                <w:b/>
              </w:rPr>
              <w:t>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抵扣金额；</w:t>
            </w:r>
          </w:p>
          <w:p w:rsidR="00F237F6" w:rsidRPr="006C179E" w:rsidRDefault="00F237F6"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元，若无可用抵用券，则不参与实际预估费用的计算；</w:t>
            </w:r>
          </w:p>
          <w:p w:rsidR="00F237F6" w:rsidRPr="006C179E" w:rsidRDefault="00F237F6" w:rsidP="00F91FBD">
            <w:pPr>
              <w:jc w:val="left"/>
            </w:pPr>
            <w:r w:rsidRPr="006C179E">
              <w:rPr>
                <w:rFonts w:hint="eastAsia"/>
              </w:rPr>
              <w:t>2</w:t>
            </w:r>
            <w:r w:rsidRPr="006C179E">
              <w:rPr>
                <w:rFonts w:hint="eastAsia"/>
              </w:rPr>
              <w:t>、其他判断条件同二期。</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下单</w:t>
            </w:r>
            <w:r w:rsidRPr="006C179E">
              <w:rPr>
                <w:rFonts w:hint="eastAsia"/>
              </w:rPr>
              <w:t>-</w:t>
            </w:r>
            <w:r w:rsidRPr="006C179E">
              <w:rPr>
                <w:rFonts w:hint="eastAsia"/>
              </w:rPr>
              <w:t>按钮</w:t>
            </w:r>
          </w:p>
        </w:tc>
        <w:tc>
          <w:tcPr>
            <w:tcW w:w="4794" w:type="dxa"/>
          </w:tcPr>
          <w:p w:rsidR="00F237F6" w:rsidRPr="006C179E" w:rsidRDefault="00F237F6" w:rsidP="00F91FBD">
            <w:pPr>
              <w:jc w:val="left"/>
            </w:pPr>
            <w:r w:rsidRPr="006C179E">
              <w:rPr>
                <w:rFonts w:hint="eastAsia"/>
              </w:rPr>
              <w:t>1</w:t>
            </w:r>
            <w:r w:rsidRPr="006C179E">
              <w:rPr>
                <w:rFonts w:hint="eastAsia"/>
              </w:rPr>
              <w:t>、若有溢价倍数，点击“下单”按钮，弹窗提示，如“Ⅰ</w:t>
            </w:r>
            <w:r w:rsidRPr="006C179E">
              <w:rPr>
                <w:rFonts w:hint="eastAsia"/>
              </w:rPr>
              <w:t>-A-01-02-02(02)</w:t>
            </w:r>
            <w:r w:rsidRPr="006C179E">
              <w:rPr>
                <w:rFonts w:hint="eastAsia"/>
              </w:rPr>
              <w:t>”；</w:t>
            </w:r>
          </w:p>
          <w:p w:rsidR="00F237F6" w:rsidRPr="006C179E" w:rsidRDefault="00F237F6" w:rsidP="00F91FBD">
            <w:pPr>
              <w:jc w:val="left"/>
            </w:pPr>
            <w:r w:rsidRPr="006C179E">
              <w:rPr>
                <w:rFonts w:hint="eastAsia"/>
              </w:rPr>
              <w:t>2</w:t>
            </w:r>
            <w:r w:rsidRPr="006C179E">
              <w:rPr>
                <w:rFonts w:hint="eastAsia"/>
              </w:rPr>
              <w:t>、若无溢价倍数，点击“下单”按钮，跳转到“等待系统派单”页面，同二期；</w:t>
            </w:r>
          </w:p>
          <w:p w:rsidR="00F237F6" w:rsidRPr="006C179E" w:rsidRDefault="00F237F6" w:rsidP="0014504A">
            <w:pPr>
              <w:jc w:val="left"/>
            </w:pPr>
            <w:r w:rsidRPr="006C179E">
              <w:rPr>
                <w:rFonts w:hint="eastAsia"/>
              </w:rPr>
              <w:t>3</w:t>
            </w:r>
            <w:r w:rsidRPr="006C179E">
              <w:rPr>
                <w:rFonts w:hint="eastAsia"/>
              </w:rPr>
              <w:t>、其他判断</w:t>
            </w:r>
            <w:r w:rsidR="0014504A" w:rsidRPr="006C179E">
              <w:rPr>
                <w:rFonts w:hint="eastAsia"/>
              </w:rPr>
              <w:t>参见公共规则</w:t>
            </w:r>
            <w:r w:rsidRPr="006C179E">
              <w:rPr>
                <w:rFonts w:hint="eastAsia"/>
              </w:rPr>
              <w:t>。</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其他元素</w:t>
            </w:r>
          </w:p>
        </w:tc>
        <w:tc>
          <w:tcPr>
            <w:tcW w:w="4794" w:type="dxa"/>
          </w:tcPr>
          <w:p w:rsidR="00F237F6" w:rsidRPr="006C179E" w:rsidRDefault="00F237F6" w:rsidP="00F91FBD">
            <w:pPr>
              <w:jc w:val="left"/>
            </w:pPr>
            <w:r w:rsidRPr="006C179E">
              <w:rPr>
                <w:rFonts w:hint="eastAsia"/>
              </w:rPr>
              <w:t>同二期</w:t>
            </w:r>
          </w:p>
        </w:tc>
        <w:tc>
          <w:tcPr>
            <w:tcW w:w="2325" w:type="dxa"/>
          </w:tcPr>
          <w:p w:rsidR="00F237F6" w:rsidRPr="006C179E" w:rsidRDefault="00F237F6" w:rsidP="00F91FBD"/>
        </w:tc>
      </w:tr>
      <w:tr w:rsidR="00F237F6" w:rsidRPr="006C179E" w:rsidTr="00F91FBD">
        <w:tc>
          <w:tcPr>
            <w:tcW w:w="1574" w:type="dxa"/>
            <w:vMerge w:val="restart"/>
          </w:tcPr>
          <w:p w:rsidR="00F237F6" w:rsidRPr="006C179E" w:rsidRDefault="00F237F6" w:rsidP="00F91FBD">
            <w:pPr>
              <w:jc w:val="center"/>
            </w:pPr>
            <w:r w:rsidRPr="006C179E">
              <w:rPr>
                <w:rFonts w:hint="eastAsia"/>
              </w:rPr>
              <w:lastRenderedPageBreak/>
              <w:t>Ⅰ</w:t>
            </w:r>
            <w:r w:rsidRPr="006C179E">
              <w:rPr>
                <w:rFonts w:hint="eastAsia"/>
              </w:rPr>
              <w:t>-A-01-02-02(02)</w:t>
            </w:r>
          </w:p>
        </w:tc>
        <w:tc>
          <w:tcPr>
            <w:tcW w:w="1269" w:type="dxa"/>
          </w:tcPr>
          <w:p w:rsidR="00F237F6" w:rsidRPr="006C179E" w:rsidRDefault="00F237F6" w:rsidP="00F91FBD">
            <w:r w:rsidRPr="006C179E">
              <w:rPr>
                <w:rFonts w:hint="eastAsia"/>
              </w:rPr>
              <w:t>暂不下单</w:t>
            </w:r>
          </w:p>
        </w:tc>
        <w:tc>
          <w:tcPr>
            <w:tcW w:w="4794" w:type="dxa"/>
          </w:tcPr>
          <w:p w:rsidR="00F237F6" w:rsidRPr="006C179E" w:rsidRDefault="00F237F6" w:rsidP="00F91FBD">
            <w:pPr>
              <w:jc w:val="left"/>
            </w:pPr>
            <w:r w:rsidRPr="006C179E">
              <w:rPr>
                <w:rFonts w:hint="eastAsia"/>
              </w:rPr>
              <w:t>点击，则取消下单信息</w:t>
            </w:r>
          </w:p>
        </w:tc>
        <w:tc>
          <w:tcPr>
            <w:tcW w:w="2325" w:type="dxa"/>
          </w:tcPr>
          <w:p w:rsidR="00F237F6" w:rsidRPr="006C179E" w:rsidRDefault="00F237F6" w:rsidP="00F91FBD">
            <w:r w:rsidRPr="006C179E">
              <w:rPr>
                <w:rFonts w:hint="eastAsia"/>
              </w:rPr>
              <w:t>断网，显示通用断网提示浮窗</w:t>
            </w:r>
          </w:p>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继续下单</w:t>
            </w:r>
          </w:p>
        </w:tc>
        <w:tc>
          <w:tcPr>
            <w:tcW w:w="4794" w:type="dxa"/>
          </w:tcPr>
          <w:p w:rsidR="00F237F6" w:rsidRPr="006C179E" w:rsidRDefault="00F237F6" w:rsidP="00F91FBD">
            <w:pPr>
              <w:jc w:val="left"/>
            </w:pPr>
            <w:r w:rsidRPr="006C179E">
              <w:rPr>
                <w:rFonts w:hint="eastAsia"/>
              </w:rPr>
              <w:t>1</w:t>
            </w:r>
            <w:r w:rsidRPr="006C179E">
              <w:rPr>
                <w:rFonts w:hint="eastAsia"/>
              </w:rPr>
              <w:t>、点击“继续下单”，将下单请求提交服务器；</w:t>
            </w:r>
          </w:p>
          <w:p w:rsidR="00F237F6" w:rsidRPr="006C179E" w:rsidRDefault="00F237F6" w:rsidP="00F91FBD">
            <w:pPr>
              <w:jc w:val="left"/>
            </w:pPr>
            <w:r w:rsidRPr="006C179E">
              <w:rPr>
                <w:rFonts w:hint="eastAsia"/>
              </w:rPr>
              <w:t>（</w:t>
            </w:r>
            <w:r w:rsidRPr="006C179E">
              <w:rPr>
                <w:rFonts w:hint="eastAsia"/>
              </w:rPr>
              <w:t>1</w:t>
            </w:r>
            <w:r w:rsidRPr="006C179E">
              <w:rPr>
                <w:rFonts w:hint="eastAsia"/>
              </w:rPr>
              <w:t>）服务器反馈提交成功，若为即刻用车，则进入“等待系统派单”页面；若为预约用车，弹框提示，标题“提交成功”，文案“订单已经提交，正在为您派单”，按钮“我知道了”，点击“我知道了”，关闭当前弹框，返回首页。</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）服务器反馈提交失败，则冒泡提示“提交失败，请稍后重试”，并刷新下单界面，重新计算预估费用。</w:t>
            </w:r>
          </w:p>
        </w:tc>
        <w:tc>
          <w:tcPr>
            <w:tcW w:w="2325" w:type="dxa"/>
          </w:tcPr>
          <w:p w:rsidR="00F237F6" w:rsidRPr="006C179E" w:rsidRDefault="00F237F6" w:rsidP="00F91FBD">
            <w:r w:rsidRPr="006C179E">
              <w:rPr>
                <w:rFonts w:hint="eastAsia"/>
              </w:rPr>
              <w:t>断网，显示通用断网提示浮窗</w:t>
            </w:r>
          </w:p>
        </w:tc>
      </w:tr>
      <w:tr w:rsidR="00F237F6" w:rsidRPr="006C179E" w:rsidTr="00F91FBD">
        <w:tc>
          <w:tcPr>
            <w:tcW w:w="1574" w:type="dxa"/>
          </w:tcPr>
          <w:p w:rsidR="00F237F6" w:rsidRPr="006C179E" w:rsidRDefault="00F237F6" w:rsidP="00F91FBD">
            <w:pPr>
              <w:jc w:val="center"/>
            </w:pPr>
            <w:r w:rsidRPr="006C179E">
              <w:rPr>
                <w:rFonts w:hint="eastAsia"/>
              </w:rPr>
              <w:t>Ⅰ</w:t>
            </w:r>
            <w:r w:rsidRPr="006C179E">
              <w:rPr>
                <w:rFonts w:hint="eastAsia"/>
              </w:rPr>
              <w:t>-A-01-02-03(01)</w:t>
            </w:r>
            <w:r w:rsidRPr="006C179E">
              <w:rPr>
                <w:rFonts w:hint="eastAsia"/>
              </w:rPr>
              <w:t>接机</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同Ⅰ</w:t>
            </w:r>
            <w:r w:rsidRPr="006C179E">
              <w:rPr>
                <w:rFonts w:hint="eastAsia"/>
              </w:rPr>
              <w:t>-A-01-02-02(01)</w:t>
            </w:r>
            <w:r w:rsidRPr="006C179E">
              <w:rPr>
                <w:rFonts w:hint="eastAsia"/>
              </w:rPr>
              <w:t>约车</w:t>
            </w:r>
          </w:p>
        </w:tc>
        <w:tc>
          <w:tcPr>
            <w:tcW w:w="2325" w:type="dxa"/>
          </w:tcPr>
          <w:p w:rsidR="00F237F6" w:rsidRPr="006C179E" w:rsidRDefault="00F237F6" w:rsidP="00F91FBD"/>
        </w:tc>
      </w:tr>
      <w:tr w:rsidR="00F237F6" w:rsidRPr="006C179E" w:rsidTr="00F91FBD">
        <w:tc>
          <w:tcPr>
            <w:tcW w:w="1574" w:type="dxa"/>
          </w:tcPr>
          <w:p w:rsidR="00F237F6" w:rsidRPr="006C179E" w:rsidRDefault="00F237F6" w:rsidP="00F91FBD">
            <w:pPr>
              <w:jc w:val="center"/>
            </w:pPr>
            <w:r w:rsidRPr="006C179E">
              <w:rPr>
                <w:rFonts w:hint="eastAsia"/>
              </w:rPr>
              <w:t>Ⅰ</w:t>
            </w:r>
            <w:r w:rsidRPr="006C179E">
              <w:rPr>
                <w:rFonts w:hint="eastAsia"/>
              </w:rPr>
              <w:t>-A-01-02-03(02)</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参见Ⅰ</w:t>
            </w:r>
            <w:r w:rsidRPr="006C179E">
              <w:rPr>
                <w:rFonts w:hint="eastAsia"/>
              </w:rPr>
              <w:t>-A-01-02-02(02)</w:t>
            </w:r>
          </w:p>
        </w:tc>
        <w:tc>
          <w:tcPr>
            <w:tcW w:w="2325" w:type="dxa"/>
          </w:tcPr>
          <w:p w:rsidR="00F237F6" w:rsidRPr="006C179E" w:rsidRDefault="00F237F6" w:rsidP="00F91FBD"/>
        </w:tc>
      </w:tr>
      <w:tr w:rsidR="00F237F6" w:rsidRPr="006C179E" w:rsidTr="00F91FBD">
        <w:tc>
          <w:tcPr>
            <w:tcW w:w="1574" w:type="dxa"/>
          </w:tcPr>
          <w:p w:rsidR="00F237F6" w:rsidRPr="006C179E" w:rsidRDefault="00F237F6" w:rsidP="00F91FBD">
            <w:pPr>
              <w:jc w:val="center"/>
            </w:pPr>
            <w:r w:rsidRPr="006C179E">
              <w:rPr>
                <w:rFonts w:hint="eastAsia"/>
              </w:rPr>
              <w:t>Ⅰ</w:t>
            </w:r>
            <w:r w:rsidRPr="006C179E">
              <w:rPr>
                <w:rFonts w:hint="eastAsia"/>
              </w:rPr>
              <w:t>-A-01-02-04(01)</w:t>
            </w:r>
            <w:r w:rsidRPr="006C179E">
              <w:rPr>
                <w:rFonts w:hint="eastAsia"/>
              </w:rPr>
              <w:t>送机</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同Ⅰ</w:t>
            </w:r>
            <w:r w:rsidRPr="006C179E">
              <w:rPr>
                <w:rFonts w:hint="eastAsia"/>
              </w:rPr>
              <w:t>-A-01-02-02(01)</w:t>
            </w:r>
            <w:r w:rsidRPr="006C179E">
              <w:rPr>
                <w:rFonts w:hint="eastAsia"/>
              </w:rPr>
              <w:t>约车</w:t>
            </w:r>
          </w:p>
        </w:tc>
        <w:tc>
          <w:tcPr>
            <w:tcW w:w="2325" w:type="dxa"/>
          </w:tcPr>
          <w:p w:rsidR="00F237F6" w:rsidRPr="006C179E" w:rsidRDefault="00F237F6" w:rsidP="00F91FBD"/>
        </w:tc>
      </w:tr>
      <w:tr w:rsidR="00F237F6" w:rsidRPr="006C179E" w:rsidTr="00F91FBD">
        <w:tc>
          <w:tcPr>
            <w:tcW w:w="1574" w:type="dxa"/>
          </w:tcPr>
          <w:p w:rsidR="00F237F6" w:rsidRPr="006C179E" w:rsidRDefault="00F237F6" w:rsidP="00F91FBD">
            <w:pPr>
              <w:jc w:val="center"/>
            </w:pPr>
            <w:r w:rsidRPr="006C179E">
              <w:rPr>
                <w:rFonts w:hint="eastAsia"/>
              </w:rPr>
              <w:t>Ⅰ</w:t>
            </w:r>
            <w:r w:rsidRPr="006C179E">
              <w:rPr>
                <w:rFonts w:hint="eastAsia"/>
              </w:rPr>
              <w:t>-A-01-02-04(02)</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参见Ⅰ</w:t>
            </w:r>
            <w:r w:rsidRPr="006C179E">
              <w:rPr>
                <w:rFonts w:hint="eastAsia"/>
              </w:rPr>
              <w:t>-A-01-02-02(02)</w:t>
            </w:r>
          </w:p>
        </w:tc>
        <w:tc>
          <w:tcPr>
            <w:tcW w:w="2325" w:type="dxa"/>
          </w:tcPr>
          <w:p w:rsidR="00F237F6" w:rsidRPr="006C179E" w:rsidRDefault="00F237F6" w:rsidP="00F91FBD"/>
        </w:tc>
      </w:tr>
      <w:tr w:rsidR="00F237F6" w:rsidRPr="006C179E" w:rsidTr="00F91FBD">
        <w:tc>
          <w:tcPr>
            <w:tcW w:w="1574" w:type="dxa"/>
            <w:vMerge w:val="restart"/>
          </w:tcPr>
          <w:p w:rsidR="00F237F6" w:rsidRPr="006C179E" w:rsidRDefault="00F237F6" w:rsidP="00F91FBD">
            <w:pPr>
              <w:jc w:val="center"/>
            </w:pPr>
            <w:r w:rsidRPr="006C179E">
              <w:rPr>
                <w:rFonts w:hint="eastAsia"/>
              </w:rPr>
              <w:t>Ⅰ</w:t>
            </w:r>
            <w:r w:rsidRPr="006C179E">
              <w:rPr>
                <w:rFonts w:hint="eastAsia"/>
              </w:rPr>
              <w:t>-A-01-02-05(01)</w:t>
            </w:r>
            <w:r w:rsidRPr="006C179E">
              <w:rPr>
                <w:rFonts w:hint="eastAsia"/>
              </w:rPr>
              <w:t>出租车</w:t>
            </w:r>
          </w:p>
        </w:tc>
        <w:tc>
          <w:tcPr>
            <w:tcW w:w="1269" w:type="dxa"/>
          </w:tcPr>
          <w:p w:rsidR="00F237F6" w:rsidRPr="006C179E" w:rsidRDefault="00F237F6" w:rsidP="00F91FBD">
            <w:pPr>
              <w:jc w:val="center"/>
            </w:pPr>
            <w:r w:rsidRPr="006C179E">
              <w:rPr>
                <w:rFonts w:hint="eastAsia"/>
              </w:rPr>
              <w:t>说明</w:t>
            </w:r>
          </w:p>
        </w:tc>
        <w:tc>
          <w:tcPr>
            <w:tcW w:w="4794" w:type="dxa"/>
          </w:tcPr>
          <w:p w:rsidR="00F237F6" w:rsidRPr="006C179E" w:rsidRDefault="00F237F6" w:rsidP="00F91FBD">
            <w:pPr>
              <w:jc w:val="left"/>
            </w:pPr>
            <w:r w:rsidRPr="006C179E">
              <w:rPr>
                <w:rFonts w:hint="eastAsia"/>
              </w:rPr>
              <w:t>1</w:t>
            </w:r>
            <w:r w:rsidRPr="006C179E">
              <w:rPr>
                <w:rFonts w:hint="eastAsia"/>
              </w:rPr>
              <w:t>、因私用车入口，点击“出租车”进入本页面；</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乘车人</w:t>
            </w:r>
          </w:p>
        </w:tc>
        <w:tc>
          <w:tcPr>
            <w:tcW w:w="4794" w:type="dxa"/>
          </w:tcPr>
          <w:p w:rsidR="00F237F6" w:rsidRPr="006C179E" w:rsidRDefault="00F237F6" w:rsidP="00F91FBD">
            <w:pPr>
              <w:jc w:val="left"/>
            </w:pPr>
            <w:r w:rsidRPr="006C179E">
              <w:rPr>
                <w:rFonts w:hint="eastAsia"/>
              </w:rPr>
              <w:t>同一期网约车约车下单</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上车地址</w:t>
            </w:r>
          </w:p>
        </w:tc>
        <w:tc>
          <w:tcPr>
            <w:tcW w:w="4794" w:type="dxa"/>
          </w:tcPr>
          <w:p w:rsidR="00F237F6" w:rsidRPr="006C179E" w:rsidRDefault="00F237F6" w:rsidP="00F91FBD">
            <w:pPr>
              <w:jc w:val="left"/>
            </w:pPr>
            <w:r w:rsidRPr="006C179E">
              <w:rPr>
                <w:rFonts w:hint="eastAsia"/>
              </w:rPr>
              <w:t>同一期网约车约车下单</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下车地址</w:t>
            </w:r>
          </w:p>
        </w:tc>
        <w:tc>
          <w:tcPr>
            <w:tcW w:w="4794" w:type="dxa"/>
          </w:tcPr>
          <w:p w:rsidR="00F237F6" w:rsidRPr="006C179E" w:rsidRDefault="00F237F6" w:rsidP="00F91FBD">
            <w:pPr>
              <w:jc w:val="left"/>
            </w:pPr>
            <w:r w:rsidRPr="006C179E">
              <w:rPr>
                <w:rFonts w:hint="eastAsia"/>
              </w:rPr>
              <w:t>同一期网约车约车下单</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支付方式</w:t>
            </w:r>
          </w:p>
        </w:tc>
        <w:tc>
          <w:tcPr>
            <w:tcW w:w="4794" w:type="dxa"/>
          </w:tcPr>
          <w:p w:rsidR="00F237F6" w:rsidRPr="006C179E" w:rsidRDefault="00F237F6" w:rsidP="00F91FBD">
            <w:pPr>
              <w:jc w:val="left"/>
            </w:pPr>
            <w:r w:rsidRPr="006C179E">
              <w:rPr>
                <w:rFonts w:hint="eastAsia"/>
              </w:rPr>
              <w:t>1</w:t>
            </w:r>
            <w:r w:rsidRPr="006C179E">
              <w:rPr>
                <w:rFonts w:hint="eastAsia"/>
              </w:rPr>
              <w:t>、默认“线下付现”，可切换至“在线支付”。</w:t>
            </w:r>
          </w:p>
          <w:p w:rsidR="00F237F6" w:rsidRPr="006C179E" w:rsidRDefault="00F237F6" w:rsidP="00F91FBD">
            <w:pPr>
              <w:jc w:val="left"/>
            </w:pPr>
            <w:r w:rsidRPr="006C179E">
              <w:rPr>
                <w:rFonts w:hint="eastAsia"/>
              </w:rPr>
              <w:t>2</w:t>
            </w:r>
            <w:r w:rsidRPr="006C179E">
              <w:rPr>
                <w:rFonts w:hint="eastAsia"/>
              </w:rPr>
              <w:t>、切换至“在线支付”时，显示券已抵扣金额；“线下付现”不显示券已抵扣信息；</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lastRenderedPageBreak/>
              <w:t>元</w:t>
            </w:r>
          </w:p>
        </w:tc>
        <w:tc>
          <w:tcPr>
            <w:tcW w:w="4794" w:type="dxa"/>
          </w:tcPr>
          <w:p w:rsidR="00F237F6" w:rsidRPr="006C179E" w:rsidRDefault="00F237F6" w:rsidP="00F91FBD">
            <w:pPr>
              <w:jc w:val="left"/>
            </w:pPr>
            <w:r w:rsidRPr="006C179E">
              <w:rPr>
                <w:rFonts w:hint="eastAsia"/>
              </w:rPr>
              <w:lastRenderedPageBreak/>
              <w:t>1</w:t>
            </w:r>
            <w:r w:rsidRPr="006C179E">
              <w:rPr>
                <w:rFonts w:hint="eastAsia"/>
              </w:rPr>
              <w:t>、默认抵扣金额最大的出租车券，由下单时所选</w:t>
            </w:r>
            <w:r w:rsidRPr="006C179E">
              <w:rPr>
                <w:rFonts w:hint="eastAsia"/>
              </w:rPr>
              <w:lastRenderedPageBreak/>
              <w:t>服务车企派发的，且限上车地点所在城市可用的抵用券；其中，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C93DE7" w:rsidRPr="006C179E" w:rsidRDefault="00C93DE7"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预估费用</w:t>
            </w:r>
          </w:p>
        </w:tc>
        <w:tc>
          <w:tcPr>
            <w:tcW w:w="4794" w:type="dxa"/>
          </w:tcPr>
          <w:p w:rsidR="00F237F6" w:rsidRPr="006C179E" w:rsidRDefault="00F237F6" w:rsidP="00F91FBD">
            <w:pPr>
              <w:jc w:val="left"/>
            </w:pPr>
            <w:r w:rsidRPr="006C179E">
              <w:rPr>
                <w:rFonts w:hint="eastAsia"/>
              </w:rPr>
              <w:t>1</w:t>
            </w:r>
            <w:r w:rsidRPr="006C179E">
              <w:rPr>
                <w:rFonts w:hint="eastAsia"/>
              </w:rPr>
              <w:t>、在线支付方式：实际预估费用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r w:rsidRPr="006C179E">
              <w:rPr>
                <w:rFonts w:hint="eastAsia"/>
              </w:rPr>
              <w:t>-</w:t>
            </w:r>
            <w:r w:rsidRPr="006C179E">
              <w:rPr>
                <w:rFonts w:hint="eastAsia"/>
              </w:rPr>
              <w:t>抵扣金额，其中：</w:t>
            </w:r>
          </w:p>
          <w:p w:rsidR="00F237F6" w:rsidRPr="006C179E" w:rsidRDefault="00F237F6" w:rsidP="00F91FBD">
            <w:pPr>
              <w:jc w:val="left"/>
            </w:pPr>
            <w:r w:rsidRPr="006C179E">
              <w:rPr>
                <w:rFonts w:hint="eastAsia"/>
              </w:rPr>
              <w:t>（</w:t>
            </w:r>
            <w:r w:rsidRPr="006C179E">
              <w:rPr>
                <w:rFonts w:hint="eastAsia"/>
              </w:rPr>
              <w:t>1</w:t>
            </w:r>
            <w:r w:rsidRPr="006C179E">
              <w:rPr>
                <w:rFonts w:hint="eastAsia"/>
              </w:rPr>
              <w:t>）预估费用</w:t>
            </w:r>
            <w:r w:rsidRPr="006C179E">
              <w:rPr>
                <w:rFonts w:hint="eastAsia"/>
              </w:rPr>
              <w:t>:</w:t>
            </w:r>
            <w:r w:rsidRPr="006C179E">
              <w:rPr>
                <w:rFonts w:hint="eastAsia"/>
              </w:rPr>
              <w:t>为二期定义的预估费用计算公式【三期未做变更】；</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）溢价倍数为服务车企后台配置，获取当前服务车企在当前城市设置的当前时间的溢价倍数；若未配置溢价倍数，则实际预估费用</w:t>
            </w:r>
            <w:r w:rsidRPr="006C179E">
              <w:rPr>
                <w:rFonts w:hint="eastAsia"/>
              </w:rPr>
              <w:t>=</w:t>
            </w:r>
            <w:r w:rsidRPr="006C179E">
              <w:rPr>
                <w:rFonts w:hint="eastAsia"/>
              </w:rPr>
              <w:t>预估费用</w:t>
            </w:r>
            <w:r w:rsidRPr="006C179E">
              <w:rPr>
                <w:rFonts w:hint="eastAsia"/>
              </w:rPr>
              <w:t>-</w:t>
            </w:r>
            <w:r w:rsidRPr="006C179E">
              <w:rPr>
                <w:rFonts w:hint="eastAsia"/>
              </w:rPr>
              <w:t>抵扣金额；</w:t>
            </w:r>
          </w:p>
          <w:p w:rsidR="00F237F6" w:rsidRPr="006C179E" w:rsidRDefault="00F237F6"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元，若无可用抵用券，则不参与实际预估费用的计算；</w:t>
            </w:r>
          </w:p>
          <w:p w:rsidR="00F237F6" w:rsidRPr="006C179E" w:rsidRDefault="00F237F6" w:rsidP="00F91FBD">
            <w:pPr>
              <w:jc w:val="left"/>
            </w:pPr>
            <w:r w:rsidRPr="006C179E">
              <w:rPr>
                <w:rFonts w:hint="eastAsia"/>
              </w:rPr>
              <w:t>2</w:t>
            </w:r>
            <w:r w:rsidRPr="006C179E">
              <w:rPr>
                <w:rFonts w:hint="eastAsia"/>
              </w:rPr>
              <w:t>、线下付现方式：实际预估费用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p>
          <w:p w:rsidR="00F237F6" w:rsidRPr="006C179E" w:rsidRDefault="00F237F6" w:rsidP="00F91FBD">
            <w:pPr>
              <w:jc w:val="left"/>
            </w:pPr>
            <w:r w:rsidRPr="006C179E">
              <w:rPr>
                <w:rFonts w:hint="eastAsia"/>
              </w:rPr>
              <w:t>3</w:t>
            </w:r>
            <w:r w:rsidRPr="006C179E">
              <w:rPr>
                <w:rFonts w:hint="eastAsia"/>
              </w:rPr>
              <w:t>、其他判断条件同二期运管端出租车下单。</w:t>
            </w:r>
          </w:p>
        </w:tc>
        <w:tc>
          <w:tcPr>
            <w:tcW w:w="2325" w:type="dxa"/>
          </w:tcPr>
          <w:p w:rsidR="00F237F6" w:rsidRPr="006C179E" w:rsidRDefault="00F237F6" w:rsidP="00F91FBD">
            <w:pPr>
              <w:jc w:val="left"/>
            </w:pPr>
            <w:r w:rsidRPr="006C179E">
              <w:rPr>
                <w:rFonts w:hint="eastAsia"/>
              </w:rPr>
              <w:t>若支付方式由“在线支付”变更为“线下付现”；则无抵用券抵扣信息，实际预估费用调整到“线下付现”对应的计算公式；</w:t>
            </w:r>
          </w:p>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下单</w:t>
            </w:r>
            <w:r w:rsidRPr="006C179E">
              <w:rPr>
                <w:rFonts w:hint="eastAsia"/>
              </w:rPr>
              <w:t>-</w:t>
            </w:r>
            <w:r w:rsidRPr="006C179E">
              <w:rPr>
                <w:rFonts w:hint="eastAsia"/>
              </w:rPr>
              <w:t>按钮</w:t>
            </w:r>
          </w:p>
        </w:tc>
        <w:tc>
          <w:tcPr>
            <w:tcW w:w="4794" w:type="dxa"/>
          </w:tcPr>
          <w:p w:rsidR="00F237F6" w:rsidRPr="006C179E" w:rsidRDefault="00F237F6" w:rsidP="00F91FBD">
            <w:pPr>
              <w:jc w:val="left"/>
            </w:pPr>
            <w:r w:rsidRPr="006C179E">
              <w:rPr>
                <w:rFonts w:hint="eastAsia"/>
              </w:rPr>
              <w:t>1</w:t>
            </w:r>
            <w:r w:rsidRPr="006C179E">
              <w:rPr>
                <w:rFonts w:hint="eastAsia"/>
              </w:rPr>
              <w:t>、点击“下单”时，判断是否存在未支付订单（含因公用车</w:t>
            </w:r>
            <w:r w:rsidRPr="006C179E">
              <w:rPr>
                <w:rFonts w:hint="eastAsia"/>
              </w:rPr>
              <w:t>-</w:t>
            </w:r>
            <w:r w:rsidRPr="006C179E">
              <w:rPr>
                <w:rFonts w:hint="eastAsia"/>
              </w:rPr>
              <w:t>个人垫付、因私用车），</w:t>
            </w:r>
            <w:r w:rsidRPr="006C179E">
              <w:t>如果存在则弹窗提示</w:t>
            </w:r>
            <w:r w:rsidRPr="006C179E">
              <w:rPr>
                <w:rFonts w:hint="eastAsia"/>
              </w:rPr>
              <w:t>“有未支付订单，需要先完成支付才能继续下单”，点击“取消”关闭弹窗，点击“去支付”，跳转至“我的行程”页面。</w:t>
            </w:r>
          </w:p>
          <w:p w:rsidR="00F237F6" w:rsidRPr="006C179E" w:rsidRDefault="00F237F6" w:rsidP="00F91FBD">
            <w:pPr>
              <w:jc w:val="left"/>
            </w:pPr>
            <w:r w:rsidRPr="006C179E">
              <w:rPr>
                <w:rFonts w:hint="eastAsia"/>
              </w:rPr>
              <w:t>2</w:t>
            </w:r>
            <w:r w:rsidRPr="006C179E">
              <w:rPr>
                <w:rFonts w:hint="eastAsia"/>
              </w:rPr>
              <w:t>、其他判断条件同二期运管端出租车下单。</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其他元素</w:t>
            </w:r>
          </w:p>
        </w:tc>
        <w:tc>
          <w:tcPr>
            <w:tcW w:w="4794" w:type="dxa"/>
          </w:tcPr>
          <w:p w:rsidR="00F237F6" w:rsidRPr="006C179E" w:rsidRDefault="00F237F6" w:rsidP="00F91FBD">
            <w:pPr>
              <w:jc w:val="left"/>
            </w:pPr>
            <w:r w:rsidRPr="006C179E">
              <w:rPr>
                <w:rFonts w:hint="eastAsia"/>
              </w:rPr>
              <w:t>同二期运管端出租车下单</w:t>
            </w:r>
          </w:p>
        </w:tc>
        <w:tc>
          <w:tcPr>
            <w:tcW w:w="2325" w:type="dxa"/>
          </w:tcPr>
          <w:p w:rsidR="00F237F6" w:rsidRPr="006C179E" w:rsidRDefault="00F237F6" w:rsidP="00F91FBD"/>
        </w:tc>
      </w:tr>
      <w:tr w:rsidR="00F237F6" w:rsidRPr="006C179E" w:rsidTr="00F91FBD">
        <w:tc>
          <w:tcPr>
            <w:tcW w:w="1574" w:type="dxa"/>
            <w:vMerge/>
          </w:tcPr>
          <w:p w:rsidR="00F237F6" w:rsidRPr="006C179E" w:rsidRDefault="00F237F6" w:rsidP="00F91FBD">
            <w:pPr>
              <w:jc w:val="center"/>
            </w:pPr>
          </w:p>
        </w:tc>
        <w:tc>
          <w:tcPr>
            <w:tcW w:w="1269" w:type="dxa"/>
          </w:tcPr>
          <w:p w:rsidR="00F237F6" w:rsidRPr="006C179E" w:rsidRDefault="00F237F6" w:rsidP="00F91FBD">
            <w:pPr>
              <w:jc w:val="center"/>
            </w:pPr>
            <w:r w:rsidRPr="006C179E">
              <w:rPr>
                <w:rFonts w:hint="eastAsia"/>
              </w:rPr>
              <w:t>补充说明</w:t>
            </w:r>
          </w:p>
        </w:tc>
        <w:tc>
          <w:tcPr>
            <w:tcW w:w="4794" w:type="dxa"/>
          </w:tcPr>
          <w:p w:rsidR="00F237F6" w:rsidRPr="006C179E" w:rsidRDefault="00F237F6" w:rsidP="00F91FBD">
            <w:pPr>
              <w:jc w:val="left"/>
            </w:pPr>
            <w:r w:rsidRPr="006C179E">
              <w:rPr>
                <w:rFonts w:hint="eastAsia"/>
              </w:rPr>
              <w:t>下单后的流程至“待付款”页面，均同二期运管端出租车；</w:t>
            </w:r>
          </w:p>
        </w:tc>
        <w:tc>
          <w:tcPr>
            <w:tcW w:w="2325" w:type="dxa"/>
          </w:tcPr>
          <w:p w:rsidR="00F237F6" w:rsidRPr="006C179E" w:rsidRDefault="00F237F6" w:rsidP="00F91FBD"/>
        </w:tc>
      </w:tr>
    </w:tbl>
    <w:p w:rsidR="00F237F6" w:rsidRPr="006C179E" w:rsidRDefault="00F237F6" w:rsidP="00F237F6"/>
    <w:p w:rsidR="00F237F6" w:rsidRPr="006C179E" w:rsidRDefault="00F237F6" w:rsidP="00F237F6"/>
    <w:p w:rsidR="00F237F6" w:rsidRPr="006C179E" w:rsidRDefault="00F237F6" w:rsidP="00F237F6">
      <w:pPr>
        <w:pStyle w:val="4"/>
      </w:pPr>
      <w:bookmarkStart w:id="40" w:name="_Toc481741939"/>
      <w:r w:rsidRPr="006C179E">
        <w:rPr>
          <w:rFonts w:hint="eastAsia"/>
        </w:rPr>
        <w:t>个人用户下单</w:t>
      </w:r>
      <w:bookmarkEnd w:id="40"/>
    </w:p>
    <w:p w:rsidR="00F237F6" w:rsidRPr="006C179E" w:rsidRDefault="00F237F6" w:rsidP="00F237F6">
      <w:pPr>
        <w:pStyle w:val="5"/>
      </w:pPr>
      <w:r w:rsidRPr="006C179E">
        <w:rPr>
          <w:rFonts w:hint="eastAsia"/>
        </w:rPr>
        <w:t>用例描述</w:t>
      </w:r>
    </w:p>
    <w:p w:rsidR="00F237F6" w:rsidRPr="006C179E" w:rsidRDefault="00F237F6" w:rsidP="00F237F6">
      <w:pPr>
        <w:ind w:firstLineChars="200" w:firstLine="420"/>
      </w:pPr>
      <w:r w:rsidRPr="006C179E">
        <w:rPr>
          <w:rFonts w:hint="eastAsia"/>
        </w:rPr>
        <w:t>相比二期，三期个人用户下单，新增溢价倍数、抵用券抵扣信息。</w:t>
      </w:r>
    </w:p>
    <w:p w:rsidR="00F237F6" w:rsidRPr="006C179E" w:rsidRDefault="00F237F6" w:rsidP="00F237F6">
      <w:pPr>
        <w:ind w:firstLineChars="200" w:firstLine="420"/>
      </w:pPr>
      <w:r w:rsidRPr="006C179E">
        <w:rPr>
          <w:rFonts w:hint="eastAsia"/>
        </w:rPr>
        <w:t>相比二期，存在处罚费用未支付的取消订单，将会被限制下单。未支付取消订单触发检测同一期未支付订单检测。</w:t>
      </w:r>
    </w:p>
    <w:p w:rsidR="00F237F6" w:rsidRPr="006C179E" w:rsidRDefault="00F237F6" w:rsidP="00F237F6">
      <w:pPr>
        <w:pStyle w:val="5"/>
      </w:pPr>
      <w:r w:rsidRPr="006C179E">
        <w:rPr>
          <w:rFonts w:hint="eastAsia"/>
        </w:rPr>
        <w:t>元素规则</w:t>
      </w:r>
    </w:p>
    <w:tbl>
      <w:tblPr>
        <w:tblStyle w:val="ad"/>
        <w:tblW w:w="0" w:type="auto"/>
        <w:tblLook w:val="04A0"/>
      </w:tblPr>
      <w:tblGrid>
        <w:gridCol w:w="1526"/>
        <w:gridCol w:w="1276"/>
        <w:gridCol w:w="4819"/>
        <w:gridCol w:w="2341"/>
      </w:tblGrid>
      <w:tr w:rsidR="00F237F6" w:rsidRPr="006C179E" w:rsidTr="00F91FBD">
        <w:tc>
          <w:tcPr>
            <w:tcW w:w="1526" w:type="dxa"/>
            <w:shd w:val="clear" w:color="auto" w:fill="BFBFBF" w:themeFill="background1" w:themeFillShade="BF"/>
          </w:tcPr>
          <w:p w:rsidR="00F237F6" w:rsidRPr="006C179E" w:rsidRDefault="00F237F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237F6" w:rsidRPr="006C179E" w:rsidRDefault="00F237F6" w:rsidP="00F91FBD">
            <w:pPr>
              <w:jc w:val="center"/>
              <w:rPr>
                <w:b/>
              </w:rPr>
            </w:pPr>
            <w:r w:rsidRPr="006C179E">
              <w:rPr>
                <w:rFonts w:hint="eastAsia"/>
                <w:b/>
              </w:rPr>
              <w:t>元素名称</w:t>
            </w:r>
          </w:p>
        </w:tc>
        <w:tc>
          <w:tcPr>
            <w:tcW w:w="4819" w:type="dxa"/>
            <w:shd w:val="clear" w:color="auto" w:fill="BFBFBF" w:themeFill="background1" w:themeFillShade="BF"/>
          </w:tcPr>
          <w:p w:rsidR="00F237F6" w:rsidRPr="006C179E" w:rsidRDefault="00F237F6" w:rsidP="00F91FBD">
            <w:pPr>
              <w:jc w:val="center"/>
              <w:rPr>
                <w:b/>
              </w:rPr>
            </w:pPr>
            <w:r w:rsidRPr="006C179E">
              <w:rPr>
                <w:rFonts w:hint="eastAsia"/>
                <w:b/>
              </w:rPr>
              <w:t>描述</w:t>
            </w:r>
          </w:p>
        </w:tc>
        <w:tc>
          <w:tcPr>
            <w:tcW w:w="2341" w:type="dxa"/>
            <w:shd w:val="clear" w:color="auto" w:fill="BFBFBF" w:themeFill="background1" w:themeFillShade="BF"/>
          </w:tcPr>
          <w:p w:rsidR="00F237F6" w:rsidRPr="006C179E" w:rsidRDefault="00F237F6" w:rsidP="00F91FBD">
            <w:pPr>
              <w:jc w:val="center"/>
              <w:rPr>
                <w:b/>
              </w:rPr>
            </w:pPr>
            <w:r w:rsidRPr="006C179E">
              <w:rPr>
                <w:rFonts w:hint="eastAsia"/>
                <w:b/>
              </w:rPr>
              <w:t>异常处理</w:t>
            </w:r>
          </w:p>
        </w:tc>
      </w:tr>
      <w:tr w:rsidR="00F237F6" w:rsidRPr="006C179E" w:rsidTr="00F91FBD">
        <w:tc>
          <w:tcPr>
            <w:tcW w:w="1526" w:type="dxa"/>
            <w:vMerge w:val="restart"/>
          </w:tcPr>
          <w:p w:rsidR="00F237F6" w:rsidRPr="006C179E" w:rsidRDefault="00F237F6" w:rsidP="00F91FBD">
            <w:pPr>
              <w:jc w:val="center"/>
            </w:pPr>
            <w:r w:rsidRPr="006C179E">
              <w:rPr>
                <w:rFonts w:hint="eastAsia"/>
              </w:rPr>
              <w:t>Ⅰ</w:t>
            </w:r>
            <w:r w:rsidRPr="006C179E">
              <w:rPr>
                <w:rFonts w:hint="eastAsia"/>
              </w:rPr>
              <w:t>-A-02-01(01)</w:t>
            </w:r>
            <w:r w:rsidRPr="006C179E">
              <w:rPr>
                <w:rFonts w:hint="eastAsia"/>
              </w:rPr>
              <w:t>约车</w:t>
            </w:r>
          </w:p>
        </w:tc>
        <w:tc>
          <w:tcPr>
            <w:tcW w:w="1276" w:type="dxa"/>
          </w:tcPr>
          <w:p w:rsidR="00F237F6" w:rsidRPr="006C179E" w:rsidRDefault="00F237F6" w:rsidP="00F91FBD">
            <w:pPr>
              <w:jc w:val="center"/>
            </w:pPr>
            <w:r w:rsidRPr="006C179E">
              <w:rPr>
                <w:rFonts w:hint="eastAsia"/>
              </w:rPr>
              <w:t>说明</w:t>
            </w:r>
          </w:p>
        </w:tc>
        <w:tc>
          <w:tcPr>
            <w:tcW w:w="4819" w:type="dxa"/>
          </w:tcPr>
          <w:p w:rsidR="00F237F6" w:rsidRPr="006C179E" w:rsidRDefault="00F237F6" w:rsidP="00F91FBD">
            <w:pPr>
              <w:jc w:val="left"/>
            </w:pPr>
            <w:r w:rsidRPr="006C179E">
              <w:rPr>
                <w:rFonts w:hint="eastAsia"/>
              </w:rPr>
              <w:t>1</w:t>
            </w:r>
            <w:r w:rsidRPr="006C179E">
              <w:rPr>
                <w:rFonts w:hint="eastAsia"/>
              </w:rPr>
              <w:t>、预估费用取值变更，包含有溢价倍数；</w:t>
            </w:r>
          </w:p>
          <w:p w:rsidR="00F237F6" w:rsidRPr="006C179E" w:rsidRDefault="00F237F6" w:rsidP="00F91FBD">
            <w:pPr>
              <w:jc w:val="left"/>
            </w:pPr>
            <w:r w:rsidRPr="006C179E">
              <w:rPr>
                <w:rFonts w:hint="eastAsia"/>
              </w:rPr>
              <w:t>2</w:t>
            </w:r>
            <w:r w:rsidRPr="006C179E">
              <w:rPr>
                <w:rFonts w:hint="eastAsia"/>
              </w:rPr>
              <w:t>、新增券已抵扣信息；</w:t>
            </w:r>
          </w:p>
          <w:p w:rsidR="00F237F6" w:rsidRPr="006C179E" w:rsidRDefault="00F237F6" w:rsidP="00F91FBD">
            <w:pPr>
              <w:jc w:val="left"/>
            </w:pPr>
            <w:r w:rsidRPr="006C179E">
              <w:rPr>
                <w:rFonts w:hint="eastAsia"/>
              </w:rPr>
              <w:t>3</w:t>
            </w:r>
            <w:r w:rsidRPr="006C179E">
              <w:rPr>
                <w:rFonts w:hint="eastAsia"/>
              </w:rPr>
              <w:t>、下单</w:t>
            </w:r>
            <w:r w:rsidRPr="006C179E">
              <w:rPr>
                <w:rFonts w:hint="eastAsia"/>
              </w:rPr>
              <w:t>-</w:t>
            </w:r>
            <w:r w:rsidRPr="006C179E">
              <w:rPr>
                <w:rFonts w:hint="eastAsia"/>
              </w:rPr>
              <w:t>按钮，新增溢价判断；</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t>元</w:t>
            </w:r>
          </w:p>
        </w:tc>
        <w:tc>
          <w:tcPr>
            <w:tcW w:w="4819" w:type="dxa"/>
          </w:tcPr>
          <w:p w:rsidR="00F237F6" w:rsidRPr="006C179E" w:rsidRDefault="00F237F6" w:rsidP="00F91FBD">
            <w:pPr>
              <w:jc w:val="left"/>
            </w:pPr>
            <w:r w:rsidRPr="006C179E">
              <w:rPr>
                <w:rFonts w:hint="eastAsia"/>
              </w:rPr>
              <w:t>1</w:t>
            </w:r>
            <w:r w:rsidRPr="006C179E">
              <w:rPr>
                <w:rFonts w:hint="eastAsia"/>
              </w:rPr>
              <w:t>、默认抵扣金额最大的网约车券，限上车地点所在城市可用的抵用券；其中，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C93DE7" w:rsidRPr="006C179E" w:rsidRDefault="00C93DE7"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实际预估费</w:t>
            </w:r>
            <w:r w:rsidRPr="006C179E">
              <w:rPr>
                <w:rFonts w:hint="eastAsia"/>
              </w:rPr>
              <w:lastRenderedPageBreak/>
              <w:t>用</w:t>
            </w:r>
          </w:p>
        </w:tc>
        <w:tc>
          <w:tcPr>
            <w:tcW w:w="4819" w:type="dxa"/>
          </w:tcPr>
          <w:p w:rsidR="00F237F6" w:rsidRPr="006C179E" w:rsidRDefault="00F237F6" w:rsidP="00F91FBD">
            <w:pPr>
              <w:jc w:val="left"/>
            </w:pPr>
            <w:r w:rsidRPr="006C179E">
              <w:rPr>
                <w:rFonts w:hint="eastAsia"/>
              </w:rPr>
              <w:lastRenderedPageBreak/>
              <w:t>1</w:t>
            </w:r>
            <w:r w:rsidRPr="006C179E">
              <w:rPr>
                <w:rFonts w:hint="eastAsia"/>
              </w:rPr>
              <w:t>、</w:t>
            </w:r>
            <w:r w:rsidRPr="006C179E">
              <w:rPr>
                <w:b/>
              </w:rPr>
              <w:t>实际</w:t>
            </w:r>
            <w:r w:rsidRPr="006C179E">
              <w:rPr>
                <w:rFonts w:hint="eastAsia"/>
                <w:b/>
              </w:rPr>
              <w:t>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溢价倍数</w:t>
            </w:r>
            <w:r w:rsidRPr="006C179E">
              <w:rPr>
                <w:rFonts w:hint="eastAsia"/>
                <w:b/>
              </w:rPr>
              <w:t>-</w:t>
            </w:r>
            <w:r w:rsidRPr="006C179E">
              <w:rPr>
                <w:rFonts w:hint="eastAsia"/>
                <w:b/>
              </w:rPr>
              <w:t>抵扣金</w:t>
            </w:r>
            <w:r w:rsidRPr="006C179E">
              <w:rPr>
                <w:rFonts w:hint="eastAsia"/>
                <w:b/>
              </w:rPr>
              <w:lastRenderedPageBreak/>
              <w:t>额</w:t>
            </w:r>
            <w:r w:rsidRPr="006C179E">
              <w:rPr>
                <w:rFonts w:hint="eastAsia"/>
              </w:rPr>
              <w:t>；</w:t>
            </w:r>
            <w:r w:rsidRPr="006C179E">
              <w:t xml:space="preserve"> </w:t>
            </w:r>
            <w:r w:rsidRPr="006C179E">
              <w:rPr>
                <w:rFonts w:hint="eastAsia"/>
              </w:rPr>
              <w:t>其中：</w:t>
            </w:r>
          </w:p>
          <w:p w:rsidR="00F237F6" w:rsidRPr="006C179E" w:rsidRDefault="00F237F6" w:rsidP="00F91FBD">
            <w:pPr>
              <w:jc w:val="left"/>
            </w:pPr>
            <w:r w:rsidRPr="006C179E">
              <w:rPr>
                <w:rFonts w:hint="eastAsia"/>
              </w:rPr>
              <w:t>（</w:t>
            </w:r>
            <w:r w:rsidRPr="006C179E">
              <w:rPr>
                <w:rFonts w:hint="eastAsia"/>
              </w:rPr>
              <w:t>1</w:t>
            </w:r>
            <w:r w:rsidRPr="006C179E">
              <w:rPr>
                <w:rFonts w:hint="eastAsia"/>
              </w:rPr>
              <w:t>）订单估算费用参见公共规则；</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）溢价倍数为运管平台后台配置，获取当前城市配置的当前时间的溢价倍数；若未配置溢价倍数，则实际预估费用</w:t>
            </w:r>
            <w:r w:rsidRPr="006C179E">
              <w:rPr>
                <w:rFonts w:hint="eastAsia"/>
              </w:rPr>
              <w:t>=</w:t>
            </w:r>
            <w:r w:rsidRPr="006C179E">
              <w:rPr>
                <w:rFonts w:hint="eastAsia"/>
              </w:rPr>
              <w:t>订单预估费用</w:t>
            </w:r>
            <w:r w:rsidRPr="006C179E">
              <w:rPr>
                <w:rFonts w:hint="eastAsia"/>
              </w:rPr>
              <w:t>-</w:t>
            </w:r>
            <w:r w:rsidRPr="006C179E">
              <w:rPr>
                <w:rFonts w:hint="eastAsia"/>
              </w:rPr>
              <w:t>抵扣金额；</w:t>
            </w:r>
          </w:p>
          <w:p w:rsidR="00F237F6" w:rsidRPr="006C179E" w:rsidRDefault="00F237F6"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F237F6" w:rsidRPr="006C179E" w:rsidRDefault="00F237F6" w:rsidP="00F91FBD">
            <w:pPr>
              <w:jc w:val="left"/>
            </w:pPr>
            <w:r w:rsidRPr="006C179E">
              <w:rPr>
                <w:rFonts w:hint="eastAsia"/>
              </w:rPr>
              <w:t>2</w:t>
            </w:r>
            <w:r w:rsidRPr="006C179E">
              <w:rPr>
                <w:rFonts w:hint="eastAsia"/>
              </w:rPr>
              <w:t>、其他判断条件同二期。</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下单</w:t>
            </w:r>
            <w:r w:rsidRPr="006C179E">
              <w:rPr>
                <w:rFonts w:hint="eastAsia"/>
              </w:rPr>
              <w:t>-</w:t>
            </w:r>
            <w:r w:rsidRPr="006C179E">
              <w:rPr>
                <w:rFonts w:hint="eastAsia"/>
              </w:rPr>
              <w:t>按钮</w:t>
            </w:r>
          </w:p>
        </w:tc>
        <w:tc>
          <w:tcPr>
            <w:tcW w:w="4819" w:type="dxa"/>
          </w:tcPr>
          <w:p w:rsidR="00F237F6" w:rsidRPr="006C179E" w:rsidRDefault="00F237F6" w:rsidP="00F91FBD">
            <w:pPr>
              <w:jc w:val="left"/>
            </w:pPr>
            <w:r w:rsidRPr="006C179E">
              <w:rPr>
                <w:rFonts w:hint="eastAsia"/>
              </w:rPr>
              <w:t>1</w:t>
            </w:r>
            <w:r w:rsidRPr="006C179E">
              <w:rPr>
                <w:rFonts w:hint="eastAsia"/>
              </w:rPr>
              <w:t>、若配置溢价倍数，点击“下单”按钮，弹窗提示，如“Ⅰ</w:t>
            </w:r>
            <w:r w:rsidRPr="006C179E">
              <w:rPr>
                <w:rFonts w:hint="eastAsia"/>
              </w:rPr>
              <w:t>-A-02-01 (02)</w:t>
            </w:r>
            <w:r w:rsidRPr="006C179E">
              <w:rPr>
                <w:rFonts w:hint="eastAsia"/>
              </w:rPr>
              <w:t>”；</w:t>
            </w:r>
          </w:p>
          <w:p w:rsidR="00F237F6" w:rsidRPr="006C179E" w:rsidRDefault="00F237F6" w:rsidP="00F91FBD">
            <w:pPr>
              <w:jc w:val="left"/>
            </w:pPr>
            <w:r w:rsidRPr="006C179E">
              <w:rPr>
                <w:rFonts w:hint="eastAsia"/>
              </w:rPr>
              <w:t>2</w:t>
            </w:r>
            <w:r w:rsidRPr="006C179E">
              <w:rPr>
                <w:rFonts w:hint="eastAsia"/>
              </w:rPr>
              <w:t>、若未配置溢价倍数，点击“下单”按钮，跳转到“等待系统派单”页面，同二期；</w:t>
            </w:r>
          </w:p>
          <w:p w:rsidR="00F237F6" w:rsidRPr="006C179E" w:rsidRDefault="00F237F6" w:rsidP="00AA1C89">
            <w:pPr>
              <w:jc w:val="left"/>
            </w:pPr>
            <w:r w:rsidRPr="006C179E">
              <w:rPr>
                <w:rFonts w:hint="eastAsia"/>
              </w:rPr>
              <w:t>3</w:t>
            </w:r>
            <w:r w:rsidRPr="006C179E">
              <w:rPr>
                <w:rFonts w:hint="eastAsia"/>
              </w:rPr>
              <w:t>、其他判断条件</w:t>
            </w:r>
            <w:r w:rsidR="00AA1C89" w:rsidRPr="006C179E">
              <w:rPr>
                <w:rFonts w:hint="eastAsia"/>
              </w:rPr>
              <w:t>参见公共规则</w:t>
            </w:r>
            <w:r w:rsidRPr="006C179E">
              <w:rPr>
                <w:rFonts w:hint="eastAsia"/>
              </w:rPr>
              <w:t>。</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其他元素</w:t>
            </w:r>
          </w:p>
        </w:tc>
        <w:tc>
          <w:tcPr>
            <w:tcW w:w="4819" w:type="dxa"/>
          </w:tcPr>
          <w:p w:rsidR="00F237F6" w:rsidRPr="006C179E" w:rsidRDefault="00F237F6" w:rsidP="00F91FBD">
            <w:pPr>
              <w:jc w:val="left"/>
            </w:pPr>
            <w:r w:rsidRPr="006C179E">
              <w:rPr>
                <w:rFonts w:hint="eastAsia"/>
              </w:rPr>
              <w:t>同二期</w:t>
            </w:r>
          </w:p>
        </w:tc>
        <w:tc>
          <w:tcPr>
            <w:tcW w:w="2341" w:type="dxa"/>
          </w:tcPr>
          <w:p w:rsidR="00F237F6" w:rsidRPr="006C179E" w:rsidRDefault="00F237F6" w:rsidP="00F91FBD"/>
        </w:tc>
      </w:tr>
      <w:tr w:rsidR="00F237F6" w:rsidRPr="006C179E" w:rsidTr="00F91FBD">
        <w:tc>
          <w:tcPr>
            <w:tcW w:w="1526" w:type="dxa"/>
            <w:vMerge w:val="restart"/>
          </w:tcPr>
          <w:p w:rsidR="00F237F6" w:rsidRPr="006C179E" w:rsidRDefault="00F237F6" w:rsidP="00F91FBD">
            <w:pPr>
              <w:jc w:val="center"/>
            </w:pPr>
            <w:r w:rsidRPr="006C179E">
              <w:rPr>
                <w:rFonts w:hint="eastAsia"/>
              </w:rPr>
              <w:t>Ⅰ</w:t>
            </w:r>
            <w:r w:rsidRPr="006C179E">
              <w:rPr>
                <w:rFonts w:hint="eastAsia"/>
              </w:rPr>
              <w:t>-A-02-01 (02)</w:t>
            </w:r>
          </w:p>
        </w:tc>
        <w:tc>
          <w:tcPr>
            <w:tcW w:w="1276" w:type="dxa"/>
          </w:tcPr>
          <w:p w:rsidR="00F237F6" w:rsidRPr="006C179E" w:rsidRDefault="00F237F6" w:rsidP="00F91FBD">
            <w:r w:rsidRPr="006C179E">
              <w:rPr>
                <w:rFonts w:hint="eastAsia"/>
              </w:rPr>
              <w:t>暂不下单</w:t>
            </w:r>
          </w:p>
        </w:tc>
        <w:tc>
          <w:tcPr>
            <w:tcW w:w="4819" w:type="dxa"/>
          </w:tcPr>
          <w:p w:rsidR="00F237F6" w:rsidRPr="006C179E" w:rsidRDefault="00F237F6" w:rsidP="00F91FBD">
            <w:pPr>
              <w:jc w:val="left"/>
            </w:pPr>
            <w:r w:rsidRPr="006C179E">
              <w:rPr>
                <w:rFonts w:hint="eastAsia"/>
              </w:rPr>
              <w:t>点击，则取消下单信息</w:t>
            </w:r>
          </w:p>
        </w:tc>
        <w:tc>
          <w:tcPr>
            <w:tcW w:w="2341" w:type="dxa"/>
          </w:tcPr>
          <w:p w:rsidR="00F237F6" w:rsidRPr="006C179E" w:rsidRDefault="00F237F6" w:rsidP="00F91FBD">
            <w:r w:rsidRPr="006C179E">
              <w:rPr>
                <w:rFonts w:hint="eastAsia"/>
              </w:rPr>
              <w:t>断网，显示通用断网提示浮窗</w:t>
            </w: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继续下单</w:t>
            </w:r>
          </w:p>
        </w:tc>
        <w:tc>
          <w:tcPr>
            <w:tcW w:w="4819" w:type="dxa"/>
          </w:tcPr>
          <w:p w:rsidR="00F237F6" w:rsidRPr="006C179E" w:rsidRDefault="00F237F6" w:rsidP="00F91FBD">
            <w:pPr>
              <w:jc w:val="left"/>
            </w:pPr>
            <w:r w:rsidRPr="006C179E">
              <w:rPr>
                <w:rFonts w:hint="eastAsia"/>
              </w:rPr>
              <w:t>1</w:t>
            </w:r>
            <w:r w:rsidRPr="006C179E">
              <w:rPr>
                <w:rFonts w:hint="eastAsia"/>
              </w:rPr>
              <w:t>、点击“继续下单”，将下单请求提交服务器；</w:t>
            </w:r>
          </w:p>
          <w:p w:rsidR="00F237F6" w:rsidRPr="006C179E" w:rsidRDefault="00F237F6" w:rsidP="00F91FBD">
            <w:pPr>
              <w:jc w:val="left"/>
            </w:pPr>
            <w:r w:rsidRPr="006C179E">
              <w:rPr>
                <w:rFonts w:hint="eastAsia"/>
              </w:rPr>
              <w:t>（</w:t>
            </w:r>
            <w:r w:rsidRPr="006C179E">
              <w:rPr>
                <w:rFonts w:hint="eastAsia"/>
              </w:rPr>
              <w:t>1</w:t>
            </w:r>
            <w:r w:rsidRPr="006C179E">
              <w:rPr>
                <w:rFonts w:hint="eastAsia"/>
              </w:rPr>
              <w:t>）服务器反馈提交成功，若为即刻用车，则进入“等待系统派单”页面；若为预约用车，弹框提示，标题“提交成功”，文案“订单已经提交，正在为您派单”，按钮“我知道了”，点击“我知道了”，关闭当前弹框，返回首页。</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）服务器反馈提交失败，则冒泡提示“提交失败，请稍后重试”，并刷新下单界面，重新计算预估费用。</w:t>
            </w:r>
          </w:p>
        </w:tc>
        <w:tc>
          <w:tcPr>
            <w:tcW w:w="2341" w:type="dxa"/>
          </w:tcPr>
          <w:p w:rsidR="00F237F6" w:rsidRPr="006C179E" w:rsidRDefault="00F237F6" w:rsidP="00F91FBD">
            <w:r w:rsidRPr="006C179E">
              <w:rPr>
                <w:rFonts w:hint="eastAsia"/>
              </w:rPr>
              <w:t>断网，显示通用断网提示浮窗</w:t>
            </w:r>
          </w:p>
        </w:tc>
      </w:tr>
      <w:tr w:rsidR="00F237F6" w:rsidRPr="006C179E" w:rsidTr="00F91FBD">
        <w:tc>
          <w:tcPr>
            <w:tcW w:w="1526" w:type="dxa"/>
          </w:tcPr>
          <w:p w:rsidR="00F237F6" w:rsidRPr="006C179E" w:rsidRDefault="00F237F6" w:rsidP="00F91FBD">
            <w:pPr>
              <w:jc w:val="center"/>
            </w:pPr>
            <w:r w:rsidRPr="006C179E">
              <w:rPr>
                <w:rFonts w:hint="eastAsia"/>
              </w:rPr>
              <w:t>Ⅰ</w:t>
            </w:r>
            <w:r w:rsidRPr="006C179E">
              <w:rPr>
                <w:rFonts w:hint="eastAsia"/>
              </w:rPr>
              <w:t>-A-02-02(01)</w:t>
            </w:r>
            <w:r w:rsidRPr="006C179E">
              <w:rPr>
                <w:rFonts w:hint="eastAsia"/>
              </w:rPr>
              <w:t>接机</w:t>
            </w:r>
          </w:p>
        </w:tc>
        <w:tc>
          <w:tcPr>
            <w:tcW w:w="1276" w:type="dxa"/>
          </w:tcPr>
          <w:p w:rsidR="00F237F6" w:rsidRPr="006C179E" w:rsidRDefault="00F237F6" w:rsidP="00F91FBD">
            <w:pPr>
              <w:jc w:val="center"/>
            </w:pPr>
            <w:r w:rsidRPr="006C179E">
              <w:rPr>
                <w:rFonts w:hint="eastAsia"/>
              </w:rPr>
              <w:t>说明</w:t>
            </w:r>
          </w:p>
        </w:tc>
        <w:tc>
          <w:tcPr>
            <w:tcW w:w="4819" w:type="dxa"/>
          </w:tcPr>
          <w:p w:rsidR="00F237F6" w:rsidRPr="006C179E" w:rsidRDefault="00F237F6" w:rsidP="00F91FBD">
            <w:pPr>
              <w:jc w:val="left"/>
            </w:pPr>
            <w:r w:rsidRPr="006C179E">
              <w:rPr>
                <w:rFonts w:hint="eastAsia"/>
              </w:rPr>
              <w:t>同Ⅰ</w:t>
            </w:r>
            <w:r w:rsidRPr="006C179E">
              <w:rPr>
                <w:rFonts w:hint="eastAsia"/>
              </w:rPr>
              <w:t>-A-02-01(01)</w:t>
            </w:r>
            <w:r w:rsidRPr="006C179E">
              <w:rPr>
                <w:rFonts w:hint="eastAsia"/>
              </w:rPr>
              <w:t>约车</w:t>
            </w:r>
          </w:p>
        </w:tc>
        <w:tc>
          <w:tcPr>
            <w:tcW w:w="2341" w:type="dxa"/>
          </w:tcPr>
          <w:p w:rsidR="00F237F6" w:rsidRPr="006C179E" w:rsidRDefault="00F237F6" w:rsidP="00F91FBD"/>
        </w:tc>
      </w:tr>
      <w:tr w:rsidR="00F237F6" w:rsidRPr="006C179E" w:rsidTr="00F91FBD">
        <w:tc>
          <w:tcPr>
            <w:tcW w:w="1526" w:type="dxa"/>
          </w:tcPr>
          <w:p w:rsidR="00F237F6" w:rsidRPr="006C179E" w:rsidRDefault="00F237F6" w:rsidP="00F91FBD">
            <w:pPr>
              <w:jc w:val="center"/>
            </w:pPr>
            <w:r w:rsidRPr="006C179E">
              <w:rPr>
                <w:rFonts w:hint="eastAsia"/>
              </w:rPr>
              <w:t>Ⅰ</w:t>
            </w:r>
            <w:r w:rsidRPr="006C179E">
              <w:rPr>
                <w:rFonts w:hint="eastAsia"/>
              </w:rPr>
              <w:t>-A-02-03(01)</w:t>
            </w:r>
            <w:r w:rsidRPr="006C179E">
              <w:rPr>
                <w:rFonts w:hint="eastAsia"/>
              </w:rPr>
              <w:t>送机</w:t>
            </w:r>
          </w:p>
        </w:tc>
        <w:tc>
          <w:tcPr>
            <w:tcW w:w="1276" w:type="dxa"/>
          </w:tcPr>
          <w:p w:rsidR="00F237F6" w:rsidRPr="006C179E" w:rsidRDefault="00F237F6" w:rsidP="00F91FBD">
            <w:pPr>
              <w:jc w:val="center"/>
            </w:pPr>
            <w:r w:rsidRPr="006C179E">
              <w:rPr>
                <w:rFonts w:hint="eastAsia"/>
              </w:rPr>
              <w:t>说明</w:t>
            </w:r>
          </w:p>
        </w:tc>
        <w:tc>
          <w:tcPr>
            <w:tcW w:w="4819" w:type="dxa"/>
          </w:tcPr>
          <w:p w:rsidR="00F237F6" w:rsidRPr="006C179E" w:rsidRDefault="00F237F6" w:rsidP="00F91FBD">
            <w:pPr>
              <w:jc w:val="left"/>
            </w:pPr>
            <w:r w:rsidRPr="006C179E">
              <w:rPr>
                <w:rFonts w:hint="eastAsia"/>
              </w:rPr>
              <w:t>同Ⅰ</w:t>
            </w:r>
            <w:r w:rsidRPr="006C179E">
              <w:rPr>
                <w:rFonts w:hint="eastAsia"/>
              </w:rPr>
              <w:t>-A-02-01(01)</w:t>
            </w:r>
            <w:r w:rsidRPr="006C179E">
              <w:rPr>
                <w:rFonts w:hint="eastAsia"/>
              </w:rPr>
              <w:t>约车</w:t>
            </w:r>
          </w:p>
        </w:tc>
        <w:tc>
          <w:tcPr>
            <w:tcW w:w="2341" w:type="dxa"/>
          </w:tcPr>
          <w:p w:rsidR="00F237F6" w:rsidRPr="006C179E" w:rsidRDefault="00F237F6" w:rsidP="00F91FBD"/>
        </w:tc>
      </w:tr>
      <w:tr w:rsidR="00F237F6" w:rsidRPr="006C179E" w:rsidTr="00F91FBD">
        <w:tc>
          <w:tcPr>
            <w:tcW w:w="1526" w:type="dxa"/>
            <w:vMerge w:val="restart"/>
          </w:tcPr>
          <w:p w:rsidR="00F237F6" w:rsidRPr="006C179E" w:rsidRDefault="00F237F6" w:rsidP="00F91FBD">
            <w:pPr>
              <w:jc w:val="center"/>
            </w:pPr>
            <w:r w:rsidRPr="006C179E">
              <w:rPr>
                <w:rFonts w:hint="eastAsia"/>
              </w:rPr>
              <w:lastRenderedPageBreak/>
              <w:t>Ⅰ</w:t>
            </w:r>
            <w:r w:rsidRPr="006C179E">
              <w:rPr>
                <w:rFonts w:hint="eastAsia"/>
              </w:rPr>
              <w:t>-A-02-04(01)</w:t>
            </w:r>
            <w:r w:rsidRPr="006C179E">
              <w:rPr>
                <w:rFonts w:hint="eastAsia"/>
              </w:rPr>
              <w:t>出租车</w:t>
            </w:r>
          </w:p>
        </w:tc>
        <w:tc>
          <w:tcPr>
            <w:tcW w:w="1276" w:type="dxa"/>
          </w:tcPr>
          <w:p w:rsidR="00F237F6" w:rsidRPr="006C179E" w:rsidRDefault="00F237F6" w:rsidP="00F91FBD">
            <w:pPr>
              <w:jc w:val="center"/>
            </w:pPr>
            <w:r w:rsidRPr="006C179E">
              <w:rPr>
                <w:rFonts w:hint="eastAsia"/>
              </w:rPr>
              <w:t>说明</w:t>
            </w:r>
          </w:p>
        </w:tc>
        <w:tc>
          <w:tcPr>
            <w:tcW w:w="4819" w:type="dxa"/>
          </w:tcPr>
          <w:p w:rsidR="00F237F6" w:rsidRPr="006C179E" w:rsidRDefault="00F237F6" w:rsidP="00F91FBD">
            <w:pPr>
              <w:jc w:val="left"/>
            </w:pPr>
            <w:r w:rsidRPr="006C179E">
              <w:rPr>
                <w:rFonts w:hint="eastAsia"/>
              </w:rPr>
              <w:t>1</w:t>
            </w:r>
            <w:r w:rsidRPr="006C179E">
              <w:rPr>
                <w:rFonts w:hint="eastAsia"/>
              </w:rPr>
              <w:t>、预估费用取值变更，包含有溢价倍数；</w:t>
            </w:r>
          </w:p>
          <w:p w:rsidR="00F237F6" w:rsidRPr="006C179E" w:rsidRDefault="00F237F6" w:rsidP="00F91FBD">
            <w:pPr>
              <w:jc w:val="left"/>
            </w:pPr>
            <w:r w:rsidRPr="006C179E">
              <w:rPr>
                <w:rFonts w:hint="eastAsia"/>
              </w:rPr>
              <w:t>2</w:t>
            </w:r>
            <w:r w:rsidRPr="006C179E">
              <w:rPr>
                <w:rFonts w:hint="eastAsia"/>
              </w:rPr>
              <w:t>、新增券已抵扣信息；“在线支付”可使用抵用券，“线下付现”不可使用抵用券优惠。</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支付方式</w:t>
            </w:r>
          </w:p>
        </w:tc>
        <w:tc>
          <w:tcPr>
            <w:tcW w:w="4819" w:type="dxa"/>
          </w:tcPr>
          <w:p w:rsidR="00F237F6" w:rsidRPr="006C179E" w:rsidRDefault="00F237F6" w:rsidP="00F91FBD">
            <w:pPr>
              <w:jc w:val="left"/>
            </w:pPr>
            <w:r w:rsidRPr="006C179E">
              <w:rPr>
                <w:rFonts w:hint="eastAsia"/>
              </w:rPr>
              <w:t>1</w:t>
            </w:r>
            <w:r w:rsidRPr="006C179E">
              <w:rPr>
                <w:rFonts w:hint="eastAsia"/>
              </w:rPr>
              <w:t>、默认“线下付现”，可切换至“在线支付”。</w:t>
            </w:r>
          </w:p>
          <w:p w:rsidR="00F237F6" w:rsidRPr="006C179E" w:rsidRDefault="00F237F6" w:rsidP="00F91FBD">
            <w:pPr>
              <w:jc w:val="left"/>
            </w:pPr>
            <w:r w:rsidRPr="006C179E">
              <w:rPr>
                <w:rFonts w:hint="eastAsia"/>
              </w:rPr>
              <w:t>2</w:t>
            </w:r>
            <w:r w:rsidRPr="006C179E">
              <w:rPr>
                <w:rFonts w:hint="eastAsia"/>
              </w:rPr>
              <w:t>、切换至“在线支付”时，显示券已抵扣金额；“线下付现”不显示券已抵扣信息；</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券已抵扣</w:t>
            </w:r>
            <w:r w:rsidRPr="006C179E">
              <w:rPr>
                <w:rFonts w:hint="eastAsia"/>
              </w:rPr>
              <w:t>N</w:t>
            </w:r>
            <w:r w:rsidRPr="006C179E">
              <w:rPr>
                <w:rFonts w:hint="eastAsia"/>
              </w:rPr>
              <w:t>元</w:t>
            </w:r>
          </w:p>
        </w:tc>
        <w:tc>
          <w:tcPr>
            <w:tcW w:w="4819" w:type="dxa"/>
          </w:tcPr>
          <w:p w:rsidR="00F237F6" w:rsidRPr="006C179E" w:rsidRDefault="00F237F6" w:rsidP="00F91FBD">
            <w:pPr>
              <w:jc w:val="left"/>
            </w:pPr>
            <w:r w:rsidRPr="006C179E">
              <w:rPr>
                <w:rFonts w:hint="eastAsia"/>
              </w:rPr>
              <w:t>1</w:t>
            </w:r>
            <w:r w:rsidRPr="006C179E">
              <w:rPr>
                <w:rFonts w:hint="eastAsia"/>
              </w:rPr>
              <w:t>、默认抵扣金额最大的出租车券，限上车地点所在城市可用的抵用券；其中，</w:t>
            </w:r>
            <w:r w:rsidRPr="006C179E">
              <w:rPr>
                <w:rFonts w:hint="eastAsia"/>
              </w:rPr>
              <w:t>N</w:t>
            </w:r>
            <w:r w:rsidRPr="006C179E">
              <w:rPr>
                <w:rFonts w:hint="eastAsia"/>
              </w:rPr>
              <w:t>为默认抵扣的抵用券金额；</w:t>
            </w:r>
          </w:p>
          <w:p w:rsidR="00F237F6" w:rsidRPr="006C179E" w:rsidRDefault="00F237F6"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784AD4" w:rsidRPr="006C179E" w:rsidRDefault="00784AD4"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预估费用</w:t>
            </w:r>
          </w:p>
        </w:tc>
        <w:tc>
          <w:tcPr>
            <w:tcW w:w="4819" w:type="dxa"/>
          </w:tcPr>
          <w:p w:rsidR="00F237F6" w:rsidRPr="006C179E" w:rsidRDefault="00F237F6" w:rsidP="00F91FBD">
            <w:pPr>
              <w:jc w:val="left"/>
            </w:pPr>
            <w:r w:rsidRPr="006C179E">
              <w:rPr>
                <w:rFonts w:hint="eastAsia"/>
              </w:rPr>
              <w:t>1</w:t>
            </w:r>
            <w:r w:rsidRPr="006C179E">
              <w:rPr>
                <w:rFonts w:hint="eastAsia"/>
              </w:rPr>
              <w:t>、在线支付方式：实际预估费用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r w:rsidRPr="006C179E">
              <w:rPr>
                <w:rFonts w:hint="eastAsia"/>
              </w:rPr>
              <w:t>-</w:t>
            </w:r>
            <w:r w:rsidRPr="006C179E">
              <w:rPr>
                <w:rFonts w:hint="eastAsia"/>
              </w:rPr>
              <w:t>抵扣金额，其中：</w:t>
            </w:r>
          </w:p>
          <w:p w:rsidR="00F237F6" w:rsidRPr="006C179E" w:rsidRDefault="00F237F6" w:rsidP="00F91FBD">
            <w:pPr>
              <w:jc w:val="left"/>
            </w:pPr>
            <w:r w:rsidRPr="006C179E">
              <w:rPr>
                <w:rFonts w:hint="eastAsia"/>
              </w:rPr>
              <w:t>（</w:t>
            </w:r>
            <w:r w:rsidRPr="006C179E">
              <w:rPr>
                <w:rFonts w:hint="eastAsia"/>
              </w:rPr>
              <w:t>1</w:t>
            </w:r>
            <w:r w:rsidRPr="006C179E">
              <w:rPr>
                <w:rFonts w:hint="eastAsia"/>
              </w:rPr>
              <w:t>）预估费用</w:t>
            </w:r>
            <w:r w:rsidRPr="006C179E">
              <w:rPr>
                <w:rFonts w:hint="eastAsia"/>
              </w:rPr>
              <w:t>:</w:t>
            </w:r>
            <w:r w:rsidRPr="006C179E">
              <w:rPr>
                <w:rFonts w:hint="eastAsia"/>
              </w:rPr>
              <w:t>为二期定义的预估费用计算公式【三期未做变更】；</w:t>
            </w:r>
          </w:p>
          <w:p w:rsidR="00F237F6" w:rsidRPr="006C179E" w:rsidRDefault="00F237F6" w:rsidP="00F91FBD">
            <w:pPr>
              <w:jc w:val="left"/>
            </w:pPr>
            <w:r w:rsidRPr="006C179E">
              <w:rPr>
                <w:rFonts w:hint="eastAsia"/>
              </w:rPr>
              <w:t>（</w:t>
            </w:r>
            <w:r w:rsidRPr="006C179E">
              <w:rPr>
                <w:rFonts w:hint="eastAsia"/>
              </w:rPr>
              <w:t>2</w:t>
            </w:r>
            <w:r w:rsidRPr="006C179E">
              <w:rPr>
                <w:rFonts w:hint="eastAsia"/>
              </w:rPr>
              <w:t>）溢价倍数为运管平台后台配置，获取当前城市配置当前时间的溢价倍数；若未配置溢价倍数，则实际预估费用</w:t>
            </w:r>
            <w:r w:rsidRPr="006C179E">
              <w:rPr>
                <w:rFonts w:hint="eastAsia"/>
              </w:rPr>
              <w:t>=</w:t>
            </w:r>
            <w:r w:rsidRPr="006C179E">
              <w:rPr>
                <w:rFonts w:hint="eastAsia"/>
              </w:rPr>
              <w:t>预估费用</w:t>
            </w:r>
            <w:r w:rsidRPr="006C179E">
              <w:rPr>
                <w:rFonts w:hint="eastAsia"/>
              </w:rPr>
              <w:t>-</w:t>
            </w:r>
            <w:r w:rsidRPr="006C179E">
              <w:rPr>
                <w:rFonts w:hint="eastAsia"/>
              </w:rPr>
              <w:t>抵扣金额；</w:t>
            </w:r>
          </w:p>
          <w:p w:rsidR="00F237F6" w:rsidRPr="006C179E" w:rsidRDefault="00F237F6"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F237F6" w:rsidRPr="006C179E" w:rsidRDefault="00F237F6" w:rsidP="00F91FBD">
            <w:pPr>
              <w:jc w:val="left"/>
            </w:pPr>
            <w:r w:rsidRPr="006C179E">
              <w:rPr>
                <w:rFonts w:hint="eastAsia"/>
              </w:rPr>
              <w:t>2</w:t>
            </w:r>
            <w:r w:rsidRPr="006C179E">
              <w:rPr>
                <w:rFonts w:hint="eastAsia"/>
              </w:rPr>
              <w:t>、线下付现方式：实际预估费用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p>
          <w:p w:rsidR="00F237F6" w:rsidRPr="006C179E" w:rsidRDefault="00F237F6" w:rsidP="00F91FBD">
            <w:pPr>
              <w:jc w:val="left"/>
            </w:pPr>
            <w:r w:rsidRPr="006C179E">
              <w:rPr>
                <w:rFonts w:hint="eastAsia"/>
              </w:rPr>
              <w:t>3</w:t>
            </w:r>
            <w:r w:rsidRPr="006C179E">
              <w:rPr>
                <w:rFonts w:hint="eastAsia"/>
              </w:rPr>
              <w:t>、其他判断条件同二期运管端出租车下单。</w:t>
            </w:r>
          </w:p>
        </w:tc>
        <w:tc>
          <w:tcPr>
            <w:tcW w:w="2341" w:type="dxa"/>
          </w:tcPr>
          <w:p w:rsidR="00F237F6" w:rsidRPr="006C179E" w:rsidRDefault="00F237F6" w:rsidP="00F91FBD">
            <w:pPr>
              <w:jc w:val="left"/>
            </w:pPr>
            <w:r w:rsidRPr="006C179E">
              <w:rPr>
                <w:rFonts w:hint="eastAsia"/>
              </w:rPr>
              <w:t>若支付方式由“在线支付”变更为“线下付现”；则无抵用券抵扣信息，实际预估费用调整到“线下付现”对应的计算公式；</w:t>
            </w:r>
            <w:r w:rsidRPr="006C179E">
              <w:t xml:space="preserve"> </w:t>
            </w:r>
          </w:p>
        </w:tc>
      </w:tr>
      <w:tr w:rsidR="00F237F6" w:rsidRPr="006C179E" w:rsidTr="00F91FBD">
        <w:tc>
          <w:tcPr>
            <w:tcW w:w="1526" w:type="dxa"/>
            <w:vMerge/>
          </w:tcPr>
          <w:p w:rsidR="00F237F6" w:rsidRPr="006C179E" w:rsidRDefault="00F237F6" w:rsidP="00F91FBD">
            <w:pPr>
              <w:jc w:val="center"/>
            </w:pPr>
          </w:p>
        </w:tc>
        <w:tc>
          <w:tcPr>
            <w:tcW w:w="1276" w:type="dxa"/>
          </w:tcPr>
          <w:p w:rsidR="00F237F6" w:rsidRPr="006C179E" w:rsidRDefault="00F237F6" w:rsidP="00F91FBD">
            <w:pPr>
              <w:jc w:val="center"/>
            </w:pPr>
            <w:r w:rsidRPr="006C179E">
              <w:rPr>
                <w:rFonts w:hint="eastAsia"/>
              </w:rPr>
              <w:t>其他元素</w:t>
            </w:r>
          </w:p>
        </w:tc>
        <w:tc>
          <w:tcPr>
            <w:tcW w:w="4819" w:type="dxa"/>
          </w:tcPr>
          <w:p w:rsidR="00F237F6" w:rsidRPr="006C179E" w:rsidRDefault="00F237F6" w:rsidP="00F91FBD">
            <w:pPr>
              <w:jc w:val="left"/>
            </w:pPr>
            <w:r w:rsidRPr="006C179E">
              <w:rPr>
                <w:rFonts w:hint="eastAsia"/>
              </w:rPr>
              <w:t>同二期运管端出租车下单</w:t>
            </w:r>
          </w:p>
        </w:tc>
        <w:tc>
          <w:tcPr>
            <w:tcW w:w="2341" w:type="dxa"/>
          </w:tcPr>
          <w:p w:rsidR="00F237F6" w:rsidRPr="006C179E" w:rsidRDefault="00F237F6" w:rsidP="00F91FBD"/>
        </w:tc>
      </w:tr>
    </w:tbl>
    <w:p w:rsidR="00F237F6" w:rsidRPr="006C179E" w:rsidRDefault="00F237F6" w:rsidP="00F237F6"/>
    <w:p w:rsidR="00F237F6" w:rsidRPr="006C179E" w:rsidRDefault="00F237F6" w:rsidP="00F237F6">
      <w:pPr>
        <w:pStyle w:val="4"/>
      </w:pPr>
      <w:bookmarkStart w:id="41" w:name="_Toc481741940"/>
      <w:r w:rsidRPr="006C179E">
        <w:rPr>
          <w:rFonts w:hint="eastAsia"/>
        </w:rPr>
        <w:t>上下车地址</w:t>
      </w:r>
      <w:bookmarkEnd w:id="41"/>
    </w:p>
    <w:p w:rsidR="00F237F6" w:rsidRPr="006C179E" w:rsidRDefault="00F237F6" w:rsidP="00F237F6">
      <w:pPr>
        <w:pStyle w:val="5"/>
      </w:pPr>
      <w:r w:rsidRPr="006C179E">
        <w:rPr>
          <w:rFonts w:hint="eastAsia"/>
        </w:rPr>
        <w:t>用例描述</w:t>
      </w:r>
    </w:p>
    <w:p w:rsidR="00F237F6" w:rsidRPr="006C179E" w:rsidRDefault="00F237F6" w:rsidP="00F237F6">
      <w:pPr>
        <w:ind w:firstLineChars="200" w:firstLine="420"/>
      </w:pPr>
      <w:r w:rsidRPr="006C179E">
        <w:rPr>
          <w:rFonts w:hint="eastAsia"/>
        </w:rPr>
        <w:t>相比二期，“上下车地址”页面，可以将地址添加到“常用地址”中。（机构用户、个人用户下单同步更改）</w:t>
      </w:r>
    </w:p>
    <w:p w:rsidR="00F237F6" w:rsidRPr="006C179E" w:rsidRDefault="00F237F6" w:rsidP="00F237F6">
      <w:pPr>
        <w:pStyle w:val="5"/>
      </w:pPr>
      <w:r w:rsidRPr="006C179E">
        <w:rPr>
          <w:rFonts w:hint="eastAsia"/>
        </w:rPr>
        <w:t>元素规则</w:t>
      </w:r>
    </w:p>
    <w:tbl>
      <w:tblPr>
        <w:tblStyle w:val="ad"/>
        <w:tblW w:w="0" w:type="auto"/>
        <w:tblLook w:val="04A0"/>
      </w:tblPr>
      <w:tblGrid>
        <w:gridCol w:w="1526"/>
        <w:gridCol w:w="1276"/>
        <w:gridCol w:w="4819"/>
        <w:gridCol w:w="2341"/>
      </w:tblGrid>
      <w:tr w:rsidR="00F237F6" w:rsidRPr="006C179E" w:rsidTr="00F91FBD">
        <w:tc>
          <w:tcPr>
            <w:tcW w:w="1526" w:type="dxa"/>
            <w:shd w:val="clear" w:color="auto" w:fill="BFBFBF" w:themeFill="background1" w:themeFillShade="BF"/>
          </w:tcPr>
          <w:p w:rsidR="00F237F6" w:rsidRPr="006C179E" w:rsidRDefault="00F237F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237F6" w:rsidRPr="006C179E" w:rsidRDefault="00F237F6" w:rsidP="00F91FBD">
            <w:pPr>
              <w:jc w:val="center"/>
              <w:rPr>
                <w:b/>
              </w:rPr>
            </w:pPr>
            <w:r w:rsidRPr="006C179E">
              <w:rPr>
                <w:rFonts w:hint="eastAsia"/>
                <w:b/>
              </w:rPr>
              <w:t>元素名称</w:t>
            </w:r>
          </w:p>
        </w:tc>
        <w:tc>
          <w:tcPr>
            <w:tcW w:w="4819" w:type="dxa"/>
            <w:shd w:val="clear" w:color="auto" w:fill="BFBFBF" w:themeFill="background1" w:themeFillShade="BF"/>
          </w:tcPr>
          <w:p w:rsidR="00F237F6" w:rsidRPr="006C179E" w:rsidRDefault="00F237F6" w:rsidP="00F91FBD">
            <w:pPr>
              <w:jc w:val="center"/>
              <w:rPr>
                <w:b/>
              </w:rPr>
            </w:pPr>
            <w:r w:rsidRPr="006C179E">
              <w:rPr>
                <w:rFonts w:hint="eastAsia"/>
                <w:b/>
              </w:rPr>
              <w:t>描述</w:t>
            </w:r>
          </w:p>
        </w:tc>
        <w:tc>
          <w:tcPr>
            <w:tcW w:w="2341" w:type="dxa"/>
            <w:shd w:val="clear" w:color="auto" w:fill="BFBFBF" w:themeFill="background1" w:themeFillShade="BF"/>
          </w:tcPr>
          <w:p w:rsidR="00F237F6" w:rsidRPr="006C179E" w:rsidRDefault="00F237F6" w:rsidP="00F91FBD">
            <w:pPr>
              <w:jc w:val="center"/>
              <w:rPr>
                <w:b/>
              </w:rPr>
            </w:pPr>
            <w:r w:rsidRPr="006C179E">
              <w:rPr>
                <w:rFonts w:hint="eastAsia"/>
                <w:b/>
              </w:rPr>
              <w:t>异常处理</w:t>
            </w:r>
          </w:p>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-A-03 (01)</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、点击</w:t>
            </w:r>
            <w:r w:rsidRPr="006C179E">
              <w:rPr>
                <w:rFonts w:hint="eastAsia"/>
              </w:rPr>
              <w:t xml:space="preserve"> </w:t>
            </w:r>
            <w:r w:rsidRPr="006C179E">
              <w:rPr>
                <w:rFonts w:hint="eastAsia"/>
              </w:rPr>
              <w:t>上车地址</w:t>
            </w:r>
            <w:r w:rsidRPr="006C179E">
              <w:rPr>
                <w:rFonts w:hint="eastAsia"/>
              </w:rPr>
              <w:t>/</w:t>
            </w:r>
            <w:r w:rsidRPr="006C179E">
              <w:rPr>
                <w:rFonts w:hint="eastAsia"/>
              </w:rPr>
              <w:t>下车地址</w:t>
            </w:r>
            <w:r w:rsidRPr="006C179E">
              <w:rPr>
                <w:rFonts w:hint="eastAsia"/>
              </w:rPr>
              <w:t xml:space="preserve"> </w:t>
            </w:r>
            <w:r w:rsidRPr="006C179E">
              <w:rPr>
                <w:rFonts w:hint="eastAsia"/>
              </w:rPr>
              <w:t>进入此页面；</w:t>
            </w:r>
          </w:p>
          <w:p w:rsidR="00F237F6" w:rsidRPr="006C179E" w:rsidRDefault="00F237F6" w:rsidP="00F91FBD">
            <w:r w:rsidRPr="006C179E">
              <w:rPr>
                <w:rFonts w:hint="eastAsia"/>
              </w:rPr>
              <w:t>2</w:t>
            </w:r>
            <w:r w:rsidRPr="006C179E">
              <w:rPr>
                <w:rFonts w:hint="eastAsia"/>
              </w:rPr>
              <w:t>、地址搜索结果列表，显示“</w:t>
            </w:r>
            <w:r w:rsidRPr="006C179E">
              <w:rPr>
                <w:rFonts w:hint="eastAsia"/>
              </w:rPr>
              <w:t>+</w:t>
            </w:r>
            <w:r w:rsidRPr="006C179E">
              <w:rPr>
                <w:rFonts w:hint="eastAsia"/>
              </w:rPr>
              <w:t>”图标，样式参见“Ⅰ</w:t>
            </w:r>
            <w:r w:rsidRPr="006C179E">
              <w:rPr>
                <w:rFonts w:hint="eastAsia"/>
              </w:rPr>
              <w:t>-A-03 (02)</w:t>
            </w:r>
            <w:r w:rsidRPr="006C179E">
              <w:rPr>
                <w:rFonts w:hint="eastAsia"/>
              </w:rPr>
              <w:t>”；</w:t>
            </w:r>
          </w:p>
          <w:p w:rsidR="00F237F6" w:rsidRPr="006C179E" w:rsidRDefault="00F237F6" w:rsidP="00F91FBD">
            <w:r w:rsidRPr="006C179E">
              <w:rPr>
                <w:rFonts w:hint="eastAsia"/>
              </w:rPr>
              <w:t>3</w:t>
            </w:r>
            <w:r w:rsidRPr="006C179E">
              <w:rPr>
                <w:rFonts w:hint="eastAsia"/>
              </w:rPr>
              <w:t>、其他同一期；</w:t>
            </w:r>
          </w:p>
        </w:tc>
        <w:tc>
          <w:tcPr>
            <w:tcW w:w="2341" w:type="dxa"/>
          </w:tcPr>
          <w:p w:rsidR="00F237F6" w:rsidRPr="006C179E" w:rsidRDefault="00F237F6" w:rsidP="00F91FBD"/>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-A-03 (02)</w:t>
            </w:r>
          </w:p>
        </w:tc>
        <w:tc>
          <w:tcPr>
            <w:tcW w:w="1276" w:type="dxa"/>
          </w:tcPr>
          <w:p w:rsidR="00F237F6" w:rsidRPr="006C179E" w:rsidRDefault="00F237F6" w:rsidP="00F91FBD">
            <w:r w:rsidRPr="006C179E">
              <w:rPr>
                <w:rFonts w:hint="eastAsia"/>
              </w:rPr>
              <w:t>“</w:t>
            </w:r>
            <w:r w:rsidRPr="006C179E">
              <w:rPr>
                <w:rFonts w:hint="eastAsia"/>
              </w:rPr>
              <w:t>+</w:t>
            </w:r>
            <w:r w:rsidRPr="006C179E">
              <w:rPr>
                <w:rFonts w:hint="eastAsia"/>
              </w:rPr>
              <w:t>”图标</w:t>
            </w:r>
          </w:p>
        </w:tc>
        <w:tc>
          <w:tcPr>
            <w:tcW w:w="4819" w:type="dxa"/>
          </w:tcPr>
          <w:p w:rsidR="00F237F6" w:rsidRPr="006C179E" w:rsidRDefault="00F237F6" w:rsidP="00F91FBD">
            <w:r w:rsidRPr="006C179E">
              <w:rPr>
                <w:rFonts w:hint="eastAsia"/>
              </w:rPr>
              <w:t>点击“</w:t>
            </w:r>
            <w:r w:rsidRPr="006C179E">
              <w:rPr>
                <w:rFonts w:hint="eastAsia"/>
              </w:rPr>
              <w:t>+</w:t>
            </w:r>
            <w:r w:rsidRPr="006C179E">
              <w:rPr>
                <w:rFonts w:hint="eastAsia"/>
              </w:rPr>
              <w:t>”图标，显示添加常用地址弹框，样式参见“Ⅰ</w:t>
            </w:r>
            <w:r w:rsidRPr="006C179E">
              <w:rPr>
                <w:rFonts w:hint="eastAsia"/>
              </w:rPr>
              <w:t>-A-03 (03)</w:t>
            </w:r>
            <w:r w:rsidRPr="006C179E">
              <w:rPr>
                <w:rFonts w:hint="eastAsia"/>
              </w:rPr>
              <w:t>”；</w:t>
            </w:r>
          </w:p>
        </w:tc>
        <w:tc>
          <w:tcPr>
            <w:tcW w:w="2341" w:type="dxa"/>
          </w:tcPr>
          <w:p w:rsidR="00F237F6" w:rsidRPr="006C179E" w:rsidRDefault="00F237F6" w:rsidP="00F91FBD"/>
        </w:tc>
      </w:tr>
      <w:tr w:rsidR="00F237F6" w:rsidRPr="006C179E" w:rsidTr="00F91FBD">
        <w:tc>
          <w:tcPr>
            <w:tcW w:w="1526" w:type="dxa"/>
            <w:vMerge w:val="restart"/>
          </w:tcPr>
          <w:p w:rsidR="00F237F6" w:rsidRPr="006C179E" w:rsidRDefault="00F237F6" w:rsidP="00F91FBD">
            <w:r w:rsidRPr="006C179E">
              <w:rPr>
                <w:rFonts w:hint="eastAsia"/>
              </w:rPr>
              <w:t>Ⅰ</w:t>
            </w:r>
            <w:r w:rsidRPr="006C179E">
              <w:rPr>
                <w:rFonts w:hint="eastAsia"/>
              </w:rPr>
              <w:t>-A-03 (03)</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、点击</w:t>
            </w:r>
            <w:r w:rsidRPr="006C179E">
              <w:rPr>
                <w:rFonts w:hint="eastAsia"/>
              </w:rPr>
              <w:t xml:space="preserve"> </w:t>
            </w:r>
            <w:r w:rsidRPr="006C179E">
              <w:rPr>
                <w:rFonts w:hint="eastAsia"/>
              </w:rPr>
              <w:t>地址类别</w:t>
            </w:r>
            <w:r w:rsidRPr="006C179E">
              <w:rPr>
                <w:rFonts w:hint="eastAsia"/>
              </w:rPr>
              <w:t xml:space="preserve"> </w:t>
            </w:r>
            <w:r w:rsidRPr="006C179E">
              <w:rPr>
                <w:rFonts w:hint="eastAsia"/>
              </w:rPr>
              <w:t>给选中样式，如“Ⅰ</w:t>
            </w:r>
            <w:r w:rsidRPr="006C179E">
              <w:rPr>
                <w:rFonts w:hint="eastAsia"/>
              </w:rPr>
              <w:t>-A-03 (04)</w:t>
            </w:r>
            <w:r w:rsidRPr="006C179E">
              <w:rPr>
                <w:rFonts w:hint="eastAsia"/>
              </w:rPr>
              <w:t>”；</w:t>
            </w:r>
            <w:r w:rsidRPr="006C179E">
              <w:t xml:space="preserve"> </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tc>
        <w:tc>
          <w:tcPr>
            <w:tcW w:w="1276" w:type="dxa"/>
          </w:tcPr>
          <w:p w:rsidR="00F237F6" w:rsidRPr="006C179E" w:rsidRDefault="00F237F6" w:rsidP="00F91FBD">
            <w:r w:rsidRPr="006C179E">
              <w:rPr>
                <w:rFonts w:hint="eastAsia"/>
              </w:rPr>
              <w:t>确定</w:t>
            </w:r>
            <w:r w:rsidRPr="006C179E">
              <w:rPr>
                <w:rFonts w:hint="eastAsia"/>
              </w:rPr>
              <w:t>-</w:t>
            </w:r>
            <w:r w:rsidRPr="006C179E">
              <w:rPr>
                <w:rFonts w:hint="eastAsia"/>
              </w:rPr>
              <w:t>按钮</w:t>
            </w:r>
          </w:p>
        </w:tc>
        <w:tc>
          <w:tcPr>
            <w:tcW w:w="4819" w:type="dxa"/>
          </w:tcPr>
          <w:p w:rsidR="00F237F6" w:rsidRPr="006C179E" w:rsidRDefault="00F237F6" w:rsidP="00F91FBD">
            <w:r w:rsidRPr="006C179E">
              <w:rPr>
                <w:rFonts w:hint="eastAsia"/>
              </w:rPr>
              <w:t>1</w:t>
            </w:r>
            <w:r w:rsidRPr="006C179E">
              <w:rPr>
                <w:rFonts w:hint="eastAsia"/>
              </w:rPr>
              <w:t>、点击“确定”，将地址参数和分类参数提交服务器：</w:t>
            </w:r>
          </w:p>
          <w:p w:rsidR="00F237F6" w:rsidRPr="006C179E" w:rsidRDefault="00F237F6" w:rsidP="00F91FBD">
            <w:r w:rsidRPr="006C179E">
              <w:rPr>
                <w:rFonts w:hint="eastAsia"/>
              </w:rPr>
              <w:t>（</w:t>
            </w:r>
            <w:r w:rsidRPr="006C179E">
              <w:rPr>
                <w:rFonts w:hint="eastAsia"/>
              </w:rPr>
              <w:t>1</w:t>
            </w:r>
            <w:r w:rsidRPr="006C179E">
              <w:rPr>
                <w:rFonts w:hint="eastAsia"/>
              </w:rPr>
              <w:t>）服务器返回成功则刷新地址搜索结果列表，添加的地址右侧显示“地址分类”，添加地址显示顺序（置顶显示），按照地址添加顺序，首次添加的地址靠前显示；样式参见“Ⅰ</w:t>
            </w:r>
            <w:r w:rsidRPr="006C179E">
              <w:rPr>
                <w:rFonts w:hint="eastAsia"/>
              </w:rPr>
              <w:t>-A-03 (05)</w:t>
            </w:r>
            <w:r w:rsidRPr="006C179E">
              <w:rPr>
                <w:rFonts w:hint="eastAsia"/>
              </w:rPr>
              <w:t>”，并将地址参数和分类参数传入“常用地址”列表中；</w:t>
            </w:r>
          </w:p>
          <w:p w:rsidR="00F237F6" w:rsidRPr="006C179E" w:rsidRDefault="00F237F6" w:rsidP="00F91FBD">
            <w:r w:rsidRPr="006C179E">
              <w:rPr>
                <w:rFonts w:hint="eastAsia"/>
              </w:rPr>
              <w:t>（</w:t>
            </w:r>
            <w:r w:rsidRPr="006C179E">
              <w:rPr>
                <w:rFonts w:hint="eastAsia"/>
              </w:rPr>
              <w:t>2</w:t>
            </w:r>
            <w:r w:rsidRPr="006C179E">
              <w:rPr>
                <w:rFonts w:hint="eastAsia"/>
              </w:rPr>
              <w:t>）服务器返回失败，则冒泡提示“添加失败”</w:t>
            </w:r>
          </w:p>
        </w:tc>
        <w:tc>
          <w:tcPr>
            <w:tcW w:w="2341" w:type="dxa"/>
          </w:tcPr>
          <w:p w:rsidR="00F237F6" w:rsidRPr="006C179E" w:rsidRDefault="00F237F6" w:rsidP="00F91FBD"/>
        </w:tc>
      </w:tr>
      <w:tr w:rsidR="00F237F6" w:rsidRPr="006C179E" w:rsidTr="00F91FBD">
        <w:tc>
          <w:tcPr>
            <w:tcW w:w="1526" w:type="dxa"/>
            <w:vMerge/>
          </w:tcPr>
          <w:p w:rsidR="00F237F6" w:rsidRPr="006C179E" w:rsidRDefault="00F237F6" w:rsidP="00F91FBD"/>
        </w:tc>
        <w:tc>
          <w:tcPr>
            <w:tcW w:w="1276" w:type="dxa"/>
          </w:tcPr>
          <w:p w:rsidR="00F237F6" w:rsidRPr="006C179E" w:rsidRDefault="00F237F6" w:rsidP="00F91FBD">
            <w:r w:rsidRPr="006C179E">
              <w:rPr>
                <w:rFonts w:hint="eastAsia"/>
              </w:rPr>
              <w:t>取消</w:t>
            </w:r>
            <w:r w:rsidRPr="006C179E">
              <w:rPr>
                <w:rFonts w:hint="eastAsia"/>
              </w:rPr>
              <w:t>-</w:t>
            </w:r>
            <w:r w:rsidRPr="006C179E">
              <w:rPr>
                <w:rFonts w:hint="eastAsia"/>
              </w:rPr>
              <w:t>按钮</w:t>
            </w:r>
          </w:p>
        </w:tc>
        <w:tc>
          <w:tcPr>
            <w:tcW w:w="4819" w:type="dxa"/>
          </w:tcPr>
          <w:p w:rsidR="00F237F6" w:rsidRPr="006C179E" w:rsidRDefault="00F237F6" w:rsidP="00F91FBD">
            <w:r w:rsidRPr="006C179E">
              <w:rPr>
                <w:rFonts w:hint="eastAsia"/>
              </w:rPr>
              <w:t>点击“取消”，放弃添加。</w:t>
            </w:r>
          </w:p>
        </w:tc>
        <w:tc>
          <w:tcPr>
            <w:tcW w:w="2341" w:type="dxa"/>
          </w:tcPr>
          <w:p w:rsidR="00F237F6" w:rsidRPr="006C179E" w:rsidRDefault="00F237F6" w:rsidP="00F91FBD"/>
        </w:tc>
      </w:tr>
    </w:tbl>
    <w:p w:rsidR="00F237F6" w:rsidRPr="006C179E" w:rsidRDefault="00F237F6" w:rsidP="00F237F6"/>
    <w:p w:rsidR="00F237F6" w:rsidRPr="006C179E" w:rsidRDefault="00F237F6" w:rsidP="00F237F6">
      <w:pPr>
        <w:pStyle w:val="4"/>
      </w:pPr>
      <w:bookmarkStart w:id="42" w:name="_Toc481741941"/>
      <w:r w:rsidRPr="006C179E">
        <w:rPr>
          <w:rFonts w:hint="eastAsia"/>
        </w:rPr>
        <w:lastRenderedPageBreak/>
        <w:t>网约车计费规则</w:t>
      </w:r>
      <w:bookmarkEnd w:id="42"/>
    </w:p>
    <w:p w:rsidR="00F237F6" w:rsidRPr="006C179E" w:rsidRDefault="00F237F6" w:rsidP="00F237F6">
      <w:pPr>
        <w:pStyle w:val="5"/>
      </w:pPr>
      <w:r w:rsidRPr="006C179E">
        <w:rPr>
          <w:rFonts w:hint="eastAsia"/>
        </w:rPr>
        <w:t>用例描述</w:t>
      </w:r>
    </w:p>
    <w:p w:rsidR="00F237F6" w:rsidRPr="006C179E" w:rsidRDefault="00F237F6" w:rsidP="00F237F6">
      <w:pPr>
        <w:ind w:firstLineChars="200" w:firstLine="420"/>
      </w:pPr>
      <w:r w:rsidRPr="006C179E">
        <w:rPr>
          <w:rFonts w:hint="eastAsia"/>
        </w:rPr>
        <w:t>相比二期，网约车订单计费模式分为包租模式、网约模式（按全程计费、按低速计费），相应的，“预估费用明细”页面和“计费规则”页面的计费参数有所变更。</w:t>
      </w:r>
    </w:p>
    <w:p w:rsidR="00F237F6" w:rsidRPr="006C179E" w:rsidRDefault="00F237F6" w:rsidP="00F237F6">
      <w:pPr>
        <w:pStyle w:val="5"/>
      </w:pPr>
      <w:r w:rsidRPr="006C179E">
        <w:rPr>
          <w:rFonts w:hint="eastAsia"/>
        </w:rPr>
        <w:t>元素规则</w:t>
      </w:r>
    </w:p>
    <w:tbl>
      <w:tblPr>
        <w:tblStyle w:val="ad"/>
        <w:tblW w:w="0" w:type="auto"/>
        <w:tblLook w:val="04A0"/>
      </w:tblPr>
      <w:tblGrid>
        <w:gridCol w:w="1526"/>
        <w:gridCol w:w="1276"/>
        <w:gridCol w:w="4819"/>
        <w:gridCol w:w="2341"/>
      </w:tblGrid>
      <w:tr w:rsidR="00F237F6" w:rsidRPr="006C179E" w:rsidTr="00F91FBD">
        <w:tc>
          <w:tcPr>
            <w:tcW w:w="1526" w:type="dxa"/>
            <w:shd w:val="clear" w:color="auto" w:fill="BFBFBF" w:themeFill="background1" w:themeFillShade="BF"/>
          </w:tcPr>
          <w:p w:rsidR="00F237F6" w:rsidRPr="006C179E" w:rsidRDefault="00F237F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237F6" w:rsidRPr="006C179E" w:rsidRDefault="00F237F6" w:rsidP="00F91FBD">
            <w:pPr>
              <w:jc w:val="center"/>
              <w:rPr>
                <w:b/>
              </w:rPr>
            </w:pPr>
            <w:r w:rsidRPr="006C179E">
              <w:rPr>
                <w:rFonts w:hint="eastAsia"/>
                <w:b/>
              </w:rPr>
              <w:t>元素名称</w:t>
            </w:r>
          </w:p>
        </w:tc>
        <w:tc>
          <w:tcPr>
            <w:tcW w:w="4819" w:type="dxa"/>
            <w:shd w:val="clear" w:color="auto" w:fill="BFBFBF" w:themeFill="background1" w:themeFillShade="BF"/>
          </w:tcPr>
          <w:p w:rsidR="00F237F6" w:rsidRPr="006C179E" w:rsidRDefault="00F237F6" w:rsidP="00F91FBD">
            <w:pPr>
              <w:jc w:val="center"/>
              <w:rPr>
                <w:b/>
              </w:rPr>
            </w:pPr>
            <w:r w:rsidRPr="006C179E">
              <w:rPr>
                <w:rFonts w:hint="eastAsia"/>
                <w:b/>
              </w:rPr>
              <w:t>描述</w:t>
            </w:r>
          </w:p>
        </w:tc>
        <w:tc>
          <w:tcPr>
            <w:tcW w:w="2341" w:type="dxa"/>
            <w:shd w:val="clear" w:color="auto" w:fill="BFBFBF" w:themeFill="background1" w:themeFillShade="BF"/>
          </w:tcPr>
          <w:p w:rsidR="00F237F6" w:rsidRPr="006C179E" w:rsidRDefault="00F237F6" w:rsidP="00F91FBD">
            <w:pPr>
              <w:jc w:val="center"/>
              <w:rPr>
                <w:b/>
              </w:rPr>
            </w:pPr>
            <w:r w:rsidRPr="006C179E">
              <w:rPr>
                <w:rFonts w:hint="eastAsia"/>
                <w:b/>
              </w:rPr>
              <w:t>异常处理</w:t>
            </w:r>
          </w:p>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-A-04 (01)</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、点击“预估费用”进入此页面；获取订单归属方上车地点所在城市启用的网约车计费模式；</w:t>
            </w:r>
          </w:p>
          <w:p w:rsidR="00F237F6" w:rsidRPr="006C179E" w:rsidRDefault="00F237F6" w:rsidP="00F91FBD">
            <w:r w:rsidRPr="006C179E">
              <w:rPr>
                <w:rFonts w:hint="eastAsia"/>
              </w:rPr>
              <w:t>（</w:t>
            </w:r>
            <w:r w:rsidRPr="006C179E">
              <w:rPr>
                <w:rFonts w:hint="eastAsia"/>
              </w:rPr>
              <w:t>1</w:t>
            </w:r>
            <w:r w:rsidRPr="006C179E">
              <w:rPr>
                <w:rFonts w:hint="eastAsia"/>
              </w:rPr>
              <w:t>）网约模式</w:t>
            </w:r>
            <w:r w:rsidRPr="006C179E">
              <w:rPr>
                <w:rFonts w:hint="eastAsia"/>
              </w:rPr>
              <w:t>-</w:t>
            </w:r>
            <w:r w:rsidRPr="006C179E">
              <w:rPr>
                <w:rFonts w:hint="eastAsia"/>
              </w:rPr>
              <w:t>按全程计费，点击，进入“Ⅰ</w:t>
            </w:r>
            <w:r w:rsidRPr="006C179E">
              <w:rPr>
                <w:rFonts w:hint="eastAsia"/>
              </w:rPr>
              <w:t>-A-04 (01)</w:t>
            </w:r>
            <w:r w:rsidRPr="006C179E">
              <w:rPr>
                <w:rFonts w:hint="eastAsia"/>
              </w:rPr>
              <w:t>”页面；</w:t>
            </w:r>
          </w:p>
          <w:p w:rsidR="00F237F6" w:rsidRPr="006C179E" w:rsidRDefault="00F237F6" w:rsidP="00F91FBD">
            <w:r w:rsidRPr="006C179E">
              <w:rPr>
                <w:rFonts w:hint="eastAsia"/>
              </w:rPr>
              <w:t>（</w:t>
            </w:r>
            <w:r w:rsidRPr="006C179E">
              <w:rPr>
                <w:rFonts w:hint="eastAsia"/>
              </w:rPr>
              <w:t>2</w:t>
            </w:r>
            <w:r w:rsidRPr="006C179E">
              <w:rPr>
                <w:rFonts w:hint="eastAsia"/>
              </w:rPr>
              <w:t>）网约模式</w:t>
            </w:r>
            <w:r w:rsidRPr="006C179E">
              <w:rPr>
                <w:rFonts w:hint="eastAsia"/>
              </w:rPr>
              <w:t>-</w:t>
            </w:r>
            <w:r w:rsidRPr="006C179E">
              <w:rPr>
                <w:rFonts w:hint="eastAsia"/>
              </w:rPr>
              <w:t>按低速计费，点击，进入“Ⅰ</w:t>
            </w:r>
            <w:r w:rsidRPr="006C179E">
              <w:rPr>
                <w:rFonts w:hint="eastAsia"/>
              </w:rPr>
              <w:t>-A-04 (02)</w:t>
            </w:r>
            <w:r w:rsidRPr="006C179E">
              <w:rPr>
                <w:rFonts w:hint="eastAsia"/>
              </w:rPr>
              <w:t>”页面；</w:t>
            </w:r>
          </w:p>
          <w:p w:rsidR="00F237F6" w:rsidRPr="006C179E" w:rsidRDefault="00F237F6" w:rsidP="00F91FBD">
            <w:r w:rsidRPr="006C179E">
              <w:rPr>
                <w:rFonts w:hint="eastAsia"/>
              </w:rPr>
              <w:t>（</w:t>
            </w:r>
            <w:r w:rsidRPr="006C179E">
              <w:rPr>
                <w:rFonts w:hint="eastAsia"/>
              </w:rPr>
              <w:t>3</w:t>
            </w:r>
            <w:r w:rsidRPr="006C179E">
              <w:rPr>
                <w:rFonts w:hint="eastAsia"/>
              </w:rPr>
              <w:t>）包租模式，点击，进入“Ⅰ</w:t>
            </w:r>
            <w:r w:rsidRPr="006C179E">
              <w:rPr>
                <w:rFonts w:hint="eastAsia"/>
              </w:rPr>
              <w:t>-A-04 (03)</w:t>
            </w:r>
            <w:r w:rsidRPr="006C179E">
              <w:rPr>
                <w:rFonts w:hint="eastAsia"/>
              </w:rPr>
              <w:t>”页面；</w:t>
            </w:r>
          </w:p>
          <w:p w:rsidR="00F237F6" w:rsidRPr="006C179E" w:rsidRDefault="00F237F6" w:rsidP="00F91FBD">
            <w:r w:rsidRPr="006C179E">
              <w:rPr>
                <w:rFonts w:hint="eastAsia"/>
              </w:rPr>
              <w:t>2</w:t>
            </w:r>
            <w:r w:rsidRPr="006C179E">
              <w:rPr>
                <w:rFonts w:hint="eastAsia"/>
              </w:rPr>
              <w:t>、点击“计费规则”，进入“计费规则”页面，样式参见“Ⅰ</w:t>
            </w:r>
            <w:r w:rsidRPr="006C179E">
              <w:rPr>
                <w:rFonts w:hint="eastAsia"/>
              </w:rPr>
              <w:t>-A-04 (04)</w:t>
            </w:r>
            <w:r w:rsidRPr="006C179E">
              <w:rPr>
                <w:rFonts w:hint="eastAsia"/>
              </w:rPr>
              <w:t>”</w:t>
            </w:r>
          </w:p>
        </w:tc>
        <w:tc>
          <w:tcPr>
            <w:tcW w:w="2341" w:type="dxa"/>
          </w:tcPr>
          <w:p w:rsidR="00F237F6" w:rsidRPr="006C179E" w:rsidRDefault="00F237F6" w:rsidP="00F91FBD"/>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-A-04 (04)</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服务车型：按当前所下订单的归属方后台配置启用的车型级别，由小到大排序显示，即服务车型等级最低的显示第一个；向左滑动，切换服务车型；如后台仅配置启用一个车型，则不显示切换滑动标识（圆点）；</w:t>
            </w:r>
          </w:p>
          <w:p w:rsidR="00F237F6" w:rsidRPr="006C179E" w:rsidRDefault="00F237F6" w:rsidP="00F91FBD">
            <w:r w:rsidRPr="006C179E">
              <w:rPr>
                <w:rFonts w:hint="eastAsia"/>
              </w:rPr>
              <w:t>2</w:t>
            </w:r>
            <w:r w:rsidRPr="006C179E">
              <w:rPr>
                <w:rFonts w:hint="eastAsia"/>
              </w:rPr>
              <w:t>、机构用户显示服务车企的全称，样式参见“Ⅰ</w:t>
            </w:r>
            <w:r w:rsidRPr="006C179E">
              <w:rPr>
                <w:rFonts w:hint="eastAsia"/>
              </w:rPr>
              <w:t>-A-04 (08)</w:t>
            </w:r>
            <w:r w:rsidRPr="006C179E">
              <w:rPr>
                <w:rFonts w:hint="eastAsia"/>
              </w:rPr>
              <w:t>”；个人用户则不显示，样式参见“Ⅰ</w:t>
            </w:r>
            <w:r w:rsidRPr="006C179E">
              <w:rPr>
                <w:rFonts w:hint="eastAsia"/>
              </w:rPr>
              <w:t>-A-04 (04)</w:t>
            </w:r>
            <w:r w:rsidRPr="006C179E">
              <w:rPr>
                <w:rFonts w:hint="eastAsia"/>
              </w:rPr>
              <w:t>”</w:t>
            </w:r>
          </w:p>
          <w:p w:rsidR="00F237F6" w:rsidRPr="006C179E" w:rsidRDefault="00F237F6" w:rsidP="00F91FBD">
            <w:r w:rsidRPr="006C179E">
              <w:rPr>
                <w:rFonts w:hint="eastAsia"/>
              </w:rPr>
              <w:t>3</w:t>
            </w:r>
            <w:r w:rsidRPr="006C179E">
              <w:rPr>
                <w:rFonts w:hint="eastAsia"/>
              </w:rPr>
              <w:t>、城市控件：点击，显示城市选择弹框，样式参见“Ⅰ</w:t>
            </w:r>
            <w:r w:rsidRPr="006C179E">
              <w:rPr>
                <w:rFonts w:hint="eastAsia"/>
              </w:rPr>
              <w:t>-A-04 (07)</w:t>
            </w:r>
            <w:r w:rsidRPr="006C179E">
              <w:rPr>
                <w:rFonts w:hint="eastAsia"/>
              </w:rPr>
              <w:t>”；同一期</w:t>
            </w:r>
          </w:p>
          <w:p w:rsidR="00F237F6" w:rsidRPr="006C179E" w:rsidRDefault="00F237F6" w:rsidP="00F91FBD">
            <w:r w:rsidRPr="006C179E">
              <w:rPr>
                <w:rFonts w:hint="eastAsia"/>
              </w:rPr>
              <w:t>4</w:t>
            </w:r>
            <w:r w:rsidRPr="006C179E">
              <w:rPr>
                <w:rFonts w:hint="eastAsia"/>
              </w:rPr>
              <w:t>、加载订单计费模式下的计费规则参数信息，具</w:t>
            </w:r>
            <w:r w:rsidRPr="006C179E">
              <w:rPr>
                <w:rFonts w:hint="eastAsia"/>
              </w:rPr>
              <w:lastRenderedPageBreak/>
              <w:t>体参见原型。</w:t>
            </w:r>
          </w:p>
        </w:tc>
        <w:tc>
          <w:tcPr>
            <w:tcW w:w="2341" w:type="dxa"/>
          </w:tcPr>
          <w:p w:rsidR="00F237F6" w:rsidRPr="006C179E" w:rsidRDefault="00F237F6" w:rsidP="00F91FBD">
            <w:r w:rsidRPr="006C179E">
              <w:lastRenderedPageBreak/>
              <w:t>当前订单的归属方</w:t>
            </w:r>
            <w:r w:rsidRPr="006C179E">
              <w:rPr>
                <w:rFonts w:hint="eastAsia"/>
              </w:rPr>
              <w:t>：</w:t>
            </w:r>
          </w:p>
          <w:p w:rsidR="00F237F6" w:rsidRPr="006C179E" w:rsidRDefault="00F237F6" w:rsidP="00F91FBD">
            <w:r w:rsidRPr="006C179E">
              <w:rPr>
                <w:rFonts w:hint="eastAsia"/>
              </w:rPr>
              <w:t>1</w:t>
            </w:r>
            <w:r w:rsidRPr="006C179E">
              <w:rPr>
                <w:rFonts w:hint="eastAsia"/>
              </w:rPr>
              <w:t>、</w:t>
            </w:r>
            <w:r w:rsidRPr="006C179E">
              <w:t>机构用户</w:t>
            </w:r>
            <w:r w:rsidRPr="006C179E">
              <w:rPr>
                <w:rFonts w:hint="eastAsia"/>
              </w:rPr>
              <w:t>：</w:t>
            </w:r>
            <w:r w:rsidRPr="006C179E">
              <w:t>为首页所选择的服务车企</w:t>
            </w:r>
            <w:r w:rsidRPr="006C179E">
              <w:rPr>
                <w:rFonts w:hint="eastAsia"/>
              </w:rPr>
              <w:t>；</w:t>
            </w:r>
          </w:p>
          <w:p w:rsidR="00F237F6" w:rsidRPr="006C179E" w:rsidRDefault="00F237F6" w:rsidP="00F91FBD">
            <w:r w:rsidRPr="006C179E">
              <w:rPr>
                <w:rFonts w:hint="eastAsia"/>
              </w:rPr>
              <w:t>2</w:t>
            </w:r>
            <w:r w:rsidRPr="006C179E">
              <w:rPr>
                <w:rFonts w:hint="eastAsia"/>
              </w:rPr>
              <w:t>、</w:t>
            </w:r>
            <w:r w:rsidRPr="006C179E">
              <w:t>个人用户</w:t>
            </w:r>
            <w:r w:rsidRPr="006C179E">
              <w:rPr>
                <w:rFonts w:hint="eastAsia"/>
              </w:rPr>
              <w:t>：</w:t>
            </w:r>
            <w:r w:rsidRPr="006C179E">
              <w:t>为平台运营方</w:t>
            </w:r>
            <w:r w:rsidRPr="006C179E">
              <w:rPr>
                <w:rFonts w:hint="eastAsia"/>
              </w:rPr>
              <w:t>，</w:t>
            </w:r>
            <w:r w:rsidRPr="006C179E">
              <w:t>也即运管端平台公司</w:t>
            </w:r>
            <w:r w:rsidRPr="006C179E">
              <w:rPr>
                <w:rFonts w:hint="eastAsia"/>
              </w:rPr>
              <w:t>。</w:t>
            </w:r>
          </w:p>
        </w:tc>
      </w:tr>
    </w:tbl>
    <w:p w:rsidR="00F237F6" w:rsidRPr="006C179E" w:rsidRDefault="00F237F6" w:rsidP="00F237F6"/>
    <w:p w:rsidR="00F237F6" w:rsidRPr="006C179E" w:rsidRDefault="00F237F6" w:rsidP="00F237F6">
      <w:pPr>
        <w:pStyle w:val="4"/>
      </w:pPr>
      <w:bookmarkStart w:id="43" w:name="_Toc481741942"/>
      <w:r w:rsidRPr="006C179E">
        <w:rPr>
          <w:rFonts w:hint="eastAsia"/>
        </w:rPr>
        <w:t>出租车计费规则</w:t>
      </w:r>
      <w:bookmarkEnd w:id="43"/>
    </w:p>
    <w:p w:rsidR="00F237F6" w:rsidRPr="006C179E" w:rsidRDefault="00F237F6" w:rsidP="00F237F6">
      <w:pPr>
        <w:pStyle w:val="5"/>
      </w:pPr>
      <w:r w:rsidRPr="006C179E">
        <w:rPr>
          <w:rFonts w:hint="eastAsia"/>
        </w:rPr>
        <w:t>用例描述</w:t>
      </w:r>
    </w:p>
    <w:p w:rsidR="00F237F6" w:rsidRPr="006C179E" w:rsidRDefault="00F237F6" w:rsidP="00F237F6">
      <w:pPr>
        <w:ind w:firstLineChars="200" w:firstLine="420"/>
      </w:pPr>
      <w:r w:rsidRPr="006C179E">
        <w:rPr>
          <w:rFonts w:hint="eastAsia"/>
        </w:rPr>
        <w:t>新增网约车计费规则的查看。</w:t>
      </w:r>
    </w:p>
    <w:p w:rsidR="00F237F6" w:rsidRPr="006C179E" w:rsidRDefault="00F237F6" w:rsidP="00F237F6">
      <w:pPr>
        <w:pStyle w:val="5"/>
      </w:pPr>
      <w:r w:rsidRPr="006C179E">
        <w:rPr>
          <w:rFonts w:hint="eastAsia"/>
        </w:rPr>
        <w:t>元素规则</w:t>
      </w:r>
    </w:p>
    <w:tbl>
      <w:tblPr>
        <w:tblStyle w:val="ad"/>
        <w:tblW w:w="0" w:type="auto"/>
        <w:tblLook w:val="04A0"/>
      </w:tblPr>
      <w:tblGrid>
        <w:gridCol w:w="1526"/>
        <w:gridCol w:w="1276"/>
        <w:gridCol w:w="4819"/>
        <w:gridCol w:w="2341"/>
      </w:tblGrid>
      <w:tr w:rsidR="00F237F6" w:rsidRPr="006C179E" w:rsidTr="00F91FBD">
        <w:tc>
          <w:tcPr>
            <w:tcW w:w="1526" w:type="dxa"/>
            <w:shd w:val="clear" w:color="auto" w:fill="BFBFBF" w:themeFill="background1" w:themeFillShade="BF"/>
          </w:tcPr>
          <w:p w:rsidR="00F237F6" w:rsidRPr="006C179E" w:rsidRDefault="00F237F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237F6" w:rsidRPr="006C179E" w:rsidRDefault="00F237F6" w:rsidP="00F91FBD">
            <w:pPr>
              <w:jc w:val="center"/>
              <w:rPr>
                <w:b/>
              </w:rPr>
            </w:pPr>
            <w:r w:rsidRPr="006C179E">
              <w:rPr>
                <w:rFonts w:hint="eastAsia"/>
                <w:b/>
              </w:rPr>
              <w:t>元素名称</w:t>
            </w:r>
          </w:p>
        </w:tc>
        <w:tc>
          <w:tcPr>
            <w:tcW w:w="4819" w:type="dxa"/>
            <w:shd w:val="clear" w:color="auto" w:fill="BFBFBF" w:themeFill="background1" w:themeFillShade="BF"/>
          </w:tcPr>
          <w:p w:rsidR="00F237F6" w:rsidRPr="006C179E" w:rsidRDefault="00F237F6" w:rsidP="00F91FBD">
            <w:pPr>
              <w:jc w:val="center"/>
              <w:rPr>
                <w:b/>
              </w:rPr>
            </w:pPr>
            <w:r w:rsidRPr="006C179E">
              <w:rPr>
                <w:rFonts w:hint="eastAsia"/>
                <w:b/>
              </w:rPr>
              <w:t>描述</w:t>
            </w:r>
          </w:p>
        </w:tc>
        <w:tc>
          <w:tcPr>
            <w:tcW w:w="2341" w:type="dxa"/>
            <w:shd w:val="clear" w:color="auto" w:fill="BFBFBF" w:themeFill="background1" w:themeFillShade="BF"/>
          </w:tcPr>
          <w:p w:rsidR="00F237F6" w:rsidRPr="006C179E" w:rsidRDefault="00F237F6" w:rsidP="00F91FBD">
            <w:pPr>
              <w:jc w:val="center"/>
              <w:rPr>
                <w:b/>
              </w:rPr>
            </w:pPr>
            <w:r w:rsidRPr="006C179E">
              <w:rPr>
                <w:rFonts w:hint="eastAsia"/>
                <w:b/>
              </w:rPr>
              <w:t>异常处理</w:t>
            </w:r>
          </w:p>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-A-05 (01)</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、点击“预估费用”进入此页面；获取订单归属方上车地点所在城市启用的出租车计费模式；</w:t>
            </w:r>
          </w:p>
          <w:p w:rsidR="00F237F6" w:rsidRPr="006C179E" w:rsidRDefault="00F237F6" w:rsidP="00F91FBD">
            <w:r w:rsidRPr="006C179E">
              <w:rPr>
                <w:rFonts w:hint="eastAsia"/>
              </w:rPr>
              <w:t>2</w:t>
            </w:r>
            <w:r w:rsidRPr="006C179E">
              <w:rPr>
                <w:rFonts w:hint="eastAsia"/>
              </w:rPr>
              <w:t>、点击“计价规则”，进入“规则详情”页面，个人用户样式参见“Ⅰ</w:t>
            </w:r>
            <w:r w:rsidRPr="006C179E">
              <w:rPr>
                <w:rFonts w:hint="eastAsia"/>
              </w:rPr>
              <w:t>-A-05(02)</w:t>
            </w:r>
            <w:r w:rsidRPr="006C179E">
              <w:rPr>
                <w:rFonts w:hint="eastAsia"/>
              </w:rPr>
              <w:t>”；机构用户样式参见“Ⅰ</w:t>
            </w:r>
            <w:r w:rsidRPr="006C179E">
              <w:rPr>
                <w:rFonts w:hint="eastAsia"/>
              </w:rPr>
              <w:t>-A-05 (03)</w:t>
            </w:r>
            <w:r w:rsidRPr="006C179E">
              <w:rPr>
                <w:rFonts w:hint="eastAsia"/>
              </w:rPr>
              <w:t>”；</w:t>
            </w:r>
          </w:p>
        </w:tc>
        <w:tc>
          <w:tcPr>
            <w:tcW w:w="2341" w:type="dxa"/>
          </w:tcPr>
          <w:p w:rsidR="00F237F6" w:rsidRPr="006C179E" w:rsidRDefault="00F237F6" w:rsidP="00F91FBD"/>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-A-05 (02)</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、计费规则参数，从后台获取；</w:t>
            </w:r>
          </w:p>
          <w:p w:rsidR="00F237F6" w:rsidRPr="006C179E" w:rsidRDefault="00F237F6" w:rsidP="00F91FBD">
            <w:r w:rsidRPr="006C179E">
              <w:rPr>
                <w:rFonts w:hint="eastAsia"/>
              </w:rPr>
              <w:t>2</w:t>
            </w:r>
            <w:r w:rsidRPr="006C179E">
              <w:rPr>
                <w:rFonts w:hint="eastAsia"/>
              </w:rPr>
              <w:t>、点击城市，显示城市选择弹框，样式参见“Ⅰ</w:t>
            </w:r>
            <w:r w:rsidRPr="006C179E">
              <w:rPr>
                <w:rFonts w:hint="eastAsia"/>
              </w:rPr>
              <w:t>-A-04 (07)</w:t>
            </w:r>
            <w:r w:rsidRPr="006C179E">
              <w:rPr>
                <w:rFonts w:hint="eastAsia"/>
              </w:rPr>
              <w:t>”；同一期</w:t>
            </w:r>
          </w:p>
        </w:tc>
        <w:tc>
          <w:tcPr>
            <w:tcW w:w="2341" w:type="dxa"/>
          </w:tcPr>
          <w:p w:rsidR="00F237F6" w:rsidRPr="006C179E" w:rsidRDefault="00F237F6" w:rsidP="00F91FBD"/>
        </w:tc>
      </w:tr>
      <w:tr w:rsidR="00F237F6" w:rsidRPr="006C179E" w:rsidTr="00F91FBD">
        <w:tc>
          <w:tcPr>
            <w:tcW w:w="1526" w:type="dxa"/>
          </w:tcPr>
          <w:p w:rsidR="00F237F6" w:rsidRPr="006C179E" w:rsidRDefault="00F237F6" w:rsidP="00F91FBD">
            <w:r w:rsidRPr="006C179E">
              <w:rPr>
                <w:rFonts w:hint="eastAsia"/>
              </w:rPr>
              <w:t>Ⅰ</w:t>
            </w:r>
            <w:r w:rsidRPr="006C179E">
              <w:rPr>
                <w:rFonts w:hint="eastAsia"/>
              </w:rPr>
              <w:t>-A-05 (03)</w:t>
            </w:r>
          </w:p>
        </w:tc>
        <w:tc>
          <w:tcPr>
            <w:tcW w:w="1276" w:type="dxa"/>
          </w:tcPr>
          <w:p w:rsidR="00F237F6" w:rsidRPr="006C179E" w:rsidRDefault="00F237F6" w:rsidP="00F91FBD">
            <w:r w:rsidRPr="006C179E">
              <w:rPr>
                <w:rFonts w:hint="eastAsia"/>
              </w:rPr>
              <w:t>说明</w:t>
            </w:r>
          </w:p>
        </w:tc>
        <w:tc>
          <w:tcPr>
            <w:tcW w:w="4819" w:type="dxa"/>
          </w:tcPr>
          <w:p w:rsidR="00F237F6" w:rsidRPr="006C179E" w:rsidRDefault="00F237F6" w:rsidP="00F91FBD">
            <w:r w:rsidRPr="006C179E">
              <w:rPr>
                <w:rFonts w:hint="eastAsia"/>
              </w:rPr>
              <w:t>1</w:t>
            </w:r>
            <w:r w:rsidRPr="006C179E">
              <w:rPr>
                <w:rFonts w:hint="eastAsia"/>
              </w:rPr>
              <w:t>、计费规则参数，从后台获取；</w:t>
            </w:r>
          </w:p>
          <w:p w:rsidR="00F237F6" w:rsidRPr="006C179E" w:rsidRDefault="00F237F6" w:rsidP="00F91FBD">
            <w:r w:rsidRPr="006C179E">
              <w:rPr>
                <w:rFonts w:hint="eastAsia"/>
              </w:rPr>
              <w:t>2</w:t>
            </w:r>
            <w:r w:rsidRPr="006C179E">
              <w:rPr>
                <w:rFonts w:hint="eastAsia"/>
              </w:rPr>
              <w:t>、点击城市，显示城市选择弹框，样式参见“Ⅰ</w:t>
            </w:r>
            <w:r w:rsidRPr="006C179E">
              <w:rPr>
                <w:rFonts w:hint="eastAsia"/>
              </w:rPr>
              <w:t>-A-04 (07)</w:t>
            </w:r>
            <w:r w:rsidRPr="006C179E">
              <w:rPr>
                <w:rFonts w:hint="eastAsia"/>
              </w:rPr>
              <w:t>”；同一期</w:t>
            </w:r>
          </w:p>
        </w:tc>
        <w:tc>
          <w:tcPr>
            <w:tcW w:w="2341" w:type="dxa"/>
          </w:tcPr>
          <w:p w:rsidR="00F237F6" w:rsidRPr="006C179E" w:rsidRDefault="00F237F6" w:rsidP="00F91FBD"/>
        </w:tc>
      </w:tr>
    </w:tbl>
    <w:p w:rsidR="00F237F6" w:rsidRPr="006C179E" w:rsidRDefault="00F237F6" w:rsidP="00F237F6"/>
    <w:p w:rsidR="00F237F6" w:rsidRPr="006C179E" w:rsidRDefault="00F237F6" w:rsidP="00866DE0"/>
    <w:p w:rsidR="00835F0A" w:rsidRPr="006C179E" w:rsidRDefault="00835F0A" w:rsidP="00D57738">
      <w:pPr>
        <w:pStyle w:val="3"/>
      </w:pPr>
      <w:bookmarkStart w:id="44" w:name="_Toc473799757"/>
      <w:bookmarkStart w:id="45" w:name="_Toc481741943"/>
      <w:r w:rsidRPr="006C179E">
        <w:rPr>
          <w:rFonts w:hint="eastAsia"/>
        </w:rPr>
        <w:lastRenderedPageBreak/>
        <w:t>侧边栏功能</w:t>
      </w:r>
      <w:bookmarkEnd w:id="44"/>
      <w:bookmarkEnd w:id="45"/>
    </w:p>
    <w:p w:rsidR="00FE4EE0" w:rsidRPr="006C179E" w:rsidRDefault="00FE4EE0" w:rsidP="00FE4EE0">
      <w:pPr>
        <w:pStyle w:val="4"/>
      </w:pPr>
      <w:bookmarkStart w:id="46" w:name="_Toc481741944"/>
      <w:r w:rsidRPr="006C179E">
        <w:rPr>
          <w:rFonts w:hint="eastAsia"/>
        </w:rPr>
        <w:t>侧边栏</w:t>
      </w:r>
      <w:bookmarkEnd w:id="46"/>
    </w:p>
    <w:p w:rsidR="00FE4EE0" w:rsidRPr="006C179E" w:rsidRDefault="00FE4EE0" w:rsidP="00FE4EE0">
      <w:pPr>
        <w:pStyle w:val="5"/>
      </w:pPr>
      <w:r w:rsidRPr="006C179E">
        <w:rPr>
          <w:rFonts w:hint="eastAsia"/>
        </w:rPr>
        <w:t>用例描述</w:t>
      </w:r>
    </w:p>
    <w:p w:rsidR="00FE4EE0" w:rsidRPr="006C179E" w:rsidRDefault="00FE4EE0" w:rsidP="00FE4EE0">
      <w:pPr>
        <w:ind w:firstLineChars="200" w:firstLine="420"/>
      </w:pPr>
      <w:r w:rsidRPr="006C179E">
        <w:rPr>
          <w:rFonts w:hint="eastAsia"/>
        </w:rPr>
        <w:t>相比二期而言，个人用户侧边栏新增“邀请注册”功能。机构用户无邀请注册功能。</w:t>
      </w:r>
    </w:p>
    <w:p w:rsidR="00FE4EE0" w:rsidRPr="006C179E" w:rsidRDefault="00FE4EE0" w:rsidP="00FE4EE0">
      <w:pPr>
        <w:pStyle w:val="5"/>
      </w:pPr>
      <w:r w:rsidRPr="006C179E">
        <w:rPr>
          <w:rFonts w:hint="eastAsia"/>
        </w:rPr>
        <w:t>元素规则</w:t>
      </w:r>
    </w:p>
    <w:tbl>
      <w:tblPr>
        <w:tblStyle w:val="ad"/>
        <w:tblW w:w="0" w:type="auto"/>
        <w:tblLook w:val="04A0"/>
      </w:tblPr>
      <w:tblGrid>
        <w:gridCol w:w="1526"/>
        <w:gridCol w:w="1276"/>
        <w:gridCol w:w="4819"/>
        <w:gridCol w:w="2341"/>
      </w:tblGrid>
      <w:tr w:rsidR="00FE4EE0" w:rsidRPr="006C179E" w:rsidTr="00F91FBD">
        <w:tc>
          <w:tcPr>
            <w:tcW w:w="1526"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819"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41"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26" w:type="dxa"/>
            <w:vMerge w:val="restart"/>
          </w:tcPr>
          <w:p w:rsidR="00FE4EE0" w:rsidRPr="006C179E" w:rsidRDefault="00FE4EE0" w:rsidP="00F91FBD">
            <w:r w:rsidRPr="006C179E">
              <w:rPr>
                <w:rFonts w:hint="eastAsia"/>
              </w:rPr>
              <w:t>Ⅰ</w:t>
            </w:r>
            <w:r w:rsidRPr="006C179E">
              <w:rPr>
                <w:rFonts w:hint="eastAsia"/>
              </w:rPr>
              <w:t>-B-01</w:t>
            </w:r>
          </w:p>
        </w:tc>
        <w:tc>
          <w:tcPr>
            <w:tcW w:w="1276" w:type="dxa"/>
          </w:tcPr>
          <w:p w:rsidR="00FE4EE0" w:rsidRPr="006C179E" w:rsidRDefault="00FE4EE0" w:rsidP="00F91FBD">
            <w:r w:rsidRPr="006C179E">
              <w:rPr>
                <w:rFonts w:hint="eastAsia"/>
              </w:rPr>
              <w:t>邀请注册</w:t>
            </w:r>
          </w:p>
        </w:tc>
        <w:tc>
          <w:tcPr>
            <w:tcW w:w="4819" w:type="dxa"/>
          </w:tcPr>
          <w:p w:rsidR="00FE4EE0" w:rsidRPr="006C179E" w:rsidRDefault="00FE4EE0" w:rsidP="00F91FBD">
            <w:r w:rsidRPr="006C179E">
              <w:rPr>
                <w:rFonts w:hint="eastAsia"/>
              </w:rPr>
              <w:t>点击进入到“Ⅰ</w:t>
            </w:r>
            <w:r w:rsidRPr="006C179E">
              <w:rPr>
                <w:rFonts w:hint="eastAsia"/>
              </w:rPr>
              <w:t>-B-02-01</w:t>
            </w:r>
            <w:r w:rsidRPr="006C179E">
              <w:rPr>
                <w:rFonts w:hint="eastAsia"/>
              </w:rPr>
              <w:t>邀请注册”页面</w:t>
            </w:r>
          </w:p>
        </w:tc>
        <w:tc>
          <w:tcPr>
            <w:tcW w:w="2341" w:type="dxa"/>
          </w:tcPr>
          <w:p w:rsidR="00FE4EE0" w:rsidRPr="006C179E" w:rsidRDefault="00FE4EE0" w:rsidP="00F91FBD">
            <w:r w:rsidRPr="006C179E">
              <w:rPr>
                <w:rFonts w:hint="eastAsia"/>
              </w:rPr>
              <w:t>断网显示通用断网提示浮窗</w:t>
            </w:r>
          </w:p>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其他元素</w:t>
            </w:r>
          </w:p>
        </w:tc>
        <w:tc>
          <w:tcPr>
            <w:tcW w:w="4819" w:type="dxa"/>
          </w:tcPr>
          <w:p w:rsidR="00FE4EE0" w:rsidRPr="006C179E" w:rsidRDefault="00FE4EE0" w:rsidP="00F91FBD">
            <w:r w:rsidRPr="006C179E">
              <w:rPr>
                <w:rFonts w:hint="eastAsia"/>
              </w:rPr>
              <w:t>同一期</w:t>
            </w:r>
          </w:p>
        </w:tc>
        <w:tc>
          <w:tcPr>
            <w:tcW w:w="2341" w:type="dxa"/>
          </w:tcPr>
          <w:p w:rsidR="00FE4EE0" w:rsidRPr="006C179E" w:rsidRDefault="00FE4EE0" w:rsidP="00F91FBD"/>
        </w:tc>
      </w:tr>
    </w:tbl>
    <w:p w:rsidR="00FE4EE0" w:rsidRPr="006C179E" w:rsidRDefault="00FE4EE0" w:rsidP="00FE4EE0"/>
    <w:p w:rsidR="00FE4EE0" w:rsidRPr="006C179E" w:rsidRDefault="00FE4EE0" w:rsidP="00FE4EE0">
      <w:pPr>
        <w:pStyle w:val="4"/>
      </w:pPr>
      <w:bookmarkStart w:id="47" w:name="_Toc481741945"/>
      <w:r w:rsidRPr="006C179E">
        <w:rPr>
          <w:rFonts w:hint="eastAsia"/>
        </w:rPr>
        <w:t>邀请与注册</w:t>
      </w:r>
      <w:bookmarkEnd w:id="47"/>
    </w:p>
    <w:p w:rsidR="00FE4EE0" w:rsidRPr="006C179E" w:rsidRDefault="00FE4EE0" w:rsidP="00FE4EE0">
      <w:pPr>
        <w:pStyle w:val="5"/>
      </w:pPr>
      <w:r w:rsidRPr="006C179E">
        <w:rPr>
          <w:rFonts w:hint="eastAsia"/>
        </w:rPr>
        <w:t>用例描述</w:t>
      </w:r>
    </w:p>
    <w:p w:rsidR="00FE4EE0" w:rsidRPr="006C179E" w:rsidRDefault="00FE4EE0" w:rsidP="00FE4EE0">
      <w:pPr>
        <w:ind w:firstLineChars="200" w:firstLine="420"/>
      </w:pPr>
      <w:r w:rsidRPr="006C179E">
        <w:rPr>
          <w:rFonts w:hint="eastAsia"/>
        </w:rPr>
        <w:t>已注册用户方可邀请新用户。</w:t>
      </w:r>
    </w:p>
    <w:p w:rsidR="00FE4EE0" w:rsidRPr="006C179E" w:rsidRDefault="00FE4EE0" w:rsidP="00FE4EE0">
      <w:pPr>
        <w:ind w:firstLineChars="200" w:firstLine="420"/>
        <w:rPr>
          <w:rFonts w:asciiTheme="minorEastAsia" w:hAnsiTheme="minorEastAsia"/>
        </w:rPr>
      </w:pPr>
      <w:r w:rsidRPr="006C179E">
        <w:rPr>
          <w:rFonts w:hint="eastAsia"/>
        </w:rPr>
        <w:t>相比二期，个人用户的注册流程变更，流程分为</w:t>
      </w:r>
      <w:r w:rsidRPr="006C179E">
        <w:rPr>
          <w:rFonts w:hint="eastAsia"/>
        </w:rPr>
        <w:t>6</w:t>
      </w:r>
      <w:r w:rsidRPr="006C179E">
        <w:rPr>
          <w:rFonts w:hint="eastAsia"/>
        </w:rPr>
        <w:t>个部分：</w:t>
      </w:r>
      <w:r w:rsidRPr="006C179E">
        <w:rPr>
          <w:rFonts w:asciiTheme="minorEastAsia" w:hAnsiTheme="minorEastAsia" w:hint="eastAsia"/>
        </w:rPr>
        <w:t>①格式校验：手机号码格式是否正确（号码规则）；②注册校验：手机号码是否已注册；③黑卡校验：手机号码是否已确认为未实名登记（黑卡标记，24小时内访问限制）；④邀请校验：手机号码是否被邀请；⑤有效性校验：手机号码是否是本人号码（验证码校验）；⑥实名核验：手机号码是否实名登记（第三方实名认证）。</w:t>
      </w:r>
    </w:p>
    <w:p w:rsidR="00FE4EE0" w:rsidRPr="006C179E" w:rsidRDefault="00FE4EE0" w:rsidP="00FE4EE0">
      <w:pPr>
        <w:ind w:firstLineChars="200" w:firstLine="420"/>
        <w:rPr>
          <w:rFonts w:asciiTheme="minorEastAsia" w:hAnsiTheme="minorEastAsia"/>
        </w:rPr>
      </w:pPr>
      <w:r w:rsidRPr="006C179E">
        <w:rPr>
          <w:rFonts w:asciiTheme="minorEastAsia" w:hAnsiTheme="minorEastAsia"/>
        </w:rPr>
        <w:t>针对未注册用户</w:t>
      </w:r>
      <w:r w:rsidRPr="006C179E">
        <w:rPr>
          <w:rFonts w:asciiTheme="minorEastAsia" w:hAnsiTheme="minorEastAsia" w:hint="eastAsia"/>
        </w:rPr>
        <w:t>，</w:t>
      </w:r>
      <w:r w:rsidRPr="006C179E">
        <w:rPr>
          <w:rFonts w:asciiTheme="minorEastAsia" w:hAnsiTheme="minorEastAsia"/>
        </w:rPr>
        <w:t>须执行</w:t>
      </w:r>
      <w:r w:rsidRPr="006C179E">
        <w:rPr>
          <w:rFonts w:asciiTheme="minorEastAsia" w:hAnsiTheme="minorEastAsia" w:hint="eastAsia"/>
        </w:rPr>
        <w:t>③④⑤⑥检测。</w:t>
      </w:r>
    </w:p>
    <w:p w:rsidR="00FE4EE0" w:rsidRPr="006C179E" w:rsidRDefault="00FE4EE0" w:rsidP="00FE4EE0">
      <w:pPr>
        <w:pStyle w:val="5"/>
      </w:pPr>
      <w:r w:rsidRPr="006C179E">
        <w:rPr>
          <w:rFonts w:hint="eastAsia"/>
        </w:rPr>
        <w:t>元素规则</w:t>
      </w:r>
    </w:p>
    <w:tbl>
      <w:tblPr>
        <w:tblStyle w:val="ad"/>
        <w:tblW w:w="0" w:type="auto"/>
        <w:tblLook w:val="04A0"/>
      </w:tblPr>
      <w:tblGrid>
        <w:gridCol w:w="1526"/>
        <w:gridCol w:w="1276"/>
        <w:gridCol w:w="4819"/>
        <w:gridCol w:w="2341"/>
      </w:tblGrid>
      <w:tr w:rsidR="00FE4EE0" w:rsidRPr="006C179E" w:rsidTr="00F91FBD">
        <w:tc>
          <w:tcPr>
            <w:tcW w:w="1526"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819"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41"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26" w:type="dxa"/>
            <w:vMerge w:val="restart"/>
          </w:tcPr>
          <w:p w:rsidR="00FE4EE0" w:rsidRPr="006C179E" w:rsidRDefault="00FE4EE0" w:rsidP="00F91FBD">
            <w:r w:rsidRPr="006C179E">
              <w:rPr>
                <w:rFonts w:hint="eastAsia"/>
              </w:rPr>
              <w:t>Ⅰ</w:t>
            </w:r>
            <w:r w:rsidRPr="006C179E">
              <w:rPr>
                <w:rFonts w:hint="eastAsia"/>
              </w:rPr>
              <w:t>-B-02-01(01)</w:t>
            </w:r>
          </w:p>
          <w:p w:rsidR="00FE4EE0" w:rsidRPr="006C179E" w:rsidRDefault="00FE4EE0" w:rsidP="00F91FBD">
            <w:r w:rsidRPr="006C179E">
              <w:rPr>
                <w:rFonts w:hint="eastAsia"/>
              </w:rPr>
              <w:t>邀请</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pPr>
              <w:jc w:val="left"/>
            </w:pPr>
            <w:r w:rsidRPr="006C179E">
              <w:rPr>
                <w:rFonts w:hint="eastAsia"/>
              </w:rPr>
              <w:t>侧边栏，点击“邀请注册”进入此页面</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手机号输入</w:t>
            </w:r>
            <w:r w:rsidRPr="006C179E">
              <w:rPr>
                <w:rFonts w:hint="eastAsia"/>
              </w:rPr>
              <w:lastRenderedPageBreak/>
              <w:t>框</w:t>
            </w:r>
          </w:p>
        </w:tc>
        <w:tc>
          <w:tcPr>
            <w:tcW w:w="4819" w:type="dxa"/>
          </w:tcPr>
          <w:p w:rsidR="00FE4EE0" w:rsidRPr="006C179E" w:rsidRDefault="00FE4EE0" w:rsidP="00F91FBD">
            <w:pPr>
              <w:jc w:val="left"/>
            </w:pPr>
            <w:r w:rsidRPr="006C179E">
              <w:rPr>
                <w:rFonts w:hint="eastAsia"/>
              </w:rPr>
              <w:lastRenderedPageBreak/>
              <w:t>1</w:t>
            </w:r>
            <w:r w:rsidRPr="006C179E">
              <w:rPr>
                <w:rFonts w:hint="eastAsia"/>
              </w:rPr>
              <w:t>、点击，弹起“数字键盘”；</w:t>
            </w:r>
          </w:p>
          <w:p w:rsidR="00FE4EE0" w:rsidRPr="006C179E" w:rsidRDefault="00FE4EE0" w:rsidP="00F91FBD">
            <w:pPr>
              <w:jc w:val="left"/>
            </w:pPr>
            <w:r w:rsidRPr="006C179E">
              <w:rPr>
                <w:rFonts w:hint="eastAsia"/>
              </w:rPr>
              <w:lastRenderedPageBreak/>
              <w:t>2</w:t>
            </w:r>
            <w:r w:rsidRPr="006C179E">
              <w:rPr>
                <w:rFonts w:hint="eastAsia"/>
              </w:rPr>
              <w:t>、可输入</w:t>
            </w:r>
            <w:r w:rsidRPr="006C179E">
              <w:rPr>
                <w:rFonts w:hint="eastAsia"/>
              </w:rPr>
              <w:t>11</w:t>
            </w:r>
            <w:r w:rsidRPr="006C179E">
              <w:rPr>
                <w:rFonts w:hint="eastAsia"/>
              </w:rPr>
              <w:t>位，超过不可继续输入；</w:t>
            </w:r>
          </w:p>
          <w:p w:rsidR="00FE4EE0" w:rsidRPr="006C179E" w:rsidRDefault="00FE4EE0" w:rsidP="00F91FBD">
            <w:pPr>
              <w:jc w:val="left"/>
            </w:pPr>
            <w:r w:rsidRPr="006C179E">
              <w:rPr>
                <w:rFonts w:hint="eastAsia"/>
              </w:rPr>
              <w:t>3</w:t>
            </w:r>
            <w:r w:rsidRPr="006C179E">
              <w:rPr>
                <w:rFonts w:hint="eastAsia"/>
              </w:rPr>
              <w:t>、输入字符后，后面出现删除按钮，点击删除所有输入的内容；无字符后，删除按钮隐藏。</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通讯录</w:t>
            </w:r>
            <w:r w:rsidRPr="006C179E">
              <w:rPr>
                <w:rFonts w:hint="eastAsia"/>
              </w:rPr>
              <w:t>-</w:t>
            </w:r>
            <w:r w:rsidRPr="006C179E">
              <w:rPr>
                <w:rFonts w:hint="eastAsia"/>
              </w:rPr>
              <w:t>图标</w:t>
            </w:r>
          </w:p>
        </w:tc>
        <w:tc>
          <w:tcPr>
            <w:tcW w:w="4819" w:type="dxa"/>
          </w:tcPr>
          <w:p w:rsidR="00FE4EE0" w:rsidRPr="006C179E" w:rsidRDefault="00FE4EE0" w:rsidP="00F91FBD">
            <w:pPr>
              <w:jc w:val="left"/>
            </w:pPr>
            <w:r w:rsidRPr="006C179E">
              <w:rPr>
                <w:rFonts w:hint="eastAsia"/>
              </w:rPr>
              <w:t>1</w:t>
            </w:r>
            <w:r w:rsidRPr="006C179E">
              <w:rPr>
                <w:rFonts w:hint="eastAsia"/>
              </w:rPr>
              <w:t>、点击，进入本地通讯录列表，参见“Ⅰ</w:t>
            </w:r>
            <w:r w:rsidRPr="006C179E">
              <w:rPr>
                <w:rFonts w:hint="eastAsia"/>
              </w:rPr>
              <w:t>-B-02-01(02)</w:t>
            </w:r>
            <w:r w:rsidRPr="006C179E">
              <w:rPr>
                <w:rFonts w:hint="eastAsia"/>
              </w:rPr>
              <w:t>”，选定联系人的手机号后，带入手机号输入框中。</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提交</w:t>
            </w:r>
            <w:r w:rsidRPr="006C179E">
              <w:rPr>
                <w:rFonts w:hint="eastAsia"/>
              </w:rPr>
              <w:t>-</w:t>
            </w:r>
            <w:r w:rsidRPr="006C179E">
              <w:rPr>
                <w:rFonts w:hint="eastAsia"/>
              </w:rPr>
              <w:t>按钮</w:t>
            </w:r>
          </w:p>
        </w:tc>
        <w:tc>
          <w:tcPr>
            <w:tcW w:w="4819" w:type="dxa"/>
          </w:tcPr>
          <w:p w:rsidR="00FE4EE0" w:rsidRPr="006C179E" w:rsidRDefault="00FE4EE0" w:rsidP="00F91FBD">
            <w:pPr>
              <w:jc w:val="left"/>
            </w:pPr>
            <w:r w:rsidRPr="006C179E">
              <w:rPr>
                <w:rFonts w:hint="eastAsia"/>
              </w:rPr>
              <w:t>1</w:t>
            </w:r>
            <w:r w:rsidRPr="006C179E">
              <w:rPr>
                <w:rFonts w:hint="eastAsia"/>
              </w:rPr>
              <w:t>、手机号输入框为空时，提交按钮置灰不可点；</w:t>
            </w:r>
          </w:p>
          <w:p w:rsidR="00FE4EE0" w:rsidRPr="006C179E" w:rsidRDefault="00FE4EE0" w:rsidP="00F91FBD">
            <w:pPr>
              <w:jc w:val="left"/>
            </w:pPr>
            <w:r w:rsidRPr="006C179E">
              <w:rPr>
                <w:rFonts w:hint="eastAsia"/>
              </w:rPr>
              <w:t>2</w:t>
            </w:r>
            <w:r w:rsidRPr="006C179E">
              <w:rPr>
                <w:rFonts w:hint="eastAsia"/>
              </w:rPr>
              <w:t>、点击“提交”按钮，须执行手机号格式校验，校验方法参照公共规则；</w:t>
            </w:r>
          </w:p>
          <w:p w:rsidR="00FE4EE0" w:rsidRPr="006C179E" w:rsidRDefault="00FE4EE0" w:rsidP="00F91FBD">
            <w:pPr>
              <w:jc w:val="left"/>
            </w:pPr>
            <w:r w:rsidRPr="006C179E">
              <w:rPr>
                <w:rFonts w:hint="eastAsia"/>
              </w:rPr>
              <w:t>（</w:t>
            </w:r>
            <w:r w:rsidRPr="006C179E">
              <w:rPr>
                <w:rFonts w:hint="eastAsia"/>
              </w:rPr>
              <w:t>1</w:t>
            </w:r>
            <w:r w:rsidRPr="006C179E">
              <w:rPr>
                <w:rFonts w:hint="eastAsia"/>
              </w:rPr>
              <w:t>）若校验未通过时，格式校验提示“手机号格式不正确”，样式参见“Ⅰ</w:t>
            </w:r>
            <w:r w:rsidRPr="006C179E">
              <w:rPr>
                <w:rFonts w:hint="eastAsia"/>
              </w:rPr>
              <w:t>-B-02-01(03)</w:t>
            </w:r>
            <w:r w:rsidRPr="006C179E">
              <w:rPr>
                <w:rFonts w:hint="eastAsia"/>
              </w:rPr>
              <w:t>”；</w:t>
            </w:r>
          </w:p>
          <w:p w:rsidR="00FE4EE0" w:rsidRPr="006C179E" w:rsidRDefault="00FE4EE0" w:rsidP="00F91FBD">
            <w:pPr>
              <w:jc w:val="left"/>
            </w:pPr>
            <w:r w:rsidRPr="006C179E">
              <w:rPr>
                <w:rFonts w:hint="eastAsia"/>
              </w:rPr>
              <w:t>（</w:t>
            </w:r>
            <w:r w:rsidRPr="006C179E">
              <w:rPr>
                <w:rFonts w:hint="eastAsia"/>
              </w:rPr>
              <w:t>2</w:t>
            </w:r>
            <w:r w:rsidRPr="006C179E">
              <w:rPr>
                <w:rFonts w:hint="eastAsia"/>
              </w:rPr>
              <w:t>）校验通过，须执行手机号注册检测；</w:t>
            </w:r>
          </w:p>
          <w:p w:rsidR="00FE4EE0" w:rsidRPr="006C179E" w:rsidRDefault="00FE4EE0" w:rsidP="00F91FBD">
            <w:pPr>
              <w:jc w:val="left"/>
            </w:pPr>
            <w:r w:rsidRPr="006C179E">
              <w:rPr>
                <w:rFonts w:hint="eastAsia"/>
              </w:rPr>
              <w:t>3</w:t>
            </w:r>
            <w:r w:rsidRPr="006C179E">
              <w:rPr>
                <w:rFonts w:hint="eastAsia"/>
              </w:rPr>
              <w:t>、手机号注册检测，检测是否为已注册用户；</w:t>
            </w:r>
          </w:p>
          <w:p w:rsidR="00FE4EE0" w:rsidRPr="006C179E" w:rsidRDefault="00FE4EE0" w:rsidP="00F91FBD">
            <w:pPr>
              <w:jc w:val="left"/>
            </w:pPr>
            <w:r w:rsidRPr="006C179E">
              <w:rPr>
                <w:rFonts w:hint="eastAsia"/>
              </w:rPr>
              <w:t>（</w:t>
            </w:r>
            <w:r w:rsidRPr="006C179E">
              <w:rPr>
                <w:rFonts w:hint="eastAsia"/>
              </w:rPr>
              <w:t>1</w:t>
            </w:r>
            <w:r w:rsidRPr="006C179E">
              <w:rPr>
                <w:rFonts w:hint="eastAsia"/>
              </w:rPr>
              <w:t>）若为已注册用户，则提示“当前用户已注册，请邀请其他用户”；</w:t>
            </w:r>
          </w:p>
          <w:p w:rsidR="00FE4EE0" w:rsidRPr="006C179E" w:rsidRDefault="00FE4EE0" w:rsidP="00F91FBD">
            <w:pPr>
              <w:jc w:val="left"/>
            </w:pPr>
            <w:r w:rsidRPr="006C179E">
              <w:rPr>
                <w:rFonts w:hint="eastAsia"/>
              </w:rPr>
              <w:t>（</w:t>
            </w:r>
            <w:r w:rsidRPr="006C179E">
              <w:rPr>
                <w:rFonts w:hint="eastAsia"/>
              </w:rPr>
              <w:t>2</w:t>
            </w:r>
            <w:r w:rsidRPr="006C179E">
              <w:rPr>
                <w:rFonts w:hint="eastAsia"/>
              </w:rPr>
              <w:t>）若为非注册用户，须执行手机号邀请检测；</w:t>
            </w:r>
          </w:p>
          <w:p w:rsidR="00FE4EE0" w:rsidRPr="006C179E" w:rsidRDefault="00FE4EE0" w:rsidP="00F91FBD">
            <w:pPr>
              <w:jc w:val="left"/>
            </w:pPr>
            <w:r w:rsidRPr="006C179E">
              <w:rPr>
                <w:rFonts w:hint="eastAsia"/>
              </w:rPr>
              <w:t>4</w:t>
            </w:r>
            <w:r w:rsidRPr="006C179E">
              <w:rPr>
                <w:rFonts w:hint="eastAsia"/>
              </w:rPr>
              <w:t>、手机号邀请检测，是否已被邀请；</w:t>
            </w:r>
          </w:p>
          <w:p w:rsidR="00FE4EE0" w:rsidRPr="006C179E" w:rsidRDefault="00FE4EE0" w:rsidP="00F91FBD">
            <w:pPr>
              <w:jc w:val="left"/>
            </w:pPr>
            <w:r w:rsidRPr="006C179E">
              <w:rPr>
                <w:rFonts w:hint="eastAsia"/>
              </w:rPr>
              <w:t>（</w:t>
            </w:r>
            <w:r w:rsidRPr="006C179E">
              <w:rPr>
                <w:rFonts w:hint="eastAsia"/>
              </w:rPr>
              <w:t>1</w:t>
            </w:r>
            <w:r w:rsidRPr="006C179E">
              <w:rPr>
                <w:rFonts w:hint="eastAsia"/>
              </w:rPr>
              <w:t>）若为已被邀请用户，提示“当前用户已被邀请，请邀请其他用户”；其中，已被邀请用户，未注册时，</w:t>
            </w:r>
            <w:r w:rsidRPr="006C179E">
              <w:rPr>
                <w:rFonts w:hint="eastAsia"/>
              </w:rPr>
              <w:t>7</w:t>
            </w:r>
            <w:r w:rsidRPr="006C179E">
              <w:rPr>
                <w:rFonts w:hint="eastAsia"/>
              </w:rPr>
              <w:t>日内，邀请过期，可再次邀请；邀请过期后，转为非邀请用户；已被邀请用户须标记其邀请人，为邀请成功送券做准备。</w:t>
            </w:r>
          </w:p>
          <w:p w:rsidR="00FE4EE0" w:rsidRPr="006C179E" w:rsidRDefault="00FE4EE0" w:rsidP="00C606B2">
            <w:pPr>
              <w:jc w:val="left"/>
            </w:pPr>
            <w:r w:rsidRPr="006C179E">
              <w:rPr>
                <w:rFonts w:hint="eastAsia"/>
              </w:rPr>
              <w:t>（</w:t>
            </w:r>
            <w:r w:rsidRPr="006C179E">
              <w:rPr>
                <w:rFonts w:hint="eastAsia"/>
              </w:rPr>
              <w:t>2</w:t>
            </w:r>
            <w:r w:rsidRPr="006C179E">
              <w:rPr>
                <w:rFonts w:hint="eastAsia"/>
              </w:rPr>
              <w:t>）若为非邀请用户，点击“提交”，浮窗提示“提交中”，样式参见“Ⅰ</w:t>
            </w:r>
            <w:r w:rsidRPr="006C179E">
              <w:rPr>
                <w:rFonts w:hint="eastAsia"/>
              </w:rPr>
              <w:t>-B-02-01(04)</w:t>
            </w:r>
            <w:r w:rsidRPr="006C179E">
              <w:rPr>
                <w:rFonts w:hint="eastAsia"/>
              </w:rPr>
              <w:t>”；提交成功，则浮窗提示“邀请成功”，样式参见“Ⅰ</w:t>
            </w:r>
            <w:r w:rsidRPr="006C179E">
              <w:rPr>
                <w:rFonts w:hint="eastAsia"/>
              </w:rPr>
              <w:t>-B-02-01(05)</w:t>
            </w:r>
            <w:r w:rsidRPr="006C179E">
              <w:rPr>
                <w:rFonts w:hint="eastAsia"/>
              </w:rPr>
              <w:t>”，并清空手机号输入框。</w:t>
            </w:r>
            <w:r w:rsidR="002F4B78" w:rsidRPr="006C179E">
              <w:rPr>
                <w:rFonts w:hint="eastAsia"/>
              </w:rPr>
              <w:t>提交成功，</w:t>
            </w:r>
            <w:r w:rsidR="00EC7421" w:rsidRPr="006C179E">
              <w:rPr>
                <w:rFonts w:hint="eastAsia"/>
              </w:rPr>
              <w:t>以短信方式</w:t>
            </w:r>
            <w:r w:rsidR="002F4B78" w:rsidRPr="006C179E">
              <w:rPr>
                <w:rFonts w:hint="eastAsia"/>
              </w:rPr>
              <w:t>给邀请用户发送</w:t>
            </w:r>
            <w:r w:rsidR="00EC7421" w:rsidRPr="006C179E">
              <w:rPr>
                <w:rFonts w:hint="eastAsia"/>
              </w:rPr>
              <w:t>邀请码，邀请码为随机生成的</w:t>
            </w:r>
            <w:r w:rsidR="00EC7421" w:rsidRPr="006C179E">
              <w:rPr>
                <w:rFonts w:hint="eastAsia"/>
              </w:rPr>
              <w:t>4</w:t>
            </w:r>
            <w:r w:rsidR="00EC7421" w:rsidRPr="006C179E">
              <w:rPr>
                <w:rFonts w:hint="eastAsia"/>
              </w:rPr>
              <w:t>位数字</w:t>
            </w:r>
            <w:r w:rsidR="002F4B78" w:rsidRPr="006C179E">
              <w:rPr>
                <w:rFonts w:hint="eastAsia"/>
              </w:rPr>
              <w:t>，</w:t>
            </w:r>
            <w:r w:rsidR="00EC7421" w:rsidRPr="006C179E">
              <w:rPr>
                <w:rFonts w:hint="eastAsia"/>
              </w:rPr>
              <w:t>具体文案，请参见</w:t>
            </w:r>
            <w:r w:rsidR="00C606B2" w:rsidRPr="006C179E">
              <w:rPr>
                <w:rFonts w:hint="eastAsia"/>
              </w:rPr>
              <w:t>“短信、消息文案规范”。</w:t>
            </w:r>
          </w:p>
        </w:tc>
        <w:tc>
          <w:tcPr>
            <w:tcW w:w="2341" w:type="dxa"/>
          </w:tcPr>
          <w:p w:rsidR="00FE4EE0" w:rsidRPr="006C179E" w:rsidRDefault="00FE4EE0" w:rsidP="00F91FBD">
            <w:r w:rsidRPr="006C179E">
              <w:rPr>
                <w:rFonts w:hint="eastAsia"/>
              </w:rPr>
              <w:t>断网，显示通用断网提示浮窗</w:t>
            </w:r>
          </w:p>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819" w:type="dxa"/>
          </w:tcPr>
          <w:p w:rsidR="00FE4EE0" w:rsidRPr="006C179E" w:rsidRDefault="00FE4EE0" w:rsidP="00F91FBD">
            <w:pPr>
              <w:jc w:val="left"/>
            </w:pPr>
            <w:r w:rsidRPr="006C179E">
              <w:rPr>
                <w:rFonts w:hint="eastAsia"/>
              </w:rPr>
              <w:t>1</w:t>
            </w:r>
            <w:r w:rsidRPr="006C179E">
              <w:rPr>
                <w:rFonts w:hint="eastAsia"/>
              </w:rPr>
              <w:t>、点击返回到上级页面</w:t>
            </w:r>
          </w:p>
        </w:tc>
        <w:tc>
          <w:tcPr>
            <w:tcW w:w="2341" w:type="dxa"/>
          </w:tcPr>
          <w:p w:rsidR="00FE4EE0" w:rsidRPr="006C179E" w:rsidRDefault="00FE4EE0" w:rsidP="00F91FBD"/>
        </w:tc>
      </w:tr>
      <w:tr w:rsidR="00FE4EE0" w:rsidRPr="006C179E" w:rsidTr="00F91FBD">
        <w:tc>
          <w:tcPr>
            <w:tcW w:w="1526" w:type="dxa"/>
            <w:vMerge w:val="restart"/>
          </w:tcPr>
          <w:p w:rsidR="00FE4EE0" w:rsidRPr="006C179E" w:rsidRDefault="00FE4EE0" w:rsidP="00F91FBD">
            <w:r w:rsidRPr="006C179E">
              <w:rPr>
                <w:rFonts w:hint="eastAsia"/>
              </w:rPr>
              <w:lastRenderedPageBreak/>
              <w:t>Ⅰ</w:t>
            </w:r>
            <w:r w:rsidRPr="006C179E">
              <w:rPr>
                <w:rFonts w:hint="eastAsia"/>
              </w:rPr>
              <w:t>-B-02-02(01)</w:t>
            </w:r>
          </w:p>
          <w:p w:rsidR="00FE4EE0" w:rsidRPr="006C179E" w:rsidRDefault="00FE4EE0" w:rsidP="00F91FBD">
            <w:r w:rsidRPr="006C179E">
              <w:rPr>
                <w:rFonts w:hint="eastAsia"/>
              </w:rPr>
              <w:t>登录</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pPr>
              <w:jc w:val="left"/>
            </w:pPr>
            <w:r w:rsidRPr="006C179E">
              <w:rPr>
                <w:rFonts w:hint="eastAsia"/>
              </w:rPr>
              <w:t>1</w:t>
            </w:r>
            <w:r w:rsidRPr="006C179E">
              <w:rPr>
                <w:rFonts w:hint="eastAsia"/>
              </w:rPr>
              <w:t>、“下一步”按钮判断做更改；</w:t>
            </w:r>
          </w:p>
          <w:p w:rsidR="00FE4EE0" w:rsidRPr="006C179E" w:rsidRDefault="00FE4EE0" w:rsidP="00F91FBD">
            <w:pPr>
              <w:jc w:val="left"/>
            </w:pPr>
            <w:r w:rsidRPr="006C179E">
              <w:rPr>
                <w:rFonts w:hint="eastAsia"/>
              </w:rPr>
              <w:t>2</w:t>
            </w:r>
            <w:r w:rsidRPr="006C179E">
              <w:rPr>
                <w:rFonts w:hint="eastAsia"/>
              </w:rPr>
              <w:t>、其他元素，同二期。</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下一步</w:t>
            </w:r>
            <w:r w:rsidRPr="006C179E">
              <w:rPr>
                <w:rFonts w:hint="eastAsia"/>
              </w:rPr>
              <w:t>-</w:t>
            </w:r>
            <w:r w:rsidRPr="006C179E">
              <w:rPr>
                <w:rFonts w:hint="eastAsia"/>
              </w:rPr>
              <w:t>按钮</w:t>
            </w:r>
          </w:p>
        </w:tc>
        <w:tc>
          <w:tcPr>
            <w:tcW w:w="4819" w:type="dxa"/>
          </w:tcPr>
          <w:p w:rsidR="00FE4EE0" w:rsidRPr="006C179E" w:rsidRDefault="00FE4EE0" w:rsidP="00F91FBD">
            <w:pPr>
              <w:jc w:val="left"/>
            </w:pPr>
            <w:r w:rsidRPr="006C179E">
              <w:rPr>
                <w:rFonts w:hint="eastAsia"/>
              </w:rPr>
              <w:t>1</w:t>
            </w:r>
            <w:r w:rsidRPr="006C179E">
              <w:rPr>
                <w:rFonts w:hint="eastAsia"/>
              </w:rPr>
              <w:t>、手机号输入框为空时，下一步按钮置灰不可点；</w:t>
            </w:r>
          </w:p>
          <w:p w:rsidR="00FE4EE0" w:rsidRPr="006C179E" w:rsidRDefault="00FE4EE0" w:rsidP="00F91FBD">
            <w:pPr>
              <w:jc w:val="left"/>
            </w:pPr>
            <w:r w:rsidRPr="006C179E">
              <w:rPr>
                <w:rFonts w:hint="eastAsia"/>
              </w:rPr>
              <w:t>2</w:t>
            </w:r>
            <w:r w:rsidRPr="006C179E">
              <w:rPr>
                <w:rFonts w:hint="eastAsia"/>
              </w:rPr>
              <w:t>、点击，须执行手机号格式校验，校验方法参照公共规则；</w:t>
            </w:r>
          </w:p>
          <w:p w:rsidR="00FE4EE0" w:rsidRPr="006C179E" w:rsidRDefault="00FE4EE0" w:rsidP="00F91FBD">
            <w:r w:rsidRPr="006C179E">
              <w:rPr>
                <w:rFonts w:hint="eastAsia"/>
              </w:rPr>
              <w:t>（</w:t>
            </w:r>
            <w:r w:rsidRPr="006C179E">
              <w:rPr>
                <w:rFonts w:hint="eastAsia"/>
              </w:rPr>
              <w:t>1</w:t>
            </w:r>
            <w:r w:rsidRPr="006C179E">
              <w:rPr>
                <w:rFonts w:hint="eastAsia"/>
              </w:rPr>
              <w:t>）若校验未通过时，格式校验提示“手机号格式不正确”，样式参见“Ⅰ</w:t>
            </w:r>
            <w:r w:rsidRPr="006C179E">
              <w:rPr>
                <w:rFonts w:hint="eastAsia"/>
              </w:rPr>
              <w:t>-B-02-02(02)</w:t>
            </w:r>
            <w:r w:rsidRPr="006C179E">
              <w:rPr>
                <w:rFonts w:hint="eastAsia"/>
              </w:rPr>
              <w:t>”；</w:t>
            </w:r>
          </w:p>
          <w:p w:rsidR="00FE4EE0" w:rsidRPr="006C179E" w:rsidRDefault="00FE4EE0" w:rsidP="00F91FBD">
            <w:pPr>
              <w:jc w:val="left"/>
            </w:pPr>
            <w:r w:rsidRPr="006C179E">
              <w:rPr>
                <w:rFonts w:hint="eastAsia"/>
              </w:rPr>
              <w:t>（</w:t>
            </w:r>
            <w:r w:rsidRPr="006C179E">
              <w:rPr>
                <w:rFonts w:hint="eastAsia"/>
              </w:rPr>
              <w:t>2</w:t>
            </w:r>
            <w:r w:rsidRPr="006C179E">
              <w:rPr>
                <w:rFonts w:hint="eastAsia"/>
              </w:rPr>
              <w:t>）校验通过，须执行手机号注册校验；</w:t>
            </w:r>
          </w:p>
          <w:p w:rsidR="00FE4EE0" w:rsidRPr="006C179E" w:rsidRDefault="00FE4EE0" w:rsidP="00F91FBD">
            <w:pPr>
              <w:jc w:val="left"/>
            </w:pPr>
            <w:r w:rsidRPr="006C179E">
              <w:rPr>
                <w:rFonts w:hint="eastAsia"/>
              </w:rPr>
              <w:t>3</w:t>
            </w:r>
            <w:r w:rsidRPr="006C179E">
              <w:rPr>
                <w:rFonts w:hint="eastAsia"/>
              </w:rPr>
              <w:t>、执行手机号注册校验，判断是否已注册；</w:t>
            </w:r>
          </w:p>
          <w:p w:rsidR="00FE4EE0" w:rsidRPr="006C179E" w:rsidRDefault="00FE4EE0" w:rsidP="00F91FBD">
            <w:pPr>
              <w:jc w:val="left"/>
            </w:pPr>
            <w:r w:rsidRPr="006C179E">
              <w:rPr>
                <w:rFonts w:hint="eastAsia"/>
              </w:rPr>
              <w:t>（</w:t>
            </w:r>
            <w:r w:rsidRPr="006C179E">
              <w:rPr>
                <w:rFonts w:hint="eastAsia"/>
              </w:rPr>
              <w:t>1</w:t>
            </w:r>
            <w:r w:rsidRPr="006C179E">
              <w:rPr>
                <w:rFonts w:hint="eastAsia"/>
              </w:rPr>
              <w:t>）若手机号已注册，之后的流程同二期；</w:t>
            </w:r>
          </w:p>
          <w:p w:rsidR="00FE4EE0" w:rsidRPr="006C179E" w:rsidRDefault="00FE4EE0" w:rsidP="00F91FBD">
            <w:pPr>
              <w:jc w:val="left"/>
            </w:pPr>
            <w:r w:rsidRPr="006C179E">
              <w:rPr>
                <w:rFonts w:hint="eastAsia"/>
              </w:rPr>
              <w:t>（</w:t>
            </w:r>
            <w:r w:rsidRPr="006C179E">
              <w:rPr>
                <w:rFonts w:hint="eastAsia"/>
              </w:rPr>
              <w:t>2</w:t>
            </w:r>
            <w:r w:rsidRPr="006C179E">
              <w:rPr>
                <w:rFonts w:hint="eastAsia"/>
              </w:rPr>
              <w:t>）手机号未注册，则执行黑卡校验。</w:t>
            </w:r>
          </w:p>
          <w:p w:rsidR="00FE4EE0" w:rsidRPr="006C179E" w:rsidRDefault="00FE4EE0" w:rsidP="00F91FBD">
            <w:pPr>
              <w:jc w:val="left"/>
            </w:pPr>
            <w:r w:rsidRPr="006C179E">
              <w:rPr>
                <w:rFonts w:hint="eastAsia"/>
              </w:rPr>
              <w:t>4</w:t>
            </w:r>
            <w:r w:rsidRPr="006C179E">
              <w:rPr>
                <w:rFonts w:hint="eastAsia"/>
              </w:rPr>
              <w:t>、执行黑卡校验：手机号码是否已确认为未实名登记（黑卡标记，</w:t>
            </w:r>
            <w:r w:rsidRPr="006C179E">
              <w:rPr>
                <w:rFonts w:hint="eastAsia"/>
              </w:rPr>
              <w:t>24</w:t>
            </w:r>
            <w:r w:rsidRPr="006C179E">
              <w:rPr>
                <w:rFonts w:hint="eastAsia"/>
              </w:rPr>
              <w:t>小时内访问限制），也即建立黑卡库，先与黑卡库进行比对，针对已经实名认证确认为未实名登记的号码，</w:t>
            </w:r>
            <w:r w:rsidRPr="006C179E">
              <w:rPr>
                <w:rFonts w:hint="eastAsia"/>
              </w:rPr>
              <w:t>24</w:t>
            </w:r>
            <w:r w:rsidRPr="006C179E">
              <w:rPr>
                <w:rFonts w:hint="eastAsia"/>
              </w:rPr>
              <w:t>小时内再次执行注册时，无需调用实名认证接口，以避免黑卡恶意攻击带来的接口费用开销：</w:t>
            </w:r>
          </w:p>
          <w:p w:rsidR="00FE4EE0" w:rsidRPr="006C179E" w:rsidRDefault="00FE4EE0" w:rsidP="00F91FBD">
            <w:pPr>
              <w:jc w:val="left"/>
            </w:pPr>
            <w:r w:rsidRPr="006C179E">
              <w:rPr>
                <w:rFonts w:hint="eastAsia"/>
              </w:rPr>
              <w:t>（</w:t>
            </w:r>
            <w:r w:rsidRPr="006C179E">
              <w:rPr>
                <w:rFonts w:hint="eastAsia"/>
              </w:rPr>
              <w:t>1</w:t>
            </w:r>
            <w:r w:rsidRPr="006C179E">
              <w:rPr>
                <w:rFonts w:hint="eastAsia"/>
              </w:rPr>
              <w:t>）若为黑卡标记的手机号，则提示“该号码未经实名认证，不可注册”，样式参见“Ⅰ</w:t>
            </w:r>
            <w:r w:rsidRPr="006C179E">
              <w:rPr>
                <w:rFonts w:hint="eastAsia"/>
              </w:rPr>
              <w:t>-B-02-02(03)</w:t>
            </w:r>
            <w:r w:rsidRPr="006C179E">
              <w:rPr>
                <w:rFonts w:hint="eastAsia"/>
              </w:rPr>
              <w:t>”；</w:t>
            </w:r>
          </w:p>
          <w:p w:rsidR="00FE4EE0" w:rsidRPr="006C179E" w:rsidRDefault="00FE4EE0" w:rsidP="00F91FBD">
            <w:pPr>
              <w:jc w:val="left"/>
            </w:pPr>
            <w:r w:rsidRPr="006C179E">
              <w:rPr>
                <w:rFonts w:hint="eastAsia"/>
              </w:rPr>
              <w:t>（</w:t>
            </w:r>
            <w:r w:rsidRPr="006C179E">
              <w:rPr>
                <w:rFonts w:hint="eastAsia"/>
              </w:rPr>
              <w:t>2</w:t>
            </w:r>
            <w:r w:rsidRPr="006C179E">
              <w:rPr>
                <w:rFonts w:hint="eastAsia"/>
              </w:rPr>
              <w:t>）若为非黑卡标记的手机号，则执行手机号邀请判断；</w:t>
            </w:r>
          </w:p>
          <w:p w:rsidR="00FE4EE0" w:rsidRPr="006C179E" w:rsidRDefault="00FE4EE0" w:rsidP="00F91FBD">
            <w:pPr>
              <w:jc w:val="left"/>
            </w:pPr>
            <w:r w:rsidRPr="006C179E">
              <w:rPr>
                <w:rFonts w:hint="eastAsia"/>
              </w:rPr>
              <w:t>5</w:t>
            </w:r>
            <w:r w:rsidRPr="006C179E">
              <w:rPr>
                <w:rFonts w:hint="eastAsia"/>
              </w:rPr>
              <w:t>、执行邀请判断：手机号码是否被邀请（邀请标记，标记有效期为</w:t>
            </w:r>
            <w:r w:rsidRPr="006C179E">
              <w:rPr>
                <w:rFonts w:hint="eastAsia"/>
              </w:rPr>
              <w:t>7</w:t>
            </w:r>
            <w:r w:rsidRPr="006C179E">
              <w:rPr>
                <w:rFonts w:hint="eastAsia"/>
              </w:rPr>
              <w:t>天，超过</w:t>
            </w:r>
            <w:r w:rsidRPr="006C179E">
              <w:rPr>
                <w:rFonts w:hint="eastAsia"/>
              </w:rPr>
              <w:t>7</w:t>
            </w:r>
            <w:r w:rsidRPr="006C179E">
              <w:rPr>
                <w:rFonts w:hint="eastAsia"/>
              </w:rPr>
              <w:t>天，则置为非邀请号码）</w:t>
            </w:r>
          </w:p>
          <w:p w:rsidR="00FE4EE0" w:rsidRPr="006C179E" w:rsidRDefault="00FE4EE0" w:rsidP="00F91FBD">
            <w:pPr>
              <w:jc w:val="left"/>
            </w:pPr>
            <w:r w:rsidRPr="006C179E">
              <w:rPr>
                <w:rFonts w:hint="eastAsia"/>
              </w:rPr>
              <w:t>（</w:t>
            </w:r>
            <w:r w:rsidRPr="006C179E">
              <w:rPr>
                <w:rFonts w:hint="eastAsia"/>
              </w:rPr>
              <w:t>1</w:t>
            </w:r>
            <w:r w:rsidRPr="006C179E">
              <w:rPr>
                <w:rFonts w:hint="eastAsia"/>
              </w:rPr>
              <w:t>）若为邀请号码，点击“下一步”，显示输入验证码的弹框，样式参见“Ⅰ</w:t>
            </w:r>
            <w:r w:rsidRPr="006C179E">
              <w:rPr>
                <w:rFonts w:hint="eastAsia"/>
              </w:rPr>
              <w:t>-B-02-02(04)</w:t>
            </w:r>
            <w:r w:rsidRPr="006C179E">
              <w:rPr>
                <w:rFonts w:hint="eastAsia"/>
              </w:rPr>
              <w:t>”；</w:t>
            </w:r>
          </w:p>
          <w:p w:rsidR="00FE4EE0" w:rsidRPr="006C179E" w:rsidRDefault="00FE4EE0" w:rsidP="00F91FBD">
            <w:pPr>
              <w:jc w:val="left"/>
            </w:pPr>
            <w:r w:rsidRPr="006C179E">
              <w:rPr>
                <w:rFonts w:hint="eastAsia"/>
              </w:rPr>
              <w:t>（</w:t>
            </w:r>
            <w:r w:rsidRPr="006C179E">
              <w:rPr>
                <w:rFonts w:hint="eastAsia"/>
              </w:rPr>
              <w:t>2</w:t>
            </w:r>
            <w:r w:rsidRPr="006C179E">
              <w:rPr>
                <w:rFonts w:hint="eastAsia"/>
              </w:rPr>
              <w:t>）若为非邀请号码，点击“下一步”，显示输入验证码的弹出，样式参见“Ⅰ</w:t>
            </w:r>
            <w:r w:rsidRPr="006C179E">
              <w:rPr>
                <w:rFonts w:hint="eastAsia"/>
              </w:rPr>
              <w:t>-B-02-02(12)</w:t>
            </w:r>
            <w:r w:rsidRPr="006C179E">
              <w:rPr>
                <w:rFonts w:hint="eastAsia"/>
              </w:rPr>
              <w:t>”</w:t>
            </w:r>
          </w:p>
        </w:tc>
        <w:tc>
          <w:tcPr>
            <w:tcW w:w="2341" w:type="dxa"/>
          </w:tcPr>
          <w:p w:rsidR="00FE4EE0" w:rsidRPr="006C179E" w:rsidRDefault="00FE4EE0" w:rsidP="00F91FBD">
            <w:r w:rsidRPr="006C179E">
              <w:rPr>
                <w:rFonts w:hint="eastAsia"/>
              </w:rPr>
              <w:t>断网，显示通用断网提示浮窗</w:t>
            </w:r>
          </w:p>
        </w:tc>
      </w:tr>
      <w:tr w:rsidR="00FE4EE0" w:rsidRPr="006C179E" w:rsidTr="00F91FBD">
        <w:tc>
          <w:tcPr>
            <w:tcW w:w="1526" w:type="dxa"/>
            <w:vMerge w:val="restart"/>
          </w:tcPr>
          <w:p w:rsidR="00FE4EE0" w:rsidRPr="006C179E" w:rsidRDefault="00FE4EE0" w:rsidP="00F91FBD">
            <w:r w:rsidRPr="006C179E">
              <w:rPr>
                <w:rFonts w:hint="eastAsia"/>
              </w:rPr>
              <w:lastRenderedPageBreak/>
              <w:t>Ⅰ</w:t>
            </w:r>
            <w:r w:rsidRPr="006C179E">
              <w:rPr>
                <w:rFonts w:hint="eastAsia"/>
              </w:rPr>
              <w:t>-B-02-02(04)</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pPr>
              <w:jc w:val="left"/>
            </w:pPr>
            <w:r w:rsidRPr="006C179E">
              <w:rPr>
                <w:rFonts w:hint="eastAsia"/>
              </w:rPr>
              <w:t>1</w:t>
            </w:r>
            <w:r w:rsidRPr="006C179E">
              <w:rPr>
                <w:rFonts w:hint="eastAsia"/>
              </w:rPr>
              <w:t>、Ⅰ</w:t>
            </w:r>
            <w:r w:rsidRPr="006C179E">
              <w:rPr>
                <w:rFonts w:hint="eastAsia"/>
              </w:rPr>
              <w:t>-B-02-02(04)</w:t>
            </w:r>
            <w:r w:rsidRPr="006C179E">
              <w:rPr>
                <w:rFonts w:hint="eastAsia"/>
              </w:rPr>
              <w:t>弹框与Ⅰ</w:t>
            </w:r>
            <w:r w:rsidRPr="006C179E">
              <w:rPr>
                <w:rFonts w:hint="eastAsia"/>
              </w:rPr>
              <w:t>-B-02-02(12)</w:t>
            </w:r>
            <w:r w:rsidRPr="006C179E">
              <w:t xml:space="preserve"> </w:t>
            </w:r>
            <w:r w:rsidRPr="006C179E">
              <w:rPr>
                <w:rFonts w:hint="eastAsia"/>
              </w:rPr>
              <w:t>弹框，区别是否有“邀请码”按钮，其他元素描述相同。</w:t>
            </w:r>
          </w:p>
          <w:p w:rsidR="00FE4EE0" w:rsidRPr="006C179E" w:rsidRDefault="00FE4EE0" w:rsidP="00F91FBD">
            <w:pPr>
              <w:jc w:val="left"/>
            </w:pPr>
            <w:r w:rsidRPr="006C179E">
              <w:rPr>
                <w:rFonts w:hint="eastAsia"/>
              </w:rPr>
              <w:t>2</w:t>
            </w:r>
            <w:r w:rsidRPr="006C179E">
              <w:rPr>
                <w:rFonts w:hint="eastAsia"/>
              </w:rPr>
              <w:t>、Ⅰ</w:t>
            </w:r>
            <w:r w:rsidRPr="006C179E">
              <w:rPr>
                <w:rFonts w:hint="eastAsia"/>
              </w:rPr>
              <w:t>-B-02-02(12)</w:t>
            </w:r>
            <w:r w:rsidRPr="006C179E">
              <w:rPr>
                <w:rFonts w:hint="eastAsia"/>
              </w:rPr>
              <w:t>验证码校验，相比二期，“登录”字段更改为“注册”，点击需执行实名验证。其他元素同二期。</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邀请码</w:t>
            </w:r>
            <w:r w:rsidRPr="006C179E">
              <w:rPr>
                <w:rFonts w:hint="eastAsia"/>
              </w:rPr>
              <w:t>-</w:t>
            </w:r>
            <w:r w:rsidRPr="006C179E">
              <w:rPr>
                <w:rFonts w:hint="eastAsia"/>
              </w:rPr>
              <w:t>按钮</w:t>
            </w:r>
          </w:p>
        </w:tc>
        <w:tc>
          <w:tcPr>
            <w:tcW w:w="4819" w:type="dxa"/>
          </w:tcPr>
          <w:p w:rsidR="00FE4EE0" w:rsidRPr="006C179E" w:rsidRDefault="00FE4EE0" w:rsidP="00F91FBD">
            <w:pPr>
              <w:jc w:val="left"/>
            </w:pPr>
            <w:r w:rsidRPr="006C179E">
              <w:rPr>
                <w:rFonts w:hint="eastAsia"/>
              </w:rPr>
              <w:t>1</w:t>
            </w:r>
            <w:r w:rsidRPr="006C179E">
              <w:rPr>
                <w:rFonts w:hint="eastAsia"/>
              </w:rPr>
              <w:t>、点击，显示邀请码输入框，样式参见“Ⅰ</w:t>
            </w:r>
            <w:r w:rsidRPr="006C179E">
              <w:rPr>
                <w:rFonts w:hint="eastAsia"/>
              </w:rPr>
              <w:t>-B-02-02(13)</w:t>
            </w:r>
            <w:r w:rsidRPr="006C179E">
              <w:rPr>
                <w:rFonts w:hint="eastAsia"/>
              </w:rPr>
              <w:t>”：</w:t>
            </w:r>
          </w:p>
          <w:p w:rsidR="00FE4EE0" w:rsidRPr="006C179E" w:rsidRDefault="00FE4EE0" w:rsidP="00404FEF">
            <w:pPr>
              <w:jc w:val="left"/>
            </w:pPr>
            <w:r w:rsidRPr="006C179E">
              <w:rPr>
                <w:rFonts w:hint="eastAsia"/>
              </w:rPr>
              <w:t>（</w:t>
            </w:r>
            <w:r w:rsidRPr="006C179E">
              <w:rPr>
                <w:rFonts w:hint="eastAsia"/>
              </w:rPr>
              <w:t>1</w:t>
            </w:r>
            <w:r w:rsidRPr="006C179E">
              <w:rPr>
                <w:rFonts w:hint="eastAsia"/>
              </w:rPr>
              <w:t>）邀请码输入框，点击，弹起数字键盘，最多可输入</w:t>
            </w:r>
            <w:r w:rsidRPr="006C179E">
              <w:rPr>
                <w:rFonts w:hint="eastAsia"/>
              </w:rPr>
              <w:t>4</w:t>
            </w:r>
            <w:r w:rsidRPr="006C179E">
              <w:rPr>
                <w:rFonts w:hint="eastAsia"/>
              </w:rPr>
              <w:t>位，</w:t>
            </w:r>
            <w:r w:rsidR="00EB2EAF" w:rsidRPr="006C179E">
              <w:rPr>
                <w:rFonts w:hint="eastAsia"/>
              </w:rPr>
              <w:t>超过后不可输入，</w:t>
            </w:r>
            <w:r w:rsidRPr="006C179E">
              <w:rPr>
                <w:rFonts w:hint="eastAsia"/>
              </w:rPr>
              <w:t>只能输入数字；邀请码，不做正确性校验，只要已被邀请的用户</w:t>
            </w:r>
            <w:r w:rsidR="00EB2EAF" w:rsidRPr="006C179E">
              <w:rPr>
                <w:rFonts w:hint="eastAsia"/>
              </w:rPr>
              <w:t>填写邀请码，并</w:t>
            </w:r>
            <w:r w:rsidRPr="006C179E">
              <w:rPr>
                <w:rFonts w:hint="eastAsia"/>
              </w:rPr>
              <w:t>注册</w:t>
            </w:r>
            <w:r w:rsidR="00EB2EAF" w:rsidRPr="006C179E">
              <w:rPr>
                <w:rFonts w:hint="eastAsia"/>
              </w:rPr>
              <w:t>成功</w:t>
            </w:r>
            <w:r w:rsidRPr="006C179E">
              <w:rPr>
                <w:rFonts w:hint="eastAsia"/>
              </w:rPr>
              <w:t>，则</w:t>
            </w:r>
            <w:r w:rsidR="00404FEF" w:rsidRPr="006C179E">
              <w:rPr>
                <w:rFonts w:hint="eastAsia"/>
              </w:rPr>
              <w:t>给予邀请人</w:t>
            </w:r>
            <w:r w:rsidRPr="006C179E">
              <w:rPr>
                <w:rFonts w:hint="eastAsia"/>
              </w:rPr>
              <w:t>奖励</w:t>
            </w:r>
            <w:r w:rsidR="00404FEF" w:rsidRPr="006C179E">
              <w:rPr>
                <w:rFonts w:hint="eastAsia"/>
              </w:rPr>
              <w:t>，即</w:t>
            </w:r>
            <w:r w:rsidR="003777D3" w:rsidRPr="006C179E">
              <w:rPr>
                <w:rFonts w:hint="eastAsia"/>
              </w:rPr>
              <w:t>送券</w:t>
            </w:r>
            <w:r w:rsidRPr="006C179E">
              <w:rPr>
                <w:rFonts w:hint="eastAsia"/>
              </w:rPr>
              <w:t>。</w:t>
            </w:r>
          </w:p>
        </w:tc>
        <w:tc>
          <w:tcPr>
            <w:tcW w:w="2341" w:type="dxa"/>
          </w:tcPr>
          <w:p w:rsidR="00FE4EE0" w:rsidRPr="006C179E" w:rsidRDefault="00EB2EAF" w:rsidP="00F91FBD">
            <w:r w:rsidRPr="006C179E">
              <w:rPr>
                <w:rFonts w:hint="eastAsia"/>
              </w:rPr>
              <w:t>如果已被邀请的用户未填写邀请码，</w:t>
            </w:r>
            <w:r w:rsidR="00965D88" w:rsidRPr="006C179E">
              <w:rPr>
                <w:rFonts w:hint="eastAsia"/>
              </w:rPr>
              <w:t>注册成功，则不给邀请人送券。</w:t>
            </w:r>
          </w:p>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注册</w:t>
            </w:r>
            <w:r w:rsidRPr="006C179E">
              <w:rPr>
                <w:rFonts w:hint="eastAsia"/>
              </w:rPr>
              <w:t>-</w:t>
            </w:r>
            <w:r w:rsidRPr="006C179E">
              <w:rPr>
                <w:rFonts w:hint="eastAsia"/>
              </w:rPr>
              <w:t>按钮</w:t>
            </w:r>
          </w:p>
        </w:tc>
        <w:tc>
          <w:tcPr>
            <w:tcW w:w="4819" w:type="dxa"/>
          </w:tcPr>
          <w:p w:rsidR="00FE4EE0" w:rsidRPr="006C179E" w:rsidRDefault="00FE4EE0" w:rsidP="00F91FBD">
            <w:pPr>
              <w:pStyle w:val="ac"/>
              <w:ind w:firstLineChars="0" w:firstLine="0"/>
            </w:pPr>
            <w:r w:rsidRPr="006C179E">
              <w:rPr>
                <w:rFonts w:hint="eastAsia"/>
              </w:rPr>
              <w:t>1</w:t>
            </w:r>
            <w:r w:rsidRPr="006C179E">
              <w:rPr>
                <w:rFonts w:hint="eastAsia"/>
              </w:rPr>
              <w:t>、</w:t>
            </w:r>
            <w:r w:rsidRPr="006C179E">
              <w:t>未输入验证码或未选中</w:t>
            </w:r>
            <w:r w:rsidRPr="006C179E">
              <w:rPr>
                <w:rFonts w:hint="eastAsia"/>
              </w:rPr>
              <w:t>“个人用户协议条款时”，按键不可点击；</w:t>
            </w:r>
          </w:p>
          <w:p w:rsidR="00FE4EE0" w:rsidRPr="006C179E" w:rsidRDefault="00FE4EE0" w:rsidP="00F91FBD">
            <w:pPr>
              <w:pStyle w:val="ac"/>
              <w:ind w:firstLineChars="0" w:firstLine="0"/>
            </w:pPr>
            <w:r w:rsidRPr="006C179E">
              <w:rPr>
                <w:rFonts w:hint="eastAsia"/>
              </w:rPr>
              <w:t>2</w:t>
            </w:r>
            <w:r w:rsidRPr="006C179E">
              <w:rPr>
                <w:rFonts w:hint="eastAsia"/>
              </w:rPr>
              <w:t>、</w:t>
            </w:r>
            <w:r w:rsidRPr="006C179E">
              <w:t>点击</w:t>
            </w:r>
            <w:r w:rsidRPr="006C179E">
              <w:rPr>
                <w:rFonts w:hint="eastAsia"/>
              </w:rPr>
              <w:t>，</w:t>
            </w:r>
            <w:r w:rsidRPr="006C179E">
              <w:t>对验证码进行正确性和有效性校验</w:t>
            </w:r>
            <w:r w:rsidRPr="006C179E">
              <w:rPr>
                <w:rFonts w:hint="eastAsia"/>
              </w:rPr>
              <w:t>：</w:t>
            </w:r>
          </w:p>
          <w:p w:rsidR="00FE4EE0" w:rsidRPr="006C179E" w:rsidRDefault="00FE4EE0" w:rsidP="00F91FBD">
            <w:pPr>
              <w:pStyle w:val="ac"/>
              <w:ind w:firstLineChars="0" w:firstLine="0"/>
            </w:pPr>
            <w:r w:rsidRPr="006C179E">
              <w:rPr>
                <w:rFonts w:hint="eastAsia"/>
              </w:rPr>
              <w:t>（</w:t>
            </w:r>
            <w:r w:rsidRPr="006C179E">
              <w:rPr>
                <w:rFonts w:hint="eastAsia"/>
              </w:rPr>
              <w:t>1</w:t>
            </w:r>
            <w:r w:rsidRPr="006C179E">
              <w:rPr>
                <w:rFonts w:hint="eastAsia"/>
              </w:rPr>
              <w:t>）验证码错误，提示文案“请输入正确验证码”，样式参见“Ⅰ</w:t>
            </w:r>
            <w:r w:rsidRPr="006C179E">
              <w:rPr>
                <w:rFonts w:hint="eastAsia"/>
              </w:rPr>
              <w:t>-B-02-02(06)</w:t>
            </w:r>
            <w:r w:rsidRPr="006C179E">
              <w:rPr>
                <w:rFonts w:hint="eastAsia"/>
              </w:rPr>
              <w:t>”；</w:t>
            </w:r>
          </w:p>
          <w:p w:rsidR="00FE4EE0" w:rsidRPr="006C179E" w:rsidRDefault="00FE4EE0" w:rsidP="00F91FBD">
            <w:pPr>
              <w:pStyle w:val="ac"/>
              <w:ind w:firstLineChars="0" w:firstLine="0"/>
            </w:pPr>
            <w:r w:rsidRPr="006C179E">
              <w:rPr>
                <w:rFonts w:hint="eastAsia"/>
              </w:rPr>
              <w:t>（</w:t>
            </w:r>
            <w:r w:rsidRPr="006C179E">
              <w:rPr>
                <w:rFonts w:hint="eastAsia"/>
              </w:rPr>
              <w:t>2</w:t>
            </w:r>
            <w:r w:rsidRPr="006C179E">
              <w:rPr>
                <w:rFonts w:hint="eastAsia"/>
              </w:rPr>
              <w:t>）验证码失效，提示文案“验证码已失效，请重新获取验证码”；</w:t>
            </w:r>
          </w:p>
          <w:p w:rsidR="00FE4EE0" w:rsidRPr="006C179E" w:rsidRDefault="00FE4EE0" w:rsidP="00F91FBD">
            <w:pPr>
              <w:pStyle w:val="ac"/>
              <w:ind w:firstLineChars="0" w:firstLine="0"/>
            </w:pPr>
            <w:r w:rsidRPr="006C179E">
              <w:rPr>
                <w:rFonts w:hint="eastAsia"/>
              </w:rPr>
              <w:t>（</w:t>
            </w:r>
            <w:r w:rsidRPr="006C179E">
              <w:rPr>
                <w:rFonts w:hint="eastAsia"/>
              </w:rPr>
              <w:t>3</w:t>
            </w:r>
            <w:r w:rsidRPr="006C179E">
              <w:rPr>
                <w:rFonts w:hint="eastAsia"/>
              </w:rPr>
              <w:t>）验证通过，执行实名验证校验。</w:t>
            </w:r>
          </w:p>
          <w:p w:rsidR="00FE4EE0" w:rsidRPr="006C179E" w:rsidRDefault="00FE4EE0" w:rsidP="00F91FBD">
            <w:pPr>
              <w:pStyle w:val="ac"/>
              <w:ind w:firstLineChars="0" w:firstLine="0"/>
            </w:pPr>
            <w:r w:rsidRPr="006C179E">
              <w:rPr>
                <w:rFonts w:hint="eastAsia"/>
              </w:rPr>
              <w:t>3</w:t>
            </w:r>
            <w:r w:rsidRPr="006C179E">
              <w:rPr>
                <w:rFonts w:hint="eastAsia"/>
              </w:rPr>
              <w:t>、实名核验：手机号码是否实名登记（第三方实名认证）</w:t>
            </w:r>
          </w:p>
          <w:p w:rsidR="00FE4EE0" w:rsidRPr="006C179E" w:rsidRDefault="00FE4EE0" w:rsidP="00F91FBD">
            <w:pPr>
              <w:pStyle w:val="ac"/>
              <w:ind w:firstLineChars="0" w:firstLine="0"/>
            </w:pPr>
            <w:r w:rsidRPr="006C179E">
              <w:rPr>
                <w:rFonts w:hint="eastAsia"/>
              </w:rPr>
              <w:t>（</w:t>
            </w:r>
            <w:r w:rsidRPr="006C179E">
              <w:rPr>
                <w:rFonts w:hint="eastAsia"/>
              </w:rPr>
              <w:t>1</w:t>
            </w:r>
            <w:r w:rsidRPr="006C179E">
              <w:rPr>
                <w:rFonts w:hint="eastAsia"/>
              </w:rPr>
              <w:t>）实名校验未通过，提示文案“该号码未经实名认证，不可注册”，样式参见“Ⅰ</w:t>
            </w:r>
            <w:r w:rsidRPr="006C179E">
              <w:rPr>
                <w:rFonts w:hint="eastAsia"/>
              </w:rPr>
              <w:t>-B-02-02(07)</w:t>
            </w:r>
            <w:r w:rsidRPr="006C179E">
              <w:rPr>
                <w:rFonts w:hint="eastAsia"/>
              </w:rPr>
              <w:t>”；并将该手机号码标记为黑卡；</w:t>
            </w:r>
          </w:p>
          <w:p w:rsidR="00FE4EE0" w:rsidRPr="006C179E" w:rsidRDefault="00FE4EE0" w:rsidP="00F91FBD">
            <w:pPr>
              <w:pStyle w:val="ac"/>
              <w:ind w:firstLineChars="0" w:firstLine="0"/>
            </w:pPr>
            <w:r w:rsidRPr="006C179E">
              <w:rPr>
                <w:rFonts w:hint="eastAsia"/>
              </w:rPr>
              <w:t>（</w:t>
            </w:r>
            <w:r w:rsidRPr="006C179E">
              <w:rPr>
                <w:rFonts w:hint="eastAsia"/>
              </w:rPr>
              <w:t>2</w:t>
            </w:r>
            <w:r w:rsidRPr="006C179E">
              <w:rPr>
                <w:rFonts w:hint="eastAsia"/>
              </w:rPr>
              <w:t>）实名校验失败，则提示“实名认证校验失败，请重试”；</w:t>
            </w:r>
          </w:p>
          <w:p w:rsidR="00FE4EE0" w:rsidRPr="006C179E" w:rsidRDefault="00FE4EE0" w:rsidP="00F91FBD">
            <w:pPr>
              <w:pStyle w:val="ac"/>
              <w:ind w:firstLineChars="0" w:firstLine="0"/>
            </w:pPr>
            <w:r w:rsidRPr="006C179E">
              <w:rPr>
                <w:rFonts w:hint="eastAsia"/>
              </w:rPr>
              <w:t>（</w:t>
            </w:r>
            <w:r w:rsidRPr="006C179E">
              <w:rPr>
                <w:rFonts w:hint="eastAsia"/>
              </w:rPr>
              <w:t>3</w:t>
            </w:r>
            <w:r w:rsidRPr="006C179E">
              <w:rPr>
                <w:rFonts w:hint="eastAsia"/>
              </w:rPr>
              <w:t>）实名校验通过，显示“设置登录密码”弹框，样式参见“Ⅰ</w:t>
            </w:r>
            <w:r w:rsidRPr="006C179E">
              <w:rPr>
                <w:rFonts w:hint="eastAsia"/>
              </w:rPr>
              <w:t>-B-02-02(08)</w:t>
            </w:r>
            <w:r w:rsidRPr="006C179E">
              <w:rPr>
                <w:rFonts w:hint="eastAsia"/>
              </w:rPr>
              <w:t>”；</w:t>
            </w:r>
          </w:p>
        </w:tc>
        <w:tc>
          <w:tcPr>
            <w:tcW w:w="2341" w:type="dxa"/>
          </w:tcPr>
          <w:p w:rsidR="00FE4EE0" w:rsidRPr="006C179E" w:rsidRDefault="00FE4EE0" w:rsidP="00F91FBD">
            <w:r w:rsidRPr="006C179E">
              <w:t>断网</w:t>
            </w:r>
            <w:r w:rsidRPr="006C179E">
              <w:rPr>
                <w:rFonts w:hint="eastAsia"/>
              </w:rPr>
              <w:t>时，点击</w:t>
            </w:r>
            <w:r w:rsidRPr="006C179E">
              <w:t>显示通用</w:t>
            </w:r>
            <w:bookmarkStart w:id="48" w:name="OLE_LINK30"/>
            <w:bookmarkStart w:id="49" w:name="OLE_LINK31"/>
            <w:bookmarkStart w:id="50" w:name="OLE_LINK32"/>
            <w:bookmarkStart w:id="51" w:name="OLE_LINK33"/>
            <w:bookmarkStart w:id="52" w:name="OLE_LINK34"/>
            <w:bookmarkStart w:id="53" w:name="OLE_LINK35"/>
            <w:r w:rsidRPr="006C179E">
              <w:t>断网提示浮窗</w:t>
            </w:r>
            <w:bookmarkEnd w:id="48"/>
            <w:bookmarkEnd w:id="49"/>
            <w:bookmarkEnd w:id="50"/>
            <w:bookmarkEnd w:id="51"/>
            <w:bookmarkEnd w:id="52"/>
            <w:bookmarkEnd w:id="53"/>
          </w:p>
        </w:tc>
      </w:tr>
      <w:tr w:rsidR="00FE4EE0" w:rsidRPr="006C179E" w:rsidTr="00F91FBD">
        <w:tc>
          <w:tcPr>
            <w:tcW w:w="1526" w:type="dxa"/>
          </w:tcPr>
          <w:p w:rsidR="00FE4EE0" w:rsidRPr="006C179E" w:rsidRDefault="00FE4EE0" w:rsidP="00F91FBD">
            <w:r w:rsidRPr="006C179E">
              <w:rPr>
                <w:rFonts w:hint="eastAsia"/>
              </w:rPr>
              <w:t>Ⅰ</w:t>
            </w:r>
            <w:r w:rsidRPr="006C179E">
              <w:rPr>
                <w:rFonts w:hint="eastAsia"/>
              </w:rPr>
              <w:t>-B-02-02(08)</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pPr>
              <w:jc w:val="left"/>
            </w:pPr>
            <w:r w:rsidRPr="006C179E">
              <w:rPr>
                <w:rFonts w:hint="eastAsia"/>
              </w:rPr>
              <w:t>同二期</w:t>
            </w:r>
          </w:p>
        </w:tc>
        <w:tc>
          <w:tcPr>
            <w:tcW w:w="2341" w:type="dxa"/>
          </w:tcPr>
          <w:p w:rsidR="00FE4EE0" w:rsidRPr="006C179E" w:rsidRDefault="00FE4EE0" w:rsidP="00F91FBD"/>
        </w:tc>
      </w:tr>
    </w:tbl>
    <w:p w:rsidR="00FE4EE0" w:rsidRPr="006C179E" w:rsidRDefault="00FE4EE0" w:rsidP="00FE4EE0"/>
    <w:p w:rsidR="00FE4EE0" w:rsidRPr="006C179E" w:rsidRDefault="00FE4EE0" w:rsidP="00FE4EE0">
      <w:pPr>
        <w:pStyle w:val="4"/>
      </w:pPr>
      <w:bookmarkStart w:id="54" w:name="_Toc481741946"/>
      <w:r w:rsidRPr="006C179E">
        <w:rPr>
          <w:rFonts w:hint="eastAsia"/>
        </w:rPr>
        <w:t>我的消息</w:t>
      </w:r>
      <w:bookmarkEnd w:id="54"/>
    </w:p>
    <w:p w:rsidR="00FE4EE0" w:rsidRPr="006C179E" w:rsidRDefault="00FE4EE0" w:rsidP="00FE4EE0">
      <w:pPr>
        <w:pStyle w:val="5"/>
      </w:pPr>
      <w:r w:rsidRPr="006C179E">
        <w:rPr>
          <w:rFonts w:hint="eastAsia"/>
        </w:rPr>
        <w:t>用例描述</w:t>
      </w:r>
    </w:p>
    <w:p w:rsidR="00FE4EE0" w:rsidRPr="006C179E" w:rsidRDefault="00FE4EE0" w:rsidP="00FE4EE0">
      <w:pPr>
        <w:ind w:firstLineChars="200" w:firstLine="420"/>
      </w:pPr>
      <w:r w:rsidRPr="006C179E">
        <w:rPr>
          <w:rFonts w:hint="eastAsia"/>
        </w:rPr>
        <w:t>相比二期，我的消息新增：</w:t>
      </w:r>
      <w:r w:rsidR="00F10F41" w:rsidRPr="006C179E">
        <w:rPr>
          <w:rFonts w:hint="eastAsia"/>
        </w:rPr>
        <w:t>抵用券到账、开票进展、退款</w:t>
      </w:r>
      <w:r w:rsidRPr="006C179E">
        <w:rPr>
          <w:rFonts w:hint="eastAsia"/>
        </w:rPr>
        <w:t>通知</w:t>
      </w:r>
      <w:r w:rsidR="00A64139" w:rsidRPr="006C179E">
        <w:rPr>
          <w:rFonts w:hint="eastAsia"/>
        </w:rPr>
        <w:t>（新增</w:t>
      </w:r>
      <w:r w:rsidR="00A64139" w:rsidRPr="006C179E">
        <w:rPr>
          <w:rFonts w:hint="eastAsia"/>
        </w:rPr>
        <w:t xml:space="preserve"> </w:t>
      </w:r>
      <w:r w:rsidR="00A64139" w:rsidRPr="006C179E">
        <w:rPr>
          <w:rFonts w:hint="eastAsia"/>
        </w:rPr>
        <w:t>邮费退款）</w:t>
      </w:r>
      <w:r w:rsidR="00F10F41" w:rsidRPr="006C179E">
        <w:rPr>
          <w:rFonts w:hint="eastAsia"/>
        </w:rPr>
        <w:t>、投诉处理</w:t>
      </w:r>
      <w:r w:rsidR="00882C45" w:rsidRPr="006C179E">
        <w:rPr>
          <w:rFonts w:hint="eastAsia"/>
        </w:rPr>
        <w:t>，</w:t>
      </w:r>
      <w:r w:rsidRPr="006C179E">
        <w:rPr>
          <w:rFonts w:hint="eastAsia"/>
        </w:rPr>
        <w:t>具体模板及参数说明，请参见</w:t>
      </w:r>
      <w:r w:rsidR="00575B5E" w:rsidRPr="006C179E">
        <w:rPr>
          <w:rFonts w:hint="eastAsia"/>
        </w:rPr>
        <w:t>“</w:t>
      </w:r>
      <w:r w:rsidRPr="006C179E">
        <w:rPr>
          <w:rFonts w:hint="eastAsia"/>
        </w:rPr>
        <w:t>短信、消息</w:t>
      </w:r>
      <w:r w:rsidR="00B142FD" w:rsidRPr="006C179E">
        <w:rPr>
          <w:rFonts w:hint="eastAsia"/>
        </w:rPr>
        <w:t>文案规则</w:t>
      </w:r>
      <w:r w:rsidR="00575B5E" w:rsidRPr="006C179E">
        <w:rPr>
          <w:rFonts w:hint="eastAsia"/>
        </w:rPr>
        <w:t>”</w:t>
      </w:r>
      <w:r w:rsidRPr="006C179E">
        <w:rPr>
          <w:rFonts w:hint="eastAsia"/>
        </w:rPr>
        <w:t>。</w:t>
      </w:r>
      <w:r w:rsidR="00FF3712" w:rsidRPr="006C179E">
        <w:rPr>
          <w:rFonts w:hint="eastAsia"/>
        </w:rPr>
        <w:t>其中，“退款通知”中，三期去掉了“退款说明”中的退款原因。</w:t>
      </w:r>
    </w:p>
    <w:p w:rsidR="00FE4EE0" w:rsidRPr="006C179E" w:rsidRDefault="00FE4EE0" w:rsidP="00FE4EE0">
      <w:pPr>
        <w:pStyle w:val="4"/>
      </w:pPr>
      <w:bookmarkStart w:id="55" w:name="_Toc481741947"/>
      <w:r w:rsidRPr="006C179E">
        <w:rPr>
          <w:rFonts w:hint="eastAsia"/>
        </w:rPr>
        <w:t>我的钱包</w:t>
      </w:r>
      <w:bookmarkEnd w:id="55"/>
    </w:p>
    <w:p w:rsidR="00FE4EE0" w:rsidRPr="006C179E" w:rsidRDefault="00FE4EE0" w:rsidP="00FE4EE0">
      <w:pPr>
        <w:pStyle w:val="5"/>
      </w:pPr>
      <w:r w:rsidRPr="006C179E">
        <w:rPr>
          <w:rFonts w:hint="eastAsia"/>
        </w:rPr>
        <w:t>用例描述</w:t>
      </w:r>
    </w:p>
    <w:p w:rsidR="00FE4EE0" w:rsidRPr="006C179E" w:rsidRDefault="00FE4EE0" w:rsidP="00FE4EE0">
      <w:pPr>
        <w:ind w:firstLineChars="200" w:firstLine="420"/>
      </w:pPr>
      <w:r w:rsidRPr="006C179E">
        <w:rPr>
          <w:rFonts w:hint="eastAsia"/>
        </w:rPr>
        <w:t>相比二期，我的钱包新增：抵用券、发票管理；余额页面层级做了调整。</w:t>
      </w:r>
    </w:p>
    <w:p w:rsidR="00FE4EE0" w:rsidRPr="006C179E" w:rsidRDefault="00FE4EE0" w:rsidP="00FE4EE0">
      <w:pPr>
        <w:pStyle w:val="5"/>
      </w:pPr>
      <w:r w:rsidRPr="006C179E">
        <w:rPr>
          <w:rFonts w:hint="eastAsia"/>
        </w:rPr>
        <w:t>元素规则</w:t>
      </w:r>
    </w:p>
    <w:tbl>
      <w:tblPr>
        <w:tblStyle w:val="ad"/>
        <w:tblW w:w="0" w:type="auto"/>
        <w:tblLook w:val="04A0"/>
      </w:tblPr>
      <w:tblGrid>
        <w:gridCol w:w="1526"/>
        <w:gridCol w:w="1276"/>
        <w:gridCol w:w="4819"/>
        <w:gridCol w:w="2341"/>
      </w:tblGrid>
      <w:tr w:rsidR="00FE4EE0" w:rsidRPr="006C179E" w:rsidTr="00F91FBD">
        <w:tc>
          <w:tcPr>
            <w:tcW w:w="1526"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819"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41"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26" w:type="dxa"/>
            <w:vMerge w:val="restart"/>
          </w:tcPr>
          <w:p w:rsidR="00FE4EE0" w:rsidRPr="006C179E" w:rsidRDefault="00FE4EE0" w:rsidP="00F91FBD">
            <w:r w:rsidRPr="006C179E">
              <w:rPr>
                <w:rFonts w:hint="eastAsia"/>
              </w:rPr>
              <w:t>Ⅰ</w:t>
            </w:r>
            <w:r w:rsidRPr="006C179E">
              <w:rPr>
                <w:rFonts w:hint="eastAsia"/>
              </w:rPr>
              <w:t>-B-04</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r w:rsidRPr="006C179E">
              <w:rPr>
                <w:rFonts w:hint="eastAsia"/>
              </w:rPr>
              <w:t>侧边栏，点击“我的钱包”进入此页面</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余额</w:t>
            </w:r>
          </w:p>
        </w:tc>
        <w:tc>
          <w:tcPr>
            <w:tcW w:w="4819" w:type="dxa"/>
          </w:tcPr>
          <w:p w:rsidR="00FE4EE0" w:rsidRPr="006C179E" w:rsidRDefault="00FE4EE0" w:rsidP="00B142FD">
            <w:r w:rsidRPr="006C179E">
              <w:rPr>
                <w:rFonts w:hint="eastAsia"/>
              </w:rPr>
              <w:t>点击，进入余额页面；余额页面同二期。</w:t>
            </w:r>
          </w:p>
        </w:tc>
        <w:tc>
          <w:tcPr>
            <w:tcW w:w="2341"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抵用券</w:t>
            </w:r>
          </w:p>
        </w:tc>
        <w:tc>
          <w:tcPr>
            <w:tcW w:w="4819" w:type="dxa"/>
          </w:tcPr>
          <w:p w:rsidR="00FE4EE0" w:rsidRPr="006C179E" w:rsidRDefault="00FE4EE0" w:rsidP="00F91FBD">
            <w:r w:rsidRPr="006C179E">
              <w:rPr>
                <w:rFonts w:hint="eastAsia"/>
              </w:rPr>
              <w:t>点击，进入“我的抵用券”页面，样式参见“Ⅰ</w:t>
            </w:r>
            <w:r w:rsidRPr="006C179E">
              <w:rPr>
                <w:rFonts w:hint="eastAsia"/>
              </w:rPr>
              <w:t>-B-05(01)</w:t>
            </w:r>
            <w:r w:rsidRPr="006C179E">
              <w:rPr>
                <w:rFonts w:hint="eastAsia"/>
              </w:rPr>
              <w:t>”</w:t>
            </w:r>
          </w:p>
        </w:tc>
        <w:tc>
          <w:tcPr>
            <w:tcW w:w="2341"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发票管理</w:t>
            </w:r>
          </w:p>
        </w:tc>
        <w:tc>
          <w:tcPr>
            <w:tcW w:w="4819" w:type="dxa"/>
          </w:tcPr>
          <w:p w:rsidR="00FE4EE0" w:rsidRPr="006C179E" w:rsidRDefault="00FE4EE0" w:rsidP="00F91FBD">
            <w:r w:rsidRPr="006C179E">
              <w:rPr>
                <w:rFonts w:hint="eastAsia"/>
              </w:rPr>
              <w:t>1</w:t>
            </w:r>
            <w:r w:rsidRPr="006C179E">
              <w:rPr>
                <w:rFonts w:hint="eastAsia"/>
              </w:rPr>
              <w:t>、点击，进入“发票管理”页面，样式参见“Ⅰ</w:t>
            </w:r>
            <w:r w:rsidRPr="006C179E">
              <w:rPr>
                <w:rFonts w:hint="eastAsia"/>
              </w:rPr>
              <w:t>-B-06</w:t>
            </w:r>
            <w:r w:rsidRPr="006C179E">
              <w:rPr>
                <w:rFonts w:hint="eastAsia"/>
              </w:rPr>
              <w:t>”</w:t>
            </w:r>
          </w:p>
        </w:tc>
        <w:tc>
          <w:tcPr>
            <w:tcW w:w="2341"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26" w:type="dxa"/>
          </w:tcPr>
          <w:p w:rsidR="00FE4EE0" w:rsidRPr="006C179E" w:rsidRDefault="00FE4EE0" w:rsidP="00F91FBD">
            <w:r w:rsidRPr="006C179E">
              <w:rPr>
                <w:rFonts w:hint="eastAsia"/>
              </w:rPr>
              <w:t>Ⅰ</w:t>
            </w:r>
            <w:r w:rsidRPr="006C179E">
              <w:rPr>
                <w:rFonts w:hint="eastAsia"/>
              </w:rPr>
              <w:t>-B-04-01</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r w:rsidRPr="006C179E">
              <w:rPr>
                <w:rFonts w:hint="eastAsia"/>
              </w:rPr>
              <w:t>相比二期：</w:t>
            </w:r>
          </w:p>
          <w:p w:rsidR="00FE4EE0" w:rsidRPr="006C179E" w:rsidRDefault="00FE4EE0" w:rsidP="00F91FBD">
            <w:r w:rsidRPr="006C179E">
              <w:rPr>
                <w:rFonts w:hint="eastAsia"/>
              </w:rPr>
              <w:t>1</w:t>
            </w:r>
            <w:r w:rsidRPr="006C179E">
              <w:rPr>
                <w:rFonts w:hint="eastAsia"/>
              </w:rPr>
              <w:t>、三期中由订单复核产生的退款，将“退款”类型更改为“复核退款”；</w:t>
            </w:r>
          </w:p>
          <w:p w:rsidR="00FE4EE0" w:rsidRPr="006C179E" w:rsidRDefault="00FE4EE0" w:rsidP="00F91FBD">
            <w:r w:rsidRPr="006C179E">
              <w:rPr>
                <w:rFonts w:hint="eastAsia"/>
              </w:rPr>
              <w:t>2</w:t>
            </w:r>
            <w:r w:rsidRPr="006C179E">
              <w:rPr>
                <w:rFonts w:hint="eastAsia"/>
              </w:rPr>
              <w:t>、新增“邮费退款”，金额符号为正；</w:t>
            </w:r>
          </w:p>
          <w:p w:rsidR="00882C45" w:rsidRPr="006C179E" w:rsidRDefault="00FE4EE0" w:rsidP="00F91FBD">
            <w:r w:rsidRPr="006C179E">
              <w:rPr>
                <w:rFonts w:hint="eastAsia"/>
              </w:rPr>
              <w:t>3</w:t>
            </w:r>
            <w:r w:rsidRPr="006C179E">
              <w:rPr>
                <w:rFonts w:hint="eastAsia"/>
              </w:rPr>
              <w:t>、邮费退款时间为</w:t>
            </w:r>
            <w:r w:rsidRPr="006C179E">
              <w:rPr>
                <w:rFonts w:hint="eastAsia"/>
              </w:rPr>
              <w:t xml:space="preserve"> </w:t>
            </w:r>
            <w:r w:rsidRPr="006C179E">
              <w:rPr>
                <w:rFonts w:hint="eastAsia"/>
              </w:rPr>
              <w:t>服务车企</w:t>
            </w:r>
            <w:r w:rsidRPr="006C179E">
              <w:rPr>
                <w:rFonts w:hint="eastAsia"/>
              </w:rPr>
              <w:t>/</w:t>
            </w:r>
            <w:r w:rsidRPr="006C179E">
              <w:rPr>
                <w:rFonts w:hint="eastAsia"/>
              </w:rPr>
              <w:t>运管平台</w:t>
            </w:r>
            <w:r w:rsidRPr="006C179E">
              <w:rPr>
                <w:rFonts w:hint="eastAsia"/>
              </w:rPr>
              <w:t xml:space="preserve"> </w:t>
            </w:r>
            <w:r w:rsidRPr="006C179E">
              <w:rPr>
                <w:rFonts w:hint="eastAsia"/>
              </w:rPr>
              <w:t>财务确认</w:t>
            </w:r>
            <w:r w:rsidRPr="006C179E">
              <w:rPr>
                <w:rFonts w:hint="eastAsia"/>
              </w:rPr>
              <w:lastRenderedPageBreak/>
              <w:t>退款的时间；</w:t>
            </w:r>
          </w:p>
          <w:p w:rsidR="006008C9" w:rsidRPr="006C179E" w:rsidRDefault="006008C9" w:rsidP="00F91FBD">
            <w:r w:rsidRPr="006C179E">
              <w:rPr>
                <w:rFonts w:hint="eastAsia"/>
              </w:rPr>
              <w:t>4</w:t>
            </w:r>
            <w:r w:rsidRPr="006C179E">
              <w:rPr>
                <w:rFonts w:hint="eastAsia"/>
              </w:rPr>
              <w:t>、新增“邮费支付”，金额符号为负，时间为邮费支付成功的时间；</w:t>
            </w:r>
          </w:p>
        </w:tc>
        <w:tc>
          <w:tcPr>
            <w:tcW w:w="2341" w:type="dxa"/>
          </w:tcPr>
          <w:p w:rsidR="00FE4EE0" w:rsidRPr="006C179E" w:rsidRDefault="00FE4EE0" w:rsidP="00F91FBD"/>
        </w:tc>
      </w:tr>
      <w:tr w:rsidR="00FE4EE0" w:rsidRPr="006C179E" w:rsidTr="00F91FBD">
        <w:tc>
          <w:tcPr>
            <w:tcW w:w="1526" w:type="dxa"/>
          </w:tcPr>
          <w:p w:rsidR="00FE4EE0" w:rsidRPr="006C179E" w:rsidRDefault="00FE4EE0" w:rsidP="00F91FBD">
            <w:r w:rsidRPr="006C179E">
              <w:rPr>
                <w:rFonts w:hint="eastAsia"/>
              </w:rPr>
              <w:lastRenderedPageBreak/>
              <w:t>Ⅰ</w:t>
            </w:r>
            <w:r w:rsidRPr="006C179E">
              <w:rPr>
                <w:rFonts w:hint="eastAsia"/>
              </w:rPr>
              <w:t>-B-04-02</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r w:rsidRPr="006C179E">
              <w:rPr>
                <w:rFonts w:hint="eastAsia"/>
              </w:rPr>
              <w:t>相比二期：</w:t>
            </w:r>
          </w:p>
          <w:p w:rsidR="00FE4EE0" w:rsidRPr="006C179E" w:rsidRDefault="00FE4EE0" w:rsidP="00F91FBD">
            <w:r w:rsidRPr="006C179E">
              <w:rPr>
                <w:rFonts w:hint="eastAsia"/>
              </w:rPr>
              <w:t>1</w:t>
            </w:r>
            <w:r w:rsidRPr="006C179E">
              <w:rPr>
                <w:rFonts w:hint="eastAsia"/>
              </w:rPr>
              <w:t>、三期中由订单复核产生的退款，将“退款”类型更改为“复核退款”；</w:t>
            </w:r>
          </w:p>
          <w:p w:rsidR="00FE4EE0" w:rsidRPr="006C179E" w:rsidRDefault="00FE4EE0" w:rsidP="00F91FBD">
            <w:r w:rsidRPr="006C179E">
              <w:rPr>
                <w:rFonts w:hint="eastAsia"/>
              </w:rPr>
              <w:t>2</w:t>
            </w:r>
            <w:r w:rsidRPr="006C179E">
              <w:rPr>
                <w:rFonts w:hint="eastAsia"/>
              </w:rPr>
              <w:t>、新增“邮费退款”，金额符号为正；</w:t>
            </w:r>
          </w:p>
          <w:p w:rsidR="00FE4EE0" w:rsidRPr="006C179E" w:rsidRDefault="00FE4EE0" w:rsidP="00F91FBD">
            <w:r w:rsidRPr="006C179E">
              <w:rPr>
                <w:rFonts w:hint="eastAsia"/>
              </w:rPr>
              <w:t>3</w:t>
            </w:r>
            <w:r w:rsidRPr="006C179E">
              <w:rPr>
                <w:rFonts w:hint="eastAsia"/>
              </w:rPr>
              <w:t>、邮费退款时间为</w:t>
            </w:r>
            <w:r w:rsidRPr="006C179E">
              <w:rPr>
                <w:rFonts w:hint="eastAsia"/>
              </w:rPr>
              <w:t xml:space="preserve"> </w:t>
            </w:r>
            <w:r w:rsidRPr="006C179E">
              <w:rPr>
                <w:rFonts w:hint="eastAsia"/>
              </w:rPr>
              <w:t>服务车企</w:t>
            </w:r>
            <w:r w:rsidRPr="006C179E">
              <w:rPr>
                <w:rFonts w:hint="eastAsia"/>
              </w:rPr>
              <w:t>/</w:t>
            </w:r>
            <w:r w:rsidRPr="006C179E">
              <w:rPr>
                <w:rFonts w:hint="eastAsia"/>
              </w:rPr>
              <w:t>运管平台</w:t>
            </w:r>
            <w:r w:rsidRPr="006C179E">
              <w:rPr>
                <w:rFonts w:hint="eastAsia"/>
              </w:rPr>
              <w:t xml:space="preserve"> </w:t>
            </w:r>
            <w:r w:rsidRPr="006C179E">
              <w:rPr>
                <w:rFonts w:hint="eastAsia"/>
              </w:rPr>
              <w:t>财务确认退款的时间；</w:t>
            </w:r>
          </w:p>
          <w:p w:rsidR="00FE4EE0" w:rsidRPr="006C179E" w:rsidRDefault="00FE4EE0" w:rsidP="00F91FBD">
            <w:r w:rsidRPr="006C179E">
              <w:rPr>
                <w:rFonts w:hint="eastAsia"/>
              </w:rPr>
              <w:t>4</w:t>
            </w:r>
            <w:r w:rsidRPr="006C179E">
              <w:rPr>
                <w:rFonts w:hint="eastAsia"/>
              </w:rPr>
              <w:t>、邮费退款</w:t>
            </w:r>
            <w:r w:rsidRPr="006C179E">
              <w:t>默认</w:t>
            </w:r>
            <w:r w:rsidRPr="006C179E">
              <w:rPr>
                <w:rFonts w:hint="eastAsia"/>
              </w:rPr>
              <w:t>退款到账户余额中。</w:t>
            </w:r>
          </w:p>
          <w:p w:rsidR="006008C9" w:rsidRPr="006C179E" w:rsidRDefault="006008C9" w:rsidP="00F91FBD">
            <w:r w:rsidRPr="006C179E">
              <w:rPr>
                <w:rFonts w:hint="eastAsia"/>
              </w:rPr>
              <w:t>5</w:t>
            </w:r>
            <w:r w:rsidRPr="006C179E">
              <w:rPr>
                <w:rFonts w:hint="eastAsia"/>
              </w:rPr>
              <w:t>、新增“邮费支付”，金额符号为负，时间为邮费支付成功的时间</w:t>
            </w:r>
            <w:r w:rsidR="008468B8" w:rsidRPr="006C179E">
              <w:rPr>
                <w:rFonts w:hint="eastAsia"/>
              </w:rPr>
              <w:t>，支付渠道为实际支付的渠道。</w:t>
            </w:r>
          </w:p>
        </w:tc>
        <w:tc>
          <w:tcPr>
            <w:tcW w:w="2341" w:type="dxa"/>
          </w:tcPr>
          <w:p w:rsidR="00FE4EE0" w:rsidRPr="006C179E" w:rsidRDefault="00FE4EE0" w:rsidP="00F91FBD"/>
        </w:tc>
      </w:tr>
    </w:tbl>
    <w:p w:rsidR="00FE4EE0" w:rsidRPr="006C179E" w:rsidRDefault="00FE4EE0" w:rsidP="00FE4EE0"/>
    <w:p w:rsidR="00FE4EE0" w:rsidRPr="006C179E" w:rsidRDefault="00FE4EE0" w:rsidP="00FE4EE0">
      <w:pPr>
        <w:pStyle w:val="4"/>
      </w:pPr>
      <w:bookmarkStart w:id="56" w:name="_Toc481741948"/>
      <w:r w:rsidRPr="006C179E">
        <w:rPr>
          <w:rFonts w:hint="eastAsia"/>
        </w:rPr>
        <w:t>抵用券</w:t>
      </w:r>
      <w:bookmarkEnd w:id="56"/>
    </w:p>
    <w:p w:rsidR="00FE4EE0" w:rsidRPr="006C179E" w:rsidRDefault="00FE4EE0" w:rsidP="00FE4EE0">
      <w:pPr>
        <w:pStyle w:val="5"/>
      </w:pPr>
      <w:r w:rsidRPr="006C179E">
        <w:rPr>
          <w:rFonts w:hint="eastAsia"/>
        </w:rPr>
        <w:t>用例描述</w:t>
      </w:r>
    </w:p>
    <w:p w:rsidR="00FE4EE0" w:rsidRPr="006C179E" w:rsidRDefault="00FE4EE0" w:rsidP="00FE4EE0">
      <w:pPr>
        <w:ind w:firstLineChars="200" w:firstLine="420"/>
      </w:pPr>
      <w:r w:rsidRPr="006C179E">
        <w:rPr>
          <w:rFonts w:hint="eastAsia"/>
        </w:rPr>
        <w:t>用户查看抵用券信息。</w:t>
      </w:r>
    </w:p>
    <w:p w:rsidR="00FE4EE0" w:rsidRPr="006C179E" w:rsidRDefault="00FE4EE0" w:rsidP="00FE4EE0">
      <w:pPr>
        <w:pStyle w:val="5"/>
      </w:pPr>
      <w:r w:rsidRPr="006C179E">
        <w:rPr>
          <w:rFonts w:hint="eastAsia"/>
        </w:rPr>
        <w:t>元素规则</w:t>
      </w:r>
    </w:p>
    <w:tbl>
      <w:tblPr>
        <w:tblStyle w:val="ad"/>
        <w:tblW w:w="0" w:type="auto"/>
        <w:tblLook w:val="04A0"/>
      </w:tblPr>
      <w:tblGrid>
        <w:gridCol w:w="1526"/>
        <w:gridCol w:w="1276"/>
        <w:gridCol w:w="4819"/>
        <w:gridCol w:w="2341"/>
      </w:tblGrid>
      <w:tr w:rsidR="00FE4EE0" w:rsidRPr="006C179E" w:rsidTr="00F91FBD">
        <w:tc>
          <w:tcPr>
            <w:tcW w:w="1526"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819"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41"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26" w:type="dxa"/>
          </w:tcPr>
          <w:p w:rsidR="00FE4EE0" w:rsidRPr="006C179E" w:rsidRDefault="00FE4EE0" w:rsidP="00F91FBD">
            <w:r w:rsidRPr="006C179E">
              <w:rPr>
                <w:rFonts w:hint="eastAsia"/>
              </w:rPr>
              <w:t>Ⅰ</w:t>
            </w:r>
            <w:r w:rsidRPr="006C179E">
              <w:rPr>
                <w:rFonts w:hint="eastAsia"/>
              </w:rPr>
              <w:t>-B-05</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r w:rsidRPr="006C179E">
              <w:rPr>
                <w:rFonts w:hint="eastAsia"/>
              </w:rPr>
              <w:t>1</w:t>
            </w:r>
            <w:r w:rsidRPr="006C179E">
              <w:rPr>
                <w:rFonts w:hint="eastAsia"/>
              </w:rPr>
              <w:t>、若无可用的抵用券，样式参见“Ⅰ</w:t>
            </w:r>
            <w:r w:rsidRPr="006C179E">
              <w:rPr>
                <w:rFonts w:hint="eastAsia"/>
              </w:rPr>
              <w:t>-B-05(01)</w:t>
            </w:r>
            <w:r w:rsidRPr="006C179E">
              <w:rPr>
                <w:rFonts w:hint="eastAsia"/>
              </w:rPr>
              <w:t>”</w:t>
            </w:r>
            <w:r w:rsidRPr="006C179E">
              <w:rPr>
                <w:rFonts w:hint="eastAsia"/>
              </w:rPr>
              <w:t>;</w:t>
            </w:r>
          </w:p>
          <w:p w:rsidR="00FE4EE0" w:rsidRPr="006C179E" w:rsidRDefault="00FE4EE0" w:rsidP="00F91FBD">
            <w:r w:rsidRPr="006C179E">
              <w:rPr>
                <w:rFonts w:hint="eastAsia"/>
              </w:rPr>
              <w:t>2</w:t>
            </w:r>
            <w:r w:rsidRPr="006C179E">
              <w:rPr>
                <w:rFonts w:hint="eastAsia"/>
              </w:rPr>
              <w:t>、只显示有效期内可使用的优惠券；已过期的优惠券不显示。</w:t>
            </w:r>
          </w:p>
          <w:p w:rsidR="00FE4EE0" w:rsidRPr="006C179E" w:rsidRDefault="00FE4EE0" w:rsidP="00F91FBD">
            <w:r w:rsidRPr="006C179E">
              <w:rPr>
                <w:rFonts w:hint="eastAsia"/>
              </w:rPr>
              <w:t>3</w:t>
            </w:r>
            <w:r w:rsidRPr="006C179E">
              <w:rPr>
                <w:rFonts w:hint="eastAsia"/>
              </w:rPr>
              <w:t>、个人用户</w:t>
            </w:r>
            <w:r w:rsidRPr="006C179E">
              <w:rPr>
                <w:rFonts w:hint="eastAsia"/>
              </w:rPr>
              <w:t>-</w:t>
            </w:r>
            <w:r w:rsidRPr="006C179E">
              <w:rPr>
                <w:rFonts w:hint="eastAsia"/>
              </w:rPr>
              <w:t>抵用券排序规则：</w:t>
            </w:r>
          </w:p>
          <w:p w:rsidR="00FE4EE0" w:rsidRPr="006C179E" w:rsidRDefault="00FE4EE0" w:rsidP="00F91FBD">
            <w:pPr>
              <w:rPr>
                <w:b/>
              </w:rPr>
            </w:pPr>
            <w:r w:rsidRPr="006C179E">
              <w:rPr>
                <w:rFonts w:hint="eastAsia"/>
              </w:rPr>
              <w:t>（</w:t>
            </w:r>
            <w:r w:rsidRPr="006C179E">
              <w:rPr>
                <w:rFonts w:hint="eastAsia"/>
              </w:rPr>
              <w:t>1</w:t>
            </w:r>
            <w:r w:rsidRPr="006C179E">
              <w:rPr>
                <w:rFonts w:hint="eastAsia"/>
              </w:rPr>
              <w:t>）城市维度：默认显示当前定位城市可用的抵用券，如定位失败，则加载全部城市可用的抵用劵，并按照城市首字母</w:t>
            </w:r>
            <w:r w:rsidRPr="006C179E">
              <w:rPr>
                <w:rFonts w:hint="eastAsia"/>
              </w:rPr>
              <w:t>A~</w:t>
            </w:r>
            <w:r w:rsidRPr="006C179E">
              <w:t>Z</w:t>
            </w:r>
            <w:r w:rsidRPr="006C179E">
              <w:rPr>
                <w:rFonts w:hint="eastAsia"/>
              </w:rPr>
              <w:t>顺序排序</w:t>
            </w:r>
            <w:r w:rsidR="00B46B9A" w:rsidRPr="006C179E">
              <w:rPr>
                <w:rFonts w:hint="eastAsia"/>
                <w:b/>
              </w:rPr>
              <w:t>，其中，不限城市</w:t>
            </w:r>
            <w:r w:rsidR="00B46B9A" w:rsidRPr="006C179E">
              <w:rPr>
                <w:rFonts w:hint="eastAsia"/>
                <w:b/>
              </w:rPr>
              <w:lastRenderedPageBreak/>
              <w:t>的靠前显示；</w:t>
            </w:r>
          </w:p>
          <w:p w:rsidR="00FE4EE0" w:rsidRPr="006C179E" w:rsidRDefault="00FE4EE0" w:rsidP="00F91FBD">
            <w:r w:rsidRPr="006C179E">
              <w:rPr>
                <w:rFonts w:hint="eastAsia"/>
              </w:rPr>
              <w:t>（</w:t>
            </w:r>
            <w:r w:rsidRPr="006C179E">
              <w:rPr>
                <w:rFonts w:hint="eastAsia"/>
              </w:rPr>
              <w:t>2</w:t>
            </w:r>
            <w:r w:rsidRPr="006C179E">
              <w:rPr>
                <w:rFonts w:hint="eastAsia"/>
              </w:rPr>
              <w:t>）金额维度：城市相同，抵用券抵扣金额大的显示前面，即按照抵扣金额由大到小排序显示。</w:t>
            </w:r>
          </w:p>
          <w:p w:rsidR="00FE4EE0" w:rsidRPr="006C179E" w:rsidRDefault="00FE4EE0" w:rsidP="00F91FBD">
            <w:r w:rsidRPr="006C179E">
              <w:rPr>
                <w:rFonts w:hint="eastAsia"/>
              </w:rPr>
              <w:t>（</w:t>
            </w:r>
            <w:r w:rsidRPr="006C179E">
              <w:rPr>
                <w:rFonts w:hint="eastAsia"/>
              </w:rPr>
              <w:t>3</w:t>
            </w:r>
            <w:r w:rsidRPr="006C179E">
              <w:rPr>
                <w:rFonts w:hint="eastAsia"/>
              </w:rPr>
              <w:t>）有效期维度：城市相同，金额相同，有效期距离当前时间小的显示前面；</w:t>
            </w:r>
          </w:p>
          <w:p w:rsidR="00FE4EE0" w:rsidRPr="006C179E" w:rsidRDefault="00FE4EE0" w:rsidP="00F91FBD">
            <w:r w:rsidRPr="006C179E">
              <w:rPr>
                <w:rFonts w:hint="eastAsia"/>
              </w:rPr>
              <w:t>（</w:t>
            </w:r>
            <w:r w:rsidRPr="006C179E">
              <w:rPr>
                <w:rFonts w:hint="eastAsia"/>
              </w:rPr>
              <w:t>4</w:t>
            </w:r>
            <w:r w:rsidRPr="006C179E">
              <w:rPr>
                <w:rFonts w:hint="eastAsia"/>
              </w:rPr>
              <w:t>）</w:t>
            </w:r>
            <w:r w:rsidRPr="006C179E">
              <w:t>业务</w:t>
            </w:r>
            <w:r w:rsidRPr="006C179E">
              <w:rPr>
                <w:rFonts w:hint="eastAsia"/>
              </w:rPr>
              <w:t>维度：城市相同，金额相同，有效期相同，网约车的抵用券显示前面，出租车的抵用券显示后面。</w:t>
            </w:r>
          </w:p>
          <w:p w:rsidR="00FE4EE0" w:rsidRPr="006C179E" w:rsidRDefault="00FE4EE0" w:rsidP="00F91FBD">
            <w:r w:rsidRPr="006C179E">
              <w:rPr>
                <w:rFonts w:hint="eastAsia"/>
              </w:rPr>
              <w:t>4</w:t>
            </w:r>
            <w:r w:rsidRPr="006C179E">
              <w:rPr>
                <w:rFonts w:hint="eastAsia"/>
              </w:rPr>
              <w:t>、机构用户</w:t>
            </w:r>
            <w:r w:rsidRPr="006C179E">
              <w:rPr>
                <w:rFonts w:hint="eastAsia"/>
              </w:rPr>
              <w:t>-</w:t>
            </w:r>
            <w:r w:rsidRPr="006C179E">
              <w:rPr>
                <w:rFonts w:hint="eastAsia"/>
              </w:rPr>
              <w:t>抵用券排序规则：</w:t>
            </w:r>
          </w:p>
          <w:p w:rsidR="00FE4EE0" w:rsidRPr="006C179E" w:rsidRDefault="00FE4EE0" w:rsidP="00F91FBD">
            <w:r w:rsidRPr="006C179E">
              <w:rPr>
                <w:rFonts w:hint="eastAsia"/>
              </w:rPr>
              <w:t>（</w:t>
            </w:r>
            <w:r w:rsidRPr="006C179E">
              <w:rPr>
                <w:rFonts w:hint="eastAsia"/>
              </w:rPr>
              <w:t>1</w:t>
            </w:r>
            <w:r w:rsidRPr="006C179E">
              <w:rPr>
                <w:rFonts w:hint="eastAsia"/>
              </w:rPr>
              <w:t>）服务车企维度：</w:t>
            </w:r>
            <w:r w:rsidRPr="006C179E">
              <w:t>默认</w:t>
            </w:r>
            <w:r w:rsidRPr="006C179E">
              <w:rPr>
                <w:rFonts w:hint="eastAsia"/>
              </w:rPr>
              <w:t>显示当前定位城市所选服务车企可使用的抵用券，如定位失败，则加载所选服务车企在全部城市可用的抵用劵，并按照城市首字母</w:t>
            </w:r>
            <w:r w:rsidRPr="006C179E">
              <w:rPr>
                <w:rFonts w:hint="eastAsia"/>
              </w:rPr>
              <w:t>A~</w:t>
            </w:r>
            <w:r w:rsidRPr="006C179E">
              <w:t>Z</w:t>
            </w:r>
            <w:r w:rsidRPr="006C179E">
              <w:rPr>
                <w:rFonts w:hint="eastAsia"/>
              </w:rPr>
              <w:t>顺序排序</w:t>
            </w:r>
            <w:r w:rsidR="00B46B9A" w:rsidRPr="006C179E">
              <w:rPr>
                <w:rFonts w:hint="eastAsia"/>
                <w:b/>
              </w:rPr>
              <w:t>，其中，不限城市的靠前显示；</w:t>
            </w:r>
          </w:p>
          <w:p w:rsidR="00FE4EE0" w:rsidRPr="006C179E" w:rsidRDefault="00FE4EE0" w:rsidP="00F91FBD">
            <w:r w:rsidRPr="006C179E">
              <w:rPr>
                <w:rFonts w:hint="eastAsia"/>
              </w:rPr>
              <w:t>（</w:t>
            </w:r>
            <w:r w:rsidRPr="006C179E">
              <w:rPr>
                <w:rFonts w:hint="eastAsia"/>
              </w:rPr>
              <w:t>2</w:t>
            </w:r>
            <w:r w:rsidRPr="006C179E">
              <w:rPr>
                <w:rFonts w:hint="eastAsia"/>
              </w:rPr>
              <w:t>）剩下的排序顺序同“个人用户</w:t>
            </w:r>
            <w:r w:rsidRPr="006C179E">
              <w:rPr>
                <w:rFonts w:hint="eastAsia"/>
              </w:rPr>
              <w:t>-</w:t>
            </w:r>
            <w:r w:rsidRPr="006C179E">
              <w:rPr>
                <w:rFonts w:hint="eastAsia"/>
              </w:rPr>
              <w:t>抵用券排序规则”的（</w:t>
            </w:r>
            <w:r w:rsidRPr="006C179E">
              <w:rPr>
                <w:rFonts w:hint="eastAsia"/>
              </w:rPr>
              <w:t>2</w:t>
            </w:r>
            <w:r w:rsidRPr="006C179E">
              <w:rPr>
                <w:rFonts w:hint="eastAsia"/>
              </w:rPr>
              <w:t>）、（</w:t>
            </w:r>
            <w:r w:rsidRPr="006C179E">
              <w:rPr>
                <w:rFonts w:hint="eastAsia"/>
              </w:rPr>
              <w:t>3</w:t>
            </w:r>
            <w:r w:rsidRPr="006C179E">
              <w:rPr>
                <w:rFonts w:hint="eastAsia"/>
              </w:rPr>
              <w:t>）、（</w:t>
            </w:r>
            <w:r w:rsidRPr="006C179E">
              <w:rPr>
                <w:rFonts w:hint="eastAsia"/>
              </w:rPr>
              <w:t>4</w:t>
            </w:r>
            <w:r w:rsidRPr="006C179E">
              <w:rPr>
                <w:rFonts w:hint="eastAsia"/>
              </w:rPr>
              <w:t>）。</w:t>
            </w:r>
          </w:p>
          <w:p w:rsidR="006E5941" w:rsidRPr="006C179E" w:rsidRDefault="006E5941" w:rsidP="00F91FBD">
            <w:r w:rsidRPr="006C179E">
              <w:rPr>
                <w:rFonts w:hint="eastAsia"/>
              </w:rPr>
              <w:t>5</w:t>
            </w:r>
            <w:r w:rsidRPr="006C179E">
              <w:rPr>
                <w:rFonts w:hint="eastAsia"/>
              </w:rPr>
              <w:t>、抵用券标题取后台的“抵用券名称”；</w:t>
            </w:r>
          </w:p>
        </w:tc>
        <w:tc>
          <w:tcPr>
            <w:tcW w:w="2341" w:type="dxa"/>
          </w:tcPr>
          <w:p w:rsidR="00FE4EE0" w:rsidRPr="006C179E" w:rsidRDefault="00FE4EE0" w:rsidP="00F91FBD"/>
        </w:tc>
      </w:tr>
    </w:tbl>
    <w:p w:rsidR="00FE4EE0" w:rsidRPr="006C179E" w:rsidRDefault="00FE4EE0" w:rsidP="00FE4EE0"/>
    <w:p w:rsidR="00FE4EE0" w:rsidRPr="006C179E" w:rsidRDefault="00FE4EE0" w:rsidP="00FE4EE0">
      <w:pPr>
        <w:pStyle w:val="4"/>
      </w:pPr>
      <w:bookmarkStart w:id="57" w:name="_Toc481741949"/>
      <w:r w:rsidRPr="006C179E">
        <w:rPr>
          <w:rFonts w:hint="eastAsia"/>
        </w:rPr>
        <w:t>发票管理</w:t>
      </w:r>
      <w:bookmarkEnd w:id="57"/>
    </w:p>
    <w:p w:rsidR="00FE4EE0" w:rsidRPr="006C179E" w:rsidRDefault="00FE4EE0" w:rsidP="00FE4EE0">
      <w:pPr>
        <w:pStyle w:val="5"/>
      </w:pPr>
      <w:r w:rsidRPr="006C179E">
        <w:rPr>
          <w:rFonts w:hint="eastAsia"/>
        </w:rPr>
        <w:t>用例描述</w:t>
      </w:r>
    </w:p>
    <w:p w:rsidR="00FE4EE0" w:rsidRPr="006C179E" w:rsidRDefault="00FE4EE0" w:rsidP="00FE4EE0">
      <w:pPr>
        <w:ind w:firstLineChars="200" w:firstLine="420"/>
      </w:pPr>
      <w:r w:rsidRPr="006C179E">
        <w:rPr>
          <w:rFonts w:hint="eastAsia"/>
        </w:rPr>
        <w:t>用户查看已开发票信息，进行开票操作。</w:t>
      </w:r>
    </w:p>
    <w:p w:rsidR="00FE4EE0" w:rsidRPr="006C179E" w:rsidRDefault="00FE4EE0" w:rsidP="00FE4EE0">
      <w:pPr>
        <w:pStyle w:val="5"/>
      </w:pPr>
      <w:r w:rsidRPr="006C179E">
        <w:rPr>
          <w:rFonts w:hint="eastAsia"/>
        </w:rPr>
        <w:t>元素规则</w:t>
      </w:r>
    </w:p>
    <w:tbl>
      <w:tblPr>
        <w:tblStyle w:val="ad"/>
        <w:tblW w:w="0" w:type="auto"/>
        <w:tblLook w:val="04A0"/>
      </w:tblPr>
      <w:tblGrid>
        <w:gridCol w:w="1526"/>
        <w:gridCol w:w="1276"/>
        <w:gridCol w:w="4819"/>
        <w:gridCol w:w="2341"/>
      </w:tblGrid>
      <w:tr w:rsidR="00FE4EE0" w:rsidRPr="006C179E" w:rsidTr="00F91FBD">
        <w:tc>
          <w:tcPr>
            <w:tcW w:w="1526"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819"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41"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26" w:type="dxa"/>
            <w:vMerge w:val="restart"/>
          </w:tcPr>
          <w:p w:rsidR="00FE4EE0" w:rsidRPr="006C179E" w:rsidRDefault="00FE4EE0" w:rsidP="00F91FBD">
            <w:r w:rsidRPr="006C179E">
              <w:rPr>
                <w:rFonts w:hint="eastAsia"/>
              </w:rPr>
              <w:t>Ⅰ</w:t>
            </w:r>
            <w:r w:rsidRPr="006C179E">
              <w:rPr>
                <w:rFonts w:hint="eastAsia"/>
              </w:rPr>
              <w:t>-B-06</w:t>
            </w:r>
          </w:p>
        </w:tc>
        <w:tc>
          <w:tcPr>
            <w:tcW w:w="1276" w:type="dxa"/>
          </w:tcPr>
          <w:p w:rsidR="00FE4EE0" w:rsidRPr="006C179E" w:rsidRDefault="00FE4EE0" w:rsidP="00F91FBD">
            <w:r w:rsidRPr="006C179E">
              <w:rPr>
                <w:rFonts w:hint="eastAsia"/>
              </w:rPr>
              <w:t>说明</w:t>
            </w:r>
          </w:p>
        </w:tc>
        <w:tc>
          <w:tcPr>
            <w:tcW w:w="4819" w:type="dxa"/>
          </w:tcPr>
          <w:p w:rsidR="00FE4EE0" w:rsidRPr="006C179E" w:rsidRDefault="00FE4EE0" w:rsidP="00F91FBD">
            <w:r w:rsidRPr="006C179E">
              <w:rPr>
                <w:rFonts w:hint="eastAsia"/>
              </w:rPr>
              <w:t>1</w:t>
            </w:r>
            <w:r w:rsidRPr="006C179E">
              <w:rPr>
                <w:rFonts w:hint="eastAsia"/>
              </w:rPr>
              <w:t>、若没有开过发票，样式参见“Ⅰ</w:t>
            </w:r>
            <w:r w:rsidRPr="006C179E">
              <w:rPr>
                <w:rFonts w:hint="eastAsia"/>
              </w:rPr>
              <w:t>-B-06(01)</w:t>
            </w:r>
            <w:r w:rsidRPr="006C179E">
              <w:rPr>
                <w:rFonts w:hint="eastAsia"/>
              </w:rPr>
              <w:t>”；</w:t>
            </w:r>
          </w:p>
          <w:p w:rsidR="00FE4EE0" w:rsidRPr="006C179E" w:rsidRDefault="00FE4EE0" w:rsidP="00F91FBD">
            <w:r w:rsidRPr="006C179E">
              <w:rPr>
                <w:rFonts w:hint="eastAsia"/>
              </w:rPr>
              <w:t>2</w:t>
            </w:r>
            <w:r w:rsidRPr="006C179E">
              <w:rPr>
                <w:rFonts w:hint="eastAsia"/>
              </w:rPr>
              <w:t>、机构用户发票管理，样式参见“Ⅰ</w:t>
            </w:r>
            <w:r w:rsidRPr="006C179E">
              <w:rPr>
                <w:rFonts w:hint="eastAsia"/>
              </w:rPr>
              <w:t>-B-06(02)</w:t>
            </w:r>
            <w:r w:rsidRPr="006C179E">
              <w:rPr>
                <w:rFonts w:hint="eastAsia"/>
              </w:rPr>
              <w:t>”；个人用户发票管理，样式参见“Ⅰ</w:t>
            </w:r>
            <w:r w:rsidRPr="006C179E">
              <w:rPr>
                <w:rFonts w:hint="eastAsia"/>
              </w:rPr>
              <w:t>-B-06(03)</w:t>
            </w:r>
            <w:r w:rsidRPr="006C179E">
              <w:rPr>
                <w:rFonts w:hint="eastAsia"/>
              </w:rPr>
              <w:t>”，两者</w:t>
            </w:r>
            <w:r w:rsidRPr="006C179E">
              <w:rPr>
                <w:rFonts w:hint="eastAsia"/>
              </w:rPr>
              <w:lastRenderedPageBreak/>
              <w:t>区别，发票状态取值不同：机构用户开票，有机构管理员审批流程，若开票存在问题，机构管理员可退回，机构用户重新修改发票内容。个人用户开票，无审批、无修改环节。</w:t>
            </w:r>
          </w:p>
          <w:p w:rsidR="00FE4EE0" w:rsidRPr="006C179E" w:rsidRDefault="00FE4EE0" w:rsidP="00F91FBD">
            <w:r w:rsidRPr="006C179E">
              <w:rPr>
                <w:rFonts w:hint="eastAsia"/>
              </w:rPr>
              <w:t>3</w:t>
            </w:r>
            <w:r w:rsidRPr="006C179E">
              <w:rPr>
                <w:rFonts w:hint="eastAsia"/>
              </w:rPr>
              <w:t>、机构用户：默认显示所有服务车企的申请开票记录；</w:t>
            </w:r>
          </w:p>
          <w:p w:rsidR="00FE4EE0" w:rsidRPr="006C179E" w:rsidRDefault="00FE4EE0" w:rsidP="00F91FBD">
            <w:r w:rsidRPr="006C179E">
              <w:rPr>
                <w:rFonts w:hint="eastAsia"/>
              </w:rPr>
              <w:t>4</w:t>
            </w:r>
            <w:r w:rsidRPr="006C179E">
              <w:rPr>
                <w:rFonts w:hint="eastAsia"/>
              </w:rPr>
              <w:t>、发票列表项，排序规则：</w:t>
            </w:r>
          </w:p>
          <w:p w:rsidR="00FE4EE0" w:rsidRPr="006C179E" w:rsidRDefault="00FE4EE0" w:rsidP="00F91FBD">
            <w:r w:rsidRPr="006C179E">
              <w:rPr>
                <w:rFonts w:hint="eastAsia"/>
              </w:rPr>
              <w:t>（</w:t>
            </w:r>
            <w:r w:rsidRPr="006C179E">
              <w:rPr>
                <w:rFonts w:hint="eastAsia"/>
              </w:rPr>
              <w:t>1</w:t>
            </w:r>
            <w:r w:rsidRPr="006C179E">
              <w:rPr>
                <w:rFonts w:hint="eastAsia"/>
              </w:rPr>
              <w:t>）按照发票申请时间，靠近当前时间的显示前面；</w:t>
            </w:r>
          </w:p>
          <w:p w:rsidR="00FE4EE0" w:rsidRPr="006C179E" w:rsidRDefault="00FE4EE0" w:rsidP="00F91FBD">
            <w:r w:rsidRPr="006C179E">
              <w:rPr>
                <w:rFonts w:hint="eastAsia"/>
              </w:rPr>
              <w:t>5</w:t>
            </w:r>
            <w:r w:rsidRPr="006C179E">
              <w:rPr>
                <w:rFonts w:hint="eastAsia"/>
              </w:rPr>
              <w:t>、发票列表，点击进入对应状态的“详情页面”；</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发票金额</w:t>
            </w:r>
          </w:p>
        </w:tc>
        <w:tc>
          <w:tcPr>
            <w:tcW w:w="4819" w:type="dxa"/>
          </w:tcPr>
          <w:p w:rsidR="00FE4EE0" w:rsidRPr="006C179E" w:rsidRDefault="00FE4EE0" w:rsidP="00F91FBD">
            <w:r w:rsidRPr="006C179E">
              <w:rPr>
                <w:rFonts w:hint="eastAsia"/>
              </w:rPr>
              <w:t>开票时，所选订单实际支付的总金额。</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时间</w:t>
            </w:r>
          </w:p>
        </w:tc>
        <w:tc>
          <w:tcPr>
            <w:tcW w:w="4819" w:type="dxa"/>
          </w:tcPr>
          <w:p w:rsidR="00FE4EE0" w:rsidRPr="006C179E" w:rsidRDefault="00FE4EE0" w:rsidP="00F91FBD">
            <w:r w:rsidRPr="006C179E">
              <w:t>申请开票</w:t>
            </w:r>
            <w:r w:rsidRPr="006C179E">
              <w:rPr>
                <w:rFonts w:hint="eastAsia"/>
              </w:rPr>
              <w:t>提交成功的时间</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发票状态</w:t>
            </w:r>
          </w:p>
        </w:tc>
        <w:tc>
          <w:tcPr>
            <w:tcW w:w="4819" w:type="dxa"/>
          </w:tcPr>
          <w:p w:rsidR="00FE4EE0" w:rsidRPr="006C179E" w:rsidRDefault="00FE4EE0" w:rsidP="00F91FBD">
            <w:r w:rsidRPr="006C179E">
              <w:rPr>
                <w:rFonts w:hint="eastAsia"/>
              </w:rPr>
              <w:t>显示当前发票的状态</w:t>
            </w:r>
          </w:p>
        </w:tc>
        <w:tc>
          <w:tcPr>
            <w:tcW w:w="2341" w:type="dxa"/>
          </w:tcPr>
          <w:p w:rsidR="00FE4EE0" w:rsidRPr="006C179E" w:rsidRDefault="00FE4EE0" w:rsidP="00F91FBD"/>
        </w:tc>
      </w:tr>
      <w:tr w:rsidR="00FE4EE0" w:rsidRPr="006C179E" w:rsidTr="00F91FBD">
        <w:tc>
          <w:tcPr>
            <w:tcW w:w="1526" w:type="dxa"/>
            <w:vMerge/>
          </w:tcPr>
          <w:p w:rsidR="00FE4EE0" w:rsidRPr="006C179E" w:rsidRDefault="00FE4EE0" w:rsidP="00F91FBD"/>
        </w:tc>
        <w:tc>
          <w:tcPr>
            <w:tcW w:w="1276" w:type="dxa"/>
          </w:tcPr>
          <w:p w:rsidR="00FE4EE0" w:rsidRPr="006C179E" w:rsidRDefault="00FE4EE0" w:rsidP="00F91FBD">
            <w:r w:rsidRPr="006C179E">
              <w:rPr>
                <w:rFonts w:hint="eastAsia"/>
              </w:rPr>
              <w:t>开票</w:t>
            </w:r>
          </w:p>
        </w:tc>
        <w:tc>
          <w:tcPr>
            <w:tcW w:w="4819" w:type="dxa"/>
          </w:tcPr>
          <w:p w:rsidR="00FE4EE0" w:rsidRPr="006C179E" w:rsidRDefault="00FE4EE0" w:rsidP="00F91FBD">
            <w:r w:rsidRPr="006C179E">
              <w:rPr>
                <w:rFonts w:hint="eastAsia"/>
              </w:rPr>
              <w:t>1</w:t>
            </w:r>
            <w:r w:rsidRPr="006C179E">
              <w:rPr>
                <w:rFonts w:hint="eastAsia"/>
              </w:rPr>
              <w:t>、机构用户，点击“开票”，进入“Ⅰ</w:t>
            </w:r>
            <w:r w:rsidRPr="006C179E">
              <w:rPr>
                <w:rFonts w:hint="eastAsia"/>
              </w:rPr>
              <w:t>-B-07-01-01(01)</w:t>
            </w:r>
            <w:r w:rsidRPr="006C179E">
              <w:rPr>
                <w:rFonts w:hint="eastAsia"/>
              </w:rPr>
              <w:t>”页面；</w:t>
            </w:r>
          </w:p>
          <w:p w:rsidR="00FE4EE0" w:rsidRPr="006C179E" w:rsidRDefault="00FE4EE0" w:rsidP="00F91FBD">
            <w:r w:rsidRPr="006C179E">
              <w:rPr>
                <w:rFonts w:hint="eastAsia"/>
              </w:rPr>
              <w:t>2</w:t>
            </w:r>
            <w:r w:rsidRPr="006C179E">
              <w:rPr>
                <w:rFonts w:hint="eastAsia"/>
              </w:rPr>
              <w:t>、个人用户，点击“开票”，进入“Ⅰ</w:t>
            </w:r>
            <w:r w:rsidRPr="006C179E">
              <w:rPr>
                <w:rFonts w:hint="eastAsia"/>
              </w:rPr>
              <w:t>-B-07-02-01(01)</w:t>
            </w:r>
            <w:r w:rsidRPr="006C179E">
              <w:rPr>
                <w:rFonts w:hint="eastAsia"/>
              </w:rPr>
              <w:t>”页面；</w:t>
            </w:r>
          </w:p>
        </w:tc>
        <w:tc>
          <w:tcPr>
            <w:tcW w:w="2341" w:type="dxa"/>
          </w:tcPr>
          <w:p w:rsidR="00FE4EE0" w:rsidRPr="006C179E" w:rsidRDefault="00FE4EE0" w:rsidP="00F91FBD">
            <w:r w:rsidRPr="006C179E">
              <w:t>断网</w:t>
            </w:r>
            <w:r w:rsidRPr="006C179E">
              <w:rPr>
                <w:rFonts w:hint="eastAsia"/>
              </w:rPr>
              <w:t>时，点击</w:t>
            </w:r>
            <w:r w:rsidRPr="006C179E">
              <w:t>显示通用断网提示浮窗</w:t>
            </w:r>
          </w:p>
        </w:tc>
      </w:tr>
    </w:tbl>
    <w:p w:rsidR="00FE4EE0" w:rsidRPr="006C179E" w:rsidRDefault="00FE4EE0" w:rsidP="00FE4EE0"/>
    <w:p w:rsidR="00FE4EE0" w:rsidRPr="006C179E" w:rsidRDefault="00FE4EE0" w:rsidP="00FE4EE0">
      <w:pPr>
        <w:pStyle w:val="4"/>
      </w:pPr>
      <w:bookmarkStart w:id="58" w:name="_Toc481741950"/>
      <w:r w:rsidRPr="006C179E">
        <w:rPr>
          <w:rFonts w:hint="eastAsia"/>
        </w:rPr>
        <w:t>开票</w:t>
      </w:r>
      <w:bookmarkEnd w:id="58"/>
    </w:p>
    <w:p w:rsidR="00FE4EE0" w:rsidRPr="006C179E" w:rsidRDefault="00FE4EE0" w:rsidP="00FE4EE0">
      <w:pPr>
        <w:pStyle w:val="5"/>
      </w:pPr>
      <w:r w:rsidRPr="006C179E">
        <w:rPr>
          <w:rFonts w:hint="eastAsia"/>
        </w:rPr>
        <w:t>机构用户开票</w:t>
      </w:r>
    </w:p>
    <w:p w:rsidR="00FE4EE0" w:rsidRPr="006C179E" w:rsidRDefault="00FE4EE0" w:rsidP="00FE4EE0">
      <w:pPr>
        <w:pStyle w:val="6"/>
      </w:pPr>
      <w:r w:rsidRPr="006C179E">
        <w:rPr>
          <w:rFonts w:hint="eastAsia"/>
        </w:rPr>
        <w:t>用例描述</w:t>
      </w:r>
    </w:p>
    <w:p w:rsidR="00FE4EE0" w:rsidRPr="006C179E" w:rsidRDefault="00FE4EE0" w:rsidP="00FE4EE0">
      <w:pPr>
        <w:ind w:firstLineChars="200" w:firstLine="420"/>
      </w:pPr>
      <w:r w:rsidRPr="006C179E">
        <w:rPr>
          <w:rFonts w:hint="eastAsia"/>
        </w:rPr>
        <w:t>机构用户进行开票操作，发票类型包括因公出行开票和因私出行开票。“因公出行”开票流程包括：填写发票</w:t>
      </w:r>
      <w:r w:rsidRPr="006C179E">
        <w:rPr>
          <w:rFonts w:hint="eastAsia"/>
        </w:rPr>
        <w:t>--&gt;</w:t>
      </w:r>
      <w:r w:rsidRPr="006C179E">
        <w:rPr>
          <w:rFonts w:hint="eastAsia"/>
        </w:rPr>
        <w:t>提交申请</w:t>
      </w:r>
      <w:r w:rsidRPr="006C179E">
        <w:rPr>
          <w:rFonts w:hint="eastAsia"/>
        </w:rPr>
        <w:t>--&gt;</w:t>
      </w:r>
      <w:r w:rsidRPr="006C179E">
        <w:rPr>
          <w:rFonts w:hint="eastAsia"/>
        </w:rPr>
        <w:t>等待机构管理员审批</w:t>
      </w:r>
      <w:r w:rsidRPr="006C179E">
        <w:rPr>
          <w:rFonts w:hint="eastAsia"/>
        </w:rPr>
        <w:t>--&gt;</w:t>
      </w:r>
      <w:r w:rsidRPr="006C179E">
        <w:rPr>
          <w:rFonts w:hint="eastAsia"/>
        </w:rPr>
        <w:t>支付（邮费）</w:t>
      </w:r>
      <w:r w:rsidRPr="006C179E">
        <w:rPr>
          <w:rFonts w:hint="eastAsia"/>
        </w:rPr>
        <w:t>--&gt;</w:t>
      </w:r>
      <w:r w:rsidRPr="006C179E">
        <w:rPr>
          <w:rFonts w:hint="eastAsia"/>
        </w:rPr>
        <w:t>开票（服务车企管理员进行开票操作）</w:t>
      </w:r>
      <w:r w:rsidRPr="006C179E">
        <w:rPr>
          <w:rFonts w:hint="eastAsia"/>
        </w:rPr>
        <w:t>--&gt;</w:t>
      </w:r>
      <w:r w:rsidRPr="006C179E">
        <w:rPr>
          <w:rFonts w:hint="eastAsia"/>
        </w:rPr>
        <w:t>待邮寄</w:t>
      </w:r>
      <w:r w:rsidRPr="006C179E">
        <w:rPr>
          <w:rFonts w:hint="eastAsia"/>
        </w:rPr>
        <w:t>--&gt;</w:t>
      </w:r>
      <w:r w:rsidRPr="006C179E">
        <w:rPr>
          <w:rFonts w:hint="eastAsia"/>
        </w:rPr>
        <w:t>已邮寄；其中，审批未通过，用户须重新修改发票内容，再次提交开票申请。“因私出行”开票流程不含审批和修改流程。</w:t>
      </w:r>
    </w:p>
    <w:p w:rsidR="00FE4EE0" w:rsidRPr="006C179E" w:rsidRDefault="00FE4EE0" w:rsidP="00FE4EE0">
      <w:pPr>
        <w:pStyle w:val="6"/>
      </w:pPr>
      <w:r w:rsidRPr="006C179E">
        <w:rPr>
          <w:rFonts w:hint="eastAsia"/>
        </w:rPr>
        <w:lastRenderedPageBreak/>
        <w:t>元素规则</w:t>
      </w:r>
    </w:p>
    <w:tbl>
      <w:tblPr>
        <w:tblStyle w:val="ad"/>
        <w:tblW w:w="0" w:type="auto"/>
        <w:tblLook w:val="04A0"/>
      </w:tblPr>
      <w:tblGrid>
        <w:gridCol w:w="1567"/>
        <w:gridCol w:w="1270"/>
        <w:gridCol w:w="4798"/>
        <w:gridCol w:w="2327"/>
      </w:tblGrid>
      <w:tr w:rsidR="00FE4EE0" w:rsidRPr="006C179E" w:rsidTr="00F91FBD">
        <w:tc>
          <w:tcPr>
            <w:tcW w:w="1567"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0"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798"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27"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-B-07-01-01(01)</w:t>
            </w:r>
          </w:p>
          <w:p w:rsidR="00FE4EE0" w:rsidRPr="006C179E" w:rsidRDefault="00FE4EE0" w:rsidP="00F91FBD">
            <w:r w:rsidRPr="006C179E">
              <w:rPr>
                <w:rFonts w:hint="eastAsia"/>
              </w:rPr>
              <w:t>选择发票类型</w:t>
            </w:r>
          </w:p>
        </w:tc>
        <w:tc>
          <w:tcPr>
            <w:tcW w:w="1270" w:type="dxa"/>
          </w:tcPr>
          <w:p w:rsidR="00FE4EE0" w:rsidRPr="006C179E" w:rsidRDefault="00FE4EE0" w:rsidP="00F91FBD">
            <w:r w:rsidRPr="006C179E">
              <w:rPr>
                <w:rFonts w:hint="eastAsia"/>
              </w:rPr>
              <w:t>说明</w:t>
            </w:r>
          </w:p>
        </w:tc>
        <w:tc>
          <w:tcPr>
            <w:tcW w:w="4798" w:type="dxa"/>
          </w:tcPr>
          <w:p w:rsidR="00FE4EE0" w:rsidRPr="006C179E" w:rsidRDefault="00FE4EE0" w:rsidP="00F91FBD">
            <w:r w:rsidRPr="006C179E">
              <w:rPr>
                <w:rFonts w:hint="eastAsia"/>
              </w:rPr>
              <w:t>1</w:t>
            </w:r>
            <w:r w:rsidRPr="006C179E">
              <w:rPr>
                <w:rFonts w:hint="eastAsia"/>
              </w:rPr>
              <w:t>、机构用户，点击“开票”，进入此页面；</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因公出行开票</w:t>
            </w:r>
          </w:p>
        </w:tc>
        <w:tc>
          <w:tcPr>
            <w:tcW w:w="4798" w:type="dxa"/>
          </w:tcPr>
          <w:p w:rsidR="00FE4EE0" w:rsidRPr="006C179E" w:rsidRDefault="00FE4EE0" w:rsidP="00F91FBD">
            <w:r w:rsidRPr="006C179E">
              <w:rPr>
                <w:rFonts w:hint="eastAsia"/>
              </w:rPr>
              <w:t>1</w:t>
            </w:r>
            <w:r w:rsidRPr="006C179E">
              <w:rPr>
                <w:rFonts w:hint="eastAsia"/>
              </w:rPr>
              <w:t>、若无因公出行订单，点击进入“Ⅰ</w:t>
            </w:r>
            <w:r w:rsidRPr="006C179E">
              <w:rPr>
                <w:rFonts w:hint="eastAsia"/>
              </w:rPr>
              <w:t>-B-07-01-01(02)</w:t>
            </w:r>
            <w:r w:rsidRPr="006C179E">
              <w:rPr>
                <w:rFonts w:hint="eastAsia"/>
              </w:rPr>
              <w:t>”页面；</w:t>
            </w:r>
          </w:p>
          <w:p w:rsidR="00FE4EE0" w:rsidRPr="006C179E" w:rsidRDefault="00FE4EE0" w:rsidP="00F91FBD">
            <w:r w:rsidRPr="006C179E">
              <w:rPr>
                <w:rFonts w:hint="eastAsia"/>
              </w:rPr>
              <w:t>2</w:t>
            </w:r>
            <w:r w:rsidRPr="006C179E">
              <w:rPr>
                <w:rFonts w:hint="eastAsia"/>
              </w:rPr>
              <w:t>、若有因公出行订单，点击进入“选择行程”页面，样式参见“Ⅰ</w:t>
            </w:r>
            <w:r w:rsidRPr="006C179E">
              <w:rPr>
                <w:rFonts w:hint="eastAsia"/>
              </w:rPr>
              <w:t>-B-07-01-01(03)</w:t>
            </w:r>
            <w:r w:rsidRPr="006C179E">
              <w:rPr>
                <w:rFonts w:hint="eastAsia"/>
              </w:rPr>
              <w:t>”；</w:t>
            </w:r>
          </w:p>
          <w:p w:rsidR="006E5941" w:rsidRPr="006C179E" w:rsidRDefault="006E5941" w:rsidP="006E5941">
            <w:r w:rsidRPr="006C179E">
              <w:rPr>
                <w:rFonts w:hint="eastAsia"/>
              </w:rPr>
              <w:t>3</w:t>
            </w:r>
            <w:r w:rsidRPr="006C179E">
              <w:rPr>
                <w:rFonts w:hint="eastAsia"/>
              </w:rPr>
              <w:t>、已离职的机构用户，离职后，点击“因公出行开票”，分情况讨论：</w:t>
            </w:r>
          </w:p>
          <w:p w:rsidR="006E5941" w:rsidRPr="006C179E" w:rsidRDefault="006E5941" w:rsidP="006E5941">
            <w:r w:rsidRPr="006C179E">
              <w:rPr>
                <w:rFonts w:hint="eastAsia"/>
              </w:rPr>
              <w:t>（</w:t>
            </w:r>
            <w:r w:rsidRPr="006C179E">
              <w:rPr>
                <w:rFonts w:hint="eastAsia"/>
              </w:rPr>
              <w:t>1</w:t>
            </w:r>
            <w:r w:rsidRPr="006C179E">
              <w:rPr>
                <w:rFonts w:hint="eastAsia"/>
              </w:rPr>
              <w:t>）离职后，若存在未开票的因公出行订单，点击“因公出行开票”，跳转到“Ⅰ</w:t>
            </w:r>
            <w:r w:rsidRPr="006C179E">
              <w:rPr>
                <w:rFonts w:hint="eastAsia"/>
              </w:rPr>
              <w:t>-B-07-01-01(03)</w:t>
            </w:r>
            <w:r w:rsidRPr="006C179E">
              <w:rPr>
                <w:rFonts w:hint="eastAsia"/>
              </w:rPr>
              <w:t>”页面，列表显示未开票的因公出行订单；</w:t>
            </w:r>
          </w:p>
          <w:p w:rsidR="006E5941" w:rsidRPr="006C179E" w:rsidRDefault="006E5941" w:rsidP="006E5941">
            <w:r w:rsidRPr="006C179E">
              <w:rPr>
                <w:rFonts w:hint="eastAsia"/>
              </w:rPr>
              <w:t>（</w:t>
            </w:r>
            <w:r w:rsidRPr="006C179E">
              <w:rPr>
                <w:rFonts w:hint="eastAsia"/>
              </w:rPr>
              <w:t>2</w:t>
            </w:r>
            <w:r w:rsidRPr="006C179E">
              <w:rPr>
                <w:rFonts w:hint="eastAsia"/>
              </w:rPr>
              <w:t>）离职后，若不存在未开票的因公出行点的，点击，跳转到“Ⅰ</w:t>
            </w:r>
            <w:r w:rsidRPr="006C179E">
              <w:rPr>
                <w:rFonts w:hint="eastAsia"/>
              </w:rPr>
              <w:t>-B-07-01-01(02)</w:t>
            </w:r>
            <w:r w:rsidRPr="006C179E">
              <w:rPr>
                <w:rFonts w:hint="eastAsia"/>
              </w:rPr>
              <w:t>”页面；</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因私出行开票</w:t>
            </w:r>
          </w:p>
        </w:tc>
        <w:tc>
          <w:tcPr>
            <w:tcW w:w="4798" w:type="dxa"/>
          </w:tcPr>
          <w:p w:rsidR="00FE4EE0" w:rsidRPr="006C179E" w:rsidRDefault="00FE4EE0" w:rsidP="00F91FBD">
            <w:r w:rsidRPr="006C179E">
              <w:rPr>
                <w:rFonts w:hint="eastAsia"/>
              </w:rPr>
              <w:t>1</w:t>
            </w:r>
            <w:r w:rsidRPr="006C179E">
              <w:rPr>
                <w:rFonts w:hint="eastAsia"/>
              </w:rPr>
              <w:t>、若无因私出行订单，点击进入“Ⅰ</w:t>
            </w:r>
            <w:r w:rsidRPr="006C179E">
              <w:rPr>
                <w:rFonts w:hint="eastAsia"/>
              </w:rPr>
              <w:t>-B-07-01-01(13)</w:t>
            </w:r>
            <w:r w:rsidRPr="006C179E">
              <w:rPr>
                <w:rFonts w:hint="eastAsia"/>
              </w:rPr>
              <w:t>”页面；</w:t>
            </w:r>
          </w:p>
          <w:p w:rsidR="00FE4EE0" w:rsidRPr="006C179E" w:rsidRDefault="00FE4EE0" w:rsidP="00F91FBD">
            <w:r w:rsidRPr="006C179E">
              <w:rPr>
                <w:rFonts w:hint="eastAsia"/>
              </w:rPr>
              <w:t>2</w:t>
            </w:r>
            <w:r w:rsidRPr="006C179E">
              <w:rPr>
                <w:rFonts w:hint="eastAsia"/>
              </w:rPr>
              <w:t>、若有因私出行订单，点击进入“选择行程”页面，样式参见“Ⅰ</w:t>
            </w:r>
            <w:r w:rsidRPr="006C179E">
              <w:rPr>
                <w:rFonts w:hint="eastAsia"/>
              </w:rPr>
              <w:t>-B-07-01-01(03)</w:t>
            </w:r>
            <w:r w:rsidRPr="006C179E">
              <w:rPr>
                <w:rFonts w:hint="eastAsia"/>
              </w:rPr>
              <w:t>”</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-B-07-01-01(03)</w:t>
            </w:r>
          </w:p>
          <w:p w:rsidR="00FE4EE0" w:rsidRPr="006C179E" w:rsidRDefault="00FE4EE0" w:rsidP="00F91FBD">
            <w:r w:rsidRPr="006C179E">
              <w:rPr>
                <w:rFonts w:hint="eastAsia"/>
              </w:rPr>
              <w:t>选择行程</w:t>
            </w:r>
          </w:p>
        </w:tc>
        <w:tc>
          <w:tcPr>
            <w:tcW w:w="1270" w:type="dxa"/>
          </w:tcPr>
          <w:p w:rsidR="00FE4EE0" w:rsidRPr="006C179E" w:rsidRDefault="00FE4EE0" w:rsidP="00F91FBD">
            <w:r w:rsidRPr="006C179E">
              <w:rPr>
                <w:rFonts w:hint="eastAsia"/>
              </w:rPr>
              <w:t>说明</w:t>
            </w:r>
          </w:p>
        </w:tc>
        <w:tc>
          <w:tcPr>
            <w:tcW w:w="4798" w:type="dxa"/>
          </w:tcPr>
          <w:p w:rsidR="00FE4EE0" w:rsidRPr="006C179E" w:rsidRDefault="00FE4EE0" w:rsidP="00F91FBD">
            <w:r w:rsidRPr="006C179E">
              <w:rPr>
                <w:rFonts w:hint="eastAsia"/>
              </w:rPr>
              <w:t>1</w:t>
            </w:r>
            <w:r w:rsidRPr="006C179E">
              <w:rPr>
                <w:rFonts w:hint="eastAsia"/>
              </w:rPr>
              <w:t>、点击“因公出行开票”，进入此页面，需过滤显示“因公用车</w:t>
            </w:r>
            <w:r w:rsidRPr="006C179E">
              <w:rPr>
                <w:rFonts w:hint="eastAsia"/>
              </w:rPr>
              <w:t>-</w:t>
            </w:r>
            <w:r w:rsidRPr="006C179E">
              <w:rPr>
                <w:rFonts w:hint="eastAsia"/>
              </w:rPr>
              <w:t>个人垫付</w:t>
            </w:r>
            <w:r w:rsidRPr="006C179E">
              <w:rPr>
                <w:rFonts w:hint="eastAsia"/>
              </w:rPr>
              <w:t>-</w:t>
            </w:r>
            <w:r w:rsidRPr="006C179E">
              <w:rPr>
                <w:rFonts w:hint="eastAsia"/>
              </w:rPr>
              <w:t>已支付”的网约车（含约车、接机、送机）订单，不含已申请开票</w:t>
            </w:r>
            <w:r w:rsidR="00814CF2" w:rsidRPr="006C179E">
              <w:rPr>
                <w:rFonts w:hint="eastAsia"/>
              </w:rPr>
              <w:t>的订单</w:t>
            </w:r>
            <w:r w:rsidR="008429D1" w:rsidRPr="006C179E">
              <w:rPr>
                <w:rFonts w:hint="eastAsia"/>
              </w:rPr>
              <w:t>（</w:t>
            </w:r>
            <w:r w:rsidR="00F076B8" w:rsidRPr="006C179E">
              <w:rPr>
                <w:rFonts w:hint="eastAsia"/>
              </w:rPr>
              <w:t>包</w:t>
            </w:r>
            <w:r w:rsidR="008429D1" w:rsidRPr="006C179E">
              <w:rPr>
                <w:rFonts w:hint="eastAsia"/>
              </w:rPr>
              <w:t>含“</w:t>
            </w:r>
            <w:r w:rsidR="005E2E0E" w:rsidRPr="006C179E">
              <w:rPr>
                <w:rFonts w:hint="eastAsia"/>
              </w:rPr>
              <w:t>待审核</w:t>
            </w:r>
            <w:r w:rsidR="005E2E0E" w:rsidRPr="006C179E">
              <w:rPr>
                <w:rFonts w:hint="eastAsia"/>
              </w:rPr>
              <w:t>/</w:t>
            </w:r>
            <w:r w:rsidR="005E2E0E" w:rsidRPr="006C179E">
              <w:rPr>
                <w:rFonts w:hint="eastAsia"/>
              </w:rPr>
              <w:t>待修改</w:t>
            </w:r>
            <w:r w:rsidR="005E2E0E" w:rsidRPr="006C179E">
              <w:rPr>
                <w:rFonts w:hint="eastAsia"/>
              </w:rPr>
              <w:t>/</w:t>
            </w:r>
            <w:r w:rsidR="005E2E0E" w:rsidRPr="006C179E">
              <w:rPr>
                <w:rFonts w:hint="eastAsia"/>
              </w:rPr>
              <w:t>待支付</w:t>
            </w:r>
            <w:r w:rsidR="005E2E0E" w:rsidRPr="006C179E">
              <w:rPr>
                <w:rFonts w:hint="eastAsia"/>
              </w:rPr>
              <w:t>/</w:t>
            </w:r>
            <w:r w:rsidR="005E2E0E" w:rsidRPr="006C179E">
              <w:rPr>
                <w:rFonts w:hint="eastAsia"/>
              </w:rPr>
              <w:t>待开票</w:t>
            </w:r>
            <w:r w:rsidR="005E2E0E" w:rsidRPr="006C179E">
              <w:rPr>
                <w:rFonts w:hint="eastAsia"/>
              </w:rPr>
              <w:t>/</w:t>
            </w:r>
            <w:r w:rsidR="005E2E0E" w:rsidRPr="006C179E">
              <w:rPr>
                <w:rFonts w:hint="eastAsia"/>
              </w:rPr>
              <w:t>待邮寄</w:t>
            </w:r>
            <w:r w:rsidR="005E2E0E" w:rsidRPr="006C179E">
              <w:rPr>
                <w:rFonts w:hint="eastAsia"/>
              </w:rPr>
              <w:t>/</w:t>
            </w:r>
            <w:r w:rsidR="005E2E0E" w:rsidRPr="006C179E">
              <w:rPr>
                <w:rFonts w:hint="eastAsia"/>
              </w:rPr>
              <w:t>已邮寄</w:t>
            </w:r>
            <w:r w:rsidR="008429D1" w:rsidRPr="006C179E">
              <w:rPr>
                <w:rFonts w:hint="eastAsia"/>
              </w:rPr>
              <w:t>”</w:t>
            </w:r>
            <w:r w:rsidR="005E2E0E" w:rsidRPr="006C179E">
              <w:rPr>
                <w:rFonts w:hint="eastAsia"/>
              </w:rPr>
              <w:t>状态</w:t>
            </w:r>
            <w:r w:rsidR="00814CF2" w:rsidRPr="006C179E">
              <w:rPr>
                <w:rFonts w:hint="eastAsia"/>
              </w:rPr>
              <w:t>发票所含的订单</w:t>
            </w:r>
            <w:r w:rsidR="008429D1" w:rsidRPr="006C179E">
              <w:rPr>
                <w:rFonts w:hint="eastAsia"/>
              </w:rPr>
              <w:t>）</w:t>
            </w:r>
            <w:r w:rsidR="0073015A" w:rsidRPr="006C179E">
              <w:rPr>
                <w:rFonts w:hint="eastAsia"/>
              </w:rPr>
              <w:t>、不含申请复核的订单</w:t>
            </w:r>
            <w:r w:rsidRPr="006C179E">
              <w:rPr>
                <w:rFonts w:hint="eastAsia"/>
              </w:rPr>
              <w:t>；</w:t>
            </w:r>
            <w:r w:rsidR="007F7BCA" w:rsidRPr="006C179E">
              <w:rPr>
                <w:rFonts w:hint="eastAsia"/>
              </w:rPr>
              <w:t>（</w:t>
            </w:r>
            <w:r w:rsidR="007F7BCA" w:rsidRPr="006C179E">
              <w:rPr>
                <w:rFonts w:hint="eastAsia"/>
              </w:rPr>
              <w:t>1</w:t>
            </w:r>
            <w:r w:rsidR="007F7BCA" w:rsidRPr="006C179E">
              <w:rPr>
                <w:rFonts w:hint="eastAsia"/>
              </w:rPr>
              <w:t>）</w:t>
            </w:r>
            <w:r w:rsidRPr="006C179E">
              <w:rPr>
                <w:rFonts w:hint="eastAsia"/>
              </w:rPr>
              <w:t>点击“因私出行开票”，进入此页面，需过滤显示“因私用车</w:t>
            </w:r>
            <w:r w:rsidRPr="006C179E">
              <w:rPr>
                <w:rFonts w:hint="eastAsia"/>
              </w:rPr>
              <w:t>-</w:t>
            </w:r>
            <w:r w:rsidRPr="006C179E">
              <w:rPr>
                <w:rFonts w:hint="eastAsia"/>
              </w:rPr>
              <w:t>已支付”的网约车（含约车、接机、送机）订单，不含已申请开票</w:t>
            </w:r>
            <w:r w:rsidR="00814CF2" w:rsidRPr="006C179E">
              <w:rPr>
                <w:rFonts w:hint="eastAsia"/>
              </w:rPr>
              <w:t>的订单（包括“待支付</w:t>
            </w:r>
            <w:r w:rsidR="00814CF2" w:rsidRPr="006C179E">
              <w:rPr>
                <w:rFonts w:hint="eastAsia"/>
              </w:rPr>
              <w:t>/</w:t>
            </w:r>
            <w:r w:rsidR="00814CF2" w:rsidRPr="006C179E">
              <w:rPr>
                <w:rFonts w:hint="eastAsia"/>
              </w:rPr>
              <w:t>待开票</w:t>
            </w:r>
            <w:r w:rsidR="00814CF2" w:rsidRPr="006C179E">
              <w:rPr>
                <w:rFonts w:hint="eastAsia"/>
              </w:rPr>
              <w:t>/</w:t>
            </w:r>
            <w:r w:rsidR="00814CF2" w:rsidRPr="006C179E">
              <w:rPr>
                <w:rFonts w:hint="eastAsia"/>
              </w:rPr>
              <w:t>待邮寄</w:t>
            </w:r>
            <w:r w:rsidR="00814CF2" w:rsidRPr="006C179E">
              <w:rPr>
                <w:rFonts w:hint="eastAsia"/>
              </w:rPr>
              <w:t>/</w:t>
            </w:r>
            <w:r w:rsidR="00814CF2" w:rsidRPr="006C179E">
              <w:rPr>
                <w:rFonts w:hint="eastAsia"/>
              </w:rPr>
              <w:t>已邮寄”状态发票所含的订单）</w:t>
            </w:r>
            <w:r w:rsidR="00B332A8" w:rsidRPr="006C179E">
              <w:rPr>
                <w:rFonts w:hint="eastAsia"/>
              </w:rPr>
              <w:t>、不含申请复核的订单</w:t>
            </w:r>
            <w:r w:rsidRPr="006C179E">
              <w:rPr>
                <w:rFonts w:hint="eastAsia"/>
              </w:rPr>
              <w:t>。出租车订单不支持在线开票</w:t>
            </w:r>
            <w:r w:rsidRPr="006C179E">
              <w:rPr>
                <w:rFonts w:hint="eastAsia"/>
              </w:rPr>
              <w:lastRenderedPageBreak/>
              <w:t>申请，由线下计价器打票。</w:t>
            </w:r>
          </w:p>
          <w:p w:rsidR="00FE4EE0" w:rsidRPr="006C179E" w:rsidRDefault="00FE4EE0" w:rsidP="00F91FBD">
            <w:r w:rsidRPr="006C179E">
              <w:rPr>
                <w:rFonts w:hint="eastAsia"/>
              </w:rPr>
              <w:t>2</w:t>
            </w:r>
            <w:r w:rsidRPr="006C179E">
              <w:rPr>
                <w:rFonts w:hint="eastAsia"/>
              </w:rPr>
              <w:t>、行程列表排序规则：</w:t>
            </w:r>
          </w:p>
          <w:p w:rsidR="00FE4EE0" w:rsidRPr="006C179E" w:rsidRDefault="00FE4EE0" w:rsidP="00F91FBD">
            <w:r w:rsidRPr="006C179E">
              <w:rPr>
                <w:rFonts w:hint="eastAsia"/>
              </w:rPr>
              <w:t>（</w:t>
            </w:r>
            <w:r w:rsidRPr="006C179E">
              <w:rPr>
                <w:rFonts w:hint="eastAsia"/>
              </w:rPr>
              <w:t>1</w:t>
            </w:r>
            <w:r w:rsidRPr="006C179E">
              <w:rPr>
                <w:rFonts w:hint="eastAsia"/>
              </w:rPr>
              <w:t>）按年维度：距离当前“年份”近的显示前面；</w:t>
            </w:r>
          </w:p>
          <w:p w:rsidR="00FE4EE0" w:rsidRPr="006C179E" w:rsidRDefault="00FE4EE0" w:rsidP="00F91FBD">
            <w:r w:rsidRPr="006C179E">
              <w:rPr>
                <w:rFonts w:hint="eastAsia"/>
              </w:rPr>
              <w:t>（</w:t>
            </w:r>
            <w:r w:rsidRPr="006C179E">
              <w:rPr>
                <w:rFonts w:hint="eastAsia"/>
              </w:rPr>
              <w:t>2</w:t>
            </w:r>
            <w:r w:rsidRPr="006C179E">
              <w:rPr>
                <w:rFonts w:hint="eastAsia"/>
              </w:rPr>
              <w:t>）按月维度：年份相同，距离当前“月份”近的显示前面，即按照月份由大到小排序显示；</w:t>
            </w:r>
          </w:p>
          <w:p w:rsidR="0073015A" w:rsidRPr="006C179E" w:rsidRDefault="00FE4EE0" w:rsidP="00F91FBD">
            <w:r w:rsidRPr="006C179E">
              <w:rPr>
                <w:rFonts w:hint="eastAsia"/>
              </w:rPr>
              <w:t>（</w:t>
            </w:r>
            <w:r w:rsidRPr="006C179E">
              <w:rPr>
                <w:rFonts w:hint="eastAsia"/>
              </w:rPr>
              <w:t>3</w:t>
            </w:r>
            <w:r w:rsidRPr="006C179E">
              <w:rPr>
                <w:rFonts w:hint="eastAsia"/>
              </w:rPr>
              <w:t>）按订单时间：年份相同，月份相同，按订单</w:t>
            </w:r>
            <w:r w:rsidR="00DC5491" w:rsidRPr="006C179E">
              <w:rPr>
                <w:rFonts w:hint="eastAsia"/>
              </w:rPr>
              <w:t>用车</w:t>
            </w:r>
            <w:r w:rsidRPr="006C179E">
              <w:rPr>
                <w:rFonts w:hint="eastAsia"/>
              </w:rPr>
              <w:t>时间排序，靠近当前日期的显示前面，即按照日期，由大到小排序显示。</w:t>
            </w:r>
          </w:p>
          <w:p w:rsidR="00685D50" w:rsidRPr="006C179E" w:rsidRDefault="00685D50" w:rsidP="00F91FBD">
            <w:r w:rsidRPr="006C179E">
              <w:rPr>
                <w:rFonts w:hint="eastAsia"/>
              </w:rPr>
              <w:t>3</w:t>
            </w:r>
            <w:r w:rsidRPr="006C179E">
              <w:rPr>
                <w:rFonts w:hint="eastAsia"/>
              </w:rPr>
              <w:t>、订单金额：为</w:t>
            </w:r>
            <w:r w:rsidR="002D6223" w:rsidRPr="006C179E">
              <w:rPr>
                <w:rFonts w:hint="eastAsia"/>
              </w:rPr>
              <w:t>实付</w:t>
            </w:r>
            <w:r w:rsidRPr="006C179E">
              <w:rPr>
                <w:rFonts w:hint="eastAsia"/>
              </w:rPr>
              <w:t>金额</w:t>
            </w:r>
            <w:r w:rsidR="002D6223" w:rsidRPr="006C179E">
              <w:rPr>
                <w:rFonts w:hint="eastAsia"/>
              </w:rPr>
              <w:t>（也即用户实际支付的金额）；</w:t>
            </w:r>
            <w:r w:rsidRPr="006C179E">
              <w:rPr>
                <w:rFonts w:hint="eastAsia"/>
              </w:rPr>
              <w:t>若</w:t>
            </w:r>
            <w:r w:rsidR="002D6223" w:rsidRPr="006C179E">
              <w:rPr>
                <w:rFonts w:hint="eastAsia"/>
              </w:rPr>
              <w:t>该</w:t>
            </w:r>
            <w:r w:rsidRPr="006C179E">
              <w:rPr>
                <w:rFonts w:hint="eastAsia"/>
              </w:rPr>
              <w:t>订单</w:t>
            </w:r>
            <w:r w:rsidR="002D6223" w:rsidRPr="006C179E">
              <w:rPr>
                <w:rFonts w:hint="eastAsia"/>
              </w:rPr>
              <w:t>申请</w:t>
            </w:r>
            <w:r w:rsidR="00FD3E5A" w:rsidRPr="006C179E">
              <w:rPr>
                <w:rFonts w:hint="eastAsia"/>
              </w:rPr>
              <w:t>过</w:t>
            </w:r>
            <w:r w:rsidRPr="006C179E">
              <w:rPr>
                <w:rFonts w:hint="eastAsia"/>
              </w:rPr>
              <w:t>复核，则为复核后的实付金额。</w:t>
            </w:r>
          </w:p>
          <w:p w:rsidR="00BD21EC" w:rsidRPr="006C179E" w:rsidRDefault="00BD21EC" w:rsidP="00BD21EC">
            <w:r w:rsidRPr="006C179E">
              <w:rPr>
                <w:rFonts w:hint="eastAsia"/>
              </w:rPr>
              <w:t>4</w:t>
            </w:r>
            <w:r w:rsidRPr="006C179E">
              <w:rPr>
                <w:rFonts w:hint="eastAsia"/>
              </w:rPr>
              <w:t>、订单时间：为用车时间；</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服务车企</w:t>
            </w:r>
          </w:p>
        </w:tc>
        <w:tc>
          <w:tcPr>
            <w:tcW w:w="4798" w:type="dxa"/>
          </w:tcPr>
          <w:p w:rsidR="00FE4EE0" w:rsidRPr="006C179E" w:rsidRDefault="00FE4EE0" w:rsidP="00F91FBD">
            <w:r w:rsidRPr="006C179E">
              <w:rPr>
                <w:rFonts w:hint="eastAsia"/>
              </w:rPr>
              <w:t>1</w:t>
            </w:r>
            <w:r w:rsidRPr="006C179E">
              <w:rPr>
                <w:rFonts w:hint="eastAsia"/>
              </w:rPr>
              <w:t>、若机构只有一个服务车企提供用车服务，不显示该项，页面默认显示当前服务车企订单，页面样式参见“Ⅰ</w:t>
            </w:r>
            <w:r w:rsidRPr="006C179E">
              <w:rPr>
                <w:rFonts w:hint="eastAsia"/>
              </w:rPr>
              <w:t>-B-07-01-01(03)</w:t>
            </w:r>
            <w:r w:rsidRPr="006C179E">
              <w:rPr>
                <w:rFonts w:hint="eastAsia"/>
              </w:rPr>
              <w:t>”；</w:t>
            </w:r>
          </w:p>
          <w:p w:rsidR="00FE4EE0" w:rsidRPr="006C179E" w:rsidRDefault="00FE4EE0" w:rsidP="00F91FBD">
            <w:r w:rsidRPr="006C179E">
              <w:rPr>
                <w:rFonts w:hint="eastAsia"/>
              </w:rPr>
              <w:t>2</w:t>
            </w:r>
            <w:r w:rsidRPr="006C179E">
              <w:rPr>
                <w:rFonts w:hint="eastAsia"/>
              </w:rPr>
              <w:t>、若机构有多个服务车企提供用车服务，显示该项，默认加载</w:t>
            </w:r>
            <w:r w:rsidRPr="006C179E">
              <w:rPr>
                <w:rFonts w:hint="eastAsia"/>
              </w:rPr>
              <w:t xml:space="preserve"> </w:t>
            </w:r>
            <w:r w:rsidRPr="006C179E">
              <w:rPr>
                <w:rFonts w:hint="eastAsia"/>
              </w:rPr>
              <w:t>首页所选择的服务车企，相应的行程列表过滤出</w:t>
            </w:r>
            <w:r w:rsidRPr="006C179E">
              <w:rPr>
                <w:rFonts w:hint="eastAsia"/>
              </w:rPr>
              <w:t xml:space="preserve"> </w:t>
            </w:r>
            <w:r w:rsidRPr="006C179E">
              <w:rPr>
                <w:rFonts w:hint="eastAsia"/>
              </w:rPr>
              <w:t>所选服务车企的订单信息，页面样式参见“Ⅰ</w:t>
            </w:r>
            <w:r w:rsidRPr="006C179E">
              <w:rPr>
                <w:rFonts w:hint="eastAsia"/>
              </w:rPr>
              <w:t>-B-07-01-01(05)</w:t>
            </w:r>
            <w:r w:rsidRPr="006C179E">
              <w:rPr>
                <w:rFonts w:hint="eastAsia"/>
              </w:rPr>
              <w:t>”；</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切换</w:t>
            </w:r>
          </w:p>
        </w:tc>
        <w:tc>
          <w:tcPr>
            <w:tcW w:w="4798" w:type="dxa"/>
          </w:tcPr>
          <w:p w:rsidR="00FE4EE0" w:rsidRPr="006C179E" w:rsidRDefault="00FE4EE0" w:rsidP="00F91FBD">
            <w:r w:rsidRPr="006C179E">
              <w:rPr>
                <w:rFonts w:hint="eastAsia"/>
              </w:rPr>
              <w:t>点击“切换”，显示“切换服务车企”弹框，样式参见“Ⅰ</w:t>
            </w:r>
            <w:r w:rsidRPr="006C179E">
              <w:rPr>
                <w:rFonts w:hint="eastAsia"/>
              </w:rPr>
              <w:t>-B-07-01-01(07)</w:t>
            </w:r>
            <w:r w:rsidRPr="006C179E">
              <w:rPr>
                <w:rFonts w:hint="eastAsia"/>
              </w:rPr>
              <w:t>”：</w:t>
            </w:r>
          </w:p>
          <w:p w:rsidR="00FE4EE0" w:rsidRPr="006C179E" w:rsidRDefault="00FE4EE0" w:rsidP="00F91FBD">
            <w:r w:rsidRPr="006C179E">
              <w:rPr>
                <w:rFonts w:hint="eastAsia"/>
              </w:rPr>
              <w:t>（</w:t>
            </w:r>
            <w:r w:rsidRPr="006C179E">
              <w:rPr>
                <w:rFonts w:hint="eastAsia"/>
              </w:rPr>
              <w:t>1</w:t>
            </w:r>
            <w:r w:rsidRPr="006C179E">
              <w:rPr>
                <w:rFonts w:hint="eastAsia"/>
              </w:rPr>
              <w:t>）弹框中，加载所有为该机构提供用车服务的车企（含历史服务车企，也即包含曾经提供服务，当前暂停服务的车企），服务车企为服务车企简称，按照简称首字母排序显示；</w:t>
            </w:r>
          </w:p>
          <w:p w:rsidR="00FE4EE0" w:rsidRPr="006C179E" w:rsidRDefault="00FE4EE0" w:rsidP="00F91FBD">
            <w:r w:rsidRPr="006C179E">
              <w:rPr>
                <w:rFonts w:hint="eastAsia"/>
              </w:rPr>
              <w:t>（</w:t>
            </w:r>
            <w:r w:rsidRPr="006C179E">
              <w:rPr>
                <w:rFonts w:hint="eastAsia"/>
              </w:rPr>
              <w:t>2</w:t>
            </w:r>
            <w:r w:rsidRPr="006C179E">
              <w:rPr>
                <w:rFonts w:hint="eastAsia"/>
              </w:rPr>
              <w:t>）点击“车企简称”栏位，即为选中状态；</w:t>
            </w:r>
          </w:p>
          <w:p w:rsidR="00FE4EE0" w:rsidRPr="006C179E" w:rsidRDefault="00FE4EE0" w:rsidP="00F91FBD">
            <w:r w:rsidRPr="006C179E">
              <w:rPr>
                <w:rFonts w:hint="eastAsia"/>
              </w:rPr>
              <w:t>（</w:t>
            </w:r>
            <w:r w:rsidRPr="006C179E">
              <w:rPr>
                <w:rFonts w:hint="eastAsia"/>
              </w:rPr>
              <w:t>3</w:t>
            </w:r>
            <w:r w:rsidRPr="006C179E">
              <w:rPr>
                <w:rFonts w:hint="eastAsia"/>
              </w:rPr>
              <w:t>）点击“取消”按钮，收起“切换服务车企”弹框；</w:t>
            </w:r>
          </w:p>
          <w:p w:rsidR="00FE4EE0" w:rsidRPr="006C179E" w:rsidRDefault="00FE4EE0" w:rsidP="00F91FBD">
            <w:r w:rsidRPr="006C179E">
              <w:rPr>
                <w:rFonts w:hint="eastAsia"/>
              </w:rPr>
              <w:t>（</w:t>
            </w:r>
            <w:r w:rsidRPr="006C179E">
              <w:rPr>
                <w:rFonts w:hint="eastAsia"/>
              </w:rPr>
              <w:t>4</w:t>
            </w:r>
            <w:r w:rsidRPr="006C179E">
              <w:rPr>
                <w:rFonts w:hint="eastAsia"/>
              </w:rPr>
              <w:t>）点击“确定”按钮，显示选中的服务车企，</w:t>
            </w:r>
            <w:r w:rsidRPr="006C179E">
              <w:rPr>
                <w:rFonts w:hint="eastAsia"/>
              </w:rPr>
              <w:lastRenderedPageBreak/>
              <w:t>同步刷新行程列表数据；</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E56038" w:rsidP="00F91FBD">
            <w:r w:rsidRPr="006C179E">
              <w:rPr>
                <w:rFonts w:hint="eastAsia"/>
              </w:rPr>
              <w:t>时间分栏</w:t>
            </w:r>
          </w:p>
        </w:tc>
        <w:tc>
          <w:tcPr>
            <w:tcW w:w="4798" w:type="dxa"/>
          </w:tcPr>
          <w:p w:rsidR="00FE4EE0" w:rsidRPr="006C179E" w:rsidRDefault="00E56038" w:rsidP="00F91FBD">
            <w:r w:rsidRPr="006C179E">
              <w:rPr>
                <w:rFonts w:hint="eastAsia"/>
              </w:rPr>
              <w:t>1</w:t>
            </w:r>
            <w:r w:rsidRPr="006C179E">
              <w:rPr>
                <w:rFonts w:hint="eastAsia"/>
              </w:rPr>
              <w:t>、</w:t>
            </w:r>
            <w:r w:rsidR="00FE4EE0" w:rsidRPr="006C179E">
              <w:rPr>
                <w:rFonts w:hint="eastAsia"/>
              </w:rPr>
              <w:t>点击月份旁边的“</w:t>
            </w:r>
            <w:r w:rsidR="00FE4EE0" w:rsidRPr="006C179E">
              <w:rPr>
                <w:rFonts w:ascii="Times New Roman" w:eastAsia="华文宋体" w:hAnsi="Times New Roman" w:cs="Times New Roman"/>
                <w:sz w:val="20"/>
                <w:szCs w:val="20"/>
              </w:rPr>
              <w:t>RadioBox</w:t>
            </w:r>
            <w:r w:rsidR="00FE4EE0" w:rsidRPr="006C179E">
              <w:rPr>
                <w:rFonts w:hint="eastAsia"/>
              </w:rPr>
              <w:t>”，选中当前月份的所有订单，并将订单前面的“</w:t>
            </w:r>
            <w:r w:rsidR="00FE4EE0" w:rsidRPr="006C179E">
              <w:rPr>
                <w:rFonts w:ascii="Times New Roman" w:eastAsia="华文宋体" w:hAnsi="Times New Roman" w:cs="Times New Roman"/>
                <w:sz w:val="20"/>
                <w:szCs w:val="20"/>
              </w:rPr>
              <w:t>RadioBox</w:t>
            </w:r>
            <w:r w:rsidR="00FE4EE0" w:rsidRPr="006C179E">
              <w:rPr>
                <w:rFonts w:hint="eastAsia"/>
              </w:rPr>
              <w:t>”置为选中状态；</w:t>
            </w:r>
          </w:p>
          <w:p w:rsidR="00E56038" w:rsidRPr="006C179E" w:rsidRDefault="00E56038" w:rsidP="009E5274">
            <w:r w:rsidRPr="006C179E">
              <w:rPr>
                <w:rFonts w:hint="eastAsia"/>
              </w:rPr>
              <w:t>2</w:t>
            </w:r>
            <w:r w:rsidRPr="006C179E">
              <w:rPr>
                <w:rFonts w:hint="eastAsia"/>
              </w:rPr>
              <w:t>、时间分栏，当前年份，</w:t>
            </w:r>
            <w:r w:rsidR="00D05B79" w:rsidRPr="006C179E">
              <w:rPr>
                <w:rFonts w:hint="eastAsia"/>
              </w:rPr>
              <w:t>只显示月份；非当前年份，显示年份和月份。</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全选</w:t>
            </w:r>
          </w:p>
        </w:tc>
        <w:tc>
          <w:tcPr>
            <w:tcW w:w="4798" w:type="dxa"/>
          </w:tcPr>
          <w:p w:rsidR="00FE4EE0" w:rsidRPr="006C179E" w:rsidRDefault="00FE4EE0" w:rsidP="00F91FBD">
            <w:r w:rsidRPr="006C179E">
              <w:rPr>
                <w:rFonts w:hint="eastAsia"/>
              </w:rPr>
              <w:t>点击，选中所有的订单</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行程数</w:t>
            </w:r>
          </w:p>
        </w:tc>
        <w:tc>
          <w:tcPr>
            <w:tcW w:w="4798" w:type="dxa"/>
          </w:tcPr>
          <w:p w:rsidR="00FE4EE0" w:rsidRPr="006C179E" w:rsidRDefault="00FE4EE0" w:rsidP="00F91FBD">
            <w:r w:rsidRPr="006C179E">
              <w:rPr>
                <w:rFonts w:hint="eastAsia"/>
              </w:rPr>
              <w:t>动态统计已选的行程个数</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开票金额</w:t>
            </w:r>
          </w:p>
        </w:tc>
        <w:tc>
          <w:tcPr>
            <w:tcW w:w="4798" w:type="dxa"/>
          </w:tcPr>
          <w:p w:rsidR="00FE4EE0" w:rsidRPr="006C179E" w:rsidRDefault="00FE4EE0" w:rsidP="00F91FBD">
            <w:r w:rsidRPr="006C179E">
              <w:rPr>
                <w:rFonts w:hint="eastAsia"/>
              </w:rPr>
              <w:t>动态统计已选行程的实付金额</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t>包邮条件</w:t>
            </w:r>
          </w:p>
        </w:tc>
        <w:tc>
          <w:tcPr>
            <w:tcW w:w="4798" w:type="dxa"/>
          </w:tcPr>
          <w:p w:rsidR="00FE4EE0" w:rsidRPr="006C179E" w:rsidRDefault="00FE4EE0" w:rsidP="00F91FBD">
            <w:r w:rsidRPr="006C179E">
              <w:t>加载当前所申请开票的服务车企</w:t>
            </w:r>
            <w:r w:rsidRPr="006C179E">
              <w:rPr>
                <w:rFonts w:hint="eastAsia"/>
              </w:rPr>
              <w:t>开票包邮条件，显示为“满</w:t>
            </w:r>
            <w:r w:rsidRPr="006C179E">
              <w:rPr>
                <w:rFonts w:hint="eastAsia"/>
              </w:rPr>
              <w:t>N</w:t>
            </w:r>
            <w:r w:rsidRPr="006C179E">
              <w:rPr>
                <w:rFonts w:hint="eastAsia"/>
              </w:rPr>
              <w:t>元包邮”，其中，</w:t>
            </w:r>
            <w:r w:rsidRPr="006C179E">
              <w:rPr>
                <w:rFonts w:hint="eastAsia"/>
              </w:rPr>
              <w:t>N</w:t>
            </w:r>
            <w:r w:rsidRPr="006C179E">
              <w:rPr>
                <w:rFonts w:hint="eastAsia"/>
              </w:rPr>
              <w:t>为服务车企后台配置；样式参见“Ⅰ</w:t>
            </w:r>
            <w:r w:rsidRPr="006C179E">
              <w:rPr>
                <w:rFonts w:hint="eastAsia"/>
              </w:rPr>
              <w:t>-B-07-01-01(05)</w:t>
            </w:r>
            <w:r w:rsidRPr="006C179E">
              <w:rPr>
                <w:rFonts w:hint="eastAsia"/>
              </w:rPr>
              <w:t>”；</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下一步</w:t>
            </w:r>
          </w:p>
        </w:tc>
        <w:tc>
          <w:tcPr>
            <w:tcW w:w="4798" w:type="dxa"/>
          </w:tcPr>
          <w:p w:rsidR="00FE4EE0" w:rsidRPr="006C179E" w:rsidRDefault="00FE4EE0" w:rsidP="00F91FBD">
            <w:r w:rsidRPr="006C179E">
              <w:rPr>
                <w:rFonts w:hint="eastAsia"/>
              </w:rPr>
              <w:t>1</w:t>
            </w:r>
            <w:r w:rsidRPr="006C179E">
              <w:rPr>
                <w:rFonts w:hint="eastAsia"/>
              </w:rPr>
              <w:t>、未选择行程</w:t>
            </w:r>
            <w:r w:rsidRPr="006C179E">
              <w:t>时</w:t>
            </w:r>
            <w:r w:rsidRPr="006C179E">
              <w:rPr>
                <w:rFonts w:hint="eastAsia"/>
              </w:rPr>
              <w:t>，“下一步”按钮置灰不可点；</w:t>
            </w:r>
          </w:p>
          <w:p w:rsidR="00FE4EE0" w:rsidRPr="006C179E" w:rsidRDefault="00FE4EE0" w:rsidP="00F91FBD">
            <w:r w:rsidRPr="006C179E">
              <w:rPr>
                <w:rFonts w:hint="eastAsia"/>
              </w:rPr>
              <w:t>2</w:t>
            </w:r>
            <w:r w:rsidRPr="006C179E">
              <w:rPr>
                <w:rFonts w:hint="eastAsia"/>
              </w:rPr>
              <w:t>、点击下一步，跳转到“填写详情”页面，样式参见“Ⅰ</w:t>
            </w:r>
            <w:r w:rsidRPr="006C179E">
              <w:rPr>
                <w:rFonts w:hint="eastAsia"/>
              </w:rPr>
              <w:t>-B-07-01-01(08)</w:t>
            </w:r>
            <w:r w:rsidRPr="006C179E">
              <w:rPr>
                <w:rFonts w:hint="eastAsia"/>
              </w:rPr>
              <w:t>”</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-B-07-01-01(08)</w:t>
            </w:r>
            <w:r w:rsidRPr="006C179E">
              <w:rPr>
                <w:rFonts w:hint="eastAsia"/>
              </w:rPr>
              <w:t>填写详情</w:t>
            </w:r>
          </w:p>
        </w:tc>
        <w:tc>
          <w:tcPr>
            <w:tcW w:w="1270" w:type="dxa"/>
          </w:tcPr>
          <w:p w:rsidR="00FE4EE0" w:rsidRPr="006C179E" w:rsidRDefault="00FE4EE0" w:rsidP="00F91FBD">
            <w:pPr>
              <w:tabs>
                <w:tab w:val="left" w:pos="693"/>
              </w:tabs>
            </w:pPr>
            <w:r w:rsidRPr="006C179E">
              <w:rPr>
                <w:rFonts w:hint="eastAsia"/>
              </w:rPr>
              <w:t>说明</w:t>
            </w:r>
          </w:p>
        </w:tc>
        <w:tc>
          <w:tcPr>
            <w:tcW w:w="4798" w:type="dxa"/>
          </w:tcPr>
          <w:p w:rsidR="00FE4EE0" w:rsidRPr="006C179E" w:rsidRDefault="00FE4EE0" w:rsidP="00F91FBD">
            <w:r w:rsidRPr="006C179E">
              <w:rPr>
                <w:rFonts w:hint="eastAsia"/>
              </w:rPr>
              <w:t>1</w:t>
            </w:r>
            <w:r w:rsidRPr="006C179E">
              <w:rPr>
                <w:rFonts w:hint="eastAsia"/>
              </w:rPr>
              <w:t>、首次开票，填写项内容为空；</w:t>
            </w:r>
          </w:p>
          <w:p w:rsidR="00FE4EE0" w:rsidRPr="006C179E" w:rsidRDefault="00FE4EE0" w:rsidP="00F91FBD">
            <w:r w:rsidRPr="006C179E">
              <w:rPr>
                <w:rFonts w:hint="eastAsia"/>
              </w:rPr>
              <w:t>2</w:t>
            </w:r>
            <w:r w:rsidRPr="006C179E">
              <w:rPr>
                <w:rFonts w:hint="eastAsia"/>
              </w:rPr>
              <w:t>、非首次开票，填写详情页面，自动加载上次开票填写的“发票详情”和“收件信息”。</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pPr>
              <w:tabs>
                <w:tab w:val="left" w:pos="693"/>
              </w:tabs>
            </w:pPr>
            <w:r w:rsidRPr="006C179E">
              <w:rPr>
                <w:rFonts w:hint="eastAsia"/>
              </w:rPr>
              <w:t>发票抬头</w:t>
            </w:r>
          </w:p>
        </w:tc>
        <w:tc>
          <w:tcPr>
            <w:tcW w:w="4798" w:type="dxa"/>
          </w:tcPr>
          <w:p w:rsidR="00FE4EE0" w:rsidRPr="006C179E" w:rsidRDefault="00FE4EE0" w:rsidP="00F91FBD">
            <w:r w:rsidRPr="006C179E">
              <w:rPr>
                <w:rFonts w:hint="eastAsia"/>
              </w:rPr>
              <w:t>1</w:t>
            </w:r>
            <w:r w:rsidRPr="006C179E">
              <w:rPr>
                <w:rFonts w:hint="eastAsia"/>
              </w:rPr>
              <w:t>、点击，弹起中文输入框；</w:t>
            </w:r>
          </w:p>
          <w:p w:rsidR="00FE4EE0" w:rsidRPr="006C179E" w:rsidRDefault="00FE4EE0" w:rsidP="00F91FBD">
            <w:r w:rsidRPr="006C179E">
              <w:rPr>
                <w:rFonts w:hint="eastAsia"/>
              </w:rPr>
              <w:t>2</w:t>
            </w:r>
            <w:r w:rsidRPr="006C179E">
              <w:rPr>
                <w:rFonts w:hint="eastAsia"/>
              </w:rPr>
              <w:t>、数字限制在</w:t>
            </w:r>
            <w:r w:rsidRPr="006C179E">
              <w:rPr>
                <w:rFonts w:hint="eastAsia"/>
              </w:rPr>
              <w:t>20</w:t>
            </w:r>
            <w:r w:rsidRPr="006C179E">
              <w:rPr>
                <w:rFonts w:hint="eastAsia"/>
              </w:rPr>
              <w:t>，超过不可输入，不对输入内容做校验；</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发票内容</w:t>
            </w:r>
          </w:p>
        </w:tc>
        <w:tc>
          <w:tcPr>
            <w:tcW w:w="4798" w:type="dxa"/>
          </w:tcPr>
          <w:p w:rsidR="00FE4EE0" w:rsidRPr="006C179E" w:rsidRDefault="00FE4EE0" w:rsidP="00F91FBD">
            <w:r w:rsidRPr="006C179E">
              <w:rPr>
                <w:rFonts w:hint="eastAsia"/>
              </w:rPr>
              <w:t>内容固定，均为“客运服务费”</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收件人</w:t>
            </w:r>
          </w:p>
        </w:tc>
        <w:tc>
          <w:tcPr>
            <w:tcW w:w="4798" w:type="dxa"/>
          </w:tcPr>
          <w:p w:rsidR="00FE4EE0" w:rsidRPr="006C179E" w:rsidRDefault="00FE4EE0" w:rsidP="00F91FBD">
            <w:r w:rsidRPr="006C179E">
              <w:rPr>
                <w:rFonts w:hint="eastAsia"/>
              </w:rPr>
              <w:t>1</w:t>
            </w:r>
            <w:r w:rsidRPr="006C179E">
              <w:rPr>
                <w:rFonts w:hint="eastAsia"/>
              </w:rPr>
              <w:t>、点击，弹起中文键盘；</w:t>
            </w:r>
          </w:p>
          <w:p w:rsidR="00FE4EE0" w:rsidRPr="006C179E" w:rsidRDefault="00FE4EE0" w:rsidP="00F91FBD">
            <w:r w:rsidRPr="006C179E">
              <w:rPr>
                <w:rFonts w:hint="eastAsia"/>
              </w:rPr>
              <w:t>2</w:t>
            </w:r>
            <w:r w:rsidRPr="006C179E">
              <w:rPr>
                <w:rFonts w:hint="eastAsia"/>
              </w:rPr>
              <w:t>、数字限制在</w:t>
            </w:r>
            <w:r w:rsidRPr="006C179E">
              <w:rPr>
                <w:rFonts w:hint="eastAsia"/>
              </w:rPr>
              <w:t>20</w:t>
            </w:r>
            <w:r w:rsidRPr="006C179E">
              <w:rPr>
                <w:rFonts w:hint="eastAsia"/>
              </w:rPr>
              <w:t>，超过不可输入，不对输入内容做校验；</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联系电话</w:t>
            </w:r>
          </w:p>
        </w:tc>
        <w:tc>
          <w:tcPr>
            <w:tcW w:w="4798" w:type="dxa"/>
          </w:tcPr>
          <w:p w:rsidR="00FE4EE0" w:rsidRPr="006C179E" w:rsidRDefault="00FE4EE0" w:rsidP="00F91FBD">
            <w:r w:rsidRPr="006C179E">
              <w:rPr>
                <w:rFonts w:hint="eastAsia"/>
              </w:rPr>
              <w:t>1</w:t>
            </w:r>
            <w:r w:rsidRPr="006C179E">
              <w:rPr>
                <w:rFonts w:hint="eastAsia"/>
              </w:rPr>
              <w:t>、点击，弹起数字键盘；</w:t>
            </w:r>
          </w:p>
          <w:p w:rsidR="00FE4EE0" w:rsidRPr="006C179E" w:rsidRDefault="00FE4EE0" w:rsidP="00F91FBD">
            <w:pPr>
              <w:jc w:val="left"/>
            </w:pPr>
            <w:r w:rsidRPr="006C179E">
              <w:rPr>
                <w:rFonts w:hint="eastAsia"/>
              </w:rPr>
              <w:t>2</w:t>
            </w:r>
            <w:r w:rsidRPr="006C179E">
              <w:rPr>
                <w:rFonts w:hint="eastAsia"/>
              </w:rPr>
              <w:t>、数字限制在</w:t>
            </w:r>
            <w:r w:rsidRPr="006C179E">
              <w:rPr>
                <w:rFonts w:hint="eastAsia"/>
              </w:rPr>
              <w:t>11</w:t>
            </w:r>
            <w:r w:rsidRPr="006C179E">
              <w:rPr>
                <w:rFonts w:hint="eastAsia"/>
              </w:rPr>
              <w:t>，超过不可输入，须执行手机号</w:t>
            </w:r>
            <w:r w:rsidRPr="006C179E">
              <w:rPr>
                <w:rFonts w:hint="eastAsia"/>
              </w:rPr>
              <w:lastRenderedPageBreak/>
              <w:t>格式校验，校验方法参照公共规则；</w:t>
            </w:r>
          </w:p>
          <w:p w:rsidR="00FE4EE0" w:rsidRPr="006C179E" w:rsidRDefault="00FE4EE0" w:rsidP="00F91FBD">
            <w:r w:rsidRPr="006C179E">
              <w:rPr>
                <w:rFonts w:hint="eastAsia"/>
              </w:rPr>
              <w:t>（</w:t>
            </w:r>
            <w:r w:rsidRPr="006C179E">
              <w:rPr>
                <w:rFonts w:hint="eastAsia"/>
              </w:rPr>
              <w:t>1</w:t>
            </w:r>
            <w:r w:rsidRPr="006C179E">
              <w:rPr>
                <w:rFonts w:hint="eastAsia"/>
              </w:rPr>
              <w:t>）若校验未通过时，提示“手机号格式不正确”；</w:t>
            </w:r>
          </w:p>
          <w:p w:rsidR="00FE4EE0" w:rsidRPr="006C179E" w:rsidRDefault="00FE4EE0" w:rsidP="00F91FBD">
            <w:r w:rsidRPr="006C179E">
              <w:rPr>
                <w:rFonts w:hint="eastAsia"/>
              </w:rPr>
              <w:t>样式参见“</w:t>
            </w:r>
            <w:r w:rsidR="00AB7FF0" w:rsidRPr="006C179E">
              <w:rPr>
                <w:rFonts w:hint="eastAsia"/>
              </w:rPr>
              <w:t>Ⅰ</w:t>
            </w:r>
            <w:r w:rsidR="00AB7FF0" w:rsidRPr="006C179E">
              <w:rPr>
                <w:rFonts w:hint="eastAsia"/>
              </w:rPr>
              <w:t>-B-07-01-01(11-a)</w:t>
            </w:r>
            <w:r w:rsidRPr="006C179E">
              <w:rPr>
                <w:rFonts w:hint="eastAsia"/>
              </w:rPr>
              <w:t>”</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所在地区</w:t>
            </w:r>
          </w:p>
        </w:tc>
        <w:tc>
          <w:tcPr>
            <w:tcW w:w="4798" w:type="dxa"/>
          </w:tcPr>
          <w:p w:rsidR="00FE4EE0" w:rsidRPr="006C179E" w:rsidRDefault="00FE4EE0" w:rsidP="00F91FBD">
            <w:r w:rsidRPr="006C179E">
              <w:rPr>
                <w:rFonts w:hint="eastAsia"/>
              </w:rPr>
              <w:t>1</w:t>
            </w:r>
            <w:r w:rsidRPr="006C179E">
              <w:rPr>
                <w:rFonts w:hint="eastAsia"/>
              </w:rPr>
              <w:t>、点击，弹起“地区选择”弹框，样式参见“Ⅰ</w:t>
            </w:r>
            <w:r w:rsidRPr="006C179E">
              <w:rPr>
                <w:rFonts w:hint="eastAsia"/>
              </w:rPr>
              <w:t>-B-07-01-01(10)</w:t>
            </w:r>
            <w:r w:rsidRPr="006C179E">
              <w:rPr>
                <w:rFonts w:hint="eastAsia"/>
              </w:rPr>
              <w:t>”；</w:t>
            </w:r>
          </w:p>
          <w:p w:rsidR="00FE4EE0" w:rsidRPr="006C179E" w:rsidRDefault="00FE4EE0" w:rsidP="00F91FBD">
            <w:r w:rsidRPr="006C179E">
              <w:rPr>
                <w:rFonts w:hint="eastAsia"/>
              </w:rPr>
              <w:t>（</w:t>
            </w:r>
            <w:r w:rsidRPr="006C179E">
              <w:rPr>
                <w:rFonts w:hint="eastAsia"/>
              </w:rPr>
              <w:t>1</w:t>
            </w:r>
            <w:r w:rsidRPr="006C179E">
              <w:rPr>
                <w:rFonts w:hint="eastAsia"/>
              </w:rPr>
              <w:t>）点击“取消”按钮，关闭弹框；</w:t>
            </w:r>
          </w:p>
          <w:p w:rsidR="00FE4EE0" w:rsidRPr="006C179E" w:rsidRDefault="00FE4EE0" w:rsidP="00F91FBD">
            <w:r w:rsidRPr="006C179E">
              <w:rPr>
                <w:rFonts w:hint="eastAsia"/>
              </w:rPr>
              <w:t>（</w:t>
            </w:r>
            <w:r w:rsidRPr="006C179E">
              <w:rPr>
                <w:rFonts w:hint="eastAsia"/>
              </w:rPr>
              <w:t>2</w:t>
            </w:r>
            <w:r w:rsidRPr="006C179E">
              <w:rPr>
                <w:rFonts w:hint="eastAsia"/>
              </w:rPr>
              <w:t>）点击“确定”按钮，将选中的地区带入“所在地区”中；</w:t>
            </w:r>
          </w:p>
          <w:p w:rsidR="0037293C" w:rsidRPr="006C179E" w:rsidRDefault="0037293C" w:rsidP="00F91FBD">
            <w:r w:rsidRPr="006C179E">
              <w:rPr>
                <w:rFonts w:hint="eastAsia"/>
              </w:rPr>
              <w:t>（</w:t>
            </w:r>
            <w:r w:rsidRPr="006C179E">
              <w:rPr>
                <w:rFonts w:hint="eastAsia"/>
              </w:rPr>
              <w:t>3</w:t>
            </w:r>
            <w:r w:rsidRPr="006C179E">
              <w:rPr>
                <w:rFonts w:hint="eastAsia"/>
              </w:rPr>
              <w:t>）城市字段显示不完</w:t>
            </w:r>
            <w:r w:rsidR="002A1CB0" w:rsidRPr="006C179E">
              <w:rPr>
                <w:rFonts w:hint="eastAsia"/>
              </w:rPr>
              <w:t>时</w:t>
            </w:r>
            <w:r w:rsidRPr="006C179E">
              <w:rPr>
                <w:rFonts w:hint="eastAsia"/>
              </w:rPr>
              <w:t>，</w:t>
            </w:r>
            <w:r w:rsidR="002A1CB0" w:rsidRPr="006C179E">
              <w:rPr>
                <w:rFonts w:hint="eastAsia"/>
              </w:rPr>
              <w:t>若</w:t>
            </w:r>
            <w:r w:rsidRPr="006C179E">
              <w:rPr>
                <w:rFonts w:hint="eastAsia"/>
              </w:rPr>
              <w:t>“市、区”超过</w:t>
            </w:r>
            <w:r w:rsidRPr="006C179E">
              <w:rPr>
                <w:rFonts w:hint="eastAsia"/>
              </w:rPr>
              <w:t>6</w:t>
            </w:r>
            <w:r w:rsidRPr="006C179E">
              <w:rPr>
                <w:rFonts w:hint="eastAsia"/>
              </w:rPr>
              <w:t>个字符用“</w:t>
            </w:r>
            <w:r w:rsidRPr="006C179E">
              <w:t>…</w:t>
            </w:r>
            <w:r w:rsidRPr="006C179E">
              <w:rPr>
                <w:rFonts w:hint="eastAsia"/>
              </w:rPr>
              <w:t>”表示，样式参见原型。</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详细地址</w:t>
            </w:r>
          </w:p>
        </w:tc>
        <w:tc>
          <w:tcPr>
            <w:tcW w:w="4798" w:type="dxa"/>
          </w:tcPr>
          <w:p w:rsidR="00FE4EE0" w:rsidRPr="006C179E" w:rsidRDefault="00FE4EE0" w:rsidP="00F91FBD">
            <w:r w:rsidRPr="006C179E">
              <w:rPr>
                <w:rFonts w:hint="eastAsia"/>
              </w:rPr>
              <w:t>1</w:t>
            </w:r>
            <w:r w:rsidRPr="006C179E">
              <w:rPr>
                <w:rFonts w:hint="eastAsia"/>
              </w:rPr>
              <w:t>、点击，弹起中文键盘；</w:t>
            </w:r>
          </w:p>
          <w:p w:rsidR="00FE4EE0" w:rsidRPr="006C179E" w:rsidRDefault="00FE4EE0" w:rsidP="00F91FBD">
            <w:r w:rsidRPr="006C179E">
              <w:rPr>
                <w:rFonts w:hint="eastAsia"/>
              </w:rPr>
              <w:t>2</w:t>
            </w:r>
            <w:r w:rsidRPr="006C179E">
              <w:rPr>
                <w:rFonts w:hint="eastAsia"/>
              </w:rPr>
              <w:t>、数字限制在</w:t>
            </w:r>
            <w:r w:rsidRPr="006C179E">
              <w:rPr>
                <w:rFonts w:hint="eastAsia"/>
              </w:rPr>
              <w:t>30</w:t>
            </w:r>
            <w:r w:rsidRPr="006C179E">
              <w:rPr>
                <w:rFonts w:hint="eastAsia"/>
              </w:rPr>
              <w:t>，超过不可输入，不做输入格式校验；</w:t>
            </w:r>
          </w:p>
        </w:tc>
        <w:tc>
          <w:tcPr>
            <w:tcW w:w="2327" w:type="dxa"/>
          </w:tcPr>
          <w:p w:rsidR="00FE4EE0" w:rsidRPr="006C179E" w:rsidRDefault="00FE4EE0" w:rsidP="00F91FBD">
            <w:r w:rsidRPr="006C179E">
              <w:rPr>
                <w:rFonts w:hint="eastAsia"/>
              </w:rPr>
              <w:t>1</w:t>
            </w:r>
            <w:r w:rsidRPr="006C179E">
              <w:rPr>
                <w:rFonts w:hint="eastAsia"/>
              </w:rPr>
              <w:t>、</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邮费</w:t>
            </w:r>
          </w:p>
        </w:tc>
        <w:tc>
          <w:tcPr>
            <w:tcW w:w="4798" w:type="dxa"/>
          </w:tcPr>
          <w:p w:rsidR="00FE4EE0" w:rsidRPr="006C179E" w:rsidRDefault="00FE4EE0" w:rsidP="00F91FBD">
            <w:r w:rsidRPr="006C179E">
              <w:rPr>
                <w:rFonts w:hint="eastAsia"/>
              </w:rPr>
              <w:t>1</w:t>
            </w:r>
            <w:r w:rsidRPr="006C179E">
              <w:rPr>
                <w:rFonts w:hint="eastAsia"/>
              </w:rPr>
              <w:t>、开票金额达到所申请开票服务车企开票包邮条件，则邮费显示为</w:t>
            </w:r>
            <w:r w:rsidRPr="006C179E">
              <w:rPr>
                <w:rFonts w:hint="eastAsia"/>
              </w:rPr>
              <w:t>0.0</w:t>
            </w:r>
            <w:r w:rsidRPr="006C179E">
              <w:rPr>
                <w:rFonts w:hint="eastAsia"/>
              </w:rPr>
              <w:t>元；</w:t>
            </w:r>
          </w:p>
          <w:p w:rsidR="00FE4EE0" w:rsidRPr="006C179E" w:rsidRDefault="00FE4EE0" w:rsidP="00F91FBD">
            <w:r w:rsidRPr="006C179E">
              <w:t>2</w:t>
            </w:r>
            <w:r w:rsidRPr="006C179E">
              <w:rPr>
                <w:rFonts w:hint="eastAsia"/>
              </w:rPr>
              <w:t>、</w:t>
            </w:r>
            <w:r w:rsidRPr="006C179E">
              <w:t>开票金额未到达所申请开票服务车企开票包邮条件</w:t>
            </w:r>
            <w:r w:rsidRPr="006C179E">
              <w:rPr>
                <w:rFonts w:hint="eastAsia"/>
              </w:rPr>
              <w:t>，</w:t>
            </w:r>
            <w:r w:rsidRPr="006C179E">
              <w:t>则</w:t>
            </w:r>
            <w:r w:rsidRPr="006C179E">
              <w:rPr>
                <w:rFonts w:hint="eastAsia"/>
              </w:rPr>
              <w:t>所在地区非空时，基于所在地区城市，自动匹配显示当前所申请开票的服务车企配置的邮费金额；</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备注</w:t>
            </w:r>
          </w:p>
        </w:tc>
        <w:tc>
          <w:tcPr>
            <w:tcW w:w="4798" w:type="dxa"/>
          </w:tcPr>
          <w:p w:rsidR="00FE4EE0" w:rsidRPr="006C179E" w:rsidRDefault="00FE4EE0" w:rsidP="00F91FBD">
            <w:r w:rsidRPr="006C179E">
              <w:rPr>
                <w:rFonts w:hint="eastAsia"/>
              </w:rPr>
              <w:t>1</w:t>
            </w:r>
            <w:r w:rsidRPr="006C179E">
              <w:rPr>
                <w:rFonts w:hint="eastAsia"/>
              </w:rPr>
              <w:t>、因公开票，备注样式参见“Ⅰ</w:t>
            </w:r>
            <w:r w:rsidRPr="006C179E">
              <w:rPr>
                <w:rFonts w:hint="eastAsia"/>
              </w:rPr>
              <w:t>-B-07-01-01(11)</w:t>
            </w:r>
            <w:r w:rsidRPr="006C179E">
              <w:rPr>
                <w:rFonts w:hint="eastAsia"/>
              </w:rPr>
              <w:t>”，其中，普通员工的发票审批人为部门管理员；部门管理员的发票审批人为机构管理员，机构管理员可以查看所有的发票信息。</w:t>
            </w:r>
          </w:p>
          <w:p w:rsidR="00FE4EE0" w:rsidRPr="006C179E" w:rsidRDefault="00FE4EE0" w:rsidP="00F91FBD">
            <w:r w:rsidRPr="006C179E">
              <w:rPr>
                <w:rFonts w:hint="eastAsia"/>
              </w:rPr>
              <w:t>2</w:t>
            </w:r>
            <w:r w:rsidRPr="006C179E">
              <w:rPr>
                <w:rFonts w:hint="eastAsia"/>
              </w:rPr>
              <w:t>、因私开票，备注样式参见“Ⅰ</w:t>
            </w:r>
            <w:r w:rsidRPr="006C179E">
              <w:rPr>
                <w:rFonts w:hint="eastAsia"/>
              </w:rPr>
              <w:t>-B-07-01-01(16)</w:t>
            </w:r>
            <w:r w:rsidRPr="006C179E">
              <w:rPr>
                <w:rFonts w:hint="eastAsia"/>
              </w:rPr>
              <w:t>”；</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提交</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1</w:t>
            </w:r>
            <w:r w:rsidRPr="006C179E">
              <w:rPr>
                <w:rFonts w:hint="eastAsia"/>
              </w:rPr>
              <w:t>、有输入项未填写，“提交”按钮置灰不可点；</w:t>
            </w:r>
          </w:p>
          <w:p w:rsidR="00FE4EE0" w:rsidRPr="006C179E" w:rsidRDefault="00FE4EE0" w:rsidP="00F91FBD">
            <w:r w:rsidRPr="006C179E">
              <w:rPr>
                <w:rFonts w:hint="eastAsia"/>
              </w:rPr>
              <w:t>2</w:t>
            </w:r>
            <w:r w:rsidRPr="006C179E">
              <w:rPr>
                <w:rFonts w:hint="eastAsia"/>
              </w:rPr>
              <w:t>、点击“提交”，将数据提交给服务器，若提交成功，生成开票编号，则冒泡提示“提交成功”，样式参见“Ⅰ</w:t>
            </w:r>
            <w:r w:rsidRPr="006C179E">
              <w:rPr>
                <w:rFonts w:hint="eastAsia"/>
              </w:rPr>
              <w:t>-B-07-01-01(12)</w:t>
            </w:r>
            <w:r w:rsidRPr="006C179E">
              <w:rPr>
                <w:rFonts w:hint="eastAsia"/>
              </w:rPr>
              <w:t>”；</w:t>
            </w:r>
          </w:p>
          <w:p w:rsidR="00FE4EE0" w:rsidRPr="006C179E" w:rsidRDefault="00FE4EE0" w:rsidP="00F91FBD">
            <w:r w:rsidRPr="006C179E">
              <w:rPr>
                <w:rFonts w:hint="eastAsia"/>
              </w:rPr>
              <w:t>（</w:t>
            </w:r>
            <w:r w:rsidRPr="006C179E">
              <w:rPr>
                <w:rFonts w:hint="eastAsia"/>
              </w:rPr>
              <w:t>1</w:t>
            </w:r>
            <w:r w:rsidRPr="006C179E">
              <w:rPr>
                <w:rFonts w:hint="eastAsia"/>
              </w:rPr>
              <w:t>）因公发票，提交成功，跳转到“待审核”页</w:t>
            </w:r>
            <w:r w:rsidRPr="006C179E">
              <w:rPr>
                <w:rFonts w:hint="eastAsia"/>
              </w:rPr>
              <w:lastRenderedPageBreak/>
              <w:t>面，样式参见“Ⅰ</w:t>
            </w:r>
            <w:r w:rsidRPr="006C179E">
              <w:rPr>
                <w:rFonts w:hint="eastAsia"/>
              </w:rPr>
              <w:t>-B-07-01-02(01)</w:t>
            </w:r>
            <w:r w:rsidRPr="006C179E">
              <w:rPr>
                <w:rFonts w:hint="eastAsia"/>
              </w:rPr>
              <w:t>”，发票状态为“待审核”；并将开票信息发送至审批人处，生成开票编号，开票编号参见公共规则；</w:t>
            </w:r>
          </w:p>
          <w:p w:rsidR="00FE4EE0" w:rsidRPr="006C179E" w:rsidRDefault="00FE4EE0" w:rsidP="00F91FBD">
            <w:r w:rsidRPr="006C179E">
              <w:rPr>
                <w:rFonts w:hint="eastAsia"/>
              </w:rPr>
              <w:t>（</w:t>
            </w:r>
            <w:r w:rsidRPr="006C179E">
              <w:rPr>
                <w:rFonts w:hint="eastAsia"/>
              </w:rPr>
              <w:t>2</w:t>
            </w:r>
            <w:r w:rsidRPr="006C179E">
              <w:rPr>
                <w:rFonts w:hint="eastAsia"/>
              </w:rPr>
              <w:t>）因私发票，提交成功，若需要支付邮费，则跳转到“Ⅰ</w:t>
            </w:r>
            <w:r w:rsidRPr="006C179E">
              <w:rPr>
                <w:rFonts w:hint="eastAsia"/>
              </w:rPr>
              <w:t>-B-07-01-02(15)</w:t>
            </w:r>
            <w:r w:rsidRPr="006C179E">
              <w:rPr>
                <w:rFonts w:hint="eastAsia"/>
              </w:rPr>
              <w:t>”页面，发票状态为“待支付”；若包邮，邮费免支付，发票处于“待开票”状态，页面样式参见“Ⅰ</w:t>
            </w:r>
            <w:r w:rsidRPr="006C179E">
              <w:rPr>
                <w:rFonts w:hint="eastAsia"/>
              </w:rPr>
              <w:t>-B-07-01-02(12)</w:t>
            </w:r>
            <w:r w:rsidRPr="006C179E">
              <w:rPr>
                <w:rFonts w:hint="eastAsia"/>
              </w:rPr>
              <w:t>”，将发票信息发送至服务车企，生成开票编号，开票编号参见公共规则；</w:t>
            </w:r>
          </w:p>
        </w:tc>
        <w:tc>
          <w:tcPr>
            <w:tcW w:w="2327" w:type="dxa"/>
          </w:tcPr>
          <w:p w:rsidR="00FE4EE0" w:rsidRPr="006C179E" w:rsidRDefault="00FE4EE0" w:rsidP="00F91FBD">
            <w:r w:rsidRPr="006C179E">
              <w:lastRenderedPageBreak/>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p>
        </w:tc>
        <w:tc>
          <w:tcPr>
            <w:tcW w:w="4798" w:type="dxa"/>
          </w:tcPr>
          <w:p w:rsidR="00FE4EE0" w:rsidRPr="006C179E" w:rsidRDefault="00FE4EE0" w:rsidP="00F91FBD">
            <w:r w:rsidRPr="006C179E">
              <w:rPr>
                <w:rFonts w:hint="eastAsia"/>
              </w:rPr>
              <w:t>1</w:t>
            </w:r>
            <w:r w:rsidRPr="006C179E">
              <w:rPr>
                <w:rFonts w:hint="eastAsia"/>
              </w:rPr>
              <w:t>、点击，返回至上级页面；返回时，保存填写的发票信息；</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-B-07-01-02(01)</w:t>
            </w:r>
          </w:p>
          <w:p w:rsidR="00FE4EE0" w:rsidRPr="006C179E" w:rsidRDefault="00FE4EE0" w:rsidP="00F91FBD">
            <w:r w:rsidRPr="006C179E">
              <w:rPr>
                <w:rFonts w:hint="eastAsia"/>
              </w:rPr>
              <w:t>待审核</w:t>
            </w:r>
          </w:p>
        </w:tc>
        <w:tc>
          <w:tcPr>
            <w:tcW w:w="1270" w:type="dxa"/>
          </w:tcPr>
          <w:p w:rsidR="00FE4EE0" w:rsidRPr="006C179E" w:rsidRDefault="00FE4EE0" w:rsidP="00F91FBD">
            <w:r w:rsidRPr="006C179E">
              <w:rPr>
                <w:rFonts w:hint="eastAsia"/>
              </w:rPr>
              <w:t>说明</w:t>
            </w:r>
          </w:p>
        </w:tc>
        <w:tc>
          <w:tcPr>
            <w:tcW w:w="4798" w:type="dxa"/>
          </w:tcPr>
          <w:p w:rsidR="00FE4EE0" w:rsidRPr="006C179E" w:rsidRDefault="00FE4EE0" w:rsidP="00F91FBD">
            <w:r w:rsidRPr="006C179E">
              <w:rPr>
                <w:rFonts w:hint="eastAsia"/>
              </w:rPr>
              <w:t>1</w:t>
            </w:r>
            <w:r w:rsidRPr="006C179E">
              <w:rPr>
                <w:rFonts w:hint="eastAsia"/>
              </w:rPr>
              <w:t>、因公发票，提交成功，则跳转到此页面，等待审批人审核；</w:t>
            </w:r>
          </w:p>
          <w:p w:rsidR="00FE4EE0" w:rsidRPr="006C179E" w:rsidRDefault="00FE4EE0" w:rsidP="00F91FBD">
            <w:r w:rsidRPr="006C179E">
              <w:rPr>
                <w:rFonts w:hint="eastAsia"/>
              </w:rPr>
              <w:t>（</w:t>
            </w:r>
            <w:r w:rsidRPr="006C179E">
              <w:rPr>
                <w:rFonts w:hint="eastAsia"/>
              </w:rPr>
              <w:t>1</w:t>
            </w:r>
            <w:r w:rsidRPr="006C179E">
              <w:rPr>
                <w:rFonts w:hint="eastAsia"/>
              </w:rPr>
              <w:t>）审核通过，若需要支付邮费，则跳转到“Ⅰ</w:t>
            </w:r>
            <w:r w:rsidRPr="006C179E">
              <w:rPr>
                <w:rFonts w:hint="eastAsia"/>
              </w:rPr>
              <w:t>-B-07-01-02(03)</w:t>
            </w:r>
            <w:r w:rsidRPr="006C179E">
              <w:rPr>
                <w:rFonts w:hint="eastAsia"/>
              </w:rPr>
              <w:t>”，发票处于“待支付”状态；若包邮，邮费免支付，则跳转到“Ⅰ</w:t>
            </w:r>
            <w:r w:rsidRPr="006C179E">
              <w:rPr>
                <w:rFonts w:hint="eastAsia"/>
              </w:rPr>
              <w:t>-B-07-01-02(12)</w:t>
            </w:r>
            <w:r w:rsidRPr="006C179E">
              <w:rPr>
                <w:rFonts w:hint="eastAsia"/>
              </w:rPr>
              <w:t>”，发票处于“待开票”状态，并将发票信息发送至服务车企；</w:t>
            </w:r>
          </w:p>
          <w:p w:rsidR="00FE4EE0" w:rsidRPr="006C179E" w:rsidRDefault="00FE4EE0" w:rsidP="00F91FBD">
            <w:r w:rsidRPr="006C179E">
              <w:rPr>
                <w:rFonts w:hint="eastAsia"/>
              </w:rPr>
              <w:t>（</w:t>
            </w:r>
            <w:r w:rsidRPr="006C179E">
              <w:rPr>
                <w:rFonts w:hint="eastAsia"/>
              </w:rPr>
              <w:t>2</w:t>
            </w:r>
            <w:r w:rsidRPr="006C179E">
              <w:rPr>
                <w:rFonts w:hint="eastAsia"/>
              </w:rPr>
              <w:t>）审核未通过，则跳转到“Ⅰ</w:t>
            </w:r>
            <w:r w:rsidRPr="006C179E">
              <w:rPr>
                <w:rFonts w:hint="eastAsia"/>
              </w:rPr>
              <w:t>-B-07-01-02(02)</w:t>
            </w:r>
            <w:r w:rsidRPr="006C179E">
              <w:rPr>
                <w:rFonts w:hint="eastAsia"/>
              </w:rPr>
              <w:t>”页面；</w:t>
            </w:r>
          </w:p>
          <w:p w:rsidR="00FE4EE0" w:rsidRPr="006C179E" w:rsidRDefault="00FE4EE0" w:rsidP="00F91FBD">
            <w:r w:rsidRPr="006C179E">
              <w:rPr>
                <w:rFonts w:hint="eastAsia"/>
              </w:rPr>
              <w:t>2</w:t>
            </w:r>
            <w:r w:rsidRPr="006C179E">
              <w:rPr>
                <w:rFonts w:hint="eastAsia"/>
              </w:rPr>
              <w:t>、点击“所含行程”，跳转到“Ⅰ</w:t>
            </w:r>
            <w:r w:rsidRPr="006C179E">
              <w:rPr>
                <w:rFonts w:hint="eastAsia"/>
              </w:rPr>
              <w:t>-B-07-01-02-01</w:t>
            </w:r>
            <w:r w:rsidRPr="006C179E">
              <w:rPr>
                <w:rFonts w:hint="eastAsia"/>
              </w:rPr>
              <w:t>”页面。</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-B-07-01-02(02)</w:t>
            </w:r>
          </w:p>
          <w:p w:rsidR="00FE4EE0" w:rsidRPr="006C179E" w:rsidRDefault="00FE4EE0" w:rsidP="00F91FBD">
            <w:r w:rsidRPr="006C179E">
              <w:rPr>
                <w:rFonts w:hint="eastAsia"/>
              </w:rPr>
              <w:t>审核未通过</w:t>
            </w:r>
          </w:p>
        </w:tc>
        <w:tc>
          <w:tcPr>
            <w:tcW w:w="1270" w:type="dxa"/>
          </w:tcPr>
          <w:p w:rsidR="00FE4EE0" w:rsidRPr="006C179E" w:rsidRDefault="00FE4EE0" w:rsidP="00F91FBD">
            <w:r w:rsidRPr="006C179E">
              <w:rPr>
                <w:rFonts w:hint="eastAsia"/>
              </w:rPr>
              <w:t>被退回原因</w:t>
            </w:r>
          </w:p>
        </w:tc>
        <w:tc>
          <w:tcPr>
            <w:tcW w:w="4798" w:type="dxa"/>
          </w:tcPr>
          <w:p w:rsidR="00FE4EE0" w:rsidRPr="006C179E" w:rsidRDefault="00FE4EE0" w:rsidP="00F91FBD">
            <w:r w:rsidRPr="006C179E">
              <w:rPr>
                <w:rFonts w:hint="eastAsia"/>
              </w:rPr>
              <w:t>获取机构管理员审批处理中的退回原因。</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修改</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点击，跳转到“选择行程”页面，样式参见“Ⅰ</w:t>
            </w:r>
            <w:r w:rsidRPr="006C179E">
              <w:rPr>
                <w:rFonts w:hint="eastAsia"/>
              </w:rPr>
              <w:t>-B-07-01-01(02)</w:t>
            </w:r>
            <w:r w:rsidRPr="006C179E">
              <w:rPr>
                <w:rFonts w:hint="eastAsia"/>
              </w:rPr>
              <w:t>”</w:t>
            </w:r>
            <w:r w:rsidR="00652EE5" w:rsidRPr="006C179E">
              <w:rPr>
                <w:rFonts w:hint="eastAsia"/>
              </w:rPr>
              <w:t>，“选择行程”页面中，</w:t>
            </w:r>
            <w:r w:rsidR="0059740F" w:rsidRPr="006C179E">
              <w:rPr>
                <w:rFonts w:hint="eastAsia"/>
              </w:rPr>
              <w:t>显示开票时勾选的行程信息。</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lastRenderedPageBreak/>
              <w:t>-B-07-01-02(03)</w:t>
            </w:r>
          </w:p>
          <w:p w:rsidR="00FE4EE0" w:rsidRPr="006C179E" w:rsidRDefault="00FE4EE0" w:rsidP="00F91FBD">
            <w:r w:rsidRPr="006C179E">
              <w:rPr>
                <w:rFonts w:hint="eastAsia"/>
              </w:rPr>
              <w:t>待支付</w:t>
            </w:r>
          </w:p>
        </w:tc>
        <w:tc>
          <w:tcPr>
            <w:tcW w:w="1270" w:type="dxa"/>
          </w:tcPr>
          <w:p w:rsidR="00FE4EE0" w:rsidRPr="006C179E" w:rsidRDefault="00FE4EE0" w:rsidP="00F91FBD">
            <w:r w:rsidRPr="006C179E">
              <w:rPr>
                <w:rFonts w:hint="eastAsia"/>
              </w:rPr>
              <w:lastRenderedPageBreak/>
              <w:t>支付</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1</w:t>
            </w:r>
            <w:r w:rsidRPr="006C179E">
              <w:rPr>
                <w:rFonts w:hint="eastAsia"/>
              </w:rPr>
              <w:t>、点击，跳转到“支付邮费”页面，样式参见“Ⅰ</w:t>
            </w:r>
            <w:r w:rsidRPr="006C179E">
              <w:rPr>
                <w:rFonts w:hint="eastAsia"/>
              </w:rPr>
              <w:lastRenderedPageBreak/>
              <w:t>-B-07-01-02(05)</w:t>
            </w:r>
            <w:r w:rsidRPr="006C179E">
              <w:rPr>
                <w:rFonts w:hint="eastAsia"/>
              </w:rPr>
              <w:t>”；</w:t>
            </w:r>
          </w:p>
        </w:tc>
        <w:tc>
          <w:tcPr>
            <w:tcW w:w="2327" w:type="dxa"/>
          </w:tcPr>
          <w:p w:rsidR="00FE4EE0" w:rsidRPr="006C179E" w:rsidRDefault="00FE4EE0" w:rsidP="00F91FBD">
            <w:r w:rsidRPr="006C179E">
              <w:lastRenderedPageBreak/>
              <w:t>断网</w:t>
            </w:r>
            <w:r w:rsidRPr="006C179E">
              <w:rPr>
                <w:rFonts w:hint="eastAsia"/>
              </w:rPr>
              <w:t>时，点击</w:t>
            </w:r>
            <w:r w:rsidRPr="006C179E">
              <w:t>显示通用</w:t>
            </w:r>
            <w:r w:rsidRPr="006C179E">
              <w:lastRenderedPageBreak/>
              <w:t>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取消</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1</w:t>
            </w:r>
            <w:r w:rsidRPr="006C179E">
              <w:rPr>
                <w:rFonts w:hint="eastAsia"/>
              </w:rPr>
              <w:t>、点击取消，弹框提示，样式参见“Ⅰ</w:t>
            </w:r>
            <w:r w:rsidRPr="006C179E">
              <w:rPr>
                <w:rFonts w:hint="eastAsia"/>
              </w:rPr>
              <w:t>-B-07-01-02(04)</w:t>
            </w:r>
            <w:r w:rsidRPr="006C179E">
              <w:rPr>
                <w:rFonts w:hint="eastAsia"/>
              </w:rPr>
              <w:t>”</w:t>
            </w:r>
          </w:p>
          <w:p w:rsidR="00FE4EE0" w:rsidRPr="006C179E" w:rsidRDefault="00FE4EE0" w:rsidP="00F91FBD">
            <w:r w:rsidRPr="006C179E">
              <w:rPr>
                <w:rFonts w:hint="eastAsia"/>
              </w:rPr>
              <w:t>（</w:t>
            </w:r>
            <w:r w:rsidRPr="006C179E">
              <w:rPr>
                <w:rFonts w:hint="eastAsia"/>
              </w:rPr>
              <w:t>1</w:t>
            </w:r>
            <w:r w:rsidRPr="006C179E">
              <w:rPr>
                <w:rFonts w:hint="eastAsia"/>
              </w:rPr>
              <w:t>）点击“取消”，关闭弹框。</w:t>
            </w:r>
          </w:p>
          <w:p w:rsidR="00FE4EE0" w:rsidRPr="006C179E" w:rsidRDefault="00FE4EE0" w:rsidP="00F91FBD">
            <w:r w:rsidRPr="006C179E">
              <w:rPr>
                <w:rFonts w:hint="eastAsia"/>
              </w:rPr>
              <w:t>（</w:t>
            </w:r>
            <w:r w:rsidRPr="006C179E">
              <w:rPr>
                <w:rFonts w:hint="eastAsia"/>
              </w:rPr>
              <w:t>2</w:t>
            </w:r>
            <w:r w:rsidRPr="006C179E">
              <w:rPr>
                <w:rFonts w:hint="eastAsia"/>
              </w:rPr>
              <w:t>）点击“确定”，关闭弹框，取消开票申请，释放所选的行程订单。</w:t>
            </w:r>
          </w:p>
        </w:tc>
        <w:tc>
          <w:tcPr>
            <w:tcW w:w="2327" w:type="dxa"/>
          </w:tcPr>
          <w:p w:rsidR="00FE4EE0" w:rsidRPr="006C179E" w:rsidRDefault="00FE4EE0" w:rsidP="00F91FBD">
            <w:r w:rsidRPr="006C179E">
              <w:t>断网</w:t>
            </w:r>
            <w:r w:rsidRPr="006C179E">
              <w:rPr>
                <w:rFonts w:hint="eastAsia"/>
              </w:rPr>
              <w:t>时，点击</w:t>
            </w:r>
            <w:r w:rsidRPr="006C179E">
              <w:t>显示通用断网提示浮窗</w:t>
            </w:r>
          </w:p>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-B-07-01-02(05)</w:t>
            </w:r>
          </w:p>
          <w:p w:rsidR="00FE4EE0" w:rsidRPr="006C179E" w:rsidRDefault="00FE4EE0" w:rsidP="00F91FBD">
            <w:r w:rsidRPr="006C179E">
              <w:rPr>
                <w:rFonts w:hint="eastAsia"/>
              </w:rPr>
              <w:t>支付邮费</w:t>
            </w:r>
          </w:p>
        </w:tc>
        <w:tc>
          <w:tcPr>
            <w:tcW w:w="1270" w:type="dxa"/>
          </w:tcPr>
          <w:p w:rsidR="00FE4EE0" w:rsidRPr="006C179E" w:rsidRDefault="00FE4EE0" w:rsidP="00F91FBD">
            <w:r w:rsidRPr="006C179E">
              <w:rPr>
                <w:rFonts w:hint="eastAsia"/>
              </w:rPr>
              <w:t>支付方式</w:t>
            </w:r>
          </w:p>
        </w:tc>
        <w:tc>
          <w:tcPr>
            <w:tcW w:w="4798" w:type="dxa"/>
          </w:tcPr>
          <w:p w:rsidR="00FE4EE0" w:rsidRPr="006C179E" w:rsidRDefault="00FE4EE0" w:rsidP="00F91FBD">
            <w:r w:rsidRPr="006C179E">
              <w:rPr>
                <w:rFonts w:hint="eastAsia"/>
              </w:rPr>
              <w:t>1</w:t>
            </w:r>
            <w:r w:rsidRPr="006C179E">
              <w:rPr>
                <w:rFonts w:hint="eastAsia"/>
              </w:rPr>
              <w:t>、支付方式“余额支付”常驻显示，余额为所对应的开票服务车企的账户余额；</w:t>
            </w:r>
            <w:r w:rsidRPr="006C179E">
              <w:t xml:space="preserve"> </w:t>
            </w:r>
          </w:p>
          <w:p w:rsidR="00FE4EE0" w:rsidRPr="006C179E" w:rsidRDefault="00FE4EE0" w:rsidP="00F91FBD">
            <w:r w:rsidRPr="006C179E">
              <w:rPr>
                <w:rFonts w:hint="eastAsia"/>
              </w:rPr>
              <w:t>2</w:t>
            </w:r>
            <w:r w:rsidRPr="006C179E">
              <w:rPr>
                <w:rFonts w:hint="eastAsia"/>
              </w:rPr>
              <w:t>、其他规则同二期；</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确定支付</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1</w:t>
            </w:r>
            <w:r w:rsidRPr="006C179E">
              <w:rPr>
                <w:rFonts w:hint="eastAsia"/>
              </w:rPr>
              <w:t>、“余额支付”，浮窗提示“支付成功”并跳转到“Ⅰ</w:t>
            </w:r>
            <w:r w:rsidRPr="006C179E">
              <w:rPr>
                <w:rFonts w:hint="eastAsia"/>
              </w:rPr>
              <w:t>-B-07-01-02(10)</w:t>
            </w:r>
            <w:r w:rsidRPr="006C179E">
              <w:rPr>
                <w:rFonts w:hint="eastAsia"/>
              </w:rPr>
              <w:t>”页面，发票置为“待开票”状态，并将发票信息发送至服务车企；</w:t>
            </w:r>
          </w:p>
          <w:p w:rsidR="00FE4EE0" w:rsidRPr="006C179E" w:rsidRDefault="00FE4EE0" w:rsidP="00F91FBD">
            <w:r w:rsidRPr="006C179E">
              <w:rPr>
                <w:rFonts w:hint="eastAsia"/>
              </w:rPr>
              <w:t>2</w:t>
            </w:r>
            <w:r w:rsidRPr="006C179E">
              <w:rPr>
                <w:rFonts w:hint="eastAsia"/>
              </w:rPr>
              <w:t>、“微信支付”，跳转至微信三方支付页面；</w:t>
            </w:r>
          </w:p>
          <w:p w:rsidR="00FE4EE0" w:rsidRPr="006C179E" w:rsidRDefault="00FE4EE0" w:rsidP="00F91FBD">
            <w:r w:rsidRPr="006C179E">
              <w:rPr>
                <w:rFonts w:hint="eastAsia"/>
              </w:rPr>
              <w:t>3</w:t>
            </w:r>
            <w:r w:rsidRPr="006C179E">
              <w:rPr>
                <w:rFonts w:hint="eastAsia"/>
              </w:rPr>
              <w:t>、“支付宝支付”，跳转至支付宝三方支付页面；</w:t>
            </w:r>
          </w:p>
          <w:p w:rsidR="00FE4EE0" w:rsidRPr="006C179E" w:rsidRDefault="00FE4EE0" w:rsidP="00F91FBD">
            <w:r w:rsidRPr="006C179E">
              <w:rPr>
                <w:rFonts w:hint="eastAsia"/>
              </w:rPr>
              <w:t>4</w:t>
            </w:r>
            <w:r w:rsidRPr="006C179E">
              <w:rPr>
                <w:rFonts w:hint="eastAsia"/>
              </w:rPr>
              <w:t>、支付失败，则冒泡提示“支付失败”，样式参见“Ⅰ</w:t>
            </w:r>
            <w:r w:rsidRPr="006C179E">
              <w:rPr>
                <w:rFonts w:hint="eastAsia"/>
              </w:rPr>
              <w:t>-B-07-01-02(11)</w:t>
            </w:r>
            <w:r w:rsidRPr="006C179E">
              <w:rPr>
                <w:rFonts w:hint="eastAsia"/>
              </w:rPr>
              <w:t>”；</w:t>
            </w:r>
          </w:p>
          <w:p w:rsidR="00FE4EE0" w:rsidRPr="006C179E" w:rsidRDefault="00FE4EE0" w:rsidP="00F91FBD">
            <w:r w:rsidRPr="006C179E">
              <w:rPr>
                <w:rFonts w:hint="eastAsia"/>
              </w:rPr>
              <w:t>5</w:t>
            </w:r>
            <w:r w:rsidRPr="006C179E">
              <w:rPr>
                <w:rFonts w:hint="eastAsia"/>
              </w:rPr>
              <w:t>、第三方支付流程，同二期；</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-B-07-01-02(12)</w:t>
            </w:r>
          </w:p>
          <w:p w:rsidR="00FE4EE0" w:rsidRPr="006C179E" w:rsidRDefault="00FE4EE0" w:rsidP="00F91FBD">
            <w:r w:rsidRPr="006C179E">
              <w:rPr>
                <w:rFonts w:hint="eastAsia"/>
              </w:rPr>
              <w:t>待开票</w:t>
            </w:r>
          </w:p>
        </w:tc>
        <w:tc>
          <w:tcPr>
            <w:tcW w:w="1270" w:type="dxa"/>
          </w:tcPr>
          <w:p w:rsidR="00FE4EE0" w:rsidRPr="006C179E" w:rsidRDefault="00FE4EE0" w:rsidP="00F91FBD">
            <w:r w:rsidRPr="006C179E">
              <w:rPr>
                <w:rFonts w:hint="eastAsia"/>
              </w:rPr>
              <w:t>电话</w:t>
            </w:r>
            <w:r w:rsidRPr="006C179E">
              <w:rPr>
                <w:rFonts w:hint="eastAsia"/>
              </w:rPr>
              <w:t>-</w:t>
            </w:r>
            <w:r w:rsidRPr="006C179E">
              <w:rPr>
                <w:rFonts w:hint="eastAsia"/>
              </w:rPr>
              <w:t>图标</w:t>
            </w:r>
          </w:p>
        </w:tc>
        <w:tc>
          <w:tcPr>
            <w:tcW w:w="4798" w:type="dxa"/>
          </w:tcPr>
          <w:p w:rsidR="00FE4EE0" w:rsidRPr="006C179E" w:rsidRDefault="00FE4EE0" w:rsidP="00F91FBD">
            <w:r w:rsidRPr="006C179E">
              <w:rPr>
                <w:rFonts w:hint="eastAsia"/>
              </w:rPr>
              <w:t>1</w:t>
            </w:r>
            <w:r w:rsidRPr="006C179E">
              <w:rPr>
                <w:rFonts w:hint="eastAsia"/>
              </w:rPr>
              <w:t>、客服电话为开票车企的电话；</w:t>
            </w:r>
          </w:p>
          <w:p w:rsidR="00FE4EE0" w:rsidRPr="006C179E" w:rsidRDefault="00FE4EE0" w:rsidP="00F91FBD">
            <w:r w:rsidRPr="006C179E">
              <w:rPr>
                <w:rFonts w:hint="eastAsia"/>
              </w:rPr>
              <w:t>2</w:t>
            </w:r>
            <w:r w:rsidRPr="006C179E">
              <w:rPr>
                <w:rFonts w:hint="eastAsia"/>
              </w:rPr>
              <w:t>、点击，显示拨号界面，将客服电话传入拨号界面。</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开票车企</w:t>
            </w:r>
          </w:p>
        </w:tc>
        <w:tc>
          <w:tcPr>
            <w:tcW w:w="4798" w:type="dxa"/>
          </w:tcPr>
          <w:p w:rsidR="00FE4EE0" w:rsidRPr="006C179E" w:rsidRDefault="00FE4EE0" w:rsidP="00F91FBD">
            <w:r w:rsidRPr="006C179E">
              <w:rPr>
                <w:rFonts w:hint="eastAsia"/>
              </w:rPr>
              <w:t>为开票服务车企简称，最多</w:t>
            </w:r>
            <w:r w:rsidRPr="006C179E">
              <w:rPr>
                <w:rFonts w:hint="eastAsia"/>
              </w:rPr>
              <w:t>6</w:t>
            </w:r>
            <w:r w:rsidRPr="006C179E">
              <w:rPr>
                <w:rFonts w:hint="eastAsia"/>
              </w:rPr>
              <w:t>个字符。</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-B-07-01-02(13)</w:t>
            </w:r>
          </w:p>
          <w:p w:rsidR="00FE4EE0" w:rsidRPr="006C179E" w:rsidRDefault="00FE4EE0" w:rsidP="00F91FBD">
            <w:r w:rsidRPr="006C179E">
              <w:rPr>
                <w:rFonts w:hint="eastAsia"/>
              </w:rPr>
              <w:t>待邮寄</w:t>
            </w:r>
          </w:p>
        </w:tc>
        <w:tc>
          <w:tcPr>
            <w:tcW w:w="1270" w:type="dxa"/>
          </w:tcPr>
          <w:p w:rsidR="00FE4EE0" w:rsidRPr="006C179E" w:rsidRDefault="00FE4EE0" w:rsidP="00F91FBD">
            <w:r w:rsidRPr="006C179E">
              <w:rPr>
                <w:rFonts w:hint="eastAsia"/>
              </w:rPr>
              <w:t>说明</w:t>
            </w:r>
          </w:p>
        </w:tc>
        <w:tc>
          <w:tcPr>
            <w:tcW w:w="4798" w:type="dxa"/>
          </w:tcPr>
          <w:p w:rsidR="00FE4EE0" w:rsidRPr="006C179E" w:rsidRDefault="00FE4EE0" w:rsidP="00F91FBD">
            <w:r w:rsidRPr="006C179E">
              <w:rPr>
                <w:rFonts w:hint="eastAsia"/>
              </w:rPr>
              <w:t>1</w:t>
            </w:r>
            <w:r w:rsidRPr="006C179E">
              <w:rPr>
                <w:rFonts w:hint="eastAsia"/>
              </w:rPr>
              <w:t>、电话</w:t>
            </w:r>
            <w:r w:rsidRPr="006C179E">
              <w:rPr>
                <w:rFonts w:hint="eastAsia"/>
              </w:rPr>
              <w:t>-</w:t>
            </w:r>
            <w:r w:rsidRPr="006C179E">
              <w:rPr>
                <w:rFonts w:hint="eastAsia"/>
              </w:rPr>
              <w:t>图标</w:t>
            </w:r>
            <w:r w:rsidRPr="006C179E">
              <w:rPr>
                <w:rFonts w:hint="eastAsia"/>
              </w:rPr>
              <w:t xml:space="preserve"> </w:t>
            </w:r>
            <w:r w:rsidRPr="006C179E">
              <w:rPr>
                <w:rFonts w:hint="eastAsia"/>
              </w:rPr>
              <w:t>、开票车企同“Ⅰ</w:t>
            </w:r>
            <w:r w:rsidRPr="006C179E">
              <w:rPr>
                <w:rFonts w:hint="eastAsia"/>
              </w:rPr>
              <w:t>-B-07-01-02(12)</w:t>
            </w:r>
            <w:r w:rsidRPr="006C179E">
              <w:rPr>
                <w:rFonts w:hint="eastAsia"/>
              </w:rPr>
              <w:t>”；</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-B-07-01-02(14)</w:t>
            </w:r>
          </w:p>
          <w:p w:rsidR="00FE4EE0" w:rsidRPr="006C179E" w:rsidRDefault="00FE4EE0" w:rsidP="00F91FBD">
            <w:r w:rsidRPr="006C179E">
              <w:rPr>
                <w:rFonts w:hint="eastAsia"/>
              </w:rPr>
              <w:lastRenderedPageBreak/>
              <w:t>已邮寄</w:t>
            </w:r>
          </w:p>
        </w:tc>
        <w:tc>
          <w:tcPr>
            <w:tcW w:w="1270" w:type="dxa"/>
          </w:tcPr>
          <w:p w:rsidR="00FE4EE0" w:rsidRPr="006C179E" w:rsidRDefault="00FE4EE0" w:rsidP="00F91FBD">
            <w:r w:rsidRPr="006C179E">
              <w:rPr>
                <w:rFonts w:hint="eastAsia"/>
              </w:rPr>
              <w:lastRenderedPageBreak/>
              <w:t>说明</w:t>
            </w:r>
          </w:p>
        </w:tc>
        <w:tc>
          <w:tcPr>
            <w:tcW w:w="4798" w:type="dxa"/>
          </w:tcPr>
          <w:p w:rsidR="00FE4EE0" w:rsidRPr="006C179E" w:rsidRDefault="00FE4EE0" w:rsidP="00F91FBD">
            <w:r w:rsidRPr="006C179E">
              <w:rPr>
                <w:rFonts w:hint="eastAsia"/>
              </w:rPr>
              <w:t>1</w:t>
            </w:r>
            <w:r w:rsidRPr="006C179E">
              <w:rPr>
                <w:rFonts w:hint="eastAsia"/>
              </w:rPr>
              <w:t>、获取开票车企邮寄时填写的物流信息；</w:t>
            </w:r>
          </w:p>
          <w:p w:rsidR="00FE4EE0" w:rsidRPr="006C179E" w:rsidRDefault="00FE4EE0" w:rsidP="00F91FBD">
            <w:r w:rsidRPr="006C179E">
              <w:rPr>
                <w:rFonts w:hint="eastAsia"/>
              </w:rPr>
              <w:t>2</w:t>
            </w:r>
            <w:r w:rsidRPr="006C179E">
              <w:rPr>
                <w:rFonts w:hint="eastAsia"/>
              </w:rPr>
              <w:t>、电话</w:t>
            </w:r>
            <w:r w:rsidRPr="006C179E">
              <w:rPr>
                <w:rFonts w:hint="eastAsia"/>
              </w:rPr>
              <w:t>-</w:t>
            </w:r>
            <w:r w:rsidRPr="006C179E">
              <w:rPr>
                <w:rFonts w:hint="eastAsia"/>
              </w:rPr>
              <w:t>图标</w:t>
            </w:r>
            <w:r w:rsidRPr="006C179E">
              <w:rPr>
                <w:rFonts w:hint="eastAsia"/>
              </w:rPr>
              <w:t xml:space="preserve"> </w:t>
            </w:r>
            <w:r w:rsidRPr="006C179E">
              <w:rPr>
                <w:rFonts w:hint="eastAsia"/>
              </w:rPr>
              <w:t>、开票车企同“Ⅰ</w:t>
            </w:r>
            <w:r w:rsidRPr="006C179E">
              <w:rPr>
                <w:rFonts w:hint="eastAsia"/>
              </w:rPr>
              <w:t>-B-07-01-02(12)</w:t>
            </w:r>
            <w:r w:rsidRPr="006C179E">
              <w:rPr>
                <w:rFonts w:hint="eastAsia"/>
              </w:rPr>
              <w:t>”；</w:t>
            </w:r>
          </w:p>
        </w:tc>
        <w:tc>
          <w:tcPr>
            <w:tcW w:w="2327"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8" w:type="dxa"/>
          </w:tcPr>
          <w:p w:rsidR="00FE4EE0" w:rsidRPr="006C179E" w:rsidRDefault="00FE4EE0" w:rsidP="00F91FBD">
            <w:r w:rsidRPr="006C179E">
              <w:rPr>
                <w:rFonts w:hint="eastAsia"/>
              </w:rPr>
              <w:t>点击，返回至上级页面</w:t>
            </w:r>
          </w:p>
        </w:tc>
        <w:tc>
          <w:tcPr>
            <w:tcW w:w="2327" w:type="dxa"/>
          </w:tcPr>
          <w:p w:rsidR="00FE4EE0" w:rsidRPr="006C179E" w:rsidRDefault="00FE4EE0" w:rsidP="00F91FBD"/>
        </w:tc>
      </w:tr>
    </w:tbl>
    <w:p w:rsidR="00FE4EE0" w:rsidRPr="006C179E" w:rsidRDefault="00FE4EE0" w:rsidP="00FE4EE0"/>
    <w:p w:rsidR="00FE4EE0" w:rsidRPr="006C179E" w:rsidRDefault="00FE4EE0" w:rsidP="00FE4EE0">
      <w:pPr>
        <w:pStyle w:val="5"/>
      </w:pPr>
      <w:r w:rsidRPr="006C179E">
        <w:rPr>
          <w:rFonts w:hint="eastAsia"/>
        </w:rPr>
        <w:t>个人用户开票</w:t>
      </w:r>
    </w:p>
    <w:p w:rsidR="00FE4EE0" w:rsidRPr="006C179E" w:rsidRDefault="00FE4EE0" w:rsidP="00FE4EE0">
      <w:pPr>
        <w:pStyle w:val="6"/>
      </w:pPr>
      <w:r w:rsidRPr="006C179E">
        <w:rPr>
          <w:rFonts w:hint="eastAsia"/>
        </w:rPr>
        <w:t>用例描述</w:t>
      </w:r>
    </w:p>
    <w:p w:rsidR="00FE4EE0" w:rsidRPr="006C179E" w:rsidRDefault="00FE4EE0" w:rsidP="00FE4EE0">
      <w:pPr>
        <w:ind w:firstLineChars="200" w:firstLine="420"/>
      </w:pPr>
      <w:r w:rsidRPr="006C179E">
        <w:rPr>
          <w:rFonts w:hint="eastAsia"/>
        </w:rPr>
        <w:t>个人用户进行开票操作，开票流程包括：填写发票</w:t>
      </w:r>
      <w:r w:rsidRPr="006C179E">
        <w:rPr>
          <w:rFonts w:hint="eastAsia"/>
        </w:rPr>
        <w:t>--&gt;</w:t>
      </w:r>
      <w:r w:rsidRPr="006C179E">
        <w:rPr>
          <w:rFonts w:hint="eastAsia"/>
        </w:rPr>
        <w:t>提交申请</w:t>
      </w:r>
      <w:r w:rsidRPr="006C179E">
        <w:rPr>
          <w:rFonts w:hint="eastAsia"/>
        </w:rPr>
        <w:t>--&gt;</w:t>
      </w:r>
      <w:r w:rsidRPr="006C179E">
        <w:rPr>
          <w:rFonts w:hint="eastAsia"/>
        </w:rPr>
        <w:t>支付（邮费）</w:t>
      </w:r>
      <w:r w:rsidRPr="006C179E">
        <w:rPr>
          <w:rFonts w:hint="eastAsia"/>
        </w:rPr>
        <w:t>--&gt;</w:t>
      </w:r>
      <w:r w:rsidRPr="006C179E">
        <w:rPr>
          <w:rFonts w:hint="eastAsia"/>
        </w:rPr>
        <w:t>开票（运管平台管理员进行开票操作）</w:t>
      </w:r>
      <w:r w:rsidRPr="006C179E">
        <w:rPr>
          <w:rFonts w:hint="eastAsia"/>
        </w:rPr>
        <w:t>--&gt;</w:t>
      </w:r>
      <w:r w:rsidRPr="006C179E">
        <w:rPr>
          <w:rFonts w:hint="eastAsia"/>
        </w:rPr>
        <w:t>待邮寄</w:t>
      </w:r>
      <w:r w:rsidRPr="006C179E">
        <w:rPr>
          <w:rFonts w:hint="eastAsia"/>
        </w:rPr>
        <w:t>--&gt;</w:t>
      </w:r>
      <w:r w:rsidRPr="006C179E">
        <w:rPr>
          <w:rFonts w:hint="eastAsia"/>
        </w:rPr>
        <w:t>已邮寄。</w:t>
      </w:r>
    </w:p>
    <w:p w:rsidR="00FE4EE0" w:rsidRPr="006C179E" w:rsidRDefault="00FE4EE0" w:rsidP="00FE4EE0">
      <w:pPr>
        <w:pStyle w:val="6"/>
      </w:pPr>
      <w:r w:rsidRPr="006C179E">
        <w:rPr>
          <w:rFonts w:hint="eastAsia"/>
        </w:rPr>
        <w:t>元素规则</w:t>
      </w:r>
    </w:p>
    <w:tbl>
      <w:tblPr>
        <w:tblStyle w:val="ad"/>
        <w:tblW w:w="0" w:type="auto"/>
        <w:tblLook w:val="04A0"/>
      </w:tblPr>
      <w:tblGrid>
        <w:gridCol w:w="1567"/>
        <w:gridCol w:w="1270"/>
        <w:gridCol w:w="4795"/>
        <w:gridCol w:w="2330"/>
      </w:tblGrid>
      <w:tr w:rsidR="00FE4EE0" w:rsidRPr="006C179E" w:rsidTr="00F91FBD">
        <w:tc>
          <w:tcPr>
            <w:tcW w:w="1567" w:type="dxa"/>
            <w:shd w:val="clear" w:color="auto" w:fill="BFBFBF" w:themeFill="background1" w:themeFillShade="BF"/>
          </w:tcPr>
          <w:p w:rsidR="00FE4EE0" w:rsidRPr="006C179E" w:rsidRDefault="00FE4EE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0" w:type="dxa"/>
            <w:shd w:val="clear" w:color="auto" w:fill="BFBFBF" w:themeFill="background1" w:themeFillShade="BF"/>
          </w:tcPr>
          <w:p w:rsidR="00FE4EE0" w:rsidRPr="006C179E" w:rsidRDefault="00FE4EE0" w:rsidP="00F91FBD">
            <w:pPr>
              <w:jc w:val="center"/>
              <w:rPr>
                <w:b/>
              </w:rPr>
            </w:pPr>
            <w:r w:rsidRPr="006C179E">
              <w:rPr>
                <w:rFonts w:hint="eastAsia"/>
                <w:b/>
              </w:rPr>
              <w:t>元素名称</w:t>
            </w:r>
          </w:p>
        </w:tc>
        <w:tc>
          <w:tcPr>
            <w:tcW w:w="4795" w:type="dxa"/>
            <w:shd w:val="clear" w:color="auto" w:fill="BFBFBF" w:themeFill="background1" w:themeFillShade="BF"/>
          </w:tcPr>
          <w:p w:rsidR="00FE4EE0" w:rsidRPr="006C179E" w:rsidRDefault="00FE4EE0" w:rsidP="00F91FBD">
            <w:pPr>
              <w:jc w:val="center"/>
              <w:rPr>
                <w:b/>
              </w:rPr>
            </w:pPr>
            <w:r w:rsidRPr="006C179E">
              <w:rPr>
                <w:rFonts w:hint="eastAsia"/>
                <w:b/>
              </w:rPr>
              <w:t>描述</w:t>
            </w:r>
          </w:p>
        </w:tc>
        <w:tc>
          <w:tcPr>
            <w:tcW w:w="2330" w:type="dxa"/>
            <w:shd w:val="clear" w:color="auto" w:fill="BFBFBF" w:themeFill="background1" w:themeFillShade="BF"/>
          </w:tcPr>
          <w:p w:rsidR="00FE4EE0" w:rsidRPr="006C179E" w:rsidRDefault="00FE4EE0" w:rsidP="00F91FBD">
            <w:pPr>
              <w:jc w:val="center"/>
              <w:rPr>
                <w:b/>
              </w:rPr>
            </w:pPr>
            <w:r w:rsidRPr="006C179E">
              <w:rPr>
                <w:rFonts w:hint="eastAsia"/>
                <w:b/>
              </w:rPr>
              <w:t>异常处理</w:t>
            </w:r>
          </w:p>
        </w:tc>
      </w:tr>
      <w:tr w:rsidR="00FE4EE0" w:rsidRPr="006C179E" w:rsidTr="00F91FBD">
        <w:tc>
          <w:tcPr>
            <w:tcW w:w="1567" w:type="dxa"/>
          </w:tcPr>
          <w:p w:rsidR="00FE4EE0" w:rsidRPr="006C179E" w:rsidRDefault="00FE4EE0" w:rsidP="00F91FBD">
            <w:r w:rsidRPr="006C179E">
              <w:rPr>
                <w:rFonts w:hint="eastAsia"/>
              </w:rPr>
              <w:t>Ⅰ</w:t>
            </w:r>
            <w:r w:rsidRPr="006C179E">
              <w:rPr>
                <w:rFonts w:hint="eastAsia"/>
              </w:rPr>
              <w:t>-B-07-02-01(01)</w:t>
            </w:r>
          </w:p>
          <w:p w:rsidR="00FE4EE0" w:rsidRPr="006C179E" w:rsidRDefault="00FE4EE0" w:rsidP="00F91FBD">
            <w:r w:rsidRPr="006C179E">
              <w:rPr>
                <w:rFonts w:hint="eastAsia"/>
              </w:rPr>
              <w:t>选择行程</w:t>
            </w:r>
          </w:p>
        </w:tc>
        <w:tc>
          <w:tcPr>
            <w:tcW w:w="1270" w:type="dxa"/>
          </w:tcPr>
          <w:p w:rsidR="00FE4EE0" w:rsidRPr="006C179E" w:rsidRDefault="00FE4EE0" w:rsidP="00F91FBD">
            <w:r w:rsidRPr="006C179E">
              <w:rPr>
                <w:rFonts w:hint="eastAsia"/>
              </w:rPr>
              <w:t>说明</w:t>
            </w:r>
          </w:p>
        </w:tc>
        <w:tc>
          <w:tcPr>
            <w:tcW w:w="4795" w:type="dxa"/>
          </w:tcPr>
          <w:p w:rsidR="00FE4EE0" w:rsidRPr="006C179E" w:rsidRDefault="00FE4EE0" w:rsidP="00F91FBD">
            <w:r w:rsidRPr="006C179E">
              <w:rPr>
                <w:rFonts w:hint="eastAsia"/>
              </w:rPr>
              <w:t>1</w:t>
            </w:r>
            <w:r w:rsidRPr="006C179E">
              <w:rPr>
                <w:rFonts w:hint="eastAsia"/>
              </w:rPr>
              <w:t>、个人用户，点击“开票”，进入此页面；</w:t>
            </w:r>
          </w:p>
          <w:p w:rsidR="00FE4EE0" w:rsidRPr="006C179E" w:rsidRDefault="00FE4EE0" w:rsidP="00F91FBD">
            <w:r w:rsidRPr="006C179E">
              <w:rPr>
                <w:rFonts w:hint="eastAsia"/>
              </w:rPr>
              <w:t>2</w:t>
            </w:r>
            <w:r w:rsidRPr="006C179E">
              <w:rPr>
                <w:rFonts w:hint="eastAsia"/>
              </w:rPr>
              <w:t>、订单列表，过滤显示“已支付”的网约车（含约车、接机、送机）订单，不含已申请开票的订单</w:t>
            </w:r>
            <w:r w:rsidR="001339B5" w:rsidRPr="006C179E">
              <w:rPr>
                <w:rFonts w:hint="eastAsia"/>
              </w:rPr>
              <w:t>（包含“待支付</w:t>
            </w:r>
            <w:r w:rsidR="001339B5" w:rsidRPr="006C179E">
              <w:rPr>
                <w:rFonts w:hint="eastAsia"/>
              </w:rPr>
              <w:t>/</w:t>
            </w:r>
            <w:r w:rsidR="001339B5" w:rsidRPr="006C179E">
              <w:rPr>
                <w:rFonts w:hint="eastAsia"/>
              </w:rPr>
              <w:t>待开票</w:t>
            </w:r>
            <w:r w:rsidR="001339B5" w:rsidRPr="006C179E">
              <w:rPr>
                <w:rFonts w:hint="eastAsia"/>
              </w:rPr>
              <w:t>/</w:t>
            </w:r>
            <w:r w:rsidR="001339B5" w:rsidRPr="006C179E">
              <w:rPr>
                <w:rFonts w:hint="eastAsia"/>
              </w:rPr>
              <w:t>待邮寄</w:t>
            </w:r>
            <w:r w:rsidR="001339B5" w:rsidRPr="006C179E">
              <w:rPr>
                <w:rFonts w:hint="eastAsia"/>
              </w:rPr>
              <w:t>/</w:t>
            </w:r>
            <w:r w:rsidR="001339B5" w:rsidRPr="006C179E">
              <w:rPr>
                <w:rFonts w:hint="eastAsia"/>
              </w:rPr>
              <w:t>已邮寄”状态发票所含的订单）、</w:t>
            </w:r>
            <w:r w:rsidR="000047BA" w:rsidRPr="006C179E">
              <w:rPr>
                <w:rFonts w:hint="eastAsia"/>
              </w:rPr>
              <w:t>不含申请复核中的订单</w:t>
            </w:r>
            <w:r w:rsidRPr="006C179E">
              <w:rPr>
                <w:rFonts w:hint="eastAsia"/>
              </w:rPr>
              <w:t>。出租车订单不支持在线开票，由线下计价器打票。</w:t>
            </w:r>
          </w:p>
          <w:p w:rsidR="00FE4EE0" w:rsidRPr="006C179E" w:rsidRDefault="00FE4EE0" w:rsidP="00F91FBD">
            <w:r w:rsidRPr="006C179E">
              <w:rPr>
                <w:rFonts w:hint="eastAsia"/>
              </w:rPr>
              <w:t>3</w:t>
            </w:r>
            <w:r w:rsidRPr="006C179E">
              <w:rPr>
                <w:rFonts w:hint="eastAsia"/>
              </w:rPr>
              <w:t>、相比机构开票，个人开票不须选择开票服务车企，其开票对象为运管平台；</w:t>
            </w:r>
          </w:p>
          <w:p w:rsidR="00FE4EE0" w:rsidRPr="006C179E" w:rsidRDefault="00FE4EE0" w:rsidP="00F91FBD">
            <w:r w:rsidRPr="006C179E">
              <w:rPr>
                <w:rFonts w:hint="eastAsia"/>
              </w:rPr>
              <w:t>4</w:t>
            </w:r>
            <w:r w:rsidRPr="006C179E">
              <w:rPr>
                <w:rFonts w:hint="eastAsia"/>
              </w:rPr>
              <w:t>、其他规则同机构开票；</w:t>
            </w:r>
          </w:p>
        </w:tc>
        <w:tc>
          <w:tcPr>
            <w:tcW w:w="2330"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-B-07-02-01(03)</w:t>
            </w:r>
          </w:p>
          <w:p w:rsidR="00FE4EE0" w:rsidRPr="006C179E" w:rsidRDefault="00FE4EE0" w:rsidP="00F91FBD">
            <w:r w:rsidRPr="006C179E">
              <w:rPr>
                <w:rFonts w:hint="eastAsia"/>
              </w:rPr>
              <w:t>填写详情</w:t>
            </w:r>
          </w:p>
        </w:tc>
        <w:tc>
          <w:tcPr>
            <w:tcW w:w="1270" w:type="dxa"/>
          </w:tcPr>
          <w:p w:rsidR="00FE4EE0" w:rsidRPr="006C179E" w:rsidRDefault="00FE4EE0" w:rsidP="00F91FBD">
            <w:r w:rsidRPr="006C179E">
              <w:rPr>
                <w:rFonts w:hint="eastAsia"/>
              </w:rPr>
              <w:t>说明</w:t>
            </w:r>
          </w:p>
        </w:tc>
        <w:tc>
          <w:tcPr>
            <w:tcW w:w="4795" w:type="dxa"/>
          </w:tcPr>
          <w:p w:rsidR="00FE4EE0" w:rsidRPr="006C179E" w:rsidRDefault="00FE4EE0" w:rsidP="00F91FBD">
            <w:r w:rsidRPr="006C179E">
              <w:rPr>
                <w:rFonts w:hint="eastAsia"/>
              </w:rPr>
              <w:t>1</w:t>
            </w:r>
            <w:r w:rsidRPr="006C179E">
              <w:rPr>
                <w:rFonts w:hint="eastAsia"/>
              </w:rPr>
              <w:t>、相比机构开票，该页面无备注信息；</w:t>
            </w:r>
          </w:p>
          <w:p w:rsidR="00FE4EE0" w:rsidRPr="006C179E" w:rsidRDefault="00FE4EE0" w:rsidP="00F91FBD">
            <w:r w:rsidRPr="006C179E">
              <w:rPr>
                <w:rFonts w:hint="eastAsia"/>
              </w:rPr>
              <w:t>2</w:t>
            </w:r>
            <w:r w:rsidRPr="006C179E">
              <w:rPr>
                <w:rFonts w:hint="eastAsia"/>
              </w:rPr>
              <w:t>、提交</w:t>
            </w:r>
            <w:r w:rsidRPr="006C179E">
              <w:rPr>
                <w:rFonts w:hint="eastAsia"/>
              </w:rPr>
              <w:t>-</w:t>
            </w:r>
            <w:r w:rsidRPr="006C179E">
              <w:rPr>
                <w:rFonts w:hint="eastAsia"/>
              </w:rPr>
              <w:t>之后的页面跳转不同；</w:t>
            </w:r>
          </w:p>
          <w:p w:rsidR="00FE4EE0" w:rsidRPr="006C179E" w:rsidRDefault="00FE4EE0" w:rsidP="00F91FBD">
            <w:r w:rsidRPr="006C179E">
              <w:rPr>
                <w:rFonts w:hint="eastAsia"/>
              </w:rPr>
              <w:t>2</w:t>
            </w:r>
            <w:r w:rsidRPr="006C179E">
              <w:rPr>
                <w:rFonts w:hint="eastAsia"/>
              </w:rPr>
              <w:t>、其他规则同机构开票；</w:t>
            </w:r>
          </w:p>
        </w:tc>
        <w:tc>
          <w:tcPr>
            <w:tcW w:w="2330"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提交</w:t>
            </w:r>
            <w:r w:rsidRPr="006C179E">
              <w:rPr>
                <w:rFonts w:hint="eastAsia"/>
              </w:rPr>
              <w:t>-</w:t>
            </w:r>
            <w:r w:rsidRPr="006C179E">
              <w:rPr>
                <w:rFonts w:hint="eastAsia"/>
              </w:rPr>
              <w:t>按钮</w:t>
            </w:r>
          </w:p>
        </w:tc>
        <w:tc>
          <w:tcPr>
            <w:tcW w:w="4795" w:type="dxa"/>
          </w:tcPr>
          <w:p w:rsidR="00FE4EE0" w:rsidRPr="006C179E" w:rsidRDefault="00FE4EE0" w:rsidP="00F91FBD">
            <w:r w:rsidRPr="006C179E">
              <w:rPr>
                <w:rFonts w:hint="eastAsia"/>
              </w:rPr>
              <w:t>1</w:t>
            </w:r>
            <w:r w:rsidRPr="006C179E">
              <w:rPr>
                <w:rFonts w:hint="eastAsia"/>
              </w:rPr>
              <w:t>、有输入项未填写，“提交”按钮置灰不可点；</w:t>
            </w:r>
          </w:p>
          <w:p w:rsidR="00FE4EE0" w:rsidRPr="006C179E" w:rsidRDefault="00FE4EE0" w:rsidP="00F91FBD">
            <w:r w:rsidRPr="006C179E">
              <w:rPr>
                <w:rFonts w:hint="eastAsia"/>
              </w:rPr>
              <w:t>2</w:t>
            </w:r>
            <w:r w:rsidRPr="006C179E">
              <w:rPr>
                <w:rFonts w:hint="eastAsia"/>
              </w:rPr>
              <w:t>、点击“提交”，将数据提交给服务器，若提交成功，生成开票编号，则冒泡提示“提交成功”，样式参见“Ⅰ</w:t>
            </w:r>
            <w:r w:rsidRPr="006C179E">
              <w:rPr>
                <w:rFonts w:hint="eastAsia"/>
              </w:rPr>
              <w:t>-B-07-02-01(08)</w:t>
            </w:r>
            <w:r w:rsidRPr="006C179E">
              <w:rPr>
                <w:rFonts w:hint="eastAsia"/>
              </w:rPr>
              <w:t>”；</w:t>
            </w:r>
          </w:p>
          <w:p w:rsidR="00FE4EE0" w:rsidRPr="006C179E" w:rsidRDefault="00FE4EE0" w:rsidP="00F91FBD">
            <w:r w:rsidRPr="006C179E">
              <w:rPr>
                <w:rFonts w:hint="eastAsia"/>
              </w:rPr>
              <w:t>（</w:t>
            </w:r>
            <w:r w:rsidRPr="006C179E">
              <w:rPr>
                <w:rFonts w:hint="eastAsia"/>
              </w:rPr>
              <w:t>1</w:t>
            </w:r>
            <w:r w:rsidRPr="006C179E">
              <w:rPr>
                <w:rFonts w:hint="eastAsia"/>
              </w:rPr>
              <w:t>）提交成功，若需要支付邮费，则跳转到“Ⅰ</w:t>
            </w:r>
            <w:r w:rsidRPr="006C179E">
              <w:rPr>
                <w:rFonts w:hint="eastAsia"/>
              </w:rPr>
              <w:t>-B-07-02-01(09)</w:t>
            </w:r>
            <w:r w:rsidRPr="006C179E">
              <w:rPr>
                <w:rFonts w:hint="eastAsia"/>
              </w:rPr>
              <w:t>”页面，发票状态置为“待支付”；</w:t>
            </w:r>
          </w:p>
          <w:p w:rsidR="00FE4EE0" w:rsidRPr="006C179E" w:rsidRDefault="00FE4EE0" w:rsidP="00F91FBD">
            <w:r w:rsidRPr="006C179E">
              <w:rPr>
                <w:rFonts w:hint="eastAsia"/>
              </w:rPr>
              <w:t>（</w:t>
            </w:r>
            <w:r w:rsidRPr="006C179E">
              <w:rPr>
                <w:rFonts w:hint="eastAsia"/>
              </w:rPr>
              <w:t>2</w:t>
            </w:r>
            <w:r w:rsidRPr="006C179E">
              <w:rPr>
                <w:rFonts w:hint="eastAsia"/>
              </w:rPr>
              <w:t>）若包邮，邮费免支付，发票状态置为“待开</w:t>
            </w:r>
            <w:r w:rsidRPr="006C179E">
              <w:rPr>
                <w:rFonts w:hint="eastAsia"/>
              </w:rPr>
              <w:lastRenderedPageBreak/>
              <w:t>票”，页面样式参见“Ⅰ</w:t>
            </w:r>
            <w:r w:rsidRPr="006C179E">
              <w:rPr>
                <w:rFonts w:hint="eastAsia"/>
              </w:rPr>
              <w:t>-B-07-02-02(10)</w:t>
            </w:r>
            <w:r w:rsidRPr="006C179E">
              <w:rPr>
                <w:rFonts w:hint="eastAsia"/>
              </w:rPr>
              <w:t>”，并将发票信息发送至运管平台，生成开票编号，开票编号参见公共规则；</w:t>
            </w:r>
          </w:p>
        </w:tc>
        <w:tc>
          <w:tcPr>
            <w:tcW w:w="2330" w:type="dxa"/>
          </w:tcPr>
          <w:p w:rsidR="00FE4EE0" w:rsidRPr="006C179E" w:rsidRDefault="00FE4EE0" w:rsidP="00F91FBD"/>
        </w:tc>
      </w:tr>
      <w:tr w:rsidR="00FE4EE0" w:rsidRPr="006C179E" w:rsidTr="00F91FBD">
        <w:tc>
          <w:tcPr>
            <w:tcW w:w="1567" w:type="dxa"/>
          </w:tcPr>
          <w:p w:rsidR="00FE4EE0" w:rsidRPr="006C179E" w:rsidRDefault="00FE4EE0" w:rsidP="00F91FBD">
            <w:r w:rsidRPr="006C179E">
              <w:rPr>
                <w:rFonts w:hint="eastAsia"/>
              </w:rPr>
              <w:lastRenderedPageBreak/>
              <w:t>Ⅰ</w:t>
            </w:r>
            <w:r w:rsidRPr="006C179E">
              <w:rPr>
                <w:rFonts w:hint="eastAsia"/>
              </w:rPr>
              <w:t>-B-07-02-01(09)</w:t>
            </w:r>
          </w:p>
          <w:p w:rsidR="00FE4EE0" w:rsidRPr="006C179E" w:rsidRDefault="00FE4EE0" w:rsidP="00F91FBD">
            <w:r w:rsidRPr="006C179E">
              <w:rPr>
                <w:rFonts w:hint="eastAsia"/>
              </w:rPr>
              <w:t>待支付</w:t>
            </w:r>
          </w:p>
        </w:tc>
        <w:tc>
          <w:tcPr>
            <w:tcW w:w="1270" w:type="dxa"/>
          </w:tcPr>
          <w:p w:rsidR="00FE4EE0" w:rsidRPr="006C179E" w:rsidRDefault="00FE4EE0" w:rsidP="00F91FBD">
            <w:r w:rsidRPr="006C179E">
              <w:rPr>
                <w:rFonts w:hint="eastAsia"/>
              </w:rPr>
              <w:t>说明</w:t>
            </w:r>
          </w:p>
        </w:tc>
        <w:tc>
          <w:tcPr>
            <w:tcW w:w="4795" w:type="dxa"/>
          </w:tcPr>
          <w:p w:rsidR="00FE4EE0" w:rsidRPr="006C179E" w:rsidRDefault="00FE4EE0" w:rsidP="00F91FBD">
            <w:r w:rsidRPr="006C179E">
              <w:rPr>
                <w:rFonts w:hint="eastAsia"/>
              </w:rPr>
              <w:t>同机构开票</w:t>
            </w:r>
          </w:p>
        </w:tc>
        <w:tc>
          <w:tcPr>
            <w:tcW w:w="2330" w:type="dxa"/>
          </w:tcPr>
          <w:p w:rsidR="00FE4EE0" w:rsidRPr="006C179E" w:rsidRDefault="00FE4EE0" w:rsidP="00F91FBD"/>
        </w:tc>
      </w:tr>
      <w:tr w:rsidR="00FE4EE0" w:rsidRPr="006C179E" w:rsidTr="00F91FBD">
        <w:tc>
          <w:tcPr>
            <w:tcW w:w="1567" w:type="dxa"/>
          </w:tcPr>
          <w:p w:rsidR="00FE4EE0" w:rsidRPr="006C179E" w:rsidRDefault="00FE4EE0" w:rsidP="00F91FBD">
            <w:r w:rsidRPr="006C179E">
              <w:rPr>
                <w:rFonts w:hint="eastAsia"/>
              </w:rPr>
              <w:t>Ⅰ</w:t>
            </w:r>
            <w:r w:rsidRPr="006C179E">
              <w:rPr>
                <w:rFonts w:hint="eastAsia"/>
              </w:rPr>
              <w:t>-B-07-02-02(03)</w:t>
            </w:r>
          </w:p>
          <w:p w:rsidR="00FE4EE0" w:rsidRPr="006C179E" w:rsidRDefault="00FE4EE0" w:rsidP="00F91FBD">
            <w:r w:rsidRPr="006C179E">
              <w:rPr>
                <w:rFonts w:hint="eastAsia"/>
              </w:rPr>
              <w:t>支付邮费</w:t>
            </w:r>
          </w:p>
        </w:tc>
        <w:tc>
          <w:tcPr>
            <w:tcW w:w="1270" w:type="dxa"/>
          </w:tcPr>
          <w:p w:rsidR="00FE4EE0" w:rsidRPr="006C179E" w:rsidRDefault="00FE4EE0" w:rsidP="00F91FBD">
            <w:r w:rsidRPr="006C179E">
              <w:rPr>
                <w:rFonts w:hint="eastAsia"/>
              </w:rPr>
              <w:t>说明</w:t>
            </w:r>
          </w:p>
        </w:tc>
        <w:tc>
          <w:tcPr>
            <w:tcW w:w="4795" w:type="dxa"/>
          </w:tcPr>
          <w:p w:rsidR="00FE4EE0" w:rsidRPr="006C179E" w:rsidRDefault="00FE4EE0" w:rsidP="00F91FBD">
            <w:r w:rsidRPr="006C179E">
              <w:rPr>
                <w:rFonts w:hint="eastAsia"/>
              </w:rPr>
              <w:t>1</w:t>
            </w:r>
            <w:r w:rsidRPr="006C179E">
              <w:rPr>
                <w:rFonts w:hint="eastAsia"/>
              </w:rPr>
              <w:t>、支付渠道中，余额的定义，不同机构开票；余额为个人用户在运管平台的账户余额；</w:t>
            </w:r>
          </w:p>
          <w:p w:rsidR="00FE4EE0" w:rsidRPr="006C179E" w:rsidRDefault="00FE4EE0" w:rsidP="00F91FBD">
            <w:r w:rsidRPr="006C179E">
              <w:rPr>
                <w:rFonts w:hint="eastAsia"/>
              </w:rPr>
              <w:t>2</w:t>
            </w:r>
            <w:r w:rsidRPr="006C179E">
              <w:rPr>
                <w:rFonts w:hint="eastAsia"/>
              </w:rPr>
              <w:t>、其他同机构开票</w:t>
            </w:r>
          </w:p>
        </w:tc>
        <w:tc>
          <w:tcPr>
            <w:tcW w:w="2330"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-B-07-02-02(10)</w:t>
            </w:r>
          </w:p>
          <w:p w:rsidR="00FE4EE0" w:rsidRPr="006C179E" w:rsidRDefault="00FE4EE0" w:rsidP="00F91FBD">
            <w:r w:rsidRPr="006C179E">
              <w:rPr>
                <w:rFonts w:hint="eastAsia"/>
              </w:rPr>
              <w:t>待开票</w:t>
            </w:r>
          </w:p>
        </w:tc>
        <w:tc>
          <w:tcPr>
            <w:tcW w:w="1270" w:type="dxa"/>
          </w:tcPr>
          <w:p w:rsidR="00FE4EE0" w:rsidRPr="006C179E" w:rsidRDefault="00FE4EE0" w:rsidP="00F91FBD">
            <w:r w:rsidRPr="006C179E">
              <w:rPr>
                <w:rFonts w:hint="eastAsia"/>
              </w:rPr>
              <w:t>电话</w:t>
            </w:r>
            <w:r w:rsidRPr="006C179E">
              <w:rPr>
                <w:rFonts w:hint="eastAsia"/>
              </w:rPr>
              <w:t>-</w:t>
            </w:r>
            <w:r w:rsidRPr="006C179E">
              <w:rPr>
                <w:rFonts w:hint="eastAsia"/>
              </w:rPr>
              <w:t>图标</w:t>
            </w:r>
          </w:p>
        </w:tc>
        <w:tc>
          <w:tcPr>
            <w:tcW w:w="4795" w:type="dxa"/>
          </w:tcPr>
          <w:p w:rsidR="00FE4EE0" w:rsidRPr="006C179E" w:rsidRDefault="00FE4EE0" w:rsidP="00F91FBD">
            <w:r w:rsidRPr="006C179E">
              <w:rPr>
                <w:rFonts w:hint="eastAsia"/>
              </w:rPr>
              <w:t>1</w:t>
            </w:r>
            <w:r w:rsidRPr="006C179E">
              <w:rPr>
                <w:rFonts w:hint="eastAsia"/>
              </w:rPr>
              <w:t>、客服电话为运管平台的电话；</w:t>
            </w:r>
          </w:p>
          <w:p w:rsidR="00FE4EE0" w:rsidRPr="006C179E" w:rsidRDefault="00FE4EE0" w:rsidP="00F91FBD">
            <w:r w:rsidRPr="006C179E">
              <w:rPr>
                <w:rFonts w:hint="eastAsia"/>
              </w:rPr>
              <w:t>2</w:t>
            </w:r>
            <w:r w:rsidRPr="006C179E">
              <w:rPr>
                <w:rFonts w:hint="eastAsia"/>
              </w:rPr>
              <w:t>、点击，显示拨号界面，将客服电话传入拨号界面。</w:t>
            </w:r>
          </w:p>
        </w:tc>
        <w:tc>
          <w:tcPr>
            <w:tcW w:w="2330"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开票车企</w:t>
            </w:r>
          </w:p>
        </w:tc>
        <w:tc>
          <w:tcPr>
            <w:tcW w:w="4795" w:type="dxa"/>
          </w:tcPr>
          <w:p w:rsidR="00FE4EE0" w:rsidRPr="006C179E" w:rsidRDefault="00FE4EE0" w:rsidP="00F91FBD">
            <w:r w:rsidRPr="006C179E">
              <w:rPr>
                <w:rFonts w:hint="eastAsia"/>
              </w:rPr>
              <w:t>为运管平台简称，最多</w:t>
            </w:r>
            <w:r w:rsidRPr="006C179E">
              <w:rPr>
                <w:rFonts w:hint="eastAsia"/>
              </w:rPr>
              <w:t>6</w:t>
            </w:r>
            <w:r w:rsidRPr="006C179E">
              <w:rPr>
                <w:rFonts w:hint="eastAsia"/>
              </w:rPr>
              <w:t>个字符。</w:t>
            </w:r>
          </w:p>
        </w:tc>
        <w:tc>
          <w:tcPr>
            <w:tcW w:w="2330"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5" w:type="dxa"/>
          </w:tcPr>
          <w:p w:rsidR="00FE4EE0" w:rsidRPr="006C179E" w:rsidRDefault="00FE4EE0" w:rsidP="00F91FBD">
            <w:r w:rsidRPr="006C179E">
              <w:rPr>
                <w:rFonts w:hint="eastAsia"/>
              </w:rPr>
              <w:t>点击，返回至上级页面</w:t>
            </w:r>
          </w:p>
        </w:tc>
        <w:tc>
          <w:tcPr>
            <w:tcW w:w="2330"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-B-07-02-02(11)</w:t>
            </w:r>
          </w:p>
          <w:p w:rsidR="00FE4EE0" w:rsidRPr="006C179E" w:rsidRDefault="00FE4EE0" w:rsidP="00F91FBD">
            <w:r w:rsidRPr="006C179E">
              <w:rPr>
                <w:rFonts w:hint="eastAsia"/>
              </w:rPr>
              <w:t>待邮寄</w:t>
            </w:r>
          </w:p>
        </w:tc>
        <w:tc>
          <w:tcPr>
            <w:tcW w:w="1270" w:type="dxa"/>
          </w:tcPr>
          <w:p w:rsidR="00FE4EE0" w:rsidRPr="006C179E" w:rsidRDefault="00FE4EE0" w:rsidP="00F91FBD">
            <w:r w:rsidRPr="006C179E">
              <w:rPr>
                <w:rFonts w:hint="eastAsia"/>
              </w:rPr>
              <w:t>说明</w:t>
            </w:r>
          </w:p>
        </w:tc>
        <w:tc>
          <w:tcPr>
            <w:tcW w:w="4795" w:type="dxa"/>
          </w:tcPr>
          <w:p w:rsidR="00FE4EE0" w:rsidRPr="006C179E" w:rsidRDefault="00FE4EE0" w:rsidP="00F91FBD">
            <w:r w:rsidRPr="006C179E">
              <w:rPr>
                <w:rFonts w:hint="eastAsia"/>
              </w:rPr>
              <w:t>1</w:t>
            </w:r>
            <w:r w:rsidRPr="006C179E">
              <w:rPr>
                <w:rFonts w:hint="eastAsia"/>
              </w:rPr>
              <w:t>、电话</w:t>
            </w:r>
            <w:r w:rsidRPr="006C179E">
              <w:rPr>
                <w:rFonts w:hint="eastAsia"/>
              </w:rPr>
              <w:t>-</w:t>
            </w:r>
            <w:r w:rsidRPr="006C179E">
              <w:rPr>
                <w:rFonts w:hint="eastAsia"/>
              </w:rPr>
              <w:t>图标</w:t>
            </w:r>
            <w:r w:rsidRPr="006C179E">
              <w:rPr>
                <w:rFonts w:hint="eastAsia"/>
              </w:rPr>
              <w:t xml:space="preserve"> </w:t>
            </w:r>
            <w:r w:rsidRPr="006C179E">
              <w:rPr>
                <w:rFonts w:hint="eastAsia"/>
              </w:rPr>
              <w:t>、开票车企同“Ⅰ</w:t>
            </w:r>
            <w:r w:rsidRPr="006C179E">
              <w:rPr>
                <w:rFonts w:hint="eastAsia"/>
              </w:rPr>
              <w:t>-B-07-02-02(10)</w:t>
            </w:r>
            <w:r w:rsidRPr="006C179E">
              <w:rPr>
                <w:rFonts w:hint="eastAsia"/>
              </w:rPr>
              <w:t>”；</w:t>
            </w:r>
          </w:p>
        </w:tc>
        <w:tc>
          <w:tcPr>
            <w:tcW w:w="2330"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5" w:type="dxa"/>
          </w:tcPr>
          <w:p w:rsidR="00FE4EE0" w:rsidRPr="006C179E" w:rsidRDefault="00FE4EE0" w:rsidP="00F91FBD">
            <w:r w:rsidRPr="006C179E">
              <w:rPr>
                <w:rFonts w:hint="eastAsia"/>
              </w:rPr>
              <w:t>点击，返回至上级页面</w:t>
            </w:r>
          </w:p>
        </w:tc>
        <w:tc>
          <w:tcPr>
            <w:tcW w:w="2330" w:type="dxa"/>
          </w:tcPr>
          <w:p w:rsidR="00FE4EE0" w:rsidRPr="006C179E" w:rsidRDefault="00FE4EE0" w:rsidP="00F91FBD"/>
        </w:tc>
      </w:tr>
      <w:tr w:rsidR="00FE4EE0" w:rsidRPr="006C179E" w:rsidTr="00F91FBD">
        <w:tc>
          <w:tcPr>
            <w:tcW w:w="1567" w:type="dxa"/>
            <w:vMerge w:val="restart"/>
          </w:tcPr>
          <w:p w:rsidR="00FE4EE0" w:rsidRPr="006C179E" w:rsidRDefault="00FE4EE0" w:rsidP="00F91FBD">
            <w:r w:rsidRPr="006C179E">
              <w:rPr>
                <w:rFonts w:hint="eastAsia"/>
              </w:rPr>
              <w:t>Ⅰ</w:t>
            </w:r>
            <w:r w:rsidRPr="006C179E">
              <w:rPr>
                <w:rFonts w:hint="eastAsia"/>
              </w:rPr>
              <w:t>-B-07-02-02(12)</w:t>
            </w:r>
          </w:p>
          <w:p w:rsidR="00FE4EE0" w:rsidRPr="006C179E" w:rsidRDefault="00FE4EE0" w:rsidP="00F91FBD">
            <w:r w:rsidRPr="006C179E">
              <w:rPr>
                <w:rFonts w:hint="eastAsia"/>
              </w:rPr>
              <w:t>已邮寄</w:t>
            </w:r>
          </w:p>
        </w:tc>
        <w:tc>
          <w:tcPr>
            <w:tcW w:w="1270" w:type="dxa"/>
          </w:tcPr>
          <w:p w:rsidR="00FE4EE0" w:rsidRPr="006C179E" w:rsidRDefault="00FE4EE0" w:rsidP="00F91FBD">
            <w:r w:rsidRPr="006C179E">
              <w:rPr>
                <w:rFonts w:hint="eastAsia"/>
              </w:rPr>
              <w:t>说明</w:t>
            </w:r>
          </w:p>
        </w:tc>
        <w:tc>
          <w:tcPr>
            <w:tcW w:w="4795" w:type="dxa"/>
          </w:tcPr>
          <w:p w:rsidR="00FE4EE0" w:rsidRPr="006C179E" w:rsidRDefault="00FE4EE0" w:rsidP="00F91FBD">
            <w:r w:rsidRPr="006C179E">
              <w:rPr>
                <w:rFonts w:hint="eastAsia"/>
              </w:rPr>
              <w:t>1</w:t>
            </w:r>
            <w:r w:rsidRPr="006C179E">
              <w:rPr>
                <w:rFonts w:hint="eastAsia"/>
              </w:rPr>
              <w:t>、获取平台管理员邮寄时填写的物流信息；</w:t>
            </w:r>
          </w:p>
          <w:p w:rsidR="00FE4EE0" w:rsidRPr="006C179E" w:rsidRDefault="00FE4EE0" w:rsidP="00F91FBD">
            <w:r w:rsidRPr="006C179E">
              <w:rPr>
                <w:rFonts w:hint="eastAsia"/>
              </w:rPr>
              <w:t>2</w:t>
            </w:r>
            <w:r w:rsidRPr="006C179E">
              <w:rPr>
                <w:rFonts w:hint="eastAsia"/>
              </w:rPr>
              <w:t>、电话</w:t>
            </w:r>
            <w:r w:rsidRPr="006C179E">
              <w:rPr>
                <w:rFonts w:hint="eastAsia"/>
              </w:rPr>
              <w:t>-</w:t>
            </w:r>
            <w:r w:rsidRPr="006C179E">
              <w:rPr>
                <w:rFonts w:hint="eastAsia"/>
              </w:rPr>
              <w:t>图标</w:t>
            </w:r>
            <w:r w:rsidRPr="006C179E">
              <w:rPr>
                <w:rFonts w:hint="eastAsia"/>
              </w:rPr>
              <w:t xml:space="preserve"> </w:t>
            </w:r>
            <w:r w:rsidRPr="006C179E">
              <w:rPr>
                <w:rFonts w:hint="eastAsia"/>
              </w:rPr>
              <w:t>、开票车企同“Ⅰ</w:t>
            </w:r>
            <w:r w:rsidRPr="006C179E">
              <w:rPr>
                <w:rFonts w:hint="eastAsia"/>
              </w:rPr>
              <w:t>-B-07-02-02(10)</w:t>
            </w:r>
            <w:r w:rsidRPr="006C179E">
              <w:rPr>
                <w:rFonts w:hint="eastAsia"/>
              </w:rPr>
              <w:t>”；</w:t>
            </w:r>
          </w:p>
        </w:tc>
        <w:tc>
          <w:tcPr>
            <w:tcW w:w="2330" w:type="dxa"/>
          </w:tcPr>
          <w:p w:rsidR="00FE4EE0" w:rsidRPr="006C179E" w:rsidRDefault="00FE4EE0" w:rsidP="00F91FBD"/>
        </w:tc>
      </w:tr>
      <w:tr w:rsidR="00FE4EE0" w:rsidRPr="006C179E" w:rsidTr="00F91FBD">
        <w:tc>
          <w:tcPr>
            <w:tcW w:w="1567" w:type="dxa"/>
            <w:vMerge/>
          </w:tcPr>
          <w:p w:rsidR="00FE4EE0" w:rsidRPr="006C179E" w:rsidRDefault="00FE4EE0" w:rsidP="00F91FBD"/>
        </w:tc>
        <w:tc>
          <w:tcPr>
            <w:tcW w:w="1270" w:type="dxa"/>
          </w:tcPr>
          <w:p w:rsidR="00FE4EE0" w:rsidRPr="006C179E" w:rsidRDefault="00FE4EE0" w:rsidP="00F91FBD">
            <w:r w:rsidRPr="006C179E">
              <w:rPr>
                <w:rFonts w:hint="eastAsia"/>
              </w:rPr>
              <w:t>返回</w:t>
            </w:r>
            <w:r w:rsidRPr="006C179E">
              <w:rPr>
                <w:rFonts w:hint="eastAsia"/>
              </w:rPr>
              <w:t>-</w:t>
            </w:r>
            <w:r w:rsidRPr="006C179E">
              <w:rPr>
                <w:rFonts w:hint="eastAsia"/>
              </w:rPr>
              <w:t>按钮</w:t>
            </w:r>
          </w:p>
        </w:tc>
        <w:tc>
          <w:tcPr>
            <w:tcW w:w="4795" w:type="dxa"/>
          </w:tcPr>
          <w:p w:rsidR="00FE4EE0" w:rsidRPr="006C179E" w:rsidRDefault="00FE4EE0" w:rsidP="00F91FBD">
            <w:r w:rsidRPr="006C179E">
              <w:rPr>
                <w:rFonts w:hint="eastAsia"/>
              </w:rPr>
              <w:t>点击，返回至上级页面</w:t>
            </w:r>
          </w:p>
        </w:tc>
        <w:tc>
          <w:tcPr>
            <w:tcW w:w="2330" w:type="dxa"/>
          </w:tcPr>
          <w:p w:rsidR="00FE4EE0" w:rsidRPr="006C179E" w:rsidRDefault="00FE4EE0" w:rsidP="00F91FBD"/>
        </w:tc>
      </w:tr>
    </w:tbl>
    <w:p w:rsidR="00FE4EE0" w:rsidRPr="006C179E" w:rsidRDefault="00FE4EE0" w:rsidP="00FE4EE0"/>
    <w:p w:rsidR="00FE4EE0" w:rsidRPr="006C179E" w:rsidRDefault="00FE4EE0" w:rsidP="00FE4EE0"/>
    <w:p w:rsidR="00410420" w:rsidRPr="006C179E" w:rsidRDefault="00410420" w:rsidP="00577628">
      <w:pPr>
        <w:pStyle w:val="3"/>
      </w:pPr>
      <w:bookmarkStart w:id="59" w:name="_Toc481741951"/>
      <w:r w:rsidRPr="006C179E">
        <w:rPr>
          <w:rFonts w:hint="eastAsia"/>
        </w:rPr>
        <w:lastRenderedPageBreak/>
        <w:t>我的行程</w:t>
      </w:r>
      <w:bookmarkEnd w:id="59"/>
    </w:p>
    <w:p w:rsidR="00410420" w:rsidRPr="006C179E" w:rsidRDefault="00410420" w:rsidP="00577628">
      <w:pPr>
        <w:pStyle w:val="4"/>
      </w:pPr>
      <w:bookmarkStart w:id="60" w:name="_Toc481741952"/>
      <w:r w:rsidRPr="006C179E">
        <w:rPr>
          <w:rFonts w:hint="eastAsia"/>
        </w:rPr>
        <w:t>机构用户</w:t>
      </w:r>
      <w:bookmarkEnd w:id="60"/>
    </w:p>
    <w:p w:rsidR="001E3FCD" w:rsidRPr="006C179E" w:rsidRDefault="003B12BE" w:rsidP="00577628">
      <w:pPr>
        <w:pStyle w:val="5"/>
      </w:pPr>
      <w:r w:rsidRPr="006C179E">
        <w:rPr>
          <w:rFonts w:hint="eastAsia"/>
        </w:rPr>
        <w:t>我的行程</w:t>
      </w:r>
    </w:p>
    <w:p w:rsidR="009A5F9C" w:rsidRPr="006C179E" w:rsidRDefault="009A5F9C" w:rsidP="00577628">
      <w:pPr>
        <w:pStyle w:val="6"/>
      </w:pPr>
      <w:r w:rsidRPr="006C179E">
        <w:rPr>
          <w:rFonts w:hint="eastAsia"/>
        </w:rPr>
        <w:t>用例描述</w:t>
      </w:r>
    </w:p>
    <w:p w:rsidR="009A5F9C" w:rsidRPr="006C179E" w:rsidRDefault="006073FA" w:rsidP="00B52B62">
      <w:pPr>
        <w:ind w:firstLineChars="200" w:firstLine="420"/>
      </w:pPr>
      <w:r w:rsidRPr="006C179E">
        <w:rPr>
          <w:rFonts w:hint="eastAsia"/>
        </w:rPr>
        <w:t>相比二期，我的行程，新增出租车订单、有责取消订单信息、部分字段变更，根据新的派单规则，待接单倒计时进行了优化。</w:t>
      </w:r>
    </w:p>
    <w:p w:rsidR="009A5F9C" w:rsidRPr="006C179E" w:rsidRDefault="009A5F9C" w:rsidP="00577628">
      <w:pPr>
        <w:pStyle w:val="6"/>
      </w:pPr>
      <w:r w:rsidRPr="006C179E">
        <w:rPr>
          <w:rFonts w:hint="eastAsia"/>
        </w:rPr>
        <w:t>元素规则</w:t>
      </w:r>
    </w:p>
    <w:tbl>
      <w:tblPr>
        <w:tblStyle w:val="ad"/>
        <w:tblW w:w="0" w:type="auto"/>
        <w:tblLook w:val="04A0"/>
      </w:tblPr>
      <w:tblGrid>
        <w:gridCol w:w="1526"/>
        <w:gridCol w:w="1276"/>
        <w:gridCol w:w="4819"/>
        <w:gridCol w:w="2341"/>
      </w:tblGrid>
      <w:tr w:rsidR="009A5F9C" w:rsidRPr="006C179E" w:rsidTr="00697A5B">
        <w:tc>
          <w:tcPr>
            <w:tcW w:w="1526" w:type="dxa"/>
            <w:shd w:val="clear" w:color="auto" w:fill="BFBFBF" w:themeFill="background1" w:themeFillShade="BF"/>
          </w:tcPr>
          <w:p w:rsidR="009A5F9C" w:rsidRPr="006C179E" w:rsidRDefault="009A5F9C" w:rsidP="00697A5B">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9A5F9C" w:rsidRPr="006C179E" w:rsidRDefault="009A5F9C" w:rsidP="00697A5B">
            <w:pPr>
              <w:jc w:val="center"/>
              <w:rPr>
                <w:b/>
              </w:rPr>
            </w:pPr>
            <w:r w:rsidRPr="006C179E">
              <w:rPr>
                <w:rFonts w:hint="eastAsia"/>
                <w:b/>
              </w:rPr>
              <w:t>元素名称</w:t>
            </w:r>
          </w:p>
        </w:tc>
        <w:tc>
          <w:tcPr>
            <w:tcW w:w="4819" w:type="dxa"/>
            <w:shd w:val="clear" w:color="auto" w:fill="BFBFBF" w:themeFill="background1" w:themeFillShade="BF"/>
          </w:tcPr>
          <w:p w:rsidR="009A5F9C" w:rsidRPr="006C179E" w:rsidRDefault="009A5F9C" w:rsidP="00697A5B">
            <w:pPr>
              <w:jc w:val="center"/>
              <w:rPr>
                <w:b/>
              </w:rPr>
            </w:pPr>
            <w:r w:rsidRPr="006C179E">
              <w:rPr>
                <w:rFonts w:hint="eastAsia"/>
                <w:b/>
              </w:rPr>
              <w:t>描述</w:t>
            </w:r>
          </w:p>
        </w:tc>
        <w:tc>
          <w:tcPr>
            <w:tcW w:w="2341" w:type="dxa"/>
            <w:shd w:val="clear" w:color="auto" w:fill="BFBFBF" w:themeFill="background1" w:themeFillShade="BF"/>
          </w:tcPr>
          <w:p w:rsidR="009A5F9C" w:rsidRPr="006C179E" w:rsidRDefault="009A5F9C" w:rsidP="00697A5B">
            <w:pPr>
              <w:jc w:val="center"/>
              <w:rPr>
                <w:b/>
              </w:rPr>
            </w:pPr>
            <w:r w:rsidRPr="006C179E">
              <w:rPr>
                <w:rFonts w:hint="eastAsia"/>
                <w:b/>
              </w:rPr>
              <w:t>异常处理</w:t>
            </w:r>
          </w:p>
        </w:tc>
      </w:tr>
      <w:tr w:rsidR="00F50525" w:rsidRPr="006C179E" w:rsidTr="00697A5B">
        <w:tc>
          <w:tcPr>
            <w:tcW w:w="1526" w:type="dxa"/>
            <w:vMerge w:val="restart"/>
          </w:tcPr>
          <w:p w:rsidR="00F50525" w:rsidRPr="006C179E" w:rsidRDefault="00F50525" w:rsidP="00DB4336">
            <w:r w:rsidRPr="006C179E">
              <w:rPr>
                <w:rFonts w:hint="eastAsia"/>
              </w:rPr>
              <w:t>Ⅰ</w:t>
            </w:r>
          </w:p>
          <w:p w:rsidR="00F50525" w:rsidRPr="006C179E" w:rsidRDefault="00F50525" w:rsidP="00DB4336">
            <w:r w:rsidRPr="006C179E">
              <w:rPr>
                <w:rFonts w:hint="eastAsia"/>
              </w:rPr>
              <w:t>-C-02-01 (01)</w:t>
            </w:r>
          </w:p>
          <w:p w:rsidR="00F50525" w:rsidRPr="006C179E" w:rsidRDefault="00F50525" w:rsidP="00DB4336">
            <w:r w:rsidRPr="006C179E">
              <w:rPr>
                <w:rFonts w:hint="eastAsia"/>
              </w:rPr>
              <w:t>我的行程</w:t>
            </w:r>
          </w:p>
        </w:tc>
        <w:tc>
          <w:tcPr>
            <w:tcW w:w="1276" w:type="dxa"/>
          </w:tcPr>
          <w:p w:rsidR="00F50525" w:rsidRPr="006C179E" w:rsidRDefault="006073FA" w:rsidP="00697A5B">
            <w:r w:rsidRPr="006C179E">
              <w:rPr>
                <w:rFonts w:hint="eastAsia"/>
              </w:rPr>
              <w:t>说明</w:t>
            </w:r>
          </w:p>
        </w:tc>
        <w:tc>
          <w:tcPr>
            <w:tcW w:w="4819" w:type="dxa"/>
          </w:tcPr>
          <w:p w:rsidR="00B52B62" w:rsidRPr="006C179E" w:rsidRDefault="00B52B62" w:rsidP="00B52B62">
            <w:r w:rsidRPr="006C179E">
              <w:rPr>
                <w:rFonts w:hint="eastAsia"/>
              </w:rPr>
              <w:t>订单列表相对二期，接单倒计时显示如下优化：</w:t>
            </w:r>
          </w:p>
          <w:p w:rsidR="00B52B62" w:rsidRPr="006C179E" w:rsidRDefault="00B52B62" w:rsidP="00B52B62">
            <w:r w:rsidRPr="006C179E">
              <w:t>1</w:t>
            </w:r>
            <w:r w:rsidRPr="006C179E">
              <w:rPr>
                <w:rFonts w:hint="eastAsia"/>
              </w:rPr>
              <w:t>、待列表中接单订单显示的倒计时最大长度如下：</w:t>
            </w:r>
          </w:p>
          <w:p w:rsidR="00B52B62" w:rsidRPr="006C179E" w:rsidRDefault="00B52B62" w:rsidP="00B52B62">
            <w:r w:rsidRPr="006C179E">
              <w:rPr>
                <w:rFonts w:hint="eastAsia"/>
              </w:rPr>
              <w:t>（</w:t>
            </w:r>
            <w:r w:rsidRPr="006C179E">
              <w:rPr>
                <w:rFonts w:hint="eastAsia"/>
              </w:rPr>
              <w:t>1</w:t>
            </w:r>
            <w:r w:rsidRPr="006C179E">
              <w:rPr>
                <w:rFonts w:hint="eastAsia"/>
              </w:rPr>
              <w:t>）即刻订单：</w:t>
            </w:r>
          </w:p>
          <w:p w:rsidR="00B52B62" w:rsidRPr="006C179E" w:rsidRDefault="00B52B62" w:rsidP="00B52B62">
            <w:r w:rsidRPr="006C179E">
              <w:rPr>
                <w:rFonts w:hint="eastAsia"/>
              </w:rPr>
              <w:t>A</w:t>
            </w:r>
            <w:r w:rsidR="006311CE" w:rsidRPr="006C179E">
              <w:rPr>
                <w:rFonts w:hint="eastAsia"/>
              </w:rPr>
              <w:t>、</w:t>
            </w:r>
            <w:r w:rsidRPr="006C179E">
              <w:rPr>
                <w:rFonts w:hint="eastAsia"/>
              </w:rPr>
              <w:t>强派时，倒计时</w:t>
            </w:r>
            <w:r w:rsidRPr="006C179E">
              <w:rPr>
                <w:rFonts w:hint="eastAsia"/>
              </w:rPr>
              <w:t>=</w:t>
            </w:r>
            <w:r w:rsidRPr="006C179E">
              <w:rPr>
                <w:rFonts w:hint="eastAsia"/>
              </w:rPr>
              <w:t>系统派单时限（系统）；倒计时</w:t>
            </w:r>
            <w:r w:rsidRPr="006C179E">
              <w:rPr>
                <w:rFonts w:hint="eastAsia"/>
              </w:rPr>
              <w:t>=</w:t>
            </w:r>
            <w:r w:rsidRPr="006C179E">
              <w:rPr>
                <w:rFonts w:hint="eastAsia"/>
              </w:rPr>
              <w:t>系统派单时限</w:t>
            </w:r>
            <w:r w:rsidRPr="006C179E">
              <w:rPr>
                <w:rFonts w:hint="eastAsia"/>
              </w:rPr>
              <w:t>+</w:t>
            </w:r>
            <w:r w:rsidRPr="006C179E">
              <w:rPr>
                <w:rFonts w:hint="eastAsia"/>
              </w:rPr>
              <w:t>人工派单时限（系统</w:t>
            </w:r>
            <w:r w:rsidRPr="006C179E">
              <w:rPr>
                <w:rFonts w:hint="eastAsia"/>
              </w:rPr>
              <w:t>+</w:t>
            </w:r>
            <w:r w:rsidRPr="006C179E">
              <w:rPr>
                <w:rFonts w:hint="eastAsia"/>
              </w:rPr>
              <w:t>人工）；</w:t>
            </w:r>
          </w:p>
          <w:p w:rsidR="00B52B62" w:rsidRPr="006C179E" w:rsidRDefault="00B52B62" w:rsidP="00B52B62">
            <w:r w:rsidRPr="006C179E">
              <w:rPr>
                <w:rFonts w:hint="eastAsia"/>
              </w:rPr>
              <w:t>B</w:t>
            </w:r>
            <w:r w:rsidR="006311CE" w:rsidRPr="006C179E">
              <w:rPr>
                <w:rFonts w:hint="eastAsia"/>
              </w:rPr>
              <w:t>、</w:t>
            </w:r>
            <w:r w:rsidRPr="006C179E">
              <w:rPr>
                <w:rFonts w:hint="eastAsia"/>
              </w:rPr>
              <w:t>抢派时，</w:t>
            </w:r>
            <w:r w:rsidR="00C844A4" w:rsidRPr="006C179E">
              <w:rPr>
                <w:rFonts w:hint="eastAsia"/>
              </w:rPr>
              <w:t>倒计时</w:t>
            </w:r>
            <w:r w:rsidR="00C844A4" w:rsidRPr="006C179E">
              <w:rPr>
                <w:rFonts w:hint="eastAsia"/>
              </w:rPr>
              <w:t>=</w:t>
            </w:r>
            <w:r w:rsidRPr="006C179E">
              <w:rPr>
                <w:rFonts w:hint="eastAsia"/>
              </w:rPr>
              <w:t>系统派单时限</w:t>
            </w:r>
            <w:r w:rsidRPr="006C179E">
              <w:rPr>
                <w:rFonts w:hint="eastAsia"/>
              </w:rPr>
              <w:t>+</w:t>
            </w:r>
            <w:r w:rsidRPr="006C179E">
              <w:rPr>
                <w:rFonts w:hint="eastAsia"/>
              </w:rPr>
              <w:t>抢单时限；</w:t>
            </w:r>
            <w:r w:rsidR="00C844A4" w:rsidRPr="006C179E">
              <w:rPr>
                <w:rFonts w:hint="eastAsia"/>
              </w:rPr>
              <w:t>倒计时</w:t>
            </w:r>
            <w:r w:rsidR="00C844A4" w:rsidRPr="006C179E">
              <w:rPr>
                <w:rFonts w:hint="eastAsia"/>
              </w:rPr>
              <w:t>=</w:t>
            </w:r>
            <w:r w:rsidRPr="006C179E">
              <w:rPr>
                <w:rFonts w:hint="eastAsia"/>
              </w:rPr>
              <w:t>系统派单时限</w:t>
            </w:r>
            <w:r w:rsidRPr="006C179E">
              <w:rPr>
                <w:rFonts w:hint="eastAsia"/>
              </w:rPr>
              <w:t>+</w:t>
            </w:r>
            <w:r w:rsidRPr="006C179E">
              <w:rPr>
                <w:rFonts w:hint="eastAsia"/>
              </w:rPr>
              <w:t>人工派单时限（系统</w:t>
            </w:r>
            <w:r w:rsidRPr="006C179E">
              <w:rPr>
                <w:rFonts w:hint="eastAsia"/>
              </w:rPr>
              <w:t>+</w:t>
            </w:r>
            <w:r w:rsidRPr="006C179E">
              <w:rPr>
                <w:rFonts w:hint="eastAsia"/>
              </w:rPr>
              <w:t>人工）；</w:t>
            </w:r>
          </w:p>
          <w:p w:rsidR="00B52B62" w:rsidRPr="006C179E" w:rsidRDefault="00B52B62" w:rsidP="00B52B62">
            <w:r w:rsidRPr="006C179E">
              <w:rPr>
                <w:rFonts w:hint="eastAsia"/>
              </w:rPr>
              <w:t>C</w:t>
            </w:r>
            <w:r w:rsidR="006311CE" w:rsidRPr="006C179E">
              <w:rPr>
                <w:rFonts w:hint="eastAsia"/>
              </w:rPr>
              <w:t>、</w:t>
            </w:r>
            <w:r w:rsidRPr="006C179E">
              <w:rPr>
                <w:rFonts w:hint="eastAsia"/>
              </w:rPr>
              <w:t>抢单时，</w:t>
            </w:r>
          </w:p>
          <w:p w:rsidR="00B52B62" w:rsidRPr="006C179E" w:rsidRDefault="00951B54" w:rsidP="00B52B62">
            <w:pPr>
              <w:rPr>
                <w:b/>
              </w:rPr>
            </w:pPr>
            <w:r w:rsidRPr="006C179E">
              <w:rPr>
                <w:rFonts w:hint="eastAsia"/>
                <w:b/>
              </w:rPr>
              <w:t>网约车，</w:t>
            </w:r>
            <w:r w:rsidR="00B52B62" w:rsidRPr="006C179E">
              <w:rPr>
                <w:rFonts w:hint="eastAsia"/>
                <w:b/>
              </w:rPr>
              <w:t>若下单人</w:t>
            </w:r>
            <w:r w:rsidR="00C844A4" w:rsidRPr="006C179E">
              <w:rPr>
                <w:b/>
              </w:rPr>
              <w:t>未配置</w:t>
            </w:r>
            <w:r w:rsidR="00B52B62" w:rsidRPr="006C179E">
              <w:rPr>
                <w:rFonts w:hint="eastAsia"/>
                <w:b/>
              </w:rPr>
              <w:t>特殊司机：</w:t>
            </w:r>
          </w:p>
          <w:p w:rsidR="00B52B62" w:rsidRPr="006C179E" w:rsidRDefault="00C844A4" w:rsidP="00B52B62">
            <w:r w:rsidRPr="006C179E">
              <w:rPr>
                <w:rFonts w:hint="eastAsia"/>
              </w:rPr>
              <w:t>倒计时</w:t>
            </w:r>
            <w:r w:rsidRPr="006C179E">
              <w:rPr>
                <w:rFonts w:hint="eastAsia"/>
              </w:rPr>
              <w:t>=</w:t>
            </w:r>
            <w:r w:rsidR="00B52B62" w:rsidRPr="006C179E">
              <w:rPr>
                <w:rFonts w:hint="eastAsia"/>
              </w:rPr>
              <w:t>系统派单时限</w:t>
            </w:r>
            <w:r w:rsidR="00B52B62" w:rsidRPr="006C179E">
              <w:rPr>
                <w:rFonts w:hint="eastAsia"/>
              </w:rPr>
              <w:t>+</w:t>
            </w:r>
            <w:r w:rsidR="00B52B62" w:rsidRPr="006C179E">
              <w:rPr>
                <w:rFonts w:hint="eastAsia"/>
              </w:rPr>
              <w:t>抢单时限；</w:t>
            </w:r>
            <w:r w:rsidRPr="006C179E">
              <w:rPr>
                <w:rFonts w:hint="eastAsia"/>
              </w:rPr>
              <w:t>倒计时</w:t>
            </w:r>
            <w:r w:rsidRPr="006C179E">
              <w:rPr>
                <w:rFonts w:hint="eastAsia"/>
              </w:rPr>
              <w:t>=</w:t>
            </w:r>
            <w:r w:rsidR="00B52B62" w:rsidRPr="006C179E">
              <w:rPr>
                <w:rFonts w:hint="eastAsia"/>
              </w:rPr>
              <w:t>系统派单时限</w:t>
            </w:r>
            <w:r w:rsidR="00B52B62" w:rsidRPr="006C179E">
              <w:rPr>
                <w:rFonts w:hint="eastAsia"/>
              </w:rPr>
              <w:t>+</w:t>
            </w:r>
            <w:r w:rsidR="00B52B62" w:rsidRPr="006C179E">
              <w:rPr>
                <w:rFonts w:hint="eastAsia"/>
              </w:rPr>
              <w:t>人工派单时限（系统</w:t>
            </w:r>
            <w:r w:rsidR="00B52B62" w:rsidRPr="006C179E">
              <w:rPr>
                <w:rFonts w:hint="eastAsia"/>
              </w:rPr>
              <w:t>+</w:t>
            </w:r>
            <w:r w:rsidR="00B52B62" w:rsidRPr="006C179E">
              <w:rPr>
                <w:rFonts w:hint="eastAsia"/>
              </w:rPr>
              <w:t>人工）；</w:t>
            </w:r>
          </w:p>
          <w:p w:rsidR="00B52B62" w:rsidRPr="006C179E" w:rsidRDefault="00951B54" w:rsidP="00B52B62">
            <w:pPr>
              <w:rPr>
                <w:b/>
              </w:rPr>
            </w:pPr>
            <w:r w:rsidRPr="006C179E">
              <w:rPr>
                <w:rFonts w:hint="eastAsia"/>
                <w:b/>
              </w:rPr>
              <w:t>网约车，</w:t>
            </w:r>
            <w:r w:rsidR="00B52B62" w:rsidRPr="006C179E">
              <w:rPr>
                <w:rFonts w:hint="eastAsia"/>
                <w:b/>
              </w:rPr>
              <w:t>若下单人配有特殊司机：</w:t>
            </w:r>
          </w:p>
          <w:p w:rsidR="00B52B62" w:rsidRPr="006C179E" w:rsidRDefault="00C844A4" w:rsidP="00B52B62">
            <w:r w:rsidRPr="006C179E">
              <w:rPr>
                <w:rFonts w:hint="eastAsia"/>
              </w:rPr>
              <w:t>倒计时</w:t>
            </w:r>
            <w:r w:rsidRPr="006C179E">
              <w:rPr>
                <w:rFonts w:hint="eastAsia"/>
              </w:rPr>
              <w:t>=</w:t>
            </w:r>
            <w:r w:rsidR="00B52B62" w:rsidRPr="006C179E">
              <w:rPr>
                <w:rFonts w:hint="eastAsia"/>
              </w:rPr>
              <w:t>特殊派单时限</w:t>
            </w:r>
            <w:r w:rsidR="00B52B62" w:rsidRPr="006C179E">
              <w:rPr>
                <w:rFonts w:hint="eastAsia"/>
              </w:rPr>
              <w:t>+</w:t>
            </w:r>
            <w:r w:rsidR="00B52B62" w:rsidRPr="006C179E">
              <w:rPr>
                <w:rFonts w:hint="eastAsia"/>
              </w:rPr>
              <w:t>系统派单时限</w:t>
            </w:r>
            <w:r w:rsidR="00B52B62" w:rsidRPr="006C179E">
              <w:rPr>
                <w:rFonts w:hint="eastAsia"/>
              </w:rPr>
              <w:t>+</w:t>
            </w:r>
            <w:r w:rsidR="00B52B62" w:rsidRPr="006C179E">
              <w:rPr>
                <w:rFonts w:hint="eastAsia"/>
              </w:rPr>
              <w:t>抢单时限；</w:t>
            </w:r>
            <w:r w:rsidRPr="006C179E">
              <w:rPr>
                <w:rFonts w:hint="eastAsia"/>
              </w:rPr>
              <w:t>倒计时</w:t>
            </w:r>
            <w:r w:rsidRPr="006C179E">
              <w:rPr>
                <w:rFonts w:hint="eastAsia"/>
              </w:rPr>
              <w:t>=</w:t>
            </w:r>
            <w:r w:rsidR="00B52B62" w:rsidRPr="006C179E">
              <w:rPr>
                <w:rFonts w:hint="eastAsia"/>
              </w:rPr>
              <w:t>特殊派单时限</w:t>
            </w:r>
            <w:r w:rsidR="00B52B62" w:rsidRPr="006C179E">
              <w:rPr>
                <w:rFonts w:hint="eastAsia"/>
              </w:rPr>
              <w:t>+</w:t>
            </w:r>
            <w:r w:rsidR="00B52B62" w:rsidRPr="006C179E">
              <w:rPr>
                <w:rFonts w:hint="eastAsia"/>
              </w:rPr>
              <w:t>系统派单时限</w:t>
            </w:r>
            <w:r w:rsidR="00B52B62" w:rsidRPr="006C179E">
              <w:rPr>
                <w:rFonts w:hint="eastAsia"/>
              </w:rPr>
              <w:t>+</w:t>
            </w:r>
            <w:r w:rsidR="00B52B62" w:rsidRPr="006C179E">
              <w:rPr>
                <w:rFonts w:hint="eastAsia"/>
              </w:rPr>
              <w:t>人工派单时限（系统</w:t>
            </w:r>
            <w:r w:rsidR="00B52B62" w:rsidRPr="006C179E">
              <w:rPr>
                <w:rFonts w:hint="eastAsia"/>
              </w:rPr>
              <w:t>+</w:t>
            </w:r>
            <w:r w:rsidR="00B52B62" w:rsidRPr="006C179E">
              <w:rPr>
                <w:rFonts w:hint="eastAsia"/>
              </w:rPr>
              <w:t>人工）；</w:t>
            </w:r>
          </w:p>
          <w:p w:rsidR="00951B54" w:rsidRPr="006C179E" w:rsidRDefault="00951B54" w:rsidP="00B52B62">
            <w:r w:rsidRPr="006C179E">
              <w:t>出租车</w:t>
            </w:r>
            <w:r w:rsidRPr="006C179E">
              <w:rPr>
                <w:rFonts w:hint="eastAsia"/>
              </w:rPr>
              <w:t>，倒计时</w:t>
            </w:r>
            <w:r w:rsidRPr="006C179E">
              <w:rPr>
                <w:rFonts w:hint="eastAsia"/>
              </w:rPr>
              <w:t>=</w:t>
            </w:r>
            <w:r w:rsidRPr="006C179E">
              <w:rPr>
                <w:rFonts w:hint="eastAsia"/>
              </w:rPr>
              <w:t>系统派单时限</w:t>
            </w:r>
            <w:r w:rsidRPr="006C179E">
              <w:rPr>
                <w:rFonts w:hint="eastAsia"/>
              </w:rPr>
              <w:t>+</w:t>
            </w:r>
            <w:r w:rsidRPr="006C179E">
              <w:rPr>
                <w:rFonts w:hint="eastAsia"/>
              </w:rPr>
              <w:t>抢单时限；倒计时</w:t>
            </w:r>
            <w:r w:rsidRPr="006C179E">
              <w:rPr>
                <w:rFonts w:hint="eastAsia"/>
              </w:rPr>
              <w:t>=</w:t>
            </w:r>
            <w:r w:rsidRPr="006C179E">
              <w:rPr>
                <w:rFonts w:hint="eastAsia"/>
              </w:rPr>
              <w:t>系统派单时限</w:t>
            </w:r>
            <w:r w:rsidRPr="006C179E">
              <w:rPr>
                <w:rFonts w:hint="eastAsia"/>
              </w:rPr>
              <w:t>+</w:t>
            </w:r>
            <w:r w:rsidRPr="006C179E">
              <w:rPr>
                <w:rFonts w:hint="eastAsia"/>
              </w:rPr>
              <w:t>人工派单时限（系统</w:t>
            </w:r>
            <w:r w:rsidRPr="006C179E">
              <w:rPr>
                <w:rFonts w:hint="eastAsia"/>
              </w:rPr>
              <w:t>+</w:t>
            </w:r>
            <w:r w:rsidRPr="006C179E">
              <w:rPr>
                <w:rFonts w:hint="eastAsia"/>
              </w:rPr>
              <w:t>人工）；</w:t>
            </w:r>
          </w:p>
          <w:p w:rsidR="00B52B62" w:rsidRPr="006C179E" w:rsidRDefault="00B52B62" w:rsidP="00B52B62">
            <w:r w:rsidRPr="006C179E">
              <w:t>D</w:t>
            </w:r>
            <w:r w:rsidR="006311CE" w:rsidRPr="006C179E">
              <w:rPr>
                <w:rFonts w:hint="eastAsia"/>
              </w:rPr>
              <w:t>、</w:t>
            </w:r>
            <w:r w:rsidRPr="006C179E">
              <w:rPr>
                <w:rFonts w:hint="eastAsia"/>
              </w:rPr>
              <w:t>纯人工时，</w:t>
            </w:r>
            <w:r w:rsidR="00AE1E30" w:rsidRPr="006C179E">
              <w:rPr>
                <w:rFonts w:hint="eastAsia"/>
              </w:rPr>
              <w:t>倒计时</w:t>
            </w:r>
            <w:r w:rsidR="00AE1E30" w:rsidRPr="006C179E">
              <w:rPr>
                <w:rFonts w:hint="eastAsia"/>
              </w:rPr>
              <w:t>=</w:t>
            </w:r>
            <w:r w:rsidRPr="006C179E">
              <w:rPr>
                <w:rFonts w:hint="eastAsia"/>
              </w:rPr>
              <w:t>人工派单时限</w:t>
            </w:r>
          </w:p>
          <w:p w:rsidR="00B52B62" w:rsidRPr="006C179E" w:rsidRDefault="00B52B62" w:rsidP="00B52B62">
            <w:pPr>
              <w:rPr>
                <w:b/>
              </w:rPr>
            </w:pPr>
            <w:r w:rsidRPr="006C179E">
              <w:rPr>
                <w:rFonts w:hint="eastAsia"/>
              </w:rPr>
              <w:lastRenderedPageBreak/>
              <w:t>（</w:t>
            </w:r>
            <w:r w:rsidRPr="006C179E">
              <w:rPr>
                <w:rFonts w:hint="eastAsia"/>
              </w:rPr>
              <w:t>2</w:t>
            </w:r>
            <w:r w:rsidRPr="006C179E">
              <w:rPr>
                <w:rFonts w:hint="eastAsia"/>
              </w:rPr>
              <w:t>）预约订单时：</w:t>
            </w:r>
          </w:p>
          <w:p w:rsidR="00B52B62" w:rsidRPr="006C179E" w:rsidRDefault="00B52B62" w:rsidP="00B52B62">
            <w:r w:rsidRPr="006C179E">
              <w:rPr>
                <w:rFonts w:hint="eastAsia"/>
              </w:rPr>
              <w:t>A</w:t>
            </w:r>
            <w:r w:rsidR="006311CE" w:rsidRPr="006C179E">
              <w:rPr>
                <w:rFonts w:hint="eastAsia"/>
              </w:rPr>
              <w:t>、</w:t>
            </w:r>
            <w:r w:rsidRPr="006C179E">
              <w:rPr>
                <w:rFonts w:hint="eastAsia"/>
              </w:rPr>
              <w:t>强派时，倒计时</w:t>
            </w:r>
            <w:r w:rsidRPr="006C179E">
              <w:rPr>
                <w:rFonts w:hint="eastAsia"/>
              </w:rPr>
              <w:t>=</w:t>
            </w:r>
            <w:r w:rsidRPr="006C179E">
              <w:rPr>
                <w:rFonts w:hint="eastAsia"/>
              </w:rPr>
              <w:t>系统派单时限（系统）；倒计时</w:t>
            </w:r>
            <w:r w:rsidRPr="006C179E">
              <w:rPr>
                <w:rFonts w:hint="eastAsia"/>
              </w:rPr>
              <w:t>=</w:t>
            </w:r>
            <w:r w:rsidRPr="006C179E">
              <w:rPr>
                <w:rFonts w:hint="eastAsia"/>
              </w:rPr>
              <w:t>系统派单时限</w:t>
            </w:r>
            <w:r w:rsidRPr="006C179E">
              <w:rPr>
                <w:rFonts w:hint="eastAsia"/>
              </w:rPr>
              <w:t>+</w:t>
            </w:r>
            <w:r w:rsidRPr="006C179E">
              <w:rPr>
                <w:rFonts w:hint="eastAsia"/>
              </w:rPr>
              <w:t>人工派单时限（系统</w:t>
            </w:r>
            <w:r w:rsidRPr="006C179E">
              <w:rPr>
                <w:rFonts w:hint="eastAsia"/>
              </w:rPr>
              <w:t>+</w:t>
            </w:r>
            <w:r w:rsidRPr="006C179E">
              <w:rPr>
                <w:rFonts w:hint="eastAsia"/>
              </w:rPr>
              <w:t>人工）；</w:t>
            </w:r>
          </w:p>
          <w:p w:rsidR="00B52B62" w:rsidRPr="006C179E" w:rsidRDefault="00B52B62" w:rsidP="00B52B62">
            <w:r w:rsidRPr="006C179E">
              <w:rPr>
                <w:rFonts w:hint="eastAsia"/>
              </w:rPr>
              <w:t>B</w:t>
            </w:r>
            <w:r w:rsidR="006311CE" w:rsidRPr="006C179E">
              <w:rPr>
                <w:rFonts w:hint="eastAsia"/>
              </w:rPr>
              <w:t>、</w:t>
            </w:r>
            <w:r w:rsidRPr="006C179E">
              <w:rPr>
                <w:rFonts w:hint="eastAsia"/>
              </w:rPr>
              <w:t>抢派时，</w:t>
            </w:r>
            <w:r w:rsidR="00AE1E30" w:rsidRPr="006C179E">
              <w:rPr>
                <w:rFonts w:hint="eastAsia"/>
              </w:rPr>
              <w:t>倒计时</w:t>
            </w:r>
            <w:r w:rsidR="00AE1E30" w:rsidRPr="006C179E">
              <w:rPr>
                <w:rFonts w:hint="eastAsia"/>
              </w:rPr>
              <w:t>=</w:t>
            </w:r>
            <w:r w:rsidRPr="006C179E">
              <w:rPr>
                <w:rFonts w:hint="eastAsia"/>
              </w:rPr>
              <w:t>系统派单时限</w:t>
            </w:r>
            <w:r w:rsidRPr="006C179E">
              <w:rPr>
                <w:rFonts w:hint="eastAsia"/>
              </w:rPr>
              <w:t>+</w:t>
            </w:r>
            <w:r w:rsidRPr="006C179E">
              <w:rPr>
                <w:rFonts w:hint="eastAsia"/>
              </w:rPr>
              <w:t>抢单时限；</w:t>
            </w:r>
            <w:r w:rsidR="00AE1E30" w:rsidRPr="006C179E">
              <w:rPr>
                <w:rFonts w:hint="eastAsia"/>
              </w:rPr>
              <w:t>倒计时</w:t>
            </w:r>
            <w:r w:rsidR="00AE1E30" w:rsidRPr="006C179E">
              <w:rPr>
                <w:rFonts w:hint="eastAsia"/>
              </w:rPr>
              <w:t>=</w:t>
            </w:r>
            <w:r w:rsidRPr="006C179E">
              <w:rPr>
                <w:rFonts w:hint="eastAsia"/>
              </w:rPr>
              <w:t>系统派单时限</w:t>
            </w:r>
            <w:r w:rsidR="00C844A4" w:rsidRPr="006C179E">
              <w:rPr>
                <w:rFonts w:hint="eastAsia"/>
              </w:rPr>
              <w:t>+</w:t>
            </w:r>
            <w:r w:rsidR="00C844A4" w:rsidRPr="006C179E">
              <w:rPr>
                <w:rFonts w:hint="eastAsia"/>
              </w:rPr>
              <w:t>抢单时限</w:t>
            </w:r>
            <w:r w:rsidRPr="006C179E">
              <w:rPr>
                <w:rFonts w:hint="eastAsia"/>
              </w:rPr>
              <w:t>+</w:t>
            </w:r>
            <w:r w:rsidRPr="006C179E">
              <w:rPr>
                <w:rFonts w:hint="eastAsia"/>
              </w:rPr>
              <w:t>人工派单时限（系统</w:t>
            </w:r>
            <w:r w:rsidRPr="006C179E">
              <w:rPr>
                <w:rFonts w:hint="eastAsia"/>
              </w:rPr>
              <w:t>+</w:t>
            </w:r>
            <w:r w:rsidRPr="006C179E">
              <w:rPr>
                <w:rFonts w:hint="eastAsia"/>
              </w:rPr>
              <w:t>人工）；</w:t>
            </w:r>
          </w:p>
          <w:p w:rsidR="00B52B62" w:rsidRPr="006C179E" w:rsidRDefault="00B52B62" w:rsidP="00B52B62">
            <w:r w:rsidRPr="006C179E">
              <w:rPr>
                <w:rFonts w:hint="eastAsia"/>
              </w:rPr>
              <w:t>C</w:t>
            </w:r>
            <w:r w:rsidR="006311CE" w:rsidRPr="006C179E">
              <w:rPr>
                <w:rFonts w:hint="eastAsia"/>
              </w:rPr>
              <w:t>、</w:t>
            </w:r>
            <w:r w:rsidRPr="006C179E">
              <w:rPr>
                <w:rFonts w:hint="eastAsia"/>
              </w:rPr>
              <w:t>抢单时，</w:t>
            </w:r>
            <w:r w:rsidR="00AE1E30" w:rsidRPr="006C179E">
              <w:rPr>
                <w:rFonts w:hint="eastAsia"/>
              </w:rPr>
              <w:t>倒计时</w:t>
            </w:r>
            <w:r w:rsidR="00AE1E30" w:rsidRPr="006C179E">
              <w:rPr>
                <w:rFonts w:hint="eastAsia"/>
              </w:rPr>
              <w:t>=</w:t>
            </w:r>
            <w:r w:rsidRPr="006C179E">
              <w:rPr>
                <w:rFonts w:hint="eastAsia"/>
              </w:rPr>
              <w:t>系统派单时限</w:t>
            </w:r>
            <w:r w:rsidRPr="006C179E">
              <w:rPr>
                <w:rFonts w:hint="eastAsia"/>
              </w:rPr>
              <w:t>+</w:t>
            </w:r>
            <w:r w:rsidRPr="006C179E">
              <w:rPr>
                <w:rFonts w:hint="eastAsia"/>
              </w:rPr>
              <w:t>抢单时限；</w:t>
            </w:r>
            <w:r w:rsidR="00AE1E30" w:rsidRPr="006C179E">
              <w:rPr>
                <w:rFonts w:hint="eastAsia"/>
              </w:rPr>
              <w:t>倒计时</w:t>
            </w:r>
            <w:r w:rsidR="00AE1E30" w:rsidRPr="006C179E">
              <w:rPr>
                <w:rFonts w:hint="eastAsia"/>
              </w:rPr>
              <w:t>=</w:t>
            </w:r>
            <w:r w:rsidRPr="006C179E">
              <w:rPr>
                <w:rFonts w:hint="eastAsia"/>
              </w:rPr>
              <w:t>系统派单时限</w:t>
            </w:r>
            <w:r w:rsidR="00C844A4" w:rsidRPr="006C179E">
              <w:rPr>
                <w:rFonts w:hint="eastAsia"/>
              </w:rPr>
              <w:t>+</w:t>
            </w:r>
            <w:r w:rsidR="00C844A4" w:rsidRPr="006C179E">
              <w:rPr>
                <w:rFonts w:hint="eastAsia"/>
              </w:rPr>
              <w:t>抢单时限</w:t>
            </w:r>
            <w:r w:rsidRPr="006C179E">
              <w:rPr>
                <w:rFonts w:hint="eastAsia"/>
              </w:rPr>
              <w:t>+</w:t>
            </w:r>
            <w:r w:rsidRPr="006C179E">
              <w:rPr>
                <w:rFonts w:hint="eastAsia"/>
              </w:rPr>
              <w:t>人工派单时限（系统</w:t>
            </w:r>
            <w:r w:rsidRPr="006C179E">
              <w:rPr>
                <w:rFonts w:hint="eastAsia"/>
              </w:rPr>
              <w:t>+</w:t>
            </w:r>
            <w:r w:rsidRPr="006C179E">
              <w:rPr>
                <w:rFonts w:hint="eastAsia"/>
              </w:rPr>
              <w:t>人工）；</w:t>
            </w:r>
          </w:p>
          <w:p w:rsidR="00B52B62" w:rsidRPr="006C179E" w:rsidRDefault="00B52B62" w:rsidP="00B52B62">
            <w:r w:rsidRPr="006C179E">
              <w:t>D</w:t>
            </w:r>
            <w:r w:rsidR="006311CE" w:rsidRPr="006C179E">
              <w:rPr>
                <w:rFonts w:hint="eastAsia"/>
              </w:rPr>
              <w:t>、</w:t>
            </w:r>
            <w:r w:rsidRPr="006C179E">
              <w:rPr>
                <w:rFonts w:hint="eastAsia"/>
              </w:rPr>
              <w:t>纯人工时，</w:t>
            </w:r>
            <w:r w:rsidR="00AE1E30" w:rsidRPr="006C179E">
              <w:rPr>
                <w:rFonts w:hint="eastAsia"/>
              </w:rPr>
              <w:t>倒计时</w:t>
            </w:r>
            <w:r w:rsidR="00AE1E30" w:rsidRPr="006C179E">
              <w:rPr>
                <w:rFonts w:hint="eastAsia"/>
              </w:rPr>
              <w:t>=</w:t>
            </w:r>
            <w:r w:rsidRPr="006C179E">
              <w:rPr>
                <w:rFonts w:hint="eastAsia"/>
              </w:rPr>
              <w:t>人工派单时限</w:t>
            </w:r>
          </w:p>
          <w:p w:rsidR="006311CE" w:rsidRPr="006C179E" w:rsidRDefault="006311CE" w:rsidP="00B52B62">
            <w:r w:rsidRPr="006C179E">
              <w:rPr>
                <w:rFonts w:hint="eastAsia"/>
              </w:rPr>
              <w:t>各情景所包括订单状态参照公共规则。</w:t>
            </w:r>
          </w:p>
          <w:p w:rsidR="00AE1E30" w:rsidRPr="006C179E" w:rsidRDefault="00951B54" w:rsidP="00951B54">
            <w:pPr>
              <w:rPr>
                <w:b/>
              </w:rPr>
            </w:pPr>
            <w:r w:rsidRPr="006C179E">
              <w:rPr>
                <w:rFonts w:hint="eastAsia"/>
                <w:b/>
              </w:rPr>
              <w:t>注：特殊用户派单，仅限网约车即刻单（抢单方式）下，优先推送特殊司机，网约车即刻单（其他方式）和预约单以及出租车均不做特殊司机派单。故网约车即刻单抢单方式下，倒计时追加特殊派单时限。</w:t>
            </w:r>
          </w:p>
        </w:tc>
        <w:tc>
          <w:tcPr>
            <w:tcW w:w="2341" w:type="dxa"/>
          </w:tcPr>
          <w:p w:rsidR="001214E4" w:rsidRPr="006C179E" w:rsidRDefault="001214E4" w:rsidP="001214E4">
            <w:r w:rsidRPr="006C179E">
              <w:rPr>
                <w:rFonts w:hint="eastAsia"/>
                <w:b/>
              </w:rPr>
              <w:lastRenderedPageBreak/>
              <w:t>个人用处同步更改，个人用户抢单时，倒计时参照未配置特殊司机。</w:t>
            </w:r>
          </w:p>
        </w:tc>
      </w:tr>
      <w:tr w:rsidR="00FE4EE0" w:rsidRPr="006C179E" w:rsidTr="00697A5B">
        <w:tc>
          <w:tcPr>
            <w:tcW w:w="1526" w:type="dxa"/>
            <w:vMerge/>
          </w:tcPr>
          <w:p w:rsidR="00FE4EE0" w:rsidRPr="006C179E" w:rsidRDefault="00FE4EE0" w:rsidP="00DB4336"/>
        </w:tc>
        <w:tc>
          <w:tcPr>
            <w:tcW w:w="1276" w:type="dxa"/>
          </w:tcPr>
          <w:p w:rsidR="00FE4EE0" w:rsidRPr="006C179E" w:rsidRDefault="00FE4EE0" w:rsidP="006073FA">
            <w:r w:rsidRPr="006C179E">
              <w:rPr>
                <w:rFonts w:hint="eastAsia"/>
              </w:rPr>
              <w:t>已完成订单</w:t>
            </w:r>
          </w:p>
        </w:tc>
        <w:tc>
          <w:tcPr>
            <w:tcW w:w="4819" w:type="dxa"/>
          </w:tcPr>
          <w:p w:rsidR="00FE4EE0" w:rsidRPr="006C179E" w:rsidRDefault="00FE4EE0" w:rsidP="00F91FBD">
            <w:r w:rsidRPr="006C179E">
              <w:rPr>
                <w:rFonts w:hint="eastAsia"/>
              </w:rPr>
              <w:t>1</w:t>
            </w:r>
            <w:r w:rsidRPr="006C179E">
              <w:rPr>
                <w:rFonts w:hint="eastAsia"/>
              </w:rPr>
              <w:t>、网约车订单，字段“实际行程”更改为“实付金额”；</w:t>
            </w:r>
          </w:p>
          <w:p w:rsidR="00FE4EE0" w:rsidRPr="006C179E" w:rsidRDefault="00FE4EE0" w:rsidP="00F91FBD">
            <w:r w:rsidRPr="006C179E">
              <w:rPr>
                <w:rFonts w:hint="eastAsia"/>
              </w:rPr>
              <w:t>2</w:t>
            </w:r>
            <w:r w:rsidRPr="006C179E">
              <w:rPr>
                <w:rFonts w:hint="eastAsia"/>
              </w:rPr>
              <w:t>、出租车订单，字段“服务费用”更改为“实付金额”；</w:t>
            </w:r>
          </w:p>
          <w:p w:rsidR="00FE4EE0" w:rsidRPr="006C179E" w:rsidRDefault="00FE4EE0" w:rsidP="00F91FBD">
            <w:r w:rsidRPr="006C179E">
              <w:rPr>
                <w:rFonts w:hint="eastAsia"/>
              </w:rPr>
              <w:t>3</w:t>
            </w:r>
            <w:r w:rsidRPr="006C179E">
              <w:rPr>
                <w:rFonts w:hint="eastAsia"/>
              </w:rPr>
              <w:t>、实付金额为用户实际支付的订单金额；</w:t>
            </w:r>
          </w:p>
          <w:p w:rsidR="00FE4EE0" w:rsidRPr="006C179E" w:rsidRDefault="00FE4EE0" w:rsidP="00F91FBD">
            <w:r w:rsidRPr="006C179E">
              <w:rPr>
                <w:rFonts w:hint="eastAsia"/>
              </w:rPr>
              <w:t>4</w:t>
            </w:r>
            <w:r w:rsidRPr="006C179E">
              <w:rPr>
                <w:rFonts w:hint="eastAsia"/>
              </w:rPr>
              <w:t>、其他同二期</w:t>
            </w:r>
          </w:p>
        </w:tc>
        <w:tc>
          <w:tcPr>
            <w:tcW w:w="2341" w:type="dxa"/>
          </w:tcPr>
          <w:p w:rsidR="00FE4EE0" w:rsidRPr="006C179E" w:rsidRDefault="00FE4EE0" w:rsidP="00697A5B"/>
        </w:tc>
      </w:tr>
      <w:tr w:rsidR="00FE4EE0" w:rsidRPr="006C179E" w:rsidTr="00697A5B">
        <w:tc>
          <w:tcPr>
            <w:tcW w:w="1526" w:type="dxa"/>
            <w:vMerge/>
          </w:tcPr>
          <w:p w:rsidR="00FE4EE0" w:rsidRPr="006C179E" w:rsidRDefault="00FE4EE0" w:rsidP="00697A5B"/>
        </w:tc>
        <w:tc>
          <w:tcPr>
            <w:tcW w:w="1276" w:type="dxa"/>
          </w:tcPr>
          <w:p w:rsidR="00FE4EE0" w:rsidRPr="006C179E" w:rsidRDefault="00FE4EE0" w:rsidP="0038170E">
            <w:r w:rsidRPr="006C179E">
              <w:rPr>
                <w:rFonts w:hint="eastAsia"/>
              </w:rPr>
              <w:t>已取消订单</w:t>
            </w:r>
          </w:p>
        </w:tc>
        <w:tc>
          <w:tcPr>
            <w:tcW w:w="4819" w:type="dxa"/>
          </w:tcPr>
          <w:p w:rsidR="00FE4EE0" w:rsidRPr="006C179E" w:rsidRDefault="00FE4EE0" w:rsidP="00F91FBD">
            <w:r w:rsidRPr="006C179E">
              <w:rPr>
                <w:rFonts w:hint="eastAsia"/>
              </w:rPr>
              <w:t>1</w:t>
            </w:r>
            <w:r w:rsidRPr="006C179E">
              <w:rPr>
                <w:rFonts w:hint="eastAsia"/>
              </w:rPr>
              <w:t>、有责取消：取消订单时，需支付取消费用；显示取消时间、取消费用。</w:t>
            </w:r>
          </w:p>
          <w:p w:rsidR="00FE4EE0" w:rsidRPr="006C179E" w:rsidRDefault="00FE4EE0" w:rsidP="00F91FBD">
            <w:r w:rsidRPr="006C179E">
              <w:rPr>
                <w:rFonts w:hint="eastAsia"/>
              </w:rPr>
              <w:t>（</w:t>
            </w:r>
            <w:r w:rsidRPr="006C179E">
              <w:rPr>
                <w:rFonts w:hint="eastAsia"/>
              </w:rPr>
              <w:t>1</w:t>
            </w:r>
            <w:r w:rsidRPr="006C179E">
              <w:rPr>
                <w:rFonts w:hint="eastAsia"/>
              </w:rPr>
              <w:t>）取消费用未支付，红色字体显示“待付款”，点击进入</w:t>
            </w:r>
            <w:r w:rsidRPr="006C179E">
              <w:rPr>
                <w:rFonts w:hint="eastAsia"/>
              </w:rPr>
              <w:t xml:space="preserve"> </w:t>
            </w:r>
            <w:r w:rsidRPr="006C179E">
              <w:rPr>
                <w:rFonts w:hint="eastAsia"/>
              </w:rPr>
              <w:t>待付款</w:t>
            </w:r>
            <w:r w:rsidRPr="006C179E">
              <w:rPr>
                <w:rFonts w:hint="eastAsia"/>
              </w:rPr>
              <w:t xml:space="preserve"> </w:t>
            </w:r>
            <w:r w:rsidRPr="006C179E">
              <w:rPr>
                <w:rFonts w:hint="eastAsia"/>
              </w:rPr>
              <w:t>页面，样式参见“Ⅰ</w:t>
            </w:r>
            <w:r w:rsidRPr="006C179E">
              <w:rPr>
                <w:rFonts w:hint="eastAsia"/>
              </w:rPr>
              <w:t>-C-02-01-01 (02)</w:t>
            </w:r>
            <w:r w:rsidRPr="006C179E">
              <w:rPr>
                <w:rFonts w:hint="eastAsia"/>
              </w:rPr>
              <w:t>”；</w:t>
            </w:r>
          </w:p>
          <w:p w:rsidR="00FE4EE0" w:rsidRPr="006C179E" w:rsidRDefault="00FE4EE0" w:rsidP="00F91FBD">
            <w:r w:rsidRPr="006C179E">
              <w:rPr>
                <w:rFonts w:hint="eastAsia"/>
              </w:rPr>
              <w:t>（</w:t>
            </w:r>
            <w:r w:rsidRPr="006C179E">
              <w:rPr>
                <w:rFonts w:hint="eastAsia"/>
              </w:rPr>
              <w:t>2</w:t>
            </w:r>
            <w:r w:rsidRPr="006C179E">
              <w:rPr>
                <w:rFonts w:hint="eastAsia"/>
              </w:rPr>
              <w:t>）取消费用已支付，显示为“已完成”，点击进入</w:t>
            </w:r>
            <w:r w:rsidRPr="006C179E">
              <w:rPr>
                <w:rFonts w:hint="eastAsia"/>
              </w:rPr>
              <w:t xml:space="preserve"> </w:t>
            </w:r>
            <w:r w:rsidRPr="006C179E">
              <w:rPr>
                <w:rFonts w:hint="eastAsia"/>
              </w:rPr>
              <w:t>已完成</w:t>
            </w:r>
            <w:r w:rsidRPr="006C179E">
              <w:rPr>
                <w:rFonts w:hint="eastAsia"/>
              </w:rPr>
              <w:t xml:space="preserve"> </w:t>
            </w:r>
            <w:r w:rsidRPr="006C179E">
              <w:rPr>
                <w:rFonts w:hint="eastAsia"/>
              </w:rPr>
              <w:t>页面，样式参见“Ⅰ</w:t>
            </w:r>
            <w:r w:rsidRPr="006C179E">
              <w:rPr>
                <w:rFonts w:hint="eastAsia"/>
              </w:rPr>
              <w:t>-C-02-01-01 (07)</w:t>
            </w:r>
            <w:r w:rsidRPr="006C179E">
              <w:rPr>
                <w:rFonts w:hint="eastAsia"/>
              </w:rPr>
              <w:t>”；</w:t>
            </w:r>
          </w:p>
          <w:p w:rsidR="00FE4EE0" w:rsidRPr="006C179E" w:rsidRDefault="00FE4EE0" w:rsidP="00F91FBD">
            <w:r w:rsidRPr="006C179E">
              <w:rPr>
                <w:rFonts w:hint="eastAsia"/>
              </w:rPr>
              <w:t>2</w:t>
            </w:r>
            <w:r w:rsidRPr="006C179E">
              <w:rPr>
                <w:rFonts w:hint="eastAsia"/>
              </w:rPr>
              <w:t>、免责取消：在免责范围内取消订单，不需要支</w:t>
            </w:r>
            <w:r w:rsidRPr="006C179E">
              <w:rPr>
                <w:rFonts w:hint="eastAsia"/>
              </w:rPr>
              <w:lastRenderedPageBreak/>
              <w:t>付取消费用；显示取消时间。同二期已取消订单。</w:t>
            </w:r>
          </w:p>
        </w:tc>
        <w:tc>
          <w:tcPr>
            <w:tcW w:w="2341" w:type="dxa"/>
          </w:tcPr>
          <w:p w:rsidR="00FE4EE0" w:rsidRPr="006C179E" w:rsidRDefault="00FE4EE0" w:rsidP="00697A5B"/>
        </w:tc>
      </w:tr>
      <w:tr w:rsidR="00FE4EE0" w:rsidRPr="006C179E" w:rsidTr="00697A5B">
        <w:tc>
          <w:tcPr>
            <w:tcW w:w="1526" w:type="dxa"/>
            <w:vMerge/>
          </w:tcPr>
          <w:p w:rsidR="00FE4EE0" w:rsidRPr="006C179E" w:rsidRDefault="00FE4EE0" w:rsidP="00697A5B"/>
        </w:tc>
        <w:tc>
          <w:tcPr>
            <w:tcW w:w="1276" w:type="dxa"/>
          </w:tcPr>
          <w:p w:rsidR="00FE4EE0" w:rsidRPr="006C179E" w:rsidRDefault="00FE4EE0" w:rsidP="00697A5B">
            <w:r w:rsidRPr="006C179E">
              <w:rPr>
                <w:rFonts w:hint="eastAsia"/>
              </w:rPr>
              <w:t>待付款订单</w:t>
            </w:r>
          </w:p>
        </w:tc>
        <w:tc>
          <w:tcPr>
            <w:tcW w:w="4819" w:type="dxa"/>
          </w:tcPr>
          <w:p w:rsidR="00FE4EE0" w:rsidRPr="006C179E" w:rsidRDefault="00FE4EE0" w:rsidP="00F91FBD">
            <w:r w:rsidRPr="006C179E">
              <w:rPr>
                <w:rFonts w:hint="eastAsia"/>
              </w:rPr>
              <w:t>1</w:t>
            </w:r>
            <w:r w:rsidRPr="006C179E">
              <w:rPr>
                <w:rFonts w:hint="eastAsia"/>
              </w:rPr>
              <w:t>、网约车订单，“实际行程”更改为“应付金额”；</w:t>
            </w:r>
          </w:p>
          <w:p w:rsidR="00FE4EE0" w:rsidRPr="006C179E" w:rsidRDefault="00FE4EE0" w:rsidP="00F91FBD">
            <w:r w:rsidRPr="006C179E">
              <w:rPr>
                <w:rFonts w:hint="eastAsia"/>
              </w:rPr>
              <w:t>2</w:t>
            </w:r>
            <w:r w:rsidRPr="006C179E">
              <w:rPr>
                <w:rFonts w:hint="eastAsia"/>
              </w:rPr>
              <w:t>、出租车订单，“服务费用”更改为“应付金额”；</w:t>
            </w:r>
          </w:p>
          <w:p w:rsidR="00FE4EE0" w:rsidRPr="006C179E" w:rsidRDefault="00FE4EE0" w:rsidP="00F91FBD">
            <w:r w:rsidRPr="006C179E">
              <w:rPr>
                <w:rFonts w:hint="eastAsia"/>
              </w:rPr>
              <w:t>3</w:t>
            </w:r>
            <w:r w:rsidRPr="006C179E">
              <w:rPr>
                <w:rFonts w:hint="eastAsia"/>
              </w:rPr>
              <w:t>、应付金额为用户实际应该支付的订单金额；</w:t>
            </w:r>
          </w:p>
          <w:p w:rsidR="00FE4EE0" w:rsidRPr="006C179E" w:rsidRDefault="00FE4EE0" w:rsidP="00F91FBD">
            <w:r w:rsidRPr="006C179E">
              <w:rPr>
                <w:rFonts w:hint="eastAsia"/>
              </w:rPr>
              <w:t>4</w:t>
            </w:r>
            <w:r w:rsidRPr="006C179E">
              <w:rPr>
                <w:rFonts w:hint="eastAsia"/>
              </w:rPr>
              <w:t>、其他同二期。</w:t>
            </w:r>
          </w:p>
        </w:tc>
        <w:tc>
          <w:tcPr>
            <w:tcW w:w="2341" w:type="dxa"/>
          </w:tcPr>
          <w:p w:rsidR="00FE4EE0" w:rsidRPr="006C179E" w:rsidRDefault="00FE4EE0" w:rsidP="00697A5B"/>
        </w:tc>
      </w:tr>
    </w:tbl>
    <w:p w:rsidR="003B12BE" w:rsidRPr="006C179E" w:rsidRDefault="003B12BE" w:rsidP="003B12BE"/>
    <w:p w:rsidR="005B6730" w:rsidRPr="006C179E" w:rsidRDefault="005B6730" w:rsidP="005B6730">
      <w:pPr>
        <w:pStyle w:val="5"/>
      </w:pPr>
      <w:r w:rsidRPr="006C179E">
        <w:rPr>
          <w:rFonts w:hint="eastAsia"/>
        </w:rPr>
        <w:t>取消订单</w:t>
      </w:r>
    </w:p>
    <w:p w:rsidR="005B6730" w:rsidRPr="006C179E" w:rsidRDefault="005B6730" w:rsidP="005B6730">
      <w:pPr>
        <w:pStyle w:val="6"/>
      </w:pPr>
      <w:r w:rsidRPr="006C179E">
        <w:rPr>
          <w:rFonts w:hint="eastAsia"/>
        </w:rPr>
        <w:t>用例描述</w:t>
      </w:r>
    </w:p>
    <w:p w:rsidR="005B6730" w:rsidRPr="006C179E" w:rsidRDefault="005B6730" w:rsidP="005B6730">
      <w:pPr>
        <w:ind w:firstLineChars="200" w:firstLine="420"/>
      </w:pPr>
      <w:r w:rsidRPr="006C179E">
        <w:rPr>
          <w:rFonts w:hint="eastAsia"/>
        </w:rPr>
        <w:t>相比二期，三期取消订单分为有责取消和免责取消两种。有责取消：取消订单时，需支付取消费用；免责取消：无须承担任何责任，无</w:t>
      </w:r>
      <w:r w:rsidR="006E4755" w:rsidRPr="006C179E">
        <w:rPr>
          <w:rFonts w:hint="eastAsia"/>
        </w:rPr>
        <w:t>取消费用</w:t>
      </w:r>
      <w:r w:rsidRPr="006C179E">
        <w:rPr>
          <w:rFonts w:hint="eastAsia"/>
        </w:rPr>
        <w:t>。网约车业务</w:t>
      </w:r>
      <w:r w:rsidRPr="006C179E" w:rsidDel="000B146B">
        <w:rPr>
          <w:rFonts w:hint="eastAsia"/>
        </w:rPr>
        <w:t xml:space="preserve"> </w:t>
      </w:r>
      <w:r w:rsidRPr="006C179E">
        <w:rPr>
          <w:rFonts w:hint="eastAsia"/>
        </w:rPr>
        <w:t>“待接单”、“待出发”、“已出发”、“已抵达”状态的订单，可以取消订单。出租车业务，若打表来接</w:t>
      </w:r>
      <w:r w:rsidR="00E06E96" w:rsidRPr="006C179E">
        <w:rPr>
          <w:rFonts w:hint="eastAsia"/>
        </w:rPr>
        <w:t>（也即选中</w:t>
      </w:r>
      <w:r w:rsidR="00E06E96" w:rsidRPr="006C179E">
        <w:rPr>
          <w:rFonts w:hint="eastAsia"/>
        </w:rPr>
        <w:t>3</w:t>
      </w:r>
      <w:r w:rsidR="00E06E96" w:rsidRPr="006C179E">
        <w:rPr>
          <w:rFonts w:hint="eastAsia"/>
        </w:rPr>
        <w:t>公里打表来接、</w:t>
      </w:r>
      <w:r w:rsidR="00E06E96" w:rsidRPr="006C179E">
        <w:rPr>
          <w:rFonts w:hint="eastAsia"/>
        </w:rPr>
        <w:t>5</w:t>
      </w:r>
      <w:r w:rsidR="00E06E96" w:rsidRPr="006C179E">
        <w:rPr>
          <w:rFonts w:hint="eastAsia"/>
        </w:rPr>
        <w:t>公里打表来接、</w:t>
      </w:r>
      <w:r w:rsidR="00E06E96" w:rsidRPr="006C179E">
        <w:rPr>
          <w:rFonts w:hint="eastAsia"/>
        </w:rPr>
        <w:t>10</w:t>
      </w:r>
      <w:r w:rsidR="00E06E96" w:rsidRPr="006C179E">
        <w:rPr>
          <w:rFonts w:hint="eastAsia"/>
        </w:rPr>
        <w:t>公里打表来接）</w:t>
      </w:r>
      <w:r w:rsidRPr="006C179E">
        <w:rPr>
          <w:rFonts w:hint="eastAsia"/>
        </w:rPr>
        <w:t>，则“待接单”、“待出发”状态的订单可取消订单；若不打表来接</w:t>
      </w:r>
      <w:r w:rsidR="00E06E96" w:rsidRPr="006C179E">
        <w:rPr>
          <w:rFonts w:hint="eastAsia"/>
        </w:rPr>
        <w:t>（也即打表来接未填写，或选中不打表来接）</w:t>
      </w:r>
      <w:r w:rsidRPr="006C179E">
        <w:rPr>
          <w:rFonts w:hint="eastAsia"/>
        </w:rPr>
        <w:t>，则“待接单”、“待出发”、“已出发”、“已抵达”状态的订单可取消订单。行程中订单，若可取消订单，在行程详情页面</w:t>
      </w:r>
      <w:r w:rsidRPr="006C179E">
        <w:rPr>
          <w:rFonts w:hint="eastAsia"/>
        </w:rPr>
        <w:t>-</w:t>
      </w:r>
      <w:r w:rsidRPr="006C179E">
        <w:rPr>
          <w:rFonts w:hint="eastAsia"/>
        </w:rPr>
        <w:t>更多，显示“取消行程”按钮，样式参见“Ⅰ</w:t>
      </w:r>
      <w:r w:rsidRPr="006C179E">
        <w:rPr>
          <w:rFonts w:hint="eastAsia"/>
        </w:rPr>
        <w:t>-C-02-01 (06)</w:t>
      </w:r>
      <w:r w:rsidRPr="006C179E">
        <w:rPr>
          <w:rFonts w:hint="eastAsia"/>
        </w:rPr>
        <w:t>”，三期中，将“更多”中的字段“取消订单”更改为“取消行程”。</w:t>
      </w:r>
    </w:p>
    <w:p w:rsidR="005B6730" w:rsidRPr="006C179E" w:rsidRDefault="005B6730" w:rsidP="005B6730">
      <w:pPr>
        <w:pStyle w:val="6"/>
      </w:pPr>
      <w:r w:rsidRPr="006C179E">
        <w:rPr>
          <w:rFonts w:hint="eastAsia"/>
        </w:rPr>
        <w:t>元素规则</w:t>
      </w:r>
    </w:p>
    <w:tbl>
      <w:tblPr>
        <w:tblStyle w:val="ad"/>
        <w:tblW w:w="0" w:type="auto"/>
        <w:tblLook w:val="04A0"/>
      </w:tblPr>
      <w:tblGrid>
        <w:gridCol w:w="1712"/>
        <w:gridCol w:w="1247"/>
        <w:gridCol w:w="4719"/>
        <w:gridCol w:w="2284"/>
      </w:tblGrid>
      <w:tr w:rsidR="005B6730" w:rsidRPr="006C179E" w:rsidTr="00F91FBD">
        <w:tc>
          <w:tcPr>
            <w:tcW w:w="1712" w:type="dxa"/>
            <w:shd w:val="clear" w:color="auto" w:fill="BFBFBF" w:themeFill="background1" w:themeFillShade="BF"/>
          </w:tcPr>
          <w:p w:rsidR="005B6730" w:rsidRPr="006C179E" w:rsidRDefault="005B673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47" w:type="dxa"/>
            <w:shd w:val="clear" w:color="auto" w:fill="BFBFBF" w:themeFill="background1" w:themeFillShade="BF"/>
          </w:tcPr>
          <w:p w:rsidR="005B6730" w:rsidRPr="006C179E" w:rsidRDefault="005B6730" w:rsidP="00F91FBD">
            <w:pPr>
              <w:jc w:val="center"/>
              <w:rPr>
                <w:b/>
              </w:rPr>
            </w:pPr>
            <w:r w:rsidRPr="006C179E">
              <w:rPr>
                <w:rFonts w:hint="eastAsia"/>
                <w:b/>
              </w:rPr>
              <w:t>元素名称</w:t>
            </w:r>
          </w:p>
        </w:tc>
        <w:tc>
          <w:tcPr>
            <w:tcW w:w="4719" w:type="dxa"/>
            <w:shd w:val="clear" w:color="auto" w:fill="BFBFBF" w:themeFill="background1" w:themeFillShade="BF"/>
          </w:tcPr>
          <w:p w:rsidR="005B6730" w:rsidRPr="006C179E" w:rsidRDefault="005B6730" w:rsidP="00F91FBD">
            <w:pPr>
              <w:jc w:val="center"/>
              <w:rPr>
                <w:b/>
              </w:rPr>
            </w:pPr>
            <w:r w:rsidRPr="006C179E">
              <w:rPr>
                <w:rFonts w:hint="eastAsia"/>
                <w:b/>
              </w:rPr>
              <w:t>描述</w:t>
            </w:r>
          </w:p>
        </w:tc>
        <w:tc>
          <w:tcPr>
            <w:tcW w:w="2284" w:type="dxa"/>
            <w:shd w:val="clear" w:color="auto" w:fill="BFBFBF" w:themeFill="background1" w:themeFillShade="BF"/>
          </w:tcPr>
          <w:p w:rsidR="005B6730" w:rsidRPr="006C179E" w:rsidRDefault="005B6730" w:rsidP="00F91FBD">
            <w:pPr>
              <w:jc w:val="center"/>
              <w:rPr>
                <w:b/>
              </w:rPr>
            </w:pPr>
            <w:r w:rsidRPr="006C179E">
              <w:rPr>
                <w:rFonts w:hint="eastAsia"/>
                <w:b/>
              </w:rPr>
              <w:t>异常处理</w:t>
            </w:r>
          </w:p>
        </w:tc>
      </w:tr>
      <w:tr w:rsidR="005B6730" w:rsidRPr="006C179E" w:rsidTr="00F91FBD">
        <w:tc>
          <w:tcPr>
            <w:tcW w:w="1712"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-C-02-01 (03)</w:t>
            </w:r>
          </w:p>
          <w:p w:rsidR="005B6730" w:rsidRPr="006C179E" w:rsidRDefault="005B6730" w:rsidP="00F91FBD">
            <w:r w:rsidRPr="006C179E">
              <w:rPr>
                <w:rFonts w:hint="eastAsia"/>
              </w:rPr>
              <w:t>努力派单中</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rPr>
                <w:rFonts w:hint="eastAsia"/>
              </w:rPr>
              <w:t>1</w:t>
            </w:r>
            <w:r w:rsidRPr="006C179E">
              <w:rPr>
                <w:rFonts w:hint="eastAsia"/>
              </w:rPr>
              <w:t>、从“我的行程”列表中（样式参见“Ⅰ</w:t>
            </w:r>
          </w:p>
          <w:p w:rsidR="005B6730" w:rsidRPr="006C179E" w:rsidRDefault="005B6730" w:rsidP="00F91FBD">
            <w:r w:rsidRPr="006C179E">
              <w:rPr>
                <w:rFonts w:hint="eastAsia"/>
              </w:rPr>
              <w:t>-C-02-01(01)</w:t>
            </w:r>
            <w:r w:rsidRPr="006C179E">
              <w:rPr>
                <w:rFonts w:hint="eastAsia"/>
              </w:rPr>
              <w:t>”），点击“取消”按钮，显示当前弹框；</w:t>
            </w:r>
          </w:p>
          <w:p w:rsidR="005B6730" w:rsidRPr="006C179E" w:rsidRDefault="005B6730" w:rsidP="00F91FBD">
            <w:r w:rsidRPr="006C179E">
              <w:rPr>
                <w:rFonts w:hint="eastAsia"/>
              </w:rPr>
              <w:t>2</w:t>
            </w:r>
            <w:r w:rsidRPr="006C179E">
              <w:rPr>
                <w:rFonts w:hint="eastAsia"/>
              </w:rPr>
              <w:t>、“等待系统派单”页面，样式参见“Ⅰ</w:t>
            </w:r>
          </w:p>
          <w:p w:rsidR="005B6730" w:rsidRPr="006C179E" w:rsidRDefault="005B6730" w:rsidP="00F91FBD">
            <w:r w:rsidRPr="006C179E">
              <w:rPr>
                <w:rFonts w:hint="eastAsia"/>
              </w:rPr>
              <w:t>-C-02-01 (02)</w:t>
            </w:r>
            <w:r w:rsidRPr="006C179E">
              <w:rPr>
                <w:rFonts w:hint="eastAsia"/>
              </w:rPr>
              <w:t>”，点击“取消行程”按钮，显示当前弹框；</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取消行程</w:t>
            </w:r>
          </w:p>
        </w:tc>
        <w:tc>
          <w:tcPr>
            <w:tcW w:w="4719" w:type="dxa"/>
          </w:tcPr>
          <w:p w:rsidR="005B6730" w:rsidRPr="006C179E" w:rsidRDefault="005B6730" w:rsidP="00F91FBD">
            <w:r w:rsidRPr="006C179E">
              <w:rPr>
                <w:rFonts w:hint="eastAsia"/>
              </w:rPr>
              <w:t>点击，将取消行程指令提交服务器；取消成功，将订单状态置为“已取消”，冒泡提示“取消成功”，</w:t>
            </w:r>
          </w:p>
          <w:p w:rsidR="005B6730" w:rsidRPr="006C179E" w:rsidRDefault="005B6730" w:rsidP="00F91FBD">
            <w:r w:rsidRPr="006C179E">
              <w:rPr>
                <w:rFonts w:hint="eastAsia"/>
              </w:rPr>
              <w:t>跳转到“取消原因”页面，样式参见“Ⅰ</w:t>
            </w:r>
            <w:r w:rsidRPr="006C179E">
              <w:rPr>
                <w:rFonts w:hint="eastAsia"/>
              </w:rPr>
              <w:t>-C-02-01(12)</w:t>
            </w:r>
            <w:r w:rsidRPr="006C179E">
              <w:rPr>
                <w:rFonts w:hint="eastAsia"/>
              </w:rPr>
              <w:t>”；推送系统信息给司机端和乘客端，</w:t>
            </w:r>
            <w:r w:rsidRPr="006C179E">
              <w:rPr>
                <w:rFonts w:hint="eastAsia"/>
              </w:rPr>
              <w:lastRenderedPageBreak/>
              <w:t>提示订单已取消【同一期】；</w:t>
            </w:r>
          </w:p>
        </w:tc>
        <w:tc>
          <w:tcPr>
            <w:tcW w:w="2284" w:type="dxa"/>
          </w:tcPr>
          <w:p w:rsidR="005B6730" w:rsidRPr="006C179E" w:rsidRDefault="005B6730" w:rsidP="00F91FBD">
            <w:r w:rsidRPr="006C179E">
              <w:rPr>
                <w:rFonts w:hint="eastAsia"/>
              </w:rPr>
              <w:lastRenderedPageBreak/>
              <w:t>断网，显示通用断网提示浮窗</w:t>
            </w:r>
          </w:p>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再等等</w:t>
            </w:r>
          </w:p>
        </w:tc>
        <w:tc>
          <w:tcPr>
            <w:tcW w:w="4719" w:type="dxa"/>
          </w:tcPr>
          <w:p w:rsidR="005B6730" w:rsidRPr="006C179E" w:rsidRDefault="005B6730" w:rsidP="00F91FBD">
            <w:r w:rsidRPr="006C179E">
              <w:rPr>
                <w:rFonts w:hint="eastAsia"/>
              </w:rPr>
              <w:t>点击，关闭弹框，</w:t>
            </w:r>
          </w:p>
        </w:tc>
        <w:tc>
          <w:tcPr>
            <w:tcW w:w="2284" w:type="dxa"/>
          </w:tcPr>
          <w:p w:rsidR="005B6730" w:rsidRPr="006C179E" w:rsidRDefault="005B6730" w:rsidP="00F91FBD"/>
        </w:tc>
      </w:tr>
      <w:tr w:rsidR="005B6730" w:rsidRPr="006C179E" w:rsidTr="00F91FBD">
        <w:tc>
          <w:tcPr>
            <w:tcW w:w="1712"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-C-02-01 (06/07)</w:t>
            </w:r>
          </w:p>
          <w:p w:rsidR="005B6730" w:rsidRPr="006C179E" w:rsidRDefault="005B6730" w:rsidP="00F91FBD">
            <w:r w:rsidRPr="006C179E">
              <w:rPr>
                <w:rFonts w:hint="eastAsia"/>
              </w:rPr>
              <w:t>免责取消弹框</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rPr>
                <w:rFonts w:hint="eastAsia"/>
              </w:rPr>
              <w:t>1</w:t>
            </w:r>
            <w:r w:rsidRPr="006C179E">
              <w:rPr>
                <w:rFonts w:hint="eastAsia"/>
              </w:rPr>
              <w:t>、在免责取消时限内（取消</w:t>
            </w:r>
            <w:r w:rsidR="00291678" w:rsidRPr="006C179E">
              <w:rPr>
                <w:rFonts w:hint="eastAsia"/>
              </w:rPr>
              <w:t>时差</w:t>
            </w:r>
            <w:r w:rsidRPr="006C179E">
              <w:rPr>
                <w:rFonts w:hint="eastAsia"/>
              </w:rPr>
              <w:t>&lt;</w:t>
            </w:r>
            <w:r w:rsidRPr="006C179E">
              <w:rPr>
                <w:rFonts w:hint="eastAsia"/>
              </w:rPr>
              <w:t>免责取消时限），乘客取消订单时，弹框提示，样式参见“Ⅰ</w:t>
            </w:r>
            <w:r w:rsidRPr="006C179E">
              <w:rPr>
                <w:rFonts w:hint="eastAsia"/>
              </w:rPr>
              <w:t>-C-02-01(06)</w:t>
            </w:r>
            <w:r w:rsidRPr="006C179E">
              <w:rPr>
                <w:rFonts w:hint="eastAsia"/>
              </w:rPr>
              <w:t>”。如点击“等待出发”页面（样式参见“Ⅰ</w:t>
            </w:r>
            <w:r w:rsidRPr="006C179E">
              <w:rPr>
                <w:rFonts w:hint="eastAsia"/>
              </w:rPr>
              <w:t>-C-02-01(05)</w:t>
            </w:r>
            <w:r w:rsidRPr="006C179E">
              <w:rPr>
                <w:rFonts w:hint="eastAsia"/>
              </w:rPr>
              <w:t>”）中的“取消”按钮，显示当前弹框；</w:t>
            </w:r>
          </w:p>
          <w:p w:rsidR="005B6730" w:rsidRPr="006C179E" w:rsidRDefault="005B6730" w:rsidP="00F91FBD">
            <w:r w:rsidRPr="006C179E">
              <w:rPr>
                <w:rFonts w:hint="eastAsia"/>
              </w:rPr>
              <w:t>其中：取消</w:t>
            </w:r>
            <w:r w:rsidR="00291678" w:rsidRPr="006C179E">
              <w:rPr>
                <w:rFonts w:hint="eastAsia"/>
              </w:rPr>
              <w:t>时差</w:t>
            </w:r>
            <w:r w:rsidRPr="006C179E">
              <w:rPr>
                <w:rFonts w:hint="eastAsia"/>
              </w:rPr>
              <w:t>=</w:t>
            </w:r>
            <w:r w:rsidRPr="006C179E">
              <w:rPr>
                <w:rFonts w:hint="eastAsia"/>
              </w:rPr>
              <w:t>取消时间</w:t>
            </w:r>
            <w:r w:rsidRPr="006C179E">
              <w:rPr>
                <w:rFonts w:hint="eastAsia"/>
              </w:rPr>
              <w:t>-</w:t>
            </w:r>
            <w:r w:rsidRPr="006C179E">
              <w:rPr>
                <w:rFonts w:hint="eastAsia"/>
              </w:rPr>
              <w:t>司机接单时间；免责取消时限，为订单归属方后台配置。</w:t>
            </w:r>
          </w:p>
          <w:p w:rsidR="005B6730" w:rsidRPr="006C179E" w:rsidRDefault="005B6730" w:rsidP="00F91FBD">
            <w:r w:rsidRPr="006C179E">
              <w:rPr>
                <w:rFonts w:hint="eastAsia"/>
              </w:rPr>
              <w:t>2</w:t>
            </w:r>
            <w:r w:rsidRPr="006C179E">
              <w:rPr>
                <w:rFonts w:hint="eastAsia"/>
              </w:rPr>
              <w:t>、若“取消时差</w:t>
            </w:r>
            <w:r w:rsidRPr="006C179E">
              <w:rPr>
                <w:rFonts w:hint="eastAsia"/>
              </w:rPr>
              <w:t>&gt;</w:t>
            </w:r>
            <w:r w:rsidRPr="006C179E">
              <w:rPr>
                <w:rFonts w:hint="eastAsia"/>
              </w:rPr>
              <w:t>免责取消时限，司机迟到时间</w:t>
            </w:r>
            <w:r w:rsidRPr="006C179E">
              <w:rPr>
                <w:rFonts w:hint="eastAsia"/>
              </w:rPr>
              <w:t>&gt;</w:t>
            </w:r>
            <w:r w:rsidRPr="006C179E">
              <w:rPr>
                <w:rFonts w:hint="eastAsia"/>
              </w:rPr>
              <w:t>迟到免责时限”，乘客取消订单，弹框提示，样式参见“Ⅰ</w:t>
            </w:r>
            <w:r w:rsidRPr="006C179E">
              <w:rPr>
                <w:rFonts w:hint="eastAsia"/>
              </w:rPr>
              <w:t>-C-02-01(07)</w:t>
            </w:r>
            <w:r w:rsidRPr="006C179E">
              <w:rPr>
                <w:rFonts w:hint="eastAsia"/>
              </w:rPr>
              <w:t>”；其中，“迟到免责时限”为订单归属方后台配置。</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暂不取消</w:t>
            </w:r>
          </w:p>
        </w:tc>
        <w:tc>
          <w:tcPr>
            <w:tcW w:w="4719" w:type="dxa"/>
          </w:tcPr>
          <w:p w:rsidR="005B6730" w:rsidRPr="006C179E" w:rsidRDefault="005B6730" w:rsidP="00F91FBD">
            <w:r w:rsidRPr="006C179E">
              <w:rPr>
                <w:rFonts w:hint="eastAsia"/>
              </w:rPr>
              <w:t>1</w:t>
            </w:r>
            <w:r w:rsidRPr="006C179E">
              <w:rPr>
                <w:rFonts w:hint="eastAsia"/>
              </w:rPr>
              <w:t>、点击，关闭当前弹框，放弃取消；</w:t>
            </w:r>
          </w:p>
        </w:tc>
        <w:tc>
          <w:tcPr>
            <w:tcW w:w="2284"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确定取消</w:t>
            </w:r>
          </w:p>
        </w:tc>
        <w:tc>
          <w:tcPr>
            <w:tcW w:w="4719" w:type="dxa"/>
          </w:tcPr>
          <w:p w:rsidR="005B6730" w:rsidRPr="006C179E" w:rsidRDefault="005B6730" w:rsidP="00F91FBD">
            <w:r w:rsidRPr="006C179E">
              <w:rPr>
                <w:rFonts w:hint="eastAsia"/>
              </w:rPr>
              <w:t>1</w:t>
            </w:r>
            <w:r w:rsidRPr="006C179E">
              <w:rPr>
                <w:rFonts w:hint="eastAsia"/>
              </w:rPr>
              <w:t>、点击，将取消行程指令提交服务器；取消成功，将订单状态置为“已取消”，冒泡提示“取消成功”，</w:t>
            </w:r>
          </w:p>
          <w:p w:rsidR="005B6730" w:rsidRPr="006C179E" w:rsidRDefault="005B6730" w:rsidP="00F91FBD">
            <w:r w:rsidRPr="006C179E">
              <w:rPr>
                <w:rFonts w:hint="eastAsia"/>
              </w:rPr>
              <w:t>跳转到“取消原因”页面，样式参见“Ⅰ</w:t>
            </w:r>
            <w:r w:rsidRPr="006C179E">
              <w:rPr>
                <w:rFonts w:hint="eastAsia"/>
              </w:rPr>
              <w:t>-C-02-01(12)</w:t>
            </w:r>
            <w:r w:rsidRPr="006C179E">
              <w:rPr>
                <w:rFonts w:hint="eastAsia"/>
              </w:rPr>
              <w:t>”；推送系统信息给司机端和乘客端，提示订单已取消【同一期】；将订单状态置为“已取消”；</w:t>
            </w:r>
          </w:p>
          <w:p w:rsidR="005B6730" w:rsidRPr="006C179E" w:rsidRDefault="005B6730" w:rsidP="00F91FBD"/>
        </w:tc>
        <w:tc>
          <w:tcPr>
            <w:tcW w:w="2284"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712"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-C-02-01(04)</w:t>
            </w:r>
          </w:p>
          <w:p w:rsidR="005B6730" w:rsidRPr="006C179E" w:rsidRDefault="005B6730" w:rsidP="00F91FBD">
            <w:r w:rsidRPr="006C179E">
              <w:rPr>
                <w:rFonts w:hint="eastAsia"/>
              </w:rPr>
              <w:t>免责取消详情</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rPr>
                <w:rFonts w:hint="eastAsia"/>
              </w:rPr>
              <w:t>1</w:t>
            </w:r>
            <w:r w:rsidRPr="006C179E">
              <w:rPr>
                <w:rFonts w:hint="eastAsia"/>
              </w:rPr>
              <w:t>、为免责取消的详情页面；</w:t>
            </w:r>
          </w:p>
          <w:p w:rsidR="005B6730" w:rsidRPr="006C179E" w:rsidRDefault="005B6730" w:rsidP="00F91FBD">
            <w:r w:rsidRPr="006C179E">
              <w:rPr>
                <w:rFonts w:hint="eastAsia"/>
              </w:rPr>
              <w:t>2</w:t>
            </w:r>
            <w:r w:rsidRPr="006C179E">
              <w:rPr>
                <w:rFonts w:hint="eastAsia"/>
              </w:rPr>
              <w:t>、点击“取消规则”，进入“取消规则详情”页面，样式参见“Ⅰ</w:t>
            </w:r>
            <w:r w:rsidRPr="006C179E">
              <w:rPr>
                <w:rFonts w:hint="eastAsia"/>
              </w:rPr>
              <w:t>-C-02-01-02</w:t>
            </w:r>
            <w:r w:rsidRPr="006C179E">
              <w:rPr>
                <w:rFonts w:hint="eastAsia"/>
              </w:rPr>
              <w:t>”；</w:t>
            </w:r>
          </w:p>
          <w:p w:rsidR="005B6730" w:rsidRPr="006C179E" w:rsidRDefault="005B6730" w:rsidP="00F91FBD">
            <w:r w:rsidRPr="006C179E">
              <w:rPr>
                <w:rFonts w:hint="eastAsia"/>
              </w:rPr>
              <w:t>3</w:t>
            </w:r>
            <w:r w:rsidRPr="006C179E">
              <w:rPr>
                <w:rFonts w:hint="eastAsia"/>
              </w:rPr>
              <w:t>、点击“返回”按钮，</w:t>
            </w:r>
          </w:p>
          <w:p w:rsidR="005B6730" w:rsidRPr="006C179E" w:rsidRDefault="005B6730" w:rsidP="00F91FBD">
            <w:r w:rsidRPr="006C179E">
              <w:rPr>
                <w:rFonts w:hint="eastAsia"/>
              </w:rPr>
              <w:t>（</w:t>
            </w:r>
            <w:r w:rsidRPr="006C179E">
              <w:rPr>
                <w:rFonts w:hint="eastAsia"/>
              </w:rPr>
              <w:t>1</w:t>
            </w:r>
            <w:r w:rsidRPr="006C179E">
              <w:rPr>
                <w:rFonts w:hint="eastAsia"/>
              </w:rPr>
              <w:t>）若从“我的订单”列表中，进入此页面，点击“返回”则返回至上级页面；</w:t>
            </w:r>
          </w:p>
          <w:p w:rsidR="005B6730" w:rsidRPr="006C179E" w:rsidRDefault="005B6730" w:rsidP="00F91FBD">
            <w:r w:rsidRPr="006C179E">
              <w:rPr>
                <w:rFonts w:hint="eastAsia"/>
              </w:rPr>
              <w:t>（</w:t>
            </w:r>
            <w:r w:rsidRPr="006C179E">
              <w:rPr>
                <w:rFonts w:hint="eastAsia"/>
              </w:rPr>
              <w:t>2</w:t>
            </w:r>
            <w:r w:rsidRPr="006C179E">
              <w:rPr>
                <w:rFonts w:hint="eastAsia"/>
              </w:rPr>
              <w:t>）若从弹框中跳转到此页面，点击“返回”则</w:t>
            </w:r>
            <w:r w:rsidRPr="006C179E">
              <w:rPr>
                <w:rFonts w:hint="eastAsia"/>
              </w:rPr>
              <w:lastRenderedPageBreak/>
              <w:t>返回到“首页”。</w:t>
            </w:r>
          </w:p>
        </w:tc>
        <w:tc>
          <w:tcPr>
            <w:tcW w:w="2284" w:type="dxa"/>
          </w:tcPr>
          <w:p w:rsidR="005B6730" w:rsidRPr="006C179E" w:rsidRDefault="005B6730" w:rsidP="00F91FBD"/>
        </w:tc>
      </w:tr>
      <w:tr w:rsidR="005B6730" w:rsidRPr="006C179E" w:rsidTr="00F91FBD">
        <w:tc>
          <w:tcPr>
            <w:tcW w:w="1712" w:type="dxa"/>
            <w:vMerge w:val="restart"/>
          </w:tcPr>
          <w:p w:rsidR="005B6730" w:rsidRPr="006C179E" w:rsidRDefault="005B6730" w:rsidP="00F91FBD">
            <w:r w:rsidRPr="006C179E">
              <w:rPr>
                <w:rFonts w:hint="eastAsia"/>
              </w:rPr>
              <w:lastRenderedPageBreak/>
              <w:t>Ⅰ</w:t>
            </w:r>
          </w:p>
          <w:p w:rsidR="005B6730" w:rsidRPr="006C179E" w:rsidRDefault="005B6730" w:rsidP="00F91FBD">
            <w:r w:rsidRPr="006C179E">
              <w:rPr>
                <w:rFonts w:hint="eastAsia"/>
              </w:rPr>
              <w:t>-C-02-01(09~11)</w:t>
            </w:r>
          </w:p>
          <w:p w:rsidR="005B6730" w:rsidRPr="006C179E" w:rsidRDefault="005B6730" w:rsidP="00F91FBD">
            <w:r w:rsidRPr="006C179E">
              <w:rPr>
                <w:rFonts w:hint="eastAsia"/>
              </w:rPr>
              <w:t>有责取消弹框</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rPr>
                <w:rFonts w:hint="eastAsia"/>
              </w:rPr>
              <w:t>1</w:t>
            </w:r>
            <w:r w:rsidRPr="006C179E">
              <w:rPr>
                <w:rFonts w:hint="eastAsia"/>
              </w:rPr>
              <w:t>、取消时差</w:t>
            </w:r>
            <w:r w:rsidRPr="006C179E">
              <w:rPr>
                <w:rFonts w:hint="eastAsia"/>
              </w:rPr>
              <w:t>&gt;</w:t>
            </w:r>
            <w:r w:rsidRPr="006C179E">
              <w:rPr>
                <w:rFonts w:hint="eastAsia"/>
              </w:rPr>
              <w:t>免责取消时限（含司机“待出发</w:t>
            </w:r>
            <w:r w:rsidRPr="006C179E">
              <w:rPr>
                <w:rFonts w:hint="eastAsia"/>
              </w:rPr>
              <w:t>/</w:t>
            </w:r>
            <w:r w:rsidRPr="006C179E">
              <w:rPr>
                <w:rFonts w:hint="eastAsia"/>
              </w:rPr>
              <w:t>已出发</w:t>
            </w:r>
            <w:r w:rsidRPr="006C179E">
              <w:rPr>
                <w:rFonts w:hint="eastAsia"/>
              </w:rPr>
              <w:t>/</w:t>
            </w:r>
            <w:r w:rsidRPr="006C179E">
              <w:rPr>
                <w:rFonts w:hint="eastAsia"/>
              </w:rPr>
              <w:t>已抵达</w:t>
            </w:r>
            <w:r w:rsidRPr="006C179E">
              <w:rPr>
                <w:rFonts w:hint="eastAsia"/>
              </w:rPr>
              <w:t>(</w:t>
            </w:r>
            <w:r w:rsidRPr="006C179E">
              <w:rPr>
                <w:rFonts w:hint="eastAsia"/>
              </w:rPr>
              <w:t>正常抵达</w:t>
            </w:r>
            <w:r w:rsidRPr="006C179E">
              <w:rPr>
                <w:rFonts w:hint="eastAsia"/>
              </w:rPr>
              <w:t>)</w:t>
            </w:r>
            <w:r w:rsidRPr="006C179E">
              <w:rPr>
                <w:rFonts w:hint="eastAsia"/>
              </w:rPr>
              <w:t>”，乘客迟到违约情景），乘客取消订单时，弹框提示，样式参见“Ⅰ</w:t>
            </w:r>
            <w:r w:rsidRPr="006C179E">
              <w:rPr>
                <w:rFonts w:hint="eastAsia"/>
              </w:rPr>
              <w:t>-C-02-01(09)</w:t>
            </w:r>
            <w:r w:rsidRPr="006C179E">
              <w:rPr>
                <w:rFonts w:hint="eastAsia"/>
              </w:rPr>
              <w:t>”。如点击“等待出发”页面（样式参见“Ⅰ</w:t>
            </w:r>
            <w:r w:rsidRPr="006C179E">
              <w:rPr>
                <w:rFonts w:hint="eastAsia"/>
              </w:rPr>
              <w:t>-C-02-01 (07)</w:t>
            </w:r>
            <w:r w:rsidRPr="006C179E">
              <w:rPr>
                <w:rFonts w:hint="eastAsia"/>
              </w:rPr>
              <w:t>”）中的“取消”按钮，显示当前弹框；</w:t>
            </w:r>
          </w:p>
          <w:p w:rsidR="005B6730" w:rsidRPr="006C179E" w:rsidRDefault="005B6730" w:rsidP="00F91FBD">
            <w:r w:rsidRPr="006C179E">
              <w:rPr>
                <w:rFonts w:hint="eastAsia"/>
              </w:rPr>
              <w:t>2</w:t>
            </w:r>
            <w:r w:rsidRPr="006C179E">
              <w:rPr>
                <w:rFonts w:hint="eastAsia"/>
              </w:rPr>
              <w:t>、若“取消时差</w:t>
            </w:r>
            <w:r w:rsidRPr="006C179E">
              <w:rPr>
                <w:rFonts w:hint="eastAsia"/>
              </w:rPr>
              <w:t>&lt;</w:t>
            </w:r>
            <w:r w:rsidRPr="006C179E">
              <w:rPr>
                <w:rFonts w:hint="eastAsia"/>
              </w:rPr>
              <w:t>免责取消时限，司机已抵达”，乘客取消订单，弹框提示，样式参见“Ⅰ</w:t>
            </w:r>
            <w:r w:rsidRPr="006C179E">
              <w:rPr>
                <w:rFonts w:hint="eastAsia"/>
              </w:rPr>
              <w:t>-C-02-01(10)</w:t>
            </w:r>
            <w:r w:rsidRPr="006C179E">
              <w:rPr>
                <w:rFonts w:hint="eastAsia"/>
              </w:rPr>
              <w:t>”；</w:t>
            </w:r>
          </w:p>
          <w:p w:rsidR="005B6730" w:rsidRPr="006C179E" w:rsidRDefault="005B6730" w:rsidP="00F91FBD">
            <w:r w:rsidRPr="006C179E">
              <w:rPr>
                <w:rFonts w:hint="eastAsia"/>
              </w:rPr>
              <w:t>3</w:t>
            </w:r>
            <w:r w:rsidRPr="006C179E">
              <w:rPr>
                <w:rFonts w:hint="eastAsia"/>
              </w:rPr>
              <w:t>、若“取消时差</w:t>
            </w:r>
            <w:r w:rsidRPr="006C179E">
              <w:rPr>
                <w:rFonts w:hint="eastAsia"/>
              </w:rPr>
              <w:t>&gt;</w:t>
            </w:r>
            <w:r w:rsidRPr="006C179E">
              <w:rPr>
                <w:rFonts w:hint="eastAsia"/>
              </w:rPr>
              <w:t>免责取消时限，司机迟到时间</w:t>
            </w:r>
            <w:r w:rsidRPr="006C179E">
              <w:rPr>
                <w:rFonts w:hint="eastAsia"/>
              </w:rPr>
              <w:t>&lt;</w:t>
            </w:r>
            <w:r w:rsidRPr="006C179E">
              <w:rPr>
                <w:rFonts w:hint="eastAsia"/>
              </w:rPr>
              <w:t>迟到免责时限”，乘客取消订单，弹框提示，样式参见“Ⅰ</w:t>
            </w:r>
            <w:r w:rsidRPr="006C179E">
              <w:rPr>
                <w:rFonts w:hint="eastAsia"/>
              </w:rPr>
              <w:t>-C-02-01(11)</w:t>
            </w:r>
            <w:r w:rsidRPr="006C179E">
              <w:rPr>
                <w:rFonts w:hint="eastAsia"/>
              </w:rPr>
              <w:t>”；其中，“迟到免责时限”为订单归属方后台配置。</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取消费用</w:t>
            </w:r>
          </w:p>
        </w:tc>
        <w:tc>
          <w:tcPr>
            <w:tcW w:w="4719" w:type="dxa"/>
          </w:tcPr>
          <w:p w:rsidR="005B6730" w:rsidRPr="006C179E" w:rsidRDefault="005B6730" w:rsidP="00F91FBD">
            <w:r w:rsidRPr="006C179E">
              <w:rPr>
                <w:rFonts w:hint="eastAsia"/>
              </w:rPr>
              <w:t>获取订单归属方后台配置的取消费用；</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暂不取消</w:t>
            </w:r>
          </w:p>
        </w:tc>
        <w:tc>
          <w:tcPr>
            <w:tcW w:w="4719" w:type="dxa"/>
          </w:tcPr>
          <w:p w:rsidR="005B6730" w:rsidRPr="006C179E" w:rsidRDefault="005B6730" w:rsidP="00F91FBD">
            <w:r w:rsidRPr="006C179E">
              <w:rPr>
                <w:rFonts w:hint="eastAsia"/>
              </w:rPr>
              <w:t>1</w:t>
            </w:r>
            <w:r w:rsidRPr="006C179E">
              <w:rPr>
                <w:rFonts w:hint="eastAsia"/>
              </w:rPr>
              <w:t>、点击，关闭当前弹框，放弃取消；</w:t>
            </w:r>
          </w:p>
        </w:tc>
        <w:tc>
          <w:tcPr>
            <w:tcW w:w="2284"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确定取消</w:t>
            </w:r>
          </w:p>
        </w:tc>
        <w:tc>
          <w:tcPr>
            <w:tcW w:w="4719" w:type="dxa"/>
          </w:tcPr>
          <w:p w:rsidR="005B6730" w:rsidRPr="006C179E" w:rsidRDefault="005B6730" w:rsidP="00F91FBD">
            <w:r w:rsidRPr="006C179E">
              <w:rPr>
                <w:rFonts w:hint="eastAsia"/>
              </w:rPr>
              <w:t>1</w:t>
            </w:r>
            <w:r w:rsidRPr="006C179E">
              <w:rPr>
                <w:rFonts w:hint="eastAsia"/>
              </w:rPr>
              <w:t>、点击，将取消行程指令提交服务器；取消成功，则冒泡提示“取消成功”，跳转到“取消原因”页面，样式参见“Ⅰ</w:t>
            </w:r>
            <w:r w:rsidRPr="006C179E">
              <w:rPr>
                <w:rFonts w:hint="eastAsia"/>
              </w:rPr>
              <w:t>-C-02-01(12)</w:t>
            </w:r>
            <w:r w:rsidRPr="006C179E">
              <w:rPr>
                <w:rFonts w:hint="eastAsia"/>
              </w:rPr>
              <w:t>”；推送系统信息给司机端和乘客端，提示订单已取消【同一期】；更改订单状态：</w:t>
            </w:r>
          </w:p>
          <w:p w:rsidR="005B6730" w:rsidRPr="006C179E" w:rsidRDefault="005B6730" w:rsidP="00F91FBD">
            <w:r w:rsidRPr="006C179E">
              <w:rPr>
                <w:rFonts w:hint="eastAsia"/>
              </w:rPr>
              <w:t>（</w:t>
            </w:r>
            <w:r w:rsidRPr="006C179E">
              <w:rPr>
                <w:rFonts w:hint="eastAsia"/>
              </w:rPr>
              <w:t>1</w:t>
            </w:r>
            <w:r w:rsidRPr="006C179E">
              <w:rPr>
                <w:rFonts w:hint="eastAsia"/>
              </w:rPr>
              <w:t>）若“因公用车</w:t>
            </w:r>
            <w:r w:rsidRPr="006C179E">
              <w:rPr>
                <w:rFonts w:hint="eastAsia"/>
              </w:rPr>
              <w:t>-</w:t>
            </w:r>
            <w:r w:rsidRPr="006C179E">
              <w:rPr>
                <w:rFonts w:hint="eastAsia"/>
              </w:rPr>
              <w:t>机构支付”，则取消费机构支付，将订单状态置为“未结算”；</w:t>
            </w:r>
          </w:p>
          <w:p w:rsidR="005B6730" w:rsidRPr="006C179E" w:rsidRDefault="005B6730" w:rsidP="00F91FBD">
            <w:r w:rsidRPr="006C179E">
              <w:rPr>
                <w:rFonts w:hint="eastAsia"/>
              </w:rPr>
              <w:t>（</w:t>
            </w:r>
            <w:r w:rsidRPr="006C179E">
              <w:rPr>
                <w:rFonts w:hint="eastAsia"/>
              </w:rPr>
              <w:t>2</w:t>
            </w:r>
            <w:r w:rsidRPr="006C179E">
              <w:rPr>
                <w:rFonts w:hint="eastAsia"/>
              </w:rPr>
              <w:t>）若“因公用车</w:t>
            </w:r>
            <w:r w:rsidRPr="006C179E">
              <w:rPr>
                <w:rFonts w:hint="eastAsia"/>
              </w:rPr>
              <w:t>-</w:t>
            </w:r>
            <w:r w:rsidRPr="006C179E">
              <w:rPr>
                <w:rFonts w:hint="eastAsia"/>
              </w:rPr>
              <w:t>个人垫付、因私用车”，则取消费个人支付，将订单状态置为“未支付”；</w:t>
            </w:r>
            <w:r w:rsidRPr="006C179E" w:rsidDel="00845C07">
              <w:t xml:space="preserve"> </w:t>
            </w:r>
          </w:p>
        </w:tc>
        <w:tc>
          <w:tcPr>
            <w:tcW w:w="2284"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712" w:type="dxa"/>
            <w:vMerge w:val="restart"/>
          </w:tcPr>
          <w:p w:rsidR="005B6730" w:rsidRPr="006C179E" w:rsidRDefault="005B6730" w:rsidP="00F91FBD">
            <w:r w:rsidRPr="006C179E">
              <w:rPr>
                <w:rFonts w:hint="eastAsia"/>
              </w:rPr>
              <w:t>Ⅰ</w:t>
            </w:r>
            <w:r w:rsidRPr="006C179E">
              <w:t>-C-02-01(12)</w:t>
            </w:r>
          </w:p>
          <w:p w:rsidR="005B6730" w:rsidRPr="006C179E" w:rsidRDefault="005B6730" w:rsidP="00F91FBD">
            <w:r w:rsidRPr="006C179E">
              <w:rPr>
                <w:rFonts w:hint="eastAsia"/>
              </w:rPr>
              <w:t>取消原因</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t>1</w:t>
            </w:r>
            <w:r w:rsidRPr="006C179E">
              <w:rPr>
                <w:rFonts w:hint="eastAsia"/>
              </w:rPr>
              <w:t>、取消原因选项，无默认项；点击，选中；取消原因只能选中一条。</w:t>
            </w:r>
            <w:r w:rsidRPr="006C179E">
              <w:t xml:space="preserve"> </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提交</w:t>
            </w:r>
            <w:r w:rsidRPr="006C179E">
              <w:t>-</w:t>
            </w:r>
            <w:r w:rsidRPr="006C179E">
              <w:rPr>
                <w:rFonts w:hint="eastAsia"/>
              </w:rPr>
              <w:t>按钮</w:t>
            </w:r>
          </w:p>
        </w:tc>
        <w:tc>
          <w:tcPr>
            <w:tcW w:w="4719" w:type="dxa"/>
          </w:tcPr>
          <w:p w:rsidR="005B6730" w:rsidRPr="006C179E" w:rsidRDefault="005B6730" w:rsidP="00F91FBD">
            <w:r w:rsidRPr="006C179E">
              <w:t>1</w:t>
            </w:r>
            <w:r w:rsidRPr="006C179E">
              <w:rPr>
                <w:rFonts w:hint="eastAsia"/>
              </w:rPr>
              <w:t>、默认置灰不可点；</w:t>
            </w:r>
          </w:p>
          <w:p w:rsidR="005B6730" w:rsidRPr="006C179E" w:rsidRDefault="005B6730" w:rsidP="00F91FBD">
            <w:r w:rsidRPr="006C179E">
              <w:lastRenderedPageBreak/>
              <w:t>2</w:t>
            </w:r>
            <w:r w:rsidRPr="006C179E">
              <w:rPr>
                <w:rFonts w:hint="eastAsia"/>
              </w:rPr>
              <w:t>、点击提交，将“取消原因”提交服务器；提交成功，则跳转的页面分情况讨论：</w:t>
            </w:r>
          </w:p>
          <w:p w:rsidR="005B6730" w:rsidRPr="006C179E" w:rsidRDefault="005B6730" w:rsidP="00F91FBD">
            <w:r w:rsidRPr="006C179E">
              <w:rPr>
                <w:rFonts w:hint="eastAsia"/>
              </w:rPr>
              <w:t>（</w:t>
            </w:r>
            <w:r w:rsidRPr="006C179E">
              <w:t>1</w:t>
            </w:r>
            <w:r w:rsidRPr="006C179E">
              <w:rPr>
                <w:rFonts w:hint="eastAsia"/>
              </w:rPr>
              <w:t>）有责取消订单，若“因公用车</w:t>
            </w:r>
            <w:r w:rsidRPr="006C179E">
              <w:t>-</w:t>
            </w:r>
            <w:r w:rsidRPr="006C179E">
              <w:rPr>
                <w:rFonts w:hint="eastAsia"/>
              </w:rPr>
              <w:t>机构支付”，跳转到“Ⅰ</w:t>
            </w:r>
            <w:r w:rsidRPr="006C179E">
              <w:t>-C-02-01(15)</w:t>
            </w:r>
            <w:r w:rsidRPr="006C179E">
              <w:rPr>
                <w:rFonts w:hint="eastAsia"/>
              </w:rPr>
              <w:t>”页面；</w:t>
            </w:r>
          </w:p>
          <w:p w:rsidR="005B6730" w:rsidRPr="006C179E" w:rsidRDefault="005B6730" w:rsidP="00F91FBD">
            <w:r w:rsidRPr="006C179E">
              <w:rPr>
                <w:rFonts w:hint="eastAsia"/>
              </w:rPr>
              <w:t>（</w:t>
            </w:r>
            <w:r w:rsidRPr="006C179E">
              <w:t>2</w:t>
            </w:r>
            <w:r w:rsidRPr="006C179E">
              <w:rPr>
                <w:rFonts w:hint="eastAsia"/>
              </w:rPr>
              <w:t>）有责取消订单，若“因公用车</w:t>
            </w:r>
            <w:r w:rsidRPr="006C179E">
              <w:t>-</w:t>
            </w:r>
            <w:r w:rsidRPr="006C179E">
              <w:rPr>
                <w:rFonts w:hint="eastAsia"/>
              </w:rPr>
              <w:t>个人垫付、因私用车”，跳转到“Ⅰ</w:t>
            </w:r>
            <w:r w:rsidRPr="006C179E">
              <w:t>-C-02-01(14)</w:t>
            </w:r>
            <w:r w:rsidRPr="006C179E">
              <w:rPr>
                <w:rFonts w:hint="eastAsia"/>
              </w:rPr>
              <w:t>”页面；</w:t>
            </w:r>
          </w:p>
          <w:p w:rsidR="005B6730" w:rsidRPr="006C179E" w:rsidRDefault="005B6730" w:rsidP="00F91FBD">
            <w:r w:rsidRPr="006C179E">
              <w:rPr>
                <w:rFonts w:hint="eastAsia"/>
              </w:rPr>
              <w:t>（</w:t>
            </w:r>
            <w:r w:rsidRPr="006C179E">
              <w:rPr>
                <w:rFonts w:hint="eastAsia"/>
              </w:rPr>
              <w:t>3</w:t>
            </w:r>
            <w:r w:rsidRPr="006C179E">
              <w:rPr>
                <w:rFonts w:hint="eastAsia"/>
              </w:rPr>
              <w:t>）免责取消订单，跳转到“免责取消详情”页面，样式参见“Ⅰ</w:t>
            </w:r>
            <w:r w:rsidRPr="006C179E">
              <w:rPr>
                <w:rFonts w:hint="eastAsia"/>
              </w:rPr>
              <w:t>-C-02-01(04)</w:t>
            </w:r>
            <w:r w:rsidRPr="006C179E">
              <w:rPr>
                <w:rFonts w:hint="eastAsia"/>
              </w:rPr>
              <w:t>”；</w:t>
            </w:r>
          </w:p>
        </w:tc>
        <w:tc>
          <w:tcPr>
            <w:tcW w:w="2284" w:type="dxa"/>
          </w:tcPr>
          <w:p w:rsidR="005B6730" w:rsidRPr="006C179E" w:rsidRDefault="005B6730" w:rsidP="00F91FBD">
            <w:r w:rsidRPr="006C179E">
              <w:rPr>
                <w:rFonts w:hint="eastAsia"/>
              </w:rPr>
              <w:lastRenderedPageBreak/>
              <w:t>断网，点击显示通用断</w:t>
            </w:r>
            <w:r w:rsidRPr="006C179E">
              <w:rPr>
                <w:rFonts w:hint="eastAsia"/>
              </w:rPr>
              <w:lastRenderedPageBreak/>
              <w:t>网提示浮窗</w:t>
            </w:r>
          </w:p>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返回</w:t>
            </w:r>
            <w:r w:rsidRPr="006C179E">
              <w:t>-</w:t>
            </w:r>
            <w:r w:rsidRPr="006C179E">
              <w:rPr>
                <w:rFonts w:hint="eastAsia"/>
              </w:rPr>
              <w:t>按钮</w:t>
            </w:r>
          </w:p>
        </w:tc>
        <w:tc>
          <w:tcPr>
            <w:tcW w:w="4719" w:type="dxa"/>
          </w:tcPr>
          <w:p w:rsidR="009C74D8" w:rsidRPr="006C179E" w:rsidRDefault="005B6730" w:rsidP="009C74D8">
            <w:r w:rsidRPr="006C179E">
              <w:t>1</w:t>
            </w:r>
            <w:r w:rsidRPr="006C179E">
              <w:rPr>
                <w:rFonts w:hint="eastAsia"/>
              </w:rPr>
              <w:t>、点击，</w:t>
            </w:r>
            <w:r w:rsidR="009C74D8" w:rsidRPr="006C179E">
              <w:rPr>
                <w:rFonts w:hint="eastAsia"/>
              </w:rPr>
              <w:t>分情况讨论：</w:t>
            </w:r>
          </w:p>
          <w:p w:rsidR="00C96C0B" w:rsidRPr="006C179E" w:rsidRDefault="00B46B9A" w:rsidP="00C96C0B">
            <w:r w:rsidRPr="006C179E">
              <w:rPr>
                <w:rFonts w:hint="eastAsia"/>
              </w:rPr>
              <w:t>（</w:t>
            </w:r>
            <w:r w:rsidRPr="006C179E">
              <w:t>1</w:t>
            </w:r>
            <w:r w:rsidRPr="006C179E">
              <w:rPr>
                <w:rFonts w:hint="eastAsia"/>
              </w:rPr>
              <w:t>）</w:t>
            </w:r>
            <w:r w:rsidR="00C96C0B" w:rsidRPr="006C179E">
              <w:rPr>
                <w:rFonts w:hint="eastAsia"/>
              </w:rPr>
              <w:t>免责取消，点击，返回到首页；</w:t>
            </w:r>
          </w:p>
          <w:p w:rsidR="009C74D8" w:rsidRPr="006C179E" w:rsidRDefault="00C96C0B" w:rsidP="00205AD1">
            <w:r w:rsidRPr="006C179E">
              <w:rPr>
                <w:rFonts w:hint="eastAsia"/>
              </w:rPr>
              <w:t>（</w:t>
            </w:r>
            <w:r w:rsidRPr="006C179E">
              <w:rPr>
                <w:rFonts w:hint="eastAsia"/>
              </w:rPr>
              <w:t>2</w:t>
            </w:r>
            <w:r w:rsidRPr="006C179E">
              <w:rPr>
                <w:rFonts w:hint="eastAsia"/>
              </w:rPr>
              <w:t>）有责取消，</w:t>
            </w:r>
            <w:r w:rsidR="00DA5277" w:rsidRPr="006C179E">
              <w:rPr>
                <w:rFonts w:hint="eastAsia"/>
              </w:rPr>
              <w:t>若“因私用车</w:t>
            </w:r>
            <w:r w:rsidR="00DA5277" w:rsidRPr="006C179E">
              <w:rPr>
                <w:rFonts w:hint="eastAsia"/>
              </w:rPr>
              <w:t>/</w:t>
            </w:r>
            <w:r w:rsidR="00DA5277" w:rsidRPr="006C179E">
              <w:rPr>
                <w:rFonts w:hint="eastAsia"/>
              </w:rPr>
              <w:t>因公用车</w:t>
            </w:r>
            <w:r w:rsidR="00DA5277" w:rsidRPr="006C179E">
              <w:rPr>
                <w:rFonts w:hint="eastAsia"/>
              </w:rPr>
              <w:t>-</w:t>
            </w:r>
            <w:r w:rsidR="00DA5277" w:rsidRPr="006C179E">
              <w:rPr>
                <w:rFonts w:hint="eastAsia"/>
              </w:rPr>
              <w:t>个人垫付”</w:t>
            </w:r>
            <w:r w:rsidR="00205AD1" w:rsidRPr="006C179E">
              <w:rPr>
                <w:rFonts w:hint="eastAsia"/>
              </w:rPr>
              <w:t>，点击</w:t>
            </w:r>
            <w:r w:rsidRPr="006C179E">
              <w:rPr>
                <w:rFonts w:hint="eastAsia"/>
              </w:rPr>
              <w:t>返回到“待付款”页面</w:t>
            </w:r>
            <w:r w:rsidR="006B1555" w:rsidRPr="006C179E">
              <w:rPr>
                <w:rFonts w:hint="eastAsia"/>
              </w:rPr>
              <w:t>，样式参见“Ⅰ</w:t>
            </w:r>
            <w:r w:rsidR="006B1555" w:rsidRPr="006C179E">
              <w:t>-C-02-01(14)</w:t>
            </w:r>
            <w:r w:rsidR="006B1555" w:rsidRPr="006C179E">
              <w:rPr>
                <w:rFonts w:hint="eastAsia"/>
              </w:rPr>
              <w:t>”</w:t>
            </w:r>
            <w:r w:rsidRPr="006C179E">
              <w:rPr>
                <w:rFonts w:hint="eastAsia"/>
              </w:rPr>
              <w:t>；</w:t>
            </w:r>
            <w:r w:rsidR="00205AD1" w:rsidRPr="006C179E">
              <w:rPr>
                <w:rFonts w:hint="eastAsia"/>
              </w:rPr>
              <w:t>若“因公用车</w:t>
            </w:r>
            <w:r w:rsidR="00205AD1" w:rsidRPr="006C179E">
              <w:rPr>
                <w:rFonts w:hint="eastAsia"/>
              </w:rPr>
              <w:t>-</w:t>
            </w:r>
            <w:r w:rsidR="00205AD1" w:rsidRPr="006C179E">
              <w:rPr>
                <w:rFonts w:hint="eastAsia"/>
              </w:rPr>
              <w:t>机构支付”，点击</w:t>
            </w:r>
            <w:r w:rsidRPr="006C179E">
              <w:rPr>
                <w:rFonts w:hint="eastAsia"/>
              </w:rPr>
              <w:t>返回到“已完成”页面</w:t>
            </w:r>
            <w:r w:rsidR="006B1555" w:rsidRPr="006C179E">
              <w:rPr>
                <w:rFonts w:hint="eastAsia"/>
              </w:rPr>
              <w:t>，样式参见“Ⅰ</w:t>
            </w:r>
            <w:r w:rsidR="006B1555" w:rsidRPr="006C179E">
              <w:t>-C-02-01(15)</w:t>
            </w:r>
            <w:r w:rsidR="006B1555" w:rsidRPr="006C179E">
              <w:rPr>
                <w:rFonts w:hint="eastAsia"/>
              </w:rPr>
              <w:t>”</w:t>
            </w:r>
            <w:r w:rsidR="00205AD1" w:rsidRPr="006C179E">
              <w:rPr>
                <w:rFonts w:hint="eastAsia"/>
              </w:rPr>
              <w:t>。</w:t>
            </w:r>
          </w:p>
        </w:tc>
        <w:tc>
          <w:tcPr>
            <w:tcW w:w="2284" w:type="dxa"/>
          </w:tcPr>
          <w:p w:rsidR="005B6730" w:rsidRPr="006C179E" w:rsidRDefault="005B6730" w:rsidP="00F91FBD"/>
        </w:tc>
      </w:tr>
      <w:tr w:rsidR="005B6730" w:rsidRPr="006C179E" w:rsidTr="00F91FBD">
        <w:tc>
          <w:tcPr>
            <w:tcW w:w="1712" w:type="dxa"/>
            <w:vMerge w:val="restart"/>
          </w:tcPr>
          <w:p w:rsidR="005B6730" w:rsidRPr="006C179E" w:rsidRDefault="005B6730" w:rsidP="00F91FBD">
            <w:r w:rsidRPr="006C179E">
              <w:rPr>
                <w:rFonts w:hint="eastAsia"/>
              </w:rPr>
              <w:t>Ⅰ</w:t>
            </w:r>
            <w:r w:rsidRPr="006C179E">
              <w:rPr>
                <w:rFonts w:hint="eastAsia"/>
              </w:rPr>
              <w:t>-C-02-01-01(02)</w:t>
            </w:r>
          </w:p>
          <w:p w:rsidR="005B6730" w:rsidRPr="006C179E" w:rsidRDefault="005B6730" w:rsidP="00F91FBD">
            <w:r w:rsidRPr="006C179E">
              <w:rPr>
                <w:rFonts w:hint="eastAsia"/>
              </w:rPr>
              <w:t>待付款</w:t>
            </w:r>
          </w:p>
        </w:tc>
        <w:tc>
          <w:tcPr>
            <w:tcW w:w="1247" w:type="dxa"/>
          </w:tcPr>
          <w:p w:rsidR="005B6730" w:rsidRPr="006C179E" w:rsidRDefault="005B6730" w:rsidP="00F91FBD">
            <w:r w:rsidRPr="006C179E">
              <w:rPr>
                <w:rFonts w:hint="eastAsia"/>
              </w:rPr>
              <w:t>取消费用</w:t>
            </w:r>
          </w:p>
        </w:tc>
        <w:tc>
          <w:tcPr>
            <w:tcW w:w="4719" w:type="dxa"/>
          </w:tcPr>
          <w:p w:rsidR="005B6730" w:rsidRPr="006C179E" w:rsidRDefault="005B6730" w:rsidP="00F91FBD">
            <w:r w:rsidRPr="006C179E">
              <w:rPr>
                <w:rFonts w:hint="eastAsia"/>
              </w:rPr>
              <w:t>获取订单归属方后台配置的取消费用；</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取消规则</w:t>
            </w:r>
          </w:p>
        </w:tc>
        <w:tc>
          <w:tcPr>
            <w:tcW w:w="4719" w:type="dxa"/>
          </w:tcPr>
          <w:p w:rsidR="005B6730" w:rsidRPr="006C179E" w:rsidRDefault="005B6730" w:rsidP="00F91FBD">
            <w:r w:rsidRPr="006C179E">
              <w:rPr>
                <w:rFonts w:hint="eastAsia"/>
              </w:rPr>
              <w:t>点击，进入“取消规则详情”页面，样式参见“Ⅰ</w:t>
            </w:r>
            <w:r w:rsidRPr="006C179E">
              <w:rPr>
                <w:rFonts w:hint="eastAsia"/>
              </w:rPr>
              <w:t>-C-02-01-02</w:t>
            </w:r>
            <w:r w:rsidRPr="006C179E">
              <w:rPr>
                <w:rFonts w:hint="eastAsia"/>
              </w:rPr>
              <w:t>”；</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支付方式</w:t>
            </w:r>
          </w:p>
        </w:tc>
        <w:tc>
          <w:tcPr>
            <w:tcW w:w="4719" w:type="dxa"/>
            <w:vAlign w:val="center"/>
          </w:tcPr>
          <w:p w:rsidR="005B6730" w:rsidRPr="006C179E" w:rsidRDefault="005B6730" w:rsidP="00F91FBD">
            <w:pPr>
              <w:pStyle w:val="ac"/>
              <w:ind w:firstLineChars="0" w:firstLine="0"/>
            </w:pPr>
            <w:r w:rsidRPr="006C179E">
              <w:rPr>
                <w:rFonts w:hint="eastAsia"/>
              </w:rPr>
              <w:t>1</w:t>
            </w:r>
            <w:r w:rsidRPr="006C179E">
              <w:rPr>
                <w:rFonts w:hint="eastAsia"/>
              </w:rPr>
              <w:t>、</w:t>
            </w:r>
            <w:r w:rsidRPr="006C179E">
              <w:t>支付方式除</w:t>
            </w:r>
            <w:r w:rsidRPr="006C179E">
              <w:rPr>
                <w:rFonts w:hint="eastAsia"/>
              </w:rPr>
              <w:t>“</w:t>
            </w:r>
            <w:r w:rsidRPr="006C179E">
              <w:t>余额支付</w:t>
            </w:r>
            <w:r w:rsidRPr="006C179E">
              <w:rPr>
                <w:rFonts w:hint="eastAsia"/>
              </w:rPr>
              <w:t>”</w:t>
            </w:r>
            <w:r w:rsidRPr="006C179E">
              <w:t>常驻显示外</w:t>
            </w:r>
            <w:r w:rsidRPr="006C179E">
              <w:rPr>
                <w:rFonts w:hint="eastAsia"/>
              </w:rPr>
              <w:t>，“微信支付”和“支付宝支付”是否显示根据</w:t>
            </w:r>
            <w:r w:rsidRPr="006C179E">
              <w:rPr>
                <w:rFonts w:hint="eastAsia"/>
                <w:b/>
              </w:rPr>
              <w:t>订单归属方</w:t>
            </w:r>
            <w:r w:rsidRPr="006C179E">
              <w:rPr>
                <w:rFonts w:hint="eastAsia"/>
              </w:rPr>
              <w:t>后台配置。若开通则显示，若禁用，则不显示。</w:t>
            </w:r>
          </w:p>
          <w:p w:rsidR="005B6730" w:rsidRPr="006C179E" w:rsidRDefault="005B6730" w:rsidP="00F91FBD">
            <w:pPr>
              <w:pStyle w:val="ac"/>
              <w:ind w:firstLineChars="0" w:firstLine="0"/>
            </w:pPr>
            <w:r w:rsidRPr="006C179E">
              <w:rPr>
                <w:rFonts w:hint="eastAsia"/>
              </w:rPr>
              <w:t>2</w:t>
            </w:r>
            <w:r w:rsidRPr="006C179E">
              <w:rPr>
                <w:rFonts w:hint="eastAsia"/>
              </w:rPr>
              <w:t>、支付方式由上至下显示顺序为“余额支付”“微信支付”“支付宝支付”；</w:t>
            </w:r>
          </w:p>
          <w:p w:rsidR="005B6730" w:rsidRPr="006C179E" w:rsidRDefault="005B6730" w:rsidP="00F91FBD">
            <w:pPr>
              <w:pStyle w:val="ac"/>
              <w:ind w:firstLineChars="0" w:firstLine="0"/>
            </w:pPr>
            <w:r w:rsidRPr="006C179E">
              <w:rPr>
                <w:rFonts w:hint="eastAsia"/>
              </w:rPr>
              <w:t>3</w:t>
            </w:r>
            <w:r w:rsidRPr="006C179E">
              <w:rPr>
                <w:rFonts w:hint="eastAsia"/>
              </w:rPr>
              <w:t>、首次默认选中“余额支付”；非首次默认上次的支付成功的支付方式，如果上次成功的支付方式已被禁用，则默认“余额支付”。如果余额不足，则默认选中第二位的支付方式；</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确定支付</w:t>
            </w:r>
          </w:p>
        </w:tc>
        <w:tc>
          <w:tcPr>
            <w:tcW w:w="4719" w:type="dxa"/>
            <w:vAlign w:val="center"/>
          </w:tcPr>
          <w:p w:rsidR="005B6730" w:rsidRPr="006C179E" w:rsidRDefault="005B6730" w:rsidP="00F91FBD">
            <w:pPr>
              <w:pStyle w:val="ac"/>
              <w:ind w:firstLineChars="0" w:firstLine="0"/>
            </w:pPr>
            <w:r w:rsidRPr="006C179E">
              <w:rPr>
                <w:rFonts w:hint="eastAsia"/>
              </w:rPr>
              <w:t>1</w:t>
            </w:r>
            <w:r w:rsidRPr="006C179E">
              <w:rPr>
                <w:rFonts w:hint="eastAsia"/>
              </w:rPr>
              <w:t>、“余额支付”，扣除订单归属方账户的金额，支付成功，浮窗提示“支付成功”，并跳转至已完成页面，样式参见“Ⅰ</w:t>
            </w:r>
            <w:r w:rsidRPr="006C179E">
              <w:rPr>
                <w:rFonts w:hint="eastAsia"/>
              </w:rPr>
              <w:t>-C-02-01-01(07)</w:t>
            </w:r>
            <w:r w:rsidRPr="006C179E">
              <w:rPr>
                <w:rFonts w:hint="eastAsia"/>
              </w:rPr>
              <w:t>”；</w:t>
            </w:r>
          </w:p>
          <w:p w:rsidR="005B6730" w:rsidRPr="006C179E" w:rsidRDefault="005B6730" w:rsidP="00F91FBD">
            <w:pPr>
              <w:pStyle w:val="ac"/>
              <w:ind w:firstLineChars="0" w:firstLine="0"/>
            </w:pPr>
            <w:r w:rsidRPr="006C179E">
              <w:lastRenderedPageBreak/>
              <w:t>2</w:t>
            </w:r>
            <w:r w:rsidRPr="006C179E">
              <w:rPr>
                <w:rFonts w:hint="eastAsia"/>
              </w:rPr>
              <w:t>、“微信支付”跳转至微信三方支付页面，同二期</w:t>
            </w:r>
          </w:p>
          <w:p w:rsidR="005B6730" w:rsidRPr="006C179E" w:rsidRDefault="005B6730" w:rsidP="00F91FBD">
            <w:pPr>
              <w:pStyle w:val="ac"/>
              <w:ind w:firstLineChars="0" w:firstLine="0"/>
            </w:pPr>
            <w:r w:rsidRPr="006C179E">
              <w:rPr>
                <w:rFonts w:hint="eastAsia"/>
              </w:rPr>
              <w:t>3</w:t>
            </w:r>
            <w:r w:rsidRPr="006C179E">
              <w:rPr>
                <w:rFonts w:hint="eastAsia"/>
              </w:rPr>
              <w:t>、“支付宝支付”跳转至支付宝三方支付页面，同二期；</w:t>
            </w:r>
          </w:p>
          <w:p w:rsidR="005B6730" w:rsidRPr="006C179E" w:rsidRDefault="005B6730" w:rsidP="00F91FBD">
            <w:pPr>
              <w:pStyle w:val="ac"/>
              <w:ind w:firstLineChars="0" w:firstLine="0"/>
            </w:pPr>
            <w:r w:rsidRPr="006C179E">
              <w:rPr>
                <w:rFonts w:hint="eastAsia"/>
              </w:rPr>
              <w:t>4</w:t>
            </w:r>
            <w:r w:rsidRPr="006C179E">
              <w:rPr>
                <w:rFonts w:hint="eastAsia"/>
              </w:rPr>
              <w:t>、支付失败，则冒泡提示“支付失败”，样式参见“Ⅰ</w:t>
            </w:r>
            <w:r w:rsidRPr="006C179E">
              <w:rPr>
                <w:rFonts w:hint="eastAsia"/>
              </w:rPr>
              <w:t>-C-02-01-01(08)</w:t>
            </w:r>
            <w:r w:rsidRPr="006C179E">
              <w:rPr>
                <w:rFonts w:hint="eastAsia"/>
              </w:rPr>
              <w:t>”</w:t>
            </w:r>
          </w:p>
        </w:tc>
        <w:tc>
          <w:tcPr>
            <w:tcW w:w="2284" w:type="dxa"/>
          </w:tcPr>
          <w:p w:rsidR="005B6730" w:rsidRPr="006C179E" w:rsidRDefault="005B6730" w:rsidP="00F91FBD"/>
        </w:tc>
      </w:tr>
      <w:tr w:rsidR="005B6730" w:rsidRPr="006C179E" w:rsidTr="00F91FBD">
        <w:tc>
          <w:tcPr>
            <w:tcW w:w="1712" w:type="dxa"/>
            <w:vMerge/>
          </w:tcPr>
          <w:p w:rsidR="005B6730" w:rsidRPr="006C179E" w:rsidRDefault="005B6730" w:rsidP="00F91FBD"/>
        </w:tc>
        <w:tc>
          <w:tcPr>
            <w:tcW w:w="1247" w:type="dxa"/>
          </w:tcPr>
          <w:p w:rsidR="005B6730" w:rsidRPr="006C179E" w:rsidRDefault="005B6730" w:rsidP="00F91FBD">
            <w:r w:rsidRPr="006C179E">
              <w:rPr>
                <w:rFonts w:hint="eastAsia"/>
              </w:rPr>
              <w:t>返回</w:t>
            </w:r>
            <w:r w:rsidRPr="006C179E">
              <w:rPr>
                <w:rFonts w:hint="eastAsia"/>
              </w:rPr>
              <w:t>-</w:t>
            </w:r>
            <w:r w:rsidRPr="006C179E">
              <w:rPr>
                <w:rFonts w:hint="eastAsia"/>
              </w:rPr>
              <w:t>按钮</w:t>
            </w:r>
          </w:p>
        </w:tc>
        <w:tc>
          <w:tcPr>
            <w:tcW w:w="4719" w:type="dxa"/>
          </w:tcPr>
          <w:p w:rsidR="005B6730" w:rsidRPr="006C179E" w:rsidRDefault="005B6730" w:rsidP="00F91FBD">
            <w:r w:rsidRPr="006C179E">
              <w:rPr>
                <w:rFonts w:hint="eastAsia"/>
              </w:rPr>
              <w:t>返回至上级页面</w:t>
            </w:r>
          </w:p>
        </w:tc>
        <w:tc>
          <w:tcPr>
            <w:tcW w:w="2284" w:type="dxa"/>
          </w:tcPr>
          <w:p w:rsidR="005B6730" w:rsidRPr="006C179E" w:rsidRDefault="005B6730" w:rsidP="00F91FBD"/>
        </w:tc>
      </w:tr>
      <w:tr w:rsidR="005B6730" w:rsidRPr="006C179E" w:rsidTr="00F91FBD">
        <w:tc>
          <w:tcPr>
            <w:tcW w:w="1712" w:type="dxa"/>
          </w:tcPr>
          <w:p w:rsidR="005B6730" w:rsidRPr="006C179E" w:rsidRDefault="005B6730" w:rsidP="00F91FBD">
            <w:r w:rsidRPr="006C179E">
              <w:rPr>
                <w:rFonts w:hint="eastAsia"/>
              </w:rPr>
              <w:t>Ⅰ</w:t>
            </w:r>
            <w:r w:rsidRPr="006C179E">
              <w:rPr>
                <w:rFonts w:hint="eastAsia"/>
              </w:rPr>
              <w:t>-C-02-01-01(07)</w:t>
            </w:r>
          </w:p>
          <w:p w:rsidR="005B6730" w:rsidRPr="006C179E" w:rsidRDefault="005B6730" w:rsidP="00F91FBD">
            <w:r w:rsidRPr="006C179E">
              <w:rPr>
                <w:rFonts w:hint="eastAsia"/>
              </w:rPr>
              <w:t>已完成</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rPr>
                <w:rFonts w:hint="eastAsia"/>
              </w:rPr>
              <w:t>1</w:t>
            </w:r>
            <w:r w:rsidRPr="006C179E">
              <w:rPr>
                <w:rFonts w:hint="eastAsia"/>
              </w:rPr>
              <w:t>、有责取消订单，支付已完成详情页面。</w:t>
            </w:r>
          </w:p>
          <w:p w:rsidR="005B6730" w:rsidRPr="006C179E" w:rsidRDefault="005B6730" w:rsidP="00F91FBD">
            <w:r w:rsidRPr="006C179E">
              <w:rPr>
                <w:rFonts w:hint="eastAsia"/>
              </w:rPr>
              <w:t>2</w:t>
            </w:r>
            <w:r w:rsidRPr="006C179E">
              <w:rPr>
                <w:rFonts w:hint="eastAsia"/>
              </w:rPr>
              <w:t>、点击“取消规则”，进入“取消规则详情”页面，样式参见“Ⅰ</w:t>
            </w:r>
            <w:r w:rsidRPr="006C179E">
              <w:rPr>
                <w:rFonts w:hint="eastAsia"/>
              </w:rPr>
              <w:t>-C-02-01-02</w:t>
            </w:r>
            <w:r w:rsidRPr="006C179E">
              <w:rPr>
                <w:rFonts w:hint="eastAsia"/>
              </w:rPr>
              <w:t>”；</w:t>
            </w:r>
          </w:p>
        </w:tc>
        <w:tc>
          <w:tcPr>
            <w:tcW w:w="2284" w:type="dxa"/>
          </w:tcPr>
          <w:p w:rsidR="005B6730" w:rsidRPr="006C179E" w:rsidRDefault="00016E01" w:rsidP="00F91FBD">
            <w:r w:rsidRPr="006C179E">
              <w:rPr>
                <w:rFonts w:hint="eastAsia"/>
              </w:rPr>
              <w:t>取消费用未支付，客服</w:t>
            </w:r>
            <w:r w:rsidR="00376C97" w:rsidRPr="006C179E">
              <w:rPr>
                <w:rFonts w:hint="eastAsia"/>
              </w:rPr>
              <w:t>进行免责处理，</w:t>
            </w:r>
            <w:r w:rsidR="00BE67D1" w:rsidRPr="006C179E">
              <w:rPr>
                <w:rFonts w:hint="eastAsia"/>
              </w:rPr>
              <w:t>则直接显示“已完成”页面；</w:t>
            </w:r>
          </w:p>
        </w:tc>
      </w:tr>
      <w:tr w:rsidR="005B6730" w:rsidRPr="006C179E" w:rsidTr="00F91FBD">
        <w:tc>
          <w:tcPr>
            <w:tcW w:w="1712" w:type="dxa"/>
          </w:tcPr>
          <w:p w:rsidR="005B6730" w:rsidRPr="006C179E" w:rsidRDefault="005B6730" w:rsidP="00F91FBD">
            <w:r w:rsidRPr="006C179E">
              <w:rPr>
                <w:rFonts w:hint="eastAsia"/>
              </w:rPr>
              <w:t>Ⅰ</w:t>
            </w:r>
            <w:r w:rsidRPr="006C179E">
              <w:rPr>
                <w:rFonts w:hint="eastAsia"/>
              </w:rPr>
              <w:t>-C-02-01-02</w:t>
            </w:r>
          </w:p>
        </w:tc>
        <w:tc>
          <w:tcPr>
            <w:tcW w:w="1247" w:type="dxa"/>
          </w:tcPr>
          <w:p w:rsidR="005B6730" w:rsidRPr="006C179E" w:rsidRDefault="005B6730" w:rsidP="00F91FBD">
            <w:r w:rsidRPr="006C179E">
              <w:rPr>
                <w:rFonts w:hint="eastAsia"/>
              </w:rPr>
              <w:t>说明</w:t>
            </w:r>
          </w:p>
        </w:tc>
        <w:tc>
          <w:tcPr>
            <w:tcW w:w="4719" w:type="dxa"/>
          </w:tcPr>
          <w:p w:rsidR="005B6730" w:rsidRPr="006C179E" w:rsidRDefault="005B6730" w:rsidP="00F91FBD">
            <w:r w:rsidRPr="006C179E">
              <w:rPr>
                <w:rFonts w:hint="eastAsia"/>
              </w:rPr>
              <w:t>1</w:t>
            </w:r>
            <w:r w:rsidRPr="006C179E">
              <w:rPr>
                <w:rFonts w:hint="eastAsia"/>
              </w:rPr>
              <w:t>、参数项数据，从订单归属方后台获取；</w:t>
            </w:r>
          </w:p>
          <w:p w:rsidR="005B6730" w:rsidRPr="006C179E" w:rsidRDefault="005B6730" w:rsidP="00F91FBD">
            <w:r w:rsidRPr="006C179E">
              <w:rPr>
                <w:rFonts w:hint="eastAsia"/>
              </w:rPr>
              <w:t>2</w:t>
            </w:r>
            <w:r w:rsidRPr="006C179E">
              <w:rPr>
                <w:rFonts w:hint="eastAsia"/>
              </w:rPr>
              <w:t>、返回</w:t>
            </w:r>
            <w:r w:rsidRPr="006C179E">
              <w:rPr>
                <w:rFonts w:hint="eastAsia"/>
              </w:rPr>
              <w:t>-</w:t>
            </w:r>
            <w:r w:rsidRPr="006C179E">
              <w:rPr>
                <w:rFonts w:hint="eastAsia"/>
              </w:rPr>
              <w:t>按钮，点击返回到上级页面；</w:t>
            </w:r>
          </w:p>
        </w:tc>
        <w:tc>
          <w:tcPr>
            <w:tcW w:w="2284" w:type="dxa"/>
          </w:tcPr>
          <w:p w:rsidR="005B6730" w:rsidRPr="006C179E" w:rsidRDefault="005B6730" w:rsidP="00F91FBD"/>
        </w:tc>
      </w:tr>
    </w:tbl>
    <w:p w:rsidR="005B6730" w:rsidRPr="006C179E" w:rsidRDefault="005B6730" w:rsidP="005B6730"/>
    <w:p w:rsidR="005B6730" w:rsidRPr="006C179E" w:rsidRDefault="005B6730" w:rsidP="005B6730">
      <w:pPr>
        <w:pStyle w:val="5"/>
      </w:pPr>
      <w:r w:rsidRPr="006C179E">
        <w:rPr>
          <w:rFonts w:hint="eastAsia"/>
        </w:rPr>
        <w:t>待付款订单（抵用券）</w:t>
      </w:r>
    </w:p>
    <w:p w:rsidR="005B6730" w:rsidRPr="006C179E" w:rsidRDefault="005B6730" w:rsidP="005B6730">
      <w:pPr>
        <w:pStyle w:val="6"/>
      </w:pPr>
      <w:r w:rsidRPr="006C179E">
        <w:rPr>
          <w:rFonts w:hint="eastAsia"/>
        </w:rPr>
        <w:t>用例描述</w:t>
      </w:r>
    </w:p>
    <w:p w:rsidR="005B6730" w:rsidRPr="006C179E" w:rsidRDefault="005B6730" w:rsidP="005B6730">
      <w:pPr>
        <w:ind w:firstLineChars="200" w:firstLine="420"/>
      </w:pPr>
      <w:r w:rsidRPr="006C179E">
        <w:rPr>
          <w:rFonts w:hint="eastAsia"/>
        </w:rPr>
        <w:t>相比二期，网约车订单（含约车、接机、送机）行程结束，“待付款”页面新增抵用券的使用，部分字段调整，费用明细调整。</w:t>
      </w:r>
    </w:p>
    <w:p w:rsidR="005B6730" w:rsidRPr="006C179E" w:rsidRDefault="005B6730" w:rsidP="005B6730">
      <w:pPr>
        <w:pStyle w:val="6"/>
      </w:pPr>
      <w:r w:rsidRPr="006C179E">
        <w:rPr>
          <w:rFonts w:hint="eastAsia"/>
        </w:rPr>
        <w:t>元素规则</w:t>
      </w:r>
    </w:p>
    <w:tbl>
      <w:tblPr>
        <w:tblStyle w:val="ad"/>
        <w:tblW w:w="0" w:type="auto"/>
        <w:tblLook w:val="04A0"/>
      </w:tblPr>
      <w:tblGrid>
        <w:gridCol w:w="1526"/>
        <w:gridCol w:w="1276"/>
        <w:gridCol w:w="4819"/>
        <w:gridCol w:w="2341"/>
      </w:tblGrid>
      <w:tr w:rsidR="005B6730" w:rsidRPr="006C179E" w:rsidTr="00F91FBD">
        <w:tc>
          <w:tcPr>
            <w:tcW w:w="1526" w:type="dxa"/>
            <w:shd w:val="clear" w:color="auto" w:fill="BFBFBF" w:themeFill="background1" w:themeFillShade="BF"/>
          </w:tcPr>
          <w:p w:rsidR="005B6730" w:rsidRPr="006C179E" w:rsidRDefault="005B673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5B6730" w:rsidRPr="006C179E" w:rsidRDefault="005B6730" w:rsidP="00F91FBD">
            <w:pPr>
              <w:jc w:val="center"/>
              <w:rPr>
                <w:b/>
              </w:rPr>
            </w:pPr>
            <w:r w:rsidRPr="006C179E">
              <w:rPr>
                <w:rFonts w:hint="eastAsia"/>
                <w:b/>
              </w:rPr>
              <w:t>元素名称</w:t>
            </w:r>
          </w:p>
        </w:tc>
        <w:tc>
          <w:tcPr>
            <w:tcW w:w="4819" w:type="dxa"/>
            <w:shd w:val="clear" w:color="auto" w:fill="BFBFBF" w:themeFill="background1" w:themeFillShade="BF"/>
          </w:tcPr>
          <w:p w:rsidR="005B6730" w:rsidRPr="006C179E" w:rsidRDefault="005B6730" w:rsidP="00F91FBD">
            <w:pPr>
              <w:jc w:val="center"/>
              <w:rPr>
                <w:b/>
              </w:rPr>
            </w:pPr>
            <w:r w:rsidRPr="006C179E">
              <w:rPr>
                <w:rFonts w:hint="eastAsia"/>
                <w:b/>
              </w:rPr>
              <w:t>描述</w:t>
            </w:r>
          </w:p>
        </w:tc>
        <w:tc>
          <w:tcPr>
            <w:tcW w:w="2341" w:type="dxa"/>
            <w:shd w:val="clear" w:color="auto" w:fill="BFBFBF" w:themeFill="background1" w:themeFillShade="BF"/>
          </w:tcPr>
          <w:p w:rsidR="005B6730" w:rsidRPr="006C179E" w:rsidRDefault="005B6730" w:rsidP="00F91FBD">
            <w:pPr>
              <w:jc w:val="center"/>
              <w:rPr>
                <w:b/>
              </w:rPr>
            </w:pPr>
            <w:r w:rsidRPr="006C179E">
              <w:rPr>
                <w:rFonts w:hint="eastAsia"/>
                <w:b/>
              </w:rPr>
              <w:t>异常处理</w:t>
            </w:r>
          </w:p>
        </w:tc>
      </w:tr>
      <w:tr w:rsidR="005B6730" w:rsidRPr="006C179E" w:rsidTr="00F91FBD">
        <w:tc>
          <w:tcPr>
            <w:tcW w:w="1526" w:type="dxa"/>
            <w:vMerge w:val="restart"/>
          </w:tcPr>
          <w:p w:rsidR="005B6730" w:rsidRPr="006C179E" w:rsidRDefault="005B6730" w:rsidP="00F91FBD">
            <w:r w:rsidRPr="006C179E">
              <w:rPr>
                <w:rFonts w:hint="eastAsia"/>
              </w:rPr>
              <w:t>Ⅰ</w:t>
            </w:r>
            <w:r w:rsidRPr="006C179E">
              <w:rPr>
                <w:rFonts w:hint="eastAsia"/>
              </w:rPr>
              <w:t>-C-02-02(01)</w:t>
            </w:r>
          </w:p>
        </w:tc>
        <w:tc>
          <w:tcPr>
            <w:tcW w:w="1276" w:type="dxa"/>
          </w:tcPr>
          <w:p w:rsidR="005B6730" w:rsidRPr="006C179E" w:rsidRDefault="005B6730" w:rsidP="00F91FBD">
            <w:r w:rsidRPr="006C179E">
              <w:rPr>
                <w:rFonts w:hint="eastAsia"/>
              </w:rPr>
              <w:t>说明</w:t>
            </w:r>
          </w:p>
        </w:tc>
        <w:tc>
          <w:tcPr>
            <w:tcW w:w="4819" w:type="dxa"/>
          </w:tcPr>
          <w:p w:rsidR="005B6730" w:rsidRPr="006C179E" w:rsidRDefault="005B6730" w:rsidP="00F91FBD">
            <w:r w:rsidRPr="006C179E">
              <w:rPr>
                <w:rFonts w:hint="eastAsia"/>
              </w:rPr>
              <w:t>1</w:t>
            </w:r>
            <w:r w:rsidRPr="006C179E">
              <w:rPr>
                <w:rFonts w:hint="eastAsia"/>
              </w:rPr>
              <w:t>、将字段“车费合计”更改为“应付金额”；</w:t>
            </w:r>
          </w:p>
          <w:p w:rsidR="005B6730" w:rsidRPr="006C179E" w:rsidRDefault="005B6730" w:rsidP="00F91FBD">
            <w:r w:rsidRPr="006C179E">
              <w:rPr>
                <w:rFonts w:hint="eastAsia"/>
              </w:rPr>
              <w:t>2</w:t>
            </w:r>
            <w:r w:rsidRPr="006C179E">
              <w:rPr>
                <w:rFonts w:hint="eastAsia"/>
              </w:rPr>
              <w:t>、字段“查看计价规则”更改为“计价规则”；</w:t>
            </w:r>
          </w:p>
          <w:p w:rsidR="005B6730" w:rsidRPr="006C179E" w:rsidRDefault="005B6730" w:rsidP="00F91FBD">
            <w:r w:rsidRPr="006C179E">
              <w:rPr>
                <w:rFonts w:hint="eastAsia"/>
              </w:rPr>
              <w:t>3</w:t>
            </w:r>
            <w:r w:rsidRPr="006C179E">
              <w:rPr>
                <w:rFonts w:hint="eastAsia"/>
              </w:rPr>
              <w:t>、新增抵用券使用入口；</w:t>
            </w:r>
          </w:p>
          <w:p w:rsidR="005B6730" w:rsidRPr="006C179E" w:rsidRDefault="005B6730" w:rsidP="00F91FBD">
            <w:r w:rsidRPr="006C179E">
              <w:rPr>
                <w:rFonts w:hint="eastAsia"/>
              </w:rPr>
              <w:t>4</w:t>
            </w:r>
            <w:r w:rsidRPr="006C179E">
              <w:rPr>
                <w:rFonts w:hint="eastAsia"/>
              </w:rPr>
              <w:t>、更多项：新增</w:t>
            </w:r>
            <w:r w:rsidRPr="006C179E">
              <w:rPr>
                <w:rFonts w:hint="eastAsia"/>
              </w:rPr>
              <w:t xml:space="preserve"> </w:t>
            </w:r>
            <w:r w:rsidRPr="006C179E">
              <w:rPr>
                <w:rFonts w:hint="eastAsia"/>
              </w:rPr>
              <w:t>我要投诉。</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行程费用</w:t>
            </w:r>
          </w:p>
        </w:tc>
        <w:tc>
          <w:tcPr>
            <w:tcW w:w="4819" w:type="dxa"/>
          </w:tcPr>
          <w:p w:rsidR="00134E4E" w:rsidRPr="006C179E" w:rsidRDefault="005B6730" w:rsidP="00134E4E">
            <w:r w:rsidRPr="006C179E">
              <w:rPr>
                <w:rFonts w:hint="eastAsia"/>
              </w:rPr>
              <w:t>1</w:t>
            </w:r>
            <w:r w:rsidRPr="006C179E">
              <w:rPr>
                <w:rFonts w:hint="eastAsia"/>
              </w:rPr>
              <w:t>、</w:t>
            </w:r>
            <w:r w:rsidR="00933984" w:rsidRPr="006C179E">
              <w:rPr>
                <w:rFonts w:hint="eastAsia"/>
              </w:rPr>
              <w:t>行程费用</w:t>
            </w:r>
            <w:r w:rsidR="00134E4E" w:rsidRPr="006C179E">
              <w:rPr>
                <w:rFonts w:hint="eastAsia"/>
              </w:rPr>
              <w:t>：行程费用</w:t>
            </w:r>
            <w:r w:rsidR="00134E4E" w:rsidRPr="006C179E">
              <w:rPr>
                <w:rFonts w:hint="eastAsia"/>
              </w:rPr>
              <w:t>*</w:t>
            </w:r>
            <w:r w:rsidR="00134E4E" w:rsidRPr="006C179E">
              <w:rPr>
                <w:rFonts w:hint="eastAsia"/>
              </w:rPr>
              <w:t>溢价倍数；</w:t>
            </w:r>
            <w:r w:rsidR="00134E4E" w:rsidRPr="006C179E" w:rsidDel="00EC55A3">
              <w:rPr>
                <w:rFonts w:hint="eastAsia"/>
              </w:rPr>
              <w:t xml:space="preserve"> </w:t>
            </w:r>
          </w:p>
          <w:p w:rsidR="00134E4E" w:rsidRPr="006C179E" w:rsidRDefault="00134E4E" w:rsidP="00134E4E">
            <w:r w:rsidRPr="006C179E">
              <w:rPr>
                <w:rFonts w:hint="eastAsia"/>
              </w:rPr>
              <w:t>（</w:t>
            </w:r>
            <w:r w:rsidRPr="006C179E">
              <w:rPr>
                <w:rFonts w:hint="eastAsia"/>
              </w:rPr>
              <w:t>1</w:t>
            </w:r>
            <w:r w:rsidRPr="006C179E">
              <w:rPr>
                <w:rFonts w:hint="eastAsia"/>
              </w:rPr>
              <w:t>）“因公用车”下单，无溢价倍数；</w:t>
            </w:r>
            <w:r w:rsidRPr="006C179E" w:rsidDel="00EC55A3">
              <w:rPr>
                <w:rFonts w:hint="eastAsia"/>
              </w:rPr>
              <w:t xml:space="preserve"> </w:t>
            </w:r>
          </w:p>
          <w:p w:rsidR="00F85505" w:rsidRPr="006C179E" w:rsidRDefault="00134E4E" w:rsidP="00F91FBD">
            <w:r w:rsidRPr="006C179E">
              <w:rPr>
                <w:rFonts w:hint="eastAsia"/>
              </w:rPr>
              <w:t>（</w:t>
            </w:r>
            <w:r w:rsidRPr="006C179E">
              <w:rPr>
                <w:rFonts w:hint="eastAsia"/>
              </w:rPr>
              <w:t>2</w:t>
            </w:r>
            <w:r w:rsidRPr="006C179E">
              <w:rPr>
                <w:rFonts w:hint="eastAsia"/>
              </w:rPr>
              <w:t>）“因私用车”下单，有溢价倍数，溢价倍数为服务车企后台配置，获取下单时的溢价倍数；</w:t>
            </w:r>
          </w:p>
          <w:p w:rsidR="005B6730" w:rsidRPr="006C179E" w:rsidRDefault="00134E4E" w:rsidP="00F91FBD">
            <w:r w:rsidRPr="006C179E" w:rsidDel="00C66CC1">
              <w:rPr>
                <w:rFonts w:hint="eastAsia"/>
              </w:rPr>
              <w:lastRenderedPageBreak/>
              <w:t xml:space="preserve"> </w:t>
            </w:r>
            <w:r w:rsidR="005B6730" w:rsidRPr="006C179E">
              <w:rPr>
                <w:rFonts w:hint="eastAsia"/>
              </w:rPr>
              <w:t>2</w:t>
            </w:r>
            <w:r w:rsidR="005B6730" w:rsidRPr="006C179E">
              <w:rPr>
                <w:rFonts w:hint="eastAsia"/>
              </w:rPr>
              <w:t>、点击金额或</w:t>
            </w:r>
            <w:r w:rsidR="005B6730" w:rsidRPr="006C179E">
              <w:rPr>
                <w:rFonts w:hint="eastAsia"/>
              </w:rPr>
              <w:t>V</w:t>
            </w:r>
            <w:r w:rsidR="005B6730" w:rsidRPr="006C179E">
              <w:rPr>
                <w:rFonts w:hint="eastAsia"/>
              </w:rPr>
              <w:t>，显示费用明细，样式参见“Ⅰ</w:t>
            </w:r>
            <w:r w:rsidR="005B6730" w:rsidRPr="006C179E">
              <w:rPr>
                <w:rFonts w:hint="eastAsia"/>
              </w:rPr>
              <w:t>-C-02-02(02)</w:t>
            </w:r>
            <w:r w:rsidR="005B6730" w:rsidRPr="006C179E">
              <w:rPr>
                <w:rFonts w:hint="eastAsia"/>
              </w:rPr>
              <w:t>”；再次点击，收起费用明细；其中，费用明细，显示实际行程中涉及到的费用项及费用项名称，具体可参见“Ⅰ</w:t>
            </w:r>
            <w:r w:rsidR="005B6730" w:rsidRPr="006C179E">
              <w:rPr>
                <w:rFonts w:hint="eastAsia"/>
              </w:rPr>
              <w:t>-A-04 (01~03)</w:t>
            </w:r>
            <w:r w:rsidR="005B6730" w:rsidRPr="006C179E">
              <w:rPr>
                <w:rFonts w:hint="eastAsia"/>
              </w:rPr>
              <w:t>”</w:t>
            </w:r>
          </w:p>
          <w:p w:rsidR="002170E5" w:rsidRPr="006C179E" w:rsidRDefault="002170E5" w:rsidP="00F91FBD">
            <w:r w:rsidRPr="006C179E">
              <w:rPr>
                <w:rFonts w:hint="eastAsia"/>
              </w:rPr>
              <w:t>3</w:t>
            </w:r>
            <w:r w:rsidRPr="006C179E">
              <w:rPr>
                <w:rFonts w:hint="eastAsia"/>
              </w:rPr>
              <w:t>、备注：因私用车下单，若存在溢价倍数时，费用明细中，费用项金额，不参与溢价倍数的计算；行程费用显示</w:t>
            </w:r>
            <w:r w:rsidRPr="006C179E">
              <w:rPr>
                <w:rFonts w:hint="eastAsia"/>
              </w:rPr>
              <w:t xml:space="preserve"> </w:t>
            </w:r>
            <w:r w:rsidRPr="006C179E">
              <w:rPr>
                <w:rFonts w:hint="eastAsia"/>
              </w:rPr>
              <w:t>乘以溢价倍数后的金额。</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券已抵扣</w:t>
            </w:r>
          </w:p>
        </w:tc>
        <w:tc>
          <w:tcPr>
            <w:tcW w:w="4819" w:type="dxa"/>
          </w:tcPr>
          <w:p w:rsidR="005B6730" w:rsidRPr="006C179E" w:rsidRDefault="005B6730" w:rsidP="00F91FBD">
            <w:pPr>
              <w:jc w:val="left"/>
            </w:pPr>
            <w:r w:rsidRPr="006C179E">
              <w:rPr>
                <w:rFonts w:hint="eastAsia"/>
              </w:rPr>
              <w:t>1</w:t>
            </w:r>
            <w:r w:rsidRPr="006C179E">
              <w:rPr>
                <w:rFonts w:hint="eastAsia"/>
              </w:rPr>
              <w:t>、默认抵扣金额最大的网约车券，由订单归属车企派发的，且限上车地点所在城市可用的抵用券；其中，</w:t>
            </w:r>
            <w:r w:rsidRPr="006C179E">
              <w:rPr>
                <w:rFonts w:hint="eastAsia"/>
              </w:rPr>
              <w:t>N</w:t>
            </w:r>
            <w:r w:rsidRPr="006C179E">
              <w:rPr>
                <w:rFonts w:hint="eastAsia"/>
              </w:rPr>
              <w:t>为默认抵扣的抵用券金额；</w:t>
            </w:r>
          </w:p>
          <w:p w:rsidR="005B6730" w:rsidRPr="006C179E" w:rsidRDefault="005B6730" w:rsidP="00F91FBD">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5B6730" w:rsidRPr="006C179E" w:rsidRDefault="005B6730" w:rsidP="00F91FBD">
            <w:r w:rsidRPr="006C179E">
              <w:rPr>
                <w:rFonts w:hint="eastAsia"/>
              </w:rPr>
              <w:t>3</w:t>
            </w:r>
            <w:r w:rsidRPr="006C179E">
              <w:rPr>
                <w:rFonts w:hint="eastAsia"/>
              </w:rPr>
              <w:t>、点击“金额、</w:t>
            </w:r>
            <w:r w:rsidRPr="006C179E">
              <w:rPr>
                <w:rFonts w:hint="eastAsia"/>
              </w:rPr>
              <w:t>&gt;</w:t>
            </w:r>
            <w:r w:rsidRPr="006C179E">
              <w:rPr>
                <w:rFonts w:hint="eastAsia"/>
              </w:rPr>
              <w:t>”图标，进入“我的抵用券”页面，样式参见“Ⅰ</w:t>
            </w:r>
            <w:r w:rsidRPr="006C179E">
              <w:rPr>
                <w:rFonts w:hint="eastAsia"/>
              </w:rPr>
              <w:t>-C-02-02(03)</w:t>
            </w:r>
            <w:r w:rsidRPr="006C179E">
              <w:rPr>
                <w:rFonts w:hint="eastAsia"/>
              </w:rPr>
              <w:t>”；</w:t>
            </w:r>
          </w:p>
          <w:p w:rsidR="005B6730" w:rsidRPr="006C179E" w:rsidRDefault="005B6730" w:rsidP="00F91FBD">
            <w:r w:rsidRPr="006C179E">
              <w:rPr>
                <w:rFonts w:hint="eastAsia"/>
              </w:rPr>
              <w:t>4</w:t>
            </w:r>
            <w:r w:rsidRPr="006C179E">
              <w:rPr>
                <w:rFonts w:hint="eastAsia"/>
              </w:rPr>
              <w:t>、“因公用车</w:t>
            </w:r>
            <w:r w:rsidRPr="006C179E">
              <w:rPr>
                <w:rFonts w:hint="eastAsia"/>
              </w:rPr>
              <w:t>-</w:t>
            </w:r>
            <w:r w:rsidRPr="006C179E">
              <w:rPr>
                <w:rFonts w:hint="eastAsia"/>
              </w:rPr>
              <w:t>机构支付”，不显示该项；</w:t>
            </w:r>
          </w:p>
          <w:p w:rsidR="00D7173E" w:rsidRPr="006C179E" w:rsidRDefault="00573111" w:rsidP="00F91FBD">
            <w:bookmarkStart w:id="61" w:name="OLE_LINK4"/>
            <w:bookmarkStart w:id="62" w:name="OLE_LINK5"/>
            <w:r w:rsidRPr="006C179E">
              <w:rPr>
                <w:rFonts w:hint="eastAsia"/>
              </w:rPr>
              <w:t>5</w:t>
            </w:r>
            <w:r w:rsidRPr="006C179E">
              <w:rPr>
                <w:rFonts w:hint="eastAsia"/>
              </w:rPr>
              <w:t>、如下单时所默认选择的抵用劵已过期或已使用，则劵已抵扣置为</w:t>
            </w:r>
            <w:r w:rsidRPr="006C179E">
              <w:rPr>
                <w:rFonts w:hint="eastAsia"/>
              </w:rPr>
              <w:t>0</w:t>
            </w:r>
            <w:r w:rsidR="00166625" w:rsidRPr="006C179E">
              <w:rPr>
                <w:rFonts w:hint="eastAsia"/>
              </w:rPr>
              <w:t>，也即不再默认自动加载抵扣劵，但可自行通过我的抵用劵选择可用的抵用劵。</w:t>
            </w:r>
          </w:p>
          <w:p w:rsidR="00B51490" w:rsidRPr="006C179E" w:rsidRDefault="00B51490" w:rsidP="00F91FBD">
            <w:r w:rsidRPr="006C179E">
              <w:rPr>
                <w:rFonts w:hint="eastAsia"/>
              </w:rPr>
              <w:t>6</w:t>
            </w:r>
            <w:r w:rsidRPr="006C179E">
              <w:rPr>
                <w:rFonts w:hint="eastAsia"/>
              </w:rPr>
              <w:t>、如所选择的抵用劵金额大于行程费用，则劵已抵扣显示抵扣金额</w:t>
            </w:r>
            <w:r w:rsidRPr="006C179E">
              <w:rPr>
                <w:rFonts w:hint="eastAsia"/>
              </w:rPr>
              <w:t xml:space="preserve"> </w:t>
            </w:r>
            <w:r w:rsidRPr="006C179E">
              <w:rPr>
                <w:rFonts w:hint="eastAsia"/>
              </w:rPr>
              <w:t>为</w:t>
            </w:r>
            <w:r w:rsidRPr="006C179E">
              <w:rPr>
                <w:rFonts w:hint="eastAsia"/>
              </w:rPr>
              <w:t xml:space="preserve"> </w:t>
            </w:r>
            <w:r w:rsidRPr="006C179E">
              <w:rPr>
                <w:rFonts w:hint="eastAsia"/>
              </w:rPr>
              <w:t>行程费用金额。</w:t>
            </w:r>
            <w:bookmarkEnd w:id="61"/>
            <w:bookmarkEnd w:id="62"/>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应付金额</w:t>
            </w:r>
          </w:p>
        </w:tc>
        <w:tc>
          <w:tcPr>
            <w:tcW w:w="4819" w:type="dxa"/>
          </w:tcPr>
          <w:p w:rsidR="005B6730" w:rsidRPr="006C179E" w:rsidRDefault="00E93C2C" w:rsidP="00F91FBD">
            <w:pPr>
              <w:jc w:val="left"/>
            </w:pPr>
            <w:r w:rsidRPr="006C179E">
              <w:rPr>
                <w:rFonts w:hint="eastAsia"/>
              </w:rPr>
              <w:t>1</w:t>
            </w:r>
            <w:r w:rsidRPr="006C179E">
              <w:rPr>
                <w:rFonts w:hint="eastAsia"/>
              </w:rPr>
              <w:t>、</w:t>
            </w:r>
            <w:r w:rsidR="005B6730" w:rsidRPr="006C179E">
              <w:rPr>
                <w:rFonts w:hint="eastAsia"/>
              </w:rPr>
              <w:t>应付金额</w:t>
            </w:r>
            <w:r w:rsidR="005B6730" w:rsidRPr="006C179E">
              <w:rPr>
                <w:rFonts w:hint="eastAsia"/>
              </w:rPr>
              <w:t>=</w:t>
            </w:r>
            <w:r w:rsidR="005B6730" w:rsidRPr="006C179E">
              <w:rPr>
                <w:rFonts w:hint="eastAsia"/>
              </w:rPr>
              <w:t>行程费用</w:t>
            </w:r>
            <w:r w:rsidR="005B6730" w:rsidRPr="006C179E">
              <w:rPr>
                <w:rFonts w:hint="eastAsia"/>
              </w:rPr>
              <w:t>-</w:t>
            </w:r>
            <w:r w:rsidR="005B6730" w:rsidRPr="006C179E">
              <w:rPr>
                <w:rFonts w:hint="eastAsia"/>
              </w:rPr>
              <w:t>抵扣费用；</w:t>
            </w:r>
            <w:r w:rsidR="002170E5" w:rsidRPr="006C179E">
              <w:rPr>
                <w:rFonts w:hint="eastAsia"/>
              </w:rPr>
              <w:t>（如存在溢价倍数，则行程费用需乘以溢价倍数）</w:t>
            </w:r>
          </w:p>
          <w:p w:rsidR="00B51490" w:rsidRPr="006C179E" w:rsidRDefault="00E93C2C" w:rsidP="00F91FBD">
            <w:pPr>
              <w:jc w:val="left"/>
            </w:pPr>
            <w:bookmarkStart w:id="63" w:name="OLE_LINK6"/>
            <w:bookmarkStart w:id="64" w:name="OLE_LINK7"/>
            <w:r w:rsidRPr="006C179E">
              <w:rPr>
                <w:rFonts w:hint="eastAsia"/>
              </w:rPr>
              <w:t>2</w:t>
            </w:r>
            <w:r w:rsidR="005057BF" w:rsidRPr="006C179E">
              <w:rPr>
                <w:rFonts w:hint="eastAsia"/>
              </w:rPr>
              <w:t>、</w:t>
            </w:r>
            <w:r w:rsidR="00B51490" w:rsidRPr="006C179E">
              <w:rPr>
                <w:rFonts w:hint="eastAsia"/>
              </w:rPr>
              <w:t>所选择的</w:t>
            </w:r>
            <w:r w:rsidR="005057BF" w:rsidRPr="006C179E">
              <w:rPr>
                <w:rFonts w:hint="eastAsia"/>
              </w:rPr>
              <w:t>抵用劵金额大于行程费用</w:t>
            </w:r>
            <w:r w:rsidR="00AF2EF0" w:rsidRPr="006C179E">
              <w:rPr>
                <w:rFonts w:hint="eastAsia"/>
              </w:rPr>
              <w:t>，则应付金额为</w:t>
            </w:r>
            <w:r w:rsidR="00AF2EF0" w:rsidRPr="006C179E">
              <w:rPr>
                <w:rFonts w:hint="eastAsia"/>
              </w:rPr>
              <w:t>0</w:t>
            </w:r>
            <w:r w:rsidR="00AF2EF0" w:rsidRPr="006C179E">
              <w:rPr>
                <w:rFonts w:hint="eastAsia"/>
              </w:rPr>
              <w:t>；</w:t>
            </w:r>
            <w:bookmarkEnd w:id="63"/>
            <w:bookmarkEnd w:id="64"/>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更多项</w:t>
            </w:r>
            <w:r w:rsidRPr="006C179E">
              <w:rPr>
                <w:rFonts w:hint="eastAsia"/>
              </w:rPr>
              <w:t>-</w:t>
            </w:r>
            <w:r w:rsidRPr="006C179E">
              <w:rPr>
                <w:rFonts w:hint="eastAsia"/>
              </w:rPr>
              <w:t>我要投诉</w:t>
            </w:r>
          </w:p>
        </w:tc>
        <w:tc>
          <w:tcPr>
            <w:tcW w:w="4819" w:type="dxa"/>
          </w:tcPr>
          <w:p w:rsidR="005B6730" w:rsidRPr="006C179E" w:rsidRDefault="005B6730" w:rsidP="00F91FBD">
            <w:pPr>
              <w:jc w:val="left"/>
            </w:pPr>
            <w:r w:rsidRPr="006C179E">
              <w:rPr>
                <w:rFonts w:hint="eastAsia"/>
              </w:rPr>
              <w:t>点击，跳转至“我要投诉”页面，样式参见“Ⅰ</w:t>
            </w:r>
            <w:r w:rsidRPr="006C179E">
              <w:rPr>
                <w:rFonts w:hint="eastAsia"/>
              </w:rPr>
              <w:t>-C-04(01)</w:t>
            </w:r>
            <w:r w:rsidRPr="006C179E">
              <w:rPr>
                <w:rFonts w:hint="eastAsia"/>
              </w:rPr>
              <w:t>”</w:t>
            </w:r>
          </w:p>
        </w:tc>
        <w:tc>
          <w:tcPr>
            <w:tcW w:w="2341" w:type="dxa"/>
          </w:tcPr>
          <w:p w:rsidR="005B6730" w:rsidRPr="006C179E" w:rsidRDefault="005B6730" w:rsidP="00F91FBD"/>
        </w:tc>
      </w:tr>
      <w:tr w:rsidR="00AA610F" w:rsidRPr="006C179E" w:rsidTr="00F91FBD">
        <w:tc>
          <w:tcPr>
            <w:tcW w:w="1526" w:type="dxa"/>
            <w:vMerge/>
          </w:tcPr>
          <w:p w:rsidR="00AA610F" w:rsidRPr="006C179E" w:rsidRDefault="00AA610F" w:rsidP="00F91FBD"/>
        </w:tc>
        <w:tc>
          <w:tcPr>
            <w:tcW w:w="1276" w:type="dxa"/>
          </w:tcPr>
          <w:p w:rsidR="00AA610F" w:rsidRPr="006C179E" w:rsidRDefault="00E439A3" w:rsidP="00F91FBD">
            <w:r w:rsidRPr="006C179E">
              <w:rPr>
                <w:rFonts w:hint="eastAsia"/>
              </w:rPr>
              <w:t>确定支付</w:t>
            </w:r>
          </w:p>
        </w:tc>
        <w:tc>
          <w:tcPr>
            <w:tcW w:w="4819" w:type="dxa"/>
          </w:tcPr>
          <w:p w:rsidR="00AA610F" w:rsidRPr="006C179E" w:rsidRDefault="00B46B9A" w:rsidP="003F7072">
            <w:pPr>
              <w:jc w:val="left"/>
            </w:pPr>
            <w:bookmarkStart w:id="65" w:name="OLE_LINK8"/>
            <w:bookmarkStart w:id="66" w:name="OLE_LINK9"/>
            <w:r w:rsidRPr="006C179E">
              <w:t>1</w:t>
            </w:r>
            <w:r w:rsidRPr="006C179E">
              <w:rPr>
                <w:rFonts w:hint="eastAsia"/>
              </w:rPr>
              <w:t>、支付时，如未采用下单时所默认选中的抵扣劵，而选择其他抵扣劵（被其他订单下单时默认锁定使用）执行支付，则支付成功后，需要释放当前订单</w:t>
            </w:r>
            <w:r w:rsidRPr="006C179E">
              <w:rPr>
                <w:rFonts w:hint="eastAsia"/>
              </w:rPr>
              <w:lastRenderedPageBreak/>
              <w:t>下单时所默认选中的抵用劵，同时需刷新其支付时所使用的抵用劵对应订单的劵已抵扣信息，刷新为劵已抵扣</w:t>
            </w:r>
            <w:r w:rsidRPr="006C179E">
              <w:t>0</w:t>
            </w:r>
            <w:r w:rsidRPr="006C179E">
              <w:rPr>
                <w:rFonts w:hint="eastAsia"/>
              </w:rPr>
              <w:t>元。</w:t>
            </w:r>
          </w:p>
          <w:p w:rsidR="006B01B7" w:rsidRPr="006C179E" w:rsidRDefault="00B46B9A" w:rsidP="003F7072">
            <w:pPr>
              <w:jc w:val="left"/>
            </w:pPr>
            <w:r w:rsidRPr="006C179E">
              <w:t>2</w:t>
            </w:r>
            <w:r w:rsidRPr="006C179E">
              <w:rPr>
                <w:rFonts w:hint="eastAsia"/>
              </w:rPr>
              <w:t>、采用抵用劵支付成功后，刷新我的抵用劵，已被使用的抵用劵不再显示。</w:t>
            </w:r>
          </w:p>
          <w:p w:rsidR="00AF2EF0" w:rsidRPr="006C179E" w:rsidRDefault="00B46B9A" w:rsidP="003F7072">
            <w:pPr>
              <w:jc w:val="left"/>
            </w:pPr>
            <w:r w:rsidRPr="006C179E">
              <w:t>3</w:t>
            </w:r>
            <w:r w:rsidRPr="006C179E">
              <w:rPr>
                <w:rFonts w:hint="eastAsia"/>
              </w:rPr>
              <w:t>、如应付金额为</w:t>
            </w:r>
            <w:r w:rsidRPr="006C179E">
              <w:t>0</w:t>
            </w:r>
            <w:r w:rsidRPr="006C179E">
              <w:rPr>
                <w:rFonts w:hint="eastAsia"/>
              </w:rPr>
              <w:t>，则点击确认支付，即支付完成，页面跳转至已完成页面。</w:t>
            </w:r>
            <w:bookmarkEnd w:id="65"/>
            <w:bookmarkEnd w:id="66"/>
          </w:p>
          <w:p w:rsidR="00382F4E" w:rsidRPr="006C179E" w:rsidRDefault="00382F4E" w:rsidP="003F7072">
            <w:pPr>
              <w:jc w:val="left"/>
            </w:pPr>
            <w:r w:rsidRPr="006C179E">
              <w:rPr>
                <w:rFonts w:hint="eastAsia"/>
              </w:rPr>
              <w:t>4</w:t>
            </w:r>
            <w:r w:rsidRPr="006C179E">
              <w:rPr>
                <w:rFonts w:hint="eastAsia"/>
              </w:rPr>
              <w:t>、其他判断同二期；</w:t>
            </w:r>
          </w:p>
        </w:tc>
        <w:tc>
          <w:tcPr>
            <w:tcW w:w="2341" w:type="dxa"/>
          </w:tcPr>
          <w:p w:rsidR="00AA610F" w:rsidRPr="006C179E" w:rsidRDefault="00AA610F"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其他元素</w:t>
            </w:r>
          </w:p>
        </w:tc>
        <w:tc>
          <w:tcPr>
            <w:tcW w:w="4819" w:type="dxa"/>
          </w:tcPr>
          <w:p w:rsidR="005B6730" w:rsidRPr="006C179E" w:rsidRDefault="005B6730" w:rsidP="00F91FBD">
            <w:pPr>
              <w:jc w:val="left"/>
            </w:pPr>
            <w:r w:rsidRPr="006C179E">
              <w:rPr>
                <w:rFonts w:hint="eastAsia"/>
              </w:rPr>
              <w:t>同二期</w:t>
            </w:r>
          </w:p>
        </w:tc>
        <w:tc>
          <w:tcPr>
            <w:tcW w:w="2341" w:type="dxa"/>
          </w:tcPr>
          <w:p w:rsidR="005B6730" w:rsidRPr="006C179E" w:rsidRDefault="005B6730" w:rsidP="00F91FBD"/>
        </w:tc>
      </w:tr>
      <w:tr w:rsidR="005B6730" w:rsidRPr="006C179E" w:rsidTr="00F91FBD">
        <w:tc>
          <w:tcPr>
            <w:tcW w:w="1526" w:type="dxa"/>
            <w:vMerge w:val="restart"/>
          </w:tcPr>
          <w:p w:rsidR="005B6730" w:rsidRPr="006C179E" w:rsidRDefault="005B6730" w:rsidP="00F91FBD">
            <w:r w:rsidRPr="006C179E">
              <w:rPr>
                <w:rFonts w:hint="eastAsia"/>
              </w:rPr>
              <w:t>Ⅰ</w:t>
            </w:r>
            <w:r w:rsidRPr="006C179E">
              <w:rPr>
                <w:rFonts w:hint="eastAsia"/>
              </w:rPr>
              <w:t>-C-02-02(03)</w:t>
            </w:r>
          </w:p>
          <w:p w:rsidR="005B6730" w:rsidRPr="006C179E" w:rsidRDefault="005B6730" w:rsidP="00F91FBD">
            <w:r w:rsidRPr="006C179E">
              <w:rPr>
                <w:rFonts w:hint="eastAsia"/>
              </w:rPr>
              <w:t>我的抵用券</w:t>
            </w:r>
          </w:p>
        </w:tc>
        <w:tc>
          <w:tcPr>
            <w:tcW w:w="1276" w:type="dxa"/>
          </w:tcPr>
          <w:p w:rsidR="005B6730" w:rsidRPr="006C179E" w:rsidRDefault="005B6730" w:rsidP="00F91FBD">
            <w:r w:rsidRPr="006C179E">
              <w:rPr>
                <w:rFonts w:hint="eastAsia"/>
              </w:rPr>
              <w:t>说明</w:t>
            </w:r>
          </w:p>
        </w:tc>
        <w:tc>
          <w:tcPr>
            <w:tcW w:w="4819" w:type="dxa"/>
          </w:tcPr>
          <w:p w:rsidR="005B6730" w:rsidRPr="006C179E" w:rsidRDefault="005B6730" w:rsidP="00F91FBD">
            <w:pPr>
              <w:jc w:val="left"/>
            </w:pPr>
            <w:r w:rsidRPr="006C179E">
              <w:rPr>
                <w:rFonts w:hint="eastAsia"/>
              </w:rPr>
              <w:t>1</w:t>
            </w:r>
            <w:r w:rsidRPr="006C179E">
              <w:rPr>
                <w:rFonts w:hint="eastAsia"/>
              </w:rPr>
              <w:t>、过滤订单归属方可使用的抵用券，再根据下单类型，过滤出相应类型的抵用券，即网约车类型的订单，过滤出</w:t>
            </w:r>
            <w:r w:rsidRPr="006C179E">
              <w:rPr>
                <w:rFonts w:hint="eastAsia"/>
              </w:rPr>
              <w:t xml:space="preserve"> </w:t>
            </w:r>
            <w:r w:rsidRPr="006C179E">
              <w:rPr>
                <w:rFonts w:hint="eastAsia"/>
              </w:rPr>
              <w:t>网约车抵用券；出租车订单，过滤出</w:t>
            </w:r>
            <w:r w:rsidRPr="006C179E">
              <w:rPr>
                <w:rFonts w:hint="eastAsia"/>
              </w:rPr>
              <w:t xml:space="preserve"> </w:t>
            </w:r>
            <w:r w:rsidRPr="006C179E">
              <w:rPr>
                <w:rFonts w:hint="eastAsia"/>
              </w:rPr>
              <w:t>出租车抵用券；</w:t>
            </w:r>
          </w:p>
          <w:p w:rsidR="005B6730" w:rsidRPr="006C179E" w:rsidRDefault="005B6730" w:rsidP="00F91FBD">
            <w:pPr>
              <w:jc w:val="left"/>
            </w:pPr>
            <w:r w:rsidRPr="006C179E">
              <w:rPr>
                <w:rFonts w:hint="eastAsia"/>
              </w:rPr>
              <w:t>2</w:t>
            </w:r>
            <w:r w:rsidRPr="006C179E">
              <w:rPr>
                <w:rFonts w:hint="eastAsia"/>
              </w:rPr>
              <w:t>、根据订单的上车地址，过滤上车城市可使用的优惠券；</w:t>
            </w:r>
          </w:p>
          <w:p w:rsidR="005B6730" w:rsidRPr="006C179E" w:rsidRDefault="005B6730" w:rsidP="00F91FBD">
            <w:pPr>
              <w:jc w:val="left"/>
            </w:pPr>
            <w:r w:rsidRPr="006C179E">
              <w:rPr>
                <w:rFonts w:hint="eastAsia"/>
              </w:rPr>
              <w:t>3</w:t>
            </w:r>
            <w:r w:rsidRPr="006C179E">
              <w:rPr>
                <w:rFonts w:hint="eastAsia"/>
              </w:rPr>
              <w:t>、抵用券列表排序规则：</w:t>
            </w:r>
          </w:p>
          <w:p w:rsidR="005B6730" w:rsidRPr="006C179E" w:rsidRDefault="005B6730" w:rsidP="00F91FBD">
            <w:pPr>
              <w:jc w:val="left"/>
            </w:pPr>
            <w:r w:rsidRPr="006C179E">
              <w:rPr>
                <w:rFonts w:hint="eastAsia"/>
              </w:rPr>
              <w:t>（</w:t>
            </w:r>
            <w:r w:rsidRPr="006C179E">
              <w:rPr>
                <w:rFonts w:hint="eastAsia"/>
              </w:rPr>
              <w:t>1</w:t>
            </w:r>
            <w:r w:rsidRPr="006C179E">
              <w:rPr>
                <w:rFonts w:hint="eastAsia"/>
              </w:rPr>
              <w:t>）有效期维度：有效期距离当前时间小的显示前面；</w:t>
            </w:r>
          </w:p>
          <w:p w:rsidR="005B6730" w:rsidRPr="006C179E" w:rsidRDefault="005B6730" w:rsidP="00F91FBD">
            <w:pPr>
              <w:jc w:val="left"/>
            </w:pPr>
            <w:r w:rsidRPr="006C179E">
              <w:rPr>
                <w:rFonts w:hint="eastAsia"/>
              </w:rPr>
              <w:t>（</w:t>
            </w:r>
            <w:r w:rsidRPr="006C179E">
              <w:rPr>
                <w:rFonts w:hint="eastAsia"/>
              </w:rPr>
              <w:t>2</w:t>
            </w:r>
            <w:r w:rsidRPr="006C179E">
              <w:rPr>
                <w:rFonts w:hint="eastAsia"/>
              </w:rPr>
              <w:t>）金额维度：有效期相同，抵用券抵扣金额大的显示前面，即按照抵扣金额由大到小排序显示。</w:t>
            </w:r>
          </w:p>
          <w:p w:rsidR="00850575" w:rsidRPr="006C179E" w:rsidRDefault="00B46B9A" w:rsidP="00F91FBD">
            <w:pPr>
              <w:jc w:val="left"/>
              <w:rPr>
                <w:b/>
              </w:rPr>
            </w:pPr>
            <w:r w:rsidRPr="006C179E">
              <w:rPr>
                <w:rFonts w:hint="eastAsia"/>
                <w:b/>
              </w:rPr>
              <w:t>（</w:t>
            </w:r>
            <w:r w:rsidRPr="006C179E">
              <w:rPr>
                <w:b/>
              </w:rPr>
              <w:t>3</w:t>
            </w:r>
            <w:r w:rsidRPr="006C179E">
              <w:rPr>
                <w:rFonts w:hint="eastAsia"/>
                <w:b/>
              </w:rPr>
              <w:t>）城市维度：有效期相同，抵扣金额相同，则按城市首字母顺序（</w:t>
            </w:r>
            <w:r w:rsidRPr="006C179E">
              <w:rPr>
                <w:b/>
              </w:rPr>
              <w:t>A~Z</w:t>
            </w:r>
            <w:r w:rsidRPr="006C179E">
              <w:rPr>
                <w:rFonts w:hint="eastAsia"/>
                <w:b/>
              </w:rPr>
              <w:t>）排序显示，不限城市的抵用券靠后显示。</w:t>
            </w:r>
          </w:p>
          <w:p w:rsidR="005B6730" w:rsidRPr="006C179E" w:rsidRDefault="005B6730" w:rsidP="00F91FBD">
            <w:pPr>
              <w:jc w:val="left"/>
            </w:pPr>
            <w:r w:rsidRPr="006C179E">
              <w:rPr>
                <w:rFonts w:hint="eastAsia"/>
              </w:rPr>
              <w:t>4</w:t>
            </w:r>
            <w:r w:rsidRPr="006C179E">
              <w:rPr>
                <w:rFonts w:hint="eastAsia"/>
              </w:rPr>
              <w:t>、抵用券，点击选中，单选。</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确定</w:t>
            </w:r>
            <w:r w:rsidRPr="006C179E">
              <w:rPr>
                <w:rFonts w:hint="eastAsia"/>
              </w:rPr>
              <w:t>-</w:t>
            </w:r>
            <w:r w:rsidRPr="006C179E">
              <w:rPr>
                <w:rFonts w:hint="eastAsia"/>
              </w:rPr>
              <w:t>按钮</w:t>
            </w:r>
          </w:p>
        </w:tc>
        <w:tc>
          <w:tcPr>
            <w:tcW w:w="4819" w:type="dxa"/>
          </w:tcPr>
          <w:p w:rsidR="005B6730" w:rsidRPr="006C179E" w:rsidRDefault="005B6730" w:rsidP="00F91FBD">
            <w:pPr>
              <w:jc w:val="left"/>
            </w:pPr>
            <w:r w:rsidRPr="006C179E">
              <w:rPr>
                <w:rFonts w:hint="eastAsia"/>
              </w:rPr>
              <w:t>点击，将选中抵用券的金额带入“券已抵扣”项；</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返回</w:t>
            </w:r>
          </w:p>
        </w:tc>
        <w:tc>
          <w:tcPr>
            <w:tcW w:w="4819" w:type="dxa"/>
          </w:tcPr>
          <w:p w:rsidR="005B6730" w:rsidRPr="006C179E" w:rsidRDefault="005B6730" w:rsidP="00F91FBD">
            <w:pPr>
              <w:jc w:val="left"/>
            </w:pPr>
            <w:r w:rsidRPr="006C179E">
              <w:rPr>
                <w:rFonts w:hint="eastAsia"/>
              </w:rPr>
              <w:t>返回至上级页面</w:t>
            </w:r>
          </w:p>
        </w:tc>
        <w:tc>
          <w:tcPr>
            <w:tcW w:w="2341" w:type="dxa"/>
          </w:tcPr>
          <w:p w:rsidR="005B6730" w:rsidRPr="006C179E" w:rsidRDefault="005B6730" w:rsidP="00F91FBD"/>
        </w:tc>
      </w:tr>
      <w:tr w:rsidR="005B6730" w:rsidRPr="006C179E" w:rsidTr="00F91FBD">
        <w:tc>
          <w:tcPr>
            <w:tcW w:w="1526" w:type="dxa"/>
            <w:vMerge w:val="restart"/>
          </w:tcPr>
          <w:p w:rsidR="005B6730" w:rsidRPr="006C179E" w:rsidRDefault="005B6730" w:rsidP="00F91FBD">
            <w:r w:rsidRPr="006C179E">
              <w:rPr>
                <w:rFonts w:hint="eastAsia"/>
              </w:rPr>
              <w:t>Ⅰ</w:t>
            </w:r>
            <w:r w:rsidRPr="006C179E">
              <w:rPr>
                <w:rFonts w:hint="eastAsia"/>
              </w:rPr>
              <w:t>-C-04(01)</w:t>
            </w:r>
          </w:p>
          <w:p w:rsidR="005B6730" w:rsidRPr="006C179E" w:rsidRDefault="005B6730" w:rsidP="00F91FBD">
            <w:r w:rsidRPr="006C179E">
              <w:rPr>
                <w:rFonts w:hint="eastAsia"/>
              </w:rPr>
              <w:t>我要投诉</w:t>
            </w:r>
          </w:p>
        </w:tc>
        <w:tc>
          <w:tcPr>
            <w:tcW w:w="1276" w:type="dxa"/>
          </w:tcPr>
          <w:p w:rsidR="005B6730" w:rsidRPr="006C179E" w:rsidRDefault="005B6730" w:rsidP="00F91FBD">
            <w:r w:rsidRPr="006C179E">
              <w:rPr>
                <w:rFonts w:hint="eastAsia"/>
              </w:rPr>
              <w:t>投诉项</w:t>
            </w:r>
          </w:p>
        </w:tc>
        <w:tc>
          <w:tcPr>
            <w:tcW w:w="4819" w:type="dxa"/>
          </w:tcPr>
          <w:p w:rsidR="005B6730" w:rsidRPr="006C179E" w:rsidRDefault="005B6730" w:rsidP="00F91FBD">
            <w:pPr>
              <w:jc w:val="left"/>
            </w:pPr>
            <w:r w:rsidRPr="006C179E">
              <w:rPr>
                <w:rFonts w:hint="eastAsia"/>
              </w:rPr>
              <w:t>1</w:t>
            </w:r>
            <w:r w:rsidRPr="006C179E">
              <w:rPr>
                <w:rFonts w:hint="eastAsia"/>
              </w:rPr>
              <w:t>、投诉项固定；单选，点击选中；</w:t>
            </w:r>
          </w:p>
          <w:p w:rsidR="005B6730" w:rsidRPr="006C179E" w:rsidRDefault="005B6730" w:rsidP="00F91FBD">
            <w:pPr>
              <w:jc w:val="left"/>
            </w:pPr>
            <w:r w:rsidRPr="006C179E">
              <w:rPr>
                <w:rFonts w:hint="eastAsia"/>
              </w:rPr>
              <w:t>2</w:t>
            </w:r>
            <w:r w:rsidRPr="006C179E">
              <w:rPr>
                <w:rFonts w:hint="eastAsia"/>
              </w:rPr>
              <w:t>、默认选中首位的投诉项；</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投诉内容输</w:t>
            </w:r>
            <w:r w:rsidRPr="006C179E">
              <w:rPr>
                <w:rFonts w:hint="eastAsia"/>
              </w:rPr>
              <w:lastRenderedPageBreak/>
              <w:t>入框</w:t>
            </w:r>
          </w:p>
        </w:tc>
        <w:tc>
          <w:tcPr>
            <w:tcW w:w="4819" w:type="dxa"/>
          </w:tcPr>
          <w:p w:rsidR="005B6730" w:rsidRPr="006C179E" w:rsidRDefault="005B6730" w:rsidP="00F91FBD">
            <w:r w:rsidRPr="006C179E">
              <w:rPr>
                <w:rFonts w:hint="eastAsia"/>
              </w:rPr>
              <w:lastRenderedPageBreak/>
              <w:t>1</w:t>
            </w:r>
            <w:r w:rsidRPr="006C179E">
              <w:rPr>
                <w:rFonts w:hint="eastAsia"/>
              </w:rPr>
              <w:t>、点击，弹起汉字键盘；</w:t>
            </w:r>
          </w:p>
          <w:p w:rsidR="005B6730" w:rsidRPr="006C179E" w:rsidRDefault="005B6730" w:rsidP="00F91FBD">
            <w:r w:rsidRPr="006C179E">
              <w:rPr>
                <w:rFonts w:hint="eastAsia"/>
              </w:rPr>
              <w:lastRenderedPageBreak/>
              <w:t>2</w:t>
            </w:r>
            <w:r w:rsidRPr="006C179E">
              <w:rPr>
                <w:rFonts w:hint="eastAsia"/>
              </w:rPr>
              <w:t>、字数限制在</w:t>
            </w:r>
            <w:r w:rsidRPr="006C179E">
              <w:rPr>
                <w:rFonts w:hint="eastAsia"/>
              </w:rPr>
              <w:t>100</w:t>
            </w:r>
            <w:r w:rsidRPr="006C179E">
              <w:rPr>
                <w:rFonts w:hint="eastAsia"/>
              </w:rPr>
              <w:t>；</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提交</w:t>
            </w:r>
            <w:r w:rsidRPr="006C179E">
              <w:rPr>
                <w:rFonts w:hint="eastAsia"/>
              </w:rPr>
              <w:t>-</w:t>
            </w:r>
            <w:r w:rsidRPr="006C179E">
              <w:rPr>
                <w:rFonts w:hint="eastAsia"/>
              </w:rPr>
              <w:t>按钮</w:t>
            </w:r>
          </w:p>
        </w:tc>
        <w:tc>
          <w:tcPr>
            <w:tcW w:w="4819" w:type="dxa"/>
          </w:tcPr>
          <w:p w:rsidR="005B6730" w:rsidRPr="006C179E" w:rsidRDefault="005B6730" w:rsidP="00F91FBD">
            <w:r w:rsidRPr="006C179E">
              <w:rPr>
                <w:rFonts w:hint="eastAsia"/>
              </w:rPr>
              <w:t>1</w:t>
            </w:r>
            <w:r w:rsidRPr="006C179E">
              <w:rPr>
                <w:rFonts w:hint="eastAsia"/>
              </w:rPr>
              <w:t>、投诉内容为空，“提交”按钮置灰不可点；</w:t>
            </w:r>
          </w:p>
          <w:p w:rsidR="005B6730" w:rsidRPr="006C179E" w:rsidRDefault="005B6730" w:rsidP="00F91FBD">
            <w:r w:rsidRPr="006C179E">
              <w:rPr>
                <w:rFonts w:hint="eastAsia"/>
              </w:rPr>
              <w:t>2</w:t>
            </w:r>
            <w:r w:rsidRPr="006C179E">
              <w:rPr>
                <w:rFonts w:hint="eastAsia"/>
              </w:rPr>
              <w:t>、点击，将投诉内容提交至服务器：</w:t>
            </w:r>
          </w:p>
          <w:p w:rsidR="005B6730" w:rsidRPr="006C179E" w:rsidRDefault="005B6730" w:rsidP="00F91FBD">
            <w:r w:rsidRPr="006C179E">
              <w:rPr>
                <w:rFonts w:hint="eastAsia"/>
              </w:rPr>
              <w:t>（</w:t>
            </w:r>
            <w:r w:rsidRPr="006C179E">
              <w:rPr>
                <w:rFonts w:hint="eastAsia"/>
              </w:rPr>
              <w:t>1</w:t>
            </w:r>
            <w:r w:rsidRPr="006C179E">
              <w:rPr>
                <w:rFonts w:hint="eastAsia"/>
              </w:rPr>
              <w:t>）提交成功，则冒泡提示“提交成功”，样式参见“Ⅰ</w:t>
            </w:r>
            <w:r w:rsidRPr="006C179E">
              <w:rPr>
                <w:rFonts w:hint="eastAsia"/>
              </w:rPr>
              <w:t>-C-04(03)</w:t>
            </w:r>
            <w:r w:rsidRPr="006C179E">
              <w:rPr>
                <w:rFonts w:hint="eastAsia"/>
              </w:rPr>
              <w:t>”；</w:t>
            </w:r>
          </w:p>
          <w:p w:rsidR="005B6730" w:rsidRPr="006C179E" w:rsidRDefault="005B6730" w:rsidP="00F91FBD">
            <w:r w:rsidRPr="006C179E">
              <w:rPr>
                <w:rFonts w:hint="eastAsia"/>
              </w:rPr>
              <w:t>（</w:t>
            </w:r>
            <w:r w:rsidRPr="006C179E">
              <w:rPr>
                <w:rFonts w:hint="eastAsia"/>
              </w:rPr>
              <w:t>2</w:t>
            </w:r>
            <w:r w:rsidRPr="006C179E">
              <w:rPr>
                <w:rFonts w:hint="eastAsia"/>
              </w:rPr>
              <w:t>）提交失败，则冒泡提示“提交失败”，样式参见“Ⅰ</w:t>
            </w:r>
            <w:r w:rsidRPr="006C179E">
              <w:rPr>
                <w:rFonts w:hint="eastAsia"/>
              </w:rPr>
              <w:t>-C-04(04)</w:t>
            </w:r>
            <w:r w:rsidRPr="006C179E">
              <w:rPr>
                <w:rFonts w:hint="eastAsia"/>
              </w:rPr>
              <w:t>”</w:t>
            </w:r>
          </w:p>
        </w:tc>
        <w:tc>
          <w:tcPr>
            <w:tcW w:w="2341" w:type="dxa"/>
          </w:tcPr>
          <w:p w:rsidR="005B6730" w:rsidRPr="006C179E" w:rsidRDefault="005B6730" w:rsidP="00F91FBD">
            <w:r w:rsidRPr="006C179E">
              <w:rPr>
                <w:rFonts w:hint="eastAsia"/>
              </w:rPr>
              <w:t>断网，显示通用断网提示浮窗</w:t>
            </w:r>
          </w:p>
        </w:tc>
      </w:tr>
      <w:tr w:rsidR="005B6730" w:rsidRPr="006C179E" w:rsidTr="00F91FBD">
        <w:tc>
          <w:tcPr>
            <w:tcW w:w="1526" w:type="dxa"/>
          </w:tcPr>
          <w:p w:rsidR="005B6730" w:rsidRPr="006C179E" w:rsidRDefault="005B6730" w:rsidP="00F91FBD">
            <w:r w:rsidRPr="006C179E">
              <w:rPr>
                <w:rFonts w:hint="eastAsia"/>
              </w:rPr>
              <w:t>Ⅰ</w:t>
            </w:r>
            <w:r w:rsidRPr="006C179E">
              <w:rPr>
                <w:rFonts w:hint="eastAsia"/>
              </w:rPr>
              <w:t>-C-02-02(08)</w:t>
            </w:r>
          </w:p>
          <w:p w:rsidR="005B6730" w:rsidRPr="006C179E" w:rsidRDefault="005B6730" w:rsidP="00F91FBD">
            <w:r w:rsidRPr="006C179E">
              <w:rPr>
                <w:rFonts w:hint="eastAsia"/>
              </w:rPr>
              <w:t>已完成</w:t>
            </w:r>
          </w:p>
        </w:tc>
        <w:tc>
          <w:tcPr>
            <w:tcW w:w="1276" w:type="dxa"/>
          </w:tcPr>
          <w:p w:rsidR="005B6730" w:rsidRPr="006C179E" w:rsidRDefault="005B6730" w:rsidP="00F91FBD">
            <w:r w:rsidRPr="006C179E">
              <w:rPr>
                <w:rFonts w:hint="eastAsia"/>
              </w:rPr>
              <w:t>说明</w:t>
            </w:r>
          </w:p>
        </w:tc>
        <w:tc>
          <w:tcPr>
            <w:tcW w:w="4819" w:type="dxa"/>
          </w:tcPr>
          <w:p w:rsidR="005B6730" w:rsidRPr="006C179E" w:rsidRDefault="005B6730" w:rsidP="00F91FBD">
            <w:r w:rsidRPr="006C179E">
              <w:rPr>
                <w:rFonts w:hint="eastAsia"/>
              </w:rPr>
              <w:t>1</w:t>
            </w:r>
            <w:r w:rsidRPr="006C179E">
              <w:rPr>
                <w:rFonts w:hint="eastAsia"/>
              </w:rPr>
              <w:t>、相比一期：</w:t>
            </w:r>
          </w:p>
          <w:p w:rsidR="005B6730" w:rsidRPr="006C179E" w:rsidRDefault="005B6730" w:rsidP="00F91FBD">
            <w:r w:rsidRPr="006C179E">
              <w:rPr>
                <w:rFonts w:hint="eastAsia"/>
              </w:rPr>
              <w:t>（</w:t>
            </w:r>
            <w:r w:rsidRPr="006C179E">
              <w:rPr>
                <w:rFonts w:hint="eastAsia"/>
              </w:rPr>
              <w:t>1</w:t>
            </w:r>
            <w:r w:rsidRPr="006C179E">
              <w:rPr>
                <w:rFonts w:hint="eastAsia"/>
              </w:rPr>
              <w:t>）将字段“车费合计”更改为“实付金额”；</w:t>
            </w:r>
          </w:p>
          <w:p w:rsidR="005B6730" w:rsidRPr="006C179E" w:rsidRDefault="005B6730" w:rsidP="00F91FBD">
            <w:r w:rsidRPr="006C179E">
              <w:rPr>
                <w:rFonts w:hint="eastAsia"/>
              </w:rPr>
              <w:t>（</w:t>
            </w:r>
            <w:r w:rsidRPr="006C179E">
              <w:rPr>
                <w:rFonts w:hint="eastAsia"/>
              </w:rPr>
              <w:t>2</w:t>
            </w:r>
            <w:r w:rsidRPr="006C179E">
              <w:rPr>
                <w:rFonts w:hint="eastAsia"/>
              </w:rPr>
              <w:t>）字段“查看计价规则”更改为“计价规则”；</w:t>
            </w:r>
          </w:p>
          <w:p w:rsidR="005B6730" w:rsidRPr="006C179E" w:rsidRDefault="005B6730" w:rsidP="00F91FBD">
            <w:r w:rsidRPr="006C179E">
              <w:rPr>
                <w:rFonts w:hint="eastAsia"/>
              </w:rPr>
              <w:t>（</w:t>
            </w:r>
            <w:r w:rsidRPr="006C179E">
              <w:rPr>
                <w:rFonts w:hint="eastAsia"/>
              </w:rPr>
              <w:t>3</w:t>
            </w:r>
            <w:r w:rsidRPr="006C179E">
              <w:rPr>
                <w:rFonts w:hint="eastAsia"/>
              </w:rPr>
              <w:t>）新增抵用券抵扣情况；若无抵扣信息，则不显示该项；使用抵用券抵扣后，将该抵用券标记为已使用；</w:t>
            </w:r>
          </w:p>
          <w:p w:rsidR="005B6730" w:rsidRPr="006C179E" w:rsidRDefault="005B6730" w:rsidP="00F91FBD">
            <w:r w:rsidRPr="006C179E">
              <w:rPr>
                <w:rFonts w:hint="eastAsia"/>
              </w:rPr>
              <w:t>（</w:t>
            </w:r>
            <w:r w:rsidRPr="006C179E">
              <w:rPr>
                <w:rFonts w:hint="eastAsia"/>
              </w:rPr>
              <w:t>4</w:t>
            </w:r>
            <w:r w:rsidRPr="006C179E">
              <w:rPr>
                <w:rFonts w:hint="eastAsia"/>
              </w:rPr>
              <w:t>）更多项，新增</w:t>
            </w:r>
            <w:r w:rsidRPr="006C179E">
              <w:rPr>
                <w:rFonts w:hint="eastAsia"/>
              </w:rPr>
              <w:t xml:space="preserve"> </w:t>
            </w:r>
            <w:r w:rsidRPr="006C179E">
              <w:rPr>
                <w:rFonts w:hint="eastAsia"/>
              </w:rPr>
              <w:t>我要投诉；点击，跳转到“我要投诉”页面，样式参见“Ⅰ</w:t>
            </w:r>
            <w:r w:rsidRPr="006C179E">
              <w:rPr>
                <w:rFonts w:hint="eastAsia"/>
              </w:rPr>
              <w:t>-C-04(01)</w:t>
            </w:r>
            <w:r w:rsidRPr="006C179E">
              <w:rPr>
                <w:rFonts w:hint="eastAsia"/>
              </w:rPr>
              <w:t>”</w:t>
            </w:r>
          </w:p>
          <w:p w:rsidR="005B6730" w:rsidRPr="006C179E" w:rsidRDefault="005B6730" w:rsidP="00F91FBD">
            <w:r w:rsidRPr="006C179E">
              <w:rPr>
                <w:rFonts w:hint="eastAsia"/>
              </w:rPr>
              <w:t>（</w:t>
            </w:r>
            <w:r w:rsidRPr="006C179E">
              <w:rPr>
                <w:rFonts w:hint="eastAsia"/>
              </w:rPr>
              <w:t>5</w:t>
            </w:r>
            <w:r w:rsidRPr="006C179E">
              <w:rPr>
                <w:rFonts w:hint="eastAsia"/>
              </w:rPr>
              <w:t>）若有溢价倍数，则显示下单时的溢价倍数。</w:t>
            </w:r>
          </w:p>
          <w:p w:rsidR="005B6730" w:rsidRPr="006C179E" w:rsidRDefault="005B6730" w:rsidP="00F91FBD">
            <w:r w:rsidRPr="006C179E">
              <w:rPr>
                <w:rFonts w:hint="eastAsia"/>
              </w:rPr>
              <w:t>2</w:t>
            </w:r>
            <w:r w:rsidRPr="006C179E">
              <w:rPr>
                <w:rFonts w:hint="eastAsia"/>
              </w:rPr>
              <w:t>、其他同一期。</w:t>
            </w:r>
          </w:p>
        </w:tc>
        <w:tc>
          <w:tcPr>
            <w:tcW w:w="2341" w:type="dxa"/>
          </w:tcPr>
          <w:p w:rsidR="005B6730" w:rsidRPr="006C179E" w:rsidRDefault="005B6730" w:rsidP="00F91FBD"/>
        </w:tc>
      </w:tr>
      <w:tr w:rsidR="00134863" w:rsidRPr="006C179E" w:rsidTr="00F91FBD">
        <w:tc>
          <w:tcPr>
            <w:tcW w:w="1526" w:type="dxa"/>
            <w:vMerge w:val="restart"/>
          </w:tcPr>
          <w:p w:rsidR="00134863" w:rsidRPr="006C179E" w:rsidRDefault="00134863" w:rsidP="00F91FBD">
            <w:r w:rsidRPr="006C179E">
              <w:rPr>
                <w:rFonts w:hint="eastAsia"/>
              </w:rPr>
              <w:t>Ⅰ</w:t>
            </w:r>
            <w:r w:rsidRPr="006C179E">
              <w:rPr>
                <w:rFonts w:hint="eastAsia"/>
              </w:rPr>
              <w:t>-C-02-02-01</w:t>
            </w:r>
          </w:p>
          <w:p w:rsidR="00134863" w:rsidRPr="006C179E" w:rsidRDefault="00372B76" w:rsidP="00F91FBD">
            <w:r w:rsidRPr="006C179E">
              <w:rPr>
                <w:rFonts w:hint="eastAsia"/>
              </w:rPr>
              <w:t>(</w:t>
            </w:r>
            <w:r w:rsidRPr="006C179E">
              <w:rPr>
                <w:rFonts w:hint="eastAsia"/>
              </w:rPr>
              <w:t>出租车</w:t>
            </w:r>
            <w:r w:rsidRPr="006C179E">
              <w:rPr>
                <w:rFonts w:hint="eastAsia"/>
              </w:rPr>
              <w:t>)</w:t>
            </w:r>
            <w:r w:rsidRPr="006C179E">
              <w:rPr>
                <w:rFonts w:hint="eastAsia"/>
              </w:rPr>
              <w:t>待付款</w:t>
            </w:r>
          </w:p>
        </w:tc>
        <w:tc>
          <w:tcPr>
            <w:tcW w:w="1276" w:type="dxa"/>
          </w:tcPr>
          <w:p w:rsidR="00134863" w:rsidRPr="006C179E" w:rsidRDefault="00134863" w:rsidP="00F91FBD">
            <w:r w:rsidRPr="006C179E">
              <w:rPr>
                <w:rFonts w:hint="eastAsia"/>
              </w:rPr>
              <w:t>说明</w:t>
            </w:r>
          </w:p>
        </w:tc>
        <w:tc>
          <w:tcPr>
            <w:tcW w:w="4819" w:type="dxa"/>
          </w:tcPr>
          <w:p w:rsidR="00134863" w:rsidRPr="006C179E" w:rsidRDefault="00134863" w:rsidP="00F91FBD">
            <w:r w:rsidRPr="006C179E">
              <w:rPr>
                <w:rFonts w:hint="eastAsia"/>
              </w:rPr>
              <w:t>1</w:t>
            </w:r>
            <w:r w:rsidRPr="006C179E">
              <w:rPr>
                <w:rFonts w:hint="eastAsia"/>
              </w:rPr>
              <w:t>、“在线支付”方式下，“待付款”页面，样式参见“Ⅰ</w:t>
            </w:r>
            <w:r w:rsidRPr="006C179E">
              <w:rPr>
                <w:rFonts w:hint="eastAsia"/>
              </w:rPr>
              <w:t>-C-02-02-01(01)</w:t>
            </w:r>
            <w:r w:rsidRPr="006C179E">
              <w:rPr>
                <w:rFonts w:hint="eastAsia"/>
              </w:rPr>
              <w:t>”；</w:t>
            </w:r>
          </w:p>
          <w:p w:rsidR="00134863" w:rsidRPr="006C179E" w:rsidRDefault="00134863" w:rsidP="00F91FBD">
            <w:r w:rsidRPr="006C179E">
              <w:rPr>
                <w:rFonts w:hint="eastAsia"/>
              </w:rPr>
              <w:t>2</w:t>
            </w:r>
            <w:r w:rsidRPr="006C179E">
              <w:rPr>
                <w:rFonts w:hint="eastAsia"/>
              </w:rPr>
              <w:t>、“线下付现”方式下，“待付款”页面，样式参见“Ⅰ</w:t>
            </w:r>
            <w:r w:rsidRPr="006C179E">
              <w:rPr>
                <w:rFonts w:hint="eastAsia"/>
              </w:rPr>
              <w:t>-C-02-02-01(02)</w:t>
            </w:r>
            <w:r w:rsidRPr="006C179E">
              <w:rPr>
                <w:rFonts w:hint="eastAsia"/>
              </w:rPr>
              <w:t>”；</w:t>
            </w:r>
          </w:p>
          <w:p w:rsidR="00134863" w:rsidRPr="006C179E" w:rsidRDefault="00134863" w:rsidP="00F91FBD">
            <w:r w:rsidRPr="006C179E">
              <w:rPr>
                <w:rFonts w:hint="eastAsia"/>
              </w:rPr>
              <w:t>3</w:t>
            </w:r>
            <w:r w:rsidRPr="006C179E">
              <w:rPr>
                <w:rFonts w:hint="eastAsia"/>
              </w:rPr>
              <w:t>、将字段“服务费用”更改为“应付金额”；</w:t>
            </w:r>
          </w:p>
          <w:p w:rsidR="00134863" w:rsidRPr="006C179E" w:rsidRDefault="00134863" w:rsidP="00F91FBD">
            <w:r w:rsidRPr="006C179E">
              <w:rPr>
                <w:rFonts w:hint="eastAsia"/>
              </w:rPr>
              <w:t>4</w:t>
            </w:r>
            <w:r w:rsidRPr="006C179E">
              <w:rPr>
                <w:rFonts w:hint="eastAsia"/>
              </w:rPr>
              <w:t>、新增抵用券使用入口；</w:t>
            </w:r>
            <w:r w:rsidR="00372B76" w:rsidRPr="006C179E" w:rsidDel="00372B76">
              <w:rPr>
                <w:rFonts w:hint="eastAsia"/>
              </w:rPr>
              <w:t xml:space="preserve"> </w:t>
            </w:r>
            <w:r w:rsidRPr="006C179E">
              <w:rPr>
                <w:rFonts w:hint="eastAsia"/>
              </w:rPr>
              <w:t>5</w:t>
            </w:r>
            <w:r w:rsidRPr="006C179E">
              <w:rPr>
                <w:rFonts w:hint="eastAsia"/>
              </w:rPr>
              <w:t>、更多项：新增</w:t>
            </w:r>
            <w:r w:rsidRPr="006C179E">
              <w:rPr>
                <w:rFonts w:hint="eastAsia"/>
              </w:rPr>
              <w:t xml:space="preserve"> </w:t>
            </w:r>
            <w:r w:rsidRPr="006C179E">
              <w:rPr>
                <w:rFonts w:hint="eastAsia"/>
              </w:rPr>
              <w:t>我要投诉。</w:t>
            </w:r>
          </w:p>
          <w:p w:rsidR="00134863" w:rsidRPr="006C179E" w:rsidRDefault="00134863" w:rsidP="00F91FBD">
            <w:r w:rsidRPr="006C179E">
              <w:rPr>
                <w:rFonts w:hint="eastAsia"/>
              </w:rPr>
              <w:t>6</w:t>
            </w:r>
            <w:r w:rsidRPr="006C179E">
              <w:rPr>
                <w:rFonts w:hint="eastAsia"/>
              </w:rPr>
              <w:t>、点击“计价规则”，跳转到“Ⅰ</w:t>
            </w:r>
            <w:r w:rsidRPr="006C179E">
              <w:rPr>
                <w:rFonts w:hint="eastAsia"/>
              </w:rPr>
              <w:t>-C-03-02-02</w:t>
            </w:r>
            <w:r w:rsidRPr="006C179E">
              <w:rPr>
                <w:rFonts w:hint="eastAsia"/>
              </w:rPr>
              <w:t>”</w:t>
            </w:r>
          </w:p>
          <w:p w:rsidR="00134863" w:rsidRPr="006C179E" w:rsidRDefault="00134863" w:rsidP="00F91FBD">
            <w:r w:rsidRPr="006C179E">
              <w:rPr>
                <w:rFonts w:hint="eastAsia"/>
              </w:rPr>
              <w:t>7</w:t>
            </w:r>
            <w:r w:rsidRPr="006C179E">
              <w:rPr>
                <w:rFonts w:hint="eastAsia"/>
              </w:rPr>
              <w:t>、其他同二期运管端出租车（</w:t>
            </w:r>
            <w:r w:rsidRPr="006C179E">
              <w:rPr>
                <w:rFonts w:hint="eastAsia"/>
              </w:rPr>
              <w:t>toC</w:t>
            </w:r>
            <w:r w:rsidRPr="006C179E">
              <w:rPr>
                <w:rFonts w:hint="eastAsia"/>
              </w:rPr>
              <w:t>个人用户）；</w:t>
            </w:r>
          </w:p>
        </w:tc>
        <w:tc>
          <w:tcPr>
            <w:tcW w:w="2341" w:type="dxa"/>
          </w:tcPr>
          <w:p w:rsidR="00134863" w:rsidRPr="006C179E" w:rsidRDefault="00134863" w:rsidP="00F91FBD"/>
        </w:tc>
      </w:tr>
      <w:tr w:rsidR="00134863" w:rsidRPr="006C179E" w:rsidTr="00F91FBD">
        <w:tc>
          <w:tcPr>
            <w:tcW w:w="1526" w:type="dxa"/>
            <w:vMerge/>
          </w:tcPr>
          <w:p w:rsidR="00134863" w:rsidRPr="006C179E" w:rsidRDefault="00134863" w:rsidP="00F91FBD"/>
        </w:tc>
        <w:tc>
          <w:tcPr>
            <w:tcW w:w="1276" w:type="dxa"/>
          </w:tcPr>
          <w:p w:rsidR="00134863" w:rsidRPr="006C179E" w:rsidRDefault="00134863" w:rsidP="00F91FBD">
            <w:r w:rsidRPr="006C179E">
              <w:rPr>
                <w:rFonts w:hint="eastAsia"/>
              </w:rPr>
              <w:t>券已抵扣</w:t>
            </w:r>
          </w:p>
        </w:tc>
        <w:tc>
          <w:tcPr>
            <w:tcW w:w="4819" w:type="dxa"/>
          </w:tcPr>
          <w:p w:rsidR="00372B76" w:rsidRPr="006C179E" w:rsidRDefault="00372B76" w:rsidP="00372B76">
            <w:pPr>
              <w:jc w:val="left"/>
            </w:pPr>
            <w:r w:rsidRPr="006C179E">
              <w:rPr>
                <w:rFonts w:hint="eastAsia"/>
              </w:rPr>
              <w:t>1</w:t>
            </w:r>
            <w:r w:rsidRPr="006C179E">
              <w:rPr>
                <w:rFonts w:hint="eastAsia"/>
              </w:rPr>
              <w:t>、默认抵扣金额最大的</w:t>
            </w:r>
            <w:r w:rsidR="009648DC" w:rsidRPr="006C179E">
              <w:rPr>
                <w:rFonts w:hint="eastAsia"/>
              </w:rPr>
              <w:t>出租车</w:t>
            </w:r>
            <w:r w:rsidRPr="006C179E">
              <w:rPr>
                <w:rFonts w:hint="eastAsia"/>
              </w:rPr>
              <w:t>券，由订单归属车企派发的，且限上车地点所在城市可用的抵用券；其中，</w:t>
            </w:r>
            <w:r w:rsidRPr="006C179E">
              <w:rPr>
                <w:rFonts w:hint="eastAsia"/>
              </w:rPr>
              <w:t>N</w:t>
            </w:r>
            <w:r w:rsidRPr="006C179E">
              <w:rPr>
                <w:rFonts w:hint="eastAsia"/>
              </w:rPr>
              <w:t>为默认抵扣的抵用券金额；</w:t>
            </w:r>
          </w:p>
          <w:p w:rsidR="00372B76" w:rsidRPr="006C179E" w:rsidRDefault="00372B76" w:rsidP="00372B76">
            <w:r w:rsidRPr="006C179E">
              <w:rPr>
                <w:rFonts w:hint="eastAsia"/>
              </w:rPr>
              <w:lastRenderedPageBreak/>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372B76" w:rsidRPr="006C179E" w:rsidRDefault="00372B76" w:rsidP="00372B76">
            <w:r w:rsidRPr="006C179E">
              <w:rPr>
                <w:rFonts w:hint="eastAsia"/>
              </w:rPr>
              <w:t>3</w:t>
            </w:r>
            <w:r w:rsidRPr="006C179E">
              <w:rPr>
                <w:rFonts w:hint="eastAsia"/>
              </w:rPr>
              <w:t>、点击“金额、</w:t>
            </w:r>
            <w:r w:rsidRPr="006C179E">
              <w:rPr>
                <w:rFonts w:hint="eastAsia"/>
              </w:rPr>
              <w:t>&gt;</w:t>
            </w:r>
            <w:r w:rsidRPr="006C179E">
              <w:rPr>
                <w:rFonts w:hint="eastAsia"/>
              </w:rPr>
              <w:t>”图标，进入“我的抵用券”页面，样式参见“</w:t>
            </w:r>
            <w:r w:rsidR="009648DC" w:rsidRPr="006C179E">
              <w:rPr>
                <w:rFonts w:hint="eastAsia"/>
              </w:rPr>
              <w:t>Ⅰ</w:t>
            </w:r>
            <w:r w:rsidR="009648DC" w:rsidRPr="006C179E">
              <w:rPr>
                <w:rFonts w:hint="eastAsia"/>
              </w:rPr>
              <w:t>-C-02-02-01</w:t>
            </w:r>
            <w:r w:rsidRPr="006C179E">
              <w:rPr>
                <w:rFonts w:hint="eastAsia"/>
              </w:rPr>
              <w:t>(03)</w:t>
            </w:r>
            <w:r w:rsidRPr="006C179E">
              <w:rPr>
                <w:rFonts w:hint="eastAsia"/>
              </w:rPr>
              <w:t>”；</w:t>
            </w:r>
          </w:p>
          <w:p w:rsidR="00372B76" w:rsidRPr="006C179E" w:rsidRDefault="00743B0C" w:rsidP="00372B76">
            <w:r w:rsidRPr="006C179E">
              <w:rPr>
                <w:rFonts w:hint="eastAsia"/>
              </w:rPr>
              <w:t>4</w:t>
            </w:r>
            <w:r w:rsidR="00372B76" w:rsidRPr="006C179E">
              <w:rPr>
                <w:rFonts w:hint="eastAsia"/>
              </w:rPr>
              <w:t>、如下单时所默认选择的抵用劵已过期或已使用，则劵已抵扣置为</w:t>
            </w:r>
            <w:r w:rsidR="00372B76" w:rsidRPr="006C179E">
              <w:rPr>
                <w:rFonts w:hint="eastAsia"/>
              </w:rPr>
              <w:t>0</w:t>
            </w:r>
            <w:r w:rsidR="00372B76" w:rsidRPr="006C179E">
              <w:rPr>
                <w:rFonts w:hint="eastAsia"/>
              </w:rPr>
              <w:t>，也即不再默认自动加载抵扣劵，但可自行通过我的抵用劵选择可用的抵用劵。</w:t>
            </w:r>
          </w:p>
          <w:p w:rsidR="00134863" w:rsidRPr="006C179E" w:rsidRDefault="00743B0C" w:rsidP="001C123D">
            <w:r w:rsidRPr="006C179E">
              <w:rPr>
                <w:rFonts w:hint="eastAsia"/>
              </w:rPr>
              <w:t>5</w:t>
            </w:r>
            <w:r w:rsidR="00372B76" w:rsidRPr="006C179E">
              <w:rPr>
                <w:rFonts w:hint="eastAsia"/>
              </w:rPr>
              <w:t>、如所选择的抵用劵金额大于</w:t>
            </w:r>
            <w:r w:rsidR="001C123D" w:rsidRPr="006C179E">
              <w:rPr>
                <w:rFonts w:hint="eastAsia"/>
              </w:rPr>
              <w:t>“行程费用</w:t>
            </w:r>
            <w:r w:rsidR="001C123D" w:rsidRPr="006C179E">
              <w:rPr>
                <w:rFonts w:hint="eastAsia"/>
              </w:rPr>
              <w:t>+</w:t>
            </w:r>
            <w:r w:rsidR="001C123D" w:rsidRPr="006C179E">
              <w:rPr>
                <w:rFonts w:hint="eastAsia"/>
              </w:rPr>
              <w:t>调度费用”</w:t>
            </w:r>
            <w:r w:rsidR="00372B76" w:rsidRPr="006C179E">
              <w:rPr>
                <w:rFonts w:hint="eastAsia"/>
              </w:rPr>
              <w:t>，则劵已抵扣显示抵扣金额</w:t>
            </w:r>
            <w:r w:rsidR="00372B76" w:rsidRPr="006C179E">
              <w:rPr>
                <w:rFonts w:hint="eastAsia"/>
              </w:rPr>
              <w:t xml:space="preserve"> </w:t>
            </w:r>
            <w:r w:rsidR="00372B76" w:rsidRPr="006C179E">
              <w:rPr>
                <w:rFonts w:hint="eastAsia"/>
              </w:rPr>
              <w:t>为</w:t>
            </w:r>
            <w:r w:rsidR="00372B76" w:rsidRPr="006C179E">
              <w:rPr>
                <w:rFonts w:hint="eastAsia"/>
              </w:rPr>
              <w:t xml:space="preserve"> </w:t>
            </w:r>
            <w:r w:rsidR="001C123D" w:rsidRPr="006C179E">
              <w:rPr>
                <w:rFonts w:hint="eastAsia"/>
              </w:rPr>
              <w:t>“</w:t>
            </w:r>
            <w:r w:rsidR="00372B76" w:rsidRPr="006C179E">
              <w:rPr>
                <w:rFonts w:hint="eastAsia"/>
              </w:rPr>
              <w:t>行程费用</w:t>
            </w:r>
            <w:r w:rsidR="001C123D" w:rsidRPr="006C179E">
              <w:rPr>
                <w:rFonts w:hint="eastAsia"/>
              </w:rPr>
              <w:t>+</w:t>
            </w:r>
            <w:r w:rsidR="001C123D" w:rsidRPr="006C179E">
              <w:rPr>
                <w:rFonts w:hint="eastAsia"/>
              </w:rPr>
              <w:t>调度费用”</w:t>
            </w:r>
            <w:r w:rsidR="00372B76" w:rsidRPr="006C179E">
              <w:rPr>
                <w:rFonts w:hint="eastAsia"/>
              </w:rPr>
              <w:t>金额。</w:t>
            </w:r>
          </w:p>
        </w:tc>
        <w:tc>
          <w:tcPr>
            <w:tcW w:w="2341" w:type="dxa"/>
          </w:tcPr>
          <w:p w:rsidR="00134863" w:rsidRPr="006C179E" w:rsidRDefault="00134863" w:rsidP="00F91FBD"/>
        </w:tc>
      </w:tr>
      <w:tr w:rsidR="00134863" w:rsidRPr="006C179E" w:rsidTr="00F91FBD">
        <w:tc>
          <w:tcPr>
            <w:tcW w:w="1526" w:type="dxa"/>
            <w:vMerge/>
          </w:tcPr>
          <w:p w:rsidR="00134863" w:rsidRPr="006C179E" w:rsidRDefault="00134863" w:rsidP="00F91FBD"/>
        </w:tc>
        <w:tc>
          <w:tcPr>
            <w:tcW w:w="1276" w:type="dxa"/>
          </w:tcPr>
          <w:p w:rsidR="00134863" w:rsidRPr="006C179E" w:rsidRDefault="00134863" w:rsidP="00F91FBD">
            <w:r w:rsidRPr="006C179E">
              <w:rPr>
                <w:rFonts w:hint="eastAsia"/>
              </w:rPr>
              <w:t>应付金额</w:t>
            </w:r>
          </w:p>
        </w:tc>
        <w:tc>
          <w:tcPr>
            <w:tcW w:w="4819" w:type="dxa"/>
          </w:tcPr>
          <w:p w:rsidR="00743B0C" w:rsidRPr="006C179E" w:rsidRDefault="00743B0C" w:rsidP="00743B0C">
            <w:pPr>
              <w:jc w:val="left"/>
            </w:pPr>
            <w:r w:rsidRPr="006C179E">
              <w:rPr>
                <w:rFonts w:hint="eastAsia"/>
              </w:rPr>
              <w:t>1</w:t>
            </w:r>
            <w:r w:rsidRPr="006C179E">
              <w:rPr>
                <w:rFonts w:hint="eastAsia"/>
              </w:rPr>
              <w:t>、应付金额</w:t>
            </w:r>
            <w:r w:rsidRPr="006C179E">
              <w:rPr>
                <w:rFonts w:hint="eastAsia"/>
              </w:rPr>
              <w:t>=</w:t>
            </w:r>
            <w:r w:rsidRPr="006C179E">
              <w:rPr>
                <w:rFonts w:hint="eastAsia"/>
              </w:rPr>
              <w:t>行程费用</w:t>
            </w:r>
            <w:r w:rsidR="00E81DB5" w:rsidRPr="006C179E">
              <w:rPr>
                <w:rFonts w:hint="eastAsia"/>
              </w:rPr>
              <w:t>+</w:t>
            </w:r>
            <w:r w:rsidR="00E81DB5" w:rsidRPr="006C179E">
              <w:rPr>
                <w:rFonts w:hint="eastAsia"/>
              </w:rPr>
              <w:t>调度费用</w:t>
            </w:r>
            <w:r w:rsidRPr="006C179E">
              <w:rPr>
                <w:rFonts w:hint="eastAsia"/>
              </w:rPr>
              <w:t>-</w:t>
            </w:r>
            <w:r w:rsidRPr="006C179E">
              <w:rPr>
                <w:rFonts w:hint="eastAsia"/>
              </w:rPr>
              <w:t>抵扣费用；（如存在溢价倍数，则行程费用需乘以溢价倍数）</w:t>
            </w:r>
          </w:p>
          <w:p w:rsidR="00134863" w:rsidRPr="006C179E" w:rsidRDefault="00743B0C" w:rsidP="00E81DB5">
            <w:r w:rsidRPr="006C179E">
              <w:rPr>
                <w:rFonts w:hint="eastAsia"/>
              </w:rPr>
              <w:t>2</w:t>
            </w:r>
            <w:r w:rsidRPr="006C179E">
              <w:rPr>
                <w:rFonts w:hint="eastAsia"/>
              </w:rPr>
              <w:t>、所选择的抵用劵金额大于</w:t>
            </w:r>
            <w:r w:rsidR="00E81DB5" w:rsidRPr="006C179E">
              <w:rPr>
                <w:rFonts w:hint="eastAsia"/>
              </w:rPr>
              <w:t>“行程费用</w:t>
            </w:r>
            <w:r w:rsidR="00E81DB5" w:rsidRPr="006C179E">
              <w:rPr>
                <w:rFonts w:hint="eastAsia"/>
              </w:rPr>
              <w:t>+</w:t>
            </w:r>
            <w:r w:rsidR="00E81DB5" w:rsidRPr="006C179E">
              <w:rPr>
                <w:rFonts w:hint="eastAsia"/>
              </w:rPr>
              <w:t>调度费用”</w:t>
            </w:r>
            <w:r w:rsidRPr="006C179E">
              <w:rPr>
                <w:rFonts w:hint="eastAsia"/>
              </w:rPr>
              <w:t>，则应付金额为</w:t>
            </w:r>
            <w:r w:rsidRPr="006C179E">
              <w:rPr>
                <w:rFonts w:hint="eastAsia"/>
              </w:rPr>
              <w:t>0</w:t>
            </w:r>
            <w:r w:rsidRPr="006C179E">
              <w:rPr>
                <w:rFonts w:hint="eastAsia"/>
              </w:rPr>
              <w:t>；</w:t>
            </w:r>
          </w:p>
        </w:tc>
        <w:tc>
          <w:tcPr>
            <w:tcW w:w="2341" w:type="dxa"/>
          </w:tcPr>
          <w:p w:rsidR="00134863" w:rsidRPr="006C179E" w:rsidRDefault="00134863" w:rsidP="00F91FBD"/>
        </w:tc>
      </w:tr>
      <w:tr w:rsidR="00134863" w:rsidRPr="006C179E" w:rsidTr="00F91FBD">
        <w:tc>
          <w:tcPr>
            <w:tcW w:w="1526" w:type="dxa"/>
            <w:vMerge/>
          </w:tcPr>
          <w:p w:rsidR="00134863" w:rsidRPr="006C179E" w:rsidRDefault="00134863" w:rsidP="00F91FBD"/>
        </w:tc>
        <w:tc>
          <w:tcPr>
            <w:tcW w:w="1276" w:type="dxa"/>
          </w:tcPr>
          <w:p w:rsidR="00134863" w:rsidRPr="006C179E" w:rsidRDefault="00134863" w:rsidP="00F91FBD">
            <w:r w:rsidRPr="006C179E">
              <w:rPr>
                <w:rFonts w:hint="eastAsia"/>
              </w:rPr>
              <w:t>确定支付</w:t>
            </w:r>
          </w:p>
        </w:tc>
        <w:tc>
          <w:tcPr>
            <w:tcW w:w="4819" w:type="dxa"/>
          </w:tcPr>
          <w:p w:rsidR="00743B0C" w:rsidRPr="006C179E" w:rsidRDefault="00743B0C" w:rsidP="00743B0C">
            <w:pPr>
              <w:jc w:val="left"/>
            </w:pPr>
            <w:r w:rsidRPr="006C179E">
              <w:rPr>
                <w:rFonts w:hint="eastAsia"/>
              </w:rPr>
              <w:t>1</w:t>
            </w:r>
            <w:r w:rsidRPr="006C179E">
              <w:rPr>
                <w:rFonts w:hint="eastAsia"/>
              </w:rPr>
              <w:t>、支付时，如未采用下单时所默认选中的抵扣劵，而选择其他抵扣劵（被其他订单下单时默认锁定使用）执行支付，则支付成功后，需要释放当前订单下单时所默认选中的抵用劵，同时需刷新其支付时所使用的抵用劵对应订单的劵已抵扣信息，刷新为劵已抵扣</w:t>
            </w:r>
            <w:r w:rsidRPr="006C179E">
              <w:rPr>
                <w:rFonts w:hint="eastAsia"/>
              </w:rPr>
              <w:t>0</w:t>
            </w:r>
            <w:r w:rsidRPr="006C179E">
              <w:rPr>
                <w:rFonts w:hint="eastAsia"/>
              </w:rPr>
              <w:t>元。</w:t>
            </w:r>
          </w:p>
          <w:p w:rsidR="00743B0C" w:rsidRPr="006C179E" w:rsidRDefault="00743B0C" w:rsidP="00743B0C">
            <w:pPr>
              <w:jc w:val="left"/>
            </w:pPr>
            <w:r w:rsidRPr="006C179E">
              <w:rPr>
                <w:rFonts w:hint="eastAsia"/>
              </w:rPr>
              <w:t>2</w:t>
            </w:r>
            <w:r w:rsidRPr="006C179E">
              <w:rPr>
                <w:rFonts w:hint="eastAsia"/>
              </w:rPr>
              <w:t>、采用抵用劵支付成功后，刷新我的抵用劵，已被使用的抵用劵不再显示。</w:t>
            </w:r>
          </w:p>
          <w:p w:rsidR="00134863" w:rsidRPr="006C179E" w:rsidRDefault="00743B0C" w:rsidP="00743B0C">
            <w:r w:rsidRPr="006C179E">
              <w:rPr>
                <w:rFonts w:hint="eastAsia"/>
              </w:rPr>
              <w:t>3</w:t>
            </w:r>
            <w:r w:rsidRPr="006C179E">
              <w:rPr>
                <w:rFonts w:hint="eastAsia"/>
              </w:rPr>
              <w:t>、如应付金额为</w:t>
            </w:r>
            <w:r w:rsidRPr="006C179E">
              <w:rPr>
                <w:rFonts w:hint="eastAsia"/>
              </w:rPr>
              <w:t>0</w:t>
            </w:r>
            <w:r w:rsidRPr="006C179E">
              <w:rPr>
                <w:rFonts w:hint="eastAsia"/>
              </w:rPr>
              <w:t>，则点击确认支付，即支付完成，页面跳转至已完成页面。</w:t>
            </w:r>
          </w:p>
          <w:p w:rsidR="00382BAF" w:rsidRPr="006C179E" w:rsidRDefault="00382BAF" w:rsidP="00743B0C">
            <w:r w:rsidRPr="006C179E">
              <w:rPr>
                <w:rFonts w:hint="eastAsia"/>
              </w:rPr>
              <w:t>4</w:t>
            </w:r>
            <w:r w:rsidRPr="006C179E">
              <w:rPr>
                <w:rFonts w:hint="eastAsia"/>
              </w:rPr>
              <w:t>、其他判断同二期；</w:t>
            </w:r>
          </w:p>
        </w:tc>
        <w:tc>
          <w:tcPr>
            <w:tcW w:w="2341" w:type="dxa"/>
          </w:tcPr>
          <w:p w:rsidR="00134863" w:rsidRPr="006C179E" w:rsidRDefault="00134863" w:rsidP="00F91FBD"/>
        </w:tc>
      </w:tr>
      <w:tr w:rsidR="00134863" w:rsidRPr="006C179E" w:rsidTr="00F91FBD">
        <w:tc>
          <w:tcPr>
            <w:tcW w:w="1526" w:type="dxa"/>
          </w:tcPr>
          <w:p w:rsidR="00134863" w:rsidRPr="006C179E" w:rsidRDefault="00134863" w:rsidP="00F91FBD">
            <w:r w:rsidRPr="006C179E">
              <w:rPr>
                <w:rFonts w:hint="eastAsia"/>
              </w:rPr>
              <w:t>Ⅰ</w:t>
            </w:r>
            <w:r w:rsidRPr="006C179E">
              <w:rPr>
                <w:rFonts w:hint="eastAsia"/>
              </w:rPr>
              <w:t>-C-02-02-01</w:t>
            </w:r>
            <w:r w:rsidRPr="006C179E">
              <w:rPr>
                <w:rFonts w:hint="eastAsia"/>
              </w:rPr>
              <w:t>（</w:t>
            </w:r>
            <w:r w:rsidRPr="006C179E">
              <w:rPr>
                <w:rFonts w:hint="eastAsia"/>
              </w:rPr>
              <w:t>05</w:t>
            </w:r>
            <w:r w:rsidRPr="006C179E">
              <w:rPr>
                <w:rFonts w:hint="eastAsia"/>
              </w:rPr>
              <w:t>）</w:t>
            </w:r>
          </w:p>
        </w:tc>
        <w:tc>
          <w:tcPr>
            <w:tcW w:w="1276" w:type="dxa"/>
          </w:tcPr>
          <w:p w:rsidR="00134863" w:rsidRPr="006C179E" w:rsidRDefault="00134863" w:rsidP="00F91FBD"/>
        </w:tc>
        <w:tc>
          <w:tcPr>
            <w:tcW w:w="4819" w:type="dxa"/>
          </w:tcPr>
          <w:p w:rsidR="00134863" w:rsidRPr="006C179E" w:rsidRDefault="00134863" w:rsidP="00F91FBD">
            <w:r w:rsidRPr="006C179E">
              <w:rPr>
                <w:rFonts w:hint="eastAsia"/>
              </w:rPr>
              <w:t>1</w:t>
            </w:r>
            <w:r w:rsidRPr="006C179E">
              <w:rPr>
                <w:rFonts w:hint="eastAsia"/>
              </w:rPr>
              <w:t>、相比二期：</w:t>
            </w:r>
          </w:p>
          <w:p w:rsidR="00134863" w:rsidRPr="006C179E" w:rsidRDefault="00134863" w:rsidP="00F91FBD">
            <w:r w:rsidRPr="006C179E">
              <w:rPr>
                <w:rFonts w:hint="eastAsia"/>
              </w:rPr>
              <w:t>（</w:t>
            </w:r>
            <w:r w:rsidRPr="006C179E">
              <w:rPr>
                <w:rFonts w:hint="eastAsia"/>
              </w:rPr>
              <w:t>1</w:t>
            </w:r>
            <w:r w:rsidRPr="006C179E">
              <w:rPr>
                <w:rFonts w:hint="eastAsia"/>
              </w:rPr>
              <w:t>）将字段“服务费用”更改为“实付金额”；</w:t>
            </w:r>
          </w:p>
          <w:p w:rsidR="00134863" w:rsidRPr="006C179E" w:rsidRDefault="00134863" w:rsidP="00F91FBD">
            <w:r w:rsidRPr="006C179E">
              <w:rPr>
                <w:rFonts w:hint="eastAsia"/>
              </w:rPr>
              <w:t>（</w:t>
            </w:r>
            <w:r w:rsidRPr="006C179E">
              <w:rPr>
                <w:rFonts w:hint="eastAsia"/>
              </w:rPr>
              <w:t>2</w:t>
            </w:r>
            <w:r w:rsidRPr="006C179E">
              <w:rPr>
                <w:rFonts w:hint="eastAsia"/>
              </w:rPr>
              <w:t>）新增抵用券抵扣情况；若无抵扣信息，则不显示该项；</w:t>
            </w:r>
          </w:p>
          <w:p w:rsidR="00134863" w:rsidRPr="006C179E" w:rsidRDefault="00134863" w:rsidP="00F91FBD">
            <w:r w:rsidRPr="006C179E">
              <w:rPr>
                <w:rFonts w:hint="eastAsia"/>
              </w:rPr>
              <w:lastRenderedPageBreak/>
              <w:t>（</w:t>
            </w:r>
            <w:r w:rsidRPr="006C179E">
              <w:rPr>
                <w:rFonts w:hint="eastAsia"/>
              </w:rPr>
              <w:t>3</w:t>
            </w:r>
            <w:r w:rsidRPr="006C179E">
              <w:rPr>
                <w:rFonts w:hint="eastAsia"/>
              </w:rPr>
              <w:t>）更多项，新增</w:t>
            </w:r>
            <w:r w:rsidRPr="006C179E">
              <w:rPr>
                <w:rFonts w:hint="eastAsia"/>
              </w:rPr>
              <w:t xml:space="preserve"> </w:t>
            </w:r>
            <w:r w:rsidRPr="006C179E">
              <w:rPr>
                <w:rFonts w:hint="eastAsia"/>
              </w:rPr>
              <w:t>我要投诉；点击，跳转到“我要投诉”页面，样式参见“Ⅰ</w:t>
            </w:r>
            <w:r w:rsidRPr="006C179E">
              <w:rPr>
                <w:rFonts w:hint="eastAsia"/>
              </w:rPr>
              <w:t>-C-04(01)</w:t>
            </w:r>
            <w:r w:rsidRPr="006C179E">
              <w:rPr>
                <w:rFonts w:hint="eastAsia"/>
              </w:rPr>
              <w:t>”</w:t>
            </w:r>
          </w:p>
          <w:p w:rsidR="00134863" w:rsidRPr="006C179E" w:rsidRDefault="00134863" w:rsidP="00F91FBD">
            <w:r w:rsidRPr="006C179E">
              <w:rPr>
                <w:rFonts w:hint="eastAsia"/>
              </w:rPr>
              <w:t>（</w:t>
            </w:r>
            <w:r w:rsidRPr="006C179E">
              <w:rPr>
                <w:rFonts w:hint="eastAsia"/>
              </w:rPr>
              <w:t>4</w:t>
            </w:r>
            <w:r w:rsidRPr="006C179E">
              <w:rPr>
                <w:rFonts w:hint="eastAsia"/>
              </w:rPr>
              <w:t>）新增“因私用车</w:t>
            </w:r>
            <w:r w:rsidRPr="006C179E">
              <w:rPr>
                <w:rFonts w:hint="eastAsia"/>
              </w:rPr>
              <w:t>-</w:t>
            </w:r>
            <w:r w:rsidRPr="006C179E">
              <w:rPr>
                <w:rFonts w:hint="eastAsia"/>
              </w:rPr>
              <w:t>个人支付”标识；</w:t>
            </w:r>
          </w:p>
          <w:p w:rsidR="00134863" w:rsidRPr="006C179E" w:rsidRDefault="00134863" w:rsidP="00F91FBD">
            <w:r w:rsidRPr="006C179E">
              <w:rPr>
                <w:rFonts w:hint="eastAsia"/>
              </w:rPr>
              <w:t>2</w:t>
            </w:r>
            <w:r w:rsidRPr="006C179E">
              <w:rPr>
                <w:rFonts w:hint="eastAsia"/>
              </w:rPr>
              <w:t>、其他同二期运管端出租车（</w:t>
            </w:r>
            <w:r w:rsidRPr="006C179E">
              <w:rPr>
                <w:rFonts w:hint="eastAsia"/>
              </w:rPr>
              <w:t>toC</w:t>
            </w:r>
            <w:r w:rsidRPr="006C179E">
              <w:rPr>
                <w:rFonts w:hint="eastAsia"/>
              </w:rPr>
              <w:t>个人用户）；。</w:t>
            </w:r>
          </w:p>
        </w:tc>
        <w:tc>
          <w:tcPr>
            <w:tcW w:w="2341" w:type="dxa"/>
          </w:tcPr>
          <w:p w:rsidR="00134863" w:rsidRPr="006C179E" w:rsidRDefault="00134863" w:rsidP="00F91FBD"/>
        </w:tc>
      </w:tr>
    </w:tbl>
    <w:p w:rsidR="005B6730" w:rsidRPr="006C179E" w:rsidRDefault="005B6730" w:rsidP="005B6730"/>
    <w:p w:rsidR="005B6730" w:rsidRPr="006C179E" w:rsidRDefault="005B6730" w:rsidP="005B6730">
      <w:pPr>
        <w:pStyle w:val="4"/>
      </w:pPr>
      <w:bookmarkStart w:id="67" w:name="_Toc481741953"/>
      <w:r w:rsidRPr="006C179E">
        <w:rPr>
          <w:rFonts w:hint="eastAsia"/>
        </w:rPr>
        <w:t>个人用户</w:t>
      </w:r>
      <w:bookmarkEnd w:id="67"/>
    </w:p>
    <w:p w:rsidR="005B6730" w:rsidRPr="006C179E" w:rsidRDefault="005B6730" w:rsidP="005B6730">
      <w:pPr>
        <w:pStyle w:val="5"/>
      </w:pPr>
      <w:r w:rsidRPr="006C179E">
        <w:rPr>
          <w:rFonts w:hint="eastAsia"/>
        </w:rPr>
        <w:t>我的行程</w:t>
      </w:r>
    </w:p>
    <w:p w:rsidR="005B6730" w:rsidRPr="006C179E" w:rsidRDefault="005B6730" w:rsidP="005B6730">
      <w:pPr>
        <w:pStyle w:val="6"/>
      </w:pPr>
      <w:r w:rsidRPr="006C179E">
        <w:rPr>
          <w:rFonts w:hint="eastAsia"/>
        </w:rPr>
        <w:t>用例描述</w:t>
      </w:r>
    </w:p>
    <w:p w:rsidR="005B6730" w:rsidRPr="006C179E" w:rsidRDefault="005B6730" w:rsidP="005B6730">
      <w:pPr>
        <w:ind w:firstLineChars="200" w:firstLine="420"/>
      </w:pPr>
      <w:r w:rsidRPr="006C179E">
        <w:rPr>
          <w:rFonts w:hint="eastAsia"/>
        </w:rPr>
        <w:t>相比二期，我的行程，新增有责取消订单信息，部分字段变更。</w:t>
      </w:r>
    </w:p>
    <w:p w:rsidR="005B6730" w:rsidRPr="006C179E" w:rsidRDefault="005B6730" w:rsidP="005B6730">
      <w:pPr>
        <w:pStyle w:val="6"/>
      </w:pPr>
      <w:r w:rsidRPr="006C179E">
        <w:rPr>
          <w:rFonts w:hint="eastAsia"/>
        </w:rPr>
        <w:t>元素规则</w:t>
      </w:r>
    </w:p>
    <w:tbl>
      <w:tblPr>
        <w:tblStyle w:val="ad"/>
        <w:tblW w:w="0" w:type="auto"/>
        <w:tblLook w:val="04A0"/>
      </w:tblPr>
      <w:tblGrid>
        <w:gridCol w:w="1526"/>
        <w:gridCol w:w="1276"/>
        <w:gridCol w:w="4819"/>
        <w:gridCol w:w="2341"/>
      </w:tblGrid>
      <w:tr w:rsidR="005B6730" w:rsidRPr="006C179E" w:rsidTr="00F91FBD">
        <w:tc>
          <w:tcPr>
            <w:tcW w:w="1526" w:type="dxa"/>
            <w:shd w:val="clear" w:color="auto" w:fill="BFBFBF" w:themeFill="background1" w:themeFillShade="BF"/>
          </w:tcPr>
          <w:p w:rsidR="005B6730" w:rsidRPr="006C179E" w:rsidRDefault="005B673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5B6730" w:rsidRPr="006C179E" w:rsidRDefault="005B6730" w:rsidP="00F91FBD">
            <w:pPr>
              <w:jc w:val="center"/>
              <w:rPr>
                <w:b/>
              </w:rPr>
            </w:pPr>
            <w:r w:rsidRPr="006C179E">
              <w:rPr>
                <w:rFonts w:hint="eastAsia"/>
                <w:b/>
              </w:rPr>
              <w:t>元素名称</w:t>
            </w:r>
          </w:p>
        </w:tc>
        <w:tc>
          <w:tcPr>
            <w:tcW w:w="4819" w:type="dxa"/>
            <w:shd w:val="clear" w:color="auto" w:fill="BFBFBF" w:themeFill="background1" w:themeFillShade="BF"/>
          </w:tcPr>
          <w:p w:rsidR="005B6730" w:rsidRPr="006C179E" w:rsidRDefault="005B6730" w:rsidP="00F91FBD">
            <w:pPr>
              <w:jc w:val="center"/>
              <w:rPr>
                <w:b/>
              </w:rPr>
            </w:pPr>
            <w:r w:rsidRPr="006C179E">
              <w:rPr>
                <w:rFonts w:hint="eastAsia"/>
                <w:b/>
              </w:rPr>
              <w:t>描述</w:t>
            </w:r>
          </w:p>
        </w:tc>
        <w:tc>
          <w:tcPr>
            <w:tcW w:w="2341" w:type="dxa"/>
            <w:shd w:val="clear" w:color="auto" w:fill="BFBFBF" w:themeFill="background1" w:themeFillShade="BF"/>
          </w:tcPr>
          <w:p w:rsidR="005B6730" w:rsidRPr="006C179E" w:rsidRDefault="005B6730" w:rsidP="00F91FBD">
            <w:pPr>
              <w:jc w:val="center"/>
              <w:rPr>
                <w:b/>
              </w:rPr>
            </w:pPr>
            <w:r w:rsidRPr="006C179E">
              <w:rPr>
                <w:rFonts w:hint="eastAsia"/>
                <w:b/>
              </w:rPr>
              <w:t>异常处理</w:t>
            </w:r>
          </w:p>
        </w:tc>
      </w:tr>
      <w:tr w:rsidR="005B6730" w:rsidRPr="006C179E" w:rsidTr="00F91FBD">
        <w:tc>
          <w:tcPr>
            <w:tcW w:w="1526"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-C-02-01 (02)</w:t>
            </w:r>
          </w:p>
          <w:p w:rsidR="005B6730" w:rsidRPr="006C179E" w:rsidRDefault="005B6730" w:rsidP="00F91FBD">
            <w:r w:rsidRPr="006C179E">
              <w:rPr>
                <w:rFonts w:hint="eastAsia"/>
              </w:rPr>
              <w:t>我的行程</w:t>
            </w:r>
          </w:p>
        </w:tc>
        <w:tc>
          <w:tcPr>
            <w:tcW w:w="1276" w:type="dxa"/>
          </w:tcPr>
          <w:p w:rsidR="005B6730" w:rsidRPr="006C179E" w:rsidRDefault="005B6730" w:rsidP="00F91FBD">
            <w:r w:rsidRPr="006C179E">
              <w:rPr>
                <w:rFonts w:hint="eastAsia"/>
              </w:rPr>
              <w:t>已完成订单</w:t>
            </w:r>
          </w:p>
        </w:tc>
        <w:tc>
          <w:tcPr>
            <w:tcW w:w="4819" w:type="dxa"/>
          </w:tcPr>
          <w:p w:rsidR="005B6730" w:rsidRPr="006C179E" w:rsidRDefault="005B6730" w:rsidP="00F91FBD">
            <w:r w:rsidRPr="006C179E">
              <w:rPr>
                <w:rFonts w:hint="eastAsia"/>
              </w:rPr>
              <w:t>1</w:t>
            </w:r>
            <w:r w:rsidRPr="006C179E">
              <w:rPr>
                <w:rFonts w:hint="eastAsia"/>
              </w:rPr>
              <w:t>、网约车订单，字段“实际行程”更改为“实付金额”；</w:t>
            </w:r>
          </w:p>
          <w:p w:rsidR="005B6730" w:rsidRPr="006C179E" w:rsidRDefault="005B6730" w:rsidP="00F91FBD">
            <w:r w:rsidRPr="006C179E">
              <w:rPr>
                <w:rFonts w:hint="eastAsia"/>
              </w:rPr>
              <w:t>2</w:t>
            </w:r>
            <w:r w:rsidRPr="006C179E">
              <w:rPr>
                <w:rFonts w:hint="eastAsia"/>
              </w:rPr>
              <w:t>、出租车订单，字段“服务费用”更改为“实付金额”；</w:t>
            </w:r>
          </w:p>
          <w:p w:rsidR="005B6730" w:rsidRPr="006C179E" w:rsidRDefault="005B6730" w:rsidP="00F91FBD">
            <w:r w:rsidRPr="006C179E">
              <w:rPr>
                <w:rFonts w:hint="eastAsia"/>
              </w:rPr>
              <w:t>3</w:t>
            </w:r>
            <w:r w:rsidRPr="006C179E">
              <w:rPr>
                <w:rFonts w:hint="eastAsia"/>
              </w:rPr>
              <w:t>、实付金额为用户实际支付的订单金额；</w:t>
            </w:r>
          </w:p>
          <w:p w:rsidR="005B6730" w:rsidRPr="006C179E" w:rsidRDefault="005B6730" w:rsidP="00F91FBD">
            <w:r w:rsidRPr="006C179E">
              <w:rPr>
                <w:rFonts w:hint="eastAsia"/>
              </w:rPr>
              <w:t>4</w:t>
            </w:r>
            <w:r w:rsidRPr="006C179E">
              <w:rPr>
                <w:rFonts w:hint="eastAsia"/>
              </w:rPr>
              <w:t>、其他同二期</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已取消订单</w:t>
            </w:r>
          </w:p>
        </w:tc>
        <w:tc>
          <w:tcPr>
            <w:tcW w:w="4819" w:type="dxa"/>
          </w:tcPr>
          <w:p w:rsidR="005B6730" w:rsidRPr="006C179E" w:rsidRDefault="005B6730" w:rsidP="00F91FBD">
            <w:r w:rsidRPr="006C179E">
              <w:rPr>
                <w:rFonts w:hint="eastAsia"/>
              </w:rPr>
              <w:t>1</w:t>
            </w:r>
            <w:r w:rsidRPr="006C179E">
              <w:rPr>
                <w:rFonts w:hint="eastAsia"/>
              </w:rPr>
              <w:t>、有责取消：取消订单时，需支付取消费用；显示取消时间、取消费用。</w:t>
            </w:r>
          </w:p>
          <w:p w:rsidR="005B6730" w:rsidRPr="006C179E" w:rsidRDefault="005B6730" w:rsidP="00F91FBD">
            <w:r w:rsidRPr="006C179E">
              <w:rPr>
                <w:rFonts w:hint="eastAsia"/>
              </w:rPr>
              <w:t>（</w:t>
            </w:r>
            <w:r w:rsidRPr="006C179E">
              <w:rPr>
                <w:rFonts w:hint="eastAsia"/>
              </w:rPr>
              <w:t>1</w:t>
            </w:r>
            <w:r w:rsidRPr="006C179E">
              <w:rPr>
                <w:rFonts w:hint="eastAsia"/>
              </w:rPr>
              <w:t>）取消费用未支付，红色字体显示“待付款”，点击进入</w:t>
            </w:r>
            <w:r w:rsidRPr="006C179E">
              <w:rPr>
                <w:rFonts w:hint="eastAsia"/>
              </w:rPr>
              <w:t xml:space="preserve"> </w:t>
            </w:r>
            <w:r w:rsidRPr="006C179E">
              <w:rPr>
                <w:rFonts w:hint="eastAsia"/>
              </w:rPr>
              <w:t>待付款</w:t>
            </w:r>
            <w:r w:rsidRPr="006C179E">
              <w:rPr>
                <w:rFonts w:hint="eastAsia"/>
              </w:rPr>
              <w:t xml:space="preserve"> </w:t>
            </w:r>
            <w:r w:rsidRPr="006C179E">
              <w:rPr>
                <w:rFonts w:hint="eastAsia"/>
              </w:rPr>
              <w:t>页面，网约车样式参见“Ⅰ</w:t>
            </w:r>
            <w:r w:rsidRPr="006C179E">
              <w:rPr>
                <w:rFonts w:hint="eastAsia"/>
              </w:rPr>
              <w:t>-C-03-01-01 (02)</w:t>
            </w:r>
            <w:r w:rsidRPr="006C179E">
              <w:rPr>
                <w:rFonts w:hint="eastAsia"/>
              </w:rPr>
              <w:t>”；出租车样式参见“Ⅰ</w:t>
            </w:r>
            <w:r w:rsidRPr="006C179E">
              <w:rPr>
                <w:rFonts w:hint="eastAsia"/>
              </w:rPr>
              <w:t>-C-03-01-01 (08)</w:t>
            </w:r>
            <w:r w:rsidRPr="006C179E">
              <w:rPr>
                <w:rFonts w:hint="eastAsia"/>
              </w:rPr>
              <w:t>”</w:t>
            </w:r>
          </w:p>
          <w:p w:rsidR="005B6730" w:rsidRPr="006C179E" w:rsidRDefault="005B6730" w:rsidP="00F91FBD">
            <w:r w:rsidRPr="006C179E">
              <w:rPr>
                <w:rFonts w:hint="eastAsia"/>
              </w:rPr>
              <w:t>（</w:t>
            </w:r>
            <w:r w:rsidRPr="006C179E">
              <w:rPr>
                <w:rFonts w:hint="eastAsia"/>
              </w:rPr>
              <w:t>2</w:t>
            </w:r>
            <w:r w:rsidRPr="006C179E">
              <w:rPr>
                <w:rFonts w:hint="eastAsia"/>
              </w:rPr>
              <w:t>）取消费用已支付，显示为“已完成”，点击进入</w:t>
            </w:r>
            <w:r w:rsidRPr="006C179E">
              <w:rPr>
                <w:rFonts w:hint="eastAsia"/>
              </w:rPr>
              <w:t xml:space="preserve"> </w:t>
            </w:r>
            <w:r w:rsidRPr="006C179E">
              <w:rPr>
                <w:rFonts w:hint="eastAsia"/>
              </w:rPr>
              <w:t>已完成</w:t>
            </w:r>
            <w:r w:rsidRPr="006C179E">
              <w:rPr>
                <w:rFonts w:hint="eastAsia"/>
              </w:rPr>
              <w:t xml:space="preserve"> </w:t>
            </w:r>
            <w:r w:rsidRPr="006C179E">
              <w:rPr>
                <w:rFonts w:hint="eastAsia"/>
              </w:rPr>
              <w:t>页面，网约车样式参见“Ⅰ</w:t>
            </w:r>
            <w:r w:rsidRPr="006C179E">
              <w:rPr>
                <w:rFonts w:hint="eastAsia"/>
              </w:rPr>
              <w:t>-C-03-01-01 (07)</w:t>
            </w:r>
            <w:r w:rsidRPr="006C179E">
              <w:rPr>
                <w:rFonts w:hint="eastAsia"/>
              </w:rPr>
              <w:t>”；出租车样式参见“Ⅰ</w:t>
            </w:r>
            <w:r w:rsidRPr="006C179E">
              <w:rPr>
                <w:rFonts w:hint="eastAsia"/>
              </w:rPr>
              <w:t>-C-03-01-01 (09)</w:t>
            </w:r>
            <w:r w:rsidRPr="006C179E">
              <w:rPr>
                <w:rFonts w:hint="eastAsia"/>
              </w:rPr>
              <w:t>”</w:t>
            </w:r>
          </w:p>
          <w:p w:rsidR="005B6730" w:rsidRPr="006C179E" w:rsidRDefault="005B6730" w:rsidP="00F91FBD">
            <w:r w:rsidRPr="006C179E">
              <w:rPr>
                <w:rFonts w:hint="eastAsia"/>
              </w:rPr>
              <w:lastRenderedPageBreak/>
              <w:t>2</w:t>
            </w:r>
            <w:r w:rsidRPr="006C179E">
              <w:rPr>
                <w:rFonts w:hint="eastAsia"/>
              </w:rPr>
              <w:t>、免责取消：在免责范围内取消订单，不需要支付取消费用；显示取消时间。同二期已取消订单。</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待付款订单</w:t>
            </w:r>
          </w:p>
        </w:tc>
        <w:tc>
          <w:tcPr>
            <w:tcW w:w="4819" w:type="dxa"/>
          </w:tcPr>
          <w:p w:rsidR="005B6730" w:rsidRPr="006C179E" w:rsidRDefault="005B6730" w:rsidP="00F91FBD">
            <w:r w:rsidRPr="006C179E">
              <w:rPr>
                <w:rFonts w:hint="eastAsia"/>
              </w:rPr>
              <w:t>1</w:t>
            </w:r>
            <w:r w:rsidRPr="006C179E">
              <w:rPr>
                <w:rFonts w:hint="eastAsia"/>
              </w:rPr>
              <w:t>、网约车订单，“实际行程”更改为“应付金额”；</w:t>
            </w:r>
          </w:p>
          <w:p w:rsidR="005B6730" w:rsidRPr="006C179E" w:rsidRDefault="005B6730" w:rsidP="00F91FBD">
            <w:r w:rsidRPr="006C179E">
              <w:rPr>
                <w:rFonts w:hint="eastAsia"/>
              </w:rPr>
              <w:t>2</w:t>
            </w:r>
            <w:r w:rsidRPr="006C179E">
              <w:rPr>
                <w:rFonts w:hint="eastAsia"/>
              </w:rPr>
              <w:t>、出租车订单，“服务费用”更改为“应付金额”；</w:t>
            </w:r>
          </w:p>
          <w:p w:rsidR="005B6730" w:rsidRPr="006C179E" w:rsidRDefault="005B6730" w:rsidP="00F91FBD">
            <w:r w:rsidRPr="006C179E">
              <w:rPr>
                <w:rFonts w:hint="eastAsia"/>
              </w:rPr>
              <w:t>3</w:t>
            </w:r>
            <w:r w:rsidRPr="006C179E">
              <w:rPr>
                <w:rFonts w:hint="eastAsia"/>
              </w:rPr>
              <w:t>、应付金额为用户实际应该支付的订单金额；</w:t>
            </w:r>
          </w:p>
          <w:p w:rsidR="005B6730" w:rsidRPr="006C179E" w:rsidRDefault="005B6730" w:rsidP="00F91FBD">
            <w:r w:rsidRPr="006C179E">
              <w:rPr>
                <w:rFonts w:hint="eastAsia"/>
              </w:rPr>
              <w:t>4</w:t>
            </w:r>
            <w:r w:rsidRPr="006C179E">
              <w:rPr>
                <w:rFonts w:hint="eastAsia"/>
              </w:rPr>
              <w:t>、其他同二期。</w:t>
            </w:r>
          </w:p>
        </w:tc>
        <w:tc>
          <w:tcPr>
            <w:tcW w:w="2341" w:type="dxa"/>
          </w:tcPr>
          <w:p w:rsidR="005B6730" w:rsidRPr="006C179E" w:rsidRDefault="005B6730" w:rsidP="00F91FBD"/>
        </w:tc>
      </w:tr>
    </w:tbl>
    <w:p w:rsidR="005B6730" w:rsidRPr="006C179E" w:rsidRDefault="005B6730" w:rsidP="005B6730"/>
    <w:p w:rsidR="005B6730" w:rsidRPr="006C179E" w:rsidRDefault="005B6730" w:rsidP="005B6730">
      <w:pPr>
        <w:pStyle w:val="5"/>
      </w:pPr>
      <w:r w:rsidRPr="006C179E">
        <w:rPr>
          <w:rFonts w:hint="eastAsia"/>
        </w:rPr>
        <w:t>取消订单</w:t>
      </w:r>
    </w:p>
    <w:p w:rsidR="005B6730" w:rsidRPr="006C179E" w:rsidRDefault="005B6730" w:rsidP="005B6730">
      <w:pPr>
        <w:pStyle w:val="6"/>
      </w:pPr>
      <w:r w:rsidRPr="006C179E">
        <w:rPr>
          <w:rFonts w:hint="eastAsia"/>
        </w:rPr>
        <w:t>用例描述</w:t>
      </w:r>
    </w:p>
    <w:p w:rsidR="005B6730" w:rsidRPr="006C179E" w:rsidRDefault="005B6730" w:rsidP="005B6730">
      <w:pPr>
        <w:ind w:firstLineChars="200" w:firstLine="420"/>
      </w:pPr>
      <w:r w:rsidRPr="006C179E">
        <w:rPr>
          <w:rFonts w:hint="eastAsia"/>
        </w:rPr>
        <w:t>相比二期，三期取消订单分为有责取消和免责取消两种。有责取消：取消订单时，需支付</w:t>
      </w:r>
      <w:r w:rsidR="006529FB" w:rsidRPr="006C179E">
        <w:rPr>
          <w:rFonts w:hint="eastAsia"/>
        </w:rPr>
        <w:t>取消费用</w:t>
      </w:r>
      <w:r w:rsidRPr="006C179E">
        <w:rPr>
          <w:rFonts w:hint="eastAsia"/>
        </w:rPr>
        <w:t>；免责取消：无须承担任何责任，无处罚金。网约车业务，“待接单”、“待出发”、“已出发”、“已抵达”状态的订单，可以取消订单。出租车业务，若打表来接</w:t>
      </w:r>
      <w:r w:rsidR="00BB4DD7" w:rsidRPr="006C179E">
        <w:rPr>
          <w:rFonts w:hint="eastAsia"/>
        </w:rPr>
        <w:t>（也即选中</w:t>
      </w:r>
      <w:r w:rsidR="00BB4DD7" w:rsidRPr="006C179E">
        <w:rPr>
          <w:rFonts w:hint="eastAsia"/>
        </w:rPr>
        <w:t>3</w:t>
      </w:r>
      <w:r w:rsidR="00BB4DD7" w:rsidRPr="006C179E">
        <w:rPr>
          <w:rFonts w:hint="eastAsia"/>
        </w:rPr>
        <w:t>公里打表来接、</w:t>
      </w:r>
      <w:r w:rsidR="00BB4DD7" w:rsidRPr="006C179E">
        <w:rPr>
          <w:rFonts w:hint="eastAsia"/>
        </w:rPr>
        <w:t>5</w:t>
      </w:r>
      <w:r w:rsidR="00BB4DD7" w:rsidRPr="006C179E">
        <w:rPr>
          <w:rFonts w:hint="eastAsia"/>
        </w:rPr>
        <w:t>公里打表来接、</w:t>
      </w:r>
      <w:r w:rsidR="00BB4DD7" w:rsidRPr="006C179E">
        <w:rPr>
          <w:rFonts w:hint="eastAsia"/>
        </w:rPr>
        <w:t>10</w:t>
      </w:r>
      <w:r w:rsidR="00BB4DD7" w:rsidRPr="006C179E">
        <w:rPr>
          <w:rFonts w:hint="eastAsia"/>
        </w:rPr>
        <w:t>公里打表来接）</w:t>
      </w:r>
      <w:r w:rsidRPr="006C179E">
        <w:rPr>
          <w:rFonts w:hint="eastAsia"/>
        </w:rPr>
        <w:t>，则“待接单”、“待出发”状态的订单可取消订单；若不打表来接</w:t>
      </w:r>
      <w:r w:rsidR="00BB4DD7" w:rsidRPr="006C179E">
        <w:rPr>
          <w:rFonts w:hint="eastAsia"/>
        </w:rPr>
        <w:t>（也即打表来接未填写，或选中不打表来接）</w:t>
      </w:r>
      <w:r w:rsidRPr="006C179E">
        <w:rPr>
          <w:rFonts w:hint="eastAsia"/>
        </w:rPr>
        <w:t>，则“待接单”、“待出发”、“已出发”、“已抵达”状态的订单可取消订单。行程中订单，若可取消订单，在行程详情页面</w:t>
      </w:r>
      <w:r w:rsidRPr="006C179E">
        <w:rPr>
          <w:rFonts w:hint="eastAsia"/>
        </w:rPr>
        <w:t>-</w:t>
      </w:r>
      <w:r w:rsidRPr="006C179E">
        <w:rPr>
          <w:rFonts w:hint="eastAsia"/>
        </w:rPr>
        <w:t>更多，显示“取消行程”按钮，样式参见“Ⅰ</w:t>
      </w:r>
      <w:r w:rsidRPr="006C179E">
        <w:rPr>
          <w:rFonts w:hint="eastAsia"/>
        </w:rPr>
        <w:t>-C-03-01(06)</w:t>
      </w:r>
      <w:r w:rsidRPr="006C179E">
        <w:rPr>
          <w:rFonts w:hint="eastAsia"/>
        </w:rPr>
        <w:t>”，三期中，将“更多”中的字段“取消订单”更改为“取消行程”。</w:t>
      </w:r>
    </w:p>
    <w:p w:rsidR="005B6730" w:rsidRPr="006C179E" w:rsidRDefault="005B6730" w:rsidP="005B6730">
      <w:pPr>
        <w:pStyle w:val="6"/>
      </w:pPr>
      <w:r w:rsidRPr="006C179E">
        <w:rPr>
          <w:rFonts w:hint="eastAsia"/>
        </w:rPr>
        <w:t>元素规则</w:t>
      </w:r>
    </w:p>
    <w:tbl>
      <w:tblPr>
        <w:tblStyle w:val="ad"/>
        <w:tblW w:w="0" w:type="auto"/>
        <w:tblLook w:val="04A0"/>
      </w:tblPr>
      <w:tblGrid>
        <w:gridCol w:w="1564"/>
        <w:gridCol w:w="1270"/>
        <w:gridCol w:w="4799"/>
        <w:gridCol w:w="2329"/>
      </w:tblGrid>
      <w:tr w:rsidR="005B6730" w:rsidRPr="006C179E" w:rsidTr="00F91FBD">
        <w:tc>
          <w:tcPr>
            <w:tcW w:w="1564" w:type="dxa"/>
            <w:shd w:val="clear" w:color="auto" w:fill="BFBFBF" w:themeFill="background1" w:themeFillShade="BF"/>
          </w:tcPr>
          <w:p w:rsidR="005B6730" w:rsidRPr="006C179E" w:rsidRDefault="005B673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0" w:type="dxa"/>
            <w:shd w:val="clear" w:color="auto" w:fill="BFBFBF" w:themeFill="background1" w:themeFillShade="BF"/>
          </w:tcPr>
          <w:p w:rsidR="005B6730" w:rsidRPr="006C179E" w:rsidRDefault="005B6730" w:rsidP="00F91FBD">
            <w:pPr>
              <w:jc w:val="center"/>
              <w:rPr>
                <w:b/>
              </w:rPr>
            </w:pPr>
            <w:r w:rsidRPr="006C179E">
              <w:rPr>
                <w:rFonts w:hint="eastAsia"/>
                <w:b/>
              </w:rPr>
              <w:t>元素名称</w:t>
            </w:r>
          </w:p>
        </w:tc>
        <w:tc>
          <w:tcPr>
            <w:tcW w:w="4799" w:type="dxa"/>
            <w:shd w:val="clear" w:color="auto" w:fill="BFBFBF" w:themeFill="background1" w:themeFillShade="BF"/>
          </w:tcPr>
          <w:p w:rsidR="005B6730" w:rsidRPr="006C179E" w:rsidRDefault="005B6730" w:rsidP="00F91FBD">
            <w:pPr>
              <w:jc w:val="center"/>
              <w:rPr>
                <w:b/>
              </w:rPr>
            </w:pPr>
            <w:r w:rsidRPr="006C179E">
              <w:rPr>
                <w:rFonts w:hint="eastAsia"/>
                <w:b/>
              </w:rPr>
              <w:t>描述</w:t>
            </w:r>
          </w:p>
        </w:tc>
        <w:tc>
          <w:tcPr>
            <w:tcW w:w="2329" w:type="dxa"/>
            <w:shd w:val="clear" w:color="auto" w:fill="BFBFBF" w:themeFill="background1" w:themeFillShade="BF"/>
          </w:tcPr>
          <w:p w:rsidR="005B6730" w:rsidRPr="006C179E" w:rsidRDefault="005B6730" w:rsidP="00F91FBD">
            <w:pPr>
              <w:jc w:val="center"/>
              <w:rPr>
                <w:b/>
              </w:rPr>
            </w:pPr>
            <w:r w:rsidRPr="006C179E">
              <w:rPr>
                <w:rFonts w:hint="eastAsia"/>
                <w:b/>
              </w:rPr>
              <w:t>异常处理</w:t>
            </w:r>
          </w:p>
        </w:tc>
      </w:tr>
      <w:tr w:rsidR="005B6730" w:rsidRPr="006C179E" w:rsidTr="00F91FBD">
        <w:tc>
          <w:tcPr>
            <w:tcW w:w="1564"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-C-03-01 (03)</w:t>
            </w:r>
          </w:p>
          <w:p w:rsidR="005B6730" w:rsidRPr="006C179E" w:rsidRDefault="005B6730" w:rsidP="00F91FBD">
            <w:r w:rsidRPr="006C179E">
              <w:rPr>
                <w:rFonts w:hint="eastAsia"/>
              </w:rPr>
              <w:t>努力派单中</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、从“我的行程”列表中（样式参见“Ⅰ</w:t>
            </w:r>
            <w:r w:rsidRPr="006C179E">
              <w:rPr>
                <w:rFonts w:hint="eastAsia"/>
              </w:rPr>
              <w:t>-C-03-01(01)</w:t>
            </w:r>
            <w:r w:rsidRPr="006C179E">
              <w:rPr>
                <w:rFonts w:hint="eastAsia"/>
              </w:rPr>
              <w:t>”），点击“取消”按钮，显示当前弹框；</w:t>
            </w:r>
          </w:p>
          <w:p w:rsidR="005B6730" w:rsidRPr="006C179E" w:rsidRDefault="005B6730" w:rsidP="00F91FBD">
            <w:r w:rsidRPr="006C179E">
              <w:rPr>
                <w:rFonts w:hint="eastAsia"/>
              </w:rPr>
              <w:t>2</w:t>
            </w:r>
            <w:r w:rsidRPr="006C179E">
              <w:rPr>
                <w:rFonts w:hint="eastAsia"/>
              </w:rPr>
              <w:t>、“等待系统派单”页面，样式参见“Ⅰ</w:t>
            </w:r>
            <w:r w:rsidRPr="006C179E">
              <w:rPr>
                <w:rFonts w:hint="eastAsia"/>
              </w:rPr>
              <w:t>-C-03-01(02)</w:t>
            </w:r>
            <w:r w:rsidRPr="006C179E">
              <w:rPr>
                <w:rFonts w:hint="eastAsia"/>
              </w:rPr>
              <w:t>”，点击“取消行程”按钮，显示当前弹框；</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取消行程</w:t>
            </w:r>
          </w:p>
        </w:tc>
        <w:tc>
          <w:tcPr>
            <w:tcW w:w="4799" w:type="dxa"/>
          </w:tcPr>
          <w:p w:rsidR="005B6730" w:rsidRPr="006C179E" w:rsidRDefault="005B6730" w:rsidP="00F91FBD">
            <w:r w:rsidRPr="006C179E">
              <w:rPr>
                <w:rFonts w:hint="eastAsia"/>
              </w:rPr>
              <w:t>点击，将取消行程指令提交服务器；取消成功，将订单状态置为“已取消”，冒泡提示“取消成功”，</w:t>
            </w:r>
          </w:p>
          <w:p w:rsidR="005B6730" w:rsidRPr="006C179E" w:rsidRDefault="005B6730" w:rsidP="00F91FBD">
            <w:r w:rsidRPr="006C179E">
              <w:rPr>
                <w:rFonts w:hint="eastAsia"/>
              </w:rPr>
              <w:t>跳转到“取消原因”页面，样式参见“Ⅰ</w:t>
            </w:r>
            <w:r w:rsidRPr="006C179E">
              <w:rPr>
                <w:rFonts w:hint="eastAsia"/>
              </w:rPr>
              <w:t>-C-03-01(13)</w:t>
            </w:r>
            <w:r w:rsidRPr="006C179E">
              <w:rPr>
                <w:rFonts w:hint="eastAsia"/>
              </w:rPr>
              <w:t>”；推送系统信息给司机端和乘客端，</w:t>
            </w:r>
            <w:r w:rsidRPr="006C179E">
              <w:rPr>
                <w:rFonts w:hint="eastAsia"/>
              </w:rPr>
              <w:lastRenderedPageBreak/>
              <w:t>提示订单已取消【同一期】；将订单状态置为“已取消”；</w:t>
            </w:r>
            <w:r w:rsidRPr="006C179E" w:rsidDel="00851518">
              <w:rPr>
                <w:rFonts w:hint="eastAsia"/>
              </w:rPr>
              <w:t xml:space="preserve"> </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再等等</w:t>
            </w:r>
          </w:p>
        </w:tc>
        <w:tc>
          <w:tcPr>
            <w:tcW w:w="4799" w:type="dxa"/>
          </w:tcPr>
          <w:p w:rsidR="005B6730" w:rsidRPr="006C179E" w:rsidRDefault="005B6730" w:rsidP="00F91FBD">
            <w:r w:rsidRPr="006C179E">
              <w:rPr>
                <w:rFonts w:hint="eastAsia"/>
              </w:rPr>
              <w:t>点击，关闭弹框；</w:t>
            </w:r>
          </w:p>
        </w:tc>
        <w:tc>
          <w:tcPr>
            <w:tcW w:w="2329" w:type="dxa"/>
          </w:tcPr>
          <w:p w:rsidR="005B6730" w:rsidRPr="006C179E" w:rsidRDefault="005B6730" w:rsidP="00F91FBD"/>
        </w:tc>
      </w:tr>
      <w:tr w:rsidR="005B6730" w:rsidRPr="006C179E" w:rsidTr="00F91FBD">
        <w:tc>
          <w:tcPr>
            <w:tcW w:w="1564"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-C-03-01 (07/08)</w:t>
            </w:r>
          </w:p>
          <w:p w:rsidR="005B6730" w:rsidRPr="006C179E" w:rsidRDefault="005B6730" w:rsidP="00F91FBD">
            <w:r w:rsidRPr="006C179E">
              <w:rPr>
                <w:rFonts w:hint="eastAsia"/>
              </w:rPr>
              <w:t>免责取消弹框</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、在免责取消时限内（取消</w:t>
            </w:r>
            <w:r w:rsidR="00BB4DD7" w:rsidRPr="006C179E">
              <w:rPr>
                <w:rFonts w:hint="eastAsia"/>
              </w:rPr>
              <w:t>时差</w:t>
            </w:r>
            <w:r w:rsidRPr="006C179E">
              <w:rPr>
                <w:rFonts w:hint="eastAsia"/>
              </w:rPr>
              <w:t>&lt;</w:t>
            </w:r>
            <w:r w:rsidRPr="006C179E">
              <w:rPr>
                <w:rFonts w:hint="eastAsia"/>
              </w:rPr>
              <w:t>免责取消时限），乘客取消订单时，弹框提示，样式参见“Ⅰ</w:t>
            </w:r>
            <w:r w:rsidRPr="006C179E">
              <w:rPr>
                <w:rFonts w:hint="eastAsia"/>
              </w:rPr>
              <w:t>-C-03-01(07)</w:t>
            </w:r>
            <w:r w:rsidRPr="006C179E">
              <w:rPr>
                <w:rFonts w:hint="eastAsia"/>
              </w:rPr>
              <w:t>”。如点击“等待出发”页面（样式参见“Ⅰ</w:t>
            </w:r>
            <w:r w:rsidRPr="006C179E">
              <w:rPr>
                <w:rFonts w:hint="eastAsia"/>
              </w:rPr>
              <w:t>-C-03-01(06)</w:t>
            </w:r>
            <w:r w:rsidRPr="006C179E">
              <w:rPr>
                <w:rFonts w:hint="eastAsia"/>
              </w:rPr>
              <w:t>”）中的“取消”按钮，显示当前弹框；</w:t>
            </w:r>
          </w:p>
          <w:p w:rsidR="005B6730" w:rsidRPr="006C179E" w:rsidRDefault="005B6730" w:rsidP="00F91FBD">
            <w:r w:rsidRPr="006C179E">
              <w:rPr>
                <w:rFonts w:hint="eastAsia"/>
              </w:rPr>
              <w:t>其中：取消</w:t>
            </w:r>
            <w:r w:rsidR="00BB4DD7" w:rsidRPr="006C179E">
              <w:rPr>
                <w:rFonts w:hint="eastAsia"/>
              </w:rPr>
              <w:t>时差</w:t>
            </w:r>
            <w:r w:rsidRPr="006C179E">
              <w:rPr>
                <w:rFonts w:hint="eastAsia"/>
              </w:rPr>
              <w:t>=</w:t>
            </w:r>
            <w:r w:rsidRPr="006C179E">
              <w:rPr>
                <w:rFonts w:hint="eastAsia"/>
              </w:rPr>
              <w:t>取消时间</w:t>
            </w:r>
            <w:r w:rsidRPr="006C179E">
              <w:rPr>
                <w:rFonts w:hint="eastAsia"/>
              </w:rPr>
              <w:t>-</w:t>
            </w:r>
            <w:r w:rsidRPr="006C179E">
              <w:rPr>
                <w:rFonts w:hint="eastAsia"/>
              </w:rPr>
              <w:t>司机接单时间；免责取消时限，为订单归属方后台配置。</w:t>
            </w:r>
          </w:p>
          <w:p w:rsidR="005B6730" w:rsidRPr="006C179E" w:rsidRDefault="005B6730" w:rsidP="00F91FBD">
            <w:r w:rsidRPr="006C179E">
              <w:rPr>
                <w:rFonts w:hint="eastAsia"/>
              </w:rPr>
              <w:t>2</w:t>
            </w:r>
            <w:r w:rsidRPr="006C179E">
              <w:rPr>
                <w:rFonts w:hint="eastAsia"/>
              </w:rPr>
              <w:t>、若“取消时差</w:t>
            </w:r>
            <w:r w:rsidRPr="006C179E">
              <w:rPr>
                <w:rFonts w:hint="eastAsia"/>
              </w:rPr>
              <w:t>&gt;</w:t>
            </w:r>
            <w:r w:rsidRPr="006C179E">
              <w:rPr>
                <w:rFonts w:hint="eastAsia"/>
              </w:rPr>
              <w:t>免责取消时限，司机迟到时间</w:t>
            </w:r>
            <w:r w:rsidRPr="006C179E">
              <w:rPr>
                <w:rFonts w:hint="eastAsia"/>
              </w:rPr>
              <w:t>&gt;</w:t>
            </w:r>
            <w:r w:rsidRPr="006C179E">
              <w:rPr>
                <w:rFonts w:hint="eastAsia"/>
              </w:rPr>
              <w:t>迟到免责时限”，乘客取消订单，弹框提示，样式参见“Ⅰ</w:t>
            </w:r>
            <w:r w:rsidRPr="006C179E">
              <w:rPr>
                <w:rFonts w:hint="eastAsia"/>
              </w:rPr>
              <w:t>-C-03-01(08)</w:t>
            </w:r>
            <w:r w:rsidRPr="006C179E">
              <w:rPr>
                <w:rFonts w:hint="eastAsia"/>
              </w:rPr>
              <w:t>”；其中，“迟到免责时限”为订单归属方后台配置。</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暂不取消</w:t>
            </w:r>
          </w:p>
        </w:tc>
        <w:tc>
          <w:tcPr>
            <w:tcW w:w="4799" w:type="dxa"/>
          </w:tcPr>
          <w:p w:rsidR="005B6730" w:rsidRPr="006C179E" w:rsidRDefault="005B6730" w:rsidP="00F91FBD">
            <w:r w:rsidRPr="006C179E">
              <w:rPr>
                <w:rFonts w:hint="eastAsia"/>
              </w:rPr>
              <w:t>点击，关闭当前弹框，放弃取消；</w:t>
            </w:r>
          </w:p>
        </w:tc>
        <w:tc>
          <w:tcPr>
            <w:tcW w:w="2329"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确定取消</w:t>
            </w:r>
          </w:p>
        </w:tc>
        <w:tc>
          <w:tcPr>
            <w:tcW w:w="4799" w:type="dxa"/>
          </w:tcPr>
          <w:p w:rsidR="005B6730" w:rsidRPr="006C179E" w:rsidRDefault="005B6730" w:rsidP="00F91FBD">
            <w:r w:rsidRPr="006C179E">
              <w:rPr>
                <w:rFonts w:hint="eastAsia"/>
              </w:rPr>
              <w:t>1</w:t>
            </w:r>
            <w:r w:rsidRPr="006C179E">
              <w:rPr>
                <w:rFonts w:hint="eastAsia"/>
              </w:rPr>
              <w:t>、点击，将取消行程指令提交服务器；取消成功，将订单状态置为“已取消”，冒泡提示“取消成功”，</w:t>
            </w:r>
          </w:p>
          <w:p w:rsidR="005B6730" w:rsidRPr="006C179E" w:rsidRDefault="005B6730" w:rsidP="00F91FBD">
            <w:r w:rsidRPr="006C179E">
              <w:rPr>
                <w:rFonts w:hint="eastAsia"/>
              </w:rPr>
              <w:t>跳转到“取消原因”页面，样式参见“Ⅰ</w:t>
            </w:r>
            <w:r w:rsidRPr="006C179E">
              <w:rPr>
                <w:rFonts w:hint="eastAsia"/>
              </w:rPr>
              <w:t>-C-03-01(13)</w:t>
            </w:r>
            <w:r w:rsidRPr="006C179E">
              <w:rPr>
                <w:rFonts w:hint="eastAsia"/>
              </w:rPr>
              <w:t>”；推送系统信息给司机端和乘客端，提示订单已取消【同一期】；将订单状态置为“已取消”；</w:t>
            </w:r>
          </w:p>
          <w:p w:rsidR="005B6730" w:rsidRPr="006C179E" w:rsidRDefault="005B6730" w:rsidP="00F91FBD"/>
        </w:tc>
        <w:tc>
          <w:tcPr>
            <w:tcW w:w="2329"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564"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-C-03-01 (04/05)</w:t>
            </w:r>
          </w:p>
          <w:p w:rsidR="005B6730" w:rsidRPr="006C179E" w:rsidRDefault="005B6730" w:rsidP="00F91FBD">
            <w:r w:rsidRPr="006C179E">
              <w:rPr>
                <w:rFonts w:hint="eastAsia"/>
              </w:rPr>
              <w:t>免责取消详情</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、为免责取消的详情页面；</w:t>
            </w:r>
          </w:p>
          <w:p w:rsidR="005B6730" w:rsidRPr="006C179E" w:rsidRDefault="005B6730" w:rsidP="00F91FBD">
            <w:r w:rsidRPr="006C179E">
              <w:rPr>
                <w:rFonts w:hint="eastAsia"/>
              </w:rPr>
              <w:t>2</w:t>
            </w:r>
            <w:r w:rsidRPr="006C179E">
              <w:rPr>
                <w:rFonts w:hint="eastAsia"/>
              </w:rPr>
              <w:t>、点击“取消规则”，进入“取消规则详情”页面，网约车样式参见“Ⅰ</w:t>
            </w:r>
            <w:r w:rsidRPr="006C179E">
              <w:rPr>
                <w:rFonts w:hint="eastAsia"/>
              </w:rPr>
              <w:t>-C-03-01-02</w:t>
            </w:r>
            <w:r w:rsidRPr="006C179E">
              <w:rPr>
                <w:rFonts w:hint="eastAsia"/>
              </w:rPr>
              <w:t>”；出租车样式参见“Ⅰ</w:t>
            </w:r>
            <w:r w:rsidRPr="006C179E">
              <w:rPr>
                <w:rFonts w:hint="eastAsia"/>
              </w:rPr>
              <w:t>-C-03-01-03</w:t>
            </w:r>
            <w:r w:rsidRPr="006C179E">
              <w:rPr>
                <w:rFonts w:hint="eastAsia"/>
              </w:rPr>
              <w:t>”</w:t>
            </w:r>
          </w:p>
          <w:p w:rsidR="005B6730" w:rsidRPr="006C179E" w:rsidRDefault="005B6730" w:rsidP="00F91FBD">
            <w:r w:rsidRPr="006C179E">
              <w:rPr>
                <w:rFonts w:hint="eastAsia"/>
              </w:rPr>
              <w:t>3</w:t>
            </w:r>
            <w:r w:rsidRPr="006C179E">
              <w:rPr>
                <w:rFonts w:hint="eastAsia"/>
              </w:rPr>
              <w:t>、点击“返回”按钮，</w:t>
            </w:r>
          </w:p>
          <w:p w:rsidR="005B6730" w:rsidRPr="006C179E" w:rsidRDefault="005B6730" w:rsidP="00F91FBD">
            <w:r w:rsidRPr="006C179E">
              <w:rPr>
                <w:rFonts w:hint="eastAsia"/>
              </w:rPr>
              <w:t>（</w:t>
            </w:r>
            <w:r w:rsidRPr="006C179E">
              <w:rPr>
                <w:rFonts w:hint="eastAsia"/>
              </w:rPr>
              <w:t>1</w:t>
            </w:r>
            <w:r w:rsidRPr="006C179E">
              <w:rPr>
                <w:rFonts w:hint="eastAsia"/>
              </w:rPr>
              <w:t>）若从“我的订单”列表中，进入此页面，点</w:t>
            </w:r>
            <w:r w:rsidRPr="006C179E">
              <w:rPr>
                <w:rFonts w:hint="eastAsia"/>
              </w:rPr>
              <w:lastRenderedPageBreak/>
              <w:t>击“返回”则返回至上级页面；</w:t>
            </w:r>
          </w:p>
          <w:p w:rsidR="005B6730" w:rsidRPr="006C179E" w:rsidRDefault="005B6730" w:rsidP="00F91FBD">
            <w:r w:rsidRPr="006C179E">
              <w:rPr>
                <w:rFonts w:hint="eastAsia"/>
              </w:rPr>
              <w:t>（</w:t>
            </w:r>
            <w:r w:rsidRPr="006C179E">
              <w:rPr>
                <w:rFonts w:hint="eastAsia"/>
              </w:rPr>
              <w:t>2</w:t>
            </w:r>
            <w:r w:rsidRPr="006C179E">
              <w:rPr>
                <w:rFonts w:hint="eastAsia"/>
              </w:rPr>
              <w:t>）若从弹框中跳转到此页面，点击“返回”则返回到“首页”。</w:t>
            </w:r>
          </w:p>
        </w:tc>
        <w:tc>
          <w:tcPr>
            <w:tcW w:w="2329" w:type="dxa"/>
          </w:tcPr>
          <w:p w:rsidR="005B6730" w:rsidRPr="006C179E" w:rsidRDefault="005B6730" w:rsidP="00F91FBD"/>
        </w:tc>
      </w:tr>
      <w:tr w:rsidR="005B6730" w:rsidRPr="006C179E" w:rsidTr="00F91FBD">
        <w:tc>
          <w:tcPr>
            <w:tcW w:w="1564" w:type="dxa"/>
            <w:vMerge w:val="restart"/>
          </w:tcPr>
          <w:p w:rsidR="005B6730" w:rsidRPr="006C179E" w:rsidRDefault="005B6730" w:rsidP="00F91FBD">
            <w:r w:rsidRPr="006C179E">
              <w:rPr>
                <w:rFonts w:hint="eastAsia"/>
              </w:rPr>
              <w:lastRenderedPageBreak/>
              <w:t>Ⅰ</w:t>
            </w:r>
          </w:p>
          <w:p w:rsidR="005B6730" w:rsidRPr="006C179E" w:rsidRDefault="005B6730" w:rsidP="00F91FBD">
            <w:r w:rsidRPr="006C179E">
              <w:rPr>
                <w:rFonts w:hint="eastAsia"/>
              </w:rPr>
              <w:t>-C-03-01 (10~12)</w:t>
            </w:r>
          </w:p>
          <w:p w:rsidR="005B6730" w:rsidRPr="006C179E" w:rsidRDefault="005B6730" w:rsidP="00F91FBD">
            <w:r w:rsidRPr="006C179E">
              <w:rPr>
                <w:rFonts w:hint="eastAsia"/>
              </w:rPr>
              <w:t>有责取消弹框</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p w:rsidR="005B6730" w:rsidRPr="006C179E" w:rsidRDefault="005B6730" w:rsidP="00F91FBD">
            <w:r w:rsidRPr="006C179E">
              <w:rPr>
                <w:rFonts w:hint="eastAsia"/>
              </w:rPr>
              <w:t>1</w:t>
            </w:r>
            <w:r w:rsidRPr="006C179E">
              <w:rPr>
                <w:rFonts w:hint="eastAsia"/>
              </w:rPr>
              <w:t>、取消时差</w:t>
            </w:r>
            <w:r w:rsidRPr="006C179E">
              <w:rPr>
                <w:rFonts w:hint="eastAsia"/>
              </w:rPr>
              <w:t>&gt;</w:t>
            </w:r>
            <w:r w:rsidRPr="006C179E">
              <w:rPr>
                <w:rFonts w:hint="eastAsia"/>
              </w:rPr>
              <w:t>免责取消时限（含司机“待出发</w:t>
            </w:r>
            <w:r w:rsidRPr="006C179E">
              <w:rPr>
                <w:rFonts w:hint="eastAsia"/>
              </w:rPr>
              <w:t>/</w:t>
            </w:r>
            <w:r w:rsidRPr="006C179E">
              <w:rPr>
                <w:rFonts w:hint="eastAsia"/>
              </w:rPr>
              <w:t>已出发</w:t>
            </w:r>
            <w:r w:rsidRPr="006C179E">
              <w:rPr>
                <w:rFonts w:hint="eastAsia"/>
              </w:rPr>
              <w:t>/</w:t>
            </w:r>
            <w:r w:rsidRPr="006C179E">
              <w:rPr>
                <w:rFonts w:hint="eastAsia"/>
              </w:rPr>
              <w:t>已抵达</w:t>
            </w:r>
            <w:r w:rsidRPr="006C179E">
              <w:rPr>
                <w:rFonts w:hint="eastAsia"/>
              </w:rPr>
              <w:t>(</w:t>
            </w:r>
            <w:r w:rsidRPr="006C179E">
              <w:rPr>
                <w:rFonts w:hint="eastAsia"/>
              </w:rPr>
              <w:t>正常抵达</w:t>
            </w:r>
            <w:r w:rsidRPr="006C179E">
              <w:rPr>
                <w:rFonts w:hint="eastAsia"/>
              </w:rPr>
              <w:t>)</w:t>
            </w:r>
            <w:r w:rsidRPr="006C179E">
              <w:rPr>
                <w:rFonts w:hint="eastAsia"/>
              </w:rPr>
              <w:t>”，乘客迟到违约情景），乘客取消订单时，弹框提示，样式参见“Ⅰ</w:t>
            </w:r>
            <w:r w:rsidRPr="006C179E">
              <w:rPr>
                <w:rFonts w:hint="eastAsia"/>
              </w:rPr>
              <w:t>-C-03-01(10)</w:t>
            </w:r>
            <w:r w:rsidRPr="006C179E">
              <w:rPr>
                <w:rFonts w:hint="eastAsia"/>
              </w:rPr>
              <w:t>”。如点击“等待出发”页面（样式参见“Ⅰ</w:t>
            </w:r>
            <w:r w:rsidRPr="006C179E">
              <w:rPr>
                <w:rFonts w:hint="eastAsia"/>
              </w:rPr>
              <w:t>-C-03-01 (09)</w:t>
            </w:r>
            <w:r w:rsidRPr="006C179E">
              <w:rPr>
                <w:rFonts w:hint="eastAsia"/>
              </w:rPr>
              <w:t>”）中的“取消”按钮，显示当前弹框；</w:t>
            </w:r>
          </w:p>
          <w:p w:rsidR="005B6730" w:rsidRPr="006C179E" w:rsidRDefault="005B6730" w:rsidP="00F91FBD">
            <w:r w:rsidRPr="006C179E">
              <w:rPr>
                <w:rFonts w:hint="eastAsia"/>
              </w:rPr>
              <w:t>2</w:t>
            </w:r>
            <w:r w:rsidRPr="006C179E">
              <w:rPr>
                <w:rFonts w:hint="eastAsia"/>
              </w:rPr>
              <w:t>、若“取消时差</w:t>
            </w:r>
            <w:r w:rsidRPr="006C179E">
              <w:rPr>
                <w:rFonts w:hint="eastAsia"/>
              </w:rPr>
              <w:t>&lt;</w:t>
            </w:r>
            <w:r w:rsidRPr="006C179E">
              <w:rPr>
                <w:rFonts w:hint="eastAsia"/>
              </w:rPr>
              <w:t>免责取消时限，司机已抵达”，乘客取消订单，弹框提示，样式参见“Ⅰ</w:t>
            </w:r>
            <w:r w:rsidRPr="006C179E">
              <w:rPr>
                <w:rFonts w:hint="eastAsia"/>
              </w:rPr>
              <w:t>-C-02-01(11)</w:t>
            </w:r>
            <w:r w:rsidRPr="006C179E">
              <w:rPr>
                <w:rFonts w:hint="eastAsia"/>
              </w:rPr>
              <w:t>”；</w:t>
            </w:r>
          </w:p>
          <w:p w:rsidR="005B6730" w:rsidRPr="006C179E" w:rsidRDefault="005B6730" w:rsidP="00F91FBD">
            <w:r w:rsidRPr="006C179E">
              <w:rPr>
                <w:rFonts w:hint="eastAsia"/>
              </w:rPr>
              <w:t>3</w:t>
            </w:r>
            <w:r w:rsidRPr="006C179E">
              <w:rPr>
                <w:rFonts w:hint="eastAsia"/>
              </w:rPr>
              <w:t>、若“取消时差</w:t>
            </w:r>
            <w:r w:rsidRPr="006C179E">
              <w:rPr>
                <w:rFonts w:hint="eastAsia"/>
              </w:rPr>
              <w:t>&gt;</w:t>
            </w:r>
            <w:r w:rsidRPr="006C179E">
              <w:rPr>
                <w:rFonts w:hint="eastAsia"/>
              </w:rPr>
              <w:t>免责取消时限，司机迟到时间</w:t>
            </w:r>
            <w:r w:rsidRPr="006C179E">
              <w:rPr>
                <w:rFonts w:hint="eastAsia"/>
              </w:rPr>
              <w:t>&lt;</w:t>
            </w:r>
            <w:r w:rsidRPr="006C179E">
              <w:rPr>
                <w:rFonts w:hint="eastAsia"/>
              </w:rPr>
              <w:t>迟到免责时限”，乘客取消订单，弹框提示，样式参见“Ⅰ</w:t>
            </w:r>
            <w:r w:rsidRPr="006C179E">
              <w:rPr>
                <w:rFonts w:hint="eastAsia"/>
              </w:rPr>
              <w:t>-C-02-01(12)</w:t>
            </w:r>
            <w:r w:rsidRPr="006C179E">
              <w:rPr>
                <w:rFonts w:hint="eastAsia"/>
              </w:rPr>
              <w:t>”；其中，“迟到免责时限”为订单归属方后台配置。</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3C5D3B" w:rsidP="003C5D3B">
            <w:r w:rsidRPr="006C179E">
              <w:rPr>
                <w:rFonts w:hint="eastAsia"/>
              </w:rPr>
              <w:t>取消费用</w:t>
            </w:r>
          </w:p>
        </w:tc>
        <w:tc>
          <w:tcPr>
            <w:tcW w:w="4799" w:type="dxa"/>
          </w:tcPr>
          <w:p w:rsidR="005B6730" w:rsidRPr="006C179E" w:rsidRDefault="005B6730" w:rsidP="003C5D3B">
            <w:r w:rsidRPr="006C179E">
              <w:rPr>
                <w:rFonts w:hint="eastAsia"/>
              </w:rPr>
              <w:t>获取订单归属方后台配置的</w:t>
            </w:r>
            <w:r w:rsidR="003C5D3B" w:rsidRPr="006C179E">
              <w:rPr>
                <w:rFonts w:hint="eastAsia"/>
              </w:rPr>
              <w:t>取消费用</w:t>
            </w:r>
            <w:r w:rsidRPr="006C179E">
              <w:rPr>
                <w:rFonts w:hint="eastAsia"/>
              </w:rPr>
              <w:t>；</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暂不取消</w:t>
            </w:r>
          </w:p>
        </w:tc>
        <w:tc>
          <w:tcPr>
            <w:tcW w:w="4799" w:type="dxa"/>
          </w:tcPr>
          <w:p w:rsidR="005B6730" w:rsidRPr="006C179E" w:rsidRDefault="005B6730" w:rsidP="00F91FBD">
            <w:r w:rsidRPr="006C179E">
              <w:rPr>
                <w:rFonts w:hint="eastAsia"/>
              </w:rPr>
              <w:t>点击，关闭当前弹框，放弃取消；</w:t>
            </w:r>
          </w:p>
        </w:tc>
        <w:tc>
          <w:tcPr>
            <w:tcW w:w="2329"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确定取消</w:t>
            </w:r>
          </w:p>
        </w:tc>
        <w:tc>
          <w:tcPr>
            <w:tcW w:w="4799" w:type="dxa"/>
          </w:tcPr>
          <w:p w:rsidR="005B6730" w:rsidRPr="006C179E" w:rsidRDefault="005B6730" w:rsidP="00F91FBD">
            <w:r w:rsidRPr="006C179E">
              <w:rPr>
                <w:rFonts w:hint="eastAsia"/>
              </w:rPr>
              <w:t>点击，将取消行程指令提交服务器；取消成功，则冒泡提示“取消成功”，跳转到“取消原因”页面，样式参见“Ⅰ</w:t>
            </w:r>
            <w:r w:rsidRPr="006C179E">
              <w:rPr>
                <w:rFonts w:hint="eastAsia"/>
              </w:rPr>
              <w:t>-C-03-01(13)</w:t>
            </w:r>
            <w:r w:rsidRPr="006C179E">
              <w:rPr>
                <w:rFonts w:hint="eastAsia"/>
              </w:rPr>
              <w:t>”；推送系统信息给司机端和乘客端，提示订单已取消【同一期】；将订单状态置为“未支付”；</w:t>
            </w:r>
          </w:p>
        </w:tc>
        <w:tc>
          <w:tcPr>
            <w:tcW w:w="2329" w:type="dxa"/>
          </w:tcPr>
          <w:p w:rsidR="005B6730" w:rsidRPr="006C179E" w:rsidRDefault="005B6730" w:rsidP="00F91FBD">
            <w:r w:rsidRPr="006C179E">
              <w:t>断网</w:t>
            </w:r>
            <w:r w:rsidRPr="006C179E">
              <w:rPr>
                <w:rFonts w:hint="eastAsia"/>
              </w:rPr>
              <w:t>，点击</w:t>
            </w:r>
            <w:r w:rsidRPr="006C179E">
              <w:t>显示通用断网提示浮窗</w:t>
            </w:r>
          </w:p>
        </w:tc>
      </w:tr>
      <w:tr w:rsidR="005B6730" w:rsidRPr="006C179E" w:rsidTr="00F91FBD">
        <w:tc>
          <w:tcPr>
            <w:tcW w:w="1564" w:type="dxa"/>
            <w:vMerge w:val="restart"/>
          </w:tcPr>
          <w:p w:rsidR="005B6730" w:rsidRPr="006C179E" w:rsidRDefault="005B6730" w:rsidP="00F91FBD">
            <w:r w:rsidRPr="006C179E">
              <w:rPr>
                <w:rFonts w:hint="eastAsia"/>
              </w:rPr>
              <w:t>Ⅰ</w:t>
            </w:r>
            <w:r w:rsidRPr="006C179E">
              <w:rPr>
                <w:rFonts w:hint="eastAsia"/>
              </w:rPr>
              <w:t>-C-03-01(13)</w:t>
            </w:r>
          </w:p>
          <w:p w:rsidR="007546F8" w:rsidRPr="006C179E" w:rsidRDefault="007546F8" w:rsidP="00F91FBD">
            <w:r w:rsidRPr="006C179E">
              <w:rPr>
                <w:rFonts w:hint="eastAsia"/>
              </w:rPr>
              <w:t>取消原因</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、取消原因选项，无默认项；点击，选中；取消原因只能选中一条。</w:t>
            </w:r>
            <w:r w:rsidRPr="006C179E">
              <w:rPr>
                <w:rFonts w:hint="eastAsia"/>
              </w:rPr>
              <w:t xml:space="preserve"> </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提交</w:t>
            </w:r>
            <w:r w:rsidRPr="006C179E">
              <w:rPr>
                <w:rFonts w:hint="eastAsia"/>
              </w:rPr>
              <w:t>-</w:t>
            </w:r>
            <w:r w:rsidRPr="006C179E">
              <w:rPr>
                <w:rFonts w:hint="eastAsia"/>
              </w:rPr>
              <w:t>按钮</w:t>
            </w:r>
          </w:p>
        </w:tc>
        <w:tc>
          <w:tcPr>
            <w:tcW w:w="4799" w:type="dxa"/>
          </w:tcPr>
          <w:p w:rsidR="005B6730" w:rsidRPr="006C179E" w:rsidRDefault="005B6730" w:rsidP="00F91FBD">
            <w:r w:rsidRPr="006C179E">
              <w:rPr>
                <w:rFonts w:hint="eastAsia"/>
              </w:rPr>
              <w:t>1</w:t>
            </w:r>
            <w:r w:rsidRPr="006C179E">
              <w:rPr>
                <w:rFonts w:hint="eastAsia"/>
              </w:rPr>
              <w:t>、默认置灰不可点；</w:t>
            </w:r>
          </w:p>
          <w:p w:rsidR="005B6730" w:rsidRPr="006C179E" w:rsidRDefault="005B6730" w:rsidP="00F91FBD">
            <w:r w:rsidRPr="006C179E">
              <w:rPr>
                <w:rFonts w:hint="eastAsia"/>
              </w:rPr>
              <w:t>2</w:t>
            </w:r>
            <w:r w:rsidRPr="006C179E">
              <w:rPr>
                <w:rFonts w:hint="eastAsia"/>
              </w:rPr>
              <w:t>、点击提交，将“取消原因”提交服务器；提交</w:t>
            </w:r>
            <w:r w:rsidRPr="006C179E">
              <w:rPr>
                <w:rFonts w:hint="eastAsia"/>
              </w:rPr>
              <w:lastRenderedPageBreak/>
              <w:t>成功，则跳转的页面分情况讨论：</w:t>
            </w:r>
          </w:p>
          <w:p w:rsidR="005B6730" w:rsidRPr="006C179E" w:rsidRDefault="005B6730" w:rsidP="00F91FBD">
            <w:r w:rsidRPr="006C179E">
              <w:rPr>
                <w:rFonts w:hint="eastAsia"/>
              </w:rPr>
              <w:t>（</w:t>
            </w:r>
            <w:r w:rsidRPr="006C179E">
              <w:rPr>
                <w:rFonts w:hint="eastAsia"/>
              </w:rPr>
              <w:t>1</w:t>
            </w:r>
            <w:r w:rsidRPr="006C179E">
              <w:rPr>
                <w:rFonts w:hint="eastAsia"/>
              </w:rPr>
              <w:t>）有责取消</w:t>
            </w:r>
            <w:r w:rsidRPr="006C179E">
              <w:rPr>
                <w:rFonts w:hint="eastAsia"/>
              </w:rPr>
              <w:t>-</w:t>
            </w:r>
            <w:r w:rsidRPr="006C179E">
              <w:rPr>
                <w:rFonts w:hint="eastAsia"/>
              </w:rPr>
              <w:t>网约车，跳转到“Ⅰ</w:t>
            </w:r>
            <w:r w:rsidRPr="006C179E">
              <w:rPr>
                <w:rFonts w:hint="eastAsia"/>
              </w:rPr>
              <w:t>-C-03-01(15)</w:t>
            </w:r>
            <w:r w:rsidRPr="006C179E">
              <w:rPr>
                <w:rFonts w:hint="eastAsia"/>
              </w:rPr>
              <w:t>”页面；</w:t>
            </w:r>
          </w:p>
          <w:p w:rsidR="005B6730" w:rsidRPr="006C179E" w:rsidRDefault="005B6730" w:rsidP="00F91FBD">
            <w:r w:rsidRPr="006C179E">
              <w:rPr>
                <w:rFonts w:hint="eastAsia"/>
              </w:rPr>
              <w:t>（</w:t>
            </w:r>
            <w:r w:rsidRPr="006C179E">
              <w:rPr>
                <w:rFonts w:hint="eastAsia"/>
              </w:rPr>
              <w:t>2</w:t>
            </w:r>
            <w:r w:rsidRPr="006C179E">
              <w:rPr>
                <w:rFonts w:hint="eastAsia"/>
              </w:rPr>
              <w:t>）有责取消</w:t>
            </w:r>
            <w:r w:rsidRPr="006C179E">
              <w:rPr>
                <w:rFonts w:hint="eastAsia"/>
              </w:rPr>
              <w:t>-</w:t>
            </w:r>
            <w:r w:rsidRPr="006C179E">
              <w:rPr>
                <w:rFonts w:hint="eastAsia"/>
              </w:rPr>
              <w:t>出租车，跳转到“Ⅰ</w:t>
            </w:r>
            <w:r w:rsidRPr="006C179E">
              <w:rPr>
                <w:rFonts w:hint="eastAsia"/>
              </w:rPr>
              <w:t>-C-03-01(16)</w:t>
            </w:r>
            <w:r w:rsidRPr="006C179E">
              <w:rPr>
                <w:rFonts w:hint="eastAsia"/>
              </w:rPr>
              <w:t>”页面；</w:t>
            </w:r>
          </w:p>
          <w:p w:rsidR="005B6730" w:rsidRPr="006C179E" w:rsidRDefault="005B6730" w:rsidP="00F91FBD">
            <w:r w:rsidRPr="006C179E">
              <w:rPr>
                <w:rFonts w:hint="eastAsia"/>
              </w:rPr>
              <w:t>（</w:t>
            </w:r>
            <w:r w:rsidRPr="006C179E">
              <w:rPr>
                <w:rFonts w:hint="eastAsia"/>
              </w:rPr>
              <w:t>3</w:t>
            </w:r>
            <w:r w:rsidRPr="006C179E">
              <w:rPr>
                <w:rFonts w:hint="eastAsia"/>
              </w:rPr>
              <w:t>）免责取消</w:t>
            </w:r>
            <w:r w:rsidRPr="006C179E">
              <w:rPr>
                <w:rFonts w:hint="eastAsia"/>
              </w:rPr>
              <w:t>-</w:t>
            </w:r>
            <w:r w:rsidRPr="006C179E">
              <w:rPr>
                <w:rFonts w:hint="eastAsia"/>
              </w:rPr>
              <w:t>网约车，跳转到“Ⅰ</w:t>
            </w:r>
            <w:r w:rsidRPr="006C179E">
              <w:rPr>
                <w:rFonts w:hint="eastAsia"/>
              </w:rPr>
              <w:t>-C-03-01(04)</w:t>
            </w:r>
            <w:r w:rsidRPr="006C179E">
              <w:rPr>
                <w:rFonts w:hint="eastAsia"/>
              </w:rPr>
              <w:t>”页面；</w:t>
            </w:r>
          </w:p>
          <w:p w:rsidR="005B6730" w:rsidRPr="006C179E" w:rsidRDefault="005B6730" w:rsidP="00F91FBD">
            <w:r w:rsidRPr="006C179E">
              <w:rPr>
                <w:rFonts w:hint="eastAsia"/>
              </w:rPr>
              <w:t>（</w:t>
            </w:r>
            <w:r w:rsidRPr="006C179E">
              <w:rPr>
                <w:rFonts w:hint="eastAsia"/>
              </w:rPr>
              <w:t>4</w:t>
            </w:r>
            <w:r w:rsidRPr="006C179E">
              <w:rPr>
                <w:rFonts w:hint="eastAsia"/>
              </w:rPr>
              <w:t>）免责取消</w:t>
            </w:r>
            <w:r w:rsidRPr="006C179E">
              <w:rPr>
                <w:rFonts w:hint="eastAsia"/>
              </w:rPr>
              <w:t>-</w:t>
            </w:r>
            <w:r w:rsidRPr="006C179E">
              <w:rPr>
                <w:rFonts w:hint="eastAsia"/>
              </w:rPr>
              <w:t>出租车，跳转到“Ⅰ</w:t>
            </w:r>
            <w:r w:rsidRPr="006C179E">
              <w:rPr>
                <w:rFonts w:hint="eastAsia"/>
              </w:rPr>
              <w:t>-C-03-01(05)</w:t>
            </w:r>
            <w:r w:rsidRPr="006C179E">
              <w:rPr>
                <w:rFonts w:hint="eastAsia"/>
              </w:rPr>
              <w:t>”页面；</w:t>
            </w:r>
          </w:p>
        </w:tc>
        <w:tc>
          <w:tcPr>
            <w:tcW w:w="2329" w:type="dxa"/>
          </w:tcPr>
          <w:p w:rsidR="005B6730" w:rsidRPr="006C179E" w:rsidRDefault="005B6730" w:rsidP="00F91FBD">
            <w:r w:rsidRPr="006C179E">
              <w:lastRenderedPageBreak/>
              <w:t>断网</w:t>
            </w:r>
            <w:r w:rsidRPr="006C179E">
              <w:rPr>
                <w:rFonts w:hint="eastAsia"/>
              </w:rPr>
              <w:t>，点击</w:t>
            </w:r>
            <w:r w:rsidRPr="006C179E">
              <w:t>显示通用断网提示浮窗</w:t>
            </w:r>
          </w:p>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返回</w:t>
            </w:r>
            <w:r w:rsidRPr="006C179E">
              <w:rPr>
                <w:rFonts w:hint="eastAsia"/>
              </w:rPr>
              <w:t>-</w:t>
            </w:r>
            <w:r w:rsidRPr="006C179E">
              <w:rPr>
                <w:rFonts w:hint="eastAsia"/>
              </w:rPr>
              <w:t>按钮</w:t>
            </w:r>
          </w:p>
        </w:tc>
        <w:tc>
          <w:tcPr>
            <w:tcW w:w="4799" w:type="dxa"/>
          </w:tcPr>
          <w:p w:rsidR="00847352" w:rsidRPr="006C179E" w:rsidRDefault="00847352" w:rsidP="00847352">
            <w:r w:rsidRPr="006C179E">
              <w:t>1</w:t>
            </w:r>
            <w:r w:rsidRPr="006C179E">
              <w:rPr>
                <w:rFonts w:hint="eastAsia"/>
              </w:rPr>
              <w:t>、点击，分情况讨论：</w:t>
            </w:r>
          </w:p>
          <w:p w:rsidR="00847352" w:rsidRPr="006C179E" w:rsidRDefault="00847352" w:rsidP="00847352">
            <w:r w:rsidRPr="006C179E">
              <w:rPr>
                <w:rFonts w:hint="eastAsia"/>
              </w:rPr>
              <w:t>（</w:t>
            </w:r>
            <w:r w:rsidRPr="006C179E">
              <w:rPr>
                <w:rFonts w:hint="eastAsia"/>
              </w:rPr>
              <w:t>1</w:t>
            </w:r>
            <w:r w:rsidRPr="006C179E">
              <w:rPr>
                <w:rFonts w:hint="eastAsia"/>
              </w:rPr>
              <w:t>）免责取消，点击，返回到首页；</w:t>
            </w:r>
          </w:p>
          <w:p w:rsidR="00847352" w:rsidRPr="006C179E" w:rsidRDefault="00847352" w:rsidP="00F91FBD">
            <w:r w:rsidRPr="006C179E">
              <w:rPr>
                <w:rFonts w:hint="eastAsia"/>
              </w:rPr>
              <w:t>（</w:t>
            </w:r>
            <w:r w:rsidRPr="006C179E">
              <w:rPr>
                <w:rFonts w:hint="eastAsia"/>
              </w:rPr>
              <w:t>2</w:t>
            </w:r>
            <w:r w:rsidRPr="006C179E">
              <w:rPr>
                <w:rFonts w:hint="eastAsia"/>
              </w:rPr>
              <w:t>）有责取消，点击返回到“待付款”页面。</w:t>
            </w:r>
          </w:p>
        </w:tc>
        <w:tc>
          <w:tcPr>
            <w:tcW w:w="2329" w:type="dxa"/>
          </w:tcPr>
          <w:p w:rsidR="005B6730" w:rsidRPr="006C179E" w:rsidRDefault="005B6730" w:rsidP="00F91FBD"/>
        </w:tc>
      </w:tr>
      <w:tr w:rsidR="005B6730" w:rsidRPr="006C179E" w:rsidTr="00F91FBD">
        <w:tc>
          <w:tcPr>
            <w:tcW w:w="1564"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-C-03-01 (15)</w:t>
            </w:r>
          </w:p>
          <w:p w:rsidR="005B6730" w:rsidRPr="006C179E" w:rsidRDefault="005B6730" w:rsidP="00F91FBD">
            <w:r w:rsidRPr="006C179E">
              <w:rPr>
                <w:rFonts w:hint="eastAsia"/>
              </w:rPr>
              <w:t>待付款</w:t>
            </w:r>
          </w:p>
        </w:tc>
        <w:tc>
          <w:tcPr>
            <w:tcW w:w="1270" w:type="dxa"/>
          </w:tcPr>
          <w:p w:rsidR="005B6730" w:rsidRPr="006C179E" w:rsidRDefault="006529FB" w:rsidP="00F91FBD">
            <w:r w:rsidRPr="006C179E">
              <w:rPr>
                <w:rFonts w:hint="eastAsia"/>
              </w:rPr>
              <w:t>取消费用</w:t>
            </w:r>
          </w:p>
        </w:tc>
        <w:tc>
          <w:tcPr>
            <w:tcW w:w="4799" w:type="dxa"/>
          </w:tcPr>
          <w:p w:rsidR="005B6730" w:rsidRPr="006C179E" w:rsidRDefault="005B6730" w:rsidP="006529FB">
            <w:r w:rsidRPr="006C179E">
              <w:rPr>
                <w:rFonts w:hint="eastAsia"/>
              </w:rPr>
              <w:t>获取订单归属方后台配置的</w:t>
            </w:r>
            <w:r w:rsidR="006529FB" w:rsidRPr="006C179E">
              <w:rPr>
                <w:rFonts w:hint="eastAsia"/>
              </w:rPr>
              <w:t>取消费用</w:t>
            </w:r>
            <w:r w:rsidRPr="006C179E">
              <w:rPr>
                <w:rFonts w:hint="eastAsia"/>
              </w:rPr>
              <w:t>；</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取消规则</w:t>
            </w:r>
          </w:p>
        </w:tc>
        <w:tc>
          <w:tcPr>
            <w:tcW w:w="4799" w:type="dxa"/>
          </w:tcPr>
          <w:p w:rsidR="005B6730" w:rsidRPr="006C179E" w:rsidRDefault="005B6730" w:rsidP="00F91FBD">
            <w:r w:rsidRPr="006C179E">
              <w:rPr>
                <w:rFonts w:hint="eastAsia"/>
              </w:rPr>
              <w:t>点击“取消规则”，进入“取消规则详情”页面，网约车样式参见“Ⅰ</w:t>
            </w:r>
            <w:r w:rsidRPr="006C179E">
              <w:rPr>
                <w:rFonts w:hint="eastAsia"/>
              </w:rPr>
              <w:t>-C-03-01-02</w:t>
            </w:r>
            <w:r w:rsidRPr="006C179E">
              <w:rPr>
                <w:rFonts w:hint="eastAsia"/>
              </w:rPr>
              <w:t>”；</w:t>
            </w:r>
            <w:r w:rsidRPr="006C179E">
              <w:t xml:space="preserve"> </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支付方式</w:t>
            </w:r>
          </w:p>
        </w:tc>
        <w:tc>
          <w:tcPr>
            <w:tcW w:w="4799" w:type="dxa"/>
            <w:vAlign w:val="center"/>
          </w:tcPr>
          <w:p w:rsidR="005B6730" w:rsidRPr="006C179E" w:rsidRDefault="005B6730" w:rsidP="00F91FBD">
            <w:pPr>
              <w:pStyle w:val="ac"/>
              <w:ind w:firstLineChars="0" w:firstLine="0"/>
            </w:pPr>
            <w:r w:rsidRPr="006C179E">
              <w:rPr>
                <w:rFonts w:hint="eastAsia"/>
              </w:rPr>
              <w:t>1</w:t>
            </w:r>
            <w:r w:rsidRPr="006C179E">
              <w:rPr>
                <w:rFonts w:hint="eastAsia"/>
              </w:rPr>
              <w:t>、</w:t>
            </w:r>
            <w:r w:rsidRPr="006C179E">
              <w:t>支付方式除</w:t>
            </w:r>
            <w:r w:rsidRPr="006C179E">
              <w:rPr>
                <w:rFonts w:hint="eastAsia"/>
              </w:rPr>
              <w:t>“</w:t>
            </w:r>
            <w:r w:rsidRPr="006C179E">
              <w:t>余额支付</w:t>
            </w:r>
            <w:r w:rsidRPr="006C179E">
              <w:rPr>
                <w:rFonts w:hint="eastAsia"/>
              </w:rPr>
              <w:t>”</w:t>
            </w:r>
            <w:r w:rsidRPr="006C179E">
              <w:t>常驻显示外</w:t>
            </w:r>
            <w:r w:rsidRPr="006C179E">
              <w:rPr>
                <w:rFonts w:hint="eastAsia"/>
              </w:rPr>
              <w:t>，“微信支付”和“支付宝支付”是否显示根据后台配置。若开通则显示，若禁用，则不显示。</w:t>
            </w:r>
          </w:p>
          <w:p w:rsidR="005B6730" w:rsidRPr="006C179E" w:rsidRDefault="005B6730" w:rsidP="00F91FBD">
            <w:pPr>
              <w:pStyle w:val="ac"/>
              <w:ind w:firstLineChars="0" w:firstLine="0"/>
            </w:pPr>
            <w:r w:rsidRPr="006C179E">
              <w:rPr>
                <w:rFonts w:hint="eastAsia"/>
              </w:rPr>
              <w:t>2</w:t>
            </w:r>
            <w:r w:rsidRPr="006C179E">
              <w:rPr>
                <w:rFonts w:hint="eastAsia"/>
              </w:rPr>
              <w:t>、支付方式由上至下显示顺序为“余额支付”“微信支付”“支付宝支付”；</w:t>
            </w:r>
          </w:p>
          <w:p w:rsidR="005B6730" w:rsidRPr="006C179E" w:rsidRDefault="005B6730" w:rsidP="00F91FBD">
            <w:pPr>
              <w:pStyle w:val="ac"/>
              <w:ind w:firstLineChars="0" w:firstLine="0"/>
            </w:pPr>
            <w:r w:rsidRPr="006C179E">
              <w:rPr>
                <w:rFonts w:hint="eastAsia"/>
              </w:rPr>
              <w:t>3</w:t>
            </w:r>
            <w:r w:rsidRPr="006C179E">
              <w:rPr>
                <w:rFonts w:hint="eastAsia"/>
              </w:rPr>
              <w:t>、首次默认选中“余额支付”；非首次默认上次的支付成功的支付方式，如果上次成功的支付方式已被禁用，则默认“余额支付”。如果余额不足，则默认选中第二位的支付方式；</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确定支付</w:t>
            </w:r>
          </w:p>
        </w:tc>
        <w:tc>
          <w:tcPr>
            <w:tcW w:w="4799" w:type="dxa"/>
            <w:vAlign w:val="center"/>
          </w:tcPr>
          <w:p w:rsidR="005B6730" w:rsidRPr="006C179E" w:rsidRDefault="005B6730" w:rsidP="00F91FBD">
            <w:pPr>
              <w:pStyle w:val="ac"/>
              <w:ind w:firstLineChars="0" w:firstLine="0"/>
            </w:pPr>
            <w:r w:rsidRPr="006C179E">
              <w:rPr>
                <w:rFonts w:hint="eastAsia"/>
              </w:rPr>
              <w:t>1</w:t>
            </w:r>
            <w:r w:rsidRPr="006C179E">
              <w:rPr>
                <w:rFonts w:hint="eastAsia"/>
              </w:rPr>
              <w:t>、“余额支付”，扣除订单归属方账户的金额，支付成功，浮窗提示“支付成功”，并跳转至已完成页面，样式参见“Ⅰ</w:t>
            </w:r>
            <w:r w:rsidRPr="006C179E">
              <w:rPr>
                <w:rFonts w:hint="eastAsia"/>
              </w:rPr>
              <w:t>-C-03-01-01 (07)</w:t>
            </w:r>
            <w:r w:rsidRPr="006C179E">
              <w:rPr>
                <w:rFonts w:hint="eastAsia"/>
              </w:rPr>
              <w:t>”；</w:t>
            </w:r>
          </w:p>
          <w:p w:rsidR="005B6730" w:rsidRPr="006C179E" w:rsidRDefault="005B6730" w:rsidP="00F91FBD">
            <w:pPr>
              <w:pStyle w:val="ac"/>
              <w:ind w:firstLineChars="0" w:firstLine="0"/>
            </w:pPr>
            <w:r w:rsidRPr="006C179E">
              <w:t>2</w:t>
            </w:r>
            <w:r w:rsidRPr="006C179E">
              <w:rPr>
                <w:rFonts w:hint="eastAsia"/>
              </w:rPr>
              <w:t>、“微信支付”跳转至微信三方支付页面，同二期</w:t>
            </w:r>
          </w:p>
          <w:p w:rsidR="005B6730" w:rsidRPr="006C179E" w:rsidRDefault="005B6730" w:rsidP="00F91FBD">
            <w:pPr>
              <w:pStyle w:val="ac"/>
              <w:ind w:firstLineChars="0" w:firstLine="0"/>
            </w:pPr>
            <w:r w:rsidRPr="006C179E">
              <w:rPr>
                <w:rFonts w:hint="eastAsia"/>
              </w:rPr>
              <w:t>3</w:t>
            </w:r>
            <w:r w:rsidRPr="006C179E">
              <w:rPr>
                <w:rFonts w:hint="eastAsia"/>
              </w:rPr>
              <w:t>、“支付宝支付”跳转至支付宝三方支付页面，同</w:t>
            </w:r>
            <w:r w:rsidRPr="006C179E">
              <w:rPr>
                <w:rFonts w:hint="eastAsia"/>
              </w:rPr>
              <w:lastRenderedPageBreak/>
              <w:t>二期；</w:t>
            </w:r>
          </w:p>
          <w:p w:rsidR="005B6730" w:rsidRPr="006C179E" w:rsidRDefault="005B6730" w:rsidP="00F91FBD">
            <w:pPr>
              <w:pStyle w:val="ac"/>
              <w:ind w:firstLineChars="0" w:firstLine="0"/>
            </w:pPr>
            <w:r w:rsidRPr="006C179E">
              <w:rPr>
                <w:rFonts w:hint="eastAsia"/>
              </w:rPr>
              <w:t>4</w:t>
            </w:r>
            <w:r w:rsidRPr="006C179E">
              <w:rPr>
                <w:rFonts w:hint="eastAsia"/>
              </w:rPr>
              <w:t>、支付失败，则冒泡提示“支付失败”，样式参见“Ⅰ</w:t>
            </w:r>
            <w:r w:rsidRPr="006C179E">
              <w:rPr>
                <w:rFonts w:hint="eastAsia"/>
              </w:rPr>
              <w:t>-C-03-01-01 (08)</w:t>
            </w:r>
            <w:r w:rsidRPr="006C179E">
              <w:rPr>
                <w:rFonts w:hint="eastAsia"/>
              </w:rPr>
              <w:t>”</w:t>
            </w:r>
          </w:p>
        </w:tc>
        <w:tc>
          <w:tcPr>
            <w:tcW w:w="2329" w:type="dxa"/>
          </w:tcPr>
          <w:p w:rsidR="005B6730" w:rsidRPr="006C179E" w:rsidRDefault="005B6730" w:rsidP="00F91FBD"/>
        </w:tc>
      </w:tr>
      <w:tr w:rsidR="005B6730" w:rsidRPr="006C179E" w:rsidTr="00F91FBD">
        <w:tc>
          <w:tcPr>
            <w:tcW w:w="1564" w:type="dxa"/>
            <w:vMerge/>
          </w:tcPr>
          <w:p w:rsidR="005B6730" w:rsidRPr="006C179E" w:rsidRDefault="005B6730" w:rsidP="00F91FBD"/>
        </w:tc>
        <w:tc>
          <w:tcPr>
            <w:tcW w:w="1270" w:type="dxa"/>
          </w:tcPr>
          <w:p w:rsidR="005B6730" w:rsidRPr="006C179E" w:rsidRDefault="005B6730" w:rsidP="00F91FBD">
            <w:r w:rsidRPr="006C179E">
              <w:rPr>
                <w:rFonts w:hint="eastAsia"/>
              </w:rPr>
              <w:t>返回</w:t>
            </w:r>
            <w:r w:rsidRPr="006C179E">
              <w:rPr>
                <w:rFonts w:hint="eastAsia"/>
              </w:rPr>
              <w:t>-</w:t>
            </w:r>
            <w:r w:rsidRPr="006C179E">
              <w:rPr>
                <w:rFonts w:hint="eastAsia"/>
              </w:rPr>
              <w:t>按钮</w:t>
            </w:r>
          </w:p>
        </w:tc>
        <w:tc>
          <w:tcPr>
            <w:tcW w:w="4799" w:type="dxa"/>
          </w:tcPr>
          <w:p w:rsidR="005B6730" w:rsidRPr="006C179E" w:rsidRDefault="005B6730" w:rsidP="00F91FBD">
            <w:r w:rsidRPr="006C179E">
              <w:rPr>
                <w:rFonts w:hint="eastAsia"/>
              </w:rPr>
              <w:t>返回至上级页面</w:t>
            </w:r>
          </w:p>
        </w:tc>
        <w:tc>
          <w:tcPr>
            <w:tcW w:w="2329" w:type="dxa"/>
          </w:tcPr>
          <w:p w:rsidR="005B6730" w:rsidRPr="006C179E" w:rsidRDefault="005B6730" w:rsidP="00F91FBD"/>
        </w:tc>
      </w:tr>
      <w:tr w:rsidR="005B6730" w:rsidRPr="006C179E" w:rsidTr="00F91FBD">
        <w:tc>
          <w:tcPr>
            <w:tcW w:w="1564"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-C-03-01 (16)</w:t>
            </w:r>
          </w:p>
          <w:p w:rsidR="005B6730" w:rsidRPr="006C179E" w:rsidRDefault="005B6730" w:rsidP="00F91FBD">
            <w:r w:rsidRPr="006C179E">
              <w:rPr>
                <w:rFonts w:hint="eastAsia"/>
              </w:rPr>
              <w:t>待付款</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、出租车取消订单时：</w:t>
            </w:r>
          </w:p>
          <w:p w:rsidR="005B6730" w:rsidRPr="006C179E" w:rsidRDefault="005B6730" w:rsidP="00F91FBD">
            <w:r w:rsidRPr="006C179E">
              <w:rPr>
                <w:rFonts w:hint="eastAsia"/>
              </w:rPr>
              <w:t>（</w:t>
            </w:r>
            <w:r w:rsidRPr="006C179E">
              <w:rPr>
                <w:rFonts w:hint="eastAsia"/>
              </w:rPr>
              <w:t>1</w:t>
            </w:r>
            <w:r w:rsidRPr="006C179E">
              <w:rPr>
                <w:rFonts w:hint="eastAsia"/>
              </w:rPr>
              <w:t>）下单时，若有调度费，则取消订单需支付调度费和</w:t>
            </w:r>
            <w:r w:rsidR="003C5D3B" w:rsidRPr="006C179E">
              <w:rPr>
                <w:rFonts w:hint="eastAsia"/>
              </w:rPr>
              <w:t>取消费用</w:t>
            </w:r>
            <w:r w:rsidRPr="006C179E">
              <w:rPr>
                <w:rFonts w:hint="eastAsia"/>
              </w:rPr>
              <w:t>；</w:t>
            </w:r>
          </w:p>
          <w:p w:rsidR="005B6730" w:rsidRPr="006C179E" w:rsidRDefault="005B6730" w:rsidP="00F91FBD">
            <w:r w:rsidRPr="006C179E">
              <w:rPr>
                <w:rFonts w:hint="eastAsia"/>
              </w:rPr>
              <w:t>（</w:t>
            </w:r>
            <w:r w:rsidRPr="006C179E">
              <w:rPr>
                <w:rFonts w:hint="eastAsia"/>
              </w:rPr>
              <w:t>2</w:t>
            </w:r>
            <w:r w:rsidRPr="006C179E">
              <w:rPr>
                <w:rFonts w:hint="eastAsia"/>
              </w:rPr>
              <w:t>）下单时，无调度费，则不显示调度费用该项；</w:t>
            </w:r>
          </w:p>
          <w:p w:rsidR="005B6730" w:rsidRPr="006C179E" w:rsidRDefault="005B6730" w:rsidP="00F91FBD">
            <w:r w:rsidRPr="006C179E">
              <w:rPr>
                <w:rFonts w:hint="eastAsia"/>
              </w:rPr>
              <w:t>2</w:t>
            </w:r>
            <w:r w:rsidRPr="006C179E">
              <w:rPr>
                <w:rFonts w:hint="eastAsia"/>
              </w:rPr>
              <w:t>、点击“取消规则”，跳转到“Ⅰ</w:t>
            </w:r>
            <w:r w:rsidRPr="006C179E">
              <w:rPr>
                <w:rFonts w:hint="eastAsia"/>
              </w:rPr>
              <w:t>-C-03-01-03</w:t>
            </w:r>
            <w:r w:rsidRPr="006C179E">
              <w:rPr>
                <w:rFonts w:hint="eastAsia"/>
              </w:rPr>
              <w:t>”；</w:t>
            </w:r>
          </w:p>
          <w:p w:rsidR="005B6730" w:rsidRPr="006C179E" w:rsidRDefault="005B6730" w:rsidP="00F91FBD">
            <w:r w:rsidRPr="006C179E">
              <w:rPr>
                <w:rFonts w:hint="eastAsia"/>
              </w:rPr>
              <w:t>3</w:t>
            </w:r>
            <w:r w:rsidRPr="006C179E">
              <w:rPr>
                <w:rFonts w:hint="eastAsia"/>
              </w:rPr>
              <w:t>、支付成功，跳转到“Ⅰ</w:t>
            </w:r>
            <w:r w:rsidRPr="006C179E">
              <w:rPr>
                <w:rFonts w:hint="eastAsia"/>
              </w:rPr>
              <w:t>-C-03-01-01 (09)</w:t>
            </w:r>
            <w:r w:rsidRPr="006C179E">
              <w:rPr>
                <w:rFonts w:hint="eastAsia"/>
              </w:rPr>
              <w:t>”；</w:t>
            </w:r>
          </w:p>
          <w:p w:rsidR="005B6730" w:rsidRPr="006C179E" w:rsidRDefault="005B6730" w:rsidP="00F91FBD">
            <w:r w:rsidRPr="006C179E">
              <w:rPr>
                <w:rFonts w:hint="eastAsia"/>
              </w:rPr>
              <w:t>4</w:t>
            </w:r>
            <w:r w:rsidRPr="006C179E">
              <w:rPr>
                <w:rFonts w:hint="eastAsia"/>
              </w:rPr>
              <w:t>、其他规则同“Ⅰ</w:t>
            </w:r>
            <w:r w:rsidRPr="006C179E">
              <w:rPr>
                <w:rFonts w:hint="eastAsia"/>
              </w:rPr>
              <w:t>-C-03-01 (10)</w:t>
            </w:r>
            <w:r w:rsidRPr="006C179E">
              <w:rPr>
                <w:rFonts w:hint="eastAsia"/>
              </w:rPr>
              <w:t>”；</w:t>
            </w:r>
          </w:p>
        </w:tc>
        <w:tc>
          <w:tcPr>
            <w:tcW w:w="2329" w:type="dxa"/>
          </w:tcPr>
          <w:p w:rsidR="005B6730" w:rsidRPr="006C179E" w:rsidRDefault="005B6730" w:rsidP="00F91FBD"/>
        </w:tc>
      </w:tr>
      <w:tr w:rsidR="005B6730" w:rsidRPr="006C179E" w:rsidTr="00F91FBD">
        <w:tc>
          <w:tcPr>
            <w:tcW w:w="1564"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-C-03-01-01(07)</w:t>
            </w:r>
          </w:p>
          <w:p w:rsidR="005B6730" w:rsidRPr="006C179E" w:rsidRDefault="005F2A92" w:rsidP="00F91FBD">
            <w:r w:rsidRPr="006C179E">
              <w:rPr>
                <w:rFonts w:hint="eastAsia"/>
              </w:rPr>
              <w:t>已完成</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、网约车有责取消订单，支付已完成详情页面。</w:t>
            </w:r>
          </w:p>
          <w:p w:rsidR="005B6730" w:rsidRPr="006C179E" w:rsidRDefault="005B6730" w:rsidP="00F91FBD">
            <w:r w:rsidRPr="006C179E">
              <w:rPr>
                <w:rFonts w:hint="eastAsia"/>
              </w:rPr>
              <w:t>2</w:t>
            </w:r>
            <w:r w:rsidRPr="006C179E">
              <w:rPr>
                <w:rFonts w:hint="eastAsia"/>
              </w:rPr>
              <w:t>、点击“取消规则”，进入“取消规则详情”页面，出租车样式参见“Ⅰ</w:t>
            </w:r>
            <w:r w:rsidRPr="006C179E">
              <w:rPr>
                <w:rFonts w:hint="eastAsia"/>
              </w:rPr>
              <w:t>-C-03-01-03</w:t>
            </w:r>
            <w:r w:rsidRPr="006C179E">
              <w:rPr>
                <w:rFonts w:hint="eastAsia"/>
              </w:rPr>
              <w:t>”；</w:t>
            </w:r>
          </w:p>
        </w:tc>
        <w:tc>
          <w:tcPr>
            <w:tcW w:w="2329" w:type="dxa"/>
          </w:tcPr>
          <w:p w:rsidR="005B6730" w:rsidRPr="006C179E" w:rsidRDefault="005F2A92" w:rsidP="00F91FBD">
            <w:r w:rsidRPr="006C179E">
              <w:rPr>
                <w:rFonts w:hint="eastAsia"/>
              </w:rPr>
              <w:t>取消费用未支付，客服进行免责处理，则直接显示“已完成”页面；</w:t>
            </w:r>
          </w:p>
        </w:tc>
      </w:tr>
      <w:tr w:rsidR="005B6730" w:rsidRPr="006C179E" w:rsidTr="00F91FBD">
        <w:tc>
          <w:tcPr>
            <w:tcW w:w="1564"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-C-03-01-01(09)</w:t>
            </w:r>
          </w:p>
          <w:p w:rsidR="005B6730" w:rsidRPr="006C179E" w:rsidRDefault="005B6730" w:rsidP="00F91FBD"/>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、出租车有责取消订单，支付已完成详情页面；</w:t>
            </w:r>
          </w:p>
          <w:p w:rsidR="005B6730" w:rsidRPr="006C179E" w:rsidRDefault="005B6730" w:rsidP="00F91FBD">
            <w:r w:rsidRPr="006C179E">
              <w:rPr>
                <w:rFonts w:hint="eastAsia"/>
              </w:rPr>
              <w:t>2</w:t>
            </w:r>
            <w:r w:rsidRPr="006C179E">
              <w:rPr>
                <w:rFonts w:hint="eastAsia"/>
              </w:rPr>
              <w:t>、无调服费用时，不显示该项；</w:t>
            </w:r>
          </w:p>
          <w:p w:rsidR="005B6730" w:rsidRPr="006C179E" w:rsidRDefault="005B6730" w:rsidP="00F91FBD">
            <w:r w:rsidRPr="006C179E">
              <w:rPr>
                <w:rFonts w:hint="eastAsia"/>
              </w:rPr>
              <w:t>3</w:t>
            </w:r>
            <w:r w:rsidRPr="006C179E">
              <w:rPr>
                <w:rFonts w:hint="eastAsia"/>
              </w:rPr>
              <w:t>、点击“取消规则”，进入“取消规则详情”页面，出租车样式参见“Ⅰ</w:t>
            </w:r>
            <w:r w:rsidRPr="006C179E">
              <w:rPr>
                <w:rFonts w:hint="eastAsia"/>
              </w:rPr>
              <w:t>-C-03-01-03</w:t>
            </w:r>
            <w:r w:rsidRPr="006C179E">
              <w:rPr>
                <w:rFonts w:hint="eastAsia"/>
              </w:rPr>
              <w:t>”；</w:t>
            </w:r>
          </w:p>
        </w:tc>
        <w:tc>
          <w:tcPr>
            <w:tcW w:w="2329" w:type="dxa"/>
          </w:tcPr>
          <w:p w:rsidR="005B6730" w:rsidRPr="006C179E" w:rsidRDefault="003A5DB2" w:rsidP="00F91FBD">
            <w:r w:rsidRPr="006C179E">
              <w:rPr>
                <w:rFonts w:hint="eastAsia"/>
              </w:rPr>
              <w:t>取消费用未支付，客服进行免责处理，则直接显示“已完成”页面；</w:t>
            </w:r>
          </w:p>
        </w:tc>
      </w:tr>
      <w:tr w:rsidR="005B6730" w:rsidRPr="006C179E" w:rsidTr="00F91FBD">
        <w:tc>
          <w:tcPr>
            <w:tcW w:w="1564"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-C-03-01-02</w:t>
            </w:r>
          </w:p>
        </w:tc>
        <w:tc>
          <w:tcPr>
            <w:tcW w:w="1270" w:type="dxa"/>
          </w:tcPr>
          <w:p w:rsidR="005B6730" w:rsidRPr="006C179E" w:rsidRDefault="005B6730" w:rsidP="00F91FBD">
            <w:r w:rsidRPr="006C179E">
              <w:rPr>
                <w:rFonts w:hint="eastAsia"/>
              </w:rPr>
              <w:t>说明</w:t>
            </w:r>
          </w:p>
        </w:tc>
        <w:tc>
          <w:tcPr>
            <w:tcW w:w="4799" w:type="dxa"/>
          </w:tcPr>
          <w:p w:rsidR="005B6730" w:rsidRPr="006C179E" w:rsidRDefault="005B6730" w:rsidP="00F91FBD">
            <w:r w:rsidRPr="006C179E">
              <w:rPr>
                <w:rFonts w:hint="eastAsia"/>
              </w:rPr>
              <w:t>1</w:t>
            </w:r>
            <w:r w:rsidRPr="006C179E">
              <w:rPr>
                <w:rFonts w:hint="eastAsia"/>
              </w:rPr>
              <w:t>、网约车的取消订单，样式参见“Ⅰ</w:t>
            </w:r>
            <w:r w:rsidRPr="006C179E">
              <w:rPr>
                <w:rFonts w:hint="eastAsia"/>
              </w:rPr>
              <w:t>-C-03-01-02</w:t>
            </w:r>
            <w:r w:rsidRPr="006C179E">
              <w:rPr>
                <w:rFonts w:hint="eastAsia"/>
              </w:rPr>
              <w:t>”；</w:t>
            </w:r>
          </w:p>
          <w:p w:rsidR="005B6730" w:rsidRPr="006C179E" w:rsidRDefault="005B6730" w:rsidP="00F91FBD">
            <w:r w:rsidRPr="006C179E">
              <w:rPr>
                <w:rFonts w:hint="eastAsia"/>
              </w:rPr>
              <w:t>2</w:t>
            </w:r>
            <w:r w:rsidRPr="006C179E">
              <w:rPr>
                <w:rFonts w:hint="eastAsia"/>
              </w:rPr>
              <w:t>、出租车的取消订单，样式参见“Ⅰ</w:t>
            </w:r>
            <w:r w:rsidRPr="006C179E">
              <w:rPr>
                <w:rFonts w:hint="eastAsia"/>
              </w:rPr>
              <w:t>-C-03-01-03</w:t>
            </w:r>
            <w:r w:rsidRPr="006C179E">
              <w:rPr>
                <w:rFonts w:hint="eastAsia"/>
              </w:rPr>
              <w:t>”；</w:t>
            </w:r>
          </w:p>
          <w:p w:rsidR="005B6730" w:rsidRPr="006C179E" w:rsidRDefault="005B6730" w:rsidP="00F91FBD">
            <w:r w:rsidRPr="006C179E">
              <w:rPr>
                <w:rFonts w:hint="eastAsia"/>
              </w:rPr>
              <w:t>3</w:t>
            </w:r>
            <w:r w:rsidRPr="006C179E">
              <w:rPr>
                <w:rFonts w:hint="eastAsia"/>
              </w:rPr>
              <w:t>、参数项数据，从运管平台后台获取；</w:t>
            </w:r>
          </w:p>
          <w:p w:rsidR="005B6730" w:rsidRPr="006C179E" w:rsidRDefault="005B6730" w:rsidP="00F91FBD">
            <w:r w:rsidRPr="006C179E">
              <w:rPr>
                <w:rFonts w:hint="eastAsia"/>
              </w:rPr>
              <w:t>4</w:t>
            </w:r>
            <w:r w:rsidRPr="006C179E">
              <w:rPr>
                <w:rFonts w:hint="eastAsia"/>
              </w:rPr>
              <w:t>、返回</w:t>
            </w:r>
            <w:r w:rsidRPr="006C179E">
              <w:rPr>
                <w:rFonts w:hint="eastAsia"/>
              </w:rPr>
              <w:t>-</w:t>
            </w:r>
            <w:r w:rsidRPr="006C179E">
              <w:rPr>
                <w:rFonts w:hint="eastAsia"/>
              </w:rPr>
              <w:t>按钮，点击返回到上级页面；</w:t>
            </w:r>
          </w:p>
        </w:tc>
        <w:tc>
          <w:tcPr>
            <w:tcW w:w="2329" w:type="dxa"/>
          </w:tcPr>
          <w:p w:rsidR="005B6730" w:rsidRPr="006C179E" w:rsidRDefault="005B6730" w:rsidP="00F91FBD"/>
        </w:tc>
      </w:tr>
    </w:tbl>
    <w:p w:rsidR="005B6730" w:rsidRPr="006C179E" w:rsidRDefault="005B6730" w:rsidP="005B6730"/>
    <w:p w:rsidR="005B6730" w:rsidRPr="006C179E" w:rsidRDefault="005B6730" w:rsidP="005B6730">
      <w:pPr>
        <w:pStyle w:val="5"/>
      </w:pPr>
      <w:r w:rsidRPr="006C179E">
        <w:rPr>
          <w:rFonts w:hint="eastAsia"/>
        </w:rPr>
        <w:t>待付款订单（抵用券）</w:t>
      </w:r>
    </w:p>
    <w:p w:rsidR="005B6730" w:rsidRPr="006C179E" w:rsidRDefault="005B6730" w:rsidP="005B6730">
      <w:pPr>
        <w:pStyle w:val="6"/>
      </w:pPr>
      <w:r w:rsidRPr="006C179E">
        <w:rPr>
          <w:rFonts w:hint="eastAsia"/>
        </w:rPr>
        <w:t>用例描述</w:t>
      </w:r>
    </w:p>
    <w:p w:rsidR="005B6730" w:rsidRPr="006C179E" w:rsidRDefault="005B6730" w:rsidP="005B6730">
      <w:pPr>
        <w:ind w:firstLineChars="200" w:firstLine="420"/>
      </w:pPr>
      <w:r w:rsidRPr="006C179E">
        <w:rPr>
          <w:rFonts w:hint="eastAsia"/>
        </w:rPr>
        <w:t>相比二期，行程结束，“待付款”页面新增抵用券的使用，部分字段调整，费用明细调整。</w:t>
      </w:r>
    </w:p>
    <w:p w:rsidR="005B6730" w:rsidRPr="006C179E" w:rsidRDefault="005B6730" w:rsidP="005B6730">
      <w:pPr>
        <w:pStyle w:val="6"/>
      </w:pPr>
      <w:r w:rsidRPr="006C179E">
        <w:rPr>
          <w:rFonts w:hint="eastAsia"/>
        </w:rPr>
        <w:lastRenderedPageBreak/>
        <w:t>元素规则</w:t>
      </w:r>
    </w:p>
    <w:tbl>
      <w:tblPr>
        <w:tblStyle w:val="ad"/>
        <w:tblW w:w="0" w:type="auto"/>
        <w:tblLook w:val="04A0"/>
      </w:tblPr>
      <w:tblGrid>
        <w:gridCol w:w="1526"/>
        <w:gridCol w:w="1276"/>
        <w:gridCol w:w="4819"/>
        <w:gridCol w:w="2341"/>
      </w:tblGrid>
      <w:tr w:rsidR="005B6730" w:rsidRPr="006C179E" w:rsidTr="00F91FBD">
        <w:tc>
          <w:tcPr>
            <w:tcW w:w="1526" w:type="dxa"/>
            <w:shd w:val="clear" w:color="auto" w:fill="BFBFBF" w:themeFill="background1" w:themeFillShade="BF"/>
          </w:tcPr>
          <w:p w:rsidR="005B6730" w:rsidRPr="006C179E" w:rsidRDefault="005B6730"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5B6730" w:rsidRPr="006C179E" w:rsidRDefault="005B6730" w:rsidP="00F91FBD">
            <w:pPr>
              <w:jc w:val="center"/>
              <w:rPr>
                <w:b/>
              </w:rPr>
            </w:pPr>
            <w:r w:rsidRPr="006C179E">
              <w:rPr>
                <w:rFonts w:hint="eastAsia"/>
                <w:b/>
              </w:rPr>
              <w:t>元素名称</w:t>
            </w:r>
          </w:p>
        </w:tc>
        <w:tc>
          <w:tcPr>
            <w:tcW w:w="4819" w:type="dxa"/>
            <w:shd w:val="clear" w:color="auto" w:fill="BFBFBF" w:themeFill="background1" w:themeFillShade="BF"/>
          </w:tcPr>
          <w:p w:rsidR="005B6730" w:rsidRPr="006C179E" w:rsidRDefault="005B6730" w:rsidP="00F91FBD">
            <w:pPr>
              <w:jc w:val="center"/>
              <w:rPr>
                <w:b/>
              </w:rPr>
            </w:pPr>
            <w:r w:rsidRPr="006C179E">
              <w:rPr>
                <w:rFonts w:hint="eastAsia"/>
                <w:b/>
              </w:rPr>
              <w:t>描述</w:t>
            </w:r>
          </w:p>
        </w:tc>
        <w:tc>
          <w:tcPr>
            <w:tcW w:w="2341" w:type="dxa"/>
            <w:shd w:val="clear" w:color="auto" w:fill="BFBFBF" w:themeFill="background1" w:themeFillShade="BF"/>
          </w:tcPr>
          <w:p w:rsidR="005B6730" w:rsidRPr="006C179E" w:rsidRDefault="005B6730" w:rsidP="00F91FBD">
            <w:pPr>
              <w:jc w:val="center"/>
              <w:rPr>
                <w:b/>
              </w:rPr>
            </w:pPr>
            <w:r w:rsidRPr="006C179E">
              <w:rPr>
                <w:rFonts w:hint="eastAsia"/>
                <w:b/>
              </w:rPr>
              <w:t>异常处理</w:t>
            </w:r>
          </w:p>
        </w:tc>
      </w:tr>
      <w:tr w:rsidR="005B6730" w:rsidRPr="006C179E" w:rsidTr="00F91FBD">
        <w:tc>
          <w:tcPr>
            <w:tcW w:w="1526"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-C-03-02 (01)</w:t>
            </w:r>
          </w:p>
          <w:p w:rsidR="00216FD4" w:rsidRPr="006C179E" w:rsidRDefault="00216FD4" w:rsidP="00F91FBD">
            <w:r w:rsidRPr="006C179E">
              <w:rPr>
                <w:rFonts w:hint="eastAsia"/>
              </w:rPr>
              <w:t>待付款</w:t>
            </w:r>
            <w:r w:rsidRPr="006C179E">
              <w:rPr>
                <w:rFonts w:hint="eastAsia"/>
              </w:rPr>
              <w:t>(</w:t>
            </w:r>
            <w:r w:rsidRPr="006C179E">
              <w:rPr>
                <w:rFonts w:hint="eastAsia"/>
              </w:rPr>
              <w:t>网约车</w:t>
            </w:r>
            <w:r w:rsidRPr="006C179E">
              <w:rPr>
                <w:rFonts w:hint="eastAsia"/>
              </w:rPr>
              <w:t>)</w:t>
            </w:r>
          </w:p>
        </w:tc>
        <w:tc>
          <w:tcPr>
            <w:tcW w:w="1276" w:type="dxa"/>
          </w:tcPr>
          <w:p w:rsidR="005B6730" w:rsidRPr="006C179E" w:rsidRDefault="005B6730" w:rsidP="00F91FBD">
            <w:r w:rsidRPr="006C179E">
              <w:rPr>
                <w:rFonts w:hint="eastAsia"/>
              </w:rPr>
              <w:t>说明</w:t>
            </w:r>
          </w:p>
        </w:tc>
        <w:tc>
          <w:tcPr>
            <w:tcW w:w="4819" w:type="dxa"/>
          </w:tcPr>
          <w:p w:rsidR="005B6730" w:rsidRPr="006C179E" w:rsidRDefault="005B6730" w:rsidP="00F91FBD">
            <w:r w:rsidRPr="006C179E">
              <w:rPr>
                <w:rFonts w:hint="eastAsia"/>
              </w:rPr>
              <w:t>1</w:t>
            </w:r>
            <w:r w:rsidRPr="006C179E">
              <w:rPr>
                <w:rFonts w:hint="eastAsia"/>
              </w:rPr>
              <w:t>、将字段“车费合计”更改为“应付金额”；</w:t>
            </w:r>
          </w:p>
          <w:p w:rsidR="005B6730" w:rsidRPr="006C179E" w:rsidRDefault="005B6730" w:rsidP="00F91FBD">
            <w:r w:rsidRPr="006C179E">
              <w:rPr>
                <w:rFonts w:hint="eastAsia"/>
              </w:rPr>
              <w:t>2</w:t>
            </w:r>
            <w:r w:rsidRPr="006C179E">
              <w:rPr>
                <w:rFonts w:hint="eastAsia"/>
              </w:rPr>
              <w:t>、字段“查看计价规则”更改为“计价规则”；</w:t>
            </w:r>
          </w:p>
          <w:p w:rsidR="005B6730" w:rsidRPr="006C179E" w:rsidRDefault="005B6730" w:rsidP="00F91FBD">
            <w:r w:rsidRPr="006C179E">
              <w:rPr>
                <w:rFonts w:hint="eastAsia"/>
              </w:rPr>
              <w:t>3</w:t>
            </w:r>
            <w:r w:rsidRPr="006C179E">
              <w:rPr>
                <w:rFonts w:hint="eastAsia"/>
              </w:rPr>
              <w:t>、新增抵用券使用入口；</w:t>
            </w:r>
          </w:p>
          <w:p w:rsidR="005B6730" w:rsidRPr="006C179E" w:rsidRDefault="005B6730" w:rsidP="00F91FBD">
            <w:r w:rsidRPr="006C179E">
              <w:rPr>
                <w:rFonts w:hint="eastAsia"/>
              </w:rPr>
              <w:t>4</w:t>
            </w:r>
            <w:r w:rsidRPr="006C179E">
              <w:rPr>
                <w:rFonts w:hint="eastAsia"/>
              </w:rPr>
              <w:t>、更多项：新增</w:t>
            </w:r>
            <w:r w:rsidRPr="006C179E">
              <w:rPr>
                <w:rFonts w:hint="eastAsia"/>
              </w:rPr>
              <w:t xml:space="preserve"> </w:t>
            </w:r>
            <w:r w:rsidRPr="006C179E">
              <w:rPr>
                <w:rFonts w:hint="eastAsia"/>
              </w:rPr>
              <w:t>我要投诉。</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行程费用</w:t>
            </w:r>
          </w:p>
        </w:tc>
        <w:tc>
          <w:tcPr>
            <w:tcW w:w="4819" w:type="dxa"/>
          </w:tcPr>
          <w:p w:rsidR="005B6730" w:rsidRPr="006C179E" w:rsidRDefault="005B6730" w:rsidP="00F91FBD">
            <w:r w:rsidRPr="006C179E">
              <w:rPr>
                <w:rFonts w:hint="eastAsia"/>
              </w:rPr>
              <w:t>1</w:t>
            </w:r>
            <w:r w:rsidRPr="006C179E">
              <w:rPr>
                <w:rFonts w:hint="eastAsia"/>
              </w:rPr>
              <w:t>、行程费用：</w:t>
            </w:r>
            <w:r w:rsidR="00717E0A" w:rsidRPr="006C179E">
              <w:rPr>
                <w:rFonts w:hint="eastAsia"/>
              </w:rPr>
              <w:t>行程</w:t>
            </w:r>
            <w:r w:rsidRPr="006C179E">
              <w:rPr>
                <w:rFonts w:hint="eastAsia"/>
              </w:rPr>
              <w:t>费用</w:t>
            </w:r>
            <w:r w:rsidRPr="006C179E">
              <w:rPr>
                <w:rFonts w:hint="eastAsia"/>
              </w:rPr>
              <w:t>*</w:t>
            </w:r>
            <w:r w:rsidRPr="006C179E">
              <w:rPr>
                <w:rFonts w:hint="eastAsia"/>
              </w:rPr>
              <w:t>溢价倍数；</w:t>
            </w:r>
          </w:p>
          <w:p w:rsidR="005B6730" w:rsidRPr="006C179E" w:rsidRDefault="005B6730" w:rsidP="00F91FBD">
            <w:r w:rsidRPr="006C179E">
              <w:rPr>
                <w:rFonts w:hint="eastAsia"/>
              </w:rPr>
              <w:t>（</w:t>
            </w:r>
            <w:r w:rsidRPr="006C179E">
              <w:rPr>
                <w:rFonts w:hint="eastAsia"/>
              </w:rPr>
              <w:t>1</w:t>
            </w:r>
            <w:r w:rsidRPr="006C179E">
              <w:rPr>
                <w:rFonts w:hint="eastAsia"/>
              </w:rPr>
              <w:t>）其中，订单费用公式</w:t>
            </w:r>
            <w:r w:rsidRPr="006C179E">
              <w:rPr>
                <w:rFonts w:hint="eastAsia"/>
              </w:rPr>
              <w:t xml:space="preserve"> </w:t>
            </w:r>
            <w:r w:rsidRPr="006C179E">
              <w:rPr>
                <w:rFonts w:hint="eastAsia"/>
              </w:rPr>
              <w:t>参见公共规则；</w:t>
            </w:r>
          </w:p>
          <w:p w:rsidR="005B6730" w:rsidRPr="006C179E" w:rsidRDefault="005B6730" w:rsidP="00F91FBD">
            <w:r w:rsidRPr="006C179E">
              <w:rPr>
                <w:rFonts w:hint="eastAsia"/>
              </w:rPr>
              <w:t>（</w:t>
            </w:r>
            <w:r w:rsidRPr="006C179E">
              <w:rPr>
                <w:rFonts w:hint="eastAsia"/>
              </w:rPr>
              <w:t>2</w:t>
            </w:r>
            <w:r w:rsidRPr="006C179E">
              <w:rPr>
                <w:rFonts w:hint="eastAsia"/>
              </w:rPr>
              <w:t>）溢价倍数为运管平台后台配置，获取下单时的溢价倍数；若未配置溢价倍数，</w:t>
            </w:r>
            <w:r w:rsidR="009C548E" w:rsidRPr="006C179E">
              <w:rPr>
                <w:rFonts w:hint="eastAsia"/>
              </w:rPr>
              <w:t>行程费用无须乘以溢价倍数</w:t>
            </w:r>
            <w:r w:rsidRPr="006C179E">
              <w:rPr>
                <w:rFonts w:hint="eastAsia"/>
              </w:rPr>
              <w:t>；</w:t>
            </w:r>
          </w:p>
          <w:p w:rsidR="005B6730" w:rsidRPr="006C179E" w:rsidRDefault="005B6730" w:rsidP="00F91FBD">
            <w:r w:rsidRPr="006C179E">
              <w:rPr>
                <w:rFonts w:hint="eastAsia"/>
              </w:rPr>
              <w:t>2</w:t>
            </w:r>
            <w:r w:rsidRPr="006C179E">
              <w:rPr>
                <w:rFonts w:hint="eastAsia"/>
              </w:rPr>
              <w:t>、点击金额或</w:t>
            </w:r>
            <w:r w:rsidRPr="006C179E">
              <w:rPr>
                <w:rFonts w:hint="eastAsia"/>
              </w:rPr>
              <w:t>V</w:t>
            </w:r>
            <w:r w:rsidRPr="006C179E">
              <w:rPr>
                <w:rFonts w:hint="eastAsia"/>
              </w:rPr>
              <w:t>，显示费用明细，样式参见“Ⅰ</w:t>
            </w:r>
          </w:p>
          <w:p w:rsidR="005B6730" w:rsidRPr="006C179E" w:rsidRDefault="005B6730" w:rsidP="00F91FBD">
            <w:r w:rsidRPr="006C179E">
              <w:rPr>
                <w:rFonts w:hint="eastAsia"/>
              </w:rPr>
              <w:t>-C-03-02 (02)</w:t>
            </w:r>
            <w:r w:rsidRPr="006C179E">
              <w:rPr>
                <w:rFonts w:hint="eastAsia"/>
              </w:rPr>
              <w:t>”；再次点击，收起费用明细；其中，费用明细，显示实际行程中涉及到的费用项及费用项名称，具体可参见“Ⅰ</w:t>
            </w:r>
            <w:r w:rsidRPr="006C179E">
              <w:rPr>
                <w:rFonts w:hint="eastAsia"/>
              </w:rPr>
              <w:t>-A-04 (01~03)</w:t>
            </w:r>
            <w:r w:rsidRPr="006C179E">
              <w:rPr>
                <w:rFonts w:hint="eastAsia"/>
              </w:rPr>
              <w:t>”。</w:t>
            </w:r>
          </w:p>
          <w:p w:rsidR="009C548E" w:rsidRPr="006C179E" w:rsidRDefault="009C548E" w:rsidP="00F91FBD">
            <w:r w:rsidRPr="006C179E">
              <w:rPr>
                <w:rFonts w:hint="eastAsia"/>
              </w:rPr>
              <w:t>3</w:t>
            </w:r>
            <w:r w:rsidRPr="006C179E">
              <w:rPr>
                <w:rFonts w:hint="eastAsia"/>
              </w:rPr>
              <w:t>、备注：若存在溢价倍数时，费用明细中，费用项金额，不参与溢价倍数的计算；行程费用显示</w:t>
            </w:r>
            <w:r w:rsidRPr="006C179E">
              <w:rPr>
                <w:rFonts w:hint="eastAsia"/>
              </w:rPr>
              <w:t xml:space="preserve"> </w:t>
            </w:r>
            <w:r w:rsidRPr="006C179E">
              <w:rPr>
                <w:rFonts w:hint="eastAsia"/>
              </w:rPr>
              <w:t>乘以溢价倍数后的金额。</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券已抵扣</w:t>
            </w:r>
          </w:p>
        </w:tc>
        <w:tc>
          <w:tcPr>
            <w:tcW w:w="4819" w:type="dxa"/>
          </w:tcPr>
          <w:p w:rsidR="005B6730" w:rsidRPr="006C179E" w:rsidRDefault="005B6730" w:rsidP="00F91FBD">
            <w:pPr>
              <w:jc w:val="left"/>
            </w:pPr>
            <w:r w:rsidRPr="006C179E">
              <w:rPr>
                <w:rFonts w:hint="eastAsia"/>
              </w:rPr>
              <w:t>1</w:t>
            </w:r>
            <w:r w:rsidRPr="006C179E">
              <w:rPr>
                <w:rFonts w:hint="eastAsia"/>
              </w:rPr>
              <w:t>、默认抵扣金额最大的网约车券，限上车地点所在城市可用的抵用券；其中，</w:t>
            </w:r>
            <w:r w:rsidRPr="006C179E">
              <w:rPr>
                <w:rFonts w:hint="eastAsia"/>
              </w:rPr>
              <w:t>N</w:t>
            </w:r>
            <w:r w:rsidRPr="006C179E">
              <w:rPr>
                <w:rFonts w:hint="eastAsia"/>
              </w:rPr>
              <w:t>为默认抵扣的抵用券金额；</w:t>
            </w:r>
          </w:p>
          <w:p w:rsidR="005B6730" w:rsidRPr="006C179E" w:rsidRDefault="005B6730" w:rsidP="00F91FBD">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5B6730" w:rsidRPr="006C179E" w:rsidRDefault="005B6730" w:rsidP="00F91FBD">
            <w:r w:rsidRPr="006C179E">
              <w:rPr>
                <w:rFonts w:hint="eastAsia"/>
              </w:rPr>
              <w:t>3</w:t>
            </w:r>
            <w:r w:rsidRPr="006C179E">
              <w:rPr>
                <w:rFonts w:hint="eastAsia"/>
              </w:rPr>
              <w:t>、点击“金额、</w:t>
            </w:r>
            <w:r w:rsidRPr="006C179E">
              <w:rPr>
                <w:rFonts w:hint="eastAsia"/>
              </w:rPr>
              <w:t>&gt;</w:t>
            </w:r>
            <w:r w:rsidRPr="006C179E">
              <w:rPr>
                <w:rFonts w:hint="eastAsia"/>
              </w:rPr>
              <w:t>”图标，进入“我的抵用券”页面，样式参见“Ⅰ</w:t>
            </w:r>
            <w:r w:rsidRPr="006C179E">
              <w:rPr>
                <w:rFonts w:hint="eastAsia"/>
              </w:rPr>
              <w:t>-C-03-02 (03)</w:t>
            </w:r>
            <w:r w:rsidRPr="006C179E">
              <w:rPr>
                <w:rFonts w:hint="eastAsia"/>
              </w:rPr>
              <w:t>”</w:t>
            </w:r>
          </w:p>
          <w:p w:rsidR="00382F4E" w:rsidRPr="006C179E" w:rsidRDefault="00382F4E" w:rsidP="00382F4E">
            <w:r w:rsidRPr="006C179E">
              <w:rPr>
                <w:rFonts w:hint="eastAsia"/>
              </w:rPr>
              <w:t>4</w:t>
            </w:r>
            <w:r w:rsidRPr="006C179E">
              <w:rPr>
                <w:rFonts w:hint="eastAsia"/>
              </w:rPr>
              <w:t>、如下单时所默认选择的抵用劵已过期或已使用，则劵已抵扣置为</w:t>
            </w:r>
            <w:r w:rsidRPr="006C179E">
              <w:rPr>
                <w:rFonts w:hint="eastAsia"/>
              </w:rPr>
              <w:t>0</w:t>
            </w:r>
            <w:r w:rsidRPr="006C179E">
              <w:rPr>
                <w:rFonts w:hint="eastAsia"/>
              </w:rPr>
              <w:t>，也即不再默认自动加载抵扣劵，但可自行通过我的抵用劵选择可用的抵用劵。</w:t>
            </w:r>
          </w:p>
          <w:p w:rsidR="00382F4E" w:rsidRPr="006C179E" w:rsidRDefault="00382F4E" w:rsidP="00382F4E">
            <w:r w:rsidRPr="006C179E">
              <w:rPr>
                <w:rFonts w:hint="eastAsia"/>
              </w:rPr>
              <w:t>5</w:t>
            </w:r>
            <w:r w:rsidRPr="006C179E">
              <w:rPr>
                <w:rFonts w:hint="eastAsia"/>
              </w:rPr>
              <w:t>、如所选择的抵用劵金额大于行程费用，则劵已</w:t>
            </w:r>
            <w:r w:rsidRPr="006C179E">
              <w:rPr>
                <w:rFonts w:hint="eastAsia"/>
              </w:rPr>
              <w:lastRenderedPageBreak/>
              <w:t>抵扣显示抵扣金额</w:t>
            </w:r>
            <w:r w:rsidRPr="006C179E">
              <w:rPr>
                <w:rFonts w:hint="eastAsia"/>
              </w:rPr>
              <w:t xml:space="preserve"> </w:t>
            </w:r>
            <w:r w:rsidRPr="006C179E">
              <w:rPr>
                <w:rFonts w:hint="eastAsia"/>
              </w:rPr>
              <w:t>为</w:t>
            </w:r>
            <w:r w:rsidRPr="006C179E">
              <w:rPr>
                <w:rFonts w:hint="eastAsia"/>
              </w:rPr>
              <w:t xml:space="preserve"> </w:t>
            </w:r>
            <w:r w:rsidRPr="006C179E">
              <w:rPr>
                <w:rFonts w:hint="eastAsia"/>
              </w:rPr>
              <w:t>行程费用金额。</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应付金额</w:t>
            </w:r>
          </w:p>
        </w:tc>
        <w:tc>
          <w:tcPr>
            <w:tcW w:w="4819" w:type="dxa"/>
          </w:tcPr>
          <w:p w:rsidR="00382F4E" w:rsidRPr="006C179E" w:rsidRDefault="00382F4E" w:rsidP="00382F4E">
            <w:pPr>
              <w:jc w:val="left"/>
            </w:pPr>
            <w:r w:rsidRPr="006C179E">
              <w:rPr>
                <w:rFonts w:hint="eastAsia"/>
              </w:rPr>
              <w:t>1</w:t>
            </w:r>
            <w:r w:rsidRPr="006C179E">
              <w:rPr>
                <w:rFonts w:hint="eastAsia"/>
              </w:rPr>
              <w:t>、</w:t>
            </w:r>
            <w:r w:rsidR="005B6730" w:rsidRPr="006C179E">
              <w:rPr>
                <w:rFonts w:hint="eastAsia"/>
              </w:rPr>
              <w:t>应付金额</w:t>
            </w:r>
            <w:r w:rsidR="005B6730" w:rsidRPr="006C179E">
              <w:rPr>
                <w:rFonts w:hint="eastAsia"/>
              </w:rPr>
              <w:t>=</w:t>
            </w:r>
            <w:r w:rsidR="005B6730" w:rsidRPr="006C179E">
              <w:rPr>
                <w:rFonts w:hint="eastAsia"/>
              </w:rPr>
              <w:t>行程费用</w:t>
            </w:r>
            <w:r w:rsidR="005B6730" w:rsidRPr="006C179E">
              <w:rPr>
                <w:rFonts w:hint="eastAsia"/>
              </w:rPr>
              <w:t>-</w:t>
            </w:r>
            <w:r w:rsidR="005B6730" w:rsidRPr="006C179E">
              <w:rPr>
                <w:rFonts w:hint="eastAsia"/>
              </w:rPr>
              <w:t>抵扣费用；</w:t>
            </w:r>
            <w:r w:rsidR="009C548E" w:rsidRPr="006C179E">
              <w:rPr>
                <w:rFonts w:hint="eastAsia"/>
              </w:rPr>
              <w:t>（如存在溢价倍数，则行程费用需乘以溢价倍数）</w:t>
            </w:r>
            <w:r w:rsidRPr="006C179E">
              <w:rPr>
                <w:rFonts w:hint="eastAsia"/>
              </w:rPr>
              <w:t>；</w:t>
            </w:r>
          </w:p>
          <w:p w:rsidR="00382F4E" w:rsidRPr="006C179E" w:rsidRDefault="00382F4E" w:rsidP="00382F4E">
            <w:pPr>
              <w:jc w:val="left"/>
            </w:pPr>
            <w:r w:rsidRPr="006C179E">
              <w:rPr>
                <w:rFonts w:hint="eastAsia"/>
              </w:rPr>
              <w:t>2</w:t>
            </w:r>
            <w:r w:rsidRPr="006C179E">
              <w:rPr>
                <w:rFonts w:hint="eastAsia"/>
              </w:rPr>
              <w:t>、所选择的抵用劵金额大于行程费用，则应付金额为</w:t>
            </w:r>
            <w:r w:rsidRPr="006C179E">
              <w:rPr>
                <w:rFonts w:hint="eastAsia"/>
              </w:rPr>
              <w:t>0</w:t>
            </w:r>
            <w:r w:rsidRPr="006C179E">
              <w:rPr>
                <w:rFonts w:hint="eastAsia"/>
              </w:rPr>
              <w:t>；</w:t>
            </w:r>
          </w:p>
        </w:tc>
        <w:tc>
          <w:tcPr>
            <w:tcW w:w="2341" w:type="dxa"/>
          </w:tcPr>
          <w:p w:rsidR="005B6730" w:rsidRPr="006C179E" w:rsidRDefault="005B6730" w:rsidP="00F91FBD"/>
        </w:tc>
      </w:tr>
      <w:tr w:rsidR="00382F4E" w:rsidRPr="006C179E" w:rsidTr="00F91FBD">
        <w:tc>
          <w:tcPr>
            <w:tcW w:w="1526" w:type="dxa"/>
            <w:vMerge/>
          </w:tcPr>
          <w:p w:rsidR="00382F4E" w:rsidRPr="006C179E" w:rsidRDefault="00382F4E" w:rsidP="00F91FBD"/>
        </w:tc>
        <w:tc>
          <w:tcPr>
            <w:tcW w:w="1276" w:type="dxa"/>
          </w:tcPr>
          <w:p w:rsidR="00382F4E" w:rsidRPr="006C179E" w:rsidRDefault="00382F4E" w:rsidP="00F91FBD">
            <w:r w:rsidRPr="006C179E">
              <w:rPr>
                <w:rFonts w:hint="eastAsia"/>
              </w:rPr>
              <w:t>确定支付</w:t>
            </w:r>
          </w:p>
        </w:tc>
        <w:tc>
          <w:tcPr>
            <w:tcW w:w="4819" w:type="dxa"/>
          </w:tcPr>
          <w:p w:rsidR="00382F4E" w:rsidRPr="006C179E" w:rsidRDefault="00382F4E" w:rsidP="00382F4E">
            <w:pPr>
              <w:jc w:val="left"/>
            </w:pPr>
            <w:r w:rsidRPr="006C179E">
              <w:rPr>
                <w:rFonts w:hint="eastAsia"/>
              </w:rPr>
              <w:t>1</w:t>
            </w:r>
            <w:r w:rsidRPr="006C179E">
              <w:rPr>
                <w:rFonts w:hint="eastAsia"/>
              </w:rPr>
              <w:t>、支付时，如未采用下单时所默认选中的抵扣劵，而选择其他抵扣劵（被其他订单下单时默认锁定使用）执行支付，则支付成功后，需要释放当前订单下单时所默认选中的抵用劵，同时需刷新其支付时所使用的抵用劵对应订单的劵已抵扣信息，刷新为劵已抵扣</w:t>
            </w:r>
            <w:r w:rsidRPr="006C179E">
              <w:rPr>
                <w:rFonts w:hint="eastAsia"/>
              </w:rPr>
              <w:t>0</w:t>
            </w:r>
            <w:r w:rsidRPr="006C179E">
              <w:rPr>
                <w:rFonts w:hint="eastAsia"/>
              </w:rPr>
              <w:t>元。</w:t>
            </w:r>
          </w:p>
          <w:p w:rsidR="00382F4E" w:rsidRPr="006C179E" w:rsidRDefault="00382F4E" w:rsidP="00382F4E">
            <w:pPr>
              <w:jc w:val="left"/>
            </w:pPr>
            <w:r w:rsidRPr="006C179E">
              <w:rPr>
                <w:rFonts w:hint="eastAsia"/>
              </w:rPr>
              <w:t>2</w:t>
            </w:r>
            <w:r w:rsidRPr="006C179E">
              <w:rPr>
                <w:rFonts w:hint="eastAsia"/>
              </w:rPr>
              <w:t>、采用抵用劵支付成功后，刷新我的抵用劵，已被使用的抵用劵不再显示。</w:t>
            </w:r>
          </w:p>
          <w:p w:rsidR="00382F4E" w:rsidRPr="006C179E" w:rsidRDefault="00382F4E" w:rsidP="00382F4E">
            <w:pPr>
              <w:jc w:val="left"/>
            </w:pPr>
            <w:r w:rsidRPr="006C179E">
              <w:rPr>
                <w:rFonts w:hint="eastAsia"/>
              </w:rPr>
              <w:t>3</w:t>
            </w:r>
            <w:r w:rsidRPr="006C179E">
              <w:rPr>
                <w:rFonts w:hint="eastAsia"/>
              </w:rPr>
              <w:t>、如应付金额为</w:t>
            </w:r>
            <w:r w:rsidRPr="006C179E">
              <w:rPr>
                <w:rFonts w:hint="eastAsia"/>
              </w:rPr>
              <w:t>0</w:t>
            </w:r>
            <w:r w:rsidRPr="006C179E">
              <w:rPr>
                <w:rFonts w:hint="eastAsia"/>
              </w:rPr>
              <w:t>，则点击确认支付，即支付完成，页面跳转至已完成页面。</w:t>
            </w:r>
          </w:p>
          <w:p w:rsidR="00382F4E" w:rsidRPr="006C179E" w:rsidRDefault="00382F4E" w:rsidP="00382F4E">
            <w:pPr>
              <w:jc w:val="left"/>
            </w:pPr>
            <w:r w:rsidRPr="006C179E">
              <w:rPr>
                <w:rFonts w:hint="eastAsia"/>
              </w:rPr>
              <w:t>4</w:t>
            </w:r>
            <w:r w:rsidRPr="006C179E">
              <w:rPr>
                <w:rFonts w:hint="eastAsia"/>
              </w:rPr>
              <w:t>、其他判断同二期；</w:t>
            </w:r>
          </w:p>
        </w:tc>
        <w:tc>
          <w:tcPr>
            <w:tcW w:w="2341" w:type="dxa"/>
          </w:tcPr>
          <w:p w:rsidR="00382F4E" w:rsidRPr="006C179E" w:rsidRDefault="00382F4E"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更多项</w:t>
            </w:r>
            <w:r w:rsidRPr="006C179E">
              <w:rPr>
                <w:rFonts w:hint="eastAsia"/>
              </w:rPr>
              <w:t>-</w:t>
            </w:r>
            <w:r w:rsidRPr="006C179E">
              <w:rPr>
                <w:rFonts w:hint="eastAsia"/>
              </w:rPr>
              <w:t>我要投诉</w:t>
            </w:r>
          </w:p>
        </w:tc>
        <w:tc>
          <w:tcPr>
            <w:tcW w:w="4819" w:type="dxa"/>
          </w:tcPr>
          <w:p w:rsidR="005B6730" w:rsidRPr="006C179E" w:rsidRDefault="005B6730" w:rsidP="00F91FBD">
            <w:pPr>
              <w:jc w:val="left"/>
            </w:pPr>
            <w:r w:rsidRPr="006C179E">
              <w:rPr>
                <w:rFonts w:hint="eastAsia"/>
              </w:rPr>
              <w:t>点击，跳转至“我要投诉”页面，样式参见“Ⅰ</w:t>
            </w:r>
            <w:r w:rsidRPr="006C179E">
              <w:rPr>
                <w:rFonts w:hint="eastAsia"/>
              </w:rPr>
              <w:t>-C-04(01)</w:t>
            </w:r>
            <w:r w:rsidRPr="006C179E">
              <w:rPr>
                <w:rFonts w:hint="eastAsia"/>
              </w:rPr>
              <w:t>”</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其他元素</w:t>
            </w:r>
          </w:p>
        </w:tc>
        <w:tc>
          <w:tcPr>
            <w:tcW w:w="4819" w:type="dxa"/>
          </w:tcPr>
          <w:p w:rsidR="005B6730" w:rsidRPr="006C179E" w:rsidRDefault="005B6730" w:rsidP="00F91FBD">
            <w:pPr>
              <w:jc w:val="left"/>
            </w:pPr>
            <w:r w:rsidRPr="006C179E">
              <w:rPr>
                <w:rFonts w:hint="eastAsia"/>
              </w:rPr>
              <w:t>同二期</w:t>
            </w:r>
          </w:p>
        </w:tc>
        <w:tc>
          <w:tcPr>
            <w:tcW w:w="2341" w:type="dxa"/>
          </w:tcPr>
          <w:p w:rsidR="005B6730" w:rsidRPr="006C179E" w:rsidRDefault="005B6730" w:rsidP="00F91FBD"/>
        </w:tc>
      </w:tr>
      <w:tr w:rsidR="005B6730" w:rsidRPr="006C179E" w:rsidTr="00F91FBD">
        <w:tc>
          <w:tcPr>
            <w:tcW w:w="1526" w:type="dxa"/>
            <w:vMerge w:val="restart"/>
          </w:tcPr>
          <w:p w:rsidR="005B6730" w:rsidRPr="006C179E" w:rsidRDefault="005B6730" w:rsidP="00F91FBD">
            <w:r w:rsidRPr="006C179E">
              <w:rPr>
                <w:rFonts w:hint="eastAsia"/>
              </w:rPr>
              <w:t>Ⅰ</w:t>
            </w:r>
          </w:p>
          <w:p w:rsidR="005B6730" w:rsidRPr="006C179E" w:rsidRDefault="005B6730" w:rsidP="00F91FBD">
            <w:r w:rsidRPr="006C179E">
              <w:rPr>
                <w:rFonts w:hint="eastAsia"/>
              </w:rPr>
              <w:t>-C-03-02 (03)</w:t>
            </w:r>
          </w:p>
          <w:p w:rsidR="005B6730" w:rsidRPr="006C179E" w:rsidRDefault="005B6730" w:rsidP="00F91FBD">
            <w:r w:rsidRPr="006C179E">
              <w:rPr>
                <w:rFonts w:hint="eastAsia"/>
              </w:rPr>
              <w:t>我的抵用券</w:t>
            </w:r>
          </w:p>
        </w:tc>
        <w:tc>
          <w:tcPr>
            <w:tcW w:w="1276" w:type="dxa"/>
          </w:tcPr>
          <w:p w:rsidR="005B6730" w:rsidRPr="006C179E" w:rsidRDefault="005B6730" w:rsidP="00F91FBD">
            <w:r w:rsidRPr="006C179E">
              <w:rPr>
                <w:rFonts w:hint="eastAsia"/>
              </w:rPr>
              <w:t>说明</w:t>
            </w:r>
          </w:p>
        </w:tc>
        <w:tc>
          <w:tcPr>
            <w:tcW w:w="4819" w:type="dxa"/>
          </w:tcPr>
          <w:p w:rsidR="005B6730" w:rsidRPr="006C179E" w:rsidRDefault="005B6730" w:rsidP="00F91FBD">
            <w:pPr>
              <w:jc w:val="left"/>
            </w:pPr>
            <w:r w:rsidRPr="006C179E">
              <w:rPr>
                <w:rFonts w:hint="eastAsia"/>
              </w:rPr>
              <w:t>1</w:t>
            </w:r>
            <w:r w:rsidRPr="006C179E">
              <w:rPr>
                <w:rFonts w:hint="eastAsia"/>
              </w:rPr>
              <w:t>、根据下单类型，过滤出相应类型的抵用券，即网约车类型的订单，过滤出</w:t>
            </w:r>
            <w:r w:rsidRPr="006C179E">
              <w:rPr>
                <w:rFonts w:hint="eastAsia"/>
              </w:rPr>
              <w:t xml:space="preserve"> </w:t>
            </w:r>
            <w:r w:rsidRPr="006C179E">
              <w:rPr>
                <w:rFonts w:hint="eastAsia"/>
              </w:rPr>
              <w:t>网约车抵用券；出租车订单，过滤出</w:t>
            </w:r>
            <w:r w:rsidRPr="006C179E">
              <w:rPr>
                <w:rFonts w:hint="eastAsia"/>
              </w:rPr>
              <w:t xml:space="preserve"> </w:t>
            </w:r>
            <w:r w:rsidRPr="006C179E">
              <w:rPr>
                <w:rFonts w:hint="eastAsia"/>
              </w:rPr>
              <w:t>出租车抵用券；</w:t>
            </w:r>
          </w:p>
          <w:p w:rsidR="005B6730" w:rsidRPr="006C179E" w:rsidRDefault="005B6730" w:rsidP="00F91FBD">
            <w:pPr>
              <w:jc w:val="left"/>
            </w:pPr>
            <w:r w:rsidRPr="006C179E">
              <w:rPr>
                <w:rFonts w:hint="eastAsia"/>
              </w:rPr>
              <w:t>2</w:t>
            </w:r>
            <w:r w:rsidRPr="006C179E">
              <w:rPr>
                <w:rFonts w:hint="eastAsia"/>
              </w:rPr>
              <w:t>、根据订单的上车地址，过滤上车城市可使用的优惠券；</w:t>
            </w:r>
          </w:p>
          <w:p w:rsidR="005B6730" w:rsidRPr="006C179E" w:rsidRDefault="005B6730" w:rsidP="00F91FBD">
            <w:pPr>
              <w:jc w:val="left"/>
            </w:pPr>
            <w:r w:rsidRPr="006C179E">
              <w:rPr>
                <w:rFonts w:hint="eastAsia"/>
              </w:rPr>
              <w:t>3</w:t>
            </w:r>
            <w:r w:rsidRPr="006C179E">
              <w:rPr>
                <w:rFonts w:hint="eastAsia"/>
              </w:rPr>
              <w:t>、抵用券列表排序规则：</w:t>
            </w:r>
          </w:p>
          <w:p w:rsidR="005B6730" w:rsidRPr="006C179E" w:rsidRDefault="005B6730" w:rsidP="00F91FBD">
            <w:pPr>
              <w:jc w:val="left"/>
            </w:pPr>
            <w:r w:rsidRPr="006C179E">
              <w:rPr>
                <w:rFonts w:hint="eastAsia"/>
              </w:rPr>
              <w:t>（</w:t>
            </w:r>
            <w:r w:rsidRPr="006C179E">
              <w:rPr>
                <w:rFonts w:hint="eastAsia"/>
              </w:rPr>
              <w:t>1</w:t>
            </w:r>
            <w:r w:rsidRPr="006C179E">
              <w:rPr>
                <w:rFonts w:hint="eastAsia"/>
              </w:rPr>
              <w:t>）有效期维度：有效期距离当前时间小的显示前面；</w:t>
            </w:r>
          </w:p>
          <w:p w:rsidR="005B6730" w:rsidRPr="006C179E" w:rsidRDefault="005B6730" w:rsidP="00F91FBD">
            <w:pPr>
              <w:jc w:val="left"/>
            </w:pPr>
            <w:r w:rsidRPr="006C179E">
              <w:rPr>
                <w:rFonts w:hint="eastAsia"/>
              </w:rPr>
              <w:t>（</w:t>
            </w:r>
            <w:r w:rsidRPr="006C179E">
              <w:rPr>
                <w:rFonts w:hint="eastAsia"/>
              </w:rPr>
              <w:t>2</w:t>
            </w:r>
            <w:r w:rsidRPr="006C179E">
              <w:rPr>
                <w:rFonts w:hint="eastAsia"/>
              </w:rPr>
              <w:t>）金额维度：有效期相同，抵用券抵扣金额大的显示前面，即按照抵扣金额由大到小排序显示。</w:t>
            </w:r>
          </w:p>
          <w:p w:rsidR="006653AE" w:rsidRPr="006C179E" w:rsidRDefault="006653AE" w:rsidP="00F91FBD">
            <w:pPr>
              <w:jc w:val="left"/>
              <w:rPr>
                <w:b/>
              </w:rPr>
            </w:pPr>
            <w:r w:rsidRPr="006C179E">
              <w:rPr>
                <w:rFonts w:hint="eastAsia"/>
                <w:b/>
              </w:rPr>
              <w:lastRenderedPageBreak/>
              <w:t>（</w:t>
            </w:r>
            <w:r w:rsidRPr="006C179E">
              <w:rPr>
                <w:rFonts w:hint="eastAsia"/>
                <w:b/>
              </w:rPr>
              <w:t>3</w:t>
            </w:r>
            <w:r w:rsidRPr="006C179E">
              <w:rPr>
                <w:rFonts w:hint="eastAsia"/>
                <w:b/>
              </w:rPr>
              <w:t>）城市维度：有效期相同，抵扣金额相同，则按城市首字母顺序（</w:t>
            </w:r>
            <w:r w:rsidRPr="006C179E">
              <w:rPr>
                <w:rFonts w:hint="eastAsia"/>
                <w:b/>
              </w:rPr>
              <w:t>A~Z</w:t>
            </w:r>
            <w:r w:rsidRPr="006C179E">
              <w:rPr>
                <w:rFonts w:hint="eastAsia"/>
                <w:b/>
              </w:rPr>
              <w:t>）排序显示，不限城市的抵用券靠后显示。</w:t>
            </w:r>
          </w:p>
          <w:p w:rsidR="005B6730" w:rsidRPr="006C179E" w:rsidRDefault="005B6730" w:rsidP="00F91FBD">
            <w:pPr>
              <w:jc w:val="left"/>
            </w:pPr>
            <w:r w:rsidRPr="006C179E">
              <w:rPr>
                <w:rFonts w:hint="eastAsia"/>
              </w:rPr>
              <w:t>4</w:t>
            </w:r>
            <w:r w:rsidRPr="006C179E">
              <w:rPr>
                <w:rFonts w:hint="eastAsia"/>
              </w:rPr>
              <w:t>、抵用券，点击选中，单选。</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确定</w:t>
            </w:r>
            <w:r w:rsidRPr="006C179E">
              <w:rPr>
                <w:rFonts w:hint="eastAsia"/>
              </w:rPr>
              <w:t>-</w:t>
            </w:r>
            <w:r w:rsidRPr="006C179E">
              <w:rPr>
                <w:rFonts w:hint="eastAsia"/>
              </w:rPr>
              <w:t>按钮</w:t>
            </w:r>
          </w:p>
        </w:tc>
        <w:tc>
          <w:tcPr>
            <w:tcW w:w="4819" w:type="dxa"/>
          </w:tcPr>
          <w:p w:rsidR="005B6730" w:rsidRPr="006C179E" w:rsidRDefault="005B6730" w:rsidP="00F91FBD">
            <w:pPr>
              <w:jc w:val="left"/>
            </w:pPr>
            <w:r w:rsidRPr="006C179E">
              <w:rPr>
                <w:rFonts w:hint="eastAsia"/>
              </w:rPr>
              <w:t>点击，将选中抵用券的金额带入“券已抵扣”项；</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返回</w:t>
            </w:r>
          </w:p>
        </w:tc>
        <w:tc>
          <w:tcPr>
            <w:tcW w:w="4819" w:type="dxa"/>
          </w:tcPr>
          <w:p w:rsidR="005B6730" w:rsidRPr="006C179E" w:rsidRDefault="005B6730" w:rsidP="00F91FBD">
            <w:pPr>
              <w:jc w:val="left"/>
            </w:pPr>
            <w:r w:rsidRPr="006C179E">
              <w:rPr>
                <w:rFonts w:hint="eastAsia"/>
              </w:rPr>
              <w:t>返回至上级页面</w:t>
            </w:r>
          </w:p>
        </w:tc>
        <w:tc>
          <w:tcPr>
            <w:tcW w:w="2341" w:type="dxa"/>
          </w:tcPr>
          <w:p w:rsidR="005B6730" w:rsidRPr="006C179E" w:rsidRDefault="005B6730" w:rsidP="00F91FBD"/>
        </w:tc>
      </w:tr>
      <w:tr w:rsidR="005B6730" w:rsidRPr="006C179E" w:rsidTr="00F91FBD">
        <w:tc>
          <w:tcPr>
            <w:tcW w:w="1526" w:type="dxa"/>
            <w:vMerge w:val="restart"/>
          </w:tcPr>
          <w:p w:rsidR="005B6730" w:rsidRPr="006C179E" w:rsidRDefault="005B6730" w:rsidP="00F91FBD">
            <w:r w:rsidRPr="006C179E">
              <w:rPr>
                <w:rFonts w:hint="eastAsia"/>
              </w:rPr>
              <w:t>Ⅰ</w:t>
            </w:r>
            <w:r w:rsidRPr="006C179E">
              <w:rPr>
                <w:rFonts w:hint="eastAsia"/>
              </w:rPr>
              <w:t>-C-04(01)</w:t>
            </w:r>
          </w:p>
          <w:p w:rsidR="005B6730" w:rsidRPr="006C179E" w:rsidRDefault="005B6730" w:rsidP="00F91FBD">
            <w:r w:rsidRPr="006C179E">
              <w:rPr>
                <w:rFonts w:hint="eastAsia"/>
              </w:rPr>
              <w:t>我要投诉</w:t>
            </w:r>
          </w:p>
        </w:tc>
        <w:tc>
          <w:tcPr>
            <w:tcW w:w="1276" w:type="dxa"/>
          </w:tcPr>
          <w:p w:rsidR="005B6730" w:rsidRPr="006C179E" w:rsidRDefault="005B6730" w:rsidP="00F91FBD">
            <w:r w:rsidRPr="006C179E">
              <w:rPr>
                <w:rFonts w:hint="eastAsia"/>
              </w:rPr>
              <w:t>投诉项</w:t>
            </w:r>
          </w:p>
        </w:tc>
        <w:tc>
          <w:tcPr>
            <w:tcW w:w="4819" w:type="dxa"/>
          </w:tcPr>
          <w:p w:rsidR="005B6730" w:rsidRPr="006C179E" w:rsidRDefault="005B6730" w:rsidP="00F91FBD">
            <w:pPr>
              <w:jc w:val="left"/>
            </w:pPr>
            <w:r w:rsidRPr="006C179E">
              <w:rPr>
                <w:rFonts w:hint="eastAsia"/>
              </w:rPr>
              <w:t>1</w:t>
            </w:r>
            <w:r w:rsidRPr="006C179E">
              <w:rPr>
                <w:rFonts w:hint="eastAsia"/>
              </w:rPr>
              <w:t>、投诉项固定；单选，点击选中；</w:t>
            </w:r>
          </w:p>
          <w:p w:rsidR="005B6730" w:rsidRPr="006C179E" w:rsidRDefault="005B6730" w:rsidP="00F91FBD">
            <w:pPr>
              <w:jc w:val="left"/>
            </w:pPr>
            <w:r w:rsidRPr="006C179E">
              <w:rPr>
                <w:rFonts w:hint="eastAsia"/>
              </w:rPr>
              <w:t>2</w:t>
            </w:r>
            <w:r w:rsidRPr="006C179E">
              <w:rPr>
                <w:rFonts w:hint="eastAsia"/>
              </w:rPr>
              <w:t>、默认选中首位的投诉项；</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投诉内容输入框</w:t>
            </w:r>
          </w:p>
        </w:tc>
        <w:tc>
          <w:tcPr>
            <w:tcW w:w="4819" w:type="dxa"/>
          </w:tcPr>
          <w:p w:rsidR="005B6730" w:rsidRPr="006C179E" w:rsidRDefault="005B6730" w:rsidP="00F91FBD">
            <w:r w:rsidRPr="006C179E">
              <w:rPr>
                <w:rFonts w:hint="eastAsia"/>
              </w:rPr>
              <w:t>1</w:t>
            </w:r>
            <w:r w:rsidRPr="006C179E">
              <w:rPr>
                <w:rFonts w:hint="eastAsia"/>
              </w:rPr>
              <w:t>、点击，弹起汉字键盘；</w:t>
            </w:r>
          </w:p>
          <w:p w:rsidR="005B6730" w:rsidRPr="006C179E" w:rsidRDefault="005B6730" w:rsidP="00F91FBD">
            <w:r w:rsidRPr="006C179E">
              <w:rPr>
                <w:rFonts w:hint="eastAsia"/>
              </w:rPr>
              <w:t>2</w:t>
            </w:r>
            <w:r w:rsidRPr="006C179E">
              <w:rPr>
                <w:rFonts w:hint="eastAsia"/>
              </w:rPr>
              <w:t>、字数限制在</w:t>
            </w:r>
            <w:r w:rsidRPr="006C179E">
              <w:rPr>
                <w:rFonts w:hint="eastAsia"/>
              </w:rPr>
              <w:t>100</w:t>
            </w:r>
            <w:r w:rsidRPr="006C179E">
              <w:rPr>
                <w:rFonts w:hint="eastAsia"/>
              </w:rPr>
              <w:t>；</w:t>
            </w:r>
          </w:p>
        </w:tc>
        <w:tc>
          <w:tcPr>
            <w:tcW w:w="2341" w:type="dxa"/>
          </w:tcPr>
          <w:p w:rsidR="005B6730" w:rsidRPr="006C179E" w:rsidRDefault="005B6730" w:rsidP="00F91FBD"/>
        </w:tc>
      </w:tr>
      <w:tr w:rsidR="005B6730" w:rsidRPr="006C179E" w:rsidTr="00F91FBD">
        <w:tc>
          <w:tcPr>
            <w:tcW w:w="1526" w:type="dxa"/>
            <w:vMerge/>
          </w:tcPr>
          <w:p w:rsidR="005B6730" w:rsidRPr="006C179E" w:rsidRDefault="005B6730" w:rsidP="00F91FBD"/>
        </w:tc>
        <w:tc>
          <w:tcPr>
            <w:tcW w:w="1276" w:type="dxa"/>
          </w:tcPr>
          <w:p w:rsidR="005B6730" w:rsidRPr="006C179E" w:rsidRDefault="005B6730" w:rsidP="00F91FBD">
            <w:r w:rsidRPr="006C179E">
              <w:rPr>
                <w:rFonts w:hint="eastAsia"/>
              </w:rPr>
              <w:t>提交</w:t>
            </w:r>
            <w:r w:rsidRPr="006C179E">
              <w:rPr>
                <w:rFonts w:hint="eastAsia"/>
              </w:rPr>
              <w:t>-</w:t>
            </w:r>
            <w:r w:rsidRPr="006C179E">
              <w:rPr>
                <w:rFonts w:hint="eastAsia"/>
              </w:rPr>
              <w:t>按钮</w:t>
            </w:r>
          </w:p>
        </w:tc>
        <w:tc>
          <w:tcPr>
            <w:tcW w:w="4819" w:type="dxa"/>
          </w:tcPr>
          <w:p w:rsidR="005B6730" w:rsidRPr="006C179E" w:rsidRDefault="005B6730" w:rsidP="00F91FBD">
            <w:r w:rsidRPr="006C179E">
              <w:rPr>
                <w:rFonts w:hint="eastAsia"/>
              </w:rPr>
              <w:t>1</w:t>
            </w:r>
            <w:r w:rsidRPr="006C179E">
              <w:rPr>
                <w:rFonts w:hint="eastAsia"/>
              </w:rPr>
              <w:t>、投诉内容为空，“提交”按钮置灰不可点；</w:t>
            </w:r>
          </w:p>
          <w:p w:rsidR="005B6730" w:rsidRPr="006C179E" w:rsidRDefault="005B6730" w:rsidP="00F91FBD">
            <w:r w:rsidRPr="006C179E">
              <w:rPr>
                <w:rFonts w:hint="eastAsia"/>
              </w:rPr>
              <w:t>2</w:t>
            </w:r>
            <w:r w:rsidRPr="006C179E">
              <w:rPr>
                <w:rFonts w:hint="eastAsia"/>
              </w:rPr>
              <w:t>、点击，将投诉内容提交至服务器：</w:t>
            </w:r>
          </w:p>
          <w:p w:rsidR="005B6730" w:rsidRPr="006C179E" w:rsidRDefault="005B6730" w:rsidP="00F91FBD">
            <w:r w:rsidRPr="006C179E">
              <w:rPr>
                <w:rFonts w:hint="eastAsia"/>
              </w:rPr>
              <w:t>（</w:t>
            </w:r>
            <w:r w:rsidRPr="006C179E">
              <w:rPr>
                <w:rFonts w:hint="eastAsia"/>
              </w:rPr>
              <w:t>1</w:t>
            </w:r>
            <w:r w:rsidRPr="006C179E">
              <w:rPr>
                <w:rFonts w:hint="eastAsia"/>
              </w:rPr>
              <w:t>）提交成功，则冒泡提示“提交成功”，样式参见“Ⅰ</w:t>
            </w:r>
            <w:r w:rsidRPr="006C179E">
              <w:rPr>
                <w:rFonts w:hint="eastAsia"/>
              </w:rPr>
              <w:t>-C-04(03)</w:t>
            </w:r>
            <w:r w:rsidRPr="006C179E">
              <w:rPr>
                <w:rFonts w:hint="eastAsia"/>
              </w:rPr>
              <w:t>”；</w:t>
            </w:r>
          </w:p>
          <w:p w:rsidR="005B6730" w:rsidRPr="006C179E" w:rsidRDefault="005B6730" w:rsidP="00F91FBD">
            <w:r w:rsidRPr="006C179E">
              <w:rPr>
                <w:rFonts w:hint="eastAsia"/>
              </w:rPr>
              <w:t>（</w:t>
            </w:r>
            <w:r w:rsidRPr="006C179E">
              <w:rPr>
                <w:rFonts w:hint="eastAsia"/>
              </w:rPr>
              <w:t>2</w:t>
            </w:r>
            <w:r w:rsidRPr="006C179E">
              <w:rPr>
                <w:rFonts w:hint="eastAsia"/>
              </w:rPr>
              <w:t>）提交失败，则冒泡提示“提交失败”，样式参见“Ⅰ</w:t>
            </w:r>
            <w:r w:rsidRPr="006C179E">
              <w:rPr>
                <w:rFonts w:hint="eastAsia"/>
              </w:rPr>
              <w:t>-C-04(04)</w:t>
            </w:r>
            <w:r w:rsidRPr="006C179E">
              <w:rPr>
                <w:rFonts w:hint="eastAsia"/>
              </w:rPr>
              <w:t>”</w:t>
            </w:r>
          </w:p>
        </w:tc>
        <w:tc>
          <w:tcPr>
            <w:tcW w:w="2341" w:type="dxa"/>
          </w:tcPr>
          <w:p w:rsidR="005B6730" w:rsidRPr="006C179E" w:rsidRDefault="005B6730" w:rsidP="00F91FBD">
            <w:r w:rsidRPr="006C179E">
              <w:rPr>
                <w:rFonts w:hint="eastAsia"/>
              </w:rPr>
              <w:t>断网，显示通用断网提示浮窗</w:t>
            </w:r>
          </w:p>
        </w:tc>
      </w:tr>
      <w:tr w:rsidR="005B6730" w:rsidRPr="006C179E" w:rsidTr="00F91FBD">
        <w:tc>
          <w:tcPr>
            <w:tcW w:w="1526" w:type="dxa"/>
          </w:tcPr>
          <w:p w:rsidR="005B6730" w:rsidRPr="006C179E" w:rsidRDefault="005B6730" w:rsidP="00F91FBD">
            <w:r w:rsidRPr="006C179E">
              <w:rPr>
                <w:rFonts w:hint="eastAsia"/>
              </w:rPr>
              <w:t>Ⅰ</w:t>
            </w:r>
          </w:p>
          <w:p w:rsidR="005B6730" w:rsidRPr="006C179E" w:rsidRDefault="005B6730" w:rsidP="00F91FBD">
            <w:r w:rsidRPr="006C179E">
              <w:rPr>
                <w:rFonts w:hint="eastAsia"/>
              </w:rPr>
              <w:t>-C-03-02 (11)</w:t>
            </w:r>
          </w:p>
          <w:p w:rsidR="005B6730" w:rsidRPr="006C179E" w:rsidRDefault="005B6730" w:rsidP="00F91FBD">
            <w:r w:rsidRPr="006C179E">
              <w:rPr>
                <w:rFonts w:hint="eastAsia"/>
              </w:rPr>
              <w:t>已完成</w:t>
            </w:r>
          </w:p>
        </w:tc>
        <w:tc>
          <w:tcPr>
            <w:tcW w:w="1276" w:type="dxa"/>
          </w:tcPr>
          <w:p w:rsidR="005B6730" w:rsidRPr="006C179E" w:rsidRDefault="005B6730" w:rsidP="00F91FBD">
            <w:r w:rsidRPr="006C179E">
              <w:rPr>
                <w:rFonts w:hint="eastAsia"/>
              </w:rPr>
              <w:t>说明</w:t>
            </w:r>
          </w:p>
        </w:tc>
        <w:tc>
          <w:tcPr>
            <w:tcW w:w="4819" w:type="dxa"/>
          </w:tcPr>
          <w:p w:rsidR="005B6730" w:rsidRPr="006C179E" w:rsidRDefault="005B6730" w:rsidP="00F91FBD">
            <w:r w:rsidRPr="006C179E">
              <w:rPr>
                <w:rFonts w:hint="eastAsia"/>
              </w:rPr>
              <w:t>1</w:t>
            </w:r>
            <w:r w:rsidRPr="006C179E">
              <w:rPr>
                <w:rFonts w:hint="eastAsia"/>
              </w:rPr>
              <w:t>、相比一期：</w:t>
            </w:r>
          </w:p>
          <w:p w:rsidR="005B6730" w:rsidRPr="006C179E" w:rsidRDefault="005B6730" w:rsidP="00F91FBD">
            <w:r w:rsidRPr="006C179E">
              <w:rPr>
                <w:rFonts w:hint="eastAsia"/>
              </w:rPr>
              <w:t>（</w:t>
            </w:r>
            <w:r w:rsidRPr="006C179E">
              <w:rPr>
                <w:rFonts w:hint="eastAsia"/>
              </w:rPr>
              <w:t>1</w:t>
            </w:r>
            <w:r w:rsidRPr="006C179E">
              <w:rPr>
                <w:rFonts w:hint="eastAsia"/>
              </w:rPr>
              <w:t>）将字段“车费合计”更改为“实付金额”；</w:t>
            </w:r>
          </w:p>
          <w:p w:rsidR="005B6730" w:rsidRPr="006C179E" w:rsidRDefault="005B6730" w:rsidP="00F91FBD">
            <w:r w:rsidRPr="006C179E">
              <w:rPr>
                <w:rFonts w:hint="eastAsia"/>
              </w:rPr>
              <w:t>（</w:t>
            </w:r>
            <w:r w:rsidRPr="006C179E">
              <w:rPr>
                <w:rFonts w:hint="eastAsia"/>
              </w:rPr>
              <w:t>2</w:t>
            </w:r>
            <w:r w:rsidRPr="006C179E">
              <w:rPr>
                <w:rFonts w:hint="eastAsia"/>
              </w:rPr>
              <w:t>）字段“查看计价规则”更改为“计价规则”；</w:t>
            </w:r>
          </w:p>
          <w:p w:rsidR="005B6730" w:rsidRPr="006C179E" w:rsidRDefault="005B6730" w:rsidP="00F91FBD">
            <w:r w:rsidRPr="006C179E">
              <w:rPr>
                <w:rFonts w:hint="eastAsia"/>
              </w:rPr>
              <w:t>（</w:t>
            </w:r>
            <w:r w:rsidRPr="006C179E">
              <w:rPr>
                <w:rFonts w:hint="eastAsia"/>
              </w:rPr>
              <w:t>3</w:t>
            </w:r>
            <w:r w:rsidRPr="006C179E">
              <w:rPr>
                <w:rFonts w:hint="eastAsia"/>
              </w:rPr>
              <w:t>）新增抵用券抵扣情况；若无抵扣信息，则不显示该项；</w:t>
            </w:r>
          </w:p>
          <w:p w:rsidR="005B6730" w:rsidRPr="006C179E" w:rsidRDefault="005B6730" w:rsidP="00F91FBD">
            <w:r w:rsidRPr="006C179E">
              <w:rPr>
                <w:rFonts w:hint="eastAsia"/>
              </w:rPr>
              <w:t>（</w:t>
            </w:r>
            <w:r w:rsidRPr="006C179E">
              <w:rPr>
                <w:rFonts w:hint="eastAsia"/>
              </w:rPr>
              <w:t>4</w:t>
            </w:r>
            <w:r w:rsidRPr="006C179E">
              <w:rPr>
                <w:rFonts w:hint="eastAsia"/>
              </w:rPr>
              <w:t>）更多项，新增</w:t>
            </w:r>
            <w:r w:rsidRPr="006C179E">
              <w:rPr>
                <w:rFonts w:hint="eastAsia"/>
              </w:rPr>
              <w:t xml:space="preserve"> </w:t>
            </w:r>
            <w:r w:rsidRPr="006C179E">
              <w:rPr>
                <w:rFonts w:hint="eastAsia"/>
              </w:rPr>
              <w:t>我要投诉；点击，跳转到“我要投诉”页面，样式参见“Ⅰ</w:t>
            </w:r>
            <w:r w:rsidRPr="006C179E">
              <w:rPr>
                <w:rFonts w:hint="eastAsia"/>
              </w:rPr>
              <w:t>-C-04(01)</w:t>
            </w:r>
            <w:r w:rsidRPr="006C179E">
              <w:rPr>
                <w:rFonts w:hint="eastAsia"/>
              </w:rPr>
              <w:t>”</w:t>
            </w:r>
          </w:p>
          <w:p w:rsidR="005B6730" w:rsidRPr="006C179E" w:rsidRDefault="005B6730" w:rsidP="00F91FBD">
            <w:r w:rsidRPr="006C179E">
              <w:rPr>
                <w:rFonts w:hint="eastAsia"/>
              </w:rPr>
              <w:t>（</w:t>
            </w:r>
            <w:r w:rsidRPr="006C179E">
              <w:rPr>
                <w:rFonts w:hint="eastAsia"/>
              </w:rPr>
              <w:t>5</w:t>
            </w:r>
            <w:r w:rsidRPr="006C179E">
              <w:rPr>
                <w:rFonts w:hint="eastAsia"/>
              </w:rPr>
              <w:t>）若有溢价倍数，则显示下单时的溢价倍数。</w:t>
            </w:r>
          </w:p>
          <w:p w:rsidR="005B6730" w:rsidRPr="006C179E" w:rsidRDefault="005B6730" w:rsidP="00F91FBD">
            <w:r w:rsidRPr="006C179E">
              <w:rPr>
                <w:rFonts w:hint="eastAsia"/>
              </w:rPr>
              <w:t>2</w:t>
            </w:r>
            <w:r w:rsidRPr="006C179E">
              <w:rPr>
                <w:rFonts w:hint="eastAsia"/>
              </w:rPr>
              <w:t>、其他同一期。</w:t>
            </w:r>
          </w:p>
        </w:tc>
        <w:tc>
          <w:tcPr>
            <w:tcW w:w="2341" w:type="dxa"/>
          </w:tcPr>
          <w:p w:rsidR="005B6730" w:rsidRPr="006C179E" w:rsidRDefault="005B6730" w:rsidP="00F91FBD"/>
        </w:tc>
      </w:tr>
      <w:tr w:rsidR="00FE42E5" w:rsidRPr="006C179E" w:rsidTr="00F91FBD">
        <w:tc>
          <w:tcPr>
            <w:tcW w:w="1526" w:type="dxa"/>
            <w:vMerge w:val="restart"/>
          </w:tcPr>
          <w:p w:rsidR="00FE42E5" w:rsidRPr="006C179E" w:rsidRDefault="00FE42E5" w:rsidP="00F91FBD">
            <w:r w:rsidRPr="006C179E">
              <w:rPr>
                <w:rFonts w:hint="eastAsia"/>
              </w:rPr>
              <w:t>Ⅰ</w:t>
            </w:r>
          </w:p>
          <w:p w:rsidR="00FE42E5" w:rsidRPr="006C179E" w:rsidRDefault="00FE42E5" w:rsidP="00F91FBD">
            <w:r w:rsidRPr="006C179E">
              <w:rPr>
                <w:rFonts w:hint="eastAsia"/>
              </w:rPr>
              <w:t>-C-03-02(04)</w:t>
            </w:r>
          </w:p>
          <w:p w:rsidR="00FE42E5" w:rsidRPr="006C179E" w:rsidRDefault="00216FD4" w:rsidP="00F91FBD">
            <w:r w:rsidRPr="006C179E">
              <w:rPr>
                <w:rFonts w:hint="eastAsia"/>
              </w:rPr>
              <w:t>待付款</w:t>
            </w:r>
            <w:r w:rsidRPr="006C179E">
              <w:rPr>
                <w:rFonts w:hint="eastAsia"/>
              </w:rPr>
              <w:t>(</w:t>
            </w:r>
            <w:r w:rsidRPr="006C179E">
              <w:rPr>
                <w:rFonts w:hint="eastAsia"/>
              </w:rPr>
              <w:t>出租车</w:t>
            </w:r>
            <w:r w:rsidRPr="006C179E">
              <w:rPr>
                <w:rFonts w:hint="eastAsia"/>
              </w:rPr>
              <w:t>)</w:t>
            </w:r>
          </w:p>
        </w:tc>
        <w:tc>
          <w:tcPr>
            <w:tcW w:w="1276" w:type="dxa"/>
          </w:tcPr>
          <w:p w:rsidR="00FE42E5" w:rsidRPr="006C179E" w:rsidRDefault="00FE42E5" w:rsidP="00F91FBD">
            <w:r w:rsidRPr="006C179E">
              <w:rPr>
                <w:rFonts w:hint="eastAsia"/>
              </w:rPr>
              <w:t>说明</w:t>
            </w:r>
          </w:p>
        </w:tc>
        <w:tc>
          <w:tcPr>
            <w:tcW w:w="4819" w:type="dxa"/>
          </w:tcPr>
          <w:p w:rsidR="00FE42E5" w:rsidRPr="006C179E" w:rsidRDefault="00FE42E5" w:rsidP="00F91FBD">
            <w:r w:rsidRPr="006C179E">
              <w:rPr>
                <w:rFonts w:hint="eastAsia"/>
              </w:rPr>
              <w:t>1</w:t>
            </w:r>
            <w:r w:rsidRPr="006C179E">
              <w:rPr>
                <w:rFonts w:hint="eastAsia"/>
              </w:rPr>
              <w:t>、将字段“服务费用”更改为“应付金额”；</w:t>
            </w:r>
          </w:p>
          <w:p w:rsidR="00FE42E5" w:rsidRPr="006C179E" w:rsidRDefault="00FE42E5" w:rsidP="00F91FBD">
            <w:r w:rsidRPr="006C179E">
              <w:rPr>
                <w:rFonts w:hint="eastAsia"/>
              </w:rPr>
              <w:t>2</w:t>
            </w:r>
            <w:r w:rsidRPr="006C179E">
              <w:rPr>
                <w:rFonts w:hint="eastAsia"/>
              </w:rPr>
              <w:t>、新增抵用券使用入口；相关规则同“Ⅰ</w:t>
            </w:r>
            <w:r w:rsidRPr="006C179E">
              <w:rPr>
                <w:rFonts w:hint="eastAsia"/>
              </w:rPr>
              <w:t>-C-03-02 (01)</w:t>
            </w:r>
            <w:r w:rsidRPr="006C179E">
              <w:rPr>
                <w:rFonts w:hint="eastAsia"/>
              </w:rPr>
              <w:t>”；</w:t>
            </w:r>
          </w:p>
          <w:p w:rsidR="00FE42E5" w:rsidRPr="006C179E" w:rsidRDefault="00FE42E5" w:rsidP="00F91FBD">
            <w:r w:rsidRPr="006C179E">
              <w:rPr>
                <w:rFonts w:hint="eastAsia"/>
              </w:rPr>
              <w:t>3</w:t>
            </w:r>
            <w:r w:rsidRPr="006C179E">
              <w:rPr>
                <w:rFonts w:hint="eastAsia"/>
              </w:rPr>
              <w:t>、更多项：新增</w:t>
            </w:r>
            <w:r w:rsidRPr="006C179E">
              <w:rPr>
                <w:rFonts w:hint="eastAsia"/>
              </w:rPr>
              <w:t xml:space="preserve"> </w:t>
            </w:r>
            <w:r w:rsidRPr="006C179E">
              <w:rPr>
                <w:rFonts w:hint="eastAsia"/>
              </w:rPr>
              <w:t>我要投诉。</w:t>
            </w:r>
          </w:p>
        </w:tc>
        <w:tc>
          <w:tcPr>
            <w:tcW w:w="2341" w:type="dxa"/>
          </w:tcPr>
          <w:p w:rsidR="00FE42E5" w:rsidRPr="006C179E" w:rsidRDefault="00FE42E5" w:rsidP="00F91FBD"/>
        </w:tc>
      </w:tr>
      <w:tr w:rsidR="00FE42E5" w:rsidRPr="006C179E" w:rsidTr="00F91FBD">
        <w:tc>
          <w:tcPr>
            <w:tcW w:w="1526" w:type="dxa"/>
            <w:vMerge/>
          </w:tcPr>
          <w:p w:rsidR="00FE42E5" w:rsidRPr="006C179E" w:rsidRDefault="00FE42E5" w:rsidP="00F91FBD"/>
        </w:tc>
        <w:tc>
          <w:tcPr>
            <w:tcW w:w="1276" w:type="dxa"/>
          </w:tcPr>
          <w:p w:rsidR="00FE42E5" w:rsidRPr="006C179E" w:rsidRDefault="00FE42E5" w:rsidP="00F91FBD">
            <w:r w:rsidRPr="006C179E">
              <w:rPr>
                <w:rFonts w:hint="eastAsia"/>
              </w:rPr>
              <w:t>券已抵扣</w:t>
            </w:r>
          </w:p>
        </w:tc>
        <w:tc>
          <w:tcPr>
            <w:tcW w:w="4819" w:type="dxa"/>
          </w:tcPr>
          <w:p w:rsidR="00FE42E5" w:rsidRPr="006C179E" w:rsidRDefault="00FE42E5" w:rsidP="00AA56EE">
            <w:pPr>
              <w:jc w:val="left"/>
            </w:pPr>
            <w:r w:rsidRPr="006C179E">
              <w:rPr>
                <w:rFonts w:hint="eastAsia"/>
              </w:rPr>
              <w:t>1</w:t>
            </w:r>
            <w:r w:rsidRPr="006C179E">
              <w:rPr>
                <w:rFonts w:hint="eastAsia"/>
              </w:rPr>
              <w:t>、默认抵扣金额最大的出租车券，由订单归属车企派发的，且限上车地点所在城市可用的抵用券；其中，</w:t>
            </w:r>
            <w:r w:rsidRPr="006C179E">
              <w:rPr>
                <w:rFonts w:hint="eastAsia"/>
              </w:rPr>
              <w:t>N</w:t>
            </w:r>
            <w:r w:rsidRPr="006C179E">
              <w:rPr>
                <w:rFonts w:hint="eastAsia"/>
              </w:rPr>
              <w:t>为默认抵扣的抵用券金额；</w:t>
            </w:r>
          </w:p>
          <w:p w:rsidR="00FE42E5" w:rsidRPr="006C179E" w:rsidRDefault="00FE42E5" w:rsidP="00AA56EE">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FE42E5" w:rsidRPr="006C179E" w:rsidRDefault="00FE42E5" w:rsidP="00AA56EE">
            <w:r w:rsidRPr="006C179E">
              <w:rPr>
                <w:rFonts w:hint="eastAsia"/>
              </w:rPr>
              <w:t>3</w:t>
            </w:r>
            <w:r w:rsidRPr="006C179E">
              <w:rPr>
                <w:rFonts w:hint="eastAsia"/>
              </w:rPr>
              <w:t>、点击“金额、</w:t>
            </w:r>
            <w:r w:rsidRPr="006C179E">
              <w:rPr>
                <w:rFonts w:hint="eastAsia"/>
              </w:rPr>
              <w:t>&gt;</w:t>
            </w:r>
            <w:r w:rsidRPr="006C179E">
              <w:rPr>
                <w:rFonts w:hint="eastAsia"/>
              </w:rPr>
              <w:t>”图标，进入“我的抵用券”页面，样式参见“Ⅰ</w:t>
            </w:r>
            <w:r w:rsidRPr="006C179E">
              <w:rPr>
                <w:rFonts w:hint="eastAsia"/>
              </w:rPr>
              <w:t>-C-02-02-01(03)</w:t>
            </w:r>
            <w:r w:rsidRPr="006C179E">
              <w:rPr>
                <w:rFonts w:hint="eastAsia"/>
              </w:rPr>
              <w:t>”；</w:t>
            </w:r>
          </w:p>
          <w:p w:rsidR="00FE42E5" w:rsidRPr="006C179E" w:rsidRDefault="00FE42E5" w:rsidP="00AA56EE">
            <w:r w:rsidRPr="006C179E">
              <w:rPr>
                <w:rFonts w:hint="eastAsia"/>
              </w:rPr>
              <w:t>4</w:t>
            </w:r>
            <w:r w:rsidRPr="006C179E">
              <w:rPr>
                <w:rFonts w:hint="eastAsia"/>
              </w:rPr>
              <w:t>、如下单时所默认选择的抵用劵已过期或已使用，则劵已抵扣置为</w:t>
            </w:r>
            <w:r w:rsidRPr="006C179E">
              <w:rPr>
                <w:rFonts w:hint="eastAsia"/>
              </w:rPr>
              <w:t>0</w:t>
            </w:r>
            <w:r w:rsidRPr="006C179E">
              <w:rPr>
                <w:rFonts w:hint="eastAsia"/>
              </w:rPr>
              <w:t>，也即不再默认自动加载抵扣劵，但可自行通过我的抵用劵选择可用的抵用劵。</w:t>
            </w:r>
          </w:p>
          <w:p w:rsidR="00FE42E5" w:rsidRPr="006C179E" w:rsidRDefault="00FE42E5" w:rsidP="00F91FBD">
            <w:r w:rsidRPr="006C179E">
              <w:rPr>
                <w:rFonts w:hint="eastAsia"/>
              </w:rPr>
              <w:t>5</w:t>
            </w:r>
            <w:r w:rsidRPr="006C179E">
              <w:rPr>
                <w:rFonts w:hint="eastAsia"/>
              </w:rPr>
              <w:t>、如所选择的抵用劵金额大于“行程费用</w:t>
            </w:r>
            <w:r w:rsidRPr="006C179E">
              <w:rPr>
                <w:rFonts w:hint="eastAsia"/>
              </w:rPr>
              <w:t>+</w:t>
            </w:r>
            <w:r w:rsidRPr="006C179E">
              <w:rPr>
                <w:rFonts w:hint="eastAsia"/>
              </w:rPr>
              <w:t>调度费用”，则劵已抵扣显示抵扣金额</w:t>
            </w:r>
            <w:r w:rsidRPr="006C179E">
              <w:rPr>
                <w:rFonts w:hint="eastAsia"/>
              </w:rPr>
              <w:t xml:space="preserve"> </w:t>
            </w:r>
            <w:r w:rsidRPr="006C179E">
              <w:rPr>
                <w:rFonts w:hint="eastAsia"/>
              </w:rPr>
              <w:t>为</w:t>
            </w:r>
            <w:r w:rsidRPr="006C179E">
              <w:rPr>
                <w:rFonts w:hint="eastAsia"/>
              </w:rPr>
              <w:t xml:space="preserve"> </w:t>
            </w:r>
            <w:r w:rsidRPr="006C179E">
              <w:rPr>
                <w:rFonts w:hint="eastAsia"/>
              </w:rPr>
              <w:t>“行程费用</w:t>
            </w:r>
            <w:r w:rsidRPr="006C179E">
              <w:rPr>
                <w:rFonts w:hint="eastAsia"/>
              </w:rPr>
              <w:t>+</w:t>
            </w:r>
            <w:r w:rsidRPr="006C179E">
              <w:rPr>
                <w:rFonts w:hint="eastAsia"/>
              </w:rPr>
              <w:t>调度费用”金额。</w:t>
            </w:r>
          </w:p>
        </w:tc>
        <w:tc>
          <w:tcPr>
            <w:tcW w:w="2341" w:type="dxa"/>
          </w:tcPr>
          <w:p w:rsidR="00FE42E5" w:rsidRPr="006C179E" w:rsidRDefault="00FE42E5" w:rsidP="00F91FBD"/>
        </w:tc>
      </w:tr>
      <w:tr w:rsidR="00FE42E5" w:rsidRPr="006C179E" w:rsidTr="00F91FBD">
        <w:tc>
          <w:tcPr>
            <w:tcW w:w="1526" w:type="dxa"/>
            <w:vMerge/>
          </w:tcPr>
          <w:p w:rsidR="00FE42E5" w:rsidRPr="006C179E" w:rsidRDefault="00FE42E5" w:rsidP="00F91FBD"/>
        </w:tc>
        <w:tc>
          <w:tcPr>
            <w:tcW w:w="1276" w:type="dxa"/>
          </w:tcPr>
          <w:p w:rsidR="00FE42E5" w:rsidRPr="006C179E" w:rsidRDefault="00FE42E5" w:rsidP="00F91FBD">
            <w:r w:rsidRPr="006C179E">
              <w:rPr>
                <w:rFonts w:hint="eastAsia"/>
              </w:rPr>
              <w:t>应付金额</w:t>
            </w:r>
          </w:p>
        </w:tc>
        <w:tc>
          <w:tcPr>
            <w:tcW w:w="4819" w:type="dxa"/>
          </w:tcPr>
          <w:p w:rsidR="00FE42E5" w:rsidRPr="006C179E" w:rsidRDefault="00FE42E5" w:rsidP="00AA56EE">
            <w:pPr>
              <w:jc w:val="left"/>
            </w:pPr>
            <w:r w:rsidRPr="006C179E">
              <w:rPr>
                <w:rFonts w:hint="eastAsia"/>
              </w:rPr>
              <w:t>1</w:t>
            </w:r>
            <w:r w:rsidRPr="006C179E">
              <w:rPr>
                <w:rFonts w:hint="eastAsia"/>
              </w:rPr>
              <w:t>、应付金额</w:t>
            </w:r>
            <w:r w:rsidRPr="006C179E">
              <w:rPr>
                <w:rFonts w:hint="eastAsia"/>
              </w:rPr>
              <w:t>=</w:t>
            </w:r>
            <w:r w:rsidRPr="006C179E">
              <w:rPr>
                <w:rFonts w:hint="eastAsia"/>
              </w:rPr>
              <w:t>行程费用</w:t>
            </w:r>
            <w:r w:rsidRPr="006C179E">
              <w:rPr>
                <w:rFonts w:hint="eastAsia"/>
              </w:rPr>
              <w:t>+</w:t>
            </w:r>
            <w:r w:rsidRPr="006C179E">
              <w:rPr>
                <w:rFonts w:hint="eastAsia"/>
              </w:rPr>
              <w:t>调度费用</w:t>
            </w:r>
            <w:r w:rsidRPr="006C179E">
              <w:rPr>
                <w:rFonts w:hint="eastAsia"/>
              </w:rPr>
              <w:t>-</w:t>
            </w:r>
            <w:r w:rsidRPr="006C179E">
              <w:rPr>
                <w:rFonts w:hint="eastAsia"/>
              </w:rPr>
              <w:t>抵扣费用；（如存在溢价倍数，则行程费用需乘以溢价倍数）</w:t>
            </w:r>
          </w:p>
          <w:p w:rsidR="00FE42E5" w:rsidRPr="006C179E" w:rsidRDefault="00FE42E5" w:rsidP="00F91FBD">
            <w:r w:rsidRPr="006C179E">
              <w:rPr>
                <w:rFonts w:hint="eastAsia"/>
              </w:rPr>
              <w:t>2</w:t>
            </w:r>
            <w:r w:rsidRPr="006C179E">
              <w:rPr>
                <w:rFonts w:hint="eastAsia"/>
              </w:rPr>
              <w:t>、所选择的抵用劵金额大于“行程费用</w:t>
            </w:r>
            <w:r w:rsidRPr="006C179E">
              <w:rPr>
                <w:rFonts w:hint="eastAsia"/>
              </w:rPr>
              <w:t>+</w:t>
            </w:r>
            <w:r w:rsidRPr="006C179E">
              <w:rPr>
                <w:rFonts w:hint="eastAsia"/>
              </w:rPr>
              <w:t>调度费用”，则应付金额为</w:t>
            </w:r>
            <w:r w:rsidRPr="006C179E">
              <w:rPr>
                <w:rFonts w:hint="eastAsia"/>
              </w:rPr>
              <w:t>0</w:t>
            </w:r>
            <w:r w:rsidRPr="006C179E">
              <w:rPr>
                <w:rFonts w:hint="eastAsia"/>
              </w:rPr>
              <w:t>；</w:t>
            </w:r>
          </w:p>
        </w:tc>
        <w:tc>
          <w:tcPr>
            <w:tcW w:w="2341" w:type="dxa"/>
          </w:tcPr>
          <w:p w:rsidR="00FE42E5" w:rsidRPr="006C179E" w:rsidRDefault="00FE42E5" w:rsidP="00F91FBD"/>
        </w:tc>
      </w:tr>
      <w:tr w:rsidR="00FE42E5" w:rsidRPr="006C179E" w:rsidTr="00F91FBD">
        <w:tc>
          <w:tcPr>
            <w:tcW w:w="1526" w:type="dxa"/>
            <w:vMerge/>
          </w:tcPr>
          <w:p w:rsidR="00FE42E5" w:rsidRPr="006C179E" w:rsidRDefault="00FE42E5" w:rsidP="00F91FBD"/>
        </w:tc>
        <w:tc>
          <w:tcPr>
            <w:tcW w:w="1276" w:type="dxa"/>
          </w:tcPr>
          <w:p w:rsidR="00FE42E5" w:rsidRPr="006C179E" w:rsidRDefault="00FE42E5" w:rsidP="00F91FBD">
            <w:r w:rsidRPr="006C179E">
              <w:rPr>
                <w:rFonts w:hint="eastAsia"/>
              </w:rPr>
              <w:t>确定支付</w:t>
            </w:r>
          </w:p>
        </w:tc>
        <w:tc>
          <w:tcPr>
            <w:tcW w:w="4819" w:type="dxa"/>
          </w:tcPr>
          <w:p w:rsidR="00FE42E5" w:rsidRPr="006C179E" w:rsidRDefault="00FE42E5" w:rsidP="00AA56EE">
            <w:pPr>
              <w:jc w:val="left"/>
            </w:pPr>
            <w:r w:rsidRPr="006C179E">
              <w:rPr>
                <w:rFonts w:hint="eastAsia"/>
              </w:rPr>
              <w:t>1</w:t>
            </w:r>
            <w:r w:rsidRPr="006C179E">
              <w:rPr>
                <w:rFonts w:hint="eastAsia"/>
              </w:rPr>
              <w:t>、支付时，如未采用下单时所默认选中的抵扣劵，而选择其他抵扣劵（被其他订单下单时默认锁定使用）执行支付，则支付成功后，需要释放当前订单下单时所默认选中的抵用劵，同时需刷新其支付时所使用的抵用劵对应订单的劵已抵扣信息，刷新为劵已抵扣</w:t>
            </w:r>
            <w:r w:rsidRPr="006C179E">
              <w:rPr>
                <w:rFonts w:hint="eastAsia"/>
              </w:rPr>
              <w:t>0</w:t>
            </w:r>
            <w:r w:rsidRPr="006C179E">
              <w:rPr>
                <w:rFonts w:hint="eastAsia"/>
              </w:rPr>
              <w:t>元。</w:t>
            </w:r>
          </w:p>
          <w:p w:rsidR="00FE42E5" w:rsidRPr="006C179E" w:rsidRDefault="00FE42E5" w:rsidP="00AA56EE">
            <w:pPr>
              <w:jc w:val="left"/>
            </w:pPr>
            <w:r w:rsidRPr="006C179E">
              <w:rPr>
                <w:rFonts w:hint="eastAsia"/>
              </w:rPr>
              <w:t>2</w:t>
            </w:r>
            <w:r w:rsidRPr="006C179E">
              <w:rPr>
                <w:rFonts w:hint="eastAsia"/>
              </w:rPr>
              <w:t>、采用抵用劵支付成功后，刷新我的抵用劵，已被使用的抵用劵不再显示。</w:t>
            </w:r>
          </w:p>
          <w:p w:rsidR="00FE42E5" w:rsidRPr="006C179E" w:rsidRDefault="00FE42E5" w:rsidP="00AA56EE">
            <w:r w:rsidRPr="006C179E">
              <w:rPr>
                <w:rFonts w:hint="eastAsia"/>
              </w:rPr>
              <w:t>3</w:t>
            </w:r>
            <w:r w:rsidRPr="006C179E">
              <w:rPr>
                <w:rFonts w:hint="eastAsia"/>
              </w:rPr>
              <w:t>、如应付金额为</w:t>
            </w:r>
            <w:r w:rsidRPr="006C179E">
              <w:rPr>
                <w:rFonts w:hint="eastAsia"/>
              </w:rPr>
              <w:t>0</w:t>
            </w:r>
            <w:r w:rsidRPr="006C179E">
              <w:rPr>
                <w:rFonts w:hint="eastAsia"/>
              </w:rPr>
              <w:t>，则点击确认支付，即支付完成，页面跳转至已完成页面。</w:t>
            </w:r>
          </w:p>
          <w:p w:rsidR="00FE42E5" w:rsidRPr="006C179E" w:rsidRDefault="00FE42E5" w:rsidP="00F91FBD">
            <w:r w:rsidRPr="006C179E">
              <w:rPr>
                <w:rFonts w:hint="eastAsia"/>
              </w:rPr>
              <w:t>4</w:t>
            </w:r>
            <w:r w:rsidRPr="006C179E">
              <w:rPr>
                <w:rFonts w:hint="eastAsia"/>
              </w:rPr>
              <w:t>、其他判断同二期；</w:t>
            </w:r>
          </w:p>
        </w:tc>
        <w:tc>
          <w:tcPr>
            <w:tcW w:w="2341" w:type="dxa"/>
          </w:tcPr>
          <w:p w:rsidR="00FE42E5" w:rsidRPr="006C179E" w:rsidRDefault="00FE42E5" w:rsidP="00F91FBD"/>
        </w:tc>
      </w:tr>
      <w:tr w:rsidR="00FE42E5" w:rsidRPr="006C179E" w:rsidTr="00F91FBD">
        <w:tc>
          <w:tcPr>
            <w:tcW w:w="1526" w:type="dxa"/>
          </w:tcPr>
          <w:p w:rsidR="00FE42E5" w:rsidRPr="006C179E" w:rsidRDefault="00FE42E5" w:rsidP="00F91FBD">
            <w:r w:rsidRPr="006C179E">
              <w:rPr>
                <w:rFonts w:hint="eastAsia"/>
              </w:rPr>
              <w:t>Ⅰ</w:t>
            </w:r>
          </w:p>
          <w:p w:rsidR="00FE42E5" w:rsidRPr="006C179E" w:rsidRDefault="00FE42E5" w:rsidP="00F91FBD">
            <w:r w:rsidRPr="006C179E">
              <w:rPr>
                <w:rFonts w:hint="eastAsia"/>
              </w:rPr>
              <w:lastRenderedPageBreak/>
              <w:t>-C-03-02 (15)</w:t>
            </w:r>
          </w:p>
        </w:tc>
        <w:tc>
          <w:tcPr>
            <w:tcW w:w="1276" w:type="dxa"/>
          </w:tcPr>
          <w:p w:rsidR="00FE42E5" w:rsidRPr="006C179E" w:rsidRDefault="00FE42E5" w:rsidP="00F91FBD">
            <w:r w:rsidRPr="006C179E">
              <w:rPr>
                <w:rFonts w:hint="eastAsia"/>
              </w:rPr>
              <w:lastRenderedPageBreak/>
              <w:t>说明</w:t>
            </w:r>
          </w:p>
        </w:tc>
        <w:tc>
          <w:tcPr>
            <w:tcW w:w="4819" w:type="dxa"/>
          </w:tcPr>
          <w:p w:rsidR="00FE42E5" w:rsidRPr="006C179E" w:rsidRDefault="00FE42E5" w:rsidP="00F91FBD">
            <w:r w:rsidRPr="006C179E">
              <w:rPr>
                <w:rFonts w:hint="eastAsia"/>
              </w:rPr>
              <w:t>1</w:t>
            </w:r>
            <w:r w:rsidRPr="006C179E">
              <w:rPr>
                <w:rFonts w:hint="eastAsia"/>
              </w:rPr>
              <w:t>、相比二期：</w:t>
            </w:r>
          </w:p>
          <w:p w:rsidR="00FE42E5" w:rsidRPr="006C179E" w:rsidRDefault="00FE42E5" w:rsidP="00F91FBD">
            <w:r w:rsidRPr="006C179E">
              <w:rPr>
                <w:rFonts w:hint="eastAsia"/>
              </w:rPr>
              <w:lastRenderedPageBreak/>
              <w:t>（</w:t>
            </w:r>
            <w:r w:rsidRPr="006C179E">
              <w:rPr>
                <w:rFonts w:hint="eastAsia"/>
              </w:rPr>
              <w:t>1</w:t>
            </w:r>
            <w:r w:rsidRPr="006C179E">
              <w:rPr>
                <w:rFonts w:hint="eastAsia"/>
              </w:rPr>
              <w:t>）将字段“服务费用”更改为“实付金额”；</w:t>
            </w:r>
          </w:p>
          <w:p w:rsidR="00FE42E5" w:rsidRPr="006C179E" w:rsidRDefault="00FE42E5" w:rsidP="00F91FBD">
            <w:r w:rsidRPr="006C179E">
              <w:rPr>
                <w:rFonts w:hint="eastAsia"/>
              </w:rPr>
              <w:t>（</w:t>
            </w:r>
            <w:r w:rsidRPr="006C179E">
              <w:rPr>
                <w:rFonts w:hint="eastAsia"/>
              </w:rPr>
              <w:t>2</w:t>
            </w:r>
            <w:r w:rsidRPr="006C179E">
              <w:rPr>
                <w:rFonts w:hint="eastAsia"/>
              </w:rPr>
              <w:t>）新增抵用券抵扣情况；若无抵扣信息，则不显示该项；</w:t>
            </w:r>
          </w:p>
          <w:p w:rsidR="00FE42E5" w:rsidRPr="006C179E" w:rsidRDefault="00FE42E5" w:rsidP="00F91FBD">
            <w:r w:rsidRPr="006C179E">
              <w:rPr>
                <w:rFonts w:hint="eastAsia"/>
              </w:rPr>
              <w:t>（</w:t>
            </w:r>
            <w:r w:rsidRPr="006C179E">
              <w:rPr>
                <w:rFonts w:hint="eastAsia"/>
              </w:rPr>
              <w:t>3</w:t>
            </w:r>
            <w:r w:rsidRPr="006C179E">
              <w:rPr>
                <w:rFonts w:hint="eastAsia"/>
              </w:rPr>
              <w:t>）更多项，新增</w:t>
            </w:r>
            <w:r w:rsidRPr="006C179E">
              <w:rPr>
                <w:rFonts w:hint="eastAsia"/>
              </w:rPr>
              <w:t xml:space="preserve"> </w:t>
            </w:r>
            <w:r w:rsidRPr="006C179E">
              <w:rPr>
                <w:rFonts w:hint="eastAsia"/>
              </w:rPr>
              <w:t>我要投诉；点击，跳转到“我要投诉”页面，样式参见“Ⅰ</w:t>
            </w:r>
            <w:r w:rsidRPr="006C179E">
              <w:rPr>
                <w:rFonts w:hint="eastAsia"/>
              </w:rPr>
              <w:t>-C-04(01)</w:t>
            </w:r>
            <w:r w:rsidRPr="006C179E">
              <w:rPr>
                <w:rFonts w:hint="eastAsia"/>
              </w:rPr>
              <w:t>”</w:t>
            </w:r>
          </w:p>
          <w:p w:rsidR="00FE42E5" w:rsidRPr="006C179E" w:rsidRDefault="00FE42E5" w:rsidP="00F91FBD">
            <w:r w:rsidRPr="006C179E">
              <w:rPr>
                <w:rFonts w:hint="eastAsia"/>
              </w:rPr>
              <w:t>2</w:t>
            </w:r>
            <w:r w:rsidRPr="006C179E">
              <w:rPr>
                <w:rFonts w:hint="eastAsia"/>
              </w:rPr>
              <w:t>、其他同一期。</w:t>
            </w:r>
          </w:p>
        </w:tc>
        <w:tc>
          <w:tcPr>
            <w:tcW w:w="2341" w:type="dxa"/>
          </w:tcPr>
          <w:p w:rsidR="00FE42E5" w:rsidRPr="006C179E" w:rsidRDefault="00FE42E5" w:rsidP="00F91FBD"/>
        </w:tc>
      </w:tr>
    </w:tbl>
    <w:p w:rsidR="00027EAA" w:rsidRPr="006C179E" w:rsidRDefault="00027EAA" w:rsidP="003B12BE"/>
    <w:p w:rsidR="0039054D" w:rsidRPr="006C179E" w:rsidRDefault="0039054D" w:rsidP="0039054D">
      <w:pPr>
        <w:pStyle w:val="2"/>
      </w:pPr>
      <w:bookmarkStart w:id="68" w:name="_Toc473799753"/>
      <w:bookmarkStart w:id="69" w:name="_Toc481741954"/>
      <w:r w:rsidRPr="006C179E">
        <w:rPr>
          <w:rFonts w:hint="eastAsia"/>
        </w:rPr>
        <w:t>司机端功能需求</w:t>
      </w:r>
      <w:bookmarkEnd w:id="68"/>
      <w:bookmarkEnd w:id="69"/>
    </w:p>
    <w:p w:rsidR="00AE4A47" w:rsidRPr="006C179E" w:rsidRDefault="00AE4A47" w:rsidP="005A1B3A">
      <w:pPr>
        <w:pStyle w:val="3"/>
      </w:pPr>
      <w:bookmarkStart w:id="70" w:name="_Toc481741955"/>
      <w:r w:rsidRPr="006C179E">
        <w:rPr>
          <w:rFonts w:hint="eastAsia"/>
        </w:rPr>
        <w:t>个人中心</w:t>
      </w:r>
      <w:bookmarkEnd w:id="70"/>
    </w:p>
    <w:p w:rsidR="00AE4A47" w:rsidRPr="006C179E" w:rsidRDefault="00AE4A47" w:rsidP="00D85667">
      <w:pPr>
        <w:pStyle w:val="4"/>
      </w:pPr>
      <w:bookmarkStart w:id="71" w:name="_Toc481741956"/>
      <w:r w:rsidRPr="006C179E">
        <w:rPr>
          <w:rFonts w:hint="eastAsia"/>
        </w:rPr>
        <w:t>用例描述</w:t>
      </w:r>
      <w:bookmarkEnd w:id="71"/>
    </w:p>
    <w:p w:rsidR="00AE4A47" w:rsidRPr="006C179E" w:rsidRDefault="00AF4A6D" w:rsidP="002F517C">
      <w:pPr>
        <w:ind w:firstLineChars="200" w:firstLine="420"/>
      </w:pPr>
      <w:r w:rsidRPr="006C179E">
        <w:rPr>
          <w:rFonts w:hint="eastAsia"/>
        </w:rPr>
        <w:t>相比三期，个人中心，司机头像不可自行更改</w:t>
      </w:r>
      <w:r w:rsidR="00731289" w:rsidRPr="006C179E">
        <w:rPr>
          <w:rFonts w:hint="eastAsia"/>
        </w:rPr>
        <w:t>，</w:t>
      </w:r>
      <w:r w:rsidR="00B264DC" w:rsidRPr="006C179E">
        <w:rPr>
          <w:rFonts w:hint="eastAsia"/>
        </w:rPr>
        <w:t>司机头像去掉右项（</w:t>
      </w:r>
      <w:r w:rsidR="00B264DC" w:rsidRPr="006C179E">
        <w:rPr>
          <w:rFonts w:hint="eastAsia"/>
        </w:rPr>
        <w:t>&gt;</w:t>
      </w:r>
      <w:r w:rsidR="00B264DC" w:rsidRPr="006C179E">
        <w:rPr>
          <w:rFonts w:hint="eastAsia"/>
        </w:rPr>
        <w:t>）按钮；</w:t>
      </w:r>
    </w:p>
    <w:p w:rsidR="00065316" w:rsidRPr="006C179E" w:rsidRDefault="00065316" w:rsidP="00065316">
      <w:pPr>
        <w:pStyle w:val="3"/>
      </w:pPr>
      <w:bookmarkStart w:id="72" w:name="_Toc480126917"/>
      <w:bookmarkStart w:id="73" w:name="_Toc481741957"/>
      <w:r w:rsidRPr="006C179E">
        <w:rPr>
          <w:rFonts w:hint="eastAsia"/>
        </w:rPr>
        <w:t>我的消息</w:t>
      </w:r>
      <w:bookmarkEnd w:id="72"/>
      <w:bookmarkEnd w:id="73"/>
    </w:p>
    <w:p w:rsidR="00065316" w:rsidRPr="006C179E" w:rsidRDefault="00065316" w:rsidP="00065316">
      <w:pPr>
        <w:pStyle w:val="4"/>
      </w:pPr>
      <w:bookmarkStart w:id="74" w:name="_Toc480126918"/>
      <w:bookmarkStart w:id="75" w:name="_Toc481741958"/>
      <w:r w:rsidRPr="006C179E">
        <w:rPr>
          <w:rFonts w:hint="eastAsia"/>
        </w:rPr>
        <w:t>用例描述</w:t>
      </w:r>
      <w:bookmarkEnd w:id="74"/>
      <w:bookmarkEnd w:id="75"/>
    </w:p>
    <w:p w:rsidR="00065316" w:rsidRPr="006C179E" w:rsidRDefault="00065316" w:rsidP="00795E55">
      <w:pPr>
        <w:ind w:firstLineChars="200" w:firstLine="420"/>
      </w:pPr>
      <w:r w:rsidRPr="006C179E">
        <w:rPr>
          <w:rFonts w:hint="eastAsia"/>
        </w:rPr>
        <w:t>网约车司机原“订单消息”栏更改为“任务信息”。在任务信息中，司机可查看、接单系统推送的预约订单。原二期的“订单消息”部分的消息与“系统消息”统一合并为系统消息。更改后，页面二期与出租车司机“我的消息”保持一致。</w:t>
      </w:r>
    </w:p>
    <w:p w:rsidR="00065316" w:rsidRPr="006C179E" w:rsidRDefault="00065316" w:rsidP="00065316">
      <w:pPr>
        <w:pStyle w:val="4"/>
      </w:pPr>
      <w:bookmarkStart w:id="76" w:name="_Toc480126919"/>
      <w:bookmarkStart w:id="77" w:name="_Toc481741959"/>
      <w:r w:rsidRPr="006C179E">
        <w:rPr>
          <w:rFonts w:hint="eastAsia"/>
        </w:rPr>
        <w:t>元素规则</w:t>
      </w:r>
      <w:bookmarkEnd w:id="76"/>
      <w:bookmarkEnd w:id="77"/>
    </w:p>
    <w:tbl>
      <w:tblPr>
        <w:tblStyle w:val="ad"/>
        <w:tblW w:w="0" w:type="auto"/>
        <w:tblLook w:val="04A0"/>
      </w:tblPr>
      <w:tblGrid>
        <w:gridCol w:w="1384"/>
        <w:gridCol w:w="1559"/>
        <w:gridCol w:w="4678"/>
        <w:gridCol w:w="2341"/>
      </w:tblGrid>
      <w:tr w:rsidR="00C856F2" w:rsidRPr="006C179E" w:rsidTr="001B38D8">
        <w:tc>
          <w:tcPr>
            <w:tcW w:w="1384" w:type="dxa"/>
            <w:shd w:val="clear" w:color="auto" w:fill="BFBFBF" w:themeFill="background1" w:themeFillShade="BF"/>
          </w:tcPr>
          <w:p w:rsidR="00C856F2" w:rsidRPr="006C179E" w:rsidRDefault="00C856F2" w:rsidP="001B38D8">
            <w:pPr>
              <w:jc w:val="center"/>
              <w:rPr>
                <w:b/>
              </w:rPr>
            </w:pPr>
            <w:r w:rsidRPr="006C179E">
              <w:rPr>
                <w:rFonts w:hint="eastAsia"/>
                <w:b/>
              </w:rPr>
              <w:t>页面</w:t>
            </w:r>
            <w:r w:rsidRPr="006C179E">
              <w:rPr>
                <w:rFonts w:hint="eastAsia"/>
                <w:b/>
              </w:rPr>
              <w:t>/</w:t>
            </w:r>
            <w:r w:rsidRPr="006C179E">
              <w:rPr>
                <w:rFonts w:hint="eastAsia"/>
                <w:b/>
              </w:rPr>
              <w:t>界面</w:t>
            </w:r>
          </w:p>
        </w:tc>
        <w:tc>
          <w:tcPr>
            <w:tcW w:w="1559" w:type="dxa"/>
            <w:shd w:val="clear" w:color="auto" w:fill="BFBFBF" w:themeFill="background1" w:themeFillShade="BF"/>
          </w:tcPr>
          <w:p w:rsidR="00C856F2" w:rsidRPr="006C179E" w:rsidRDefault="00C856F2" w:rsidP="001B38D8">
            <w:pPr>
              <w:jc w:val="center"/>
              <w:rPr>
                <w:b/>
              </w:rPr>
            </w:pPr>
            <w:r w:rsidRPr="006C179E">
              <w:rPr>
                <w:rFonts w:hint="eastAsia"/>
                <w:b/>
              </w:rPr>
              <w:t>元素名称</w:t>
            </w:r>
          </w:p>
        </w:tc>
        <w:tc>
          <w:tcPr>
            <w:tcW w:w="4678" w:type="dxa"/>
            <w:shd w:val="clear" w:color="auto" w:fill="BFBFBF" w:themeFill="background1" w:themeFillShade="BF"/>
          </w:tcPr>
          <w:p w:rsidR="00C856F2" w:rsidRPr="006C179E" w:rsidRDefault="00C856F2" w:rsidP="001B38D8">
            <w:pPr>
              <w:jc w:val="center"/>
              <w:rPr>
                <w:b/>
              </w:rPr>
            </w:pPr>
            <w:r w:rsidRPr="006C179E">
              <w:rPr>
                <w:rFonts w:hint="eastAsia"/>
                <w:b/>
              </w:rPr>
              <w:t>描述</w:t>
            </w:r>
          </w:p>
        </w:tc>
        <w:tc>
          <w:tcPr>
            <w:tcW w:w="2341" w:type="dxa"/>
            <w:shd w:val="clear" w:color="auto" w:fill="BFBFBF" w:themeFill="background1" w:themeFillShade="BF"/>
          </w:tcPr>
          <w:p w:rsidR="00C856F2" w:rsidRPr="006C179E" w:rsidRDefault="00C856F2" w:rsidP="001B38D8">
            <w:pPr>
              <w:jc w:val="center"/>
              <w:rPr>
                <w:b/>
              </w:rPr>
            </w:pPr>
            <w:r w:rsidRPr="006C179E">
              <w:rPr>
                <w:rFonts w:hint="eastAsia"/>
                <w:b/>
              </w:rPr>
              <w:t>异常处理</w:t>
            </w:r>
          </w:p>
        </w:tc>
      </w:tr>
      <w:tr w:rsidR="00C856F2" w:rsidRPr="006C179E" w:rsidTr="001B38D8">
        <w:tc>
          <w:tcPr>
            <w:tcW w:w="1384" w:type="dxa"/>
            <w:vMerge w:val="restart"/>
          </w:tcPr>
          <w:p w:rsidR="00C856F2" w:rsidRPr="006C179E" w:rsidRDefault="00C856F2" w:rsidP="001B38D8">
            <w:pPr>
              <w:jc w:val="center"/>
            </w:pPr>
            <w:r w:rsidRPr="006C179E">
              <w:rPr>
                <w:rFonts w:hint="eastAsia"/>
              </w:rPr>
              <w:t>II-F-01</w:t>
            </w:r>
          </w:p>
        </w:tc>
        <w:tc>
          <w:tcPr>
            <w:tcW w:w="1559" w:type="dxa"/>
          </w:tcPr>
          <w:p w:rsidR="00C856F2" w:rsidRPr="006C179E" w:rsidRDefault="00C856F2" w:rsidP="001B38D8">
            <w:pPr>
              <w:jc w:val="center"/>
            </w:pPr>
            <w:r w:rsidRPr="006C179E">
              <w:rPr>
                <w:rFonts w:hint="eastAsia"/>
              </w:rPr>
              <w:t>说明</w:t>
            </w:r>
          </w:p>
        </w:tc>
        <w:tc>
          <w:tcPr>
            <w:tcW w:w="4678" w:type="dxa"/>
          </w:tcPr>
          <w:p w:rsidR="00C856F2" w:rsidRPr="006C179E" w:rsidRDefault="00C856F2" w:rsidP="001B38D8">
            <w:r w:rsidRPr="006C179E">
              <w:rPr>
                <w:rFonts w:hint="eastAsia"/>
              </w:rPr>
              <w:t>改后，网约车司机“我的消息”界面与</w:t>
            </w:r>
            <w:r w:rsidR="005609E3" w:rsidRPr="006C179E">
              <w:rPr>
                <w:rFonts w:hint="eastAsia"/>
              </w:rPr>
              <w:t>二期运管端出租车</w:t>
            </w:r>
            <w:r w:rsidRPr="006C179E">
              <w:rPr>
                <w:rFonts w:hint="eastAsia"/>
              </w:rPr>
              <w:t>司机相同。仅服务的订单不同。</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顶部导航</w:t>
            </w:r>
          </w:p>
        </w:tc>
        <w:tc>
          <w:tcPr>
            <w:tcW w:w="4678" w:type="dxa"/>
          </w:tcPr>
          <w:p w:rsidR="00C856F2" w:rsidRPr="006C179E" w:rsidRDefault="00C856F2" w:rsidP="001B38D8">
            <w:r w:rsidRPr="006C179E">
              <w:rPr>
                <w:rFonts w:hint="eastAsia"/>
              </w:rPr>
              <w:t>1</w:t>
            </w:r>
            <w:r w:rsidRPr="006C179E">
              <w:rPr>
                <w:rFonts w:hint="eastAsia"/>
              </w:rPr>
              <w:t>、顶部导航栏分：任务信息、系统消息；默认选中任务信息；</w:t>
            </w:r>
          </w:p>
          <w:p w:rsidR="00C856F2" w:rsidRPr="006C179E" w:rsidRDefault="00C856F2" w:rsidP="001B38D8">
            <w:r w:rsidRPr="006C179E">
              <w:rPr>
                <w:rFonts w:hint="eastAsia"/>
              </w:rPr>
              <w:lastRenderedPageBreak/>
              <w:t>2</w:t>
            </w:r>
            <w:r w:rsidRPr="006C179E">
              <w:rPr>
                <w:rFonts w:hint="eastAsia"/>
              </w:rPr>
              <w:t>、任务信息和系统消息切换选中，点击切换到对应列表。</w:t>
            </w:r>
          </w:p>
          <w:p w:rsidR="00C856F2" w:rsidRPr="006C179E" w:rsidRDefault="00C856F2" w:rsidP="001B38D8">
            <w:r w:rsidRPr="006C179E">
              <w:rPr>
                <w:rFonts w:hint="eastAsia"/>
              </w:rPr>
              <w:t>3</w:t>
            </w:r>
            <w:r w:rsidRPr="006C179E">
              <w:rPr>
                <w:rFonts w:hint="eastAsia"/>
              </w:rPr>
              <w:t>、点击返回到上级页面。</w:t>
            </w:r>
          </w:p>
        </w:tc>
        <w:tc>
          <w:tcPr>
            <w:tcW w:w="2341" w:type="dxa"/>
          </w:tcPr>
          <w:p w:rsidR="00C856F2" w:rsidRPr="006C179E" w:rsidRDefault="00C856F2" w:rsidP="001B38D8"/>
        </w:tc>
      </w:tr>
      <w:tr w:rsidR="00C856F2" w:rsidRPr="006C179E" w:rsidTr="001B38D8">
        <w:tc>
          <w:tcPr>
            <w:tcW w:w="1384" w:type="dxa"/>
            <w:vMerge w:val="restart"/>
          </w:tcPr>
          <w:p w:rsidR="00C856F2" w:rsidRPr="006C179E" w:rsidRDefault="00C856F2" w:rsidP="001B38D8">
            <w:pPr>
              <w:jc w:val="center"/>
            </w:pPr>
            <w:r w:rsidRPr="006C179E">
              <w:rPr>
                <w:rFonts w:hint="eastAsia"/>
              </w:rPr>
              <w:lastRenderedPageBreak/>
              <w:t>II-F-01(01)</w:t>
            </w:r>
          </w:p>
          <w:p w:rsidR="00C856F2" w:rsidRPr="006C179E" w:rsidRDefault="00C856F2" w:rsidP="001B38D8">
            <w:pPr>
              <w:jc w:val="center"/>
            </w:pPr>
            <w:r w:rsidRPr="006C179E">
              <w:rPr>
                <w:rFonts w:hint="eastAsia"/>
              </w:rPr>
              <w:t>任务信息</w:t>
            </w:r>
          </w:p>
        </w:tc>
        <w:tc>
          <w:tcPr>
            <w:tcW w:w="1559" w:type="dxa"/>
          </w:tcPr>
          <w:p w:rsidR="00C856F2" w:rsidRPr="006C179E" w:rsidRDefault="00C856F2" w:rsidP="001B38D8">
            <w:pPr>
              <w:jc w:val="center"/>
            </w:pPr>
            <w:r w:rsidRPr="006C179E">
              <w:rPr>
                <w:rFonts w:hint="eastAsia"/>
              </w:rPr>
              <w:t>说明</w:t>
            </w:r>
          </w:p>
        </w:tc>
        <w:tc>
          <w:tcPr>
            <w:tcW w:w="4678" w:type="dxa"/>
          </w:tcPr>
          <w:p w:rsidR="00C856F2" w:rsidRPr="006C179E" w:rsidRDefault="00C856F2" w:rsidP="001B38D8">
            <w:r w:rsidRPr="006C179E">
              <w:rPr>
                <w:rFonts w:hint="eastAsia"/>
              </w:rPr>
              <w:t>1</w:t>
            </w:r>
            <w:r w:rsidRPr="006C179E">
              <w:rPr>
                <w:rFonts w:hint="eastAsia"/>
              </w:rPr>
              <w:t>、若任务信息为空，则显示“您暂时没有任务信息哦”，参见</w:t>
            </w:r>
            <w:r w:rsidR="005609E3" w:rsidRPr="006C179E">
              <w:rPr>
                <w:rFonts w:hint="eastAsia"/>
              </w:rPr>
              <w:t>二期运管端出租车</w:t>
            </w:r>
            <w:r w:rsidRPr="006C179E">
              <w:rPr>
                <w:rFonts w:hint="eastAsia"/>
              </w:rPr>
              <w:t>；</w:t>
            </w:r>
          </w:p>
          <w:p w:rsidR="00C856F2" w:rsidRPr="006C179E" w:rsidRDefault="00C856F2" w:rsidP="001B38D8">
            <w:r w:rsidRPr="006C179E">
              <w:rPr>
                <w:rFonts w:hint="eastAsia"/>
              </w:rPr>
              <w:t>2</w:t>
            </w:r>
            <w:r w:rsidRPr="006C179E">
              <w:rPr>
                <w:rFonts w:hint="eastAsia"/>
              </w:rPr>
              <w:t>、任务信息不为空，默认按照抢单剩余倒计时由少到多的顺序排序，即剩余时间少的显示在列表上面，剩余时间多的显示在列表下面；</w:t>
            </w:r>
          </w:p>
          <w:p w:rsidR="00C856F2" w:rsidRPr="006C179E" w:rsidRDefault="00C856F2" w:rsidP="001B38D8">
            <w:r w:rsidRPr="006C179E">
              <w:rPr>
                <w:rFonts w:hint="eastAsia"/>
              </w:rPr>
              <w:t>3</w:t>
            </w:r>
            <w:r w:rsidRPr="006C179E">
              <w:rPr>
                <w:rFonts w:hint="eastAsia"/>
              </w:rPr>
              <w:t>、可以上下滑动查看列表信息；</w:t>
            </w:r>
          </w:p>
          <w:p w:rsidR="00C856F2" w:rsidRPr="006C179E" w:rsidRDefault="00C856F2" w:rsidP="001B38D8">
            <w:r w:rsidRPr="006C179E">
              <w:rPr>
                <w:rFonts w:hint="eastAsia"/>
              </w:rPr>
              <w:t>4</w:t>
            </w:r>
            <w:r w:rsidRPr="006C179E">
              <w:rPr>
                <w:rFonts w:hint="eastAsia"/>
              </w:rPr>
              <w:t>、下滑列表刷新订单和时间。</w:t>
            </w:r>
          </w:p>
          <w:p w:rsidR="00C856F2" w:rsidRPr="006C179E" w:rsidRDefault="00C856F2" w:rsidP="001B38D8">
            <w:r w:rsidRPr="006C179E">
              <w:rPr>
                <w:rFonts w:hint="eastAsia"/>
              </w:rPr>
              <w:t>5</w:t>
            </w:r>
            <w:r w:rsidRPr="006C179E">
              <w:rPr>
                <w:rFonts w:hint="eastAsia"/>
              </w:rPr>
              <w:t>、已失效的订单不显示，“已失效”含抢单时限过期、已被取消、已被接走的订单。</w:t>
            </w:r>
          </w:p>
        </w:tc>
        <w:tc>
          <w:tcPr>
            <w:tcW w:w="2341" w:type="dxa"/>
          </w:tcPr>
          <w:p w:rsidR="00C856F2" w:rsidRPr="006C179E" w:rsidRDefault="00C856F2" w:rsidP="001B38D8">
            <w:r w:rsidRPr="006C179E">
              <w:rPr>
                <w:rFonts w:hint="eastAsia"/>
              </w:rPr>
              <w:t>断网时，显示通用断网提示弹框。</w:t>
            </w:r>
          </w:p>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下单人头像</w:t>
            </w:r>
          </w:p>
        </w:tc>
        <w:tc>
          <w:tcPr>
            <w:tcW w:w="4678" w:type="dxa"/>
          </w:tcPr>
          <w:p w:rsidR="00C856F2" w:rsidRPr="006C179E" w:rsidRDefault="00C856F2" w:rsidP="001B38D8">
            <w:r w:rsidRPr="006C179E">
              <w:rPr>
                <w:rFonts w:hint="eastAsia"/>
              </w:rPr>
              <w:t>1</w:t>
            </w:r>
            <w:r w:rsidRPr="006C179E">
              <w:rPr>
                <w:rFonts w:hint="eastAsia"/>
              </w:rPr>
              <w:t>、若下单人未修改头像，则显示下单人默认的头像；</w:t>
            </w:r>
          </w:p>
          <w:p w:rsidR="00C856F2" w:rsidRPr="006C179E" w:rsidRDefault="00C856F2" w:rsidP="001B38D8">
            <w:r w:rsidRPr="006C179E">
              <w:rPr>
                <w:rFonts w:hint="eastAsia"/>
              </w:rPr>
              <w:t>2</w:t>
            </w:r>
            <w:r w:rsidRPr="006C179E">
              <w:rPr>
                <w:rFonts w:hint="eastAsia"/>
              </w:rPr>
              <w:t>、若下单人已修改头像，显示下单人修改后的头像。</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用车时间</w:t>
            </w:r>
          </w:p>
        </w:tc>
        <w:tc>
          <w:tcPr>
            <w:tcW w:w="4678" w:type="dxa"/>
          </w:tcPr>
          <w:p w:rsidR="00C856F2" w:rsidRPr="006C179E" w:rsidRDefault="00C856F2" w:rsidP="001B38D8">
            <w:r w:rsidRPr="006C179E">
              <w:rPr>
                <w:rFonts w:hint="eastAsia"/>
              </w:rPr>
              <w:t>1</w:t>
            </w:r>
            <w:r w:rsidRPr="006C179E">
              <w:rPr>
                <w:rFonts w:hint="eastAsia"/>
              </w:rPr>
              <w:t>、用车时间显示格式：</w:t>
            </w:r>
          </w:p>
          <w:p w:rsidR="00C856F2" w:rsidRPr="006C179E" w:rsidRDefault="00C856F2" w:rsidP="001B38D8">
            <w:r w:rsidRPr="006C179E">
              <w:rPr>
                <w:rFonts w:hint="eastAsia"/>
              </w:rPr>
              <w:t>（</w:t>
            </w:r>
            <w:r w:rsidRPr="006C179E">
              <w:rPr>
                <w:rFonts w:hint="eastAsia"/>
              </w:rPr>
              <w:t>1</w:t>
            </w:r>
            <w:r w:rsidRPr="006C179E">
              <w:rPr>
                <w:rFonts w:hint="eastAsia"/>
              </w:rPr>
              <w:t>）今天内的用车时间，显示为“今天</w:t>
            </w:r>
            <w:r w:rsidRPr="006C179E">
              <w:rPr>
                <w:rFonts w:hint="eastAsia"/>
              </w:rPr>
              <w:t xml:space="preserve"> hh:mm</w:t>
            </w:r>
            <w:r w:rsidRPr="006C179E">
              <w:rPr>
                <w:rFonts w:hint="eastAsia"/>
              </w:rPr>
              <w:t>”</w:t>
            </w:r>
            <w:r w:rsidRPr="006C179E">
              <w:rPr>
                <w:rFonts w:hint="eastAsia"/>
              </w:rPr>
              <w:t>;</w:t>
            </w:r>
          </w:p>
          <w:p w:rsidR="00C856F2" w:rsidRPr="006C179E" w:rsidRDefault="00C856F2" w:rsidP="001B38D8">
            <w:r w:rsidRPr="006C179E">
              <w:rPr>
                <w:rFonts w:hint="eastAsia"/>
              </w:rPr>
              <w:t>（</w:t>
            </w:r>
            <w:r w:rsidRPr="006C179E">
              <w:rPr>
                <w:rFonts w:hint="eastAsia"/>
              </w:rPr>
              <w:t>2</w:t>
            </w:r>
            <w:r w:rsidRPr="006C179E">
              <w:rPr>
                <w:rFonts w:hint="eastAsia"/>
              </w:rPr>
              <w:t>）明天的用车时间，显示为“明天</w:t>
            </w:r>
            <w:r w:rsidRPr="006C179E">
              <w:rPr>
                <w:rFonts w:hint="eastAsia"/>
              </w:rPr>
              <w:t xml:space="preserve"> hh:mm</w:t>
            </w:r>
            <w:r w:rsidRPr="006C179E">
              <w:rPr>
                <w:rFonts w:hint="eastAsia"/>
              </w:rPr>
              <w:t>”；</w:t>
            </w:r>
          </w:p>
          <w:p w:rsidR="00C856F2" w:rsidRPr="006C179E" w:rsidRDefault="00C856F2" w:rsidP="001B38D8">
            <w:r w:rsidRPr="006C179E">
              <w:rPr>
                <w:rFonts w:hint="eastAsia"/>
              </w:rPr>
              <w:t>（</w:t>
            </w:r>
            <w:r w:rsidRPr="006C179E">
              <w:rPr>
                <w:rFonts w:hint="eastAsia"/>
              </w:rPr>
              <w:t>3</w:t>
            </w:r>
            <w:r w:rsidRPr="006C179E">
              <w:rPr>
                <w:rFonts w:hint="eastAsia"/>
              </w:rPr>
              <w:t>）后天的用车时间，显示为“后天</w:t>
            </w:r>
            <w:r w:rsidRPr="006C179E">
              <w:rPr>
                <w:rFonts w:hint="eastAsia"/>
              </w:rPr>
              <w:t xml:space="preserve"> hh:mm</w:t>
            </w:r>
            <w:r w:rsidRPr="006C179E">
              <w:rPr>
                <w:rFonts w:hint="eastAsia"/>
              </w:rPr>
              <w:t>”；</w:t>
            </w:r>
          </w:p>
          <w:p w:rsidR="00C856F2" w:rsidRPr="006C179E" w:rsidRDefault="00C856F2" w:rsidP="001B38D8">
            <w:r w:rsidRPr="006C179E">
              <w:rPr>
                <w:rFonts w:hint="eastAsia"/>
              </w:rPr>
              <w:t>（</w:t>
            </w:r>
            <w:r w:rsidRPr="006C179E">
              <w:rPr>
                <w:rFonts w:hint="eastAsia"/>
              </w:rPr>
              <w:t>4</w:t>
            </w:r>
            <w:r w:rsidRPr="006C179E">
              <w:rPr>
                <w:rFonts w:hint="eastAsia"/>
              </w:rPr>
              <w:t>）超过后天的用车时间，显示为“</w:t>
            </w:r>
            <w:r w:rsidRPr="006C179E">
              <w:rPr>
                <w:rFonts w:hint="eastAsia"/>
              </w:rPr>
              <w:t>yy-mm-dd hh:mm</w:t>
            </w:r>
            <w:r w:rsidRPr="006C179E">
              <w:rPr>
                <w:rFonts w:hint="eastAsia"/>
              </w:rPr>
              <w:t>”；</w:t>
            </w:r>
            <w:r w:rsidRPr="006C179E">
              <w:rPr>
                <w:rFonts w:hint="eastAsia"/>
              </w:rPr>
              <w:t>eg:2017-02-01  9:20</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抢单倒计时</w:t>
            </w:r>
          </w:p>
        </w:tc>
        <w:tc>
          <w:tcPr>
            <w:tcW w:w="4678" w:type="dxa"/>
          </w:tcPr>
          <w:p w:rsidR="00C856F2" w:rsidRPr="006C179E" w:rsidRDefault="00C856F2" w:rsidP="001B38D8">
            <w:r w:rsidRPr="006C179E">
              <w:rPr>
                <w:rFonts w:hint="eastAsia"/>
              </w:rPr>
              <w:t>1</w:t>
            </w:r>
            <w:r w:rsidRPr="006C179E">
              <w:rPr>
                <w:rFonts w:hint="eastAsia"/>
              </w:rPr>
              <w:t>、抢单倒计时，初始值获取</w:t>
            </w:r>
            <w:r w:rsidRPr="006C179E">
              <w:rPr>
                <w:rFonts w:hint="eastAsia"/>
                <w:b/>
              </w:rPr>
              <w:t>当前订单归属方</w:t>
            </w:r>
            <w:r w:rsidRPr="006C179E">
              <w:rPr>
                <w:rFonts w:hint="eastAsia"/>
              </w:rPr>
              <w:t>所配置的系统派单时限（也即当前订单上车地所在城市开通的派单规则中设置的系统派单时限）；时间自动计时；</w:t>
            </w:r>
          </w:p>
          <w:p w:rsidR="00C856F2" w:rsidRPr="006C179E" w:rsidRDefault="00C856F2" w:rsidP="001B38D8">
            <w:r w:rsidRPr="006C179E">
              <w:rPr>
                <w:rFonts w:hint="eastAsia"/>
              </w:rPr>
              <w:t>2</w:t>
            </w:r>
            <w:r w:rsidRPr="006C179E">
              <w:rPr>
                <w:rFonts w:hint="eastAsia"/>
              </w:rPr>
              <w:t>、倒计时格式：</w:t>
            </w:r>
          </w:p>
          <w:p w:rsidR="00C856F2" w:rsidRPr="006C179E" w:rsidRDefault="00C856F2" w:rsidP="001B38D8">
            <w:r w:rsidRPr="006C179E">
              <w:rPr>
                <w:rFonts w:hint="eastAsia"/>
              </w:rPr>
              <w:t>（</w:t>
            </w:r>
            <w:r w:rsidRPr="006C179E">
              <w:rPr>
                <w:rFonts w:hint="eastAsia"/>
              </w:rPr>
              <w:t>1</w:t>
            </w:r>
            <w:r w:rsidRPr="006C179E">
              <w:rPr>
                <w:rFonts w:hint="eastAsia"/>
              </w:rPr>
              <w:t>）倒计时</w:t>
            </w:r>
            <w:r w:rsidRPr="006C179E">
              <w:rPr>
                <w:rFonts w:ascii="Vivaldi" w:hAnsi="Vivaldi"/>
              </w:rPr>
              <w:t>≤</w:t>
            </w:r>
            <w:r w:rsidRPr="006C179E">
              <w:rPr>
                <w:rFonts w:hint="eastAsia"/>
              </w:rPr>
              <w:t>1</w:t>
            </w:r>
            <w:r w:rsidRPr="006C179E">
              <w:rPr>
                <w:rFonts w:hint="eastAsia"/>
              </w:rPr>
              <w:t>分钟时，按照秒倒计时显示；</w:t>
            </w:r>
          </w:p>
          <w:p w:rsidR="00C856F2" w:rsidRPr="006C179E" w:rsidRDefault="00C856F2" w:rsidP="001B38D8">
            <w:r w:rsidRPr="006C179E">
              <w:rPr>
                <w:rFonts w:hint="eastAsia"/>
              </w:rPr>
              <w:t>（</w:t>
            </w:r>
            <w:r w:rsidRPr="006C179E">
              <w:rPr>
                <w:rFonts w:hint="eastAsia"/>
              </w:rPr>
              <w:t>2</w:t>
            </w:r>
            <w:r w:rsidRPr="006C179E">
              <w:rPr>
                <w:rFonts w:hint="eastAsia"/>
              </w:rPr>
              <w:t>）倒计时</w:t>
            </w:r>
            <w:r w:rsidRPr="006C179E">
              <w:rPr>
                <w:rFonts w:hint="eastAsia"/>
              </w:rPr>
              <w:t>&gt;1</w:t>
            </w:r>
            <w:r w:rsidRPr="006C179E">
              <w:rPr>
                <w:rFonts w:hint="eastAsia"/>
              </w:rPr>
              <w:t>分钟，按照分钟倒计时显示，</w:t>
            </w:r>
            <w:r w:rsidRPr="006C179E">
              <w:rPr>
                <w:rFonts w:hint="eastAsia"/>
              </w:rPr>
              <w:t>eg</w:t>
            </w:r>
            <w:r w:rsidRPr="006C179E">
              <w:rPr>
                <w:rFonts w:hint="eastAsia"/>
              </w:rPr>
              <w:t>：</w:t>
            </w:r>
            <w:r w:rsidRPr="006C179E">
              <w:rPr>
                <w:rFonts w:hint="eastAsia"/>
              </w:rPr>
              <w:lastRenderedPageBreak/>
              <w:t>实际倒计时剩余为</w:t>
            </w:r>
            <w:r w:rsidRPr="006C179E">
              <w:rPr>
                <w:rFonts w:hint="eastAsia"/>
              </w:rPr>
              <w:t>2</w:t>
            </w:r>
            <w:r w:rsidRPr="006C179E">
              <w:rPr>
                <w:rFonts w:hint="eastAsia"/>
              </w:rPr>
              <w:t>分钟</w:t>
            </w:r>
            <w:r w:rsidRPr="006C179E">
              <w:rPr>
                <w:rFonts w:hint="eastAsia"/>
              </w:rPr>
              <w:t>59</w:t>
            </w:r>
            <w:r w:rsidRPr="006C179E">
              <w:rPr>
                <w:rFonts w:hint="eastAsia"/>
              </w:rPr>
              <w:t>秒，则显示为“剩</w:t>
            </w:r>
            <w:r w:rsidRPr="006C179E">
              <w:rPr>
                <w:rFonts w:hint="eastAsia"/>
              </w:rPr>
              <w:t>3</w:t>
            </w:r>
            <w:r w:rsidRPr="006C179E">
              <w:rPr>
                <w:rFonts w:hint="eastAsia"/>
              </w:rPr>
              <w:t>分钟”（也即向上取整）</w:t>
            </w:r>
          </w:p>
          <w:p w:rsidR="00C856F2" w:rsidRPr="006C179E" w:rsidRDefault="00C856F2" w:rsidP="001B38D8">
            <w:r w:rsidRPr="006C179E">
              <w:rPr>
                <w:rFonts w:hint="eastAsia"/>
              </w:rPr>
              <w:t>3</w:t>
            </w:r>
            <w:r w:rsidRPr="006C179E">
              <w:rPr>
                <w:rFonts w:hint="eastAsia"/>
              </w:rPr>
              <w:t>、点击“抢单”，显示反馈信息：</w:t>
            </w:r>
          </w:p>
          <w:p w:rsidR="00C856F2" w:rsidRPr="006C179E" w:rsidRDefault="00C856F2" w:rsidP="001B38D8">
            <w:r w:rsidRPr="006C179E">
              <w:rPr>
                <w:rFonts w:hint="eastAsia"/>
              </w:rPr>
              <w:t>（</w:t>
            </w:r>
            <w:r w:rsidRPr="006C179E">
              <w:rPr>
                <w:rFonts w:hint="eastAsia"/>
              </w:rPr>
              <w:t>1</w:t>
            </w:r>
            <w:r w:rsidRPr="006C179E">
              <w:rPr>
                <w:rFonts w:hint="eastAsia"/>
              </w:rPr>
              <w:t>）点击抢单，冒泡提示“抢单中”，参见“</w:t>
            </w:r>
            <w:r w:rsidRPr="006C179E">
              <w:rPr>
                <w:rFonts w:hint="eastAsia"/>
              </w:rPr>
              <w:t>II-F-01(02)</w:t>
            </w:r>
            <w:r w:rsidRPr="006C179E">
              <w:rPr>
                <w:rFonts w:hint="eastAsia"/>
              </w:rPr>
              <w:t>”页面；</w:t>
            </w:r>
          </w:p>
          <w:p w:rsidR="00C856F2" w:rsidRPr="006C179E" w:rsidRDefault="00C856F2" w:rsidP="001B38D8">
            <w:r w:rsidRPr="006C179E">
              <w:rPr>
                <w:rFonts w:hint="eastAsia"/>
              </w:rPr>
              <w:t>（</w:t>
            </w:r>
            <w:r w:rsidRPr="006C179E">
              <w:rPr>
                <w:rFonts w:hint="eastAsia"/>
              </w:rPr>
              <w:t>2</w:t>
            </w:r>
            <w:r w:rsidRPr="006C179E">
              <w:rPr>
                <w:rFonts w:hint="eastAsia"/>
              </w:rPr>
              <w:t>）点击抢单，若订单被接走，则冒泡提示“订单已被接走”；</w:t>
            </w:r>
          </w:p>
          <w:p w:rsidR="00C856F2" w:rsidRPr="006C179E" w:rsidRDefault="00C856F2" w:rsidP="001B38D8">
            <w:r w:rsidRPr="006C179E">
              <w:rPr>
                <w:rFonts w:hint="eastAsia"/>
              </w:rPr>
              <w:t>（</w:t>
            </w:r>
            <w:r w:rsidRPr="006C179E">
              <w:rPr>
                <w:rFonts w:hint="eastAsia"/>
              </w:rPr>
              <w:t>3</w:t>
            </w:r>
            <w:r w:rsidRPr="006C179E">
              <w:rPr>
                <w:rFonts w:hint="eastAsia"/>
              </w:rPr>
              <w:t>）点击抢单，抢到订单，则冒泡提示“抢单成功”；“我的订单</w:t>
            </w:r>
            <w:r w:rsidRPr="006C179E">
              <w:rPr>
                <w:rFonts w:hint="eastAsia"/>
              </w:rPr>
              <w:t>-</w:t>
            </w:r>
            <w:r w:rsidRPr="006C179E">
              <w:rPr>
                <w:rFonts w:hint="eastAsia"/>
              </w:rPr>
              <w:t>当前订单”同步更新抢到的订单信息。冒泡提示完，任务信息列表刷新；</w:t>
            </w:r>
          </w:p>
        </w:tc>
        <w:tc>
          <w:tcPr>
            <w:tcW w:w="2341" w:type="dxa"/>
          </w:tcPr>
          <w:p w:rsidR="00C856F2" w:rsidRPr="006C179E" w:rsidRDefault="00C856F2" w:rsidP="001B38D8">
            <w:r w:rsidRPr="006C179E">
              <w:rPr>
                <w:rFonts w:hint="eastAsia"/>
              </w:rPr>
              <w:lastRenderedPageBreak/>
              <w:t>1</w:t>
            </w:r>
            <w:r w:rsidRPr="006C179E">
              <w:rPr>
                <w:rFonts w:hint="eastAsia"/>
              </w:rPr>
              <w:t>、此处显示倒计时时间从服务器实时获取。</w:t>
            </w:r>
          </w:p>
          <w:p w:rsidR="00C856F2" w:rsidRPr="006C179E" w:rsidRDefault="00C856F2" w:rsidP="001B38D8">
            <w:r w:rsidRPr="006C179E">
              <w:rPr>
                <w:rFonts w:hint="eastAsia"/>
              </w:rPr>
              <w:t>若订单为特殊单</w:t>
            </w:r>
            <w:r w:rsidRPr="006C179E">
              <w:rPr>
                <w:rFonts w:hint="eastAsia"/>
              </w:rPr>
              <w:t>(</w:t>
            </w:r>
            <w:r w:rsidRPr="006C179E">
              <w:rPr>
                <w:rFonts w:hint="eastAsia"/>
              </w:rPr>
              <w:t>即下单人配备特殊司机</w:t>
            </w:r>
            <w:r w:rsidRPr="006C179E">
              <w:rPr>
                <w:rFonts w:hint="eastAsia"/>
              </w:rPr>
              <w:t>)</w:t>
            </w:r>
            <w:r w:rsidRPr="006C179E">
              <w:rPr>
                <w:rFonts w:hint="eastAsia"/>
              </w:rPr>
              <w:t>，则取订单所剩余的“特殊派单时限</w:t>
            </w:r>
            <w:r w:rsidRPr="006C179E">
              <w:rPr>
                <w:rFonts w:hint="eastAsia"/>
              </w:rPr>
              <w:t>+</w:t>
            </w:r>
            <w:r w:rsidRPr="006C179E">
              <w:rPr>
                <w:rFonts w:hint="eastAsia"/>
              </w:rPr>
              <w:t>系统派单时限”；若订单非特殊单，</w:t>
            </w:r>
            <w:r w:rsidRPr="006C179E">
              <w:rPr>
                <w:rFonts w:hint="eastAsia"/>
              </w:rPr>
              <w:lastRenderedPageBreak/>
              <w:t>则取订单所剩余的“系统派单时限”</w:t>
            </w:r>
          </w:p>
          <w:p w:rsidR="00C856F2" w:rsidRPr="006C179E" w:rsidRDefault="00C856F2" w:rsidP="001B38D8">
            <w:r w:rsidRPr="006C179E">
              <w:rPr>
                <w:rFonts w:hint="eastAsia"/>
              </w:rPr>
              <w:t>2</w:t>
            </w:r>
            <w:r w:rsidRPr="006C179E">
              <w:rPr>
                <w:rFonts w:hint="eastAsia"/>
              </w:rPr>
              <w:t>、断网时，显示通用断网提示弹框。</w:t>
            </w:r>
          </w:p>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上车地址</w:t>
            </w:r>
          </w:p>
        </w:tc>
        <w:tc>
          <w:tcPr>
            <w:tcW w:w="4678" w:type="dxa"/>
          </w:tcPr>
          <w:p w:rsidR="00C856F2" w:rsidRPr="006C179E" w:rsidRDefault="00C856F2" w:rsidP="001B38D8">
            <w:r w:rsidRPr="006C179E">
              <w:rPr>
                <w:rFonts w:hint="eastAsia"/>
              </w:rPr>
              <w:t>最多显示</w:t>
            </w:r>
            <w:r w:rsidRPr="006C179E">
              <w:rPr>
                <w:rFonts w:hint="eastAsia"/>
              </w:rPr>
              <w:t>2</w:t>
            </w:r>
            <w:r w:rsidRPr="006C179E">
              <w:rPr>
                <w:rFonts w:hint="eastAsia"/>
              </w:rPr>
              <w:t>行，超出的内容用“</w:t>
            </w:r>
            <w:r w:rsidRPr="006C179E">
              <w:t>…</w:t>
            </w:r>
            <w:r w:rsidRPr="006C179E">
              <w:rPr>
                <w:rFonts w:hint="eastAsia"/>
              </w:rPr>
              <w:t>”表示。</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下车地址</w:t>
            </w:r>
          </w:p>
        </w:tc>
        <w:tc>
          <w:tcPr>
            <w:tcW w:w="4678" w:type="dxa"/>
          </w:tcPr>
          <w:p w:rsidR="00C856F2" w:rsidRPr="006C179E" w:rsidRDefault="00C856F2" w:rsidP="001B38D8">
            <w:r w:rsidRPr="006C179E">
              <w:rPr>
                <w:rFonts w:hint="eastAsia"/>
              </w:rPr>
              <w:t>最多显示</w:t>
            </w:r>
            <w:r w:rsidRPr="006C179E">
              <w:rPr>
                <w:rFonts w:hint="eastAsia"/>
              </w:rPr>
              <w:t>2</w:t>
            </w:r>
            <w:r w:rsidRPr="006C179E">
              <w:rPr>
                <w:rFonts w:hint="eastAsia"/>
              </w:rPr>
              <w:t>行，超出的内容用“</w:t>
            </w:r>
            <w:r w:rsidRPr="006C179E">
              <w:t>…</w:t>
            </w:r>
            <w:r w:rsidRPr="006C179E">
              <w:rPr>
                <w:rFonts w:hint="eastAsia"/>
              </w:rPr>
              <w:t>”表示。</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备注</w:t>
            </w:r>
          </w:p>
        </w:tc>
        <w:tc>
          <w:tcPr>
            <w:tcW w:w="4678" w:type="dxa"/>
          </w:tcPr>
          <w:p w:rsidR="00C856F2" w:rsidRPr="006C179E" w:rsidRDefault="00C856F2" w:rsidP="001B38D8">
            <w:r w:rsidRPr="006C179E">
              <w:rPr>
                <w:rFonts w:hint="eastAsia"/>
              </w:rPr>
              <w:t>1</w:t>
            </w:r>
            <w:r w:rsidRPr="006C179E">
              <w:rPr>
                <w:rFonts w:hint="eastAsia"/>
              </w:rPr>
              <w:t>、最多显示</w:t>
            </w:r>
            <w:r w:rsidRPr="006C179E">
              <w:rPr>
                <w:rFonts w:hint="eastAsia"/>
              </w:rPr>
              <w:t>2</w:t>
            </w:r>
            <w:r w:rsidRPr="006C179E">
              <w:rPr>
                <w:rFonts w:hint="eastAsia"/>
              </w:rPr>
              <w:t>行，超出的内容用“</w:t>
            </w:r>
            <w:r w:rsidRPr="006C179E">
              <w:t>…</w:t>
            </w:r>
            <w:r w:rsidRPr="006C179E">
              <w:rPr>
                <w:rFonts w:hint="eastAsia"/>
              </w:rPr>
              <w:t>”表示；</w:t>
            </w:r>
          </w:p>
          <w:p w:rsidR="00C856F2" w:rsidRPr="006C179E" w:rsidRDefault="00C856F2" w:rsidP="001B38D8">
            <w:r w:rsidRPr="006C179E">
              <w:rPr>
                <w:rFonts w:hint="eastAsia"/>
              </w:rPr>
              <w:t>2</w:t>
            </w:r>
            <w:r w:rsidRPr="006C179E">
              <w:rPr>
                <w:rFonts w:hint="eastAsia"/>
              </w:rPr>
              <w:t>、无备注信息，则不显示备注栏。</w:t>
            </w:r>
          </w:p>
        </w:tc>
        <w:tc>
          <w:tcPr>
            <w:tcW w:w="2341" w:type="dxa"/>
          </w:tcPr>
          <w:p w:rsidR="00C856F2" w:rsidRPr="006C179E" w:rsidRDefault="00C856F2" w:rsidP="001B38D8"/>
        </w:tc>
      </w:tr>
      <w:tr w:rsidR="00C856F2" w:rsidRPr="006C179E" w:rsidTr="001B38D8">
        <w:tc>
          <w:tcPr>
            <w:tcW w:w="1384" w:type="dxa"/>
            <w:vMerge w:val="restart"/>
          </w:tcPr>
          <w:p w:rsidR="00C856F2" w:rsidRPr="006C179E" w:rsidRDefault="00C856F2" w:rsidP="001B38D8">
            <w:pPr>
              <w:jc w:val="center"/>
            </w:pPr>
            <w:r w:rsidRPr="006C179E">
              <w:rPr>
                <w:rFonts w:hint="eastAsia"/>
              </w:rPr>
              <w:t>II-F-01(0</w:t>
            </w:r>
            <w:r w:rsidRPr="006C179E">
              <w:t>2</w:t>
            </w:r>
            <w:r w:rsidRPr="006C179E">
              <w:rPr>
                <w:rFonts w:hint="eastAsia"/>
              </w:rPr>
              <w:t>)</w:t>
            </w:r>
          </w:p>
          <w:p w:rsidR="00C856F2" w:rsidRPr="006C179E" w:rsidRDefault="00C856F2" w:rsidP="001B38D8">
            <w:pPr>
              <w:jc w:val="center"/>
            </w:pPr>
            <w:r w:rsidRPr="006C179E">
              <w:rPr>
                <w:rFonts w:hint="eastAsia"/>
              </w:rPr>
              <w:t>系统消息</w:t>
            </w:r>
          </w:p>
        </w:tc>
        <w:tc>
          <w:tcPr>
            <w:tcW w:w="1559" w:type="dxa"/>
          </w:tcPr>
          <w:p w:rsidR="00C856F2" w:rsidRPr="006C179E" w:rsidRDefault="00C856F2" w:rsidP="001B38D8">
            <w:pPr>
              <w:jc w:val="center"/>
            </w:pPr>
            <w:r w:rsidRPr="006C179E">
              <w:rPr>
                <w:rFonts w:hint="eastAsia"/>
              </w:rPr>
              <w:t>说明</w:t>
            </w:r>
          </w:p>
        </w:tc>
        <w:tc>
          <w:tcPr>
            <w:tcW w:w="4678" w:type="dxa"/>
          </w:tcPr>
          <w:p w:rsidR="00C856F2" w:rsidRPr="006C179E" w:rsidRDefault="00C856F2" w:rsidP="001B38D8">
            <w:r w:rsidRPr="006C179E">
              <w:rPr>
                <w:rFonts w:hint="eastAsia"/>
              </w:rPr>
              <w:t>1</w:t>
            </w:r>
            <w:r w:rsidRPr="006C179E">
              <w:rPr>
                <w:rFonts w:hint="eastAsia"/>
              </w:rPr>
              <w:t>、若系统消息为空，则显示“您暂时没有系统消息哦”，参见</w:t>
            </w:r>
            <w:r w:rsidR="005609E3" w:rsidRPr="006C179E">
              <w:rPr>
                <w:rFonts w:hint="eastAsia"/>
              </w:rPr>
              <w:t>二期运管端出租车</w:t>
            </w:r>
            <w:r w:rsidRPr="006C179E">
              <w:rPr>
                <w:rFonts w:hint="eastAsia"/>
              </w:rPr>
              <w:t>”；</w:t>
            </w:r>
          </w:p>
          <w:p w:rsidR="00C856F2" w:rsidRPr="006C179E" w:rsidRDefault="00C856F2" w:rsidP="001B38D8">
            <w:r w:rsidRPr="006C179E">
              <w:rPr>
                <w:rFonts w:hint="eastAsia"/>
              </w:rPr>
              <w:t>2</w:t>
            </w:r>
            <w:r w:rsidRPr="006C179E">
              <w:rPr>
                <w:rFonts w:hint="eastAsia"/>
              </w:rPr>
              <w:t>、消息类型：新的任务、取消订单、复核反馈。</w:t>
            </w:r>
          </w:p>
          <w:p w:rsidR="00C856F2" w:rsidRPr="006C179E" w:rsidRDefault="00C856F2" w:rsidP="001B38D8">
            <w:r w:rsidRPr="006C179E">
              <w:rPr>
                <w:rFonts w:hint="eastAsia"/>
              </w:rPr>
              <w:t>3</w:t>
            </w:r>
            <w:r w:rsidRPr="006C179E">
              <w:rPr>
                <w:rFonts w:hint="eastAsia"/>
              </w:rPr>
              <w:t>、系统消息不为空时，按照消息推送时间，由近及远的顺序排序显示。</w:t>
            </w:r>
          </w:p>
          <w:p w:rsidR="00C856F2" w:rsidRPr="006C179E" w:rsidRDefault="00C856F2" w:rsidP="001B38D8">
            <w:r w:rsidRPr="006C179E">
              <w:rPr>
                <w:rFonts w:hint="eastAsia"/>
              </w:rPr>
              <w:t>4</w:t>
            </w:r>
            <w:r w:rsidRPr="006C179E">
              <w:rPr>
                <w:rFonts w:hint="eastAsia"/>
              </w:rPr>
              <w:t>、可以上下滑动查看系统消息列表信息；</w:t>
            </w:r>
          </w:p>
          <w:p w:rsidR="00C856F2" w:rsidRPr="006C179E" w:rsidRDefault="00C856F2" w:rsidP="001B38D8">
            <w:r w:rsidRPr="006C179E">
              <w:rPr>
                <w:rFonts w:hint="eastAsia"/>
              </w:rPr>
              <w:t>5</w:t>
            </w:r>
            <w:r w:rsidRPr="006C179E">
              <w:rPr>
                <w:rFonts w:hint="eastAsia"/>
              </w:rPr>
              <w:t>、下滑列表刷新系统消息列表；</w:t>
            </w:r>
          </w:p>
          <w:p w:rsidR="00C856F2" w:rsidRPr="006C179E" w:rsidRDefault="00C856F2" w:rsidP="001B38D8">
            <w:r w:rsidRPr="006C179E">
              <w:rPr>
                <w:rFonts w:hint="eastAsia"/>
              </w:rPr>
              <w:t>6</w:t>
            </w:r>
            <w:r w:rsidRPr="006C179E">
              <w:rPr>
                <w:rFonts w:hint="eastAsia"/>
              </w:rPr>
              <w:t>、已读消息置灰显示，未读消息正常显示；</w:t>
            </w:r>
          </w:p>
          <w:p w:rsidR="00C856F2" w:rsidRPr="006C179E" w:rsidRDefault="00C856F2" w:rsidP="001B38D8">
            <w:r w:rsidRPr="006C179E">
              <w:rPr>
                <w:rFonts w:hint="eastAsia"/>
              </w:rPr>
              <w:t>7</w:t>
            </w:r>
            <w:r w:rsidRPr="006C179E">
              <w:rPr>
                <w:rFonts w:hint="eastAsia"/>
              </w:rPr>
              <w:t>、列表向左滑动，显示删除按钮，【同一期】；</w:t>
            </w:r>
          </w:p>
        </w:tc>
        <w:tc>
          <w:tcPr>
            <w:tcW w:w="2341" w:type="dxa"/>
          </w:tcPr>
          <w:p w:rsidR="00C856F2" w:rsidRPr="006C179E" w:rsidRDefault="00C856F2" w:rsidP="001B38D8">
            <w:r w:rsidRPr="006C179E">
              <w:rPr>
                <w:rFonts w:hint="eastAsia"/>
              </w:rPr>
              <w:t>断网时，显示通用断网提示弹框。</w:t>
            </w:r>
          </w:p>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消息发送时间</w:t>
            </w:r>
          </w:p>
        </w:tc>
        <w:tc>
          <w:tcPr>
            <w:tcW w:w="4678" w:type="dxa"/>
          </w:tcPr>
          <w:p w:rsidR="00C856F2" w:rsidRPr="006C179E" w:rsidRDefault="00C856F2" w:rsidP="001B38D8">
            <w:r w:rsidRPr="006C179E">
              <w:rPr>
                <w:rFonts w:hint="eastAsia"/>
              </w:rPr>
              <w:t>为系统推送订单的时间。</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消息类型</w:t>
            </w:r>
          </w:p>
        </w:tc>
        <w:tc>
          <w:tcPr>
            <w:tcW w:w="4678" w:type="dxa"/>
          </w:tcPr>
          <w:p w:rsidR="00C856F2" w:rsidRPr="006C179E" w:rsidRDefault="00C856F2" w:rsidP="001B38D8">
            <w:r w:rsidRPr="006C179E">
              <w:rPr>
                <w:rFonts w:hint="eastAsia"/>
              </w:rPr>
              <w:t>1</w:t>
            </w:r>
            <w:r w:rsidRPr="006C179E">
              <w:rPr>
                <w:rFonts w:hint="eastAsia"/>
              </w:rPr>
              <w:t>、含：新的任务、取消订单、复核反馈、解绑信息、绑定信息</w:t>
            </w:r>
          </w:p>
          <w:p w:rsidR="00C856F2" w:rsidRPr="006C179E" w:rsidRDefault="00C856F2" w:rsidP="001B38D8">
            <w:r w:rsidRPr="006C179E">
              <w:rPr>
                <w:rFonts w:hint="eastAsia"/>
              </w:rPr>
              <w:t>2</w:t>
            </w:r>
            <w:r w:rsidRPr="006C179E">
              <w:rPr>
                <w:rFonts w:hint="eastAsia"/>
              </w:rPr>
              <w:t>、根据不同类型的信息显示标题类型。</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用车时间</w:t>
            </w:r>
          </w:p>
        </w:tc>
        <w:tc>
          <w:tcPr>
            <w:tcW w:w="4678" w:type="dxa"/>
          </w:tcPr>
          <w:p w:rsidR="00C856F2" w:rsidRPr="006C179E" w:rsidRDefault="00C856F2" w:rsidP="001B38D8">
            <w:r w:rsidRPr="006C179E">
              <w:rPr>
                <w:rFonts w:hint="eastAsia"/>
              </w:rPr>
              <w:t>显示格式：</w:t>
            </w:r>
            <w:r w:rsidRPr="006C179E">
              <w:rPr>
                <w:rFonts w:hint="eastAsia"/>
              </w:rPr>
              <w:t>yy-mm-dd hh:mm</w:t>
            </w:r>
            <w:r w:rsidRPr="006C179E">
              <w:rPr>
                <w:rFonts w:hint="eastAsia"/>
              </w:rPr>
              <w:t>；</w:t>
            </w:r>
            <w:r w:rsidRPr="006C179E">
              <w:rPr>
                <w:rFonts w:hint="eastAsia"/>
              </w:rPr>
              <w:t>eg</w:t>
            </w:r>
            <w:r w:rsidRPr="006C179E">
              <w:rPr>
                <w:rFonts w:hint="eastAsia"/>
              </w:rPr>
              <w:t>：</w:t>
            </w:r>
            <w:r w:rsidRPr="006C179E">
              <w:rPr>
                <w:rFonts w:hint="eastAsia"/>
              </w:rPr>
              <w:t>2017-02-01 15:30</w:t>
            </w:r>
            <w:r w:rsidRPr="006C179E">
              <w:rPr>
                <w:rFonts w:hint="eastAsia"/>
              </w:rPr>
              <w:t>；</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上车地址</w:t>
            </w:r>
          </w:p>
        </w:tc>
        <w:tc>
          <w:tcPr>
            <w:tcW w:w="4678" w:type="dxa"/>
          </w:tcPr>
          <w:p w:rsidR="00C856F2" w:rsidRPr="006C179E" w:rsidRDefault="00C856F2" w:rsidP="001B38D8">
            <w:r w:rsidRPr="006C179E">
              <w:rPr>
                <w:rFonts w:hint="eastAsia"/>
              </w:rPr>
              <w:t>最多显示</w:t>
            </w:r>
            <w:r w:rsidRPr="006C179E">
              <w:rPr>
                <w:rFonts w:hint="eastAsia"/>
              </w:rPr>
              <w:t>2</w:t>
            </w:r>
            <w:r w:rsidRPr="006C179E">
              <w:rPr>
                <w:rFonts w:hint="eastAsia"/>
              </w:rPr>
              <w:t>行，超出的内容用“</w:t>
            </w:r>
            <w:r w:rsidRPr="006C179E">
              <w:t>…</w:t>
            </w:r>
            <w:r w:rsidRPr="006C179E">
              <w:rPr>
                <w:rFonts w:hint="eastAsia"/>
              </w:rPr>
              <w:t>”表示。</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下车地址</w:t>
            </w:r>
          </w:p>
        </w:tc>
        <w:tc>
          <w:tcPr>
            <w:tcW w:w="4678" w:type="dxa"/>
          </w:tcPr>
          <w:p w:rsidR="00C856F2" w:rsidRPr="006C179E" w:rsidRDefault="00C856F2" w:rsidP="001B38D8">
            <w:r w:rsidRPr="006C179E">
              <w:rPr>
                <w:rFonts w:hint="eastAsia"/>
              </w:rPr>
              <w:t>最多显示</w:t>
            </w:r>
            <w:r w:rsidRPr="006C179E">
              <w:rPr>
                <w:rFonts w:hint="eastAsia"/>
              </w:rPr>
              <w:t>2</w:t>
            </w:r>
            <w:r w:rsidRPr="006C179E">
              <w:rPr>
                <w:rFonts w:hint="eastAsia"/>
              </w:rPr>
              <w:t>行，超出的内容用“</w:t>
            </w:r>
            <w:r w:rsidRPr="006C179E">
              <w:t>…</w:t>
            </w:r>
            <w:r w:rsidRPr="006C179E">
              <w:rPr>
                <w:rFonts w:hint="eastAsia"/>
              </w:rPr>
              <w:t>”表示。</w:t>
            </w:r>
          </w:p>
        </w:tc>
        <w:tc>
          <w:tcPr>
            <w:tcW w:w="2341" w:type="dxa"/>
          </w:tcPr>
          <w:p w:rsidR="00C856F2" w:rsidRPr="006C179E" w:rsidRDefault="00C856F2" w:rsidP="001B38D8"/>
        </w:tc>
      </w:tr>
      <w:tr w:rsidR="00C856F2" w:rsidRPr="006C179E" w:rsidTr="001B38D8">
        <w:tc>
          <w:tcPr>
            <w:tcW w:w="1384" w:type="dxa"/>
            <w:vMerge/>
          </w:tcPr>
          <w:p w:rsidR="00C856F2" w:rsidRPr="006C179E" w:rsidRDefault="00C856F2" w:rsidP="001B38D8">
            <w:pPr>
              <w:jc w:val="center"/>
            </w:pPr>
          </w:p>
        </w:tc>
        <w:tc>
          <w:tcPr>
            <w:tcW w:w="1559" w:type="dxa"/>
          </w:tcPr>
          <w:p w:rsidR="00C856F2" w:rsidRPr="006C179E" w:rsidRDefault="00C856F2" w:rsidP="001B38D8">
            <w:pPr>
              <w:jc w:val="center"/>
            </w:pPr>
            <w:r w:rsidRPr="006C179E">
              <w:rPr>
                <w:rFonts w:hint="eastAsia"/>
              </w:rPr>
              <w:t>全部已读</w:t>
            </w:r>
          </w:p>
        </w:tc>
        <w:tc>
          <w:tcPr>
            <w:tcW w:w="4678" w:type="dxa"/>
          </w:tcPr>
          <w:p w:rsidR="00C856F2" w:rsidRPr="006C179E" w:rsidRDefault="00C856F2" w:rsidP="001B38D8">
            <w:r w:rsidRPr="006C179E">
              <w:rPr>
                <w:rFonts w:hint="eastAsia"/>
              </w:rPr>
              <w:t>1</w:t>
            </w:r>
            <w:r w:rsidRPr="006C179E">
              <w:rPr>
                <w:rFonts w:hint="eastAsia"/>
              </w:rPr>
              <w:t>、点击，弹框提示，标题“提示”；文案“确定要全部设为已读吗？”；按钮“取消”、“确定”；</w:t>
            </w:r>
          </w:p>
          <w:p w:rsidR="00C856F2" w:rsidRPr="006C179E" w:rsidRDefault="00C856F2" w:rsidP="001B38D8">
            <w:r w:rsidRPr="006C179E">
              <w:rPr>
                <w:rFonts w:hint="eastAsia"/>
              </w:rPr>
              <w:t>（</w:t>
            </w:r>
            <w:r w:rsidRPr="006C179E">
              <w:rPr>
                <w:rFonts w:hint="eastAsia"/>
              </w:rPr>
              <w:t>1</w:t>
            </w:r>
            <w:r w:rsidRPr="006C179E">
              <w:rPr>
                <w:rFonts w:hint="eastAsia"/>
              </w:rPr>
              <w:t>）点击“确定”，则将系统消息全部设为已读，置灰显示。</w:t>
            </w:r>
          </w:p>
          <w:p w:rsidR="00C856F2" w:rsidRPr="006C179E" w:rsidRDefault="00C856F2" w:rsidP="001B38D8">
            <w:r w:rsidRPr="006C179E">
              <w:rPr>
                <w:rFonts w:hint="eastAsia"/>
              </w:rPr>
              <w:t>（</w:t>
            </w:r>
            <w:r w:rsidRPr="006C179E">
              <w:rPr>
                <w:rFonts w:hint="eastAsia"/>
              </w:rPr>
              <w:t>2</w:t>
            </w:r>
            <w:r w:rsidRPr="006C179E">
              <w:rPr>
                <w:rFonts w:hint="eastAsia"/>
              </w:rPr>
              <w:t>）点击“取消”，则关闭当前弹窗，停留在当前页面。</w:t>
            </w:r>
          </w:p>
        </w:tc>
        <w:tc>
          <w:tcPr>
            <w:tcW w:w="2341" w:type="dxa"/>
          </w:tcPr>
          <w:p w:rsidR="00C856F2" w:rsidRPr="006C179E" w:rsidRDefault="00C856F2" w:rsidP="001B38D8"/>
        </w:tc>
      </w:tr>
    </w:tbl>
    <w:p w:rsidR="004B07FB" w:rsidRPr="006C179E" w:rsidRDefault="004B07FB" w:rsidP="00065316"/>
    <w:p w:rsidR="004B07FB" w:rsidRPr="006C179E" w:rsidRDefault="004B07FB" w:rsidP="004B07FB">
      <w:pPr>
        <w:pStyle w:val="3"/>
      </w:pPr>
      <w:bookmarkStart w:id="78" w:name="_Toc481741960"/>
      <w:r w:rsidRPr="006C179E">
        <w:rPr>
          <w:rFonts w:hint="eastAsia"/>
        </w:rPr>
        <w:t>我的订单</w:t>
      </w:r>
      <w:bookmarkEnd w:id="78"/>
    </w:p>
    <w:p w:rsidR="004B07FB" w:rsidRPr="006C179E" w:rsidRDefault="004B07FB" w:rsidP="004B07FB">
      <w:pPr>
        <w:pStyle w:val="4"/>
      </w:pPr>
      <w:bookmarkStart w:id="79" w:name="_Toc481741961"/>
      <w:r w:rsidRPr="006C179E">
        <w:rPr>
          <w:rFonts w:hint="eastAsia"/>
        </w:rPr>
        <w:t>用例描述</w:t>
      </w:r>
      <w:bookmarkEnd w:id="79"/>
    </w:p>
    <w:p w:rsidR="004B07FB" w:rsidRPr="006C179E" w:rsidRDefault="004B07FB" w:rsidP="00E00C67">
      <w:pPr>
        <w:ind w:firstLineChars="200" w:firstLine="420"/>
      </w:pPr>
      <w:r w:rsidRPr="006C179E">
        <w:rPr>
          <w:rFonts w:hint="eastAsia"/>
        </w:rPr>
        <w:t>相比二期，出租车司机“已完成”列表，新增有责取消订单信息，包括“未支付”、“已支付”状态，具体定义请参见公共规则。</w:t>
      </w:r>
    </w:p>
    <w:p w:rsidR="004B07FB" w:rsidRPr="006C179E" w:rsidRDefault="004B07FB" w:rsidP="00E00C67">
      <w:pPr>
        <w:ind w:firstLineChars="200" w:firstLine="420"/>
      </w:pPr>
      <w:r w:rsidRPr="006C179E">
        <w:rPr>
          <w:rFonts w:hint="eastAsia"/>
        </w:rPr>
        <w:t>相比二期，网约车司机，“待付结”列表，新增有责取消订单信息，包括“未支付”、“未结算”、“结算中”状态；“已完成”列表，新增有责取消订单信息，包括“已支付”、“已结算”状态，具体定义请参见公共规则。</w:t>
      </w:r>
    </w:p>
    <w:p w:rsidR="004B07FB" w:rsidRPr="006C179E" w:rsidRDefault="004B07FB" w:rsidP="004B07FB">
      <w:pPr>
        <w:pStyle w:val="4"/>
      </w:pPr>
      <w:bookmarkStart w:id="80" w:name="_Toc481741962"/>
      <w:r w:rsidRPr="006C179E">
        <w:rPr>
          <w:rFonts w:hint="eastAsia"/>
        </w:rPr>
        <w:t>元素规则</w:t>
      </w:r>
      <w:bookmarkEnd w:id="80"/>
    </w:p>
    <w:tbl>
      <w:tblPr>
        <w:tblStyle w:val="ad"/>
        <w:tblW w:w="0" w:type="auto"/>
        <w:tblLook w:val="04A0"/>
      </w:tblPr>
      <w:tblGrid>
        <w:gridCol w:w="1526"/>
        <w:gridCol w:w="1276"/>
        <w:gridCol w:w="4819"/>
        <w:gridCol w:w="2341"/>
      </w:tblGrid>
      <w:tr w:rsidR="004B07FB" w:rsidRPr="006C179E" w:rsidTr="00E55954">
        <w:tc>
          <w:tcPr>
            <w:tcW w:w="1526" w:type="dxa"/>
            <w:shd w:val="clear" w:color="auto" w:fill="BFBFBF" w:themeFill="background1" w:themeFillShade="BF"/>
          </w:tcPr>
          <w:p w:rsidR="004B07FB" w:rsidRPr="006C179E" w:rsidRDefault="004B07FB" w:rsidP="00E55954">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B07FB" w:rsidRPr="006C179E" w:rsidRDefault="004B07FB" w:rsidP="00E55954">
            <w:pPr>
              <w:jc w:val="center"/>
              <w:rPr>
                <w:b/>
              </w:rPr>
            </w:pPr>
            <w:r w:rsidRPr="006C179E">
              <w:rPr>
                <w:rFonts w:hint="eastAsia"/>
                <w:b/>
              </w:rPr>
              <w:t>元素名称</w:t>
            </w:r>
          </w:p>
        </w:tc>
        <w:tc>
          <w:tcPr>
            <w:tcW w:w="4819" w:type="dxa"/>
            <w:shd w:val="clear" w:color="auto" w:fill="BFBFBF" w:themeFill="background1" w:themeFillShade="BF"/>
          </w:tcPr>
          <w:p w:rsidR="004B07FB" w:rsidRPr="006C179E" w:rsidRDefault="004B07FB" w:rsidP="00E55954">
            <w:pPr>
              <w:jc w:val="center"/>
              <w:rPr>
                <w:b/>
              </w:rPr>
            </w:pPr>
            <w:r w:rsidRPr="006C179E">
              <w:rPr>
                <w:rFonts w:hint="eastAsia"/>
                <w:b/>
              </w:rPr>
              <w:t>描述</w:t>
            </w:r>
          </w:p>
        </w:tc>
        <w:tc>
          <w:tcPr>
            <w:tcW w:w="2341" w:type="dxa"/>
            <w:shd w:val="clear" w:color="auto" w:fill="BFBFBF" w:themeFill="background1" w:themeFillShade="BF"/>
          </w:tcPr>
          <w:p w:rsidR="004B07FB" w:rsidRPr="006C179E" w:rsidRDefault="004B07FB" w:rsidP="00E55954">
            <w:pPr>
              <w:jc w:val="center"/>
              <w:rPr>
                <w:b/>
              </w:rPr>
            </w:pPr>
            <w:r w:rsidRPr="006C179E">
              <w:rPr>
                <w:rFonts w:hint="eastAsia"/>
                <w:b/>
              </w:rPr>
              <w:t>异常处理</w:t>
            </w:r>
          </w:p>
        </w:tc>
      </w:tr>
      <w:tr w:rsidR="004B07FB" w:rsidRPr="006C179E" w:rsidTr="00E55954">
        <w:tc>
          <w:tcPr>
            <w:tcW w:w="1526" w:type="dxa"/>
          </w:tcPr>
          <w:p w:rsidR="004B07FB" w:rsidRPr="006C179E" w:rsidRDefault="004B07FB" w:rsidP="00E55954">
            <w:r w:rsidRPr="006C179E">
              <w:rPr>
                <w:rFonts w:hint="eastAsia"/>
              </w:rPr>
              <w:t>II-B-01(01)</w:t>
            </w:r>
          </w:p>
          <w:p w:rsidR="004B07FB" w:rsidRPr="006C179E" w:rsidRDefault="004B07FB" w:rsidP="00E55954">
            <w:r w:rsidRPr="006C179E">
              <w:rPr>
                <w:rFonts w:hint="eastAsia"/>
              </w:rPr>
              <w:t>出租车司机</w:t>
            </w:r>
          </w:p>
        </w:tc>
        <w:tc>
          <w:tcPr>
            <w:tcW w:w="1276" w:type="dxa"/>
          </w:tcPr>
          <w:p w:rsidR="004B07FB" w:rsidRPr="006C179E" w:rsidRDefault="004B07FB" w:rsidP="00E55954">
            <w:r w:rsidRPr="006C179E">
              <w:rPr>
                <w:rFonts w:hint="eastAsia"/>
              </w:rPr>
              <w:t>说明</w:t>
            </w:r>
          </w:p>
        </w:tc>
        <w:tc>
          <w:tcPr>
            <w:tcW w:w="4819" w:type="dxa"/>
          </w:tcPr>
          <w:p w:rsidR="004B07FB" w:rsidRPr="006C179E" w:rsidRDefault="004B07FB" w:rsidP="00E55954">
            <w:r w:rsidRPr="006C179E">
              <w:rPr>
                <w:rFonts w:hint="eastAsia"/>
              </w:rPr>
              <w:t>出租车司机：“已完成”列表：</w:t>
            </w:r>
          </w:p>
          <w:p w:rsidR="004B07FB" w:rsidRPr="006C179E" w:rsidRDefault="004B07FB" w:rsidP="00E55954">
            <w:r w:rsidRPr="006C179E">
              <w:rPr>
                <w:rFonts w:hint="eastAsia"/>
              </w:rPr>
              <w:t>1</w:t>
            </w:r>
            <w:r w:rsidRPr="006C179E">
              <w:rPr>
                <w:rFonts w:hint="eastAsia"/>
              </w:rPr>
              <w:t>、取消费用：获取订单归属方后台配置的取消费用；</w:t>
            </w:r>
          </w:p>
          <w:p w:rsidR="004B07FB" w:rsidRPr="006C179E" w:rsidRDefault="004B07FB" w:rsidP="00E55954">
            <w:r w:rsidRPr="006C179E">
              <w:rPr>
                <w:rFonts w:hint="eastAsia"/>
              </w:rPr>
              <w:t>2</w:t>
            </w:r>
            <w:r w:rsidRPr="006C179E">
              <w:rPr>
                <w:rFonts w:hint="eastAsia"/>
              </w:rPr>
              <w:t>、订单标记：根据有责取消订单的状态标记显示：</w:t>
            </w:r>
          </w:p>
          <w:p w:rsidR="004B07FB" w:rsidRPr="006C179E" w:rsidRDefault="004B07FB" w:rsidP="00E55954">
            <w:r w:rsidRPr="006C179E">
              <w:rPr>
                <w:rFonts w:hint="eastAsia"/>
              </w:rPr>
              <w:t>（</w:t>
            </w:r>
            <w:r w:rsidRPr="006C179E">
              <w:rPr>
                <w:rFonts w:hint="eastAsia"/>
              </w:rPr>
              <w:t>1</w:t>
            </w:r>
            <w:r w:rsidRPr="006C179E">
              <w:rPr>
                <w:rFonts w:hint="eastAsia"/>
              </w:rPr>
              <w:t>）“未支付”状态的订单标记为“未支付”；</w:t>
            </w:r>
          </w:p>
          <w:p w:rsidR="004B07FB" w:rsidRPr="006C179E" w:rsidRDefault="004B07FB" w:rsidP="00E55954">
            <w:r w:rsidRPr="006C179E">
              <w:rPr>
                <w:rFonts w:hint="eastAsia"/>
              </w:rPr>
              <w:t>（</w:t>
            </w:r>
            <w:r w:rsidRPr="006C179E">
              <w:t>2</w:t>
            </w:r>
            <w:r w:rsidRPr="006C179E">
              <w:rPr>
                <w:rFonts w:hint="eastAsia"/>
              </w:rPr>
              <w:t>）“已支付”状态的订单标记为“已支付”。</w:t>
            </w:r>
          </w:p>
          <w:p w:rsidR="004B07FB" w:rsidRPr="006C179E" w:rsidRDefault="004B07FB" w:rsidP="00E55954">
            <w:r w:rsidRPr="006C179E">
              <w:rPr>
                <w:rFonts w:hint="eastAsia"/>
              </w:rPr>
              <w:t>（</w:t>
            </w:r>
            <w:r w:rsidRPr="006C179E">
              <w:rPr>
                <w:rFonts w:hint="eastAsia"/>
              </w:rPr>
              <w:t>3</w:t>
            </w:r>
            <w:r w:rsidRPr="006C179E">
              <w:rPr>
                <w:rFonts w:hint="eastAsia"/>
              </w:rPr>
              <w:t>）各个状态的定义参见公共规则描述。</w:t>
            </w:r>
          </w:p>
          <w:p w:rsidR="004B07FB" w:rsidRPr="006C179E" w:rsidRDefault="004B07FB" w:rsidP="00E55954">
            <w:r w:rsidRPr="006C179E">
              <w:rPr>
                <w:rFonts w:hint="eastAsia"/>
              </w:rPr>
              <w:lastRenderedPageBreak/>
              <w:t>3</w:t>
            </w:r>
            <w:r w:rsidRPr="006C179E">
              <w:rPr>
                <w:rFonts w:hint="eastAsia"/>
              </w:rPr>
              <w:t>、免责取消的订单，将订单状态标记为“已取消”；</w:t>
            </w:r>
          </w:p>
          <w:p w:rsidR="004B07FB" w:rsidRPr="006C179E" w:rsidRDefault="004B07FB" w:rsidP="00E55954">
            <w:r w:rsidRPr="006C179E">
              <w:rPr>
                <w:rFonts w:hint="eastAsia"/>
              </w:rPr>
              <w:t>4</w:t>
            </w:r>
            <w:r w:rsidRPr="006C179E">
              <w:rPr>
                <w:rFonts w:hint="eastAsia"/>
              </w:rPr>
              <w:t>、其他同二期；</w:t>
            </w:r>
          </w:p>
        </w:tc>
        <w:tc>
          <w:tcPr>
            <w:tcW w:w="2341" w:type="dxa"/>
          </w:tcPr>
          <w:p w:rsidR="004B07FB" w:rsidRPr="006C179E" w:rsidRDefault="004B07FB" w:rsidP="00E55954"/>
        </w:tc>
      </w:tr>
      <w:tr w:rsidR="004B07FB" w:rsidRPr="006C179E" w:rsidTr="00E55954">
        <w:tc>
          <w:tcPr>
            <w:tcW w:w="1526" w:type="dxa"/>
          </w:tcPr>
          <w:p w:rsidR="004B07FB" w:rsidRPr="006C179E" w:rsidRDefault="004B07FB" w:rsidP="00E55954">
            <w:r w:rsidRPr="006C179E">
              <w:rPr>
                <w:rFonts w:hint="eastAsia"/>
              </w:rPr>
              <w:lastRenderedPageBreak/>
              <w:t>II-B-01(02)</w:t>
            </w:r>
          </w:p>
          <w:p w:rsidR="004B07FB" w:rsidRPr="006C179E" w:rsidRDefault="004B07FB" w:rsidP="00E55954"/>
        </w:tc>
        <w:tc>
          <w:tcPr>
            <w:tcW w:w="1276" w:type="dxa"/>
          </w:tcPr>
          <w:p w:rsidR="004B07FB" w:rsidRPr="006C179E" w:rsidRDefault="004B07FB" w:rsidP="00E55954">
            <w:r w:rsidRPr="006C179E">
              <w:rPr>
                <w:rFonts w:hint="eastAsia"/>
              </w:rPr>
              <w:t>说明</w:t>
            </w:r>
          </w:p>
        </w:tc>
        <w:tc>
          <w:tcPr>
            <w:tcW w:w="4819" w:type="dxa"/>
          </w:tcPr>
          <w:p w:rsidR="004B07FB" w:rsidRPr="006C179E" w:rsidRDefault="004B07FB" w:rsidP="00E55954">
            <w:r w:rsidRPr="006C179E">
              <w:rPr>
                <w:rFonts w:hint="eastAsia"/>
              </w:rPr>
              <w:t>网约车司机：“待付结”列表：</w:t>
            </w:r>
          </w:p>
          <w:p w:rsidR="004B07FB" w:rsidRPr="006C179E" w:rsidRDefault="004B07FB" w:rsidP="00E55954">
            <w:r w:rsidRPr="006C179E">
              <w:rPr>
                <w:rFonts w:hint="eastAsia"/>
              </w:rPr>
              <w:t>1</w:t>
            </w:r>
            <w:r w:rsidRPr="006C179E">
              <w:rPr>
                <w:rFonts w:hint="eastAsia"/>
              </w:rPr>
              <w:t>、取消费用：获取订单归属方后台配置的取消费用；</w:t>
            </w:r>
          </w:p>
          <w:p w:rsidR="004B07FB" w:rsidRPr="006C179E" w:rsidRDefault="004B07FB" w:rsidP="00E55954">
            <w:r w:rsidRPr="006C179E">
              <w:rPr>
                <w:rFonts w:hint="eastAsia"/>
              </w:rPr>
              <w:t>2</w:t>
            </w:r>
            <w:r w:rsidRPr="006C179E">
              <w:rPr>
                <w:rFonts w:hint="eastAsia"/>
              </w:rPr>
              <w:t>、订单标记：根据有责取消订单的状态标记显示：</w:t>
            </w:r>
          </w:p>
          <w:p w:rsidR="004B07FB" w:rsidRPr="006C179E" w:rsidRDefault="004B07FB" w:rsidP="00E55954">
            <w:r w:rsidRPr="006C179E">
              <w:rPr>
                <w:rFonts w:hint="eastAsia"/>
              </w:rPr>
              <w:t>（</w:t>
            </w:r>
            <w:r w:rsidRPr="006C179E">
              <w:rPr>
                <w:rFonts w:hint="eastAsia"/>
              </w:rPr>
              <w:t>1</w:t>
            </w:r>
            <w:r w:rsidRPr="006C179E">
              <w:rPr>
                <w:rFonts w:hint="eastAsia"/>
              </w:rPr>
              <w:t>）“未支付”状态的订单标记为“未支付”；</w:t>
            </w:r>
          </w:p>
          <w:p w:rsidR="004B07FB" w:rsidRPr="006C179E" w:rsidRDefault="004B07FB" w:rsidP="00E55954">
            <w:r w:rsidRPr="006C179E">
              <w:rPr>
                <w:rFonts w:hint="eastAsia"/>
              </w:rPr>
              <w:t>（</w:t>
            </w:r>
            <w:r w:rsidRPr="006C179E">
              <w:t>2</w:t>
            </w:r>
            <w:r w:rsidRPr="006C179E">
              <w:rPr>
                <w:rFonts w:hint="eastAsia"/>
              </w:rPr>
              <w:t>）“结算中”状态的订单标记为“结算中”；</w:t>
            </w:r>
          </w:p>
          <w:p w:rsidR="004B07FB" w:rsidRPr="006C179E" w:rsidRDefault="004B07FB" w:rsidP="00E55954">
            <w:r w:rsidRPr="006C179E">
              <w:rPr>
                <w:rFonts w:hint="eastAsia"/>
              </w:rPr>
              <w:t>（</w:t>
            </w:r>
            <w:r w:rsidRPr="006C179E">
              <w:rPr>
                <w:rFonts w:hint="eastAsia"/>
              </w:rPr>
              <w:t>3</w:t>
            </w:r>
            <w:r w:rsidRPr="006C179E">
              <w:rPr>
                <w:rFonts w:hint="eastAsia"/>
              </w:rPr>
              <w:t>）“未结算”状态的订单标记为“未结算”；</w:t>
            </w:r>
          </w:p>
          <w:p w:rsidR="004B07FB" w:rsidRPr="006C179E" w:rsidRDefault="004B07FB" w:rsidP="00E55954">
            <w:r w:rsidRPr="006C179E">
              <w:rPr>
                <w:rFonts w:hint="eastAsia"/>
              </w:rPr>
              <w:t>（</w:t>
            </w:r>
            <w:r w:rsidRPr="006C179E">
              <w:rPr>
                <w:rFonts w:hint="eastAsia"/>
              </w:rPr>
              <w:t>4</w:t>
            </w:r>
            <w:r w:rsidRPr="006C179E">
              <w:rPr>
                <w:rFonts w:hint="eastAsia"/>
              </w:rPr>
              <w:t>）各个状态的定义参见公共规则描述。</w:t>
            </w:r>
          </w:p>
          <w:p w:rsidR="004B07FB" w:rsidRPr="006C179E" w:rsidRDefault="004B07FB" w:rsidP="00E55954">
            <w:r w:rsidRPr="006C179E">
              <w:rPr>
                <w:rFonts w:hint="eastAsia"/>
              </w:rPr>
              <w:t>3</w:t>
            </w:r>
            <w:r w:rsidRPr="006C179E">
              <w:rPr>
                <w:rFonts w:hint="eastAsia"/>
              </w:rPr>
              <w:t>、其他同二期；</w:t>
            </w:r>
          </w:p>
        </w:tc>
        <w:tc>
          <w:tcPr>
            <w:tcW w:w="2341" w:type="dxa"/>
          </w:tcPr>
          <w:p w:rsidR="004B07FB" w:rsidRPr="006C179E" w:rsidRDefault="004B07FB" w:rsidP="00E55954"/>
        </w:tc>
      </w:tr>
      <w:tr w:rsidR="004B07FB" w:rsidRPr="006C179E" w:rsidTr="00E55954">
        <w:tc>
          <w:tcPr>
            <w:tcW w:w="1526" w:type="dxa"/>
          </w:tcPr>
          <w:p w:rsidR="004B07FB" w:rsidRPr="006C179E" w:rsidRDefault="004B07FB" w:rsidP="00E55954">
            <w:r w:rsidRPr="006C179E">
              <w:rPr>
                <w:rFonts w:hint="eastAsia"/>
              </w:rPr>
              <w:t>II-B-01(03)</w:t>
            </w:r>
          </w:p>
          <w:p w:rsidR="004B07FB" w:rsidRPr="006C179E" w:rsidRDefault="004B07FB" w:rsidP="00E55954"/>
        </w:tc>
        <w:tc>
          <w:tcPr>
            <w:tcW w:w="1276" w:type="dxa"/>
          </w:tcPr>
          <w:p w:rsidR="004B07FB" w:rsidRPr="006C179E" w:rsidRDefault="004B07FB" w:rsidP="00E55954">
            <w:r w:rsidRPr="006C179E">
              <w:rPr>
                <w:rFonts w:hint="eastAsia"/>
              </w:rPr>
              <w:t>说明</w:t>
            </w:r>
          </w:p>
        </w:tc>
        <w:tc>
          <w:tcPr>
            <w:tcW w:w="4819" w:type="dxa"/>
          </w:tcPr>
          <w:p w:rsidR="004B07FB" w:rsidRPr="006C179E" w:rsidRDefault="004B07FB" w:rsidP="00E55954">
            <w:r w:rsidRPr="006C179E">
              <w:rPr>
                <w:rFonts w:hint="eastAsia"/>
              </w:rPr>
              <w:t>网约车司机：“已完成”列表：</w:t>
            </w:r>
          </w:p>
          <w:p w:rsidR="004B07FB" w:rsidRPr="006C179E" w:rsidRDefault="004B07FB" w:rsidP="00E55954">
            <w:r w:rsidRPr="006C179E">
              <w:rPr>
                <w:rFonts w:hint="eastAsia"/>
              </w:rPr>
              <w:t>1</w:t>
            </w:r>
            <w:r w:rsidRPr="006C179E">
              <w:rPr>
                <w:rFonts w:hint="eastAsia"/>
              </w:rPr>
              <w:t>、取消费用：获取订单归属方后台配置的取消费用；</w:t>
            </w:r>
          </w:p>
          <w:p w:rsidR="004B07FB" w:rsidRPr="006C179E" w:rsidRDefault="004B07FB" w:rsidP="00E55954">
            <w:r w:rsidRPr="006C179E">
              <w:rPr>
                <w:rFonts w:hint="eastAsia"/>
              </w:rPr>
              <w:t>2</w:t>
            </w:r>
            <w:r w:rsidRPr="006C179E">
              <w:rPr>
                <w:rFonts w:hint="eastAsia"/>
              </w:rPr>
              <w:t>、订单标记：根据有责取消订单的状态标记显示：</w:t>
            </w:r>
          </w:p>
          <w:p w:rsidR="004B07FB" w:rsidRPr="006C179E" w:rsidRDefault="004B07FB" w:rsidP="00E55954">
            <w:r w:rsidRPr="006C179E">
              <w:rPr>
                <w:rFonts w:hint="eastAsia"/>
              </w:rPr>
              <w:t>（</w:t>
            </w:r>
            <w:r w:rsidRPr="006C179E">
              <w:rPr>
                <w:rFonts w:hint="eastAsia"/>
              </w:rPr>
              <w:t>1</w:t>
            </w:r>
            <w:r w:rsidRPr="006C179E">
              <w:rPr>
                <w:rFonts w:hint="eastAsia"/>
              </w:rPr>
              <w:t>）“已结算”状态的订单标记为“已结算”；</w:t>
            </w:r>
          </w:p>
          <w:p w:rsidR="004B07FB" w:rsidRPr="006C179E" w:rsidRDefault="004B07FB" w:rsidP="00E55954">
            <w:r w:rsidRPr="006C179E">
              <w:rPr>
                <w:rFonts w:hint="eastAsia"/>
              </w:rPr>
              <w:t>（</w:t>
            </w:r>
            <w:r w:rsidRPr="006C179E">
              <w:t>2</w:t>
            </w:r>
            <w:r w:rsidRPr="006C179E">
              <w:rPr>
                <w:rFonts w:hint="eastAsia"/>
              </w:rPr>
              <w:t>）“已支付”状态的订单标记为“已支付”。</w:t>
            </w:r>
          </w:p>
          <w:p w:rsidR="004B07FB" w:rsidRPr="006C179E" w:rsidRDefault="004B07FB" w:rsidP="00E55954">
            <w:r w:rsidRPr="006C179E">
              <w:rPr>
                <w:rFonts w:hint="eastAsia"/>
              </w:rPr>
              <w:t>（</w:t>
            </w:r>
            <w:r w:rsidRPr="006C179E">
              <w:rPr>
                <w:rFonts w:hint="eastAsia"/>
              </w:rPr>
              <w:t>3</w:t>
            </w:r>
            <w:r w:rsidRPr="006C179E">
              <w:rPr>
                <w:rFonts w:hint="eastAsia"/>
              </w:rPr>
              <w:t>）各个状态的定义参见公共规则描述。</w:t>
            </w:r>
          </w:p>
          <w:p w:rsidR="004B07FB" w:rsidRPr="006C179E" w:rsidRDefault="004B07FB" w:rsidP="00E55954">
            <w:r w:rsidRPr="006C179E">
              <w:rPr>
                <w:rFonts w:hint="eastAsia"/>
              </w:rPr>
              <w:t>3</w:t>
            </w:r>
            <w:r w:rsidRPr="006C179E">
              <w:rPr>
                <w:rFonts w:hint="eastAsia"/>
              </w:rPr>
              <w:t>、免责取消的订单，将订单状态标记为“已取消”；</w:t>
            </w:r>
          </w:p>
          <w:p w:rsidR="004B07FB" w:rsidRPr="006C179E" w:rsidRDefault="004B07FB" w:rsidP="00E55954">
            <w:r w:rsidRPr="006C179E">
              <w:rPr>
                <w:rFonts w:hint="eastAsia"/>
              </w:rPr>
              <w:t>4</w:t>
            </w:r>
            <w:r w:rsidRPr="006C179E">
              <w:rPr>
                <w:rFonts w:hint="eastAsia"/>
              </w:rPr>
              <w:t>、其他同二期；</w:t>
            </w:r>
          </w:p>
        </w:tc>
        <w:tc>
          <w:tcPr>
            <w:tcW w:w="2341" w:type="dxa"/>
          </w:tcPr>
          <w:p w:rsidR="004B07FB" w:rsidRPr="006C179E" w:rsidRDefault="004B07FB" w:rsidP="00E55954"/>
        </w:tc>
      </w:tr>
    </w:tbl>
    <w:p w:rsidR="004B07FB" w:rsidRPr="006C179E" w:rsidRDefault="004B07FB" w:rsidP="00065316"/>
    <w:p w:rsidR="0039054D" w:rsidRPr="006C179E" w:rsidRDefault="0039054D" w:rsidP="0039054D">
      <w:pPr>
        <w:pStyle w:val="2"/>
      </w:pPr>
      <w:bookmarkStart w:id="81" w:name="_Toc481741963"/>
      <w:r w:rsidRPr="006C179E">
        <w:rPr>
          <w:rFonts w:hint="eastAsia"/>
        </w:rPr>
        <w:lastRenderedPageBreak/>
        <w:t>机构端功能需求</w:t>
      </w:r>
      <w:bookmarkEnd w:id="81"/>
    </w:p>
    <w:p w:rsidR="00A020A9" w:rsidRPr="006C179E" w:rsidRDefault="00EF2F92" w:rsidP="00A020A9">
      <w:pPr>
        <w:pStyle w:val="3"/>
      </w:pPr>
      <w:bookmarkStart w:id="82" w:name="_Toc481741964"/>
      <w:r w:rsidRPr="006C179E">
        <w:rPr>
          <w:rFonts w:hint="eastAsia"/>
        </w:rPr>
        <w:t>财务管理</w:t>
      </w:r>
      <w:bookmarkEnd w:id="82"/>
    </w:p>
    <w:p w:rsidR="00A7307C" w:rsidRPr="006C179E" w:rsidRDefault="00A7307C" w:rsidP="00A7307C">
      <w:pPr>
        <w:pStyle w:val="4"/>
      </w:pPr>
      <w:bookmarkStart w:id="83" w:name="_Toc481741965"/>
      <w:r w:rsidRPr="006C179E">
        <w:rPr>
          <w:rFonts w:hint="eastAsia"/>
        </w:rPr>
        <w:t>账户管理</w:t>
      </w:r>
      <w:bookmarkEnd w:id="83"/>
    </w:p>
    <w:p w:rsidR="00A7307C" w:rsidRPr="006C179E" w:rsidRDefault="00A7307C" w:rsidP="00A7307C">
      <w:pPr>
        <w:pStyle w:val="5"/>
      </w:pPr>
      <w:r w:rsidRPr="006C179E">
        <w:rPr>
          <w:rFonts w:hint="eastAsia"/>
        </w:rPr>
        <w:t>用例描述</w:t>
      </w:r>
    </w:p>
    <w:p w:rsidR="00A7307C" w:rsidRPr="006C179E" w:rsidRDefault="00A7307C" w:rsidP="00795E55">
      <w:pPr>
        <w:ind w:firstLineChars="200" w:firstLine="420"/>
      </w:pPr>
      <w:r w:rsidRPr="006C179E">
        <w:rPr>
          <w:rFonts w:hint="eastAsia"/>
        </w:rPr>
        <w:t>相比二期，三期新增</w:t>
      </w:r>
      <w:r w:rsidRPr="006C179E">
        <w:rPr>
          <w:rFonts w:hint="eastAsia"/>
        </w:rPr>
        <w:t xml:space="preserve"> </w:t>
      </w:r>
      <w:r w:rsidRPr="006C179E">
        <w:rPr>
          <w:rFonts w:hint="eastAsia"/>
        </w:rPr>
        <w:t>抵用券金额、抵用券明细；</w:t>
      </w:r>
    </w:p>
    <w:p w:rsidR="00A7307C" w:rsidRPr="006C179E" w:rsidRDefault="00A7307C" w:rsidP="00A7307C">
      <w:pPr>
        <w:pStyle w:val="5"/>
      </w:pPr>
      <w:r w:rsidRPr="006C179E">
        <w:rPr>
          <w:rFonts w:hint="eastAsia"/>
        </w:rPr>
        <w:t>元素规则</w:t>
      </w:r>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tcPr>
          <w:p w:rsidR="00A7307C" w:rsidRPr="006C179E" w:rsidRDefault="00A7307C" w:rsidP="00F91FBD">
            <w:r w:rsidRPr="006C179E">
              <w:rPr>
                <w:rFonts w:hint="eastAsia"/>
              </w:rPr>
              <w:t>III-B-02</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、不同于二期：</w:t>
            </w:r>
          </w:p>
          <w:p w:rsidR="00A7307C" w:rsidRPr="006C179E" w:rsidRDefault="00A7307C" w:rsidP="00F91FBD">
            <w:r w:rsidRPr="006C179E">
              <w:rPr>
                <w:rFonts w:hint="eastAsia"/>
              </w:rPr>
              <w:t>（</w:t>
            </w:r>
            <w:r w:rsidRPr="006C179E">
              <w:rPr>
                <w:rFonts w:hint="eastAsia"/>
              </w:rPr>
              <w:t>1</w:t>
            </w:r>
            <w:r w:rsidRPr="006C179E">
              <w:rPr>
                <w:rFonts w:hint="eastAsia"/>
              </w:rPr>
              <w:t>）抵用券金额，统计总的抵用券金额，无有效期限制；</w:t>
            </w:r>
          </w:p>
          <w:p w:rsidR="00A7307C" w:rsidRPr="006C179E" w:rsidRDefault="00A7307C" w:rsidP="00F91FBD">
            <w:r w:rsidRPr="006C179E">
              <w:rPr>
                <w:rFonts w:hint="eastAsia"/>
              </w:rPr>
              <w:t>（</w:t>
            </w:r>
            <w:r w:rsidRPr="006C179E">
              <w:rPr>
                <w:rFonts w:hint="eastAsia"/>
              </w:rPr>
              <w:t>2</w:t>
            </w:r>
            <w:r w:rsidRPr="006C179E">
              <w:rPr>
                <w:rFonts w:hint="eastAsia"/>
              </w:rPr>
              <w:t>）点击“抵用券”，跳转到“</w:t>
            </w:r>
            <w:r w:rsidRPr="006C179E">
              <w:rPr>
                <w:rFonts w:hint="eastAsia"/>
              </w:rPr>
              <w:t>III-B-02-01</w:t>
            </w:r>
            <w:r w:rsidRPr="006C179E">
              <w:rPr>
                <w:rFonts w:hint="eastAsia"/>
              </w:rPr>
              <w:t>”页面；</w:t>
            </w:r>
          </w:p>
          <w:p w:rsidR="00A7307C" w:rsidRPr="006C179E" w:rsidRDefault="00A7307C" w:rsidP="00F91FBD">
            <w:r w:rsidRPr="006C179E">
              <w:rPr>
                <w:rFonts w:hint="eastAsia"/>
              </w:rPr>
              <w:t>（</w:t>
            </w:r>
            <w:r w:rsidRPr="006C179E">
              <w:rPr>
                <w:rFonts w:hint="eastAsia"/>
              </w:rPr>
              <w:t>3</w:t>
            </w:r>
            <w:r w:rsidRPr="006C179E">
              <w:rPr>
                <w:rFonts w:hint="eastAsia"/>
              </w:rPr>
              <w:t>）当前可用额度</w:t>
            </w:r>
            <w:r w:rsidRPr="006C179E">
              <w:rPr>
                <w:rFonts w:hint="eastAsia"/>
              </w:rPr>
              <w:t xml:space="preserve"> </w:t>
            </w:r>
            <w:r w:rsidRPr="006C179E">
              <w:rPr>
                <w:rFonts w:hint="eastAsia"/>
              </w:rPr>
              <w:t>计算公式变更为：</w:t>
            </w:r>
          </w:p>
          <w:p w:rsidR="00A7307C" w:rsidRPr="006C179E" w:rsidRDefault="00A7307C" w:rsidP="00F91FBD">
            <w:r w:rsidRPr="006C179E">
              <w:rPr>
                <w:rFonts w:hint="eastAsia"/>
              </w:rPr>
              <w:t>当前可用额度</w:t>
            </w:r>
            <w:r w:rsidRPr="006C179E">
              <w:rPr>
                <w:rFonts w:hint="eastAsia"/>
              </w:rPr>
              <w:t>=</w:t>
            </w:r>
            <w:r w:rsidRPr="006C179E">
              <w:rPr>
                <w:rFonts w:hint="eastAsia"/>
              </w:rPr>
              <w:t>余额</w:t>
            </w:r>
            <w:r w:rsidRPr="006C179E">
              <w:rPr>
                <w:rFonts w:hint="eastAsia"/>
              </w:rPr>
              <w:t>+</w:t>
            </w:r>
            <w:r w:rsidRPr="006C179E">
              <w:rPr>
                <w:rFonts w:hint="eastAsia"/>
              </w:rPr>
              <w:t>信用额度</w:t>
            </w:r>
            <w:r w:rsidRPr="006C179E">
              <w:rPr>
                <w:rFonts w:hint="eastAsia"/>
              </w:rPr>
              <w:t>+</w:t>
            </w:r>
            <w:r w:rsidRPr="006C179E">
              <w:rPr>
                <w:rFonts w:hint="eastAsia"/>
              </w:rPr>
              <w:t>抵用券金额</w:t>
            </w:r>
            <w:r w:rsidRPr="006C179E">
              <w:rPr>
                <w:rFonts w:hint="eastAsia"/>
              </w:rPr>
              <w:t>-</w:t>
            </w:r>
            <w:r w:rsidRPr="006C179E">
              <w:rPr>
                <w:rFonts w:hint="eastAsia"/>
              </w:rPr>
              <w:t>未结算金额</w:t>
            </w:r>
          </w:p>
          <w:p w:rsidR="00A7307C" w:rsidRPr="006C179E" w:rsidRDefault="00A7307C" w:rsidP="00F91FBD">
            <w:r w:rsidRPr="006C179E">
              <w:rPr>
                <w:rFonts w:hint="eastAsia"/>
              </w:rPr>
              <w:t>2</w:t>
            </w:r>
            <w:r w:rsidRPr="006C179E">
              <w:rPr>
                <w:rFonts w:hint="eastAsia"/>
              </w:rPr>
              <w:t>、其他同二期</w:t>
            </w:r>
          </w:p>
        </w:tc>
        <w:tc>
          <w:tcPr>
            <w:tcW w:w="2341" w:type="dxa"/>
          </w:tcPr>
          <w:p w:rsidR="00A7307C" w:rsidRPr="006C179E" w:rsidRDefault="00A7307C" w:rsidP="00F91FBD"/>
        </w:tc>
      </w:tr>
      <w:tr w:rsidR="00A7307C" w:rsidRPr="006C179E" w:rsidTr="00F91FBD">
        <w:tc>
          <w:tcPr>
            <w:tcW w:w="1526" w:type="dxa"/>
            <w:vMerge w:val="restart"/>
          </w:tcPr>
          <w:p w:rsidR="00A7307C" w:rsidRPr="006C179E" w:rsidRDefault="00A7307C" w:rsidP="00F91FBD">
            <w:r w:rsidRPr="006C179E">
              <w:rPr>
                <w:rFonts w:hint="eastAsia"/>
              </w:rPr>
              <w:t>III-B-02-01</w:t>
            </w:r>
          </w:p>
        </w:tc>
        <w:tc>
          <w:tcPr>
            <w:tcW w:w="1276" w:type="dxa"/>
          </w:tcPr>
          <w:p w:rsidR="00A7307C" w:rsidRPr="006C179E" w:rsidRDefault="00A7307C" w:rsidP="00F91FBD">
            <w:r w:rsidRPr="006C179E">
              <w:rPr>
                <w:rFonts w:hint="eastAsia"/>
              </w:rPr>
              <w:t>初始化</w:t>
            </w:r>
          </w:p>
        </w:tc>
        <w:tc>
          <w:tcPr>
            <w:tcW w:w="4819" w:type="dxa"/>
          </w:tcPr>
          <w:p w:rsidR="00A7307C" w:rsidRPr="006C179E" w:rsidRDefault="00A7307C" w:rsidP="00F91FBD">
            <w:r w:rsidRPr="006C179E">
              <w:rPr>
                <w:rFonts w:hint="eastAsia"/>
              </w:rPr>
              <w:t>1</w:t>
            </w:r>
            <w:r w:rsidRPr="006C179E">
              <w:rPr>
                <w:rFonts w:hint="eastAsia"/>
              </w:rPr>
              <w:t>、数据为空，提示文案“暂无</w:t>
            </w:r>
            <w:r w:rsidRPr="006C179E">
              <w:t>抵用劵</w:t>
            </w:r>
            <w:r w:rsidRPr="006C179E">
              <w:rPr>
                <w:rFonts w:hint="eastAsia"/>
              </w:rPr>
              <w:t>记录”，样式参见“</w:t>
            </w:r>
            <w:r w:rsidRPr="006C179E">
              <w:rPr>
                <w:rFonts w:hint="eastAsia"/>
              </w:rPr>
              <w:t>III-B-02-01(02)</w:t>
            </w:r>
            <w:r w:rsidRPr="006C179E">
              <w:rPr>
                <w:rFonts w:hint="eastAsia"/>
              </w:rPr>
              <w:t>”；</w:t>
            </w:r>
          </w:p>
          <w:p w:rsidR="00A7307C" w:rsidRPr="006C179E" w:rsidRDefault="00A7307C" w:rsidP="00F91FBD">
            <w:r w:rsidRPr="006C179E">
              <w:rPr>
                <w:rFonts w:hint="eastAsia"/>
              </w:rPr>
              <w:t>2</w:t>
            </w:r>
            <w:r w:rsidRPr="006C179E">
              <w:rPr>
                <w:rFonts w:hint="eastAsia"/>
              </w:rPr>
              <w:t>、初始化加载抵用劵全部历史记录，列表排序顺序：按照时间倒序排序，即距离当前时间近的显示前面；</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查询区域</w:t>
            </w:r>
          </w:p>
        </w:tc>
        <w:tc>
          <w:tcPr>
            <w:tcW w:w="4819" w:type="dxa"/>
          </w:tcPr>
          <w:p w:rsidR="00A7307C" w:rsidRPr="006C179E" w:rsidRDefault="00A7307C" w:rsidP="00F91FBD">
            <w:r w:rsidRPr="006C179E">
              <w:rPr>
                <w:rFonts w:hint="eastAsia"/>
              </w:rPr>
              <w:t>1</w:t>
            </w:r>
            <w:r w:rsidRPr="006C179E">
              <w:rPr>
                <w:rFonts w:hint="eastAsia"/>
              </w:rPr>
              <w:t>、时间：参见公共时间控件</w:t>
            </w:r>
            <w:r w:rsidRPr="006C179E">
              <w:rPr>
                <w:rFonts w:hint="eastAsia"/>
              </w:rPr>
              <w:t>1</w:t>
            </w:r>
            <w:r w:rsidRPr="006C179E">
              <w:rPr>
                <w:rFonts w:hint="eastAsia"/>
              </w:rPr>
              <w:t>，默认当前日期，开始和结束日期默认均显示当前日期，结束日期大于等于开始日期；</w:t>
            </w:r>
          </w:p>
          <w:p w:rsidR="00A7307C" w:rsidRPr="006C179E" w:rsidRDefault="00A7307C" w:rsidP="00F91FBD">
            <w:r w:rsidRPr="006C179E">
              <w:rPr>
                <w:rFonts w:hint="eastAsia"/>
              </w:rPr>
              <w:t>2</w:t>
            </w:r>
            <w:r w:rsidRPr="006C179E">
              <w:rPr>
                <w:rFonts w:hint="eastAsia"/>
              </w:rPr>
              <w:t>、类型：包括全部、活动返券、充值返券、注册</w:t>
            </w:r>
            <w:r w:rsidRPr="006C179E">
              <w:rPr>
                <w:rFonts w:hint="eastAsia"/>
              </w:rPr>
              <w:lastRenderedPageBreak/>
              <w:t>返券和账单结算扣款，默认为全部；</w:t>
            </w:r>
          </w:p>
          <w:p w:rsidR="00A7307C" w:rsidRPr="006C179E" w:rsidRDefault="00A7307C" w:rsidP="00F91FBD">
            <w:r w:rsidRPr="006C179E">
              <w:rPr>
                <w:rFonts w:hint="eastAsia"/>
              </w:rPr>
              <w:t>3</w:t>
            </w:r>
            <w:r w:rsidRPr="006C179E">
              <w:rPr>
                <w:rFonts w:hint="eastAsia"/>
              </w:rPr>
              <w:t>、“查询”、“清空”参见公共规则；</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列表项</w:t>
            </w:r>
          </w:p>
        </w:tc>
        <w:tc>
          <w:tcPr>
            <w:tcW w:w="4819" w:type="dxa"/>
          </w:tcPr>
          <w:p w:rsidR="00A7307C" w:rsidRPr="006C179E" w:rsidRDefault="00A7307C" w:rsidP="00F91FBD">
            <w:r w:rsidRPr="006C179E">
              <w:rPr>
                <w:rFonts w:hint="eastAsia"/>
              </w:rPr>
              <w:t>1</w:t>
            </w:r>
            <w:r w:rsidRPr="006C179E">
              <w:rPr>
                <w:rFonts w:hint="eastAsia"/>
              </w:rPr>
              <w:t>、列表字段说明：</w:t>
            </w:r>
          </w:p>
          <w:p w:rsidR="00A7307C" w:rsidRPr="006C179E" w:rsidRDefault="00A7307C" w:rsidP="00F91FBD">
            <w:r w:rsidRPr="006C179E">
              <w:rPr>
                <w:rFonts w:hint="eastAsia"/>
              </w:rPr>
              <w:t>（</w:t>
            </w:r>
            <w:r w:rsidRPr="006C179E">
              <w:rPr>
                <w:rFonts w:hint="eastAsia"/>
              </w:rPr>
              <w:t>1</w:t>
            </w:r>
            <w:r w:rsidRPr="006C179E">
              <w:rPr>
                <w:rFonts w:hint="eastAsia"/>
              </w:rPr>
              <w:t>）时间：为抵用券发放时间、或抵用券抵扣时间；</w:t>
            </w:r>
          </w:p>
          <w:p w:rsidR="00A7307C" w:rsidRPr="006C179E" w:rsidRDefault="00A7307C" w:rsidP="00F91FBD">
            <w:r w:rsidRPr="006C179E">
              <w:rPr>
                <w:rFonts w:hint="eastAsia"/>
              </w:rPr>
              <w:t>（</w:t>
            </w:r>
            <w:r w:rsidRPr="006C179E">
              <w:rPr>
                <w:rFonts w:hint="eastAsia"/>
              </w:rPr>
              <w:t>2</w:t>
            </w:r>
            <w:r w:rsidRPr="006C179E">
              <w:rPr>
                <w:rFonts w:hint="eastAsia"/>
              </w:rPr>
              <w:t>）类型：包括活动返券、充值返券、注册返券和账单结算扣款；其中，账单结算扣款指使用抵用券抵扣的记录；“活动返券”“充值返券”和“注册返券”为抵用券派发类别；</w:t>
            </w:r>
          </w:p>
          <w:p w:rsidR="00A7307C" w:rsidRPr="006C179E" w:rsidRDefault="00A7307C" w:rsidP="00F91FBD">
            <w:r w:rsidRPr="006C179E">
              <w:rPr>
                <w:rFonts w:hint="eastAsia"/>
              </w:rPr>
              <w:t>（</w:t>
            </w:r>
            <w:r w:rsidRPr="006C179E">
              <w:rPr>
                <w:rFonts w:hint="eastAsia"/>
              </w:rPr>
              <w:t>3</w:t>
            </w:r>
            <w:r w:rsidRPr="006C179E">
              <w:rPr>
                <w:rFonts w:hint="eastAsia"/>
              </w:rPr>
              <w:t>）金额符号：收到抵用券时，增加抵用券余额，符号为正；账单结算扣款时，减少抵用券余额，符号为负；</w:t>
            </w:r>
          </w:p>
          <w:p w:rsidR="00A7307C" w:rsidRPr="006C179E" w:rsidRDefault="00A7307C" w:rsidP="00F91FBD">
            <w:r w:rsidRPr="006C179E">
              <w:rPr>
                <w:rFonts w:hint="eastAsia"/>
              </w:rPr>
              <w:t>（</w:t>
            </w:r>
            <w:r w:rsidRPr="006C179E">
              <w:rPr>
                <w:rFonts w:hint="eastAsia"/>
              </w:rPr>
              <w:t>4</w:t>
            </w:r>
            <w:r w:rsidRPr="006C179E">
              <w:rPr>
                <w:rFonts w:hint="eastAsia"/>
              </w:rPr>
              <w:t>）抵用券余额：当前抵用券的余额；</w:t>
            </w:r>
          </w:p>
          <w:p w:rsidR="00A7307C" w:rsidRPr="006C179E" w:rsidRDefault="00A7307C" w:rsidP="00F91FBD">
            <w:r w:rsidRPr="006C179E">
              <w:rPr>
                <w:rFonts w:hint="eastAsia"/>
              </w:rPr>
              <w:t>（</w:t>
            </w:r>
            <w:r w:rsidRPr="006C179E">
              <w:rPr>
                <w:rFonts w:hint="eastAsia"/>
              </w:rPr>
              <w:t>5</w:t>
            </w:r>
            <w:r w:rsidRPr="006C179E">
              <w:rPr>
                <w:rFonts w:hint="eastAsia"/>
              </w:rPr>
              <w:t>）备注：账单结算扣款的备注为账单名称；收到抵用券的备注为“抵用券名称”；</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返回</w:t>
            </w:r>
            <w:r w:rsidRPr="006C179E">
              <w:rPr>
                <w:rFonts w:hint="eastAsia"/>
              </w:rPr>
              <w:t>-</w:t>
            </w:r>
            <w:r w:rsidRPr="006C179E">
              <w:rPr>
                <w:rFonts w:hint="eastAsia"/>
              </w:rPr>
              <w:t>按钮</w:t>
            </w:r>
          </w:p>
        </w:tc>
        <w:tc>
          <w:tcPr>
            <w:tcW w:w="4819" w:type="dxa"/>
          </w:tcPr>
          <w:p w:rsidR="00A7307C" w:rsidRPr="006C179E" w:rsidRDefault="00A7307C" w:rsidP="00F91FBD">
            <w:r w:rsidRPr="006C179E">
              <w:rPr>
                <w:rFonts w:hint="eastAsia"/>
              </w:rPr>
              <w:t>返回到上级页面</w:t>
            </w:r>
          </w:p>
        </w:tc>
        <w:tc>
          <w:tcPr>
            <w:tcW w:w="2341" w:type="dxa"/>
          </w:tcPr>
          <w:p w:rsidR="00A7307C" w:rsidRPr="006C179E" w:rsidRDefault="00A7307C" w:rsidP="00F91FBD"/>
        </w:tc>
      </w:tr>
    </w:tbl>
    <w:p w:rsidR="00A7307C" w:rsidRPr="006C179E" w:rsidRDefault="00A7307C" w:rsidP="00A7307C"/>
    <w:p w:rsidR="00A7307C" w:rsidRPr="006C179E" w:rsidRDefault="00A7307C" w:rsidP="00A7307C">
      <w:pPr>
        <w:pStyle w:val="4"/>
      </w:pPr>
      <w:bookmarkStart w:id="84" w:name="_Toc481741966"/>
      <w:r w:rsidRPr="006C179E">
        <w:rPr>
          <w:rFonts w:hint="eastAsia"/>
        </w:rPr>
        <w:t>账单管理</w:t>
      </w:r>
      <w:bookmarkEnd w:id="84"/>
    </w:p>
    <w:p w:rsidR="00A7307C" w:rsidRPr="006C179E" w:rsidRDefault="00A7307C" w:rsidP="00A7307C">
      <w:pPr>
        <w:pStyle w:val="5"/>
      </w:pPr>
      <w:r w:rsidRPr="006C179E">
        <w:rPr>
          <w:rFonts w:hint="eastAsia"/>
        </w:rPr>
        <w:t>用例描述</w:t>
      </w:r>
    </w:p>
    <w:p w:rsidR="00A7307C" w:rsidRPr="006C179E" w:rsidRDefault="00A7307C" w:rsidP="00A7307C">
      <w:pPr>
        <w:ind w:firstLineChars="200" w:firstLine="420"/>
      </w:pPr>
      <w:r w:rsidRPr="006C179E">
        <w:rPr>
          <w:rFonts w:hint="eastAsia"/>
        </w:rPr>
        <w:t>相比一期，新增开票环节，账单数据新增</w:t>
      </w:r>
      <w:r w:rsidRPr="006C179E">
        <w:rPr>
          <w:rFonts w:hint="eastAsia"/>
        </w:rPr>
        <w:t xml:space="preserve"> </w:t>
      </w:r>
      <w:r w:rsidRPr="006C179E">
        <w:rPr>
          <w:rFonts w:hint="eastAsia"/>
        </w:rPr>
        <w:t>有责取消订单产生的“未结算”取消费用，仅限“因公用车</w:t>
      </w:r>
      <w:r w:rsidRPr="006C179E">
        <w:rPr>
          <w:rFonts w:hint="eastAsia"/>
        </w:rPr>
        <w:t>-</w:t>
      </w:r>
      <w:r w:rsidRPr="006C179E">
        <w:rPr>
          <w:rFonts w:hint="eastAsia"/>
        </w:rPr>
        <w:t>机构支付”下单时，取消订单产生的处罚费用。</w:t>
      </w:r>
    </w:p>
    <w:p w:rsidR="00A7307C" w:rsidRPr="006C179E" w:rsidRDefault="00A7307C" w:rsidP="00A7307C">
      <w:pPr>
        <w:pStyle w:val="5"/>
      </w:pPr>
      <w:r w:rsidRPr="006C179E">
        <w:rPr>
          <w:rFonts w:hint="eastAsia"/>
        </w:rPr>
        <w:t>元素规则</w:t>
      </w:r>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tcPr>
          <w:p w:rsidR="00A7307C" w:rsidRPr="006C179E" w:rsidRDefault="00A7307C" w:rsidP="00F91FBD">
            <w:r w:rsidRPr="006C179E">
              <w:rPr>
                <w:rFonts w:hint="eastAsia"/>
              </w:rPr>
              <w:t>III-B-01(01)</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、相比一期：核对账单通过后，跳转到“</w:t>
            </w:r>
            <w:r w:rsidRPr="006C179E">
              <w:rPr>
                <w:rFonts w:hint="eastAsia"/>
              </w:rPr>
              <w:t>III-B-01(02)</w:t>
            </w:r>
            <w:r w:rsidRPr="006C179E">
              <w:rPr>
                <w:rFonts w:hint="eastAsia"/>
              </w:rPr>
              <w:t>”；</w:t>
            </w:r>
          </w:p>
          <w:p w:rsidR="00A7307C" w:rsidRPr="006C179E" w:rsidRDefault="00A7307C" w:rsidP="00F91FBD">
            <w:r w:rsidRPr="006C179E">
              <w:rPr>
                <w:rFonts w:hint="eastAsia"/>
              </w:rPr>
              <w:lastRenderedPageBreak/>
              <w:t>2</w:t>
            </w:r>
            <w:r w:rsidRPr="006C179E">
              <w:rPr>
                <w:rFonts w:hint="eastAsia"/>
              </w:rPr>
              <w:t>、时间轴：机构端账单状态分为已出账，待核对，待开票、待支付，已退回，已支付。</w:t>
            </w:r>
          </w:p>
          <w:p w:rsidR="00A7307C" w:rsidRPr="006C179E" w:rsidRDefault="00A7307C" w:rsidP="00F91FBD">
            <w:r w:rsidRPr="006C179E">
              <w:rPr>
                <w:rFonts w:hint="eastAsia"/>
              </w:rPr>
              <w:t>初始化当前状态为“待核对”，若账单审核通过，则更新</w:t>
            </w:r>
            <w:r w:rsidRPr="006C179E">
              <w:t>为</w:t>
            </w:r>
            <w:r w:rsidRPr="006C179E">
              <w:rPr>
                <w:rFonts w:hint="eastAsia"/>
              </w:rPr>
              <w:t>“待开票”；开票申请成功，则更新为“待支付”；支付成功后，更新为“已支付”，若退回，则更新为“已退回”。</w:t>
            </w:r>
          </w:p>
          <w:p w:rsidR="00A7307C" w:rsidRPr="006C179E" w:rsidRDefault="00A7307C" w:rsidP="00F91FBD">
            <w:r w:rsidRPr="006C179E">
              <w:rPr>
                <w:rFonts w:hint="eastAsia"/>
              </w:rPr>
              <w:t>3</w:t>
            </w:r>
            <w:r w:rsidRPr="006C179E">
              <w:rPr>
                <w:rFonts w:hint="eastAsia"/>
              </w:rPr>
              <w:t>、其他同一期；</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lastRenderedPageBreak/>
              <w:t>III-B-01(02)</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、点击“申请开票”，进入“</w:t>
            </w:r>
            <w:r w:rsidRPr="006C179E">
              <w:rPr>
                <w:rFonts w:hint="eastAsia"/>
              </w:rPr>
              <w:t>III-B-01(03)</w:t>
            </w:r>
            <w:r w:rsidRPr="006C179E">
              <w:rPr>
                <w:rFonts w:hint="eastAsia"/>
              </w:rPr>
              <w:t>”页面；</w:t>
            </w:r>
          </w:p>
        </w:tc>
        <w:tc>
          <w:tcPr>
            <w:tcW w:w="2341" w:type="dxa"/>
          </w:tcPr>
          <w:p w:rsidR="00A7307C" w:rsidRPr="006C179E" w:rsidRDefault="00A7307C" w:rsidP="00F91FBD">
            <w:r w:rsidRPr="006C179E">
              <w:rPr>
                <w:rFonts w:hint="eastAsia"/>
              </w:rPr>
              <w:t>断网，显示通用提示浮窗</w:t>
            </w:r>
          </w:p>
        </w:tc>
      </w:tr>
      <w:tr w:rsidR="00A7307C" w:rsidRPr="006C179E" w:rsidTr="00F91FBD">
        <w:tc>
          <w:tcPr>
            <w:tcW w:w="1526" w:type="dxa"/>
          </w:tcPr>
          <w:p w:rsidR="00A7307C" w:rsidRPr="006C179E" w:rsidRDefault="00A7307C" w:rsidP="00F91FBD">
            <w:r w:rsidRPr="006C179E">
              <w:rPr>
                <w:rFonts w:hint="eastAsia"/>
              </w:rPr>
              <w:t>III-B-01(03)</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、首次进入“开票”页面，填写项为空；</w:t>
            </w:r>
          </w:p>
          <w:p w:rsidR="00A7307C" w:rsidRPr="006C179E" w:rsidRDefault="00A7307C" w:rsidP="00F91FBD">
            <w:r w:rsidRPr="006C179E">
              <w:rPr>
                <w:rFonts w:hint="eastAsia"/>
              </w:rPr>
              <w:t>2</w:t>
            </w:r>
            <w:r w:rsidRPr="006C179E">
              <w:rPr>
                <w:rFonts w:hint="eastAsia"/>
              </w:rPr>
              <w:t>、非首次进入“开票”页面，填写项保存上次开票的信息；</w:t>
            </w:r>
          </w:p>
          <w:p w:rsidR="00A7307C" w:rsidRPr="006C179E" w:rsidRDefault="00A7307C" w:rsidP="00F91FBD">
            <w:r w:rsidRPr="006C179E">
              <w:rPr>
                <w:rFonts w:hint="eastAsia"/>
              </w:rPr>
              <w:t>3</w:t>
            </w:r>
            <w:r w:rsidRPr="006C179E">
              <w:rPr>
                <w:rFonts w:hint="eastAsia"/>
              </w:rPr>
              <w:t>、发票金额：优先使用余额支付，若余额不足，可使用抵用券支付，也即支付时优先扣减账户余额，不足部分扣减抵用劵；（因充值会产生抵用劵，为了避免优先使用抵用劵而引起的账户恶意套现行为）</w:t>
            </w:r>
            <w:r w:rsidR="00254C4C" w:rsidRPr="006C179E">
              <w:rPr>
                <w:rFonts w:hint="eastAsia"/>
              </w:rPr>
              <w:t>；发票金额只限余额支付的账单金额，也即使用抵用券支付的金额，不进入发票金额中。</w:t>
            </w:r>
          </w:p>
          <w:p w:rsidR="00A7307C" w:rsidRPr="006C179E" w:rsidRDefault="00A7307C" w:rsidP="00F91FBD">
            <w:r w:rsidRPr="006C179E">
              <w:rPr>
                <w:rFonts w:hint="eastAsia"/>
              </w:rPr>
              <w:t>4</w:t>
            </w:r>
            <w:r w:rsidRPr="006C179E">
              <w:rPr>
                <w:rFonts w:hint="eastAsia"/>
              </w:rPr>
              <w:t>、发票抬头：字数限制在</w:t>
            </w:r>
            <w:r w:rsidRPr="006C179E">
              <w:rPr>
                <w:rFonts w:hint="eastAsia"/>
              </w:rPr>
              <w:t>20</w:t>
            </w:r>
            <w:r w:rsidRPr="006C179E">
              <w:rPr>
                <w:rFonts w:hint="eastAsia"/>
              </w:rPr>
              <w:t>，超过不可输入，不对输入内容做校验；</w:t>
            </w:r>
          </w:p>
          <w:p w:rsidR="00A7307C" w:rsidRPr="006C179E" w:rsidRDefault="00A7307C" w:rsidP="00F91FBD">
            <w:r w:rsidRPr="006C179E">
              <w:rPr>
                <w:rFonts w:hint="eastAsia"/>
              </w:rPr>
              <w:t>5</w:t>
            </w:r>
            <w:r w:rsidRPr="006C179E">
              <w:rPr>
                <w:rFonts w:hint="eastAsia"/>
              </w:rPr>
              <w:t>、发票内容：内容固定，均为“客运服务费”；</w:t>
            </w:r>
          </w:p>
          <w:p w:rsidR="00A7307C" w:rsidRPr="006C179E" w:rsidRDefault="00A7307C" w:rsidP="00F91FBD">
            <w:r w:rsidRPr="006C179E">
              <w:rPr>
                <w:rFonts w:hint="eastAsia"/>
              </w:rPr>
              <w:t>6</w:t>
            </w:r>
            <w:r w:rsidRPr="006C179E">
              <w:rPr>
                <w:rFonts w:hint="eastAsia"/>
              </w:rPr>
              <w:t>、收件人：字数限制在</w:t>
            </w:r>
            <w:r w:rsidRPr="006C179E">
              <w:rPr>
                <w:rFonts w:hint="eastAsia"/>
              </w:rPr>
              <w:t>20</w:t>
            </w:r>
            <w:r w:rsidRPr="006C179E">
              <w:rPr>
                <w:rFonts w:hint="eastAsia"/>
              </w:rPr>
              <w:t>，超过不可输入，不对输入内容做校验；</w:t>
            </w:r>
          </w:p>
          <w:p w:rsidR="00A7307C" w:rsidRPr="006C179E" w:rsidRDefault="00A7307C" w:rsidP="00F91FBD">
            <w:pPr>
              <w:jc w:val="left"/>
            </w:pPr>
            <w:r w:rsidRPr="006C179E">
              <w:rPr>
                <w:rFonts w:hint="eastAsia"/>
              </w:rPr>
              <w:t>7</w:t>
            </w:r>
            <w:r w:rsidRPr="006C179E">
              <w:rPr>
                <w:rFonts w:hint="eastAsia"/>
              </w:rPr>
              <w:t>、手机号：数字限制在</w:t>
            </w:r>
            <w:r w:rsidRPr="006C179E">
              <w:rPr>
                <w:rFonts w:hint="eastAsia"/>
              </w:rPr>
              <w:t>11</w:t>
            </w:r>
            <w:r w:rsidRPr="006C179E">
              <w:rPr>
                <w:rFonts w:hint="eastAsia"/>
              </w:rPr>
              <w:t>，超过不可输入，须执行手机号格式校验，校验方法参照公共规则；</w:t>
            </w:r>
          </w:p>
          <w:p w:rsidR="00A7307C" w:rsidRPr="006C179E" w:rsidRDefault="00A7307C" w:rsidP="00F91FBD">
            <w:r w:rsidRPr="006C179E">
              <w:rPr>
                <w:rFonts w:hint="eastAsia"/>
              </w:rPr>
              <w:t>（</w:t>
            </w:r>
            <w:r w:rsidRPr="006C179E">
              <w:rPr>
                <w:rFonts w:hint="eastAsia"/>
              </w:rPr>
              <w:t>1</w:t>
            </w:r>
            <w:r w:rsidRPr="006C179E">
              <w:rPr>
                <w:rFonts w:hint="eastAsia"/>
              </w:rPr>
              <w:t>）若校验未通过时，提示“手机号格式不正确”；</w:t>
            </w:r>
          </w:p>
          <w:p w:rsidR="00A7307C" w:rsidRPr="006C179E" w:rsidRDefault="00A7307C" w:rsidP="00F91FBD">
            <w:r w:rsidRPr="006C179E">
              <w:rPr>
                <w:rFonts w:hint="eastAsia"/>
              </w:rPr>
              <w:t>8</w:t>
            </w:r>
            <w:r w:rsidRPr="006C179E">
              <w:rPr>
                <w:rFonts w:hint="eastAsia"/>
              </w:rPr>
              <w:t>、地址：字数限制在</w:t>
            </w:r>
            <w:r w:rsidRPr="006C179E">
              <w:rPr>
                <w:rFonts w:hint="eastAsia"/>
              </w:rPr>
              <w:t>50</w:t>
            </w:r>
            <w:r w:rsidRPr="006C179E">
              <w:rPr>
                <w:rFonts w:hint="eastAsia"/>
              </w:rPr>
              <w:t>，超过不可输入，不对输入内容做校验；</w:t>
            </w:r>
          </w:p>
          <w:p w:rsidR="00A7307C" w:rsidRPr="006C179E" w:rsidRDefault="00A7307C" w:rsidP="00F91FBD">
            <w:r w:rsidRPr="006C179E">
              <w:rPr>
                <w:rFonts w:hint="eastAsia"/>
              </w:rPr>
              <w:t>8</w:t>
            </w:r>
            <w:r w:rsidRPr="006C179E">
              <w:rPr>
                <w:rFonts w:hint="eastAsia"/>
              </w:rPr>
              <w:t>、提交</w:t>
            </w:r>
            <w:r w:rsidRPr="006C179E">
              <w:rPr>
                <w:rFonts w:hint="eastAsia"/>
              </w:rPr>
              <w:t>-</w:t>
            </w:r>
            <w:r w:rsidRPr="006C179E">
              <w:rPr>
                <w:rFonts w:hint="eastAsia"/>
              </w:rPr>
              <w:t>按钮：点击，须判断在该服务车企下的账</w:t>
            </w:r>
            <w:r w:rsidRPr="006C179E">
              <w:rPr>
                <w:rFonts w:hint="eastAsia"/>
              </w:rPr>
              <w:lastRenderedPageBreak/>
              <w:t>户余额（余额</w:t>
            </w:r>
            <w:r w:rsidRPr="006C179E">
              <w:rPr>
                <w:rFonts w:hint="eastAsia"/>
              </w:rPr>
              <w:t>+</w:t>
            </w:r>
            <w:r w:rsidRPr="006C179E">
              <w:rPr>
                <w:rFonts w:hint="eastAsia"/>
              </w:rPr>
              <w:t>抵用劵之和）是否够承担本次结算费用（账单金额和开票邮寄金额）。</w:t>
            </w:r>
          </w:p>
          <w:p w:rsidR="00A7307C" w:rsidRPr="006C179E" w:rsidRDefault="00A7307C" w:rsidP="00F91FBD">
            <w:r w:rsidRPr="006C179E">
              <w:rPr>
                <w:rFonts w:hint="eastAsia"/>
              </w:rPr>
              <w:t>（</w:t>
            </w:r>
            <w:r w:rsidRPr="006C179E">
              <w:rPr>
                <w:rFonts w:hint="eastAsia"/>
              </w:rPr>
              <w:t>1</w:t>
            </w:r>
            <w:r w:rsidRPr="006C179E">
              <w:rPr>
                <w:rFonts w:hint="eastAsia"/>
              </w:rPr>
              <w:t>）若不足，则弹框提示，样式参见“</w:t>
            </w:r>
            <w:r w:rsidRPr="006C179E">
              <w:rPr>
                <w:rFonts w:hint="eastAsia"/>
              </w:rPr>
              <w:t>III-B-01(04)</w:t>
            </w:r>
            <w:r w:rsidRPr="006C179E">
              <w:rPr>
                <w:rFonts w:hint="eastAsia"/>
              </w:rPr>
              <w:t>”</w:t>
            </w:r>
          </w:p>
          <w:p w:rsidR="00A7307C" w:rsidRPr="006C179E" w:rsidRDefault="00A7307C" w:rsidP="00F91FBD">
            <w:r w:rsidRPr="006C179E">
              <w:rPr>
                <w:rFonts w:hint="eastAsia"/>
              </w:rPr>
              <w:t>（</w:t>
            </w:r>
            <w:r w:rsidRPr="006C179E">
              <w:rPr>
                <w:rFonts w:hint="eastAsia"/>
              </w:rPr>
              <w:t>2</w:t>
            </w:r>
            <w:r w:rsidRPr="006C179E">
              <w:rPr>
                <w:rFonts w:hint="eastAsia"/>
              </w:rPr>
              <w:t>）余额充足，提交发票申请信息，若提交成功，生成开票编号，显示“确认开票”的弹框，样式参见“</w:t>
            </w:r>
            <w:r w:rsidRPr="006C179E">
              <w:rPr>
                <w:rFonts w:hint="eastAsia"/>
              </w:rPr>
              <w:t>III-B-01(05)</w:t>
            </w:r>
            <w:r w:rsidRPr="006C179E">
              <w:rPr>
                <w:rFonts w:hint="eastAsia"/>
              </w:rPr>
              <w:t>”；</w:t>
            </w:r>
          </w:p>
        </w:tc>
        <w:tc>
          <w:tcPr>
            <w:tcW w:w="2341" w:type="dxa"/>
          </w:tcPr>
          <w:p w:rsidR="00A7307C" w:rsidRPr="006C179E" w:rsidRDefault="00A7307C" w:rsidP="00F91FBD">
            <w:r w:rsidRPr="006C179E">
              <w:rPr>
                <w:rFonts w:hint="eastAsia"/>
              </w:rPr>
              <w:lastRenderedPageBreak/>
              <w:t>断网，显示通用提示浮窗</w:t>
            </w:r>
          </w:p>
        </w:tc>
      </w:tr>
      <w:tr w:rsidR="00A7307C" w:rsidRPr="006C179E" w:rsidTr="00F91FBD">
        <w:tc>
          <w:tcPr>
            <w:tcW w:w="1526" w:type="dxa"/>
          </w:tcPr>
          <w:p w:rsidR="00A7307C" w:rsidRPr="006C179E" w:rsidRDefault="00A7307C" w:rsidP="00F91FBD">
            <w:r w:rsidRPr="006C179E">
              <w:rPr>
                <w:rFonts w:hint="eastAsia"/>
              </w:rPr>
              <w:lastRenderedPageBreak/>
              <w:t>III-B-01(04)</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2</w:t>
            </w:r>
            <w:r w:rsidRPr="006C179E">
              <w:rPr>
                <w:rFonts w:hint="eastAsia"/>
              </w:rPr>
              <w:t>、返回</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3</w:t>
            </w:r>
            <w:r w:rsidRPr="006C179E">
              <w:rPr>
                <w:rFonts w:hint="eastAsia"/>
              </w:rPr>
              <w:t>、去充值</w:t>
            </w:r>
            <w:r w:rsidRPr="006C179E">
              <w:rPr>
                <w:rFonts w:hint="eastAsia"/>
              </w:rPr>
              <w:t>-</w:t>
            </w:r>
            <w:r w:rsidRPr="006C179E">
              <w:rPr>
                <w:rFonts w:hint="eastAsia"/>
              </w:rPr>
              <w:t>按钮：点击，跳转到“账户充值”页面；</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III-B-01(05)</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、邮费：满足包邮条件，显示为“免邮费”；不满足包邮条件，显示邮费金额；</w:t>
            </w:r>
          </w:p>
          <w:p w:rsidR="00A7307C" w:rsidRPr="006C179E" w:rsidRDefault="00A7307C"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按钮：点击，关闭当前弹框，放弃开票申请；</w:t>
            </w:r>
          </w:p>
          <w:p w:rsidR="00A7307C" w:rsidRPr="006C179E" w:rsidRDefault="00A7307C" w:rsidP="00F91FBD">
            <w:r w:rsidRPr="006C179E">
              <w:rPr>
                <w:rFonts w:hint="eastAsia"/>
              </w:rPr>
              <w:t>4</w:t>
            </w:r>
            <w:r w:rsidRPr="006C179E">
              <w:rPr>
                <w:rFonts w:hint="eastAsia"/>
              </w:rPr>
              <w:t>、确定</w:t>
            </w:r>
            <w:r w:rsidRPr="006C179E">
              <w:rPr>
                <w:rFonts w:hint="eastAsia"/>
              </w:rPr>
              <w:t>-</w:t>
            </w:r>
            <w:r w:rsidRPr="006C179E">
              <w:rPr>
                <w:rFonts w:hint="eastAsia"/>
              </w:rPr>
              <w:t>按钮：点击，提交成功，将发票信息提交到账单归属服务车企，弹框提示，样式参见“</w:t>
            </w:r>
            <w:r w:rsidRPr="006C179E">
              <w:rPr>
                <w:rFonts w:hint="eastAsia"/>
              </w:rPr>
              <w:t>III-B-01(06)</w:t>
            </w:r>
            <w:r w:rsidRPr="006C179E">
              <w:rPr>
                <w:rFonts w:hint="eastAsia"/>
              </w:rPr>
              <w:t>”</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III-B-01(06)</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2</w:t>
            </w:r>
            <w:r w:rsidRPr="006C179E">
              <w:rPr>
                <w:rFonts w:hint="eastAsia"/>
              </w:rPr>
              <w:t>、我知道了</w:t>
            </w:r>
            <w:r w:rsidRPr="006C179E">
              <w:rPr>
                <w:rFonts w:hint="eastAsia"/>
              </w:rPr>
              <w:t>-</w:t>
            </w:r>
            <w:r w:rsidRPr="006C179E">
              <w:rPr>
                <w:rFonts w:hint="eastAsia"/>
              </w:rPr>
              <w:t>按钮：点击，关闭当前弹框，进入“</w:t>
            </w:r>
            <w:r w:rsidRPr="006C179E">
              <w:rPr>
                <w:rFonts w:hint="eastAsia"/>
              </w:rPr>
              <w:t>III-B-01(07)</w:t>
            </w:r>
            <w:r w:rsidRPr="006C179E">
              <w:rPr>
                <w:rFonts w:hint="eastAsia"/>
              </w:rPr>
              <w:t>”页面；</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III-B-01(07)</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、点击“去支付”，操作同一期，支付金额不同于一期；</w:t>
            </w:r>
          </w:p>
          <w:p w:rsidR="00A7307C" w:rsidRPr="006C179E" w:rsidRDefault="00A7307C" w:rsidP="00F91FBD">
            <w:r w:rsidRPr="006C179E">
              <w:rPr>
                <w:rFonts w:hint="eastAsia"/>
              </w:rPr>
              <w:t>（</w:t>
            </w:r>
            <w:r w:rsidRPr="006C179E">
              <w:rPr>
                <w:rFonts w:hint="eastAsia"/>
              </w:rPr>
              <w:t>1</w:t>
            </w:r>
            <w:r w:rsidRPr="006C179E">
              <w:rPr>
                <w:rFonts w:hint="eastAsia"/>
              </w:rPr>
              <w:t>）若申请发票，产生邮寄费用，则支付时，需将账单金额和邮费一起支付；</w:t>
            </w:r>
          </w:p>
          <w:p w:rsidR="00A7307C" w:rsidRPr="006C179E" w:rsidRDefault="00A7307C" w:rsidP="00F91FBD">
            <w:r w:rsidRPr="006C179E">
              <w:rPr>
                <w:rFonts w:hint="eastAsia"/>
              </w:rPr>
              <w:t>（</w:t>
            </w:r>
            <w:r w:rsidRPr="006C179E">
              <w:rPr>
                <w:rFonts w:hint="eastAsia"/>
              </w:rPr>
              <w:t>2</w:t>
            </w:r>
            <w:r w:rsidRPr="006C179E">
              <w:rPr>
                <w:rFonts w:hint="eastAsia"/>
              </w:rPr>
              <w:t>）若没有产品邮寄费用，则只需要支付账单金额；</w:t>
            </w:r>
          </w:p>
          <w:p w:rsidR="00EB0472" w:rsidRPr="006C179E" w:rsidRDefault="00EB0472" w:rsidP="00F91FBD">
            <w:r w:rsidRPr="006C179E">
              <w:rPr>
                <w:rFonts w:hint="eastAsia"/>
              </w:rPr>
              <w:t>（</w:t>
            </w:r>
            <w:r w:rsidRPr="006C179E">
              <w:rPr>
                <w:rFonts w:hint="eastAsia"/>
              </w:rPr>
              <w:t>3</w:t>
            </w:r>
            <w:r w:rsidRPr="006C179E">
              <w:rPr>
                <w:rFonts w:hint="eastAsia"/>
              </w:rPr>
              <w:t>）优先使用余额支付，若余额不足，可使用抵用券支付，也即支付时优先扣减账户余额，不足部分扣减抵用劵；（因充值会产生抵用劵，为了避免</w:t>
            </w:r>
            <w:r w:rsidRPr="006C179E">
              <w:rPr>
                <w:rFonts w:hint="eastAsia"/>
              </w:rPr>
              <w:lastRenderedPageBreak/>
              <w:t>优先使用抵用劵而引起的账户恶意套现行为）</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lastRenderedPageBreak/>
              <w:t>III-B-01(08)</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、发票状态，同步更新发票状态，若发票处于“待邮寄”，则显示为“待邮寄”；若发票处于“已邮寄”，则显示发票的物流信息；</w:t>
            </w:r>
          </w:p>
          <w:p w:rsidR="00A7307C" w:rsidRPr="006C179E" w:rsidRDefault="00A7307C" w:rsidP="00F91FBD">
            <w:r w:rsidRPr="006C179E">
              <w:rPr>
                <w:rFonts w:hint="eastAsia"/>
              </w:rPr>
              <w:t>2</w:t>
            </w:r>
            <w:r w:rsidRPr="006C179E">
              <w:rPr>
                <w:rFonts w:hint="eastAsia"/>
              </w:rPr>
              <w:t>、点击“物流信息”，弹框提示，样式参见“</w:t>
            </w:r>
            <w:r w:rsidRPr="006C179E">
              <w:rPr>
                <w:rFonts w:hint="eastAsia"/>
              </w:rPr>
              <w:t>III-B-01(09)</w:t>
            </w:r>
            <w:r w:rsidRPr="006C179E">
              <w:rPr>
                <w:rFonts w:hint="eastAsia"/>
              </w:rPr>
              <w:t>”；</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III-B-01(09)</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2</w:t>
            </w:r>
            <w:r w:rsidRPr="006C179E">
              <w:rPr>
                <w:rFonts w:hint="eastAsia"/>
              </w:rPr>
              <w:t>、确定</w:t>
            </w:r>
            <w:r w:rsidRPr="006C179E">
              <w:rPr>
                <w:rFonts w:hint="eastAsia"/>
              </w:rPr>
              <w:t>-</w:t>
            </w:r>
            <w:r w:rsidRPr="006C179E">
              <w:rPr>
                <w:rFonts w:hint="eastAsia"/>
              </w:rPr>
              <w:t>按钮：点击，关闭当前弹框。</w:t>
            </w:r>
          </w:p>
        </w:tc>
        <w:tc>
          <w:tcPr>
            <w:tcW w:w="2341" w:type="dxa"/>
          </w:tcPr>
          <w:p w:rsidR="00A7307C" w:rsidRPr="006C179E" w:rsidRDefault="00A7307C" w:rsidP="00F91FBD"/>
        </w:tc>
      </w:tr>
    </w:tbl>
    <w:p w:rsidR="00A7307C" w:rsidRPr="006C179E" w:rsidRDefault="00A7307C" w:rsidP="00A7307C"/>
    <w:p w:rsidR="00A7307C" w:rsidRPr="006C179E" w:rsidRDefault="00A7307C" w:rsidP="00A7307C">
      <w:pPr>
        <w:pStyle w:val="3"/>
      </w:pPr>
      <w:bookmarkStart w:id="85" w:name="_Toc481741967"/>
      <w:r w:rsidRPr="006C179E">
        <w:rPr>
          <w:rFonts w:hint="eastAsia"/>
        </w:rPr>
        <w:t>我的报销</w:t>
      </w:r>
      <w:bookmarkEnd w:id="85"/>
    </w:p>
    <w:p w:rsidR="00A7307C" w:rsidRPr="006C179E" w:rsidRDefault="00A7307C" w:rsidP="00A7307C">
      <w:pPr>
        <w:pStyle w:val="4"/>
      </w:pPr>
      <w:bookmarkStart w:id="86" w:name="_Toc481741968"/>
      <w:r w:rsidRPr="006C179E">
        <w:rPr>
          <w:rFonts w:hint="eastAsia"/>
        </w:rPr>
        <w:t>用例描述</w:t>
      </w:r>
      <w:bookmarkEnd w:id="86"/>
    </w:p>
    <w:p w:rsidR="00A7307C" w:rsidRPr="006C179E" w:rsidRDefault="00A7307C" w:rsidP="00A7307C">
      <w:pPr>
        <w:ind w:firstLineChars="200" w:firstLine="420"/>
      </w:pPr>
      <w:r w:rsidRPr="006C179E">
        <w:rPr>
          <w:rFonts w:hint="eastAsia"/>
        </w:rPr>
        <w:t>机构</w:t>
      </w:r>
      <w:r w:rsidRPr="006C179E">
        <w:t>用户</w:t>
      </w:r>
      <w:r w:rsidRPr="006C179E">
        <w:rPr>
          <w:rFonts w:hint="eastAsia"/>
        </w:rPr>
        <w:t>可查看“因公用车</w:t>
      </w:r>
      <w:r w:rsidRPr="006C179E">
        <w:rPr>
          <w:rFonts w:hint="eastAsia"/>
        </w:rPr>
        <w:t>-</w:t>
      </w:r>
      <w:r w:rsidRPr="006C179E">
        <w:rPr>
          <w:rFonts w:hint="eastAsia"/>
        </w:rPr>
        <w:t>个人垫付”订单的开票信息；</w:t>
      </w:r>
      <w:r w:rsidRPr="006C179E">
        <w:t>机构用户亦可通过</w:t>
      </w:r>
      <w:r w:rsidRPr="006C179E">
        <w:rPr>
          <w:rFonts w:hint="eastAsia"/>
        </w:rPr>
        <w:t>乘客端查看机构端申请的因公开票信息。</w:t>
      </w:r>
    </w:p>
    <w:p w:rsidR="00A7307C" w:rsidRPr="006C179E" w:rsidRDefault="00A7307C" w:rsidP="00A7307C">
      <w:pPr>
        <w:pStyle w:val="4"/>
      </w:pPr>
      <w:bookmarkStart w:id="87" w:name="_Toc481741969"/>
      <w:r w:rsidRPr="006C179E">
        <w:rPr>
          <w:rFonts w:hint="eastAsia"/>
        </w:rPr>
        <w:t>元素规则</w:t>
      </w:r>
      <w:bookmarkEnd w:id="87"/>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vMerge w:val="restart"/>
          </w:tcPr>
          <w:p w:rsidR="00A7307C" w:rsidRPr="006C179E" w:rsidRDefault="00A7307C" w:rsidP="00F91FBD">
            <w:r w:rsidRPr="006C179E">
              <w:rPr>
                <w:rFonts w:hint="eastAsia"/>
              </w:rPr>
              <w:t>III-A-01</w:t>
            </w:r>
          </w:p>
          <w:p w:rsidR="00D976C5" w:rsidRPr="006C179E" w:rsidRDefault="00D976C5" w:rsidP="00F91FBD">
            <w:r w:rsidRPr="006C179E">
              <w:rPr>
                <w:rFonts w:hint="eastAsia"/>
              </w:rPr>
              <w:t>列表项</w:t>
            </w:r>
          </w:p>
        </w:tc>
        <w:tc>
          <w:tcPr>
            <w:tcW w:w="1276" w:type="dxa"/>
          </w:tcPr>
          <w:p w:rsidR="00A7307C" w:rsidRPr="006C179E" w:rsidRDefault="00A7307C" w:rsidP="00F91FBD">
            <w:r w:rsidRPr="006C179E">
              <w:rPr>
                <w:rFonts w:hint="eastAsia"/>
              </w:rPr>
              <w:t>初始化</w:t>
            </w:r>
          </w:p>
        </w:tc>
        <w:tc>
          <w:tcPr>
            <w:tcW w:w="4819" w:type="dxa"/>
          </w:tcPr>
          <w:p w:rsidR="00A7307C" w:rsidRPr="006C179E" w:rsidRDefault="00A7307C" w:rsidP="00F91FBD">
            <w:r w:rsidRPr="006C179E">
              <w:rPr>
                <w:rFonts w:hint="eastAsia"/>
              </w:rPr>
              <w:t>1</w:t>
            </w:r>
            <w:r w:rsidRPr="006C179E">
              <w:rPr>
                <w:rFonts w:hint="eastAsia"/>
              </w:rPr>
              <w:t>、初始化默认加载所有的开票信息，数据为空时，提示文案“暂无开票记录”，样式参见“</w:t>
            </w:r>
            <w:r w:rsidRPr="006C179E">
              <w:rPr>
                <w:rFonts w:hint="eastAsia"/>
              </w:rPr>
              <w:t>III-A-01(02)</w:t>
            </w:r>
            <w:r w:rsidRPr="006C179E">
              <w:rPr>
                <w:rFonts w:hint="eastAsia"/>
              </w:rPr>
              <w:t>”；</w:t>
            </w:r>
          </w:p>
          <w:p w:rsidR="00A7307C" w:rsidRPr="006C179E" w:rsidRDefault="00A7307C" w:rsidP="00F91FBD">
            <w:r w:rsidRPr="006C179E">
              <w:rPr>
                <w:rFonts w:hint="eastAsia"/>
              </w:rPr>
              <w:t>2</w:t>
            </w:r>
            <w:r w:rsidRPr="006C179E">
              <w:rPr>
                <w:rFonts w:hint="eastAsia"/>
              </w:rPr>
              <w:t>、列表排序顺序：按照开票申请时间倒序排序，即距离当前时间近的显示前面；</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查询区域</w:t>
            </w:r>
          </w:p>
        </w:tc>
        <w:tc>
          <w:tcPr>
            <w:tcW w:w="4819" w:type="dxa"/>
          </w:tcPr>
          <w:p w:rsidR="00A7307C" w:rsidRPr="006C179E" w:rsidRDefault="00A7307C" w:rsidP="00F91FBD">
            <w:r w:rsidRPr="006C179E">
              <w:rPr>
                <w:rFonts w:hint="eastAsia"/>
              </w:rPr>
              <w:t>1</w:t>
            </w:r>
            <w:r w:rsidRPr="006C179E">
              <w:rPr>
                <w:rFonts w:hint="eastAsia"/>
              </w:rPr>
              <w:t>、申请时间：参见公共时间控件</w:t>
            </w:r>
            <w:r w:rsidRPr="006C179E">
              <w:rPr>
                <w:rFonts w:hint="eastAsia"/>
              </w:rPr>
              <w:t>1</w:t>
            </w:r>
            <w:r w:rsidRPr="006C179E">
              <w:rPr>
                <w:rFonts w:hint="eastAsia"/>
              </w:rPr>
              <w:t>，开始和结束日期默认显示当前日期，结束日期大于等于开始日期；</w:t>
            </w:r>
          </w:p>
          <w:p w:rsidR="00A7307C" w:rsidRPr="006C179E" w:rsidRDefault="00A7307C" w:rsidP="00F91FBD">
            <w:r w:rsidRPr="006C179E">
              <w:rPr>
                <w:rFonts w:hint="eastAsia"/>
              </w:rPr>
              <w:t>2</w:t>
            </w:r>
            <w:r w:rsidRPr="006C179E">
              <w:rPr>
                <w:rFonts w:hint="eastAsia"/>
              </w:rPr>
              <w:t>、发票状态包括全部、待修改、待</w:t>
            </w:r>
            <w:r w:rsidRPr="006C179E">
              <w:t>审核</w:t>
            </w:r>
            <w:r w:rsidRPr="006C179E">
              <w:rPr>
                <w:rFonts w:hint="eastAsia"/>
              </w:rPr>
              <w:t>、待支付、待开票、待邮寄、已邮寄、已</w:t>
            </w:r>
            <w:r w:rsidRPr="006C179E">
              <w:t>作废</w:t>
            </w:r>
            <w:r w:rsidRPr="006C179E">
              <w:rPr>
                <w:rFonts w:hint="eastAsia"/>
              </w:rPr>
              <w:t>；</w:t>
            </w:r>
          </w:p>
          <w:p w:rsidR="00A7307C" w:rsidRPr="006C179E" w:rsidRDefault="00A7307C" w:rsidP="00F91FBD">
            <w:r w:rsidRPr="006C179E">
              <w:rPr>
                <w:rFonts w:hint="eastAsia"/>
              </w:rPr>
              <w:t>3</w:t>
            </w:r>
            <w:r w:rsidRPr="006C179E">
              <w:rPr>
                <w:rFonts w:hint="eastAsia"/>
              </w:rPr>
              <w:t>、“查询”、“清空”，参见公共规则；</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列表项</w:t>
            </w:r>
          </w:p>
        </w:tc>
        <w:tc>
          <w:tcPr>
            <w:tcW w:w="4819" w:type="dxa"/>
          </w:tcPr>
          <w:p w:rsidR="00A7307C" w:rsidRPr="006C179E" w:rsidRDefault="00A7307C" w:rsidP="00F91FBD">
            <w:r w:rsidRPr="006C179E">
              <w:rPr>
                <w:rFonts w:hint="eastAsia"/>
              </w:rPr>
              <w:t>1</w:t>
            </w:r>
            <w:r w:rsidRPr="006C179E">
              <w:rPr>
                <w:rFonts w:hint="eastAsia"/>
              </w:rPr>
              <w:t>、字段如原型，不再赘述；</w:t>
            </w:r>
          </w:p>
          <w:p w:rsidR="00A7307C" w:rsidRPr="006C179E" w:rsidRDefault="00A7307C" w:rsidP="00F91FBD">
            <w:r w:rsidRPr="006C179E">
              <w:rPr>
                <w:rFonts w:hint="eastAsia"/>
              </w:rPr>
              <w:t>2</w:t>
            </w:r>
            <w:r w:rsidRPr="006C179E">
              <w:rPr>
                <w:rFonts w:hint="eastAsia"/>
              </w:rPr>
              <w:t>、开票编号，点击进入开票详情页面，样式参见“</w:t>
            </w:r>
            <w:r w:rsidRPr="006C179E">
              <w:rPr>
                <w:rFonts w:hint="eastAsia"/>
              </w:rPr>
              <w:t>III-A-03</w:t>
            </w:r>
            <w:r w:rsidRPr="006C179E">
              <w:rPr>
                <w:rFonts w:hint="eastAsia"/>
              </w:rPr>
              <w:t>”；</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开票</w:t>
            </w:r>
            <w:r w:rsidRPr="006C179E">
              <w:rPr>
                <w:rFonts w:hint="eastAsia"/>
              </w:rPr>
              <w:t>-</w:t>
            </w:r>
            <w:r w:rsidRPr="006C179E">
              <w:rPr>
                <w:rFonts w:hint="eastAsia"/>
              </w:rPr>
              <w:t>按钮</w:t>
            </w:r>
          </w:p>
        </w:tc>
        <w:tc>
          <w:tcPr>
            <w:tcW w:w="4819" w:type="dxa"/>
          </w:tcPr>
          <w:p w:rsidR="00A7307C" w:rsidRPr="006C179E" w:rsidRDefault="00A7307C" w:rsidP="00F91FBD">
            <w:r w:rsidRPr="006C179E">
              <w:rPr>
                <w:rFonts w:hint="eastAsia"/>
              </w:rPr>
              <w:t>点击，跳转到“</w:t>
            </w:r>
            <w:r w:rsidRPr="006C179E">
              <w:rPr>
                <w:rFonts w:hint="eastAsia"/>
              </w:rPr>
              <w:t>III-A-02(01)</w:t>
            </w:r>
            <w:r w:rsidRPr="006C179E">
              <w:rPr>
                <w:rFonts w:hint="eastAsia"/>
              </w:rPr>
              <w:t>”开票页面</w:t>
            </w:r>
          </w:p>
        </w:tc>
        <w:tc>
          <w:tcPr>
            <w:tcW w:w="2341" w:type="dxa"/>
          </w:tcPr>
          <w:p w:rsidR="00A7307C" w:rsidRPr="006C179E" w:rsidRDefault="00A7307C" w:rsidP="00F91FBD"/>
        </w:tc>
      </w:tr>
      <w:tr w:rsidR="00A7307C" w:rsidRPr="006C179E" w:rsidTr="00F91FBD">
        <w:tc>
          <w:tcPr>
            <w:tcW w:w="1526" w:type="dxa"/>
            <w:vMerge w:val="restart"/>
          </w:tcPr>
          <w:p w:rsidR="00A7307C" w:rsidRPr="006C179E" w:rsidRDefault="00A7307C" w:rsidP="00F91FBD">
            <w:r w:rsidRPr="006C179E">
              <w:rPr>
                <w:rFonts w:hint="eastAsia"/>
              </w:rPr>
              <w:t>III-A-02(01)</w:t>
            </w:r>
          </w:p>
          <w:p w:rsidR="00D976C5" w:rsidRPr="006C179E" w:rsidRDefault="00D976C5" w:rsidP="00F91FBD">
            <w:r w:rsidRPr="006C179E">
              <w:rPr>
                <w:rFonts w:hint="eastAsia"/>
              </w:rPr>
              <w:t>开票</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、首次开票，填写项</w:t>
            </w:r>
            <w:r w:rsidRPr="006C179E">
              <w:rPr>
                <w:rFonts w:hint="eastAsia"/>
              </w:rPr>
              <w:t xml:space="preserve"> </w:t>
            </w:r>
            <w:r w:rsidRPr="006C179E">
              <w:rPr>
                <w:rFonts w:hint="eastAsia"/>
              </w:rPr>
              <w:t>内容为空；</w:t>
            </w:r>
          </w:p>
          <w:p w:rsidR="004A49E4" w:rsidRPr="006C179E" w:rsidRDefault="00A7307C" w:rsidP="004A49E4">
            <w:r w:rsidRPr="006C179E">
              <w:rPr>
                <w:rFonts w:hint="eastAsia"/>
              </w:rPr>
              <w:t>2</w:t>
            </w:r>
            <w:r w:rsidRPr="006C179E">
              <w:rPr>
                <w:rFonts w:hint="eastAsia"/>
              </w:rPr>
              <w:t>、非首次开票，填写项</w:t>
            </w:r>
            <w:r w:rsidRPr="006C179E">
              <w:rPr>
                <w:rFonts w:hint="eastAsia"/>
              </w:rPr>
              <w:t xml:space="preserve"> </w:t>
            </w:r>
            <w:r w:rsidRPr="006C179E">
              <w:rPr>
                <w:rFonts w:hint="eastAsia"/>
              </w:rPr>
              <w:t>记录上次开票填写的信息；</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选择行程</w:t>
            </w:r>
          </w:p>
        </w:tc>
        <w:tc>
          <w:tcPr>
            <w:tcW w:w="4819" w:type="dxa"/>
          </w:tcPr>
          <w:p w:rsidR="00E44EF2" w:rsidRPr="006C179E" w:rsidRDefault="00E44EF2" w:rsidP="00E44EF2">
            <w:r w:rsidRPr="006C179E">
              <w:rPr>
                <w:rFonts w:hint="eastAsia"/>
              </w:rPr>
              <w:t>1</w:t>
            </w:r>
            <w:r w:rsidRPr="006C179E">
              <w:rPr>
                <w:rFonts w:hint="eastAsia"/>
              </w:rPr>
              <w:t>、</w:t>
            </w:r>
            <w:r w:rsidR="00A7307C" w:rsidRPr="006C179E">
              <w:rPr>
                <w:rFonts w:hint="eastAsia"/>
              </w:rPr>
              <w:t>点击，弹起“行程订单”弹框，样式参见“</w:t>
            </w:r>
            <w:r w:rsidR="00A7307C" w:rsidRPr="006C179E">
              <w:rPr>
                <w:rFonts w:hint="eastAsia"/>
              </w:rPr>
              <w:t>III-A-02(02)</w:t>
            </w:r>
            <w:r w:rsidR="00A7307C" w:rsidRPr="006C179E">
              <w:rPr>
                <w:rFonts w:hint="eastAsia"/>
              </w:rPr>
              <w:t>”；</w:t>
            </w:r>
          </w:p>
          <w:p w:rsidR="00E44EF2" w:rsidRPr="006C179E" w:rsidRDefault="00E44EF2" w:rsidP="00E44EF2">
            <w:r w:rsidRPr="006C179E">
              <w:rPr>
                <w:rFonts w:hint="eastAsia"/>
              </w:rPr>
              <w:t>2</w:t>
            </w:r>
            <w:r w:rsidRPr="006C179E">
              <w:rPr>
                <w:rFonts w:hint="eastAsia"/>
              </w:rPr>
              <w:t>、已离职的机构用户，离职后，点击“选择行程”，分情况讨论：</w:t>
            </w:r>
          </w:p>
          <w:p w:rsidR="00E44EF2" w:rsidRPr="006C179E" w:rsidRDefault="00E44EF2" w:rsidP="00E44EF2">
            <w:r w:rsidRPr="006C179E">
              <w:rPr>
                <w:rFonts w:hint="eastAsia"/>
              </w:rPr>
              <w:t>（</w:t>
            </w:r>
            <w:r w:rsidRPr="006C179E">
              <w:rPr>
                <w:rFonts w:hint="eastAsia"/>
              </w:rPr>
              <w:t>1</w:t>
            </w:r>
            <w:r w:rsidRPr="006C179E">
              <w:rPr>
                <w:rFonts w:hint="eastAsia"/>
              </w:rPr>
              <w:t>）离职后，若存在未开票的因公出行订单，点击“选择行程”，跳转到“</w:t>
            </w:r>
            <w:r w:rsidRPr="006C179E">
              <w:rPr>
                <w:rFonts w:hint="eastAsia"/>
              </w:rPr>
              <w:t>III-A-02(02)</w:t>
            </w:r>
            <w:r w:rsidRPr="006C179E">
              <w:rPr>
                <w:rFonts w:hint="eastAsia"/>
              </w:rPr>
              <w:t>”页面，列表显示未开票的因公出行订单；</w:t>
            </w:r>
          </w:p>
          <w:p w:rsidR="00E44EF2" w:rsidRPr="006C179E" w:rsidRDefault="00E44EF2" w:rsidP="00F00E43">
            <w:r w:rsidRPr="006C179E">
              <w:rPr>
                <w:rFonts w:hint="eastAsia"/>
              </w:rPr>
              <w:t>（</w:t>
            </w:r>
            <w:r w:rsidRPr="006C179E">
              <w:rPr>
                <w:rFonts w:hint="eastAsia"/>
              </w:rPr>
              <w:t>2</w:t>
            </w:r>
            <w:r w:rsidRPr="006C179E">
              <w:rPr>
                <w:rFonts w:hint="eastAsia"/>
              </w:rPr>
              <w:t>）离职后，若不存在未开票的因公出行</w:t>
            </w:r>
            <w:r w:rsidR="00F00E43" w:rsidRPr="006C179E">
              <w:rPr>
                <w:rFonts w:hint="eastAsia"/>
              </w:rPr>
              <w:t>订单</w:t>
            </w:r>
            <w:r w:rsidRPr="006C179E">
              <w:rPr>
                <w:rFonts w:hint="eastAsia"/>
              </w:rPr>
              <w:t>，点击“选择行程”，跳转到“</w:t>
            </w:r>
            <w:r w:rsidRPr="006C179E">
              <w:rPr>
                <w:rFonts w:hint="eastAsia"/>
              </w:rPr>
              <w:t>III-A-02(0</w:t>
            </w:r>
            <w:r w:rsidR="006D63B8" w:rsidRPr="006C179E">
              <w:rPr>
                <w:rFonts w:hint="eastAsia"/>
              </w:rPr>
              <w:t>6</w:t>
            </w:r>
            <w:r w:rsidRPr="006C179E">
              <w:rPr>
                <w:rFonts w:hint="eastAsia"/>
              </w:rPr>
              <w:t>)</w:t>
            </w:r>
            <w:r w:rsidRPr="006C179E">
              <w:rPr>
                <w:rFonts w:hint="eastAsia"/>
              </w:rPr>
              <w:t>”页面；</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开票金额</w:t>
            </w:r>
          </w:p>
        </w:tc>
        <w:tc>
          <w:tcPr>
            <w:tcW w:w="4819" w:type="dxa"/>
          </w:tcPr>
          <w:p w:rsidR="00A7307C" w:rsidRPr="006C179E" w:rsidRDefault="00A7307C" w:rsidP="00F91FBD">
            <w:r w:rsidRPr="006C179E">
              <w:rPr>
                <w:rFonts w:hint="eastAsia"/>
              </w:rPr>
              <w:t>1</w:t>
            </w:r>
            <w:r w:rsidRPr="006C179E">
              <w:rPr>
                <w:rFonts w:hint="eastAsia"/>
              </w:rPr>
              <w:t>、未选择行程订单，显示为“</w:t>
            </w:r>
            <w:r w:rsidRPr="006C179E">
              <w:rPr>
                <w:rFonts w:hint="eastAsia"/>
              </w:rPr>
              <w:t>0.0</w:t>
            </w:r>
            <w:r w:rsidRPr="006C179E">
              <w:rPr>
                <w:rFonts w:hint="eastAsia"/>
              </w:rPr>
              <w:t>元”；</w:t>
            </w:r>
          </w:p>
          <w:p w:rsidR="00A7307C" w:rsidRPr="006C179E" w:rsidRDefault="00A7307C" w:rsidP="00F91FBD">
            <w:r w:rsidRPr="006C179E">
              <w:rPr>
                <w:rFonts w:hint="eastAsia"/>
              </w:rPr>
              <w:t>2</w:t>
            </w:r>
            <w:r w:rsidRPr="006C179E">
              <w:rPr>
                <w:rFonts w:hint="eastAsia"/>
              </w:rPr>
              <w:t>、选择行程订单后，显示为</w:t>
            </w:r>
            <w:r w:rsidRPr="006C179E">
              <w:rPr>
                <w:rFonts w:hint="eastAsia"/>
              </w:rPr>
              <w:t xml:space="preserve"> </w:t>
            </w:r>
            <w:r w:rsidRPr="006C179E">
              <w:rPr>
                <w:rFonts w:hint="eastAsia"/>
              </w:rPr>
              <w:t>已选行程的实付金额；</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发票抬头</w:t>
            </w:r>
          </w:p>
        </w:tc>
        <w:tc>
          <w:tcPr>
            <w:tcW w:w="4819" w:type="dxa"/>
          </w:tcPr>
          <w:p w:rsidR="00A7307C" w:rsidRPr="006C179E" w:rsidRDefault="00A7307C" w:rsidP="00F91FBD">
            <w:r w:rsidRPr="006C179E">
              <w:rPr>
                <w:rFonts w:hint="eastAsia"/>
              </w:rPr>
              <w:t>字数限制在</w:t>
            </w:r>
            <w:r w:rsidRPr="006C179E">
              <w:rPr>
                <w:rFonts w:hint="eastAsia"/>
              </w:rPr>
              <w:t>20</w:t>
            </w:r>
            <w:r w:rsidRPr="006C179E">
              <w:rPr>
                <w:rFonts w:hint="eastAsia"/>
              </w:rPr>
              <w:t>，超过不可输入，不对输入内容做校验；</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发票内容</w:t>
            </w:r>
          </w:p>
        </w:tc>
        <w:tc>
          <w:tcPr>
            <w:tcW w:w="4819" w:type="dxa"/>
          </w:tcPr>
          <w:p w:rsidR="00A7307C" w:rsidRPr="006C179E" w:rsidRDefault="00A7307C" w:rsidP="00F91FBD">
            <w:r w:rsidRPr="006C179E">
              <w:rPr>
                <w:rFonts w:hint="eastAsia"/>
              </w:rPr>
              <w:t>内容固定，均为“客运服务费”；</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收件人</w:t>
            </w:r>
          </w:p>
        </w:tc>
        <w:tc>
          <w:tcPr>
            <w:tcW w:w="4819" w:type="dxa"/>
          </w:tcPr>
          <w:p w:rsidR="00A7307C" w:rsidRPr="006C179E" w:rsidRDefault="00A7307C" w:rsidP="00F91FBD">
            <w:r w:rsidRPr="006C179E">
              <w:rPr>
                <w:rFonts w:hint="eastAsia"/>
              </w:rPr>
              <w:t>字数限制在</w:t>
            </w:r>
            <w:r w:rsidRPr="006C179E">
              <w:rPr>
                <w:rFonts w:hint="eastAsia"/>
              </w:rPr>
              <w:t>20</w:t>
            </w:r>
            <w:r w:rsidRPr="006C179E">
              <w:rPr>
                <w:rFonts w:hint="eastAsia"/>
              </w:rPr>
              <w:t>，超过不可输入，不对输入内容做校验；</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手机号</w:t>
            </w:r>
          </w:p>
        </w:tc>
        <w:tc>
          <w:tcPr>
            <w:tcW w:w="4819" w:type="dxa"/>
          </w:tcPr>
          <w:p w:rsidR="00A7307C" w:rsidRPr="006C179E" w:rsidRDefault="00A7307C" w:rsidP="00F91FBD">
            <w:pPr>
              <w:jc w:val="left"/>
            </w:pPr>
            <w:r w:rsidRPr="006C179E">
              <w:rPr>
                <w:rFonts w:hint="eastAsia"/>
              </w:rPr>
              <w:t>数字限制在</w:t>
            </w:r>
            <w:r w:rsidRPr="006C179E">
              <w:rPr>
                <w:rFonts w:hint="eastAsia"/>
              </w:rPr>
              <w:t>11</w:t>
            </w:r>
            <w:r w:rsidRPr="006C179E">
              <w:rPr>
                <w:rFonts w:hint="eastAsia"/>
              </w:rPr>
              <w:t>，超过不可输入，须执行手机号格式校验，校验方法参照公共规则；</w:t>
            </w:r>
          </w:p>
          <w:p w:rsidR="00A7307C" w:rsidRPr="006C179E" w:rsidRDefault="00A7307C" w:rsidP="00F91FBD">
            <w:r w:rsidRPr="006C179E">
              <w:rPr>
                <w:rFonts w:hint="eastAsia"/>
              </w:rPr>
              <w:t>（</w:t>
            </w:r>
            <w:r w:rsidRPr="006C179E">
              <w:rPr>
                <w:rFonts w:hint="eastAsia"/>
              </w:rPr>
              <w:t>1</w:t>
            </w:r>
            <w:r w:rsidRPr="006C179E">
              <w:rPr>
                <w:rFonts w:hint="eastAsia"/>
              </w:rPr>
              <w:t>）若校验未通过时，提示“手机号格式错误”；</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地址</w:t>
            </w:r>
          </w:p>
        </w:tc>
        <w:tc>
          <w:tcPr>
            <w:tcW w:w="4819" w:type="dxa"/>
          </w:tcPr>
          <w:p w:rsidR="00A7307C" w:rsidRPr="006C179E" w:rsidRDefault="00A7307C" w:rsidP="00F91FBD">
            <w:r w:rsidRPr="006C179E">
              <w:rPr>
                <w:rFonts w:hint="eastAsia"/>
              </w:rPr>
              <w:t>字数限制在</w:t>
            </w:r>
            <w:r w:rsidRPr="006C179E">
              <w:rPr>
                <w:rFonts w:hint="eastAsia"/>
              </w:rPr>
              <w:t>50</w:t>
            </w:r>
            <w:r w:rsidRPr="006C179E">
              <w:rPr>
                <w:rFonts w:hint="eastAsia"/>
              </w:rPr>
              <w:t>，超过不可输入，不对输入内容做校验；</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邮费</w:t>
            </w:r>
          </w:p>
        </w:tc>
        <w:tc>
          <w:tcPr>
            <w:tcW w:w="4819" w:type="dxa"/>
          </w:tcPr>
          <w:p w:rsidR="00A7307C" w:rsidRPr="006C179E" w:rsidRDefault="00A7307C" w:rsidP="00F91FBD">
            <w:r w:rsidRPr="006C179E">
              <w:rPr>
                <w:rFonts w:hint="eastAsia"/>
              </w:rPr>
              <w:t>1</w:t>
            </w:r>
            <w:r w:rsidRPr="006C179E">
              <w:rPr>
                <w:rFonts w:hint="eastAsia"/>
              </w:rPr>
              <w:t>、未选择行程时，</w:t>
            </w:r>
            <w:r w:rsidRPr="006C179E">
              <w:t>弱</w:t>
            </w:r>
            <w:r w:rsidRPr="006C179E">
              <w:rPr>
                <w:rFonts w:hint="eastAsia"/>
              </w:rPr>
              <w:t>提示“（发票金额满</w:t>
            </w:r>
            <w:r w:rsidRPr="006C179E">
              <w:rPr>
                <w:rFonts w:hint="eastAsia"/>
              </w:rPr>
              <w:t>N</w:t>
            </w:r>
            <w:r w:rsidRPr="006C179E">
              <w:rPr>
                <w:rFonts w:hint="eastAsia"/>
              </w:rPr>
              <w:t>元，免邮费）”，其中，</w:t>
            </w:r>
            <w:r w:rsidRPr="006C179E">
              <w:rPr>
                <w:rFonts w:hint="eastAsia"/>
              </w:rPr>
              <w:t>N</w:t>
            </w:r>
            <w:r w:rsidRPr="006C179E">
              <w:rPr>
                <w:rFonts w:hint="eastAsia"/>
              </w:rPr>
              <w:t>为开票车企后台配置；</w:t>
            </w:r>
          </w:p>
          <w:p w:rsidR="00A7307C" w:rsidRPr="006C179E" w:rsidRDefault="00A7307C" w:rsidP="00F91FBD">
            <w:r w:rsidRPr="006C179E">
              <w:rPr>
                <w:rFonts w:hint="eastAsia"/>
              </w:rPr>
              <w:lastRenderedPageBreak/>
              <w:t>2</w:t>
            </w:r>
            <w:r w:rsidRPr="006C179E">
              <w:rPr>
                <w:rFonts w:hint="eastAsia"/>
              </w:rPr>
              <w:t>、选择有行程订单时</w:t>
            </w:r>
          </w:p>
          <w:p w:rsidR="00A7307C" w:rsidRPr="006C179E" w:rsidRDefault="00A7307C" w:rsidP="00F91FBD">
            <w:r w:rsidRPr="006C179E">
              <w:rPr>
                <w:rFonts w:hint="eastAsia"/>
              </w:rPr>
              <w:t>（</w:t>
            </w:r>
            <w:r w:rsidRPr="006C179E">
              <w:rPr>
                <w:rFonts w:hint="eastAsia"/>
              </w:rPr>
              <w:t>1</w:t>
            </w:r>
            <w:r w:rsidRPr="006C179E">
              <w:rPr>
                <w:rFonts w:hint="eastAsia"/>
              </w:rPr>
              <w:t>）若满足包邮条件，则显示为“</w:t>
            </w:r>
            <w:r w:rsidRPr="006C179E">
              <w:rPr>
                <w:rFonts w:hint="eastAsia"/>
              </w:rPr>
              <w:t>0.0</w:t>
            </w:r>
            <w:r w:rsidRPr="006C179E">
              <w:rPr>
                <w:rFonts w:hint="eastAsia"/>
              </w:rPr>
              <w:t>元，（免邮费）”；样式参见“</w:t>
            </w:r>
            <w:r w:rsidRPr="006C179E">
              <w:rPr>
                <w:rFonts w:hint="eastAsia"/>
              </w:rPr>
              <w:t>III-A-02(04)</w:t>
            </w:r>
            <w:r w:rsidRPr="006C179E">
              <w:rPr>
                <w:rFonts w:hint="eastAsia"/>
              </w:rPr>
              <w:t>”</w:t>
            </w:r>
          </w:p>
          <w:p w:rsidR="00A7307C" w:rsidRPr="006C179E" w:rsidRDefault="00A7307C" w:rsidP="00F91FBD">
            <w:r w:rsidRPr="006C179E">
              <w:rPr>
                <w:rFonts w:hint="eastAsia"/>
              </w:rPr>
              <w:t>（</w:t>
            </w:r>
            <w:r w:rsidRPr="006C179E">
              <w:rPr>
                <w:rFonts w:hint="eastAsia"/>
              </w:rPr>
              <w:t>2</w:t>
            </w:r>
            <w:r w:rsidRPr="006C179E">
              <w:rPr>
                <w:rFonts w:hint="eastAsia"/>
              </w:rPr>
              <w:t>）不满足包邮条件，则显示邮费金额（服务车企后台配置）；样式参见“</w:t>
            </w:r>
            <w:r w:rsidRPr="006C179E">
              <w:rPr>
                <w:rFonts w:hint="eastAsia"/>
              </w:rPr>
              <w:t>III-A-02(03)</w:t>
            </w:r>
            <w:r w:rsidRPr="006C179E">
              <w:rPr>
                <w:rFonts w:hint="eastAsia"/>
              </w:rPr>
              <w:t>”；</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提交</w:t>
            </w:r>
          </w:p>
        </w:tc>
        <w:tc>
          <w:tcPr>
            <w:tcW w:w="4819" w:type="dxa"/>
          </w:tcPr>
          <w:p w:rsidR="00A7307C" w:rsidRPr="006C179E" w:rsidRDefault="00A7307C" w:rsidP="00F91FBD">
            <w:r w:rsidRPr="006C179E">
              <w:rPr>
                <w:rFonts w:hint="eastAsia"/>
              </w:rPr>
              <w:t>1</w:t>
            </w:r>
            <w:r w:rsidRPr="006C179E">
              <w:rPr>
                <w:rFonts w:hint="eastAsia"/>
              </w:rPr>
              <w:t>、有输入项未填写，“提交”按钮置灰不可点；</w:t>
            </w:r>
          </w:p>
          <w:p w:rsidR="00A7307C" w:rsidRPr="006C179E" w:rsidRDefault="00A7307C" w:rsidP="00F91FBD">
            <w:r w:rsidRPr="006C179E">
              <w:rPr>
                <w:rFonts w:hint="eastAsia"/>
              </w:rPr>
              <w:t>2</w:t>
            </w:r>
            <w:r w:rsidRPr="006C179E">
              <w:rPr>
                <w:rFonts w:hint="eastAsia"/>
              </w:rPr>
              <w:t>、点击“提交”，将数据提交给服务器，若提交成功，则弹框提示，样式参见“</w:t>
            </w:r>
            <w:r w:rsidRPr="006C179E">
              <w:rPr>
                <w:rFonts w:hint="eastAsia"/>
              </w:rPr>
              <w:t>III-A-02(05)</w:t>
            </w:r>
            <w:r w:rsidRPr="006C179E">
              <w:rPr>
                <w:rFonts w:hint="eastAsia"/>
              </w:rPr>
              <w:t>”；将开票状态置为“待审核”，并将开票信息发送至审批人处，生成开票编号，开票编号参见公共规则；</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返回</w:t>
            </w:r>
            <w:r w:rsidRPr="006C179E">
              <w:rPr>
                <w:rFonts w:hint="eastAsia"/>
              </w:rPr>
              <w:t>-</w:t>
            </w:r>
            <w:r w:rsidRPr="006C179E">
              <w:rPr>
                <w:rFonts w:hint="eastAsia"/>
              </w:rPr>
              <w:t>按钮</w:t>
            </w:r>
          </w:p>
        </w:tc>
        <w:tc>
          <w:tcPr>
            <w:tcW w:w="4819" w:type="dxa"/>
          </w:tcPr>
          <w:p w:rsidR="00A7307C" w:rsidRPr="006C179E" w:rsidRDefault="00A7307C" w:rsidP="00F91FBD">
            <w:r w:rsidRPr="006C179E">
              <w:rPr>
                <w:rFonts w:hint="eastAsia"/>
              </w:rPr>
              <w:t>点击返回上级页面</w:t>
            </w:r>
          </w:p>
        </w:tc>
        <w:tc>
          <w:tcPr>
            <w:tcW w:w="2341" w:type="dxa"/>
          </w:tcPr>
          <w:p w:rsidR="00A7307C" w:rsidRPr="006C179E" w:rsidRDefault="00A7307C" w:rsidP="00F91FBD"/>
        </w:tc>
      </w:tr>
      <w:tr w:rsidR="00A7307C" w:rsidRPr="006C179E" w:rsidTr="00F91FBD">
        <w:tc>
          <w:tcPr>
            <w:tcW w:w="1526" w:type="dxa"/>
            <w:vMerge w:val="restart"/>
          </w:tcPr>
          <w:p w:rsidR="00A7307C" w:rsidRPr="006C179E" w:rsidRDefault="00A7307C" w:rsidP="00F91FBD">
            <w:r w:rsidRPr="006C179E">
              <w:rPr>
                <w:rFonts w:hint="eastAsia"/>
              </w:rPr>
              <w:t>III-A-02(02)</w:t>
            </w:r>
          </w:p>
          <w:p w:rsidR="00D976C5" w:rsidRPr="006C179E" w:rsidRDefault="00D976C5" w:rsidP="00F91FBD">
            <w:r w:rsidRPr="006C179E">
              <w:rPr>
                <w:rFonts w:hint="eastAsia"/>
              </w:rPr>
              <w:t>选择行程</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、行程订单，只过滤出“因公用车</w:t>
            </w:r>
            <w:r w:rsidRPr="006C179E">
              <w:rPr>
                <w:rFonts w:hint="eastAsia"/>
              </w:rPr>
              <w:t>-</w:t>
            </w:r>
            <w:r w:rsidRPr="006C179E">
              <w:rPr>
                <w:rFonts w:hint="eastAsia"/>
              </w:rPr>
              <w:t>个人垫付</w:t>
            </w:r>
            <w:r w:rsidRPr="006C179E">
              <w:rPr>
                <w:rFonts w:hint="eastAsia"/>
              </w:rPr>
              <w:t>-</w:t>
            </w:r>
            <w:r w:rsidRPr="006C179E">
              <w:rPr>
                <w:rFonts w:hint="eastAsia"/>
              </w:rPr>
              <w:t>已支付”的订单</w:t>
            </w:r>
            <w:r w:rsidR="003373AE" w:rsidRPr="006C179E">
              <w:rPr>
                <w:rFonts w:hint="eastAsia"/>
              </w:rPr>
              <w:t>，不含已申请开票的订单</w:t>
            </w:r>
            <w:r w:rsidR="003373AE" w:rsidRPr="006C179E">
              <w:rPr>
                <w:rFonts w:hint="eastAsia"/>
              </w:rPr>
              <w:t xml:space="preserve"> </w:t>
            </w:r>
            <w:r w:rsidR="003373AE" w:rsidRPr="006C179E">
              <w:rPr>
                <w:rFonts w:hint="eastAsia"/>
              </w:rPr>
              <w:t>和</w:t>
            </w:r>
            <w:r w:rsidR="003373AE" w:rsidRPr="006C179E">
              <w:rPr>
                <w:rFonts w:hint="eastAsia"/>
              </w:rPr>
              <w:t xml:space="preserve"> </w:t>
            </w:r>
            <w:r w:rsidR="003373AE" w:rsidRPr="006C179E">
              <w:rPr>
                <w:rFonts w:hint="eastAsia"/>
              </w:rPr>
              <w:t>申请复核的订单；</w:t>
            </w:r>
            <w:r w:rsidRPr="006C179E">
              <w:rPr>
                <w:rFonts w:hint="eastAsia"/>
              </w:rPr>
              <w:t>；“因公用车</w:t>
            </w:r>
            <w:r w:rsidRPr="006C179E">
              <w:rPr>
                <w:rFonts w:hint="eastAsia"/>
              </w:rPr>
              <w:t>-</w:t>
            </w:r>
            <w:r w:rsidRPr="006C179E">
              <w:rPr>
                <w:rFonts w:hint="eastAsia"/>
              </w:rPr>
              <w:t>个人垫付”下单后，取消订单，产生的订单取消费用不可开票；</w:t>
            </w:r>
          </w:p>
          <w:p w:rsidR="00D976C5" w:rsidRPr="006C179E" w:rsidRDefault="00D976C5" w:rsidP="00E30407">
            <w:r w:rsidRPr="006C179E">
              <w:rPr>
                <w:rFonts w:hint="eastAsia"/>
              </w:rPr>
              <w:t>2</w:t>
            </w:r>
            <w:r w:rsidRPr="006C179E">
              <w:rPr>
                <w:rFonts w:hint="eastAsia"/>
              </w:rPr>
              <w:t>、</w:t>
            </w:r>
            <w:r w:rsidR="00F00E43" w:rsidRPr="006C179E">
              <w:rPr>
                <w:rFonts w:hint="eastAsia"/>
              </w:rPr>
              <w:t>实付金额</w:t>
            </w:r>
            <w:r w:rsidR="00E30407" w:rsidRPr="006C179E">
              <w:rPr>
                <w:rFonts w:hint="eastAsia"/>
              </w:rPr>
              <w:t>，</w:t>
            </w:r>
            <w:r w:rsidR="00F00E43" w:rsidRPr="006C179E">
              <w:rPr>
                <w:rFonts w:hint="eastAsia"/>
              </w:rPr>
              <w:t>也即用户实际支付的金额；若该订单申请过复核，则为复核后的实付金额。</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查询区域</w:t>
            </w:r>
          </w:p>
        </w:tc>
        <w:tc>
          <w:tcPr>
            <w:tcW w:w="4819" w:type="dxa"/>
          </w:tcPr>
          <w:p w:rsidR="00A7307C" w:rsidRPr="006C179E" w:rsidRDefault="00A7307C" w:rsidP="00F91FBD">
            <w:r w:rsidRPr="006C179E">
              <w:rPr>
                <w:rFonts w:hint="eastAsia"/>
              </w:rPr>
              <w:t>1</w:t>
            </w:r>
            <w:r w:rsidRPr="006C179E">
              <w:rPr>
                <w:rFonts w:hint="eastAsia"/>
              </w:rPr>
              <w:t>、用车时间：参见公共时间控件</w:t>
            </w:r>
            <w:r w:rsidRPr="006C179E">
              <w:rPr>
                <w:rFonts w:hint="eastAsia"/>
              </w:rPr>
              <w:t>1</w:t>
            </w:r>
            <w:r w:rsidRPr="006C179E">
              <w:rPr>
                <w:rFonts w:hint="eastAsia"/>
              </w:rPr>
              <w:t>，开始和结束日期默认显示当前日期，结束日期大于等于开始日期；</w:t>
            </w:r>
          </w:p>
          <w:p w:rsidR="00A7307C" w:rsidRPr="006C179E" w:rsidRDefault="00A7307C" w:rsidP="00F91FBD">
            <w:r w:rsidRPr="006C179E">
              <w:rPr>
                <w:rFonts w:hint="eastAsia"/>
              </w:rPr>
              <w:t>2</w:t>
            </w:r>
            <w:r w:rsidRPr="006C179E">
              <w:rPr>
                <w:rFonts w:hint="eastAsia"/>
              </w:rPr>
              <w:t>、服务车企：提供用车服务的服务车企（简称）；</w:t>
            </w:r>
          </w:p>
          <w:p w:rsidR="00A7307C" w:rsidRPr="006C179E" w:rsidRDefault="00A7307C" w:rsidP="00F91FBD">
            <w:r w:rsidRPr="006C179E">
              <w:rPr>
                <w:rFonts w:hint="eastAsia"/>
              </w:rPr>
              <w:t>3</w:t>
            </w:r>
            <w:r w:rsidRPr="006C179E">
              <w:rPr>
                <w:rFonts w:hint="eastAsia"/>
              </w:rPr>
              <w:t>、“查询”、“清空”，参见公共规则；</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列表项</w:t>
            </w:r>
          </w:p>
        </w:tc>
        <w:tc>
          <w:tcPr>
            <w:tcW w:w="4819" w:type="dxa"/>
          </w:tcPr>
          <w:p w:rsidR="00A7307C" w:rsidRPr="006C179E" w:rsidRDefault="00A7307C" w:rsidP="00F91FBD">
            <w:r w:rsidRPr="006C179E">
              <w:rPr>
                <w:rFonts w:hint="eastAsia"/>
              </w:rPr>
              <w:t>1</w:t>
            </w:r>
            <w:r w:rsidRPr="006C179E">
              <w:rPr>
                <w:rFonts w:hint="eastAsia"/>
              </w:rPr>
              <w:t>、订单号：点击，链接进入订单详情页面；</w:t>
            </w:r>
          </w:p>
          <w:p w:rsidR="00A7307C" w:rsidRPr="006C179E" w:rsidRDefault="00A7307C" w:rsidP="00F91FBD">
            <w:r w:rsidRPr="006C179E">
              <w:rPr>
                <w:rFonts w:hint="eastAsia"/>
              </w:rPr>
              <w:t>2</w:t>
            </w:r>
            <w:r w:rsidRPr="006C179E">
              <w:rPr>
                <w:rFonts w:hint="eastAsia"/>
              </w:rPr>
              <w:t>、全选：点击选中所有的订单；</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确定</w:t>
            </w:r>
          </w:p>
        </w:tc>
        <w:tc>
          <w:tcPr>
            <w:tcW w:w="4819" w:type="dxa"/>
          </w:tcPr>
          <w:p w:rsidR="00A7307C" w:rsidRPr="006C179E" w:rsidRDefault="00A7307C" w:rsidP="00F91FBD">
            <w:r w:rsidRPr="006C179E">
              <w:rPr>
                <w:rFonts w:hint="eastAsia"/>
              </w:rPr>
              <w:t>点击，关闭当前弹框，将开票金额、已选行程数量带入“开票”页面；</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取消</w:t>
            </w:r>
          </w:p>
        </w:tc>
        <w:tc>
          <w:tcPr>
            <w:tcW w:w="4819" w:type="dxa"/>
          </w:tcPr>
          <w:p w:rsidR="00A7307C" w:rsidRPr="006C179E" w:rsidRDefault="00A7307C" w:rsidP="00F91FBD">
            <w:r w:rsidRPr="006C179E">
              <w:rPr>
                <w:rFonts w:hint="eastAsia"/>
              </w:rPr>
              <w:t>点击，关闭当前弹框，放弃选择行程；</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关闭</w:t>
            </w:r>
          </w:p>
        </w:tc>
        <w:tc>
          <w:tcPr>
            <w:tcW w:w="4819" w:type="dxa"/>
          </w:tcPr>
          <w:p w:rsidR="00A7307C" w:rsidRPr="006C179E" w:rsidRDefault="00A7307C" w:rsidP="00F91FBD">
            <w:r w:rsidRPr="006C179E">
              <w:rPr>
                <w:rFonts w:hint="eastAsia"/>
              </w:rPr>
              <w:t>点击关闭当前弹框；</w:t>
            </w:r>
          </w:p>
        </w:tc>
        <w:tc>
          <w:tcPr>
            <w:tcW w:w="2341" w:type="dxa"/>
          </w:tcPr>
          <w:p w:rsidR="00A7307C" w:rsidRPr="006C179E" w:rsidRDefault="00A7307C" w:rsidP="00F91FBD"/>
        </w:tc>
      </w:tr>
      <w:tr w:rsidR="00A7307C" w:rsidRPr="006C179E" w:rsidTr="00F91FBD">
        <w:tc>
          <w:tcPr>
            <w:tcW w:w="1526" w:type="dxa"/>
            <w:vMerge w:val="restart"/>
          </w:tcPr>
          <w:p w:rsidR="00A7307C" w:rsidRPr="006C179E" w:rsidRDefault="00A7307C" w:rsidP="00F91FBD">
            <w:r w:rsidRPr="006C179E">
              <w:rPr>
                <w:rFonts w:hint="eastAsia"/>
              </w:rPr>
              <w:t>III-A-02(05)</w:t>
            </w:r>
          </w:p>
        </w:tc>
        <w:tc>
          <w:tcPr>
            <w:tcW w:w="1276" w:type="dxa"/>
          </w:tcPr>
          <w:p w:rsidR="00A7307C" w:rsidRPr="006C179E" w:rsidRDefault="00A7307C" w:rsidP="00F91FBD">
            <w:r w:rsidRPr="006C179E">
              <w:rPr>
                <w:rFonts w:hint="eastAsia"/>
              </w:rPr>
              <w:t>关闭</w:t>
            </w:r>
          </w:p>
        </w:tc>
        <w:tc>
          <w:tcPr>
            <w:tcW w:w="4819" w:type="dxa"/>
          </w:tcPr>
          <w:p w:rsidR="00A7307C" w:rsidRPr="006C179E" w:rsidRDefault="00A7307C" w:rsidP="00F91FBD">
            <w:r w:rsidRPr="006C179E">
              <w:rPr>
                <w:rFonts w:hint="eastAsia"/>
              </w:rPr>
              <w:t>点击，关闭当前弹框</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确定</w:t>
            </w:r>
          </w:p>
        </w:tc>
        <w:tc>
          <w:tcPr>
            <w:tcW w:w="4819" w:type="dxa"/>
          </w:tcPr>
          <w:p w:rsidR="00A7307C" w:rsidRPr="006C179E" w:rsidRDefault="00A7307C" w:rsidP="00F91FBD">
            <w:r w:rsidRPr="006C179E">
              <w:rPr>
                <w:rFonts w:hint="eastAsia"/>
              </w:rPr>
              <w:t>点击，关闭当前弹框，跳转到“开票详情”页面，样式参见“</w:t>
            </w:r>
            <w:r w:rsidRPr="006C179E">
              <w:rPr>
                <w:rFonts w:hint="eastAsia"/>
              </w:rPr>
              <w:t>III-A-03(01)</w:t>
            </w:r>
            <w:r w:rsidRPr="006C179E">
              <w:rPr>
                <w:rFonts w:hint="eastAsia"/>
              </w:rPr>
              <w:t>”</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III-A-03(01)</w:t>
            </w:r>
          </w:p>
          <w:p w:rsidR="00A7307C" w:rsidRPr="006C179E" w:rsidRDefault="00A7307C" w:rsidP="00F91FBD">
            <w:r w:rsidRPr="006C179E">
              <w:rPr>
                <w:rFonts w:hint="eastAsia"/>
              </w:rPr>
              <w:t>待审核</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、“待审核”状态的开票详情页面；</w:t>
            </w:r>
          </w:p>
          <w:p w:rsidR="00A7307C" w:rsidRPr="006C179E" w:rsidRDefault="00A7307C" w:rsidP="00F91FBD">
            <w:r w:rsidRPr="006C179E">
              <w:rPr>
                <w:rFonts w:hint="eastAsia"/>
              </w:rPr>
              <w:t>2</w:t>
            </w:r>
            <w:r w:rsidRPr="006C179E">
              <w:rPr>
                <w:rFonts w:hint="eastAsia"/>
              </w:rPr>
              <w:t>、点击“包含</w:t>
            </w:r>
            <w:r w:rsidRPr="006C179E">
              <w:rPr>
                <w:rFonts w:hint="eastAsia"/>
              </w:rPr>
              <w:t>N</w:t>
            </w:r>
            <w:r w:rsidRPr="006C179E">
              <w:rPr>
                <w:rFonts w:hint="eastAsia"/>
              </w:rPr>
              <w:t>个行程”，显示“所含订单”弹框，样式参见“</w:t>
            </w:r>
            <w:r w:rsidRPr="006C179E">
              <w:rPr>
                <w:rFonts w:hint="eastAsia"/>
              </w:rPr>
              <w:t>III-A-03(02)</w:t>
            </w:r>
            <w:r w:rsidRPr="006C179E">
              <w:rPr>
                <w:rFonts w:hint="eastAsia"/>
              </w:rPr>
              <w:t>”；</w:t>
            </w:r>
          </w:p>
          <w:p w:rsidR="00A7307C" w:rsidRPr="006C179E" w:rsidRDefault="00A7307C" w:rsidP="00F91FBD">
            <w:r w:rsidRPr="006C179E">
              <w:rPr>
                <w:rFonts w:hint="eastAsia"/>
              </w:rPr>
              <w:t>3</w:t>
            </w:r>
            <w:r w:rsidRPr="006C179E">
              <w:rPr>
                <w:rFonts w:hint="eastAsia"/>
              </w:rPr>
              <w:t>、审批通过：不包邮，跳转到“</w:t>
            </w:r>
            <w:r w:rsidRPr="006C179E">
              <w:rPr>
                <w:rFonts w:hint="eastAsia"/>
              </w:rPr>
              <w:t>III-A-03(04)</w:t>
            </w:r>
            <w:r w:rsidRPr="006C179E">
              <w:rPr>
                <w:rFonts w:hint="eastAsia"/>
              </w:rPr>
              <w:t>”页面，将开票状态置为“待支付”；包邮，跳转到“</w:t>
            </w:r>
            <w:r w:rsidRPr="006C179E">
              <w:rPr>
                <w:rFonts w:hint="eastAsia"/>
              </w:rPr>
              <w:t>III-A-03(07)</w:t>
            </w:r>
            <w:r w:rsidRPr="006C179E">
              <w:rPr>
                <w:rFonts w:hint="eastAsia"/>
              </w:rPr>
              <w:t>”，将开票状态置为“待开票”，并将开票信息发送至开票车企；</w:t>
            </w:r>
          </w:p>
          <w:p w:rsidR="00A7307C" w:rsidRPr="006C179E" w:rsidRDefault="00A7307C" w:rsidP="00F91FBD">
            <w:r w:rsidRPr="006C179E">
              <w:rPr>
                <w:rFonts w:hint="eastAsia"/>
              </w:rPr>
              <w:t>4</w:t>
            </w:r>
            <w:r w:rsidRPr="006C179E">
              <w:rPr>
                <w:rFonts w:hint="eastAsia"/>
              </w:rPr>
              <w:t>、审批未通过，跳转到“</w:t>
            </w:r>
            <w:r w:rsidRPr="006C179E">
              <w:rPr>
                <w:rFonts w:hint="eastAsia"/>
              </w:rPr>
              <w:t>III-A-03(03)</w:t>
            </w:r>
            <w:r w:rsidRPr="006C179E">
              <w:rPr>
                <w:rFonts w:hint="eastAsia"/>
              </w:rPr>
              <w:t>”页面，将开票状态置为“待修改”；</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III-A-03(02)</w:t>
            </w:r>
          </w:p>
          <w:p w:rsidR="00A7307C" w:rsidRPr="006C179E" w:rsidRDefault="00A7307C" w:rsidP="00F91FBD">
            <w:r w:rsidRPr="006C179E">
              <w:rPr>
                <w:rFonts w:hint="eastAsia"/>
              </w:rPr>
              <w:t>所含订单</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、点击“关闭”按钮，关闭当前弹框；</w:t>
            </w:r>
          </w:p>
          <w:p w:rsidR="00A7307C" w:rsidRPr="006C179E" w:rsidRDefault="00A7307C" w:rsidP="00F91FBD">
            <w:r w:rsidRPr="006C179E">
              <w:rPr>
                <w:rFonts w:hint="eastAsia"/>
              </w:rPr>
              <w:t>2</w:t>
            </w:r>
            <w:r w:rsidRPr="006C179E">
              <w:rPr>
                <w:rFonts w:hint="eastAsia"/>
              </w:rPr>
              <w:t>、点击“确定”按钮，关闭当前弹框；</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III-A-03(03)</w:t>
            </w:r>
          </w:p>
          <w:p w:rsidR="00A7307C" w:rsidRPr="006C179E" w:rsidRDefault="00A7307C" w:rsidP="00F91FBD">
            <w:r w:rsidRPr="006C179E">
              <w:rPr>
                <w:rFonts w:hint="eastAsia"/>
              </w:rPr>
              <w:t>待修改</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、退回原因：获取机构管理员审批处理中的退回原因；</w:t>
            </w:r>
          </w:p>
          <w:p w:rsidR="00A7307C" w:rsidRPr="006C179E" w:rsidRDefault="00A7307C" w:rsidP="00F91FBD">
            <w:r w:rsidRPr="006C179E">
              <w:rPr>
                <w:rFonts w:hint="eastAsia"/>
              </w:rPr>
              <w:t>2</w:t>
            </w:r>
            <w:r w:rsidRPr="006C179E">
              <w:rPr>
                <w:rFonts w:hint="eastAsia"/>
              </w:rPr>
              <w:t>、修改</w:t>
            </w:r>
            <w:r w:rsidRPr="006C179E">
              <w:rPr>
                <w:rFonts w:hint="eastAsia"/>
              </w:rPr>
              <w:t>-</w:t>
            </w:r>
            <w:r w:rsidRPr="006C179E">
              <w:rPr>
                <w:rFonts w:hint="eastAsia"/>
              </w:rPr>
              <w:t>按钮：点击，进入“开票编辑”页面，样式参见“</w:t>
            </w:r>
            <w:r w:rsidRPr="006C179E">
              <w:rPr>
                <w:rFonts w:hint="eastAsia"/>
              </w:rPr>
              <w:t>III-A-02(03)</w:t>
            </w:r>
            <w:r w:rsidRPr="006C179E">
              <w:rPr>
                <w:rFonts w:hint="eastAsia"/>
              </w:rPr>
              <w:t>”</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III-A-03(04)</w:t>
            </w:r>
          </w:p>
          <w:p w:rsidR="00A7307C" w:rsidRPr="006C179E" w:rsidRDefault="00A7307C" w:rsidP="00F91FBD">
            <w:r w:rsidRPr="006C179E">
              <w:rPr>
                <w:rFonts w:hint="eastAsia"/>
              </w:rPr>
              <w:t>待支付</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、取消：点击，弹出提示，样式参见“</w:t>
            </w:r>
            <w:r w:rsidRPr="006C179E">
              <w:rPr>
                <w:rFonts w:hint="eastAsia"/>
              </w:rPr>
              <w:t>III-A-03(05)</w:t>
            </w:r>
            <w:r w:rsidRPr="006C179E">
              <w:rPr>
                <w:rFonts w:hint="eastAsia"/>
              </w:rPr>
              <w:t>”：</w:t>
            </w:r>
          </w:p>
          <w:p w:rsidR="00A7307C" w:rsidRPr="006C179E" w:rsidRDefault="00A7307C" w:rsidP="00F91FBD">
            <w:r w:rsidRPr="006C179E">
              <w:rPr>
                <w:rFonts w:hint="eastAsia"/>
              </w:rPr>
              <w:t>（</w:t>
            </w:r>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w:t>
            </w:r>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w:t>
            </w:r>
            <w:r w:rsidRPr="006C179E">
              <w:rPr>
                <w:rFonts w:hint="eastAsia"/>
              </w:rPr>
              <w:t>3</w:t>
            </w:r>
            <w:r w:rsidRPr="006C179E">
              <w:rPr>
                <w:rFonts w:hint="eastAsia"/>
              </w:rPr>
              <w:t>）确定</w:t>
            </w:r>
            <w:r w:rsidRPr="006C179E">
              <w:rPr>
                <w:rFonts w:hint="eastAsia"/>
              </w:rPr>
              <w:t>-</w:t>
            </w:r>
            <w:r w:rsidRPr="006C179E">
              <w:rPr>
                <w:rFonts w:hint="eastAsia"/>
              </w:rPr>
              <w:t>按钮，点击，关闭当前弹框，取消开票申请，释放所选的行程订单；</w:t>
            </w:r>
          </w:p>
          <w:p w:rsidR="00A7307C" w:rsidRPr="006C179E" w:rsidRDefault="00A7307C" w:rsidP="00F91FBD">
            <w:r w:rsidRPr="006C179E">
              <w:rPr>
                <w:rFonts w:hint="eastAsia"/>
              </w:rPr>
              <w:t>2</w:t>
            </w:r>
            <w:r w:rsidRPr="006C179E">
              <w:rPr>
                <w:rFonts w:hint="eastAsia"/>
              </w:rPr>
              <w:t>、支付，点击，跳转到“支付”页面，样式参见“</w:t>
            </w:r>
            <w:r w:rsidRPr="006C179E">
              <w:rPr>
                <w:rFonts w:hint="eastAsia"/>
              </w:rPr>
              <w:t>III-A-03(06)</w:t>
            </w:r>
            <w:r w:rsidRPr="006C179E">
              <w:rPr>
                <w:rFonts w:hint="eastAsia"/>
              </w:rPr>
              <w:t>”</w:t>
            </w:r>
            <w:r w:rsidRPr="006C179E">
              <w:rPr>
                <w:rFonts w:hint="eastAsia"/>
              </w:rPr>
              <w:t>:</w:t>
            </w:r>
          </w:p>
          <w:p w:rsidR="00A7307C" w:rsidRPr="006C179E" w:rsidRDefault="00A7307C" w:rsidP="00F91FBD">
            <w:r w:rsidRPr="006C179E">
              <w:rPr>
                <w:rFonts w:hint="eastAsia"/>
              </w:rPr>
              <w:t>（</w:t>
            </w:r>
            <w:r w:rsidRPr="006C179E">
              <w:rPr>
                <w:rFonts w:hint="eastAsia"/>
              </w:rPr>
              <w:t>1</w:t>
            </w:r>
            <w:r w:rsidRPr="006C179E">
              <w:rPr>
                <w:rFonts w:hint="eastAsia"/>
              </w:rPr>
              <w:t>）“支付”页面参见一期订单支付；</w:t>
            </w:r>
          </w:p>
          <w:p w:rsidR="00A7307C" w:rsidRPr="006C179E" w:rsidRDefault="00A7307C" w:rsidP="00F91FBD">
            <w:r w:rsidRPr="006C179E">
              <w:rPr>
                <w:rFonts w:hint="eastAsia"/>
              </w:rPr>
              <w:t>（</w:t>
            </w:r>
            <w:r w:rsidRPr="006C179E">
              <w:rPr>
                <w:rFonts w:hint="eastAsia"/>
              </w:rPr>
              <w:t>2</w:t>
            </w:r>
            <w:r w:rsidRPr="006C179E">
              <w:rPr>
                <w:rFonts w:hint="eastAsia"/>
              </w:rPr>
              <w:t>）支付成功，跳转到“</w:t>
            </w:r>
            <w:r w:rsidRPr="006C179E">
              <w:rPr>
                <w:rFonts w:hint="eastAsia"/>
              </w:rPr>
              <w:t>III-A-03(07)</w:t>
            </w:r>
            <w:r w:rsidRPr="006C179E">
              <w:rPr>
                <w:rFonts w:hint="eastAsia"/>
              </w:rPr>
              <w:t>”页面，将开票状态置为“待开票”，并将开票信息发送至开票车企；</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III-A-03(07)</w:t>
            </w:r>
          </w:p>
          <w:p w:rsidR="00A7307C" w:rsidRPr="006C179E" w:rsidRDefault="00A7307C" w:rsidP="00F91FBD">
            <w:r w:rsidRPr="006C179E">
              <w:rPr>
                <w:rFonts w:hint="eastAsia"/>
              </w:rPr>
              <w:lastRenderedPageBreak/>
              <w:t>待开票</w:t>
            </w:r>
          </w:p>
        </w:tc>
        <w:tc>
          <w:tcPr>
            <w:tcW w:w="1276" w:type="dxa"/>
          </w:tcPr>
          <w:p w:rsidR="00A7307C" w:rsidRPr="006C179E" w:rsidRDefault="00A7307C" w:rsidP="00F91FBD">
            <w:r w:rsidRPr="006C179E">
              <w:rPr>
                <w:rFonts w:hint="eastAsia"/>
              </w:rPr>
              <w:lastRenderedPageBreak/>
              <w:t>说明</w:t>
            </w:r>
          </w:p>
        </w:tc>
        <w:tc>
          <w:tcPr>
            <w:tcW w:w="4819" w:type="dxa"/>
          </w:tcPr>
          <w:p w:rsidR="00A7307C" w:rsidRPr="006C179E" w:rsidRDefault="00A7307C" w:rsidP="00F91FBD">
            <w:r w:rsidRPr="006C179E">
              <w:rPr>
                <w:rFonts w:hint="eastAsia"/>
              </w:rPr>
              <w:t>等待开票车企</w:t>
            </w:r>
            <w:r w:rsidRPr="006C179E">
              <w:rPr>
                <w:rFonts w:hint="eastAsia"/>
              </w:rPr>
              <w:t xml:space="preserve"> </w:t>
            </w:r>
            <w:r w:rsidRPr="006C179E">
              <w:rPr>
                <w:rFonts w:hint="eastAsia"/>
              </w:rPr>
              <w:t>进行开票处理；</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lastRenderedPageBreak/>
              <w:t>III-A-03(08)</w:t>
            </w:r>
          </w:p>
          <w:p w:rsidR="00A7307C" w:rsidRPr="006C179E" w:rsidRDefault="00A7307C" w:rsidP="00F91FBD">
            <w:r w:rsidRPr="006C179E">
              <w:rPr>
                <w:rFonts w:hint="eastAsia"/>
              </w:rPr>
              <w:t>待邮寄</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、开票车企：为开票服务车企简称，最多</w:t>
            </w:r>
            <w:r w:rsidRPr="006C179E">
              <w:rPr>
                <w:rFonts w:hint="eastAsia"/>
              </w:rPr>
              <w:t>6</w:t>
            </w:r>
            <w:r w:rsidRPr="006C179E">
              <w:rPr>
                <w:rFonts w:hint="eastAsia"/>
              </w:rPr>
              <w:t>个字符；</w:t>
            </w:r>
          </w:p>
          <w:p w:rsidR="00A7307C" w:rsidRPr="006C179E" w:rsidRDefault="00A7307C" w:rsidP="00F91FBD">
            <w:r w:rsidRPr="006C179E">
              <w:rPr>
                <w:rFonts w:hint="eastAsia"/>
              </w:rPr>
              <w:t>2</w:t>
            </w:r>
            <w:r w:rsidRPr="006C179E">
              <w:rPr>
                <w:rFonts w:hint="eastAsia"/>
              </w:rPr>
              <w:t>、客服电话为开票车企的电话；</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III-A-03(09)</w:t>
            </w:r>
          </w:p>
          <w:p w:rsidR="00A7307C" w:rsidRPr="006C179E" w:rsidRDefault="00A7307C" w:rsidP="00F91FBD">
            <w:r w:rsidRPr="006C179E">
              <w:rPr>
                <w:rFonts w:hint="eastAsia"/>
              </w:rPr>
              <w:t>已邮寄</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、开票车企：为开票服务车企全称；</w:t>
            </w:r>
          </w:p>
          <w:p w:rsidR="00A7307C" w:rsidRPr="006C179E" w:rsidRDefault="00A7307C" w:rsidP="00F91FBD">
            <w:r w:rsidRPr="006C179E">
              <w:rPr>
                <w:rFonts w:hint="eastAsia"/>
              </w:rPr>
              <w:t>2</w:t>
            </w:r>
            <w:r w:rsidRPr="006C179E">
              <w:rPr>
                <w:rFonts w:hint="eastAsia"/>
              </w:rPr>
              <w:t>、客服电话为开票车企的电话；</w:t>
            </w:r>
          </w:p>
          <w:p w:rsidR="00A7307C" w:rsidRPr="006C179E" w:rsidRDefault="00A7307C" w:rsidP="00F91FBD">
            <w:r w:rsidRPr="006C179E">
              <w:rPr>
                <w:rFonts w:hint="eastAsia"/>
              </w:rPr>
              <w:t>3</w:t>
            </w:r>
            <w:r w:rsidRPr="006C179E">
              <w:rPr>
                <w:rFonts w:hint="eastAsia"/>
              </w:rPr>
              <w:t>、快递信息：获取开票车企邮寄时填写的物流信息；</w:t>
            </w:r>
          </w:p>
        </w:tc>
        <w:tc>
          <w:tcPr>
            <w:tcW w:w="2341" w:type="dxa"/>
          </w:tcPr>
          <w:p w:rsidR="00A7307C" w:rsidRPr="006C179E" w:rsidRDefault="00A7307C" w:rsidP="00F91FBD"/>
        </w:tc>
      </w:tr>
    </w:tbl>
    <w:p w:rsidR="00A7307C" w:rsidRPr="006C179E" w:rsidRDefault="00A7307C" w:rsidP="00A7307C"/>
    <w:p w:rsidR="00A7307C" w:rsidRPr="006C179E" w:rsidRDefault="00A7307C" w:rsidP="00A7307C">
      <w:pPr>
        <w:pStyle w:val="3"/>
      </w:pPr>
      <w:bookmarkStart w:id="88" w:name="_Toc481741970"/>
      <w:r w:rsidRPr="006C179E">
        <w:rPr>
          <w:rFonts w:hint="eastAsia"/>
        </w:rPr>
        <w:t>审批管理</w:t>
      </w:r>
      <w:bookmarkEnd w:id="88"/>
    </w:p>
    <w:p w:rsidR="00A7307C" w:rsidRPr="006C179E" w:rsidRDefault="00A7307C" w:rsidP="00A7307C">
      <w:pPr>
        <w:pStyle w:val="4"/>
      </w:pPr>
      <w:bookmarkStart w:id="89" w:name="_Toc481741971"/>
      <w:r w:rsidRPr="006C179E">
        <w:rPr>
          <w:rFonts w:hint="eastAsia"/>
        </w:rPr>
        <w:t>用例描述</w:t>
      </w:r>
      <w:bookmarkEnd w:id="89"/>
    </w:p>
    <w:p w:rsidR="00A7307C" w:rsidRPr="006C179E" w:rsidRDefault="00A7307C" w:rsidP="00A7307C">
      <w:pPr>
        <w:ind w:firstLineChars="200" w:firstLine="420"/>
      </w:pPr>
      <w:r w:rsidRPr="006C179E">
        <w:rPr>
          <w:rFonts w:hint="eastAsia"/>
        </w:rPr>
        <w:t>审批管理模块主要对开票申请进行处理，可查看以往“已审批”记录。普通员工申请开票，需</w:t>
      </w:r>
      <w:r w:rsidR="00B909EF" w:rsidRPr="006C179E">
        <w:rPr>
          <w:rFonts w:hint="eastAsia"/>
        </w:rPr>
        <w:t>直属</w:t>
      </w:r>
      <w:r w:rsidRPr="006C179E">
        <w:rPr>
          <w:rFonts w:hint="eastAsia"/>
        </w:rPr>
        <w:t>部门管理员审批；部门管理员申请开票，需机构管理员审批；机构管理员可查看所有的开票申请，并对开票申请进行操作。</w:t>
      </w:r>
      <w:r w:rsidR="00AC5008" w:rsidRPr="006C179E">
        <w:rPr>
          <w:rFonts w:hint="eastAsia"/>
        </w:rPr>
        <w:t>若用户没有部门管理管，</w:t>
      </w:r>
      <w:r w:rsidR="00573638" w:rsidRPr="006C179E">
        <w:rPr>
          <w:rFonts w:hint="eastAsia"/>
        </w:rPr>
        <w:t>由</w:t>
      </w:r>
      <w:r w:rsidR="00AC5008" w:rsidRPr="006C179E">
        <w:rPr>
          <w:rFonts w:hint="eastAsia"/>
        </w:rPr>
        <w:t>机构管理员审批。</w:t>
      </w:r>
    </w:p>
    <w:p w:rsidR="00A7307C" w:rsidRPr="006C179E" w:rsidRDefault="00A7307C" w:rsidP="00A7307C">
      <w:pPr>
        <w:pStyle w:val="4"/>
      </w:pPr>
      <w:bookmarkStart w:id="90" w:name="_Toc481741972"/>
      <w:r w:rsidRPr="006C179E">
        <w:rPr>
          <w:rFonts w:hint="eastAsia"/>
        </w:rPr>
        <w:t>元素规则</w:t>
      </w:r>
      <w:bookmarkEnd w:id="90"/>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vMerge w:val="restart"/>
          </w:tcPr>
          <w:p w:rsidR="00A7307C" w:rsidRPr="006C179E" w:rsidRDefault="00A7307C" w:rsidP="00F91FBD">
            <w:r w:rsidRPr="006C179E">
              <w:rPr>
                <w:rFonts w:hint="eastAsia"/>
              </w:rPr>
              <w:t>III-D-01(01)</w:t>
            </w:r>
          </w:p>
          <w:p w:rsidR="00A7307C" w:rsidRPr="006C179E" w:rsidRDefault="00A7307C" w:rsidP="00F91FBD">
            <w:r w:rsidRPr="006C179E">
              <w:rPr>
                <w:rFonts w:hint="eastAsia"/>
              </w:rPr>
              <w:t>待审批</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、机构管理员和部门管理员均显示该模块；机构管理员显示所有的开票申请信息；部门管理员显示该部门的开票申请信息（不含部门管理员本人）。</w:t>
            </w:r>
          </w:p>
          <w:p w:rsidR="00A7307C" w:rsidRPr="006C179E" w:rsidRDefault="00A7307C" w:rsidP="00F91FBD">
            <w:r w:rsidRPr="006C179E">
              <w:rPr>
                <w:rFonts w:hint="eastAsia"/>
              </w:rPr>
              <w:t>2</w:t>
            </w:r>
            <w:r w:rsidRPr="006C179E">
              <w:rPr>
                <w:rFonts w:hint="eastAsia"/>
              </w:rPr>
              <w:t>、列表数据为空，提示文案“暂无开票申请”，样式参见“</w:t>
            </w:r>
            <w:r w:rsidRPr="006C179E">
              <w:rPr>
                <w:rFonts w:hint="eastAsia"/>
              </w:rPr>
              <w:t>III-D-01(02)</w:t>
            </w:r>
            <w:r w:rsidRPr="006C179E">
              <w:rPr>
                <w:rFonts w:hint="eastAsia"/>
              </w:rPr>
              <w:t>”；</w:t>
            </w:r>
          </w:p>
          <w:p w:rsidR="00A7307C" w:rsidRPr="006C179E" w:rsidRDefault="00A7307C" w:rsidP="00F91FBD">
            <w:r w:rsidRPr="006C179E">
              <w:rPr>
                <w:rFonts w:hint="eastAsia"/>
              </w:rPr>
              <w:t>3</w:t>
            </w:r>
            <w:r w:rsidRPr="006C179E">
              <w:rPr>
                <w:rFonts w:hint="eastAsia"/>
              </w:rPr>
              <w:t>、初始化，默认加载所有待审批的开票申请（对应管理权限下，如机构超管为所有部门管理员及部门员工开票申请，部门管理员为下属部门员工开票申请），列表排序规则：按照开票申请时间倒序排</w:t>
            </w:r>
            <w:r w:rsidRPr="006C179E">
              <w:rPr>
                <w:rFonts w:hint="eastAsia"/>
              </w:rPr>
              <w:lastRenderedPageBreak/>
              <w:t>序，即距离当前时间近的显示前面；</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查询区域</w:t>
            </w:r>
          </w:p>
        </w:tc>
        <w:tc>
          <w:tcPr>
            <w:tcW w:w="4819" w:type="dxa"/>
          </w:tcPr>
          <w:p w:rsidR="00A7307C" w:rsidRPr="006C179E" w:rsidRDefault="00A7307C" w:rsidP="00F91FBD">
            <w:r w:rsidRPr="006C179E">
              <w:rPr>
                <w:rFonts w:hint="eastAsia"/>
              </w:rPr>
              <w:t>1</w:t>
            </w:r>
            <w:r w:rsidRPr="006C179E">
              <w:rPr>
                <w:rFonts w:hint="eastAsia"/>
              </w:rPr>
              <w:t>、申请时间：参见公共时间控件</w:t>
            </w:r>
            <w:r w:rsidRPr="006C179E">
              <w:rPr>
                <w:rFonts w:hint="eastAsia"/>
              </w:rPr>
              <w:t>1</w:t>
            </w:r>
            <w:r w:rsidRPr="006C179E">
              <w:rPr>
                <w:rFonts w:hint="eastAsia"/>
              </w:rPr>
              <w:t>，开始和结束日期默认显示当前日期，结束日期大于等于开始日期；</w:t>
            </w:r>
          </w:p>
          <w:p w:rsidR="00A7307C" w:rsidRPr="006C179E" w:rsidRDefault="00A7307C" w:rsidP="00F91FBD">
            <w:r w:rsidRPr="006C179E">
              <w:rPr>
                <w:rFonts w:hint="eastAsia"/>
              </w:rPr>
              <w:t>2</w:t>
            </w:r>
            <w:r w:rsidRPr="006C179E">
              <w:rPr>
                <w:rFonts w:hint="eastAsia"/>
              </w:rPr>
              <w:t>、申请人：联想选择框；</w:t>
            </w:r>
          </w:p>
          <w:p w:rsidR="00A7307C" w:rsidRPr="006C179E" w:rsidRDefault="00A7307C" w:rsidP="00F91FBD">
            <w:r w:rsidRPr="006C179E">
              <w:rPr>
                <w:rFonts w:hint="eastAsia"/>
              </w:rPr>
              <w:t>3</w:t>
            </w:r>
            <w:r w:rsidRPr="006C179E">
              <w:rPr>
                <w:rFonts w:hint="eastAsia"/>
              </w:rPr>
              <w:t>、“查询”、“清空”参见公共规则；</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列表项</w:t>
            </w:r>
          </w:p>
        </w:tc>
        <w:tc>
          <w:tcPr>
            <w:tcW w:w="4819" w:type="dxa"/>
          </w:tcPr>
          <w:p w:rsidR="00A7307C" w:rsidRPr="006C179E" w:rsidRDefault="00A7307C" w:rsidP="00F91FBD">
            <w:r w:rsidRPr="006C179E">
              <w:rPr>
                <w:rFonts w:hint="eastAsia"/>
              </w:rPr>
              <w:t>1</w:t>
            </w:r>
            <w:r w:rsidRPr="006C179E">
              <w:rPr>
                <w:rFonts w:hint="eastAsia"/>
              </w:rPr>
              <w:t>、全选：首次点击，选中所有的开票信息；再次点击，</w:t>
            </w:r>
            <w:r w:rsidRPr="006C179E">
              <w:t>取消</w:t>
            </w:r>
            <w:r w:rsidRPr="006C179E">
              <w:rPr>
                <w:rFonts w:hint="eastAsia"/>
              </w:rPr>
              <w:t>所有</w:t>
            </w:r>
            <w:r w:rsidRPr="006C179E">
              <w:t>选中</w:t>
            </w:r>
            <w:r w:rsidRPr="006C179E">
              <w:rPr>
                <w:rFonts w:hint="eastAsia"/>
              </w:rPr>
              <w:t>的开票信息；</w:t>
            </w:r>
          </w:p>
          <w:p w:rsidR="00A7307C" w:rsidRPr="006C179E" w:rsidRDefault="00A7307C" w:rsidP="00F91FBD">
            <w:r w:rsidRPr="006C179E">
              <w:rPr>
                <w:rFonts w:hint="eastAsia"/>
              </w:rPr>
              <w:t>2</w:t>
            </w:r>
            <w:r w:rsidRPr="006C179E">
              <w:rPr>
                <w:rFonts w:hint="eastAsia"/>
              </w:rPr>
              <w:t>、单选：首次点击，选择该条开票信息；再次点击，</w:t>
            </w:r>
            <w:r w:rsidRPr="006C179E">
              <w:t>取消</w:t>
            </w:r>
            <w:r w:rsidRPr="006C179E">
              <w:rPr>
                <w:rFonts w:hint="eastAsia"/>
              </w:rPr>
              <w:t>所选的开票信息。</w:t>
            </w:r>
          </w:p>
          <w:p w:rsidR="00A7307C" w:rsidRPr="006C179E" w:rsidRDefault="00A7307C" w:rsidP="00F91FBD">
            <w:r w:rsidRPr="006C179E">
              <w:rPr>
                <w:rFonts w:hint="eastAsia"/>
              </w:rPr>
              <w:t>3</w:t>
            </w:r>
            <w:r w:rsidRPr="006C179E">
              <w:rPr>
                <w:rFonts w:hint="eastAsia"/>
              </w:rPr>
              <w:t>、点击开票编号，进入发票详情页面，样式参见“</w:t>
            </w:r>
            <w:r w:rsidRPr="006C179E">
              <w:rPr>
                <w:rFonts w:hint="eastAsia"/>
              </w:rPr>
              <w:t>III-D-02(01)</w:t>
            </w:r>
            <w:r w:rsidRPr="006C179E">
              <w:rPr>
                <w:rFonts w:hint="eastAsia"/>
              </w:rPr>
              <w:t>”</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批量审批</w:t>
            </w:r>
            <w:r w:rsidRPr="006C179E">
              <w:rPr>
                <w:rFonts w:hint="eastAsia"/>
              </w:rPr>
              <w:t>-</w:t>
            </w:r>
            <w:r w:rsidRPr="006C179E">
              <w:rPr>
                <w:rFonts w:hint="eastAsia"/>
              </w:rPr>
              <w:t>按钮</w:t>
            </w:r>
          </w:p>
        </w:tc>
        <w:tc>
          <w:tcPr>
            <w:tcW w:w="4819" w:type="dxa"/>
          </w:tcPr>
          <w:p w:rsidR="00A7307C" w:rsidRPr="006C179E" w:rsidRDefault="00A7307C" w:rsidP="00F91FBD">
            <w:r w:rsidRPr="006C179E">
              <w:rPr>
                <w:rFonts w:hint="eastAsia"/>
              </w:rPr>
              <w:t>1</w:t>
            </w:r>
            <w:r w:rsidRPr="006C179E">
              <w:rPr>
                <w:rFonts w:hint="eastAsia"/>
              </w:rPr>
              <w:t>、未选中发票信息时，点击，冒泡提示“请选择开票信息”；</w:t>
            </w:r>
          </w:p>
          <w:p w:rsidR="00A7307C" w:rsidRPr="006C179E" w:rsidRDefault="00A7307C" w:rsidP="00F91FBD">
            <w:r w:rsidRPr="006C179E">
              <w:rPr>
                <w:rFonts w:hint="eastAsia"/>
              </w:rPr>
              <w:t>2</w:t>
            </w:r>
            <w:r w:rsidRPr="006C179E">
              <w:rPr>
                <w:rFonts w:hint="eastAsia"/>
              </w:rPr>
              <w:t>、有选中的发票信息时，点击，弹框显示，样式参见“</w:t>
            </w:r>
            <w:r w:rsidRPr="006C179E">
              <w:rPr>
                <w:rFonts w:hint="eastAsia"/>
              </w:rPr>
              <w:t>III-D-01(03)</w:t>
            </w:r>
            <w:r w:rsidRPr="006C179E">
              <w:rPr>
                <w:rFonts w:hint="eastAsia"/>
              </w:rPr>
              <w:t>”</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tcPr>
          <w:p w:rsidR="00A7307C" w:rsidRPr="006C179E" w:rsidRDefault="00A7307C" w:rsidP="00F91FBD">
            <w:r w:rsidRPr="006C179E">
              <w:rPr>
                <w:rFonts w:hint="eastAsia"/>
              </w:rPr>
              <w:t>III-D-01(03)</w:t>
            </w:r>
          </w:p>
          <w:p w:rsidR="00A7307C" w:rsidRPr="006C179E" w:rsidRDefault="00A7307C" w:rsidP="00F91FBD"/>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、审批结果：切换选中，默认选中“通过”；</w:t>
            </w:r>
          </w:p>
          <w:p w:rsidR="00A7307C" w:rsidRPr="006C179E" w:rsidRDefault="00A7307C" w:rsidP="00F91FBD">
            <w:r w:rsidRPr="006C179E">
              <w:rPr>
                <w:rFonts w:hint="eastAsia"/>
              </w:rPr>
              <w:t>2</w:t>
            </w:r>
            <w:r w:rsidRPr="006C179E">
              <w:rPr>
                <w:rFonts w:hint="eastAsia"/>
              </w:rPr>
              <w:t>、选择“退回”时，显示“退回原因”输入框；</w:t>
            </w:r>
          </w:p>
          <w:p w:rsidR="00A7307C" w:rsidRPr="006C179E" w:rsidRDefault="00A7307C" w:rsidP="00F91FBD">
            <w:r w:rsidRPr="006C179E">
              <w:rPr>
                <w:rFonts w:hint="eastAsia"/>
              </w:rPr>
              <w:t>（</w:t>
            </w:r>
            <w:r w:rsidRPr="006C179E">
              <w:rPr>
                <w:rFonts w:hint="eastAsia"/>
              </w:rPr>
              <w:t>1</w:t>
            </w:r>
            <w:r w:rsidRPr="006C179E">
              <w:rPr>
                <w:rFonts w:hint="eastAsia"/>
              </w:rPr>
              <w:t>）退回原因：字数限制在</w:t>
            </w:r>
            <w:r w:rsidRPr="006C179E">
              <w:rPr>
                <w:rFonts w:hint="eastAsia"/>
              </w:rPr>
              <w:t>100</w:t>
            </w:r>
            <w:r w:rsidRPr="006C179E">
              <w:rPr>
                <w:rFonts w:hint="eastAsia"/>
              </w:rPr>
              <w:t>内，不对输入内容做有效性校验；</w:t>
            </w:r>
          </w:p>
          <w:p w:rsidR="00A7307C" w:rsidRPr="006C179E" w:rsidRDefault="00A7307C" w:rsidP="00F91FBD">
            <w:r w:rsidRPr="006C179E">
              <w:rPr>
                <w:rFonts w:hint="eastAsia"/>
              </w:rPr>
              <w:t>3</w:t>
            </w:r>
            <w:r w:rsidRPr="006C179E">
              <w:rPr>
                <w:rFonts w:hint="eastAsia"/>
              </w:rPr>
              <w:t>、关闭</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4</w:t>
            </w:r>
            <w:r w:rsidRPr="006C179E">
              <w:rPr>
                <w:rFonts w:hint="eastAsia"/>
              </w:rPr>
              <w:t>、取消</w:t>
            </w:r>
            <w:r w:rsidRPr="006C179E">
              <w:rPr>
                <w:rFonts w:hint="eastAsia"/>
              </w:rPr>
              <w:t>-</w:t>
            </w:r>
            <w:r w:rsidRPr="006C179E">
              <w:rPr>
                <w:rFonts w:hint="eastAsia"/>
              </w:rPr>
              <w:t>按钮：点击，关闭当前弹框；</w:t>
            </w:r>
          </w:p>
          <w:p w:rsidR="00A7307C" w:rsidRPr="006C179E" w:rsidRDefault="00A7307C" w:rsidP="00F91FBD">
            <w:r w:rsidRPr="006C179E">
              <w:rPr>
                <w:rFonts w:hint="eastAsia"/>
              </w:rPr>
              <w:t>5</w:t>
            </w:r>
            <w:r w:rsidRPr="006C179E">
              <w:rPr>
                <w:rFonts w:hint="eastAsia"/>
              </w:rPr>
              <w:t>、提交</w:t>
            </w:r>
            <w:r w:rsidRPr="006C179E">
              <w:rPr>
                <w:rFonts w:hint="eastAsia"/>
              </w:rPr>
              <w:t>-</w:t>
            </w:r>
            <w:r w:rsidRPr="006C179E">
              <w:rPr>
                <w:rFonts w:hint="eastAsia"/>
              </w:rPr>
              <w:t>按钮：点击，提交成功，将所选的发票信息放置到“已审批”列表中，更改发票状态：</w:t>
            </w:r>
          </w:p>
          <w:p w:rsidR="00A7307C" w:rsidRPr="006C179E" w:rsidRDefault="00A7307C" w:rsidP="00F91FBD">
            <w:r w:rsidRPr="006C179E">
              <w:rPr>
                <w:rFonts w:hint="eastAsia"/>
              </w:rPr>
              <w:t>（</w:t>
            </w:r>
            <w:r w:rsidRPr="006C179E">
              <w:rPr>
                <w:rFonts w:hint="eastAsia"/>
              </w:rPr>
              <w:t>1</w:t>
            </w:r>
            <w:r w:rsidRPr="006C179E">
              <w:rPr>
                <w:rFonts w:hint="eastAsia"/>
              </w:rPr>
              <w:t>）审批结果，若选择“通过”，将选中的发票状态置为“待支付”；</w:t>
            </w:r>
          </w:p>
          <w:p w:rsidR="00A7307C" w:rsidRPr="006C179E" w:rsidRDefault="00A7307C" w:rsidP="00F91FBD">
            <w:r w:rsidRPr="006C179E">
              <w:rPr>
                <w:rFonts w:hint="eastAsia"/>
              </w:rPr>
              <w:t>（</w:t>
            </w:r>
            <w:r w:rsidRPr="006C179E">
              <w:rPr>
                <w:rFonts w:hint="eastAsia"/>
              </w:rPr>
              <w:t>2</w:t>
            </w:r>
            <w:r w:rsidRPr="006C179E">
              <w:rPr>
                <w:rFonts w:hint="eastAsia"/>
              </w:rPr>
              <w:t>）审批结果，若选择“退回”，将选择的发票状态置为“待修改”；</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tcPr>
          <w:p w:rsidR="00A7307C" w:rsidRPr="006C179E" w:rsidRDefault="00A7307C" w:rsidP="00F91FBD">
            <w:r w:rsidRPr="006C179E">
              <w:rPr>
                <w:rFonts w:hint="eastAsia"/>
              </w:rPr>
              <w:t>III-D-01(02)</w:t>
            </w:r>
          </w:p>
          <w:p w:rsidR="00A7307C" w:rsidRPr="006C179E" w:rsidRDefault="00A7307C" w:rsidP="00F91FBD">
            <w:r w:rsidRPr="006C179E">
              <w:rPr>
                <w:rFonts w:hint="eastAsia"/>
              </w:rPr>
              <w:lastRenderedPageBreak/>
              <w:t>已审批</w:t>
            </w:r>
          </w:p>
        </w:tc>
        <w:tc>
          <w:tcPr>
            <w:tcW w:w="1276" w:type="dxa"/>
          </w:tcPr>
          <w:p w:rsidR="00A7307C" w:rsidRPr="006C179E" w:rsidRDefault="00A7307C" w:rsidP="00F91FBD">
            <w:r w:rsidRPr="006C179E">
              <w:rPr>
                <w:rFonts w:hint="eastAsia"/>
              </w:rPr>
              <w:lastRenderedPageBreak/>
              <w:t>说明</w:t>
            </w:r>
          </w:p>
        </w:tc>
        <w:tc>
          <w:tcPr>
            <w:tcW w:w="4819" w:type="dxa"/>
          </w:tcPr>
          <w:p w:rsidR="00A7307C" w:rsidRPr="006C179E" w:rsidRDefault="00A7307C" w:rsidP="00F91FBD">
            <w:r w:rsidRPr="006C179E">
              <w:rPr>
                <w:rFonts w:hint="eastAsia"/>
              </w:rPr>
              <w:t>1</w:t>
            </w:r>
            <w:r w:rsidRPr="006C179E">
              <w:rPr>
                <w:rFonts w:hint="eastAsia"/>
              </w:rPr>
              <w:t>、显示已审核过的发票信息；</w:t>
            </w:r>
          </w:p>
          <w:p w:rsidR="00A7307C" w:rsidRPr="006C179E" w:rsidRDefault="00A7307C" w:rsidP="00F91FBD">
            <w:r w:rsidRPr="006C179E">
              <w:rPr>
                <w:rFonts w:hint="eastAsia"/>
              </w:rPr>
              <w:lastRenderedPageBreak/>
              <w:t>2</w:t>
            </w:r>
            <w:r w:rsidRPr="006C179E">
              <w:rPr>
                <w:rFonts w:hint="eastAsia"/>
              </w:rPr>
              <w:t>、列表数据为空，提示文案“暂无发票审批记录”，样式参见“</w:t>
            </w:r>
            <w:r w:rsidRPr="006C179E">
              <w:rPr>
                <w:rFonts w:hint="eastAsia"/>
              </w:rPr>
              <w:t>III-D-01(05)</w:t>
            </w:r>
            <w:r w:rsidRPr="006C179E">
              <w:rPr>
                <w:rFonts w:hint="eastAsia"/>
              </w:rPr>
              <w:t>”；</w:t>
            </w:r>
          </w:p>
          <w:p w:rsidR="00A7307C" w:rsidRPr="006C179E" w:rsidRDefault="00A7307C" w:rsidP="00F91FBD">
            <w:r w:rsidRPr="006C179E">
              <w:rPr>
                <w:rFonts w:hint="eastAsia"/>
              </w:rPr>
              <w:t>3</w:t>
            </w:r>
            <w:r w:rsidRPr="006C179E">
              <w:rPr>
                <w:rFonts w:hint="eastAsia"/>
              </w:rPr>
              <w:t>、初始化，默认加载所有已审批的开票申请（对应管理权限下，如机构超管为所有部门管理员及部门员工开票申请，部门管理员为下属部门员工开票申请），列表排序规则：先按照发票审批时间倒序排序，即距离当前时间近的显示前面；若审批时间相同，再按照发票申请时间倒序排序；</w:t>
            </w:r>
          </w:p>
          <w:p w:rsidR="00A7307C" w:rsidRPr="006C179E" w:rsidRDefault="00A7307C" w:rsidP="00F91FBD">
            <w:r w:rsidRPr="006C179E">
              <w:rPr>
                <w:rFonts w:hint="eastAsia"/>
              </w:rPr>
              <w:t>4</w:t>
            </w:r>
            <w:r w:rsidRPr="006C179E">
              <w:rPr>
                <w:rFonts w:hint="eastAsia"/>
              </w:rPr>
              <w:t>、点击发票编号，进入发票详情页面：</w:t>
            </w:r>
          </w:p>
          <w:p w:rsidR="00A7307C" w:rsidRPr="006C179E" w:rsidRDefault="00A7307C" w:rsidP="00F91FBD">
            <w:r w:rsidRPr="006C179E">
              <w:rPr>
                <w:rFonts w:hint="eastAsia"/>
              </w:rPr>
              <w:t>（</w:t>
            </w:r>
            <w:r w:rsidRPr="006C179E">
              <w:rPr>
                <w:rFonts w:hint="eastAsia"/>
              </w:rPr>
              <w:t>1</w:t>
            </w:r>
            <w:r w:rsidRPr="006C179E">
              <w:rPr>
                <w:rFonts w:hint="eastAsia"/>
              </w:rPr>
              <w:t>）若审批通过，页面样式参见“</w:t>
            </w:r>
            <w:r w:rsidRPr="006C179E">
              <w:rPr>
                <w:rFonts w:hint="eastAsia"/>
              </w:rPr>
              <w:t>III-D-02(03)</w:t>
            </w:r>
            <w:r w:rsidRPr="006C179E">
              <w:rPr>
                <w:rFonts w:hint="eastAsia"/>
              </w:rPr>
              <w:t>”；</w:t>
            </w:r>
          </w:p>
          <w:p w:rsidR="00A7307C" w:rsidRPr="006C179E" w:rsidRDefault="00A7307C" w:rsidP="00F91FBD">
            <w:r w:rsidRPr="006C179E">
              <w:rPr>
                <w:rFonts w:hint="eastAsia"/>
              </w:rPr>
              <w:t>（</w:t>
            </w:r>
            <w:r w:rsidRPr="006C179E">
              <w:rPr>
                <w:rFonts w:hint="eastAsia"/>
              </w:rPr>
              <w:t>2</w:t>
            </w:r>
            <w:r w:rsidRPr="006C179E">
              <w:rPr>
                <w:rFonts w:hint="eastAsia"/>
              </w:rPr>
              <w:t>）若审批未通过，页面样式参见“</w:t>
            </w:r>
            <w:r w:rsidRPr="006C179E">
              <w:rPr>
                <w:rFonts w:hint="eastAsia"/>
              </w:rPr>
              <w:t>III-D-02(02)</w:t>
            </w:r>
            <w:r w:rsidRPr="006C179E">
              <w:rPr>
                <w:rFonts w:hint="eastAsia"/>
              </w:rPr>
              <w:t>”；</w:t>
            </w:r>
          </w:p>
        </w:tc>
        <w:tc>
          <w:tcPr>
            <w:tcW w:w="2341" w:type="dxa"/>
          </w:tcPr>
          <w:p w:rsidR="00A7307C" w:rsidRPr="006C179E" w:rsidRDefault="00A7307C" w:rsidP="00F91FBD">
            <w:r w:rsidRPr="006C179E">
              <w:rPr>
                <w:rFonts w:hint="eastAsia"/>
              </w:rPr>
              <w:lastRenderedPageBreak/>
              <w:t>断网，显示通用断网提</w:t>
            </w:r>
            <w:r w:rsidRPr="006C179E">
              <w:rPr>
                <w:rFonts w:hint="eastAsia"/>
              </w:rPr>
              <w:lastRenderedPageBreak/>
              <w:t>示浮窗</w:t>
            </w:r>
          </w:p>
        </w:tc>
      </w:tr>
      <w:tr w:rsidR="00A7307C" w:rsidRPr="006C179E" w:rsidTr="00F91FBD">
        <w:tc>
          <w:tcPr>
            <w:tcW w:w="1526" w:type="dxa"/>
            <w:vMerge w:val="restart"/>
          </w:tcPr>
          <w:p w:rsidR="00A7307C" w:rsidRPr="006C179E" w:rsidRDefault="00A7307C" w:rsidP="00F91FBD">
            <w:r w:rsidRPr="006C179E">
              <w:rPr>
                <w:rFonts w:hint="eastAsia"/>
              </w:rPr>
              <w:lastRenderedPageBreak/>
              <w:t>III-D-02(01)</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、点击“包含</w:t>
            </w:r>
            <w:r w:rsidRPr="006C179E">
              <w:rPr>
                <w:rFonts w:hint="eastAsia"/>
              </w:rPr>
              <w:t>N</w:t>
            </w:r>
            <w:r w:rsidRPr="006C179E">
              <w:rPr>
                <w:rFonts w:hint="eastAsia"/>
              </w:rPr>
              <w:t>个行程”，弹框显示，样式参见“</w:t>
            </w:r>
            <w:r w:rsidRPr="006C179E">
              <w:rPr>
                <w:rFonts w:hint="eastAsia"/>
              </w:rPr>
              <w:t>III-A-03(02)</w:t>
            </w:r>
            <w:r w:rsidRPr="006C179E">
              <w:rPr>
                <w:rFonts w:hint="eastAsia"/>
              </w:rPr>
              <w:t>”</w:t>
            </w:r>
            <w:r w:rsidRPr="006C179E">
              <w:rPr>
                <w:rFonts w:hint="eastAsia"/>
              </w:rPr>
              <w:t>;</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上一条</w:t>
            </w:r>
          </w:p>
        </w:tc>
        <w:tc>
          <w:tcPr>
            <w:tcW w:w="4819" w:type="dxa"/>
          </w:tcPr>
          <w:p w:rsidR="00A7307C" w:rsidRPr="006C179E" w:rsidRDefault="00A7307C" w:rsidP="00F91FBD">
            <w:r w:rsidRPr="006C179E">
              <w:rPr>
                <w:rFonts w:hint="eastAsia"/>
              </w:rPr>
              <w:t>1</w:t>
            </w:r>
            <w:r w:rsidRPr="006C179E">
              <w:rPr>
                <w:rFonts w:hint="eastAsia"/>
              </w:rPr>
              <w:t>、若是第一条待审批的发票信息（位于“待审批”列表首位），则“上一条”按钮不显示；</w:t>
            </w:r>
          </w:p>
          <w:p w:rsidR="00A7307C" w:rsidRPr="006C179E" w:rsidRDefault="00A7307C" w:rsidP="00F91FBD">
            <w:r w:rsidRPr="006C179E">
              <w:rPr>
                <w:rFonts w:hint="eastAsia"/>
              </w:rPr>
              <w:t>2</w:t>
            </w:r>
            <w:r w:rsidRPr="006C179E">
              <w:rPr>
                <w:rFonts w:hint="eastAsia"/>
              </w:rPr>
              <w:t>、点击，显示上一条（当前发票信息的上一条）待审批的发票信息；</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下一条</w:t>
            </w:r>
          </w:p>
        </w:tc>
        <w:tc>
          <w:tcPr>
            <w:tcW w:w="4819" w:type="dxa"/>
          </w:tcPr>
          <w:p w:rsidR="00A7307C" w:rsidRPr="006C179E" w:rsidRDefault="00A7307C" w:rsidP="00F91FBD">
            <w:r w:rsidRPr="006C179E">
              <w:rPr>
                <w:rFonts w:hint="eastAsia"/>
              </w:rPr>
              <w:t>1</w:t>
            </w:r>
            <w:r w:rsidRPr="006C179E">
              <w:rPr>
                <w:rFonts w:hint="eastAsia"/>
              </w:rPr>
              <w:t>、若是最后一条待审批的发票信息（位于“待审批”列表末尾），则“下一条”按钮不显示；</w:t>
            </w:r>
          </w:p>
          <w:p w:rsidR="00A7307C" w:rsidRPr="006C179E" w:rsidRDefault="00A7307C" w:rsidP="00F91FBD">
            <w:r w:rsidRPr="006C179E">
              <w:rPr>
                <w:rFonts w:hint="eastAsia"/>
              </w:rPr>
              <w:t>2</w:t>
            </w:r>
            <w:r w:rsidRPr="006C179E">
              <w:rPr>
                <w:rFonts w:hint="eastAsia"/>
              </w:rPr>
              <w:t>、点击，显示下一条（当前发票信息的下一条）待审批的发票信息；</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审批</w:t>
            </w:r>
            <w:r w:rsidRPr="006C179E">
              <w:rPr>
                <w:rFonts w:hint="eastAsia"/>
              </w:rPr>
              <w:t>-</w:t>
            </w:r>
            <w:r w:rsidRPr="006C179E">
              <w:rPr>
                <w:rFonts w:hint="eastAsia"/>
              </w:rPr>
              <w:t>按钮</w:t>
            </w:r>
          </w:p>
        </w:tc>
        <w:tc>
          <w:tcPr>
            <w:tcW w:w="4819" w:type="dxa"/>
          </w:tcPr>
          <w:p w:rsidR="00A7307C" w:rsidRPr="006C179E" w:rsidRDefault="00A7307C" w:rsidP="00F91FBD">
            <w:r w:rsidRPr="006C179E">
              <w:rPr>
                <w:rFonts w:hint="eastAsia"/>
              </w:rPr>
              <w:t>1</w:t>
            </w:r>
            <w:r w:rsidRPr="006C179E">
              <w:rPr>
                <w:rFonts w:hint="eastAsia"/>
              </w:rPr>
              <w:t>、点击，弹框显示，样式参见“</w:t>
            </w:r>
            <w:r w:rsidRPr="006C179E">
              <w:rPr>
                <w:rFonts w:hint="eastAsia"/>
              </w:rPr>
              <w:t>III-D-01(03)</w:t>
            </w:r>
            <w:r w:rsidRPr="006C179E">
              <w:rPr>
                <w:rFonts w:hint="eastAsia"/>
              </w:rPr>
              <w:t>”；在“发票详情”页面显示“审批处理”弹框时，点击“提交”按钮，提交成功，还显示“发票详情”页面：</w:t>
            </w:r>
          </w:p>
          <w:p w:rsidR="00A7307C" w:rsidRPr="006C179E" w:rsidRDefault="00A7307C" w:rsidP="00F91FBD">
            <w:r w:rsidRPr="006C179E">
              <w:rPr>
                <w:rFonts w:hint="eastAsia"/>
              </w:rPr>
              <w:t>（</w:t>
            </w:r>
            <w:r w:rsidRPr="006C179E">
              <w:rPr>
                <w:rFonts w:hint="eastAsia"/>
              </w:rPr>
              <w:t>1</w:t>
            </w:r>
            <w:r w:rsidRPr="006C179E">
              <w:rPr>
                <w:rFonts w:hint="eastAsia"/>
              </w:rPr>
              <w:t>）若审批通过，则显示“</w:t>
            </w:r>
            <w:r w:rsidRPr="006C179E">
              <w:rPr>
                <w:rFonts w:hint="eastAsia"/>
              </w:rPr>
              <w:t>III-D-02(03)</w:t>
            </w:r>
            <w:r w:rsidRPr="006C179E">
              <w:rPr>
                <w:rFonts w:hint="eastAsia"/>
              </w:rPr>
              <w:t>”的发票详情页面；</w:t>
            </w:r>
          </w:p>
          <w:p w:rsidR="00A7307C" w:rsidRPr="006C179E" w:rsidRDefault="00A7307C" w:rsidP="00F91FBD">
            <w:r w:rsidRPr="006C179E">
              <w:rPr>
                <w:rFonts w:hint="eastAsia"/>
              </w:rPr>
              <w:t>（</w:t>
            </w:r>
            <w:r w:rsidRPr="006C179E">
              <w:rPr>
                <w:rFonts w:hint="eastAsia"/>
              </w:rPr>
              <w:t>2</w:t>
            </w:r>
            <w:r w:rsidRPr="006C179E">
              <w:rPr>
                <w:rFonts w:hint="eastAsia"/>
              </w:rPr>
              <w:t>）若审批未通过，则显示“</w:t>
            </w:r>
            <w:r w:rsidRPr="006C179E">
              <w:rPr>
                <w:rFonts w:hint="eastAsia"/>
              </w:rPr>
              <w:t>III-D-02(02)</w:t>
            </w:r>
            <w:r w:rsidRPr="006C179E">
              <w:rPr>
                <w:rFonts w:hint="eastAsia"/>
              </w:rPr>
              <w:t>”的发票详情页面；</w:t>
            </w:r>
          </w:p>
        </w:tc>
        <w:tc>
          <w:tcPr>
            <w:tcW w:w="2341" w:type="dxa"/>
          </w:tcPr>
          <w:p w:rsidR="00A7307C" w:rsidRPr="006C179E" w:rsidRDefault="00A7307C" w:rsidP="00F91FBD">
            <w:r w:rsidRPr="006C179E">
              <w:rPr>
                <w:rFonts w:hint="eastAsia"/>
              </w:rPr>
              <w:t>断网，显示通用断网提示浮窗</w:t>
            </w:r>
          </w:p>
        </w:tc>
      </w:tr>
    </w:tbl>
    <w:p w:rsidR="00A7307C" w:rsidRPr="006C179E" w:rsidRDefault="00A7307C" w:rsidP="00A7307C"/>
    <w:p w:rsidR="00A7307C" w:rsidRPr="006C179E" w:rsidRDefault="00A7307C" w:rsidP="00A7307C">
      <w:pPr>
        <w:pStyle w:val="3"/>
      </w:pPr>
      <w:bookmarkStart w:id="91" w:name="_Toc481741973"/>
      <w:r w:rsidRPr="006C179E">
        <w:rPr>
          <w:rFonts w:hint="eastAsia"/>
        </w:rPr>
        <w:t>下单</w:t>
      </w:r>
      <w:bookmarkEnd w:id="91"/>
    </w:p>
    <w:p w:rsidR="00A7307C" w:rsidRPr="006C179E" w:rsidRDefault="00A7307C" w:rsidP="00A7307C">
      <w:pPr>
        <w:pStyle w:val="4"/>
      </w:pPr>
      <w:bookmarkStart w:id="92" w:name="_Toc481741974"/>
      <w:r w:rsidRPr="006C179E">
        <w:rPr>
          <w:rFonts w:hint="eastAsia"/>
        </w:rPr>
        <w:t>用例描述</w:t>
      </w:r>
      <w:bookmarkEnd w:id="92"/>
    </w:p>
    <w:p w:rsidR="00A7307C" w:rsidRPr="006C179E" w:rsidRDefault="00A7307C" w:rsidP="00A7307C">
      <w:pPr>
        <w:ind w:firstLineChars="200" w:firstLine="420"/>
      </w:pPr>
      <w:r w:rsidRPr="006C179E">
        <w:rPr>
          <w:rFonts w:hint="eastAsia"/>
        </w:rPr>
        <w:t>相比一期，“因公用车</w:t>
      </w:r>
      <w:r w:rsidRPr="006C179E">
        <w:rPr>
          <w:rFonts w:hint="eastAsia"/>
        </w:rPr>
        <w:t>-</w:t>
      </w:r>
      <w:r w:rsidRPr="006C179E">
        <w:rPr>
          <w:rFonts w:hint="eastAsia"/>
        </w:rPr>
        <w:t>个人垫付”，新增</w:t>
      </w:r>
      <w:r w:rsidRPr="006C179E">
        <w:rPr>
          <w:rFonts w:hint="eastAsia"/>
        </w:rPr>
        <w:t xml:space="preserve"> </w:t>
      </w:r>
      <w:r w:rsidRPr="006C179E">
        <w:rPr>
          <w:rFonts w:hint="eastAsia"/>
        </w:rPr>
        <w:t>抵用券抵扣信息；“因公用车</w:t>
      </w:r>
      <w:r w:rsidRPr="006C179E">
        <w:rPr>
          <w:rFonts w:hint="eastAsia"/>
        </w:rPr>
        <w:t>-</w:t>
      </w:r>
      <w:r w:rsidRPr="006C179E">
        <w:rPr>
          <w:rFonts w:hint="eastAsia"/>
        </w:rPr>
        <w:t>机构支付”，下单时，无抵用券抵扣信息，和一期相同。</w:t>
      </w:r>
    </w:p>
    <w:p w:rsidR="00A7307C" w:rsidRPr="006C179E" w:rsidRDefault="00A7307C" w:rsidP="00A7307C">
      <w:pPr>
        <w:ind w:firstLineChars="200" w:firstLine="420"/>
      </w:pPr>
      <w:r w:rsidRPr="006C179E">
        <w:rPr>
          <w:rFonts w:hint="eastAsia"/>
        </w:rPr>
        <w:t>相比二期，存在处罚费用未支付的取消订单，将会被限制下单。未支付取消订单触发检测同一期未支付订单检测。</w:t>
      </w:r>
    </w:p>
    <w:p w:rsidR="00A7307C" w:rsidRPr="006C179E" w:rsidRDefault="00A7307C" w:rsidP="00A7307C">
      <w:pPr>
        <w:pStyle w:val="4"/>
      </w:pPr>
      <w:bookmarkStart w:id="93" w:name="_Toc481741975"/>
      <w:r w:rsidRPr="006C179E">
        <w:rPr>
          <w:rFonts w:hint="eastAsia"/>
        </w:rPr>
        <w:t>元素规则</w:t>
      </w:r>
      <w:bookmarkEnd w:id="93"/>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vMerge w:val="restart"/>
          </w:tcPr>
          <w:p w:rsidR="00A7307C" w:rsidRPr="006C179E" w:rsidRDefault="00A7307C" w:rsidP="00F91FBD">
            <w:r w:rsidRPr="006C179E">
              <w:rPr>
                <w:rFonts w:hint="eastAsia"/>
              </w:rPr>
              <w:t>III-F-01</w:t>
            </w:r>
          </w:p>
          <w:p w:rsidR="00A7307C" w:rsidRPr="006C179E" w:rsidRDefault="00A7307C" w:rsidP="00F91FBD">
            <w:r w:rsidRPr="006C179E">
              <w:rPr>
                <w:rFonts w:hint="eastAsia"/>
              </w:rPr>
              <w:t>约车</w:t>
            </w:r>
          </w:p>
        </w:tc>
        <w:tc>
          <w:tcPr>
            <w:tcW w:w="1276" w:type="dxa"/>
          </w:tcPr>
          <w:p w:rsidR="00A7307C" w:rsidRPr="006C179E" w:rsidRDefault="00A7307C" w:rsidP="00F91FBD">
            <w:pPr>
              <w:jc w:val="center"/>
            </w:pPr>
            <w:r w:rsidRPr="006C179E">
              <w:rPr>
                <w:rFonts w:hint="eastAsia"/>
              </w:rPr>
              <w:t>说明</w:t>
            </w:r>
          </w:p>
        </w:tc>
        <w:tc>
          <w:tcPr>
            <w:tcW w:w="4819" w:type="dxa"/>
          </w:tcPr>
          <w:p w:rsidR="00A7307C" w:rsidRPr="006C179E" w:rsidRDefault="00A7307C" w:rsidP="00F91FBD">
            <w:pPr>
              <w:jc w:val="left"/>
            </w:pPr>
            <w:r w:rsidRPr="006C179E">
              <w:rPr>
                <w:rFonts w:hint="eastAsia"/>
              </w:rPr>
              <w:t>1</w:t>
            </w:r>
            <w:r w:rsidRPr="006C179E">
              <w:rPr>
                <w:rFonts w:hint="eastAsia"/>
              </w:rPr>
              <w:t>、预估费用取值变更；（因公用车</w:t>
            </w:r>
            <w:r w:rsidRPr="006C179E">
              <w:rPr>
                <w:rFonts w:hint="eastAsia"/>
              </w:rPr>
              <w:t>-</w:t>
            </w:r>
            <w:r w:rsidRPr="006C179E">
              <w:rPr>
                <w:rFonts w:hint="eastAsia"/>
              </w:rPr>
              <w:t>个人垫付、因公用车</w:t>
            </w:r>
            <w:r w:rsidRPr="006C179E">
              <w:rPr>
                <w:rFonts w:hint="eastAsia"/>
              </w:rPr>
              <w:t>-</w:t>
            </w:r>
            <w:r w:rsidRPr="006C179E">
              <w:rPr>
                <w:rFonts w:hint="eastAsia"/>
              </w:rPr>
              <w:t>机构支付）</w:t>
            </w:r>
          </w:p>
          <w:p w:rsidR="00A7307C" w:rsidRPr="006C179E" w:rsidRDefault="00A7307C" w:rsidP="00F91FBD">
            <w:r w:rsidRPr="006C179E">
              <w:rPr>
                <w:rFonts w:hint="eastAsia"/>
              </w:rPr>
              <w:t>2</w:t>
            </w:r>
            <w:r w:rsidRPr="006C179E">
              <w:rPr>
                <w:rFonts w:hint="eastAsia"/>
              </w:rPr>
              <w:t>、新增券已抵扣信息，仅限因公用车</w:t>
            </w:r>
            <w:r w:rsidRPr="006C179E">
              <w:rPr>
                <w:rFonts w:hint="eastAsia"/>
              </w:rPr>
              <w:t>-</w:t>
            </w:r>
            <w:r w:rsidRPr="006C179E">
              <w:rPr>
                <w:rFonts w:hint="eastAsia"/>
              </w:rPr>
              <w:t>个人垫付；样式参见“</w:t>
            </w:r>
            <w:r w:rsidRPr="006C179E">
              <w:rPr>
                <w:rFonts w:hint="eastAsia"/>
              </w:rPr>
              <w:t>III-F-01(01)</w:t>
            </w:r>
            <w:r w:rsidRPr="006C179E">
              <w:rPr>
                <w:rFonts w:hint="eastAsia"/>
              </w:rPr>
              <w:t>”</w:t>
            </w:r>
            <w:r w:rsidRPr="006C179E">
              <w:rPr>
                <w:rFonts w:hint="eastAsia"/>
              </w:rPr>
              <w:t>;</w:t>
            </w:r>
          </w:p>
        </w:tc>
        <w:tc>
          <w:tcPr>
            <w:tcW w:w="2341" w:type="dxa"/>
          </w:tcPr>
          <w:p w:rsidR="00A7307C" w:rsidRPr="006C179E" w:rsidRDefault="00A7307C" w:rsidP="00F91FBD">
            <w:pPr>
              <w:jc w:val="left"/>
            </w:pP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pPr>
              <w:jc w:val="center"/>
            </w:pPr>
            <w:r w:rsidRPr="006C179E">
              <w:rPr>
                <w:rFonts w:hint="eastAsia"/>
              </w:rPr>
              <w:t>券已抵扣</w:t>
            </w:r>
            <w:r w:rsidRPr="006C179E">
              <w:rPr>
                <w:rFonts w:hint="eastAsia"/>
              </w:rPr>
              <w:t>N</w:t>
            </w:r>
            <w:r w:rsidRPr="006C179E">
              <w:rPr>
                <w:rFonts w:hint="eastAsia"/>
              </w:rPr>
              <w:t>元</w:t>
            </w:r>
          </w:p>
        </w:tc>
        <w:tc>
          <w:tcPr>
            <w:tcW w:w="4819" w:type="dxa"/>
          </w:tcPr>
          <w:p w:rsidR="00A7307C" w:rsidRPr="006C179E" w:rsidRDefault="00A7307C" w:rsidP="00F91FBD">
            <w:pPr>
              <w:jc w:val="left"/>
            </w:pPr>
            <w:r w:rsidRPr="006C179E">
              <w:rPr>
                <w:rFonts w:hint="eastAsia"/>
              </w:rPr>
              <w:t>1</w:t>
            </w:r>
            <w:r w:rsidRPr="006C179E">
              <w:rPr>
                <w:rFonts w:hint="eastAsia"/>
              </w:rPr>
              <w:t>、默认抵扣金额最大的网约车券，由下单时所选服务车企派发的，且限上车地点所在城市可用的抵用券；其中，</w:t>
            </w:r>
            <w:r w:rsidRPr="006C179E">
              <w:rPr>
                <w:rFonts w:hint="eastAsia"/>
              </w:rPr>
              <w:t>N</w:t>
            </w:r>
            <w:r w:rsidRPr="006C179E">
              <w:rPr>
                <w:rFonts w:hint="eastAsia"/>
              </w:rPr>
              <w:t>为默认抵扣的抵用券金额；</w:t>
            </w:r>
          </w:p>
          <w:p w:rsidR="00A7307C" w:rsidRPr="006C179E" w:rsidRDefault="00A7307C"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784AD4" w:rsidRPr="006C179E" w:rsidRDefault="00784AD4"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41" w:type="dxa"/>
          </w:tcPr>
          <w:p w:rsidR="00A7307C" w:rsidRPr="006C179E" w:rsidRDefault="00A7307C" w:rsidP="00F91FBD">
            <w:pPr>
              <w:jc w:val="left"/>
            </w:pP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pPr>
              <w:jc w:val="center"/>
            </w:pPr>
            <w:r w:rsidRPr="006C179E">
              <w:rPr>
                <w:rFonts w:hint="eastAsia"/>
              </w:rPr>
              <w:t>实际预估费用</w:t>
            </w:r>
          </w:p>
        </w:tc>
        <w:tc>
          <w:tcPr>
            <w:tcW w:w="4819" w:type="dxa"/>
          </w:tcPr>
          <w:p w:rsidR="00A7307C" w:rsidRPr="006C179E" w:rsidRDefault="00A7307C" w:rsidP="00F91FBD">
            <w:r w:rsidRPr="006C179E">
              <w:rPr>
                <w:rFonts w:hint="eastAsia"/>
              </w:rPr>
              <w:t>上下车地址填写完毕后，即显示实际预估费用，</w:t>
            </w:r>
            <w:r w:rsidRPr="006C179E">
              <w:rPr>
                <w:rFonts w:hint="eastAsia"/>
                <w:b/>
              </w:rPr>
              <w:t>实际预估费用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抵扣金额</w:t>
            </w:r>
            <w:r w:rsidRPr="006C179E">
              <w:rPr>
                <w:rFonts w:hint="eastAsia"/>
              </w:rPr>
              <w:t>；其中，</w:t>
            </w:r>
          </w:p>
          <w:p w:rsidR="00A7307C" w:rsidRPr="006C179E" w:rsidRDefault="00A7307C" w:rsidP="00F91FBD">
            <w:r w:rsidRPr="006C179E">
              <w:rPr>
                <w:rFonts w:hint="eastAsia"/>
              </w:rPr>
              <w:lastRenderedPageBreak/>
              <w:t>（</w:t>
            </w:r>
            <w:r w:rsidRPr="006C179E">
              <w:rPr>
                <w:rFonts w:hint="eastAsia"/>
              </w:rPr>
              <w:t>1</w:t>
            </w:r>
            <w:r w:rsidRPr="006C179E">
              <w:rPr>
                <w:rFonts w:hint="eastAsia"/>
              </w:rPr>
              <w:t>）订单预估费用参见公共规则；</w:t>
            </w:r>
          </w:p>
          <w:p w:rsidR="00A7307C" w:rsidRPr="006C179E" w:rsidRDefault="00A7307C" w:rsidP="00F91FBD">
            <w:pPr>
              <w:jc w:val="left"/>
            </w:pPr>
            <w:r w:rsidRPr="006C179E">
              <w:rPr>
                <w:rFonts w:hint="eastAsia"/>
              </w:rPr>
              <w:t>（</w:t>
            </w:r>
            <w:r w:rsidRPr="006C179E">
              <w:rPr>
                <w:rFonts w:hint="eastAsia"/>
              </w:rPr>
              <w:t>2</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A7307C" w:rsidRPr="006C179E" w:rsidRDefault="00A7307C" w:rsidP="00F91FBD">
            <w:pPr>
              <w:jc w:val="left"/>
            </w:pPr>
            <w:r w:rsidRPr="006C179E">
              <w:rPr>
                <w:rFonts w:hint="eastAsia"/>
              </w:rPr>
              <w:t>2</w:t>
            </w:r>
            <w:r w:rsidRPr="006C179E">
              <w:rPr>
                <w:rFonts w:hint="eastAsia"/>
              </w:rPr>
              <w:t>、其他判断条件同二期，保持不变；</w:t>
            </w:r>
          </w:p>
        </w:tc>
        <w:tc>
          <w:tcPr>
            <w:tcW w:w="2341" w:type="dxa"/>
          </w:tcPr>
          <w:p w:rsidR="00A7307C" w:rsidRPr="006C179E" w:rsidRDefault="00A7307C" w:rsidP="00F91FBD">
            <w:pPr>
              <w:jc w:val="left"/>
            </w:pPr>
            <w:r w:rsidRPr="006C179E">
              <w:rPr>
                <w:rFonts w:hint="eastAsia"/>
              </w:rPr>
              <w:lastRenderedPageBreak/>
              <w:t>若支付方式由“个人垫付”变更为“机构支付”；</w:t>
            </w:r>
            <w:r w:rsidRPr="006C179E">
              <w:rPr>
                <w:rFonts w:hint="eastAsia"/>
              </w:rPr>
              <w:lastRenderedPageBreak/>
              <w:t>则无抵用券抵扣信息，实际预估费用</w:t>
            </w:r>
            <w:r w:rsidRPr="006C179E">
              <w:rPr>
                <w:rFonts w:hint="eastAsia"/>
              </w:rPr>
              <w:t>=</w:t>
            </w:r>
            <w:r w:rsidRPr="006C179E">
              <w:rPr>
                <w:rFonts w:hint="eastAsia"/>
              </w:rPr>
              <w:t>订单</w:t>
            </w:r>
            <w:r w:rsidRPr="006C179E">
              <w:t>预估</w:t>
            </w:r>
            <w:r w:rsidRPr="006C179E">
              <w:rPr>
                <w:rFonts w:hint="eastAsia"/>
              </w:rPr>
              <w:t>费用；</w:t>
            </w:r>
          </w:p>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pPr>
              <w:jc w:val="center"/>
            </w:pPr>
            <w:r w:rsidRPr="006C179E">
              <w:rPr>
                <w:rFonts w:hint="eastAsia"/>
              </w:rPr>
              <w:t>其他元素</w:t>
            </w:r>
          </w:p>
        </w:tc>
        <w:tc>
          <w:tcPr>
            <w:tcW w:w="4819" w:type="dxa"/>
          </w:tcPr>
          <w:p w:rsidR="00A7307C" w:rsidRPr="006C179E" w:rsidRDefault="00A7307C" w:rsidP="00F91FBD">
            <w:pPr>
              <w:jc w:val="left"/>
            </w:pPr>
            <w:r w:rsidRPr="006C179E">
              <w:rPr>
                <w:rFonts w:hint="eastAsia"/>
              </w:rPr>
              <w:t>同二期</w:t>
            </w:r>
          </w:p>
        </w:tc>
        <w:tc>
          <w:tcPr>
            <w:tcW w:w="2341" w:type="dxa"/>
          </w:tcPr>
          <w:p w:rsidR="00A7307C" w:rsidRPr="006C179E" w:rsidRDefault="00A7307C" w:rsidP="00F91FBD">
            <w:pPr>
              <w:jc w:val="left"/>
            </w:pPr>
          </w:p>
        </w:tc>
      </w:tr>
      <w:tr w:rsidR="00A7307C" w:rsidRPr="006C179E" w:rsidTr="00F91FBD">
        <w:tc>
          <w:tcPr>
            <w:tcW w:w="1526" w:type="dxa"/>
          </w:tcPr>
          <w:p w:rsidR="00A7307C" w:rsidRPr="006C179E" w:rsidRDefault="00A7307C" w:rsidP="00F91FBD">
            <w:r w:rsidRPr="006C179E">
              <w:rPr>
                <w:rFonts w:hint="eastAsia"/>
              </w:rPr>
              <w:t>III-F-02</w:t>
            </w:r>
          </w:p>
          <w:p w:rsidR="00A7307C" w:rsidRPr="006C179E" w:rsidRDefault="00A7307C" w:rsidP="00F91FBD">
            <w:r w:rsidRPr="006C179E">
              <w:rPr>
                <w:rFonts w:hint="eastAsia"/>
              </w:rPr>
              <w:t>接机</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同“</w:t>
            </w:r>
            <w:r w:rsidRPr="006C179E">
              <w:rPr>
                <w:rFonts w:hint="eastAsia"/>
              </w:rPr>
              <w:t xml:space="preserve">III-F-01 </w:t>
            </w:r>
            <w:r w:rsidRPr="006C179E">
              <w:rPr>
                <w:rFonts w:hint="eastAsia"/>
              </w:rPr>
              <w:t>约车”</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III-F-03</w:t>
            </w:r>
          </w:p>
          <w:p w:rsidR="00A7307C" w:rsidRPr="006C179E" w:rsidRDefault="00A7307C" w:rsidP="00F91FBD">
            <w:r w:rsidRPr="006C179E">
              <w:rPr>
                <w:rFonts w:hint="eastAsia"/>
              </w:rPr>
              <w:t>送机</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同“</w:t>
            </w:r>
            <w:r w:rsidRPr="006C179E">
              <w:rPr>
                <w:rFonts w:hint="eastAsia"/>
              </w:rPr>
              <w:t xml:space="preserve">III-F-01 </w:t>
            </w:r>
            <w:r w:rsidRPr="006C179E">
              <w:rPr>
                <w:rFonts w:hint="eastAsia"/>
              </w:rPr>
              <w:t>约车”</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III-F-03-01(02)</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下单成功，暂无司机接单时，取消订单，显示当前弹框：</w:t>
            </w:r>
          </w:p>
          <w:p w:rsidR="00A7307C" w:rsidRPr="006C179E" w:rsidRDefault="00A7307C" w:rsidP="00F91FBD">
            <w:r w:rsidRPr="006C179E">
              <w:rPr>
                <w:rFonts w:hint="eastAsia"/>
              </w:rPr>
              <w:t>1</w:t>
            </w:r>
            <w:r w:rsidRPr="006C179E">
              <w:rPr>
                <w:rFonts w:hint="eastAsia"/>
              </w:rPr>
              <w:t>、关闭：点击，关闭当前弹框；</w:t>
            </w:r>
          </w:p>
          <w:p w:rsidR="00A7307C" w:rsidRPr="006C179E" w:rsidRDefault="00A7307C" w:rsidP="00F91FBD">
            <w:r w:rsidRPr="006C179E">
              <w:rPr>
                <w:rFonts w:hint="eastAsia"/>
              </w:rPr>
              <w:t>2</w:t>
            </w:r>
            <w:r w:rsidRPr="006C179E">
              <w:rPr>
                <w:rFonts w:hint="eastAsia"/>
              </w:rPr>
              <w:t>、暂不取消：点击，关闭当前弹框，放弃取消；</w:t>
            </w:r>
          </w:p>
          <w:p w:rsidR="00A7307C" w:rsidRPr="006C179E" w:rsidRDefault="00A7307C" w:rsidP="00F91FBD">
            <w:r w:rsidRPr="006C179E">
              <w:rPr>
                <w:rFonts w:hint="eastAsia"/>
              </w:rPr>
              <w:t>3</w:t>
            </w:r>
            <w:r w:rsidRPr="006C179E">
              <w:rPr>
                <w:rFonts w:hint="eastAsia"/>
              </w:rPr>
              <w:t>、确定取消：点击，将取消行程指令提交服务器，订单取消成功，将订单状态置为“已取消”；浮窗提示“订单取消成功”，弹出“取消原因”弹框，样式参见“</w:t>
            </w:r>
            <w:r w:rsidRPr="006C179E">
              <w:rPr>
                <w:rFonts w:hint="eastAsia"/>
              </w:rPr>
              <w:t>III-F-03-01(13)</w:t>
            </w:r>
            <w:r w:rsidRPr="006C179E">
              <w:rPr>
                <w:rFonts w:hint="eastAsia"/>
              </w:rPr>
              <w:t>”；推送系统信息给司机端和乘客端，提示订单已经取消；【同一期】；</w:t>
            </w:r>
          </w:p>
        </w:tc>
        <w:tc>
          <w:tcPr>
            <w:tcW w:w="2341" w:type="dxa"/>
          </w:tcPr>
          <w:p w:rsidR="00A7307C" w:rsidRPr="006C179E" w:rsidRDefault="00A7307C" w:rsidP="00F91FBD">
            <w:r w:rsidRPr="006C179E">
              <w:rPr>
                <w:rFonts w:hint="eastAsia"/>
              </w:rPr>
              <w:t>断网，显示通用断网提示浮窗</w:t>
            </w:r>
          </w:p>
        </w:tc>
      </w:tr>
      <w:tr w:rsidR="00A7307C" w:rsidRPr="006C179E" w:rsidTr="00F91FBD">
        <w:tc>
          <w:tcPr>
            <w:tcW w:w="1526" w:type="dxa"/>
          </w:tcPr>
          <w:p w:rsidR="00A7307C" w:rsidRPr="006C179E" w:rsidRDefault="00A7307C" w:rsidP="00F91FBD">
            <w:r w:rsidRPr="006C179E">
              <w:rPr>
                <w:rFonts w:hint="eastAsia"/>
              </w:rPr>
              <w:t>III-F-03-01(04)</w:t>
            </w:r>
          </w:p>
          <w:p w:rsidR="00A7307C" w:rsidRPr="006C179E" w:rsidRDefault="00A7307C" w:rsidP="00F91FBD">
            <w:r w:rsidRPr="006C179E">
              <w:rPr>
                <w:rFonts w:hint="eastAsia"/>
              </w:rPr>
              <w:t>免责取消</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：说明</w:t>
            </w:r>
          </w:p>
          <w:p w:rsidR="00A7307C" w:rsidRPr="006C179E" w:rsidRDefault="00A7307C" w:rsidP="00F91FBD">
            <w:r w:rsidRPr="006C179E">
              <w:rPr>
                <w:rFonts w:hint="eastAsia"/>
              </w:rPr>
              <w:t>（</w:t>
            </w:r>
            <w:r w:rsidRPr="006C179E">
              <w:rPr>
                <w:rFonts w:hint="eastAsia"/>
              </w:rPr>
              <w:t>1</w:t>
            </w:r>
            <w:r w:rsidRPr="006C179E">
              <w:rPr>
                <w:rFonts w:hint="eastAsia"/>
              </w:rPr>
              <w:t>）在免责取消时限内（取消时限</w:t>
            </w:r>
            <w:r w:rsidRPr="006C179E">
              <w:rPr>
                <w:rFonts w:hint="eastAsia"/>
              </w:rPr>
              <w:t>&lt;</w:t>
            </w:r>
            <w:r w:rsidRPr="006C179E">
              <w:rPr>
                <w:rFonts w:hint="eastAsia"/>
              </w:rPr>
              <w:t>免责取消时限），乘客取消订单时，弹框提示，样式参见“</w:t>
            </w:r>
            <w:r w:rsidRPr="006C179E">
              <w:rPr>
                <w:rFonts w:hint="eastAsia"/>
              </w:rPr>
              <w:t>III-F-03-01(04-a)</w:t>
            </w:r>
            <w:r w:rsidRPr="006C179E">
              <w:rPr>
                <w:rFonts w:hint="eastAsia"/>
              </w:rPr>
              <w:t>”。如点击“等待出发”页面（样式参见“</w:t>
            </w:r>
            <w:r w:rsidRPr="006C179E">
              <w:rPr>
                <w:rFonts w:hint="eastAsia"/>
              </w:rPr>
              <w:t>III-F-03-01(03)</w:t>
            </w:r>
            <w:r w:rsidRPr="006C179E">
              <w:rPr>
                <w:rFonts w:hint="eastAsia"/>
              </w:rPr>
              <w:t>”）中的“取消”按钮，显示当前弹框；</w:t>
            </w:r>
          </w:p>
          <w:p w:rsidR="00A7307C" w:rsidRPr="006C179E" w:rsidRDefault="00A7307C" w:rsidP="00F91FBD">
            <w:r w:rsidRPr="006C179E">
              <w:rPr>
                <w:rFonts w:hint="eastAsia"/>
              </w:rPr>
              <w:t>其中：取消时限</w:t>
            </w:r>
            <w:r w:rsidRPr="006C179E">
              <w:rPr>
                <w:rFonts w:hint="eastAsia"/>
              </w:rPr>
              <w:t>=</w:t>
            </w:r>
            <w:r w:rsidRPr="006C179E">
              <w:rPr>
                <w:rFonts w:hint="eastAsia"/>
              </w:rPr>
              <w:t>取消时间</w:t>
            </w:r>
            <w:r w:rsidRPr="006C179E">
              <w:rPr>
                <w:rFonts w:hint="eastAsia"/>
              </w:rPr>
              <w:t>-</w:t>
            </w:r>
            <w:r w:rsidRPr="006C179E">
              <w:rPr>
                <w:rFonts w:hint="eastAsia"/>
              </w:rPr>
              <w:t>司机接单时间；免责取消时限，为订单归属方后台配置。</w:t>
            </w:r>
          </w:p>
          <w:p w:rsidR="00A7307C" w:rsidRPr="006C179E" w:rsidRDefault="00A7307C" w:rsidP="00F91FBD">
            <w:r w:rsidRPr="006C179E">
              <w:rPr>
                <w:rFonts w:hint="eastAsia"/>
              </w:rPr>
              <w:t>（</w:t>
            </w:r>
            <w:r w:rsidRPr="006C179E">
              <w:rPr>
                <w:rFonts w:hint="eastAsia"/>
              </w:rPr>
              <w:t>2</w:t>
            </w:r>
            <w:r w:rsidRPr="006C179E">
              <w:rPr>
                <w:rFonts w:hint="eastAsia"/>
              </w:rPr>
              <w:t>）若“取消时差</w:t>
            </w:r>
            <w:r w:rsidRPr="006C179E">
              <w:rPr>
                <w:rFonts w:hint="eastAsia"/>
              </w:rPr>
              <w:t>&gt;</w:t>
            </w:r>
            <w:r w:rsidRPr="006C179E">
              <w:rPr>
                <w:rFonts w:hint="eastAsia"/>
              </w:rPr>
              <w:t>免责取消时限，司机迟到时间</w:t>
            </w:r>
            <w:r w:rsidRPr="006C179E">
              <w:rPr>
                <w:rFonts w:hint="eastAsia"/>
              </w:rPr>
              <w:t>&gt;</w:t>
            </w:r>
            <w:r w:rsidRPr="006C179E">
              <w:rPr>
                <w:rFonts w:hint="eastAsia"/>
              </w:rPr>
              <w:t>迟到免责时限”，乘客取消订单，弹框提示，样式参见“</w:t>
            </w:r>
            <w:r w:rsidRPr="006C179E">
              <w:rPr>
                <w:rFonts w:hint="eastAsia"/>
              </w:rPr>
              <w:t>III-F-03-01(04-b)</w:t>
            </w:r>
            <w:r w:rsidRPr="006C179E">
              <w:rPr>
                <w:rFonts w:hint="eastAsia"/>
              </w:rPr>
              <w:t>”；其中，“迟到免责时限”</w:t>
            </w:r>
            <w:r w:rsidRPr="006C179E">
              <w:rPr>
                <w:rFonts w:hint="eastAsia"/>
              </w:rPr>
              <w:lastRenderedPageBreak/>
              <w:t>为订单归属方后台配置。</w:t>
            </w:r>
          </w:p>
          <w:p w:rsidR="00A7307C" w:rsidRPr="006C179E" w:rsidRDefault="00A7307C" w:rsidP="00F91FBD">
            <w:r w:rsidRPr="006C179E">
              <w:rPr>
                <w:rFonts w:hint="eastAsia"/>
              </w:rPr>
              <w:t>2</w:t>
            </w:r>
            <w:r w:rsidRPr="006C179E">
              <w:rPr>
                <w:rFonts w:hint="eastAsia"/>
              </w:rPr>
              <w:t>、关闭：点击，关闭当前弹框；</w:t>
            </w:r>
          </w:p>
          <w:p w:rsidR="00A7307C" w:rsidRPr="006C179E" w:rsidRDefault="00A7307C" w:rsidP="00F91FBD">
            <w:r w:rsidRPr="006C179E">
              <w:rPr>
                <w:rFonts w:hint="eastAsia"/>
              </w:rPr>
              <w:t>3</w:t>
            </w:r>
            <w:r w:rsidRPr="006C179E">
              <w:rPr>
                <w:rFonts w:hint="eastAsia"/>
              </w:rPr>
              <w:t>、暂不取消：点击，关闭当前弹框，放弃取消；</w:t>
            </w:r>
          </w:p>
          <w:p w:rsidR="00A7307C" w:rsidRPr="006C179E" w:rsidRDefault="00A7307C" w:rsidP="00F91FBD">
            <w:r w:rsidRPr="006C179E">
              <w:rPr>
                <w:rFonts w:hint="eastAsia"/>
              </w:rPr>
              <w:t>4</w:t>
            </w:r>
            <w:r w:rsidRPr="006C179E">
              <w:rPr>
                <w:rFonts w:hint="eastAsia"/>
              </w:rPr>
              <w:t>、确定取消：点击，将取消行程指令提交服务器，订单取消成功，将订单状态置为“已取消”；浮窗提示“订单取消成功”，弹出“取消原因”弹框，样式参见“</w:t>
            </w:r>
            <w:r w:rsidRPr="006C179E">
              <w:rPr>
                <w:rFonts w:hint="eastAsia"/>
              </w:rPr>
              <w:t>III-F-03-01(13)</w:t>
            </w:r>
            <w:r w:rsidRPr="006C179E">
              <w:rPr>
                <w:rFonts w:hint="eastAsia"/>
              </w:rPr>
              <w:t>”；推送系统信息给司机端和乘客端，提示订单已经取消；【同一期】；</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lastRenderedPageBreak/>
              <w:t>III-F-03-01(07)</w:t>
            </w:r>
          </w:p>
          <w:p w:rsidR="00A7307C" w:rsidRPr="006C179E" w:rsidRDefault="00A7307C" w:rsidP="00F91FBD">
            <w:r w:rsidRPr="006C179E">
              <w:rPr>
                <w:rFonts w:hint="eastAsia"/>
              </w:rPr>
              <w:t>有责取消</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、说明：</w:t>
            </w:r>
          </w:p>
          <w:p w:rsidR="00A7307C" w:rsidRPr="006C179E" w:rsidRDefault="00A7307C" w:rsidP="00F91FBD">
            <w:r w:rsidRPr="006C179E">
              <w:rPr>
                <w:rFonts w:hint="eastAsia"/>
              </w:rPr>
              <w:t>（</w:t>
            </w:r>
            <w:r w:rsidRPr="006C179E">
              <w:rPr>
                <w:rFonts w:hint="eastAsia"/>
              </w:rPr>
              <w:t>1</w:t>
            </w:r>
            <w:r w:rsidRPr="006C179E">
              <w:rPr>
                <w:rFonts w:hint="eastAsia"/>
              </w:rPr>
              <w:t>）取消时差</w:t>
            </w:r>
            <w:r w:rsidRPr="006C179E">
              <w:rPr>
                <w:rFonts w:hint="eastAsia"/>
              </w:rPr>
              <w:t>&gt;</w:t>
            </w:r>
            <w:r w:rsidRPr="006C179E">
              <w:rPr>
                <w:rFonts w:hint="eastAsia"/>
              </w:rPr>
              <w:t>免责取消时限（含司机“待出发</w:t>
            </w:r>
            <w:r w:rsidRPr="006C179E">
              <w:rPr>
                <w:rFonts w:hint="eastAsia"/>
              </w:rPr>
              <w:t>/</w:t>
            </w:r>
            <w:r w:rsidRPr="006C179E">
              <w:rPr>
                <w:rFonts w:hint="eastAsia"/>
              </w:rPr>
              <w:t>已出发</w:t>
            </w:r>
            <w:r w:rsidRPr="006C179E">
              <w:rPr>
                <w:rFonts w:hint="eastAsia"/>
              </w:rPr>
              <w:t>/</w:t>
            </w:r>
            <w:r w:rsidRPr="006C179E">
              <w:rPr>
                <w:rFonts w:hint="eastAsia"/>
              </w:rPr>
              <w:t>已抵达</w:t>
            </w:r>
            <w:r w:rsidRPr="006C179E">
              <w:rPr>
                <w:rFonts w:hint="eastAsia"/>
              </w:rPr>
              <w:t>(</w:t>
            </w:r>
            <w:r w:rsidRPr="006C179E">
              <w:rPr>
                <w:rFonts w:hint="eastAsia"/>
              </w:rPr>
              <w:t>正常抵达</w:t>
            </w:r>
            <w:r w:rsidRPr="006C179E">
              <w:rPr>
                <w:rFonts w:hint="eastAsia"/>
              </w:rPr>
              <w:t>)</w:t>
            </w:r>
            <w:r w:rsidRPr="006C179E">
              <w:rPr>
                <w:rFonts w:hint="eastAsia"/>
              </w:rPr>
              <w:t>”，乘客迟到违约情景），乘客取消订单时，弹框提示，样式参见“</w:t>
            </w:r>
            <w:r w:rsidRPr="006C179E">
              <w:rPr>
                <w:rFonts w:hint="eastAsia"/>
              </w:rPr>
              <w:t>III-F-03-01(07-A)</w:t>
            </w:r>
            <w:r w:rsidRPr="006C179E">
              <w:rPr>
                <w:rFonts w:hint="eastAsia"/>
              </w:rPr>
              <w:t>”。如点击“等待出发”页面（样式参见“</w:t>
            </w:r>
            <w:r w:rsidRPr="006C179E">
              <w:rPr>
                <w:rFonts w:hint="eastAsia"/>
              </w:rPr>
              <w:t>III-F-03-01(06)</w:t>
            </w:r>
            <w:r w:rsidRPr="006C179E">
              <w:rPr>
                <w:rFonts w:hint="eastAsia"/>
              </w:rPr>
              <w:t>”）中的“取消”按钮，显示当前弹框；</w:t>
            </w:r>
          </w:p>
          <w:p w:rsidR="00A7307C" w:rsidRPr="006C179E" w:rsidRDefault="00A7307C" w:rsidP="00F91FBD">
            <w:r w:rsidRPr="006C179E">
              <w:rPr>
                <w:rFonts w:hint="eastAsia"/>
              </w:rPr>
              <w:t>（</w:t>
            </w:r>
            <w:r w:rsidRPr="006C179E">
              <w:rPr>
                <w:rFonts w:hint="eastAsia"/>
              </w:rPr>
              <w:t>2</w:t>
            </w:r>
            <w:r w:rsidRPr="006C179E">
              <w:rPr>
                <w:rFonts w:hint="eastAsia"/>
              </w:rPr>
              <w:t>）若“取消时差</w:t>
            </w:r>
            <w:r w:rsidRPr="006C179E">
              <w:rPr>
                <w:rFonts w:hint="eastAsia"/>
              </w:rPr>
              <w:t>&lt;</w:t>
            </w:r>
            <w:r w:rsidRPr="006C179E">
              <w:rPr>
                <w:rFonts w:hint="eastAsia"/>
              </w:rPr>
              <w:t>免责取消时限，司机已抵达”，乘客取消订单，弹框提示，样式参见“</w:t>
            </w:r>
            <w:r w:rsidRPr="006C179E">
              <w:rPr>
                <w:rFonts w:hint="eastAsia"/>
              </w:rPr>
              <w:t>III-F-03-01(07-B)</w:t>
            </w:r>
            <w:r w:rsidRPr="006C179E">
              <w:rPr>
                <w:rFonts w:hint="eastAsia"/>
              </w:rPr>
              <w:t>”；</w:t>
            </w:r>
          </w:p>
          <w:p w:rsidR="00A7307C" w:rsidRPr="006C179E" w:rsidRDefault="00A7307C" w:rsidP="00F91FBD">
            <w:r w:rsidRPr="006C179E">
              <w:rPr>
                <w:rFonts w:hint="eastAsia"/>
              </w:rPr>
              <w:t>（</w:t>
            </w:r>
            <w:r w:rsidRPr="006C179E">
              <w:rPr>
                <w:rFonts w:hint="eastAsia"/>
              </w:rPr>
              <w:t>3</w:t>
            </w:r>
            <w:r w:rsidRPr="006C179E">
              <w:rPr>
                <w:rFonts w:hint="eastAsia"/>
              </w:rPr>
              <w:t>）若“取消时差</w:t>
            </w:r>
            <w:r w:rsidRPr="006C179E">
              <w:rPr>
                <w:rFonts w:hint="eastAsia"/>
              </w:rPr>
              <w:t>&gt;</w:t>
            </w:r>
            <w:r w:rsidRPr="006C179E">
              <w:rPr>
                <w:rFonts w:hint="eastAsia"/>
              </w:rPr>
              <w:t>免责取消时限，司机迟到时间</w:t>
            </w:r>
            <w:r w:rsidRPr="006C179E">
              <w:rPr>
                <w:rFonts w:hint="eastAsia"/>
              </w:rPr>
              <w:t>&lt;</w:t>
            </w:r>
            <w:r w:rsidRPr="006C179E">
              <w:rPr>
                <w:rFonts w:hint="eastAsia"/>
              </w:rPr>
              <w:t>迟到免责时限”，乘客取消订单，弹框提示，样式参见“</w:t>
            </w:r>
            <w:r w:rsidRPr="006C179E">
              <w:rPr>
                <w:rFonts w:hint="eastAsia"/>
              </w:rPr>
              <w:t>III-F-03-01(07-C)</w:t>
            </w:r>
            <w:r w:rsidRPr="006C179E">
              <w:rPr>
                <w:rFonts w:hint="eastAsia"/>
              </w:rPr>
              <w:t>”；其中，“迟到免责时限”为订单归属方后台配置。</w:t>
            </w:r>
          </w:p>
          <w:p w:rsidR="00A7307C" w:rsidRPr="006C179E" w:rsidRDefault="00A7307C" w:rsidP="00F91FBD">
            <w:r w:rsidRPr="006C179E">
              <w:rPr>
                <w:rFonts w:hint="eastAsia"/>
              </w:rPr>
              <w:t>2</w:t>
            </w:r>
            <w:r w:rsidRPr="006C179E">
              <w:rPr>
                <w:rFonts w:hint="eastAsia"/>
              </w:rPr>
              <w:t>、关闭：点击，关闭当前弹框；</w:t>
            </w:r>
          </w:p>
          <w:p w:rsidR="00A7307C" w:rsidRPr="006C179E" w:rsidRDefault="00A7307C" w:rsidP="00F91FBD">
            <w:r w:rsidRPr="006C179E">
              <w:rPr>
                <w:rFonts w:hint="eastAsia"/>
              </w:rPr>
              <w:t>3</w:t>
            </w:r>
            <w:r w:rsidRPr="006C179E">
              <w:rPr>
                <w:rFonts w:hint="eastAsia"/>
              </w:rPr>
              <w:t>、暂不取消：点击，关闭当前弹框，放弃取消；</w:t>
            </w:r>
          </w:p>
          <w:p w:rsidR="00A7307C" w:rsidRPr="006C179E" w:rsidRDefault="00A7307C" w:rsidP="00F91FBD">
            <w:r w:rsidRPr="006C179E">
              <w:rPr>
                <w:rFonts w:hint="eastAsia"/>
              </w:rPr>
              <w:t>4</w:t>
            </w:r>
            <w:r w:rsidRPr="006C179E">
              <w:rPr>
                <w:rFonts w:hint="eastAsia"/>
              </w:rPr>
              <w:t>、确定取消：点击，将取消行程指令提交服务器；取消成功，则浮窗提示“取消成功”，显示“取消原因”弹框，样式参见“</w:t>
            </w:r>
            <w:r w:rsidRPr="006C179E">
              <w:rPr>
                <w:rFonts w:hint="eastAsia"/>
              </w:rPr>
              <w:t>III-F-03-01(13)</w:t>
            </w:r>
            <w:r w:rsidRPr="006C179E">
              <w:rPr>
                <w:rFonts w:hint="eastAsia"/>
              </w:rPr>
              <w:t>”；推送系统信息给司机端和乘客端，提示订单已取消【同一期】；更改订单状态：</w:t>
            </w:r>
          </w:p>
          <w:p w:rsidR="00A7307C" w:rsidRPr="006C179E" w:rsidRDefault="00A7307C" w:rsidP="00F91FBD">
            <w:r w:rsidRPr="006C179E">
              <w:rPr>
                <w:rFonts w:hint="eastAsia"/>
              </w:rPr>
              <w:lastRenderedPageBreak/>
              <w:t>（</w:t>
            </w:r>
            <w:r w:rsidRPr="006C179E">
              <w:rPr>
                <w:rFonts w:hint="eastAsia"/>
              </w:rPr>
              <w:t>1</w:t>
            </w:r>
            <w:r w:rsidRPr="006C179E">
              <w:rPr>
                <w:rFonts w:hint="eastAsia"/>
              </w:rPr>
              <w:t>）若“因公用车</w:t>
            </w:r>
            <w:r w:rsidRPr="006C179E">
              <w:rPr>
                <w:rFonts w:hint="eastAsia"/>
              </w:rPr>
              <w:t>-</w:t>
            </w:r>
            <w:r w:rsidRPr="006C179E">
              <w:rPr>
                <w:rFonts w:hint="eastAsia"/>
              </w:rPr>
              <w:t>机构支付”，则取消费机构支付，将订单状态置为“未结算”；</w:t>
            </w:r>
          </w:p>
          <w:p w:rsidR="00A7307C" w:rsidRPr="006C179E" w:rsidRDefault="00A7307C" w:rsidP="00F91FBD">
            <w:r w:rsidRPr="006C179E">
              <w:rPr>
                <w:rFonts w:hint="eastAsia"/>
              </w:rPr>
              <w:t>（</w:t>
            </w:r>
            <w:r w:rsidRPr="006C179E">
              <w:rPr>
                <w:rFonts w:hint="eastAsia"/>
              </w:rPr>
              <w:t>2</w:t>
            </w:r>
            <w:r w:rsidRPr="006C179E">
              <w:rPr>
                <w:rFonts w:hint="eastAsia"/>
              </w:rPr>
              <w:t>）若“因公用车</w:t>
            </w:r>
            <w:r w:rsidRPr="006C179E">
              <w:rPr>
                <w:rFonts w:hint="eastAsia"/>
              </w:rPr>
              <w:t>-</w:t>
            </w:r>
            <w:r w:rsidRPr="006C179E">
              <w:rPr>
                <w:rFonts w:hint="eastAsia"/>
              </w:rPr>
              <w:t>个人垫付”，则取消费个人支付，将订单状态置为“未支付”；</w:t>
            </w:r>
          </w:p>
          <w:p w:rsidR="00A7307C" w:rsidRPr="006C179E" w:rsidRDefault="00A7307C" w:rsidP="00F91FBD">
            <w:r w:rsidRPr="006C179E">
              <w:rPr>
                <w:rFonts w:hint="eastAsia"/>
              </w:rPr>
              <w:t>将取消行程指令提交服务器，订单取消成功，将订单状态置为“未支付”（因公用车</w:t>
            </w:r>
            <w:r w:rsidRPr="006C179E">
              <w:rPr>
                <w:rFonts w:hint="eastAsia"/>
              </w:rPr>
              <w:t>-</w:t>
            </w:r>
            <w:r w:rsidRPr="006C179E">
              <w:rPr>
                <w:rFonts w:hint="eastAsia"/>
              </w:rPr>
              <w:t>个人垫付）或“未结算”（因公用车</w:t>
            </w:r>
            <w:r w:rsidRPr="006C179E">
              <w:rPr>
                <w:rFonts w:hint="eastAsia"/>
              </w:rPr>
              <w:t>-</w:t>
            </w:r>
            <w:r w:rsidRPr="006C179E">
              <w:rPr>
                <w:rFonts w:hint="eastAsia"/>
              </w:rPr>
              <w:t>机构支付）；冒泡提示“订单取消成功”，跳转到“</w:t>
            </w:r>
            <w:r w:rsidRPr="006C179E">
              <w:rPr>
                <w:rFonts w:hint="eastAsia"/>
              </w:rPr>
              <w:t>III-F-03-01(08)</w:t>
            </w:r>
            <w:r w:rsidRPr="006C179E">
              <w:rPr>
                <w:rFonts w:hint="eastAsia"/>
              </w:rPr>
              <w:t>”（因公用车</w:t>
            </w:r>
            <w:r w:rsidRPr="006C179E">
              <w:rPr>
                <w:rFonts w:hint="eastAsia"/>
              </w:rPr>
              <w:t>-</w:t>
            </w:r>
            <w:r w:rsidRPr="006C179E">
              <w:rPr>
                <w:rFonts w:hint="eastAsia"/>
              </w:rPr>
              <w:t>个人垫付）；或跳转到“</w:t>
            </w:r>
            <w:r w:rsidRPr="006C179E">
              <w:rPr>
                <w:rFonts w:hint="eastAsia"/>
              </w:rPr>
              <w:t>III-F-03-01(10)</w:t>
            </w:r>
            <w:r w:rsidRPr="006C179E">
              <w:rPr>
                <w:rFonts w:hint="eastAsia"/>
              </w:rPr>
              <w:t>”（因公用车</w:t>
            </w:r>
            <w:r w:rsidRPr="006C179E">
              <w:rPr>
                <w:rFonts w:hint="eastAsia"/>
              </w:rPr>
              <w:t>-</w:t>
            </w:r>
            <w:r w:rsidRPr="006C179E">
              <w:rPr>
                <w:rFonts w:hint="eastAsia"/>
              </w:rPr>
              <w:t>机构支付）；</w:t>
            </w:r>
          </w:p>
        </w:tc>
        <w:tc>
          <w:tcPr>
            <w:tcW w:w="2341" w:type="dxa"/>
          </w:tcPr>
          <w:p w:rsidR="00A7307C" w:rsidRPr="006C179E" w:rsidRDefault="00A7307C" w:rsidP="00F91FBD">
            <w:r w:rsidRPr="006C179E">
              <w:rPr>
                <w:rFonts w:hint="eastAsia"/>
              </w:rPr>
              <w:lastRenderedPageBreak/>
              <w:t>断网，显示通用断网提示浮窗</w:t>
            </w:r>
          </w:p>
        </w:tc>
      </w:tr>
      <w:tr w:rsidR="00A7307C" w:rsidRPr="006C179E" w:rsidTr="00F91FBD">
        <w:tc>
          <w:tcPr>
            <w:tcW w:w="1526" w:type="dxa"/>
          </w:tcPr>
          <w:p w:rsidR="00A7307C" w:rsidRPr="006C179E" w:rsidRDefault="00A7307C" w:rsidP="00F91FBD">
            <w:r w:rsidRPr="006C179E">
              <w:rPr>
                <w:rFonts w:hint="eastAsia"/>
              </w:rPr>
              <w:lastRenderedPageBreak/>
              <w:t>III-F-03-01(13)</w:t>
            </w:r>
          </w:p>
          <w:p w:rsidR="00A7307C" w:rsidRPr="006C179E" w:rsidRDefault="00A7307C" w:rsidP="00F91FBD">
            <w:r w:rsidRPr="006C179E">
              <w:rPr>
                <w:rFonts w:hint="eastAsia"/>
              </w:rPr>
              <w:t>取消原因</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t>1</w:t>
            </w:r>
            <w:r w:rsidRPr="006C179E">
              <w:rPr>
                <w:rFonts w:hint="eastAsia"/>
              </w:rPr>
              <w:t>、取消原因选项，无默认项；点击，选中；取消原因只能选中一条。</w:t>
            </w:r>
          </w:p>
          <w:p w:rsidR="00A7307C" w:rsidRPr="006C179E" w:rsidRDefault="00A7307C" w:rsidP="00F91FBD">
            <w:r w:rsidRPr="006C179E">
              <w:t>2</w:t>
            </w:r>
            <w:r w:rsidRPr="006C179E">
              <w:rPr>
                <w:rFonts w:hint="eastAsia"/>
              </w:rPr>
              <w:t>、点击确定</w:t>
            </w:r>
            <w:r w:rsidRPr="006C179E">
              <w:rPr>
                <w:rFonts w:hint="eastAsia"/>
              </w:rPr>
              <w:t>-</w:t>
            </w:r>
            <w:r w:rsidRPr="006C179E">
              <w:rPr>
                <w:rFonts w:hint="eastAsia"/>
              </w:rPr>
              <w:t>按钮，将“取消原因”提交服务器；提交成功，则跳转的页面分情况讨论：</w:t>
            </w:r>
          </w:p>
          <w:p w:rsidR="00A7307C" w:rsidRPr="006C179E" w:rsidRDefault="00A7307C" w:rsidP="00F91FBD">
            <w:r w:rsidRPr="006C179E">
              <w:rPr>
                <w:rFonts w:hint="eastAsia"/>
              </w:rPr>
              <w:t>（</w:t>
            </w:r>
            <w:r w:rsidRPr="006C179E">
              <w:t>1</w:t>
            </w:r>
            <w:r w:rsidRPr="006C179E">
              <w:rPr>
                <w:rFonts w:hint="eastAsia"/>
              </w:rPr>
              <w:t>）有责取消订单，若“因公用车</w:t>
            </w:r>
            <w:r w:rsidRPr="006C179E">
              <w:t>-</w:t>
            </w:r>
            <w:r w:rsidRPr="006C179E">
              <w:rPr>
                <w:rFonts w:hint="eastAsia"/>
              </w:rPr>
              <w:t>机构支付”，跳转到“</w:t>
            </w:r>
            <w:r w:rsidRPr="006C179E">
              <w:rPr>
                <w:rFonts w:hint="eastAsia"/>
              </w:rPr>
              <w:t>III-F-03-01(10)</w:t>
            </w:r>
            <w:r w:rsidRPr="006C179E">
              <w:rPr>
                <w:rFonts w:hint="eastAsia"/>
              </w:rPr>
              <w:t>”页面；</w:t>
            </w:r>
          </w:p>
          <w:p w:rsidR="00A7307C" w:rsidRPr="006C179E" w:rsidRDefault="00A7307C" w:rsidP="00F91FBD">
            <w:r w:rsidRPr="006C179E">
              <w:rPr>
                <w:rFonts w:hint="eastAsia"/>
              </w:rPr>
              <w:t>（</w:t>
            </w:r>
            <w:r w:rsidRPr="006C179E">
              <w:t>2</w:t>
            </w:r>
            <w:r w:rsidRPr="006C179E">
              <w:rPr>
                <w:rFonts w:hint="eastAsia"/>
              </w:rPr>
              <w:t>）有责取消订单，若“因公用车</w:t>
            </w:r>
            <w:r w:rsidRPr="006C179E">
              <w:t>-</w:t>
            </w:r>
            <w:r w:rsidRPr="006C179E">
              <w:rPr>
                <w:rFonts w:hint="eastAsia"/>
              </w:rPr>
              <w:t>个人垫付、因私用车”，跳转到“</w:t>
            </w:r>
            <w:r w:rsidRPr="006C179E">
              <w:rPr>
                <w:rFonts w:hint="eastAsia"/>
              </w:rPr>
              <w:t>III-F-03-01(08)</w:t>
            </w:r>
            <w:r w:rsidRPr="006C179E">
              <w:rPr>
                <w:rFonts w:hint="eastAsia"/>
              </w:rPr>
              <w:t>”页面；</w:t>
            </w:r>
          </w:p>
          <w:p w:rsidR="00A7307C" w:rsidRPr="006C179E" w:rsidRDefault="00A7307C" w:rsidP="00F91FBD">
            <w:r w:rsidRPr="006C179E">
              <w:rPr>
                <w:rFonts w:hint="eastAsia"/>
              </w:rPr>
              <w:t>（</w:t>
            </w:r>
            <w:r w:rsidRPr="006C179E">
              <w:rPr>
                <w:rFonts w:hint="eastAsia"/>
              </w:rPr>
              <w:t>3</w:t>
            </w:r>
            <w:r w:rsidRPr="006C179E">
              <w:rPr>
                <w:rFonts w:hint="eastAsia"/>
              </w:rPr>
              <w:t>）免责取消订单，跳转到“免责取消详情”页面，样式参见“</w:t>
            </w:r>
            <w:r w:rsidRPr="006C179E">
              <w:rPr>
                <w:rFonts w:hint="eastAsia"/>
              </w:rPr>
              <w:t>III-F-03-01(05)</w:t>
            </w:r>
            <w:r w:rsidRPr="006C179E">
              <w:rPr>
                <w:rFonts w:hint="eastAsia"/>
              </w:rPr>
              <w:t>”；</w:t>
            </w:r>
          </w:p>
          <w:p w:rsidR="00A7307C" w:rsidRPr="006C179E" w:rsidRDefault="00A7307C" w:rsidP="00F91FBD">
            <w:r w:rsidRPr="006C179E">
              <w:rPr>
                <w:rFonts w:hint="eastAsia"/>
              </w:rPr>
              <w:t>3</w:t>
            </w:r>
            <w:r w:rsidRPr="006C179E">
              <w:rPr>
                <w:rFonts w:hint="eastAsia"/>
              </w:rPr>
              <w:t>、点击关闭</w:t>
            </w:r>
            <w:r w:rsidRPr="006C179E">
              <w:rPr>
                <w:rFonts w:hint="eastAsia"/>
              </w:rPr>
              <w:t>/</w:t>
            </w:r>
            <w:r w:rsidRPr="006C179E">
              <w:rPr>
                <w:rFonts w:hint="eastAsia"/>
              </w:rPr>
              <w:t>取消</w:t>
            </w:r>
            <w:r w:rsidRPr="006C179E">
              <w:rPr>
                <w:rFonts w:hint="eastAsia"/>
              </w:rPr>
              <w:t>-</w:t>
            </w:r>
            <w:r w:rsidRPr="006C179E">
              <w:rPr>
                <w:rFonts w:hint="eastAsia"/>
              </w:rPr>
              <w:t>按钮，关闭当前弹框；跳转到下单页面。</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III-F-03-01(08)</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、因公用车</w:t>
            </w:r>
            <w:r w:rsidRPr="006C179E">
              <w:rPr>
                <w:rFonts w:hint="eastAsia"/>
              </w:rPr>
              <w:t>-</w:t>
            </w:r>
            <w:r w:rsidRPr="006C179E">
              <w:rPr>
                <w:rFonts w:hint="eastAsia"/>
              </w:rPr>
              <w:t>个人垫付下单时，有责取消订单产生的处罚费用，</w:t>
            </w:r>
            <w:r w:rsidRPr="006C179E">
              <w:t>须</w:t>
            </w:r>
            <w:r w:rsidRPr="006C179E">
              <w:rPr>
                <w:rFonts w:hint="eastAsia"/>
              </w:rPr>
              <w:t>由机构用户</w:t>
            </w:r>
            <w:r w:rsidRPr="006C179E">
              <w:rPr>
                <w:rFonts w:hint="eastAsia"/>
                <w:b/>
              </w:rPr>
              <w:t>个人来支付，如未支付将会被限制下单</w:t>
            </w:r>
            <w:r w:rsidRPr="006C179E">
              <w:rPr>
                <w:rFonts w:hint="eastAsia"/>
              </w:rPr>
              <w:t>；</w:t>
            </w:r>
          </w:p>
          <w:p w:rsidR="00A7307C" w:rsidRPr="006C179E" w:rsidRDefault="00A7307C" w:rsidP="00F91FBD">
            <w:r w:rsidRPr="006C179E">
              <w:rPr>
                <w:rFonts w:hint="eastAsia"/>
              </w:rPr>
              <w:t>2</w:t>
            </w:r>
            <w:r w:rsidRPr="006C179E">
              <w:rPr>
                <w:rFonts w:hint="eastAsia"/>
              </w:rPr>
              <w:t>、取消费用：从订单归属方后台获取；</w:t>
            </w:r>
          </w:p>
          <w:p w:rsidR="00A7307C" w:rsidRPr="006C179E" w:rsidRDefault="00A7307C" w:rsidP="00F91FBD">
            <w:r w:rsidRPr="006C179E">
              <w:rPr>
                <w:rFonts w:hint="eastAsia"/>
              </w:rPr>
              <w:t>3</w:t>
            </w:r>
            <w:r w:rsidRPr="006C179E">
              <w:rPr>
                <w:rFonts w:hint="eastAsia"/>
              </w:rPr>
              <w:t>、点击“去支付”，跳转到“</w:t>
            </w:r>
            <w:r w:rsidRPr="006C179E">
              <w:rPr>
                <w:rFonts w:hint="eastAsia"/>
              </w:rPr>
              <w:t>III-F-03-01(09)</w:t>
            </w:r>
            <w:r w:rsidRPr="006C179E">
              <w:rPr>
                <w:rFonts w:hint="eastAsia"/>
              </w:rPr>
              <w:t>”页面；</w:t>
            </w:r>
          </w:p>
          <w:p w:rsidR="00A7307C" w:rsidRPr="006C179E" w:rsidRDefault="00A7307C" w:rsidP="00F91FBD">
            <w:r w:rsidRPr="006C179E">
              <w:rPr>
                <w:rFonts w:hint="eastAsia"/>
              </w:rPr>
              <w:t>4</w:t>
            </w:r>
            <w:r w:rsidRPr="006C179E">
              <w:rPr>
                <w:rFonts w:hint="eastAsia"/>
              </w:rPr>
              <w:t>、点击“取消规则”，弹框显示，样式参见“</w:t>
            </w:r>
            <w:r w:rsidRPr="006C179E">
              <w:rPr>
                <w:rFonts w:hint="eastAsia"/>
              </w:rPr>
              <w:t>III-F-03-01(11)</w:t>
            </w:r>
            <w:r w:rsidRPr="006C179E">
              <w:rPr>
                <w:rFonts w:hint="eastAsia"/>
              </w:rPr>
              <w:t>”；</w:t>
            </w:r>
          </w:p>
          <w:p w:rsidR="00A7307C" w:rsidRPr="006C179E" w:rsidRDefault="00A7307C" w:rsidP="00F91FBD">
            <w:r w:rsidRPr="006C179E">
              <w:rPr>
                <w:rFonts w:hint="eastAsia"/>
              </w:rPr>
              <w:lastRenderedPageBreak/>
              <w:t>5</w:t>
            </w:r>
            <w:r w:rsidRPr="006C179E">
              <w:rPr>
                <w:rFonts w:hint="eastAsia"/>
              </w:rPr>
              <w:t>、其他同一期“订单详情”页面；</w:t>
            </w:r>
          </w:p>
        </w:tc>
        <w:tc>
          <w:tcPr>
            <w:tcW w:w="2341" w:type="dxa"/>
          </w:tcPr>
          <w:p w:rsidR="00A7307C" w:rsidRPr="006C179E" w:rsidRDefault="00A7307C" w:rsidP="00F91FBD">
            <w:r w:rsidRPr="006C179E">
              <w:rPr>
                <w:rFonts w:hint="eastAsia"/>
              </w:rPr>
              <w:lastRenderedPageBreak/>
              <w:t>断网，显示通用断网提示浮窗</w:t>
            </w:r>
          </w:p>
        </w:tc>
      </w:tr>
      <w:tr w:rsidR="00A7307C" w:rsidRPr="006C179E" w:rsidTr="00F91FBD">
        <w:tc>
          <w:tcPr>
            <w:tcW w:w="1526" w:type="dxa"/>
          </w:tcPr>
          <w:p w:rsidR="00A7307C" w:rsidRPr="006C179E" w:rsidRDefault="00A7307C" w:rsidP="00F91FBD">
            <w:r w:rsidRPr="006C179E">
              <w:rPr>
                <w:rFonts w:hint="eastAsia"/>
              </w:rPr>
              <w:lastRenderedPageBreak/>
              <w:t>III-F-03-01(09)</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、支付成功，跳转到“</w:t>
            </w:r>
            <w:r w:rsidRPr="006C179E">
              <w:rPr>
                <w:rFonts w:hint="eastAsia"/>
              </w:rPr>
              <w:t>III-F-03-01(11)</w:t>
            </w:r>
            <w:r w:rsidRPr="006C179E">
              <w:rPr>
                <w:rFonts w:hint="eastAsia"/>
              </w:rPr>
              <w:t>”页面；</w:t>
            </w:r>
          </w:p>
          <w:p w:rsidR="00A7307C" w:rsidRPr="006C179E" w:rsidRDefault="00A7307C" w:rsidP="00F91FBD">
            <w:r w:rsidRPr="006C179E">
              <w:rPr>
                <w:rFonts w:hint="eastAsia"/>
              </w:rPr>
              <w:t>2</w:t>
            </w:r>
            <w:r w:rsidRPr="006C179E">
              <w:rPr>
                <w:rFonts w:hint="eastAsia"/>
              </w:rPr>
              <w:t>、其他同一期；</w:t>
            </w:r>
          </w:p>
        </w:tc>
        <w:tc>
          <w:tcPr>
            <w:tcW w:w="2341" w:type="dxa"/>
          </w:tcPr>
          <w:p w:rsidR="00A7307C" w:rsidRPr="006C179E" w:rsidRDefault="00A7307C" w:rsidP="00F91FBD"/>
        </w:tc>
      </w:tr>
    </w:tbl>
    <w:p w:rsidR="00A7307C" w:rsidRPr="006C179E" w:rsidRDefault="00A7307C" w:rsidP="00A7307C"/>
    <w:p w:rsidR="00A7307C" w:rsidRPr="006C179E" w:rsidRDefault="00A7307C" w:rsidP="00A7307C">
      <w:pPr>
        <w:pStyle w:val="3"/>
      </w:pPr>
      <w:bookmarkStart w:id="94" w:name="_Toc481741976"/>
      <w:r w:rsidRPr="006C179E">
        <w:rPr>
          <w:rFonts w:hint="eastAsia"/>
        </w:rPr>
        <w:t>订单管理</w:t>
      </w:r>
      <w:bookmarkEnd w:id="94"/>
    </w:p>
    <w:p w:rsidR="00A7307C" w:rsidRPr="006C179E" w:rsidRDefault="00A7307C" w:rsidP="00A7307C">
      <w:pPr>
        <w:pStyle w:val="4"/>
      </w:pPr>
      <w:bookmarkStart w:id="95" w:name="_Toc481741977"/>
      <w:r w:rsidRPr="006C179E">
        <w:rPr>
          <w:rFonts w:hint="eastAsia"/>
        </w:rPr>
        <w:t>用例描述</w:t>
      </w:r>
      <w:bookmarkEnd w:id="95"/>
    </w:p>
    <w:p w:rsidR="00A7307C" w:rsidRPr="006C179E" w:rsidRDefault="00A7307C" w:rsidP="00A7307C">
      <w:pPr>
        <w:ind w:firstLineChars="200" w:firstLine="420"/>
      </w:pPr>
      <w:r w:rsidRPr="006C179E">
        <w:rPr>
          <w:rFonts w:hint="eastAsia"/>
        </w:rPr>
        <w:t>相比二期，新增费用类型和取消费用。</w:t>
      </w:r>
      <w:r w:rsidR="00E0529B" w:rsidRPr="006C179E">
        <w:rPr>
          <w:rFonts w:hint="eastAsia"/>
        </w:rPr>
        <w:t>订单信息查询区域中，订单状态，新增“已关闭”，具体定义，参见公共规则。</w:t>
      </w:r>
    </w:p>
    <w:p w:rsidR="00A7307C" w:rsidRPr="006C179E" w:rsidRDefault="00A7307C" w:rsidP="00A7307C">
      <w:pPr>
        <w:pStyle w:val="4"/>
      </w:pPr>
      <w:bookmarkStart w:id="96" w:name="_Toc481741978"/>
      <w:r w:rsidRPr="006C179E">
        <w:rPr>
          <w:rFonts w:hint="eastAsia"/>
        </w:rPr>
        <w:t>元素规则</w:t>
      </w:r>
      <w:bookmarkEnd w:id="96"/>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tcPr>
          <w:p w:rsidR="00A7307C" w:rsidRPr="006C179E" w:rsidRDefault="00A7307C" w:rsidP="00F91FBD">
            <w:r w:rsidRPr="006C179E">
              <w:rPr>
                <w:rFonts w:hint="eastAsia"/>
              </w:rPr>
              <w:t>III-E-01</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、订单信息</w:t>
            </w:r>
            <w:r w:rsidRPr="006C179E">
              <w:rPr>
                <w:rFonts w:hint="eastAsia"/>
              </w:rPr>
              <w:t>-</w:t>
            </w:r>
            <w:r w:rsidRPr="006C179E">
              <w:rPr>
                <w:rFonts w:hint="eastAsia"/>
              </w:rPr>
              <w:t>查询区域：</w:t>
            </w:r>
          </w:p>
          <w:p w:rsidR="00A7307C" w:rsidRPr="006C179E" w:rsidRDefault="00A7307C" w:rsidP="00F91FBD">
            <w:r w:rsidRPr="006C179E">
              <w:rPr>
                <w:rFonts w:hint="eastAsia"/>
              </w:rPr>
              <w:t>（</w:t>
            </w:r>
            <w:r w:rsidRPr="006C179E">
              <w:rPr>
                <w:rFonts w:hint="eastAsia"/>
              </w:rPr>
              <w:t>1</w:t>
            </w:r>
            <w:r w:rsidRPr="006C179E">
              <w:rPr>
                <w:rFonts w:hint="eastAsia"/>
              </w:rPr>
              <w:t>）新增费用类型：单选下拉框，默认选择“全部费用类型”；下拉项，由上至下依次为“全部费用类型”、“行程服务”、“取消处罚”；根据所选条件，自动筛选列表信息；</w:t>
            </w:r>
          </w:p>
          <w:p w:rsidR="00E0529B" w:rsidRPr="006C179E" w:rsidRDefault="00E0529B" w:rsidP="00F91FBD">
            <w:r w:rsidRPr="006C179E">
              <w:rPr>
                <w:rFonts w:hint="eastAsia"/>
              </w:rPr>
              <w:t>（</w:t>
            </w:r>
            <w:r w:rsidRPr="006C179E">
              <w:rPr>
                <w:rFonts w:hint="eastAsia"/>
              </w:rPr>
              <w:t>2</w:t>
            </w:r>
            <w:r w:rsidRPr="006C179E">
              <w:rPr>
                <w:rFonts w:hint="eastAsia"/>
              </w:rPr>
              <w:t>）订单状态，新增“已关闭”，具体定义，参见公共规则。</w:t>
            </w:r>
          </w:p>
          <w:p w:rsidR="00A7307C" w:rsidRPr="006C179E" w:rsidRDefault="00A7307C" w:rsidP="00F91FBD">
            <w:r w:rsidRPr="006C179E">
              <w:rPr>
                <w:rFonts w:hint="eastAsia"/>
              </w:rPr>
              <w:t>2</w:t>
            </w:r>
            <w:r w:rsidRPr="006C179E">
              <w:rPr>
                <w:rFonts w:hint="eastAsia"/>
              </w:rPr>
              <w:t>、列表项：</w:t>
            </w:r>
          </w:p>
          <w:p w:rsidR="00A7307C" w:rsidRPr="006C179E" w:rsidRDefault="00A7307C" w:rsidP="00F91FBD">
            <w:r w:rsidRPr="006C179E">
              <w:rPr>
                <w:rFonts w:hint="eastAsia"/>
              </w:rPr>
              <w:t>（</w:t>
            </w:r>
            <w:r w:rsidRPr="006C179E">
              <w:rPr>
                <w:rFonts w:hint="eastAsia"/>
              </w:rPr>
              <w:t>1</w:t>
            </w:r>
            <w:r w:rsidRPr="006C179E">
              <w:rPr>
                <w:rFonts w:hint="eastAsia"/>
              </w:rPr>
              <w:t>）费用类型：包括行程服务和取消处罚两类；正常用车产生的费用，类型为“行程服务”；有责取消处罚产生的费用，类型为“取消处罚”；</w:t>
            </w:r>
          </w:p>
          <w:p w:rsidR="00A7307C" w:rsidRPr="006C179E" w:rsidRDefault="00A7307C" w:rsidP="00F91FBD">
            <w:r w:rsidRPr="006C179E">
              <w:rPr>
                <w:rFonts w:hint="eastAsia"/>
              </w:rPr>
              <w:t>（</w:t>
            </w:r>
            <w:r w:rsidRPr="006C179E">
              <w:rPr>
                <w:rFonts w:hint="eastAsia"/>
              </w:rPr>
              <w:t>2</w:t>
            </w:r>
            <w:r w:rsidRPr="006C179E">
              <w:rPr>
                <w:rFonts w:hint="eastAsia"/>
              </w:rPr>
              <w:t>）取消费用：有责取消订单，产生的取消费用（获取订单归属方后台配置的金额）。</w:t>
            </w:r>
          </w:p>
          <w:p w:rsidR="00A7307C" w:rsidRPr="006C179E" w:rsidRDefault="00A7307C" w:rsidP="00F91FBD">
            <w:r w:rsidRPr="006C179E">
              <w:rPr>
                <w:rFonts w:hint="eastAsia"/>
              </w:rPr>
              <w:t>3</w:t>
            </w:r>
            <w:r w:rsidRPr="006C179E">
              <w:rPr>
                <w:rFonts w:hint="eastAsia"/>
              </w:rPr>
              <w:t>、其他同二期。</w:t>
            </w:r>
          </w:p>
        </w:tc>
        <w:tc>
          <w:tcPr>
            <w:tcW w:w="2341" w:type="dxa"/>
          </w:tcPr>
          <w:p w:rsidR="00A7307C" w:rsidRPr="006C179E" w:rsidRDefault="00A7307C" w:rsidP="00F91FBD"/>
        </w:tc>
      </w:tr>
    </w:tbl>
    <w:p w:rsidR="00A7307C" w:rsidRPr="006C179E" w:rsidRDefault="00A7307C" w:rsidP="00A7307C"/>
    <w:p w:rsidR="00A7307C" w:rsidRPr="006C179E" w:rsidRDefault="00A7307C" w:rsidP="00A7307C">
      <w:pPr>
        <w:pStyle w:val="3"/>
      </w:pPr>
      <w:bookmarkStart w:id="97" w:name="_Toc481741979"/>
      <w:r w:rsidRPr="006C179E">
        <w:rPr>
          <w:rFonts w:hint="eastAsia"/>
        </w:rPr>
        <w:lastRenderedPageBreak/>
        <w:t>我的订单</w:t>
      </w:r>
      <w:bookmarkEnd w:id="97"/>
    </w:p>
    <w:p w:rsidR="00A7307C" w:rsidRPr="006C179E" w:rsidRDefault="00A7307C" w:rsidP="00A7307C">
      <w:pPr>
        <w:pStyle w:val="4"/>
      </w:pPr>
      <w:bookmarkStart w:id="98" w:name="_Toc481741980"/>
      <w:r w:rsidRPr="006C179E">
        <w:rPr>
          <w:rFonts w:hint="eastAsia"/>
        </w:rPr>
        <w:t>用例描述</w:t>
      </w:r>
      <w:bookmarkEnd w:id="98"/>
    </w:p>
    <w:p w:rsidR="00A7307C" w:rsidRPr="006C179E" w:rsidRDefault="00A7307C" w:rsidP="00A7307C">
      <w:pPr>
        <w:ind w:firstLineChars="200" w:firstLine="420"/>
      </w:pPr>
      <w:r w:rsidRPr="006C179E">
        <w:rPr>
          <w:rFonts w:hint="eastAsia"/>
        </w:rPr>
        <w:t>相比二期，新增费用类型和取消费用、</w:t>
      </w:r>
      <w:r w:rsidRPr="006C179E">
        <w:rPr>
          <w:rFonts w:hint="eastAsia"/>
        </w:rPr>
        <w:t xml:space="preserve"> </w:t>
      </w:r>
      <w:r w:rsidRPr="006C179E">
        <w:rPr>
          <w:rFonts w:hint="eastAsia"/>
        </w:rPr>
        <w:t>订单支付时使用抵用券。</w:t>
      </w:r>
      <w:r w:rsidR="00DF5A83" w:rsidRPr="006C179E">
        <w:rPr>
          <w:rFonts w:hint="eastAsia"/>
        </w:rPr>
        <w:t>订单信息查询区域中，订单状态，新增“已关闭”，具体定义，参见公共规则。</w:t>
      </w:r>
    </w:p>
    <w:p w:rsidR="00A7307C" w:rsidRPr="006C179E" w:rsidRDefault="00A7307C" w:rsidP="00A7307C">
      <w:pPr>
        <w:pStyle w:val="4"/>
      </w:pPr>
      <w:bookmarkStart w:id="99" w:name="_Toc481741981"/>
      <w:r w:rsidRPr="006C179E">
        <w:rPr>
          <w:rFonts w:hint="eastAsia"/>
        </w:rPr>
        <w:t>元素规则</w:t>
      </w:r>
      <w:bookmarkEnd w:id="99"/>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tcPr>
          <w:p w:rsidR="00A7307C" w:rsidRPr="006C179E" w:rsidRDefault="00A7307C" w:rsidP="00F91FBD">
            <w:r w:rsidRPr="006C179E">
              <w:rPr>
                <w:rFonts w:hint="eastAsia"/>
              </w:rPr>
              <w:t>III-E-02</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、订单信息</w:t>
            </w:r>
            <w:r w:rsidRPr="006C179E">
              <w:rPr>
                <w:rFonts w:hint="eastAsia"/>
              </w:rPr>
              <w:t>-</w:t>
            </w:r>
            <w:r w:rsidRPr="006C179E">
              <w:rPr>
                <w:rFonts w:hint="eastAsia"/>
              </w:rPr>
              <w:t>查询区域：</w:t>
            </w:r>
          </w:p>
          <w:p w:rsidR="00DF5A83" w:rsidRPr="006C179E" w:rsidRDefault="00A7307C" w:rsidP="00DF5A83">
            <w:r w:rsidRPr="006C179E">
              <w:rPr>
                <w:rFonts w:hint="eastAsia"/>
              </w:rPr>
              <w:t>（</w:t>
            </w:r>
            <w:r w:rsidRPr="006C179E">
              <w:rPr>
                <w:rFonts w:hint="eastAsia"/>
              </w:rPr>
              <w:t>1</w:t>
            </w:r>
            <w:r w:rsidRPr="006C179E">
              <w:rPr>
                <w:rFonts w:hint="eastAsia"/>
              </w:rPr>
              <w:t>）新增费用类型：单选下拉框，默认选择“全部费用类型”；下拉项，由上至下依次为“全部费用类型”、“行程服务”、“取消处罚”；根据所选条件，自动筛选列表信息；</w:t>
            </w:r>
          </w:p>
          <w:p w:rsidR="00DF5A83" w:rsidRPr="006C179E" w:rsidRDefault="00DF5A83" w:rsidP="00DF5A83">
            <w:r w:rsidRPr="006C179E">
              <w:rPr>
                <w:rFonts w:hint="eastAsia"/>
              </w:rPr>
              <w:t>（</w:t>
            </w:r>
            <w:r w:rsidRPr="006C179E">
              <w:rPr>
                <w:rFonts w:hint="eastAsia"/>
              </w:rPr>
              <w:t>2</w:t>
            </w:r>
            <w:r w:rsidRPr="006C179E">
              <w:rPr>
                <w:rFonts w:hint="eastAsia"/>
              </w:rPr>
              <w:t>）订单状态，新增“已关闭”，具体定义，参见公共规则。</w:t>
            </w:r>
          </w:p>
          <w:p w:rsidR="00A7307C" w:rsidRPr="006C179E" w:rsidRDefault="00A7307C" w:rsidP="00F91FBD">
            <w:r w:rsidRPr="006C179E">
              <w:rPr>
                <w:rFonts w:hint="eastAsia"/>
              </w:rPr>
              <w:t>2</w:t>
            </w:r>
            <w:r w:rsidRPr="006C179E">
              <w:rPr>
                <w:rFonts w:hint="eastAsia"/>
              </w:rPr>
              <w:t>、列表项：</w:t>
            </w:r>
          </w:p>
          <w:p w:rsidR="00A7307C" w:rsidRPr="006C179E" w:rsidRDefault="00A7307C" w:rsidP="00F91FBD">
            <w:r w:rsidRPr="006C179E">
              <w:rPr>
                <w:rFonts w:hint="eastAsia"/>
              </w:rPr>
              <w:t>（</w:t>
            </w:r>
            <w:r w:rsidRPr="006C179E">
              <w:rPr>
                <w:rFonts w:hint="eastAsia"/>
              </w:rPr>
              <w:t>1</w:t>
            </w:r>
            <w:r w:rsidRPr="006C179E">
              <w:rPr>
                <w:rFonts w:hint="eastAsia"/>
              </w:rPr>
              <w:t>）费用类型：包括行程服务和取消处罚两类；正常用车产生的费用，类型为“行程服务”；有责取消处罚产生的费用，类型为“取消处罚”；</w:t>
            </w:r>
          </w:p>
          <w:p w:rsidR="00A7307C" w:rsidRPr="006C179E" w:rsidRDefault="00A7307C" w:rsidP="00F91FBD">
            <w:r w:rsidRPr="006C179E">
              <w:rPr>
                <w:rFonts w:hint="eastAsia"/>
              </w:rPr>
              <w:t>（</w:t>
            </w:r>
            <w:r w:rsidRPr="006C179E">
              <w:rPr>
                <w:rFonts w:hint="eastAsia"/>
              </w:rPr>
              <w:t>2</w:t>
            </w:r>
            <w:r w:rsidRPr="006C179E">
              <w:rPr>
                <w:rFonts w:hint="eastAsia"/>
              </w:rPr>
              <w:t>）取消费用：有责取消订单，产生的取消费用（获取订单归属方后台配置的金额）。</w:t>
            </w:r>
          </w:p>
          <w:p w:rsidR="00A7307C" w:rsidRPr="006C179E" w:rsidRDefault="00A7307C" w:rsidP="00F91FBD">
            <w:r w:rsidRPr="006C179E">
              <w:rPr>
                <w:rFonts w:hint="eastAsia"/>
              </w:rPr>
              <w:t>3</w:t>
            </w:r>
            <w:r w:rsidRPr="006C179E">
              <w:rPr>
                <w:rFonts w:hint="eastAsia"/>
              </w:rPr>
              <w:t>、其他同二期。</w:t>
            </w:r>
          </w:p>
        </w:tc>
        <w:tc>
          <w:tcPr>
            <w:tcW w:w="2341" w:type="dxa"/>
          </w:tcPr>
          <w:p w:rsidR="00A7307C" w:rsidRPr="006C179E" w:rsidRDefault="00A7307C" w:rsidP="00F91FBD"/>
        </w:tc>
      </w:tr>
      <w:tr w:rsidR="00A7307C" w:rsidRPr="006C179E" w:rsidTr="00F91FBD">
        <w:tc>
          <w:tcPr>
            <w:tcW w:w="1526" w:type="dxa"/>
            <w:vMerge w:val="restart"/>
          </w:tcPr>
          <w:p w:rsidR="00A7307C" w:rsidRPr="006C179E" w:rsidRDefault="00A7307C" w:rsidP="00F91FBD">
            <w:r w:rsidRPr="006C179E">
              <w:rPr>
                <w:rFonts w:hint="eastAsia"/>
              </w:rPr>
              <w:t>III-E-02-01(01)</w:t>
            </w:r>
          </w:p>
          <w:p w:rsidR="00A7307C" w:rsidRPr="006C179E" w:rsidRDefault="00A7307C" w:rsidP="00F91FBD">
            <w:r w:rsidRPr="006C179E">
              <w:rPr>
                <w:rFonts w:hint="eastAsia"/>
              </w:rPr>
              <w:t>待支付</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、相比一期：</w:t>
            </w:r>
          </w:p>
          <w:p w:rsidR="00A7307C" w:rsidRPr="006C179E" w:rsidRDefault="00A7307C" w:rsidP="00F91FBD">
            <w:r w:rsidRPr="006C179E">
              <w:rPr>
                <w:rFonts w:hint="eastAsia"/>
              </w:rPr>
              <w:t>（</w:t>
            </w:r>
            <w:r w:rsidRPr="006C179E">
              <w:rPr>
                <w:rFonts w:hint="eastAsia"/>
              </w:rPr>
              <w:t>1</w:t>
            </w:r>
            <w:r w:rsidRPr="006C179E">
              <w:rPr>
                <w:rFonts w:hint="eastAsia"/>
              </w:rPr>
              <w:t>）新增券已抵扣和选择抵用券；</w:t>
            </w:r>
          </w:p>
          <w:p w:rsidR="00A7307C" w:rsidRPr="006C179E" w:rsidRDefault="00A7307C" w:rsidP="00F91FBD">
            <w:r w:rsidRPr="006C179E">
              <w:rPr>
                <w:rFonts w:hint="eastAsia"/>
              </w:rPr>
              <w:t>（</w:t>
            </w:r>
            <w:r w:rsidRPr="006C179E">
              <w:rPr>
                <w:rFonts w:hint="eastAsia"/>
              </w:rPr>
              <w:t>2</w:t>
            </w:r>
            <w:r w:rsidRPr="006C179E">
              <w:rPr>
                <w:rFonts w:hint="eastAsia"/>
              </w:rPr>
              <w:t>）字段“订单金额”更改为“支付金额”；</w:t>
            </w:r>
          </w:p>
          <w:p w:rsidR="00A7307C" w:rsidRPr="006C179E" w:rsidRDefault="00A7307C" w:rsidP="00F91FBD">
            <w:r w:rsidRPr="006C179E">
              <w:rPr>
                <w:rFonts w:hint="eastAsia"/>
              </w:rPr>
              <w:t>（</w:t>
            </w:r>
            <w:r w:rsidRPr="006C179E">
              <w:rPr>
                <w:rFonts w:hint="eastAsia"/>
              </w:rPr>
              <w:t>3</w:t>
            </w:r>
            <w:r w:rsidRPr="006C179E">
              <w:rPr>
                <w:rFonts w:hint="eastAsia"/>
              </w:rPr>
              <w:t>）费用明细弹框，内容项更改；</w:t>
            </w:r>
          </w:p>
          <w:p w:rsidR="00A7307C" w:rsidRPr="006C179E" w:rsidRDefault="00A7307C" w:rsidP="00F91FBD">
            <w:r w:rsidRPr="006C179E">
              <w:rPr>
                <w:rFonts w:hint="eastAsia"/>
              </w:rPr>
              <w:t>2</w:t>
            </w:r>
            <w:r w:rsidRPr="006C179E">
              <w:rPr>
                <w:rFonts w:hint="eastAsia"/>
              </w:rPr>
              <w:t>、其他同一期；</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券已抵扣</w:t>
            </w:r>
          </w:p>
        </w:tc>
        <w:tc>
          <w:tcPr>
            <w:tcW w:w="4819" w:type="dxa"/>
          </w:tcPr>
          <w:p w:rsidR="00A7307C" w:rsidRPr="006C179E" w:rsidRDefault="00A7307C" w:rsidP="00F91FBD">
            <w:r w:rsidRPr="006C179E">
              <w:rPr>
                <w:rFonts w:hint="eastAsia"/>
              </w:rPr>
              <w:t>1</w:t>
            </w:r>
            <w:r w:rsidRPr="006C179E">
              <w:rPr>
                <w:rFonts w:hint="eastAsia"/>
              </w:rPr>
              <w:t>、点击</w:t>
            </w:r>
            <w:r w:rsidRPr="006C179E">
              <w:rPr>
                <w:rFonts w:hint="eastAsia"/>
              </w:rPr>
              <w:t xml:space="preserve"> </w:t>
            </w:r>
            <w:r w:rsidRPr="006C179E">
              <w:rPr>
                <w:rFonts w:hint="eastAsia"/>
              </w:rPr>
              <w:t>“金额”或“</w:t>
            </w:r>
            <w:r w:rsidRPr="006C179E">
              <w:rPr>
                <w:rFonts w:hint="eastAsia"/>
              </w:rPr>
              <w:t>&gt;&gt;</w:t>
            </w:r>
            <w:r w:rsidRPr="006C179E">
              <w:rPr>
                <w:rFonts w:hint="eastAsia"/>
              </w:rPr>
              <w:t>”，弹框显示，样式参见</w:t>
            </w:r>
            <w:r w:rsidRPr="006C179E">
              <w:rPr>
                <w:rFonts w:hint="eastAsia"/>
              </w:rPr>
              <w:lastRenderedPageBreak/>
              <w:t>“</w:t>
            </w:r>
            <w:r w:rsidRPr="006C179E">
              <w:rPr>
                <w:rFonts w:hint="eastAsia"/>
              </w:rPr>
              <w:t>III-E-02-01(02)</w:t>
            </w:r>
            <w:r w:rsidRPr="006C179E">
              <w:rPr>
                <w:rFonts w:hint="eastAsia"/>
              </w:rPr>
              <w:t>”；</w:t>
            </w:r>
          </w:p>
          <w:p w:rsidR="00A7307C" w:rsidRPr="006C179E" w:rsidRDefault="00A7307C" w:rsidP="00F91FBD">
            <w:r w:rsidRPr="006C179E">
              <w:rPr>
                <w:rFonts w:hint="eastAsia"/>
              </w:rPr>
              <w:t>2</w:t>
            </w:r>
            <w:r w:rsidRPr="006C179E">
              <w:rPr>
                <w:rFonts w:hint="eastAsia"/>
              </w:rPr>
              <w:t>、若无“订单归属方”发放的可使用抵用券，则券已抵扣</w:t>
            </w:r>
            <w:r w:rsidRPr="006C179E">
              <w:rPr>
                <w:rFonts w:hint="eastAsia"/>
              </w:rPr>
              <w:t xml:space="preserve"> </w:t>
            </w:r>
            <w:r w:rsidRPr="006C179E">
              <w:rPr>
                <w:rFonts w:hint="eastAsia"/>
              </w:rPr>
              <w:t>不显示；</w:t>
            </w:r>
          </w:p>
          <w:p w:rsidR="002A0308" w:rsidRPr="006C179E" w:rsidRDefault="002A0308" w:rsidP="00F91FBD">
            <w:r w:rsidRPr="006C179E">
              <w:rPr>
                <w:rFonts w:hint="eastAsia"/>
              </w:rPr>
              <w:t>3</w:t>
            </w:r>
            <w:r w:rsidRPr="006C179E">
              <w:rPr>
                <w:rFonts w:hint="eastAsia"/>
              </w:rPr>
              <w:t>、“因公用车</w:t>
            </w:r>
            <w:r w:rsidRPr="006C179E">
              <w:rPr>
                <w:rFonts w:hint="eastAsia"/>
              </w:rPr>
              <w:t>-</w:t>
            </w:r>
            <w:r w:rsidRPr="006C179E">
              <w:rPr>
                <w:rFonts w:hint="eastAsia"/>
              </w:rPr>
              <w:t>机构支付”，不显示该项</w:t>
            </w:r>
          </w:p>
          <w:p w:rsidR="002A0308" w:rsidRPr="006C179E" w:rsidRDefault="002A0308" w:rsidP="002A0308">
            <w:r w:rsidRPr="006C179E">
              <w:rPr>
                <w:rFonts w:hint="eastAsia"/>
              </w:rPr>
              <w:t>4</w:t>
            </w:r>
            <w:r w:rsidRPr="006C179E">
              <w:rPr>
                <w:rFonts w:hint="eastAsia"/>
              </w:rPr>
              <w:t>、如下单时所默认选择的抵用劵已过期或已使用，则劵已抵扣置为</w:t>
            </w:r>
            <w:r w:rsidRPr="006C179E">
              <w:rPr>
                <w:rFonts w:hint="eastAsia"/>
              </w:rPr>
              <w:t>0</w:t>
            </w:r>
            <w:r w:rsidRPr="006C179E">
              <w:rPr>
                <w:rFonts w:hint="eastAsia"/>
              </w:rPr>
              <w:t>，也即不再默认自动加载抵扣劵，但可自行通过我的抵用劵选择可用的抵用劵。</w:t>
            </w:r>
          </w:p>
          <w:p w:rsidR="002A0308" w:rsidRPr="006C179E" w:rsidRDefault="002A0308" w:rsidP="002A0308">
            <w:r w:rsidRPr="006C179E">
              <w:rPr>
                <w:rFonts w:hint="eastAsia"/>
              </w:rPr>
              <w:t>5</w:t>
            </w:r>
            <w:r w:rsidRPr="006C179E">
              <w:rPr>
                <w:rFonts w:hint="eastAsia"/>
              </w:rPr>
              <w:t>、如所选择的抵用劵金额大于行程费用，则劵已抵扣显示抵扣金额</w:t>
            </w:r>
            <w:r w:rsidRPr="006C179E">
              <w:rPr>
                <w:rFonts w:hint="eastAsia"/>
              </w:rPr>
              <w:t xml:space="preserve"> </w:t>
            </w:r>
            <w:r w:rsidRPr="006C179E">
              <w:rPr>
                <w:rFonts w:hint="eastAsia"/>
              </w:rPr>
              <w:t>为</w:t>
            </w:r>
            <w:r w:rsidRPr="006C179E">
              <w:rPr>
                <w:rFonts w:hint="eastAsia"/>
              </w:rPr>
              <w:t xml:space="preserve"> </w:t>
            </w:r>
            <w:r w:rsidRPr="006C179E">
              <w:rPr>
                <w:rFonts w:hint="eastAsia"/>
              </w:rPr>
              <w:t>行程费用金额。</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支付金额</w:t>
            </w:r>
          </w:p>
        </w:tc>
        <w:tc>
          <w:tcPr>
            <w:tcW w:w="4819" w:type="dxa"/>
          </w:tcPr>
          <w:p w:rsidR="00A7307C" w:rsidRPr="006C179E" w:rsidRDefault="00A7307C" w:rsidP="00F91FBD">
            <w:r w:rsidRPr="006C179E">
              <w:rPr>
                <w:rFonts w:hint="eastAsia"/>
              </w:rPr>
              <w:t>1</w:t>
            </w:r>
            <w:r w:rsidRPr="006C179E">
              <w:rPr>
                <w:rFonts w:hint="eastAsia"/>
              </w:rPr>
              <w:t>、</w:t>
            </w:r>
            <w:r w:rsidR="00016305" w:rsidRPr="006C179E">
              <w:rPr>
                <w:rFonts w:hint="eastAsia"/>
              </w:rPr>
              <w:t>应付金额</w:t>
            </w:r>
            <w:r w:rsidR="00016305" w:rsidRPr="006C179E">
              <w:rPr>
                <w:rFonts w:hint="eastAsia"/>
              </w:rPr>
              <w:t>=</w:t>
            </w:r>
            <w:r w:rsidR="00016305" w:rsidRPr="006C179E">
              <w:rPr>
                <w:rFonts w:hint="eastAsia"/>
              </w:rPr>
              <w:t>行程费用</w:t>
            </w:r>
            <w:r w:rsidR="00016305" w:rsidRPr="006C179E">
              <w:rPr>
                <w:rFonts w:hint="eastAsia"/>
              </w:rPr>
              <w:t>-</w:t>
            </w:r>
            <w:r w:rsidR="00016305" w:rsidRPr="006C179E">
              <w:rPr>
                <w:rFonts w:hint="eastAsia"/>
              </w:rPr>
              <w:t>抵扣费用；若</w:t>
            </w:r>
            <w:r w:rsidRPr="006C179E">
              <w:rPr>
                <w:rFonts w:hint="eastAsia"/>
              </w:rPr>
              <w:t>抵用券过期，</w:t>
            </w:r>
            <w:r w:rsidR="00016305" w:rsidRPr="006C179E">
              <w:rPr>
                <w:rFonts w:hint="eastAsia"/>
              </w:rPr>
              <w:t>重新刷新</w:t>
            </w:r>
            <w:r w:rsidRPr="006C179E">
              <w:rPr>
                <w:rFonts w:hint="eastAsia"/>
              </w:rPr>
              <w:t>支付金额；</w:t>
            </w:r>
          </w:p>
          <w:p w:rsidR="002A0308" w:rsidRPr="006C179E" w:rsidRDefault="00CC0134" w:rsidP="00F91FBD">
            <w:r w:rsidRPr="006C179E">
              <w:rPr>
                <w:rFonts w:hint="eastAsia"/>
              </w:rPr>
              <w:t>2</w:t>
            </w:r>
            <w:r w:rsidRPr="006C179E">
              <w:rPr>
                <w:rFonts w:hint="eastAsia"/>
              </w:rPr>
              <w:t>、所选择的抵用劵金额大于行程费用，则应付金额为</w:t>
            </w:r>
            <w:r w:rsidRPr="006C179E">
              <w:rPr>
                <w:rFonts w:hint="eastAsia"/>
              </w:rPr>
              <w:t>0</w:t>
            </w:r>
            <w:r w:rsidRPr="006C179E">
              <w:rPr>
                <w:rFonts w:hint="eastAsia"/>
              </w:rPr>
              <w:t>；</w:t>
            </w:r>
          </w:p>
        </w:tc>
        <w:tc>
          <w:tcPr>
            <w:tcW w:w="2341" w:type="dxa"/>
          </w:tcPr>
          <w:p w:rsidR="00A7307C" w:rsidRPr="006C179E" w:rsidRDefault="00A7307C" w:rsidP="00F91FBD"/>
        </w:tc>
      </w:tr>
      <w:tr w:rsidR="00CC0134" w:rsidRPr="006C179E" w:rsidTr="00F91FBD">
        <w:tc>
          <w:tcPr>
            <w:tcW w:w="1526" w:type="dxa"/>
            <w:vMerge/>
          </w:tcPr>
          <w:p w:rsidR="00CC0134" w:rsidRPr="006C179E" w:rsidRDefault="00CC0134" w:rsidP="00F91FBD"/>
        </w:tc>
        <w:tc>
          <w:tcPr>
            <w:tcW w:w="1276" w:type="dxa"/>
          </w:tcPr>
          <w:p w:rsidR="00CC0134" w:rsidRPr="006C179E" w:rsidRDefault="00CC0134" w:rsidP="00F91FBD">
            <w:r w:rsidRPr="006C179E">
              <w:rPr>
                <w:rFonts w:hint="eastAsia"/>
              </w:rPr>
              <w:t>去支付</w:t>
            </w:r>
          </w:p>
        </w:tc>
        <w:tc>
          <w:tcPr>
            <w:tcW w:w="4819" w:type="dxa"/>
          </w:tcPr>
          <w:p w:rsidR="00CC0134" w:rsidRPr="006C179E" w:rsidRDefault="00CC0134" w:rsidP="00CC0134">
            <w:pPr>
              <w:jc w:val="left"/>
            </w:pPr>
            <w:r w:rsidRPr="006C179E">
              <w:rPr>
                <w:rFonts w:hint="eastAsia"/>
              </w:rPr>
              <w:t>1</w:t>
            </w:r>
            <w:r w:rsidRPr="006C179E">
              <w:rPr>
                <w:rFonts w:hint="eastAsia"/>
              </w:rPr>
              <w:t>、支付时，如未采用下单时所默认选中的抵扣劵，而选择其他抵扣劵（被其他订单下单时默认锁定使用）执行支付，则支付成功后，需要释放当前订单下单时所默认选中的抵用劵，同时需刷新其支付时所使用的抵用劵对应订单的劵已抵扣信息，刷新为劵已抵扣</w:t>
            </w:r>
            <w:r w:rsidRPr="006C179E">
              <w:rPr>
                <w:rFonts w:hint="eastAsia"/>
              </w:rPr>
              <w:t>0</w:t>
            </w:r>
            <w:r w:rsidRPr="006C179E">
              <w:rPr>
                <w:rFonts w:hint="eastAsia"/>
              </w:rPr>
              <w:t>元。</w:t>
            </w:r>
          </w:p>
          <w:p w:rsidR="00CC0134" w:rsidRPr="006C179E" w:rsidRDefault="00CC0134" w:rsidP="00CC0134">
            <w:pPr>
              <w:jc w:val="left"/>
            </w:pPr>
            <w:r w:rsidRPr="006C179E">
              <w:rPr>
                <w:rFonts w:hint="eastAsia"/>
              </w:rPr>
              <w:t>2</w:t>
            </w:r>
            <w:r w:rsidRPr="006C179E">
              <w:rPr>
                <w:rFonts w:hint="eastAsia"/>
              </w:rPr>
              <w:t>、采用抵用劵支付成功后，刷新我的抵用劵，已被使用的抵用劵不再显示。</w:t>
            </w:r>
          </w:p>
          <w:p w:rsidR="00CC0134" w:rsidRPr="006C179E" w:rsidRDefault="00CC0134" w:rsidP="00CC0134">
            <w:pPr>
              <w:jc w:val="left"/>
            </w:pPr>
            <w:r w:rsidRPr="006C179E">
              <w:rPr>
                <w:rFonts w:hint="eastAsia"/>
              </w:rPr>
              <w:t>3</w:t>
            </w:r>
            <w:r w:rsidRPr="006C179E">
              <w:rPr>
                <w:rFonts w:hint="eastAsia"/>
              </w:rPr>
              <w:t>、如应付金额为</w:t>
            </w:r>
            <w:r w:rsidRPr="006C179E">
              <w:rPr>
                <w:rFonts w:hint="eastAsia"/>
              </w:rPr>
              <w:t>0</w:t>
            </w:r>
            <w:r w:rsidRPr="006C179E">
              <w:rPr>
                <w:rFonts w:hint="eastAsia"/>
              </w:rPr>
              <w:t>，则点击确认支付，即支付完成，页面跳转至已完成页面。</w:t>
            </w:r>
          </w:p>
          <w:p w:rsidR="00CC0134" w:rsidRPr="006C179E" w:rsidRDefault="00CC0134" w:rsidP="00CC0134">
            <w:r w:rsidRPr="006C179E">
              <w:rPr>
                <w:rFonts w:hint="eastAsia"/>
              </w:rPr>
              <w:t>4</w:t>
            </w:r>
            <w:r w:rsidRPr="006C179E">
              <w:rPr>
                <w:rFonts w:hint="eastAsia"/>
              </w:rPr>
              <w:t>、其他判断同二期；</w:t>
            </w:r>
          </w:p>
        </w:tc>
        <w:tc>
          <w:tcPr>
            <w:tcW w:w="2341" w:type="dxa"/>
          </w:tcPr>
          <w:p w:rsidR="00CC0134" w:rsidRPr="006C179E" w:rsidRDefault="00CC0134"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费用明细</w:t>
            </w:r>
          </w:p>
        </w:tc>
        <w:tc>
          <w:tcPr>
            <w:tcW w:w="4819" w:type="dxa"/>
          </w:tcPr>
          <w:p w:rsidR="00A7307C" w:rsidRPr="006C179E" w:rsidRDefault="00A7307C" w:rsidP="00F91FBD">
            <w:r w:rsidRPr="006C179E">
              <w:rPr>
                <w:rFonts w:hint="eastAsia"/>
              </w:rPr>
              <w:t>点击，弹框显示，样式参见“</w:t>
            </w:r>
            <w:r w:rsidRPr="006C179E">
              <w:rPr>
                <w:rFonts w:hint="eastAsia"/>
              </w:rPr>
              <w:t>III-E-02-01(03)</w:t>
            </w:r>
            <w:r w:rsidRPr="006C179E">
              <w:rPr>
                <w:rFonts w:hint="eastAsia"/>
              </w:rPr>
              <w:t>”</w:t>
            </w:r>
          </w:p>
        </w:tc>
        <w:tc>
          <w:tcPr>
            <w:tcW w:w="2341" w:type="dxa"/>
          </w:tcPr>
          <w:p w:rsidR="00A7307C" w:rsidRPr="006C179E" w:rsidRDefault="00A7307C" w:rsidP="00F91FBD"/>
        </w:tc>
      </w:tr>
      <w:tr w:rsidR="00A7307C" w:rsidRPr="006C179E" w:rsidTr="00F91FBD">
        <w:tc>
          <w:tcPr>
            <w:tcW w:w="1526" w:type="dxa"/>
            <w:vMerge w:val="restart"/>
          </w:tcPr>
          <w:p w:rsidR="00A7307C" w:rsidRPr="006C179E" w:rsidRDefault="00A7307C" w:rsidP="00F91FBD">
            <w:r w:rsidRPr="006C179E">
              <w:rPr>
                <w:rFonts w:hint="eastAsia"/>
              </w:rPr>
              <w:t>III-E-02-01(02)</w:t>
            </w:r>
          </w:p>
          <w:p w:rsidR="00A7307C" w:rsidRPr="006C179E" w:rsidRDefault="00A7307C" w:rsidP="00F91FBD">
            <w:r w:rsidRPr="006C179E">
              <w:rPr>
                <w:rFonts w:hint="eastAsia"/>
              </w:rPr>
              <w:t>选择抵用券</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pPr>
              <w:jc w:val="left"/>
            </w:pPr>
            <w:r w:rsidRPr="006C179E">
              <w:rPr>
                <w:rFonts w:hint="eastAsia"/>
              </w:rPr>
              <w:t>1</w:t>
            </w:r>
            <w:r w:rsidRPr="006C179E">
              <w:rPr>
                <w:rFonts w:hint="eastAsia"/>
              </w:rPr>
              <w:t>、过滤订单归属方可使用的抵用券，限网约车抵用券；【机构客户因公用车仅开放网约车业务，不开放出租车业务，故不存在出租车抵用劵】</w:t>
            </w:r>
          </w:p>
          <w:p w:rsidR="00A7307C" w:rsidRPr="006C179E" w:rsidRDefault="00A7307C" w:rsidP="00F91FBD">
            <w:pPr>
              <w:jc w:val="left"/>
            </w:pPr>
            <w:r w:rsidRPr="006C179E">
              <w:rPr>
                <w:rFonts w:hint="eastAsia"/>
              </w:rPr>
              <w:t>2</w:t>
            </w:r>
            <w:r w:rsidRPr="006C179E">
              <w:rPr>
                <w:rFonts w:hint="eastAsia"/>
              </w:rPr>
              <w:t>、根据订单的上车地址，过滤上车城市可使用的</w:t>
            </w:r>
            <w:r w:rsidRPr="006C179E">
              <w:rPr>
                <w:rFonts w:hint="eastAsia"/>
              </w:rPr>
              <w:lastRenderedPageBreak/>
              <w:t>优惠券；</w:t>
            </w:r>
          </w:p>
          <w:p w:rsidR="00A7307C" w:rsidRPr="006C179E" w:rsidRDefault="00A7307C" w:rsidP="00F91FBD">
            <w:pPr>
              <w:jc w:val="left"/>
            </w:pPr>
            <w:r w:rsidRPr="006C179E">
              <w:rPr>
                <w:rFonts w:hint="eastAsia"/>
              </w:rPr>
              <w:t>3</w:t>
            </w:r>
            <w:r w:rsidRPr="006C179E">
              <w:rPr>
                <w:rFonts w:hint="eastAsia"/>
              </w:rPr>
              <w:t>、抵用券列表排序规则：</w:t>
            </w:r>
          </w:p>
          <w:p w:rsidR="00A7307C" w:rsidRPr="006C179E" w:rsidRDefault="00A7307C" w:rsidP="00F91FBD">
            <w:pPr>
              <w:jc w:val="left"/>
            </w:pPr>
            <w:r w:rsidRPr="006C179E">
              <w:rPr>
                <w:rFonts w:hint="eastAsia"/>
              </w:rPr>
              <w:t>（</w:t>
            </w:r>
            <w:r w:rsidRPr="006C179E">
              <w:rPr>
                <w:rFonts w:hint="eastAsia"/>
              </w:rPr>
              <w:t>1</w:t>
            </w:r>
            <w:r w:rsidRPr="006C179E">
              <w:rPr>
                <w:rFonts w:hint="eastAsia"/>
              </w:rPr>
              <w:t>）有效期维度：有效期距离当前时间小的显示前面；</w:t>
            </w:r>
          </w:p>
          <w:p w:rsidR="00A7307C" w:rsidRPr="006C179E" w:rsidRDefault="00A7307C" w:rsidP="00F91FBD">
            <w:pPr>
              <w:jc w:val="left"/>
            </w:pPr>
            <w:r w:rsidRPr="006C179E">
              <w:rPr>
                <w:rFonts w:hint="eastAsia"/>
              </w:rPr>
              <w:t>（</w:t>
            </w:r>
            <w:r w:rsidRPr="006C179E">
              <w:rPr>
                <w:rFonts w:hint="eastAsia"/>
              </w:rPr>
              <w:t>2</w:t>
            </w:r>
            <w:r w:rsidRPr="006C179E">
              <w:rPr>
                <w:rFonts w:hint="eastAsia"/>
              </w:rPr>
              <w:t>）金额维度：有效期相同，抵用券抵扣金额大的显示前面，即按照抵扣金额由大到小排序显示。</w:t>
            </w:r>
          </w:p>
          <w:p w:rsidR="001F7EA6" w:rsidRPr="006C179E" w:rsidRDefault="001F7EA6" w:rsidP="00F91FBD">
            <w:pPr>
              <w:jc w:val="left"/>
              <w:rPr>
                <w:b/>
              </w:rPr>
            </w:pPr>
            <w:r w:rsidRPr="006C179E">
              <w:rPr>
                <w:rFonts w:hint="eastAsia"/>
                <w:b/>
              </w:rPr>
              <w:t>（</w:t>
            </w:r>
            <w:r w:rsidRPr="006C179E">
              <w:rPr>
                <w:rFonts w:hint="eastAsia"/>
                <w:b/>
              </w:rPr>
              <w:t>3</w:t>
            </w:r>
            <w:r w:rsidRPr="006C179E">
              <w:rPr>
                <w:rFonts w:hint="eastAsia"/>
                <w:b/>
              </w:rPr>
              <w:t>）城市维度：有效期相同，金额相同，则按城市首字母顺序（</w:t>
            </w:r>
            <w:r w:rsidRPr="006C179E">
              <w:rPr>
                <w:rFonts w:hint="eastAsia"/>
                <w:b/>
              </w:rPr>
              <w:t>A~Z</w:t>
            </w:r>
            <w:r w:rsidRPr="006C179E">
              <w:rPr>
                <w:rFonts w:hint="eastAsia"/>
                <w:b/>
              </w:rPr>
              <w:t>）排序显示，不限城市的抵用券靠</w:t>
            </w:r>
            <w:r w:rsidR="00995CD5" w:rsidRPr="006C179E">
              <w:rPr>
                <w:rFonts w:hint="eastAsia"/>
                <w:b/>
              </w:rPr>
              <w:t>后</w:t>
            </w:r>
            <w:r w:rsidRPr="006C179E">
              <w:rPr>
                <w:rFonts w:hint="eastAsia"/>
                <w:b/>
              </w:rPr>
              <w:t>显示。</w:t>
            </w:r>
          </w:p>
          <w:p w:rsidR="00A7307C" w:rsidRPr="006C179E" w:rsidRDefault="00A7307C" w:rsidP="00F91FBD">
            <w:pPr>
              <w:jc w:val="left"/>
            </w:pPr>
            <w:r w:rsidRPr="006C179E">
              <w:rPr>
                <w:rFonts w:hint="eastAsia"/>
              </w:rPr>
              <w:t>4</w:t>
            </w:r>
            <w:r w:rsidRPr="006C179E">
              <w:rPr>
                <w:rFonts w:hint="eastAsia"/>
              </w:rPr>
              <w:t>、抵用券，点击给选中状态；</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确定</w:t>
            </w:r>
            <w:r w:rsidRPr="006C179E">
              <w:rPr>
                <w:rFonts w:hint="eastAsia"/>
              </w:rPr>
              <w:t>-</w:t>
            </w:r>
            <w:r w:rsidRPr="006C179E">
              <w:rPr>
                <w:rFonts w:hint="eastAsia"/>
              </w:rPr>
              <w:t>按钮</w:t>
            </w:r>
          </w:p>
        </w:tc>
        <w:tc>
          <w:tcPr>
            <w:tcW w:w="4819" w:type="dxa"/>
          </w:tcPr>
          <w:p w:rsidR="00A7307C" w:rsidRPr="006C179E" w:rsidRDefault="00A7307C" w:rsidP="00F91FBD">
            <w:pPr>
              <w:jc w:val="left"/>
            </w:pPr>
            <w:r w:rsidRPr="006C179E">
              <w:rPr>
                <w:rFonts w:hint="eastAsia"/>
              </w:rPr>
              <w:t>点击，将选中抵用券的金额带入“券已抵扣”项，关闭当前弹框；</w:t>
            </w:r>
          </w:p>
        </w:tc>
        <w:tc>
          <w:tcPr>
            <w:tcW w:w="2341" w:type="dxa"/>
          </w:tcPr>
          <w:p w:rsidR="00A7307C" w:rsidRPr="006C179E" w:rsidRDefault="00A7307C" w:rsidP="00F91FBD"/>
        </w:tc>
      </w:tr>
      <w:tr w:rsidR="00A7307C" w:rsidRPr="006C179E" w:rsidTr="00F91FBD">
        <w:tc>
          <w:tcPr>
            <w:tcW w:w="1526" w:type="dxa"/>
            <w:vMerge/>
          </w:tcPr>
          <w:p w:rsidR="00A7307C" w:rsidRPr="006C179E" w:rsidRDefault="00A7307C" w:rsidP="00F91FBD"/>
        </w:tc>
        <w:tc>
          <w:tcPr>
            <w:tcW w:w="1276" w:type="dxa"/>
          </w:tcPr>
          <w:p w:rsidR="00A7307C" w:rsidRPr="006C179E" w:rsidRDefault="00A7307C" w:rsidP="00F91FBD">
            <w:r w:rsidRPr="006C179E">
              <w:rPr>
                <w:rFonts w:hint="eastAsia"/>
              </w:rPr>
              <w:t>关闭</w:t>
            </w:r>
            <w:r w:rsidRPr="006C179E">
              <w:rPr>
                <w:rFonts w:hint="eastAsia"/>
              </w:rPr>
              <w:t>-</w:t>
            </w:r>
            <w:r w:rsidRPr="006C179E">
              <w:rPr>
                <w:rFonts w:hint="eastAsia"/>
              </w:rPr>
              <w:t>按钮</w:t>
            </w:r>
          </w:p>
        </w:tc>
        <w:tc>
          <w:tcPr>
            <w:tcW w:w="4819" w:type="dxa"/>
          </w:tcPr>
          <w:p w:rsidR="00A7307C" w:rsidRPr="006C179E" w:rsidRDefault="00A7307C" w:rsidP="00F91FBD">
            <w:pPr>
              <w:jc w:val="left"/>
            </w:pPr>
            <w:r w:rsidRPr="006C179E">
              <w:rPr>
                <w:rFonts w:hint="eastAsia"/>
              </w:rPr>
              <w:t>关闭当前弹框；</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III-E-02-01(03)</w:t>
            </w:r>
          </w:p>
          <w:p w:rsidR="00A7307C" w:rsidRPr="006C179E" w:rsidRDefault="00A7307C" w:rsidP="00F91FBD">
            <w:r w:rsidRPr="006C179E">
              <w:rPr>
                <w:rFonts w:hint="eastAsia"/>
              </w:rPr>
              <w:t>费用明细</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内容项变更，同步加载订单计费模式的计费项；</w:t>
            </w:r>
          </w:p>
        </w:tc>
        <w:tc>
          <w:tcPr>
            <w:tcW w:w="2341" w:type="dxa"/>
          </w:tcPr>
          <w:p w:rsidR="00A7307C" w:rsidRPr="006C179E" w:rsidRDefault="00A7307C" w:rsidP="00F91FBD"/>
        </w:tc>
      </w:tr>
      <w:tr w:rsidR="00A7307C" w:rsidRPr="006C179E" w:rsidTr="00F91FBD">
        <w:tc>
          <w:tcPr>
            <w:tcW w:w="1526" w:type="dxa"/>
          </w:tcPr>
          <w:p w:rsidR="00A7307C" w:rsidRPr="006C179E" w:rsidRDefault="00A7307C" w:rsidP="00F91FBD">
            <w:r w:rsidRPr="006C179E">
              <w:rPr>
                <w:rFonts w:hint="eastAsia"/>
              </w:rPr>
              <w:t>III-E-02-01(05)</w:t>
            </w:r>
          </w:p>
          <w:p w:rsidR="00A7307C" w:rsidRPr="006C179E" w:rsidRDefault="00A7307C" w:rsidP="00F91FBD">
            <w:r w:rsidRPr="006C179E">
              <w:rPr>
                <w:rFonts w:hint="eastAsia"/>
              </w:rPr>
              <w:t>已完成</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、相比一期：</w:t>
            </w:r>
          </w:p>
          <w:p w:rsidR="00A7307C" w:rsidRPr="006C179E" w:rsidRDefault="00A7307C" w:rsidP="00F91FBD">
            <w:r w:rsidRPr="006C179E">
              <w:rPr>
                <w:rFonts w:hint="eastAsia"/>
              </w:rPr>
              <w:t>（</w:t>
            </w:r>
            <w:r w:rsidRPr="006C179E">
              <w:rPr>
                <w:rFonts w:hint="eastAsia"/>
              </w:rPr>
              <w:t>1</w:t>
            </w:r>
            <w:r w:rsidRPr="006C179E">
              <w:rPr>
                <w:rFonts w:hint="eastAsia"/>
              </w:rPr>
              <w:t>）新增券已抵扣，若没有使用抵用券，则不显示该项；</w:t>
            </w:r>
          </w:p>
          <w:p w:rsidR="00A7307C" w:rsidRPr="006C179E" w:rsidRDefault="00A7307C" w:rsidP="00F91FBD">
            <w:r w:rsidRPr="006C179E">
              <w:rPr>
                <w:rFonts w:hint="eastAsia"/>
              </w:rPr>
              <w:t>（</w:t>
            </w:r>
            <w:r w:rsidRPr="006C179E">
              <w:rPr>
                <w:rFonts w:hint="eastAsia"/>
              </w:rPr>
              <w:t>2</w:t>
            </w:r>
            <w:r w:rsidRPr="006C179E">
              <w:rPr>
                <w:rFonts w:hint="eastAsia"/>
              </w:rPr>
              <w:t>）字段“订单金额”更改为“支付金额”；</w:t>
            </w:r>
          </w:p>
          <w:p w:rsidR="00A7307C" w:rsidRPr="006C179E" w:rsidRDefault="00A7307C" w:rsidP="00F91FBD">
            <w:r w:rsidRPr="006C179E">
              <w:rPr>
                <w:rFonts w:hint="eastAsia"/>
              </w:rPr>
              <w:t>（</w:t>
            </w:r>
            <w:r w:rsidRPr="006C179E">
              <w:rPr>
                <w:rFonts w:hint="eastAsia"/>
              </w:rPr>
              <w:t>3</w:t>
            </w:r>
            <w:r w:rsidRPr="006C179E">
              <w:rPr>
                <w:rFonts w:hint="eastAsia"/>
              </w:rPr>
              <w:t>）费用明细弹框，内容项更改；</w:t>
            </w:r>
          </w:p>
          <w:p w:rsidR="00A7307C" w:rsidRPr="006C179E" w:rsidRDefault="00A7307C" w:rsidP="00F91FBD">
            <w:r w:rsidRPr="006C179E">
              <w:rPr>
                <w:rFonts w:hint="eastAsia"/>
              </w:rPr>
              <w:t>2</w:t>
            </w:r>
            <w:r w:rsidRPr="006C179E">
              <w:rPr>
                <w:rFonts w:hint="eastAsia"/>
              </w:rPr>
              <w:t>、其他同一期；</w:t>
            </w:r>
          </w:p>
        </w:tc>
        <w:tc>
          <w:tcPr>
            <w:tcW w:w="2341" w:type="dxa"/>
          </w:tcPr>
          <w:p w:rsidR="00A7307C" w:rsidRPr="006C179E" w:rsidRDefault="00A7307C" w:rsidP="00F91FBD"/>
        </w:tc>
      </w:tr>
    </w:tbl>
    <w:p w:rsidR="00A7307C" w:rsidRPr="006C179E" w:rsidRDefault="00A7307C" w:rsidP="00A7307C"/>
    <w:p w:rsidR="00A7307C" w:rsidRPr="006C179E" w:rsidRDefault="00A7307C" w:rsidP="00A7307C">
      <w:pPr>
        <w:pStyle w:val="3"/>
      </w:pPr>
      <w:bookmarkStart w:id="100" w:name="_Toc481741982"/>
      <w:r w:rsidRPr="006C179E">
        <w:rPr>
          <w:rFonts w:hint="eastAsia"/>
        </w:rPr>
        <w:t>我的抵用券</w:t>
      </w:r>
      <w:bookmarkEnd w:id="100"/>
    </w:p>
    <w:p w:rsidR="00A7307C" w:rsidRPr="006C179E" w:rsidRDefault="00A7307C" w:rsidP="00A7307C">
      <w:pPr>
        <w:pStyle w:val="4"/>
      </w:pPr>
      <w:bookmarkStart w:id="101" w:name="_Toc481741983"/>
      <w:r w:rsidRPr="006C179E">
        <w:rPr>
          <w:rFonts w:hint="eastAsia"/>
        </w:rPr>
        <w:t>用例描述</w:t>
      </w:r>
      <w:bookmarkEnd w:id="101"/>
    </w:p>
    <w:p w:rsidR="00A7307C" w:rsidRPr="006C179E" w:rsidRDefault="00A7307C" w:rsidP="00A7307C">
      <w:pPr>
        <w:ind w:firstLineChars="200" w:firstLine="420"/>
      </w:pPr>
      <w:r w:rsidRPr="006C179E">
        <w:rPr>
          <w:rFonts w:hint="eastAsia"/>
        </w:rPr>
        <w:t>用户查看抵用券信息。</w:t>
      </w:r>
    </w:p>
    <w:p w:rsidR="00A7307C" w:rsidRPr="006C179E" w:rsidRDefault="00A7307C" w:rsidP="00A7307C">
      <w:pPr>
        <w:pStyle w:val="4"/>
      </w:pPr>
      <w:bookmarkStart w:id="102" w:name="_Toc481741984"/>
      <w:r w:rsidRPr="006C179E">
        <w:rPr>
          <w:rFonts w:hint="eastAsia"/>
        </w:rPr>
        <w:lastRenderedPageBreak/>
        <w:t>元素规则</w:t>
      </w:r>
      <w:bookmarkEnd w:id="102"/>
    </w:p>
    <w:tbl>
      <w:tblPr>
        <w:tblStyle w:val="ad"/>
        <w:tblW w:w="0" w:type="auto"/>
        <w:tblLook w:val="04A0"/>
      </w:tblPr>
      <w:tblGrid>
        <w:gridCol w:w="1526"/>
        <w:gridCol w:w="1276"/>
        <w:gridCol w:w="4819"/>
        <w:gridCol w:w="2341"/>
      </w:tblGrid>
      <w:tr w:rsidR="00A7307C" w:rsidRPr="006C179E" w:rsidTr="00F91FBD">
        <w:tc>
          <w:tcPr>
            <w:tcW w:w="1526" w:type="dxa"/>
            <w:shd w:val="clear" w:color="auto" w:fill="BFBFBF" w:themeFill="background1" w:themeFillShade="BF"/>
          </w:tcPr>
          <w:p w:rsidR="00A7307C" w:rsidRPr="006C179E" w:rsidRDefault="00A7307C"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7307C" w:rsidRPr="006C179E" w:rsidRDefault="00A7307C" w:rsidP="00F91FBD">
            <w:pPr>
              <w:jc w:val="center"/>
              <w:rPr>
                <w:b/>
              </w:rPr>
            </w:pPr>
            <w:r w:rsidRPr="006C179E">
              <w:rPr>
                <w:rFonts w:hint="eastAsia"/>
                <w:b/>
              </w:rPr>
              <w:t>元素名称</w:t>
            </w:r>
          </w:p>
        </w:tc>
        <w:tc>
          <w:tcPr>
            <w:tcW w:w="4819" w:type="dxa"/>
            <w:shd w:val="clear" w:color="auto" w:fill="BFBFBF" w:themeFill="background1" w:themeFillShade="BF"/>
          </w:tcPr>
          <w:p w:rsidR="00A7307C" w:rsidRPr="006C179E" w:rsidRDefault="00A7307C" w:rsidP="00F91FBD">
            <w:pPr>
              <w:jc w:val="center"/>
              <w:rPr>
                <w:b/>
              </w:rPr>
            </w:pPr>
            <w:r w:rsidRPr="006C179E">
              <w:rPr>
                <w:rFonts w:hint="eastAsia"/>
                <w:b/>
              </w:rPr>
              <w:t>描述</w:t>
            </w:r>
          </w:p>
        </w:tc>
        <w:tc>
          <w:tcPr>
            <w:tcW w:w="2341" w:type="dxa"/>
            <w:shd w:val="clear" w:color="auto" w:fill="BFBFBF" w:themeFill="background1" w:themeFillShade="BF"/>
          </w:tcPr>
          <w:p w:rsidR="00A7307C" w:rsidRPr="006C179E" w:rsidRDefault="00A7307C" w:rsidP="00F91FBD">
            <w:pPr>
              <w:jc w:val="center"/>
              <w:rPr>
                <w:b/>
              </w:rPr>
            </w:pPr>
            <w:r w:rsidRPr="006C179E">
              <w:rPr>
                <w:rFonts w:hint="eastAsia"/>
                <w:b/>
              </w:rPr>
              <w:t>异常处理</w:t>
            </w:r>
          </w:p>
        </w:tc>
      </w:tr>
      <w:tr w:rsidR="00A7307C" w:rsidRPr="006C179E" w:rsidTr="00F91FBD">
        <w:tc>
          <w:tcPr>
            <w:tcW w:w="1526" w:type="dxa"/>
          </w:tcPr>
          <w:p w:rsidR="00A7307C" w:rsidRPr="006C179E" w:rsidRDefault="00A7307C" w:rsidP="00F91FBD">
            <w:r w:rsidRPr="006C179E">
              <w:rPr>
                <w:rFonts w:hint="eastAsia"/>
              </w:rPr>
              <w:t>III-C-01</w:t>
            </w:r>
          </w:p>
        </w:tc>
        <w:tc>
          <w:tcPr>
            <w:tcW w:w="1276" w:type="dxa"/>
          </w:tcPr>
          <w:p w:rsidR="00A7307C" w:rsidRPr="006C179E" w:rsidRDefault="00A7307C" w:rsidP="00F91FBD">
            <w:r w:rsidRPr="006C179E">
              <w:rPr>
                <w:rFonts w:hint="eastAsia"/>
              </w:rPr>
              <w:t>说明</w:t>
            </w:r>
          </w:p>
        </w:tc>
        <w:tc>
          <w:tcPr>
            <w:tcW w:w="4819" w:type="dxa"/>
          </w:tcPr>
          <w:p w:rsidR="00A7307C" w:rsidRPr="006C179E" w:rsidRDefault="00A7307C" w:rsidP="00F91FBD">
            <w:r w:rsidRPr="006C179E">
              <w:rPr>
                <w:rFonts w:hint="eastAsia"/>
              </w:rPr>
              <w:t>1</w:t>
            </w:r>
            <w:r w:rsidRPr="006C179E">
              <w:rPr>
                <w:rFonts w:hint="eastAsia"/>
              </w:rPr>
              <w:t>、若无可用的抵用券，样式参见“</w:t>
            </w:r>
            <w:r w:rsidRPr="006C179E">
              <w:rPr>
                <w:rFonts w:hint="eastAsia"/>
              </w:rPr>
              <w:t>III-C-01(01)</w:t>
            </w:r>
            <w:r w:rsidRPr="006C179E">
              <w:rPr>
                <w:rFonts w:hint="eastAsia"/>
              </w:rPr>
              <w:t>”；</w:t>
            </w:r>
          </w:p>
          <w:p w:rsidR="00A7307C" w:rsidRPr="006C179E" w:rsidRDefault="00A7307C" w:rsidP="00F91FBD">
            <w:r w:rsidRPr="006C179E">
              <w:rPr>
                <w:rFonts w:hint="eastAsia"/>
              </w:rPr>
              <w:t>2</w:t>
            </w:r>
            <w:r w:rsidRPr="006C179E">
              <w:rPr>
                <w:rFonts w:hint="eastAsia"/>
              </w:rPr>
              <w:t>、只显示有效期内可使用的优惠券；已过期的优惠券不显示。</w:t>
            </w:r>
          </w:p>
          <w:p w:rsidR="00A7307C" w:rsidRPr="006C179E" w:rsidRDefault="00A7307C" w:rsidP="00F91FBD">
            <w:r w:rsidRPr="006C179E">
              <w:rPr>
                <w:rFonts w:hint="eastAsia"/>
              </w:rPr>
              <w:t>3</w:t>
            </w:r>
            <w:r w:rsidRPr="006C179E">
              <w:rPr>
                <w:rFonts w:hint="eastAsia"/>
              </w:rPr>
              <w:t>、抵用券排序规则：</w:t>
            </w:r>
          </w:p>
          <w:p w:rsidR="00A7307C" w:rsidRPr="006C179E" w:rsidRDefault="00A7307C" w:rsidP="00F91FBD">
            <w:r w:rsidRPr="006C179E">
              <w:rPr>
                <w:rFonts w:hint="eastAsia"/>
              </w:rPr>
              <w:t>（</w:t>
            </w:r>
            <w:r w:rsidRPr="006C179E">
              <w:rPr>
                <w:rFonts w:hint="eastAsia"/>
              </w:rPr>
              <w:t>1</w:t>
            </w:r>
            <w:r w:rsidRPr="006C179E">
              <w:rPr>
                <w:rFonts w:hint="eastAsia"/>
              </w:rPr>
              <w:t>）服务车企维度：按服务车企首字母顺序排序显示；</w:t>
            </w:r>
          </w:p>
          <w:p w:rsidR="00A7307C" w:rsidRPr="006C179E" w:rsidRDefault="00A7307C" w:rsidP="00F91FBD">
            <w:r w:rsidRPr="006C179E">
              <w:rPr>
                <w:rFonts w:hint="eastAsia"/>
              </w:rPr>
              <w:t>（</w:t>
            </w:r>
            <w:r w:rsidRPr="006C179E">
              <w:rPr>
                <w:rFonts w:hint="eastAsia"/>
              </w:rPr>
              <w:t>2</w:t>
            </w:r>
            <w:r w:rsidRPr="006C179E">
              <w:rPr>
                <w:rFonts w:hint="eastAsia"/>
              </w:rPr>
              <w:t>）金额维度：服务车企相同，抵用券抵扣金额大的显示前面，即按照抵扣金额由大到小排序显示。</w:t>
            </w:r>
          </w:p>
          <w:p w:rsidR="00A7307C" w:rsidRPr="006C179E" w:rsidRDefault="00A7307C" w:rsidP="00F91FBD">
            <w:r w:rsidRPr="006C179E">
              <w:rPr>
                <w:rFonts w:hint="eastAsia"/>
              </w:rPr>
              <w:t>（</w:t>
            </w:r>
            <w:r w:rsidRPr="006C179E">
              <w:rPr>
                <w:rFonts w:hint="eastAsia"/>
              </w:rPr>
              <w:t>3</w:t>
            </w:r>
            <w:r w:rsidRPr="006C179E">
              <w:rPr>
                <w:rFonts w:hint="eastAsia"/>
              </w:rPr>
              <w:t>）有效期维度：服务车企相同，金额相同，有效期距离当前时间小的显示前面；</w:t>
            </w:r>
          </w:p>
          <w:p w:rsidR="0071796C" w:rsidRPr="006C179E" w:rsidRDefault="00545F7C">
            <w:pPr>
              <w:jc w:val="left"/>
              <w:rPr>
                <w:b/>
              </w:rPr>
            </w:pPr>
            <w:r w:rsidRPr="006C179E">
              <w:rPr>
                <w:rFonts w:hint="eastAsia"/>
                <w:b/>
              </w:rPr>
              <w:t>（</w:t>
            </w:r>
            <w:r w:rsidRPr="006C179E">
              <w:rPr>
                <w:rFonts w:hint="eastAsia"/>
                <w:b/>
              </w:rPr>
              <w:t>4</w:t>
            </w:r>
            <w:r w:rsidRPr="006C179E">
              <w:rPr>
                <w:rFonts w:hint="eastAsia"/>
                <w:b/>
              </w:rPr>
              <w:t>）城市维度：服务车企相同，金额相同，有效期相同，则按城市首字母顺序（</w:t>
            </w:r>
            <w:r w:rsidRPr="006C179E">
              <w:rPr>
                <w:rFonts w:hint="eastAsia"/>
                <w:b/>
              </w:rPr>
              <w:t>A~Z</w:t>
            </w:r>
            <w:r w:rsidRPr="006C179E">
              <w:rPr>
                <w:rFonts w:hint="eastAsia"/>
                <w:b/>
              </w:rPr>
              <w:t>）排序显示，不限城市的抵用券靠前显示。</w:t>
            </w:r>
          </w:p>
          <w:p w:rsidR="00A7307C" w:rsidRPr="006C179E" w:rsidRDefault="00A7307C" w:rsidP="00F91FBD">
            <w:r w:rsidRPr="006C179E">
              <w:rPr>
                <w:rFonts w:hint="eastAsia"/>
              </w:rPr>
              <w:t>注：机构客户因公用车仅开放网约车业务，不开放出租车业务，故“我的抵用劵”中仅限网约车抵用劵，不存在出租车抵用劵</w:t>
            </w:r>
          </w:p>
        </w:tc>
        <w:tc>
          <w:tcPr>
            <w:tcW w:w="2341" w:type="dxa"/>
          </w:tcPr>
          <w:p w:rsidR="00A7307C" w:rsidRPr="006C179E" w:rsidRDefault="00A7307C" w:rsidP="00F91FBD"/>
        </w:tc>
      </w:tr>
    </w:tbl>
    <w:p w:rsidR="00A7307C" w:rsidRPr="006C179E" w:rsidRDefault="00A7307C" w:rsidP="00A7307C"/>
    <w:p w:rsidR="00C717AB" w:rsidRPr="006C179E" w:rsidRDefault="00C717AB" w:rsidP="00C717AB">
      <w:pPr>
        <w:pStyle w:val="3"/>
      </w:pPr>
      <w:bookmarkStart w:id="103" w:name="_Toc481741985"/>
      <w:r w:rsidRPr="006C179E">
        <w:rPr>
          <w:rFonts w:hint="eastAsia"/>
        </w:rPr>
        <w:t>员工管理</w:t>
      </w:r>
      <w:bookmarkEnd w:id="103"/>
    </w:p>
    <w:p w:rsidR="00C717AB" w:rsidRPr="006C179E" w:rsidRDefault="00C717AB" w:rsidP="00C717AB">
      <w:pPr>
        <w:pStyle w:val="4"/>
      </w:pPr>
      <w:bookmarkStart w:id="104" w:name="_Toc481741986"/>
      <w:r w:rsidRPr="006C179E">
        <w:rPr>
          <w:rFonts w:hint="eastAsia"/>
        </w:rPr>
        <w:t>用例描述</w:t>
      </w:r>
      <w:bookmarkEnd w:id="104"/>
    </w:p>
    <w:p w:rsidR="00A1461D" w:rsidRDefault="00C717AB" w:rsidP="00985EDD">
      <w:pPr>
        <w:ind w:firstLineChars="200" w:firstLine="420"/>
      </w:pPr>
      <w:r w:rsidRPr="006C179E">
        <w:rPr>
          <w:rFonts w:hint="eastAsia"/>
        </w:rPr>
        <w:t>“新增员工”弹框，角色下拉框中，去掉“财务</w:t>
      </w:r>
      <w:r w:rsidRPr="006C179E">
        <w:rPr>
          <w:rFonts w:hint="eastAsia"/>
        </w:rPr>
        <w:t>&amp;</w:t>
      </w:r>
      <w:r w:rsidR="00365194" w:rsidRPr="006C179E">
        <w:rPr>
          <w:rFonts w:hint="eastAsia"/>
        </w:rPr>
        <w:t>部门管理员</w:t>
      </w:r>
      <w:r w:rsidRPr="006C179E">
        <w:rPr>
          <w:rFonts w:hint="eastAsia"/>
        </w:rPr>
        <w:t>”</w:t>
      </w:r>
      <w:r w:rsidR="00365194" w:rsidRPr="006C179E">
        <w:rPr>
          <w:rFonts w:hint="eastAsia"/>
        </w:rPr>
        <w:t>；“编辑员工”弹框中，角色下拉框中，同样去掉“财务</w:t>
      </w:r>
      <w:r w:rsidR="00365194" w:rsidRPr="006C179E">
        <w:rPr>
          <w:rFonts w:hint="eastAsia"/>
        </w:rPr>
        <w:t>&amp;</w:t>
      </w:r>
      <w:r w:rsidR="00365194" w:rsidRPr="006C179E">
        <w:rPr>
          <w:rFonts w:hint="eastAsia"/>
        </w:rPr>
        <w:t>部门管理员”。</w:t>
      </w:r>
    </w:p>
    <w:p w:rsidR="00931696" w:rsidRPr="006C179E" w:rsidRDefault="00931696" w:rsidP="005D0C3D">
      <w:pPr>
        <w:pStyle w:val="2"/>
      </w:pPr>
      <w:bookmarkStart w:id="105" w:name="_Toc481741987"/>
      <w:r>
        <w:rPr>
          <w:rFonts w:hint="eastAsia"/>
        </w:rPr>
        <w:lastRenderedPageBreak/>
        <w:t>租赁端</w:t>
      </w:r>
      <w:r w:rsidRPr="006C179E">
        <w:rPr>
          <w:rFonts w:hint="eastAsia"/>
        </w:rPr>
        <w:t>功能需求</w:t>
      </w:r>
      <w:bookmarkEnd w:id="105"/>
    </w:p>
    <w:p w:rsidR="005E631B" w:rsidRPr="006C179E" w:rsidRDefault="005E631B" w:rsidP="005E631B">
      <w:pPr>
        <w:pStyle w:val="3"/>
        <w:rPr>
          <w:rFonts w:ascii="宋体" w:eastAsia="宋体" w:hAnsi="宋体" w:cs="宋体"/>
        </w:rPr>
      </w:pPr>
      <w:bookmarkStart w:id="106" w:name="_Toc480126922"/>
      <w:bookmarkStart w:id="107" w:name="_Toc481741988"/>
      <w:r w:rsidRPr="006C179E">
        <w:rPr>
          <w:rFonts w:ascii="宋体" w:eastAsia="宋体" w:hAnsi="宋体" w:cs="宋体" w:hint="eastAsia"/>
        </w:rPr>
        <w:t>首页</w:t>
      </w:r>
      <w:bookmarkEnd w:id="106"/>
      <w:bookmarkEnd w:id="107"/>
    </w:p>
    <w:p w:rsidR="005E631B" w:rsidRPr="006C179E" w:rsidRDefault="005E631B" w:rsidP="005E631B">
      <w:pPr>
        <w:ind w:firstLineChars="200" w:firstLine="420"/>
      </w:pPr>
      <w:r w:rsidRPr="006C179E">
        <w:rPr>
          <w:rFonts w:hint="eastAsia"/>
        </w:rPr>
        <w:t>相对二期，增加优惠金额，优惠金额为在订单支付时，使用抵扣券抵扣的金额。左侧菜单栏相对二期，做了调整，增加了三期新增功能的菜单，菜单见原型，不赘述。</w:t>
      </w:r>
    </w:p>
    <w:p w:rsidR="00AA6810" w:rsidRPr="006C179E" w:rsidRDefault="0079212F" w:rsidP="00AA6810">
      <w:pPr>
        <w:pStyle w:val="3"/>
      </w:pPr>
      <w:bookmarkStart w:id="108" w:name="_Toc481741989"/>
      <w:r w:rsidRPr="006C179E">
        <w:rPr>
          <w:rFonts w:hint="eastAsia"/>
        </w:rPr>
        <w:t>服务</w:t>
      </w:r>
      <w:r w:rsidR="00AA6810" w:rsidRPr="006C179E">
        <w:rPr>
          <w:rFonts w:hint="eastAsia"/>
        </w:rPr>
        <w:t>规则</w:t>
      </w:r>
      <w:bookmarkEnd w:id="108"/>
    </w:p>
    <w:p w:rsidR="00B4252A" w:rsidRPr="006C179E" w:rsidRDefault="001579F4" w:rsidP="00B4252A">
      <w:pPr>
        <w:pStyle w:val="4"/>
      </w:pPr>
      <w:bookmarkStart w:id="109" w:name="_Toc480126935"/>
      <w:bookmarkStart w:id="110" w:name="_Toc481741990"/>
      <w:r w:rsidRPr="006C179E">
        <w:rPr>
          <w:rFonts w:hint="eastAsia"/>
        </w:rPr>
        <w:t>派单规则管理</w:t>
      </w:r>
      <w:bookmarkEnd w:id="109"/>
      <w:bookmarkEnd w:id="110"/>
    </w:p>
    <w:p w:rsidR="00B4252A" w:rsidRPr="006C179E" w:rsidRDefault="00B4252A" w:rsidP="00B4252A">
      <w:pPr>
        <w:pStyle w:val="5"/>
      </w:pPr>
      <w:r w:rsidRPr="006C179E">
        <w:rPr>
          <w:rFonts w:hint="eastAsia"/>
        </w:rPr>
        <w:t>用例描述</w:t>
      </w:r>
    </w:p>
    <w:p w:rsidR="00B4252A" w:rsidRPr="006C179E" w:rsidRDefault="00B4252A" w:rsidP="00B4252A">
      <w:pPr>
        <w:ind w:firstLineChars="200" w:firstLine="420"/>
      </w:pPr>
      <w:r w:rsidRPr="006C179E">
        <w:rPr>
          <w:rFonts w:hint="eastAsia"/>
        </w:rPr>
        <w:t>相对一、二期的派单规则，本期对派单规则进行了优化。当前，网约车及出租车业务均可选择强派、抢派、抢单及纯人工等</w:t>
      </w:r>
      <w:r w:rsidRPr="006C179E">
        <w:rPr>
          <w:rFonts w:hint="eastAsia"/>
        </w:rPr>
        <w:t>4</w:t>
      </w:r>
      <w:r w:rsidRPr="006C179E">
        <w:rPr>
          <w:rFonts w:hint="eastAsia"/>
        </w:rPr>
        <w:t>种派单方式。用户可按需自行选择配置。</w:t>
      </w:r>
    </w:p>
    <w:p w:rsidR="00B4252A" w:rsidRPr="006C179E" w:rsidRDefault="00B4252A" w:rsidP="00B4252A">
      <w:pPr>
        <w:ind w:firstLineChars="200" w:firstLine="420"/>
      </w:pPr>
      <w:r w:rsidRPr="006C179E">
        <w:rPr>
          <w:rFonts w:hint="eastAsia"/>
        </w:rPr>
        <w:t>出租车和网约车均存在即刻用车和预约用车两种用车类型，每种用车类型对应一种派单规则，因此，针对同一城市，最多可创建</w:t>
      </w:r>
      <w:r w:rsidRPr="006C179E">
        <w:rPr>
          <w:rFonts w:hint="eastAsia"/>
        </w:rPr>
        <w:t>4</w:t>
      </w:r>
      <w:r w:rsidRPr="006C179E">
        <w:rPr>
          <w:rFonts w:hint="eastAsia"/>
        </w:rPr>
        <w:t>条派单规则。派单规则一旦创建，不可删除，仅可禁用和启用。</w:t>
      </w:r>
    </w:p>
    <w:p w:rsidR="00B4252A" w:rsidRPr="006C179E" w:rsidRDefault="00B4252A" w:rsidP="00B4252A">
      <w:pPr>
        <w:ind w:firstLineChars="200" w:firstLine="422"/>
        <w:rPr>
          <w:b/>
        </w:rPr>
      </w:pPr>
      <w:r w:rsidRPr="006C179E">
        <w:rPr>
          <w:rFonts w:hint="eastAsia"/>
          <w:b/>
        </w:rPr>
        <w:t>预约单、即</w:t>
      </w:r>
      <w:r w:rsidR="00FD1016" w:rsidRPr="006C179E">
        <w:rPr>
          <w:rFonts w:hint="eastAsia"/>
          <w:b/>
        </w:rPr>
        <w:t>刻</w:t>
      </w:r>
      <w:r w:rsidRPr="006C179E">
        <w:rPr>
          <w:rFonts w:hint="eastAsia"/>
          <w:b/>
        </w:rPr>
        <w:t>单：</w:t>
      </w:r>
    </w:p>
    <w:p w:rsidR="00B4252A" w:rsidRPr="006C179E" w:rsidRDefault="00B4252A" w:rsidP="00B4252A">
      <w:pPr>
        <w:ind w:firstLineChars="200" w:firstLine="420"/>
      </w:pPr>
      <w:r w:rsidRPr="006C179E">
        <w:rPr>
          <w:rFonts w:hint="eastAsia"/>
        </w:rPr>
        <w:t>可调度时长：用车时间与订单成功提交时间的时间差值。</w:t>
      </w:r>
    </w:p>
    <w:p w:rsidR="00B4252A" w:rsidRPr="006C179E" w:rsidRDefault="00B4252A" w:rsidP="00B4252A">
      <w:pPr>
        <w:ind w:firstLineChars="200" w:firstLine="420"/>
      </w:pPr>
      <w:r w:rsidRPr="006C179E">
        <w:rPr>
          <w:rFonts w:hint="eastAsia"/>
        </w:rPr>
        <w:t>1</w:t>
      </w:r>
      <w:r w:rsidRPr="006C179E">
        <w:rPr>
          <w:rFonts w:hint="eastAsia"/>
        </w:rPr>
        <w:t>、可调度时长≤约车时限，该订单判定为即刻单，走即刻单派单流程。</w:t>
      </w:r>
    </w:p>
    <w:p w:rsidR="00B4252A" w:rsidRPr="006C179E" w:rsidRDefault="00B4252A" w:rsidP="00B4252A">
      <w:pPr>
        <w:ind w:firstLineChars="200" w:firstLine="420"/>
      </w:pPr>
      <w:r w:rsidRPr="006C179E">
        <w:t>2</w:t>
      </w:r>
      <w:r w:rsidRPr="006C179E">
        <w:rPr>
          <w:rFonts w:hint="eastAsia"/>
        </w:rPr>
        <w:t>、可调度时长＞约车时限，该订单判定为预约单，走预约单派单流程；</w:t>
      </w:r>
    </w:p>
    <w:p w:rsidR="00B4252A" w:rsidRPr="006C179E" w:rsidRDefault="00B4252A" w:rsidP="00B4252A">
      <w:pPr>
        <w:ind w:firstLineChars="200" w:firstLine="420"/>
      </w:pPr>
      <w:r w:rsidRPr="006C179E">
        <w:t>3</w:t>
      </w:r>
      <w:r w:rsidRPr="006C179E">
        <w:rPr>
          <w:rFonts w:hint="eastAsia"/>
        </w:rPr>
        <w:t>、如可调度时长≤约车时限的</w:t>
      </w:r>
      <w:r w:rsidRPr="006C179E">
        <w:rPr>
          <w:rFonts w:hint="eastAsia"/>
        </w:rPr>
        <w:t xml:space="preserve"> </w:t>
      </w:r>
      <w:r w:rsidRPr="006C179E">
        <w:rPr>
          <w:rFonts w:hint="eastAsia"/>
        </w:rPr>
        <w:t>两倍，为强调度关联预约订单；</w:t>
      </w:r>
    </w:p>
    <w:p w:rsidR="00B4252A" w:rsidRPr="006C179E" w:rsidRDefault="00B4252A" w:rsidP="00B4252A">
      <w:pPr>
        <w:ind w:firstLineChars="300" w:firstLine="630"/>
      </w:pPr>
      <w:r w:rsidRPr="006C179E">
        <w:rPr>
          <w:rFonts w:hint="eastAsia"/>
        </w:rPr>
        <w:t>如可调度时长＞约车时限的</w:t>
      </w:r>
      <w:r w:rsidRPr="006C179E">
        <w:rPr>
          <w:rFonts w:hint="eastAsia"/>
        </w:rPr>
        <w:t xml:space="preserve"> </w:t>
      </w:r>
      <w:r w:rsidRPr="006C179E">
        <w:rPr>
          <w:rFonts w:hint="eastAsia"/>
        </w:rPr>
        <w:t>两倍，为弱调度关联预约订单。</w:t>
      </w:r>
    </w:p>
    <w:p w:rsidR="00B4252A" w:rsidRPr="006C179E" w:rsidRDefault="00B4252A" w:rsidP="00B4252A">
      <w:pPr>
        <w:ind w:firstLineChars="300" w:firstLine="630"/>
      </w:pPr>
      <w:r w:rsidRPr="006C179E">
        <w:rPr>
          <w:rFonts w:hint="eastAsia"/>
        </w:rPr>
        <w:t>预约订单派单分两阶段，第一阶段进行静默推单，由司机自主选单，若此阶段无人接单，则进入第二阶段，由系统派单。</w:t>
      </w:r>
    </w:p>
    <w:p w:rsidR="00B4252A" w:rsidRPr="006C179E" w:rsidRDefault="00B4252A" w:rsidP="00B4252A">
      <w:pPr>
        <w:pStyle w:val="5"/>
      </w:pPr>
      <w:r w:rsidRPr="006C179E">
        <w:rPr>
          <w:rFonts w:hint="eastAsia"/>
        </w:rPr>
        <w:t>元素规则</w:t>
      </w:r>
    </w:p>
    <w:tbl>
      <w:tblPr>
        <w:tblStyle w:val="ad"/>
        <w:tblW w:w="0" w:type="auto"/>
        <w:tblLook w:val="04A0"/>
      </w:tblPr>
      <w:tblGrid>
        <w:gridCol w:w="1387"/>
        <w:gridCol w:w="1116"/>
        <w:gridCol w:w="5157"/>
        <w:gridCol w:w="2302"/>
      </w:tblGrid>
      <w:tr w:rsidR="00B4252A" w:rsidRPr="006C179E" w:rsidTr="001B38D8">
        <w:trPr>
          <w:trHeight w:val="567"/>
        </w:trPr>
        <w:tc>
          <w:tcPr>
            <w:tcW w:w="1387" w:type="dxa"/>
            <w:shd w:val="clear" w:color="auto" w:fill="D9D9D9" w:themeFill="background1" w:themeFillShade="D9"/>
            <w:vAlign w:val="center"/>
          </w:tcPr>
          <w:p w:rsidR="00B4252A" w:rsidRPr="006C179E" w:rsidRDefault="00B4252A" w:rsidP="001B38D8">
            <w:pPr>
              <w:jc w:val="center"/>
              <w:rPr>
                <w:b/>
              </w:rPr>
            </w:pPr>
            <w:r w:rsidRPr="006C179E">
              <w:rPr>
                <w:rFonts w:hint="eastAsia"/>
                <w:b/>
              </w:rPr>
              <w:t>页面</w:t>
            </w:r>
          </w:p>
        </w:tc>
        <w:tc>
          <w:tcPr>
            <w:tcW w:w="1116" w:type="dxa"/>
            <w:shd w:val="clear" w:color="auto" w:fill="D9D9D9" w:themeFill="background1" w:themeFillShade="D9"/>
            <w:vAlign w:val="center"/>
          </w:tcPr>
          <w:p w:rsidR="00B4252A" w:rsidRPr="006C179E" w:rsidRDefault="00B4252A" w:rsidP="001B38D8">
            <w:pPr>
              <w:jc w:val="center"/>
              <w:rPr>
                <w:b/>
              </w:rPr>
            </w:pPr>
            <w:r w:rsidRPr="006C179E">
              <w:rPr>
                <w:b/>
              </w:rPr>
              <w:t>元素名称</w:t>
            </w:r>
          </w:p>
        </w:tc>
        <w:tc>
          <w:tcPr>
            <w:tcW w:w="5157" w:type="dxa"/>
            <w:shd w:val="clear" w:color="auto" w:fill="D9D9D9" w:themeFill="background1" w:themeFillShade="D9"/>
            <w:vAlign w:val="center"/>
          </w:tcPr>
          <w:p w:rsidR="00B4252A" w:rsidRPr="006C179E" w:rsidRDefault="00B4252A" w:rsidP="001B38D8">
            <w:pPr>
              <w:jc w:val="center"/>
              <w:rPr>
                <w:b/>
              </w:rPr>
            </w:pPr>
            <w:r w:rsidRPr="006C179E">
              <w:rPr>
                <w:b/>
              </w:rPr>
              <w:t>描述</w:t>
            </w:r>
          </w:p>
        </w:tc>
        <w:tc>
          <w:tcPr>
            <w:tcW w:w="2302" w:type="dxa"/>
            <w:shd w:val="clear" w:color="auto" w:fill="D9D9D9" w:themeFill="background1" w:themeFillShade="D9"/>
            <w:vAlign w:val="center"/>
          </w:tcPr>
          <w:p w:rsidR="00B4252A" w:rsidRPr="006C179E" w:rsidRDefault="00B4252A" w:rsidP="001B38D8">
            <w:pPr>
              <w:ind w:leftChars="-253" w:left="-531"/>
              <w:jc w:val="center"/>
              <w:rPr>
                <w:b/>
              </w:rPr>
            </w:pPr>
            <w:r w:rsidRPr="006C179E">
              <w:rPr>
                <w:rFonts w:hint="eastAsia"/>
                <w:b/>
              </w:rPr>
              <w:t>异常处理</w:t>
            </w:r>
          </w:p>
        </w:tc>
      </w:tr>
      <w:tr w:rsidR="00B4252A" w:rsidRPr="006C179E" w:rsidTr="001B38D8">
        <w:trPr>
          <w:trHeight w:val="729"/>
        </w:trPr>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p>
        </w:tc>
        <w:tc>
          <w:tcPr>
            <w:tcW w:w="1116" w:type="dxa"/>
            <w:vAlign w:val="center"/>
          </w:tcPr>
          <w:p w:rsidR="00B4252A" w:rsidRPr="006C179E" w:rsidRDefault="00B4252A" w:rsidP="001B38D8">
            <w:r w:rsidRPr="006C179E">
              <w:t>说明</w:t>
            </w:r>
          </w:p>
        </w:tc>
        <w:tc>
          <w:tcPr>
            <w:tcW w:w="5157" w:type="dxa"/>
            <w:vAlign w:val="center"/>
          </w:tcPr>
          <w:p w:rsidR="00B4252A" w:rsidRPr="006C179E" w:rsidRDefault="00B4252A" w:rsidP="001B38D8">
            <w:pPr>
              <w:pStyle w:val="ac"/>
              <w:ind w:firstLineChars="0" w:firstLine="0"/>
            </w:pPr>
          </w:p>
        </w:tc>
        <w:tc>
          <w:tcPr>
            <w:tcW w:w="2302" w:type="dxa"/>
            <w:vAlign w:val="center"/>
          </w:tcPr>
          <w:p w:rsidR="00B4252A" w:rsidRPr="006C179E" w:rsidRDefault="00B4252A" w:rsidP="001B38D8"/>
        </w:tc>
      </w:tr>
      <w:tr w:rsidR="00B4252A" w:rsidRPr="006C179E" w:rsidTr="001B38D8">
        <w:trPr>
          <w:trHeight w:val="729"/>
        </w:trPr>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新增</w:t>
            </w:r>
          </w:p>
        </w:tc>
        <w:tc>
          <w:tcPr>
            <w:tcW w:w="5157" w:type="dxa"/>
            <w:vAlign w:val="center"/>
          </w:tcPr>
          <w:p w:rsidR="00B4252A" w:rsidRPr="006C179E" w:rsidRDefault="00B4252A" w:rsidP="001B38D8">
            <w:pPr>
              <w:pStyle w:val="ac"/>
              <w:ind w:firstLineChars="0" w:firstLine="0"/>
            </w:pPr>
            <w:r w:rsidRPr="006C179E">
              <w:rPr>
                <w:rFonts w:hint="eastAsia"/>
              </w:rPr>
              <w:t>点击跳转至新增规则页面</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w:t>
            </w:r>
          </w:p>
        </w:tc>
        <w:tc>
          <w:tcPr>
            <w:tcW w:w="2302" w:type="dxa"/>
            <w:vAlign w:val="center"/>
          </w:tcPr>
          <w:p w:rsidR="00B4252A" w:rsidRPr="006C179E" w:rsidRDefault="00B4252A" w:rsidP="001B38D8"/>
        </w:tc>
      </w:tr>
      <w:tr w:rsidR="00B4252A" w:rsidRPr="006C179E" w:rsidTr="001B38D8">
        <w:trPr>
          <w:trHeight w:val="697"/>
        </w:trPr>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pPr>
              <w:jc w:val="left"/>
            </w:pPr>
            <w:r w:rsidRPr="006C179E">
              <w:rPr>
                <w:rFonts w:hint="eastAsia"/>
              </w:rPr>
              <w:t>查询区域</w:t>
            </w:r>
          </w:p>
        </w:tc>
        <w:tc>
          <w:tcPr>
            <w:tcW w:w="5157" w:type="dxa"/>
            <w:vAlign w:val="center"/>
          </w:tcPr>
          <w:p w:rsidR="00B4252A" w:rsidRPr="006C179E" w:rsidRDefault="00B4252A" w:rsidP="001B38D8">
            <w:r w:rsidRPr="006C179E">
              <w:rPr>
                <w:rFonts w:hint="eastAsia"/>
              </w:rPr>
              <w:t>查询如原型不赘述。</w:t>
            </w:r>
          </w:p>
          <w:p w:rsidR="00B4252A" w:rsidRPr="006C179E" w:rsidRDefault="00B4252A" w:rsidP="001B38D8">
            <w:r w:rsidRPr="006C179E">
              <w:rPr>
                <w:rFonts w:hint="eastAsia"/>
              </w:rPr>
              <w:t>1</w:t>
            </w:r>
            <w:r w:rsidRPr="006C179E">
              <w:rPr>
                <w:rFonts w:hint="eastAsia"/>
              </w:rPr>
              <w:t>、“所属城市”控件见公共规则城市选择控件</w:t>
            </w:r>
            <w:r w:rsidRPr="006C179E">
              <w:rPr>
                <w:rFonts w:hint="eastAsia"/>
              </w:rPr>
              <w:t>1</w:t>
            </w:r>
            <w:r w:rsidRPr="006C179E">
              <w:rPr>
                <w:rFonts w:hint="eastAsia"/>
              </w:rPr>
              <w:t>；</w:t>
            </w:r>
          </w:p>
          <w:p w:rsidR="00B4252A" w:rsidRPr="006C179E" w:rsidRDefault="00B4252A" w:rsidP="001B38D8">
            <w:r w:rsidRPr="006C179E">
              <w:t>2</w:t>
            </w:r>
            <w:r w:rsidRPr="006C179E">
              <w:rPr>
                <w:rFonts w:hint="eastAsia"/>
              </w:rPr>
              <w:t>、“用车类型”控件为下拉框，包括“全部”“即刻用车”“预约用车”，默认“全部”；</w:t>
            </w:r>
          </w:p>
          <w:p w:rsidR="00B4252A" w:rsidRPr="006C179E" w:rsidRDefault="00B4252A" w:rsidP="001B38D8">
            <w:r w:rsidRPr="006C179E">
              <w:t>3</w:t>
            </w:r>
            <w:r w:rsidRPr="006C179E">
              <w:rPr>
                <w:rFonts w:hint="eastAsia"/>
              </w:rPr>
              <w:t>、“派单方式”控件为下拉框，包括“全部”“强派”“抢派”“抢单”“纯人工”，默认“全部”；</w:t>
            </w:r>
          </w:p>
          <w:p w:rsidR="00B4252A" w:rsidRPr="006C179E" w:rsidRDefault="00B4252A" w:rsidP="001B38D8">
            <w:r w:rsidRPr="006C179E">
              <w:t>4</w:t>
            </w:r>
            <w:r w:rsidRPr="006C179E">
              <w:rPr>
                <w:rFonts w:hint="eastAsia"/>
              </w:rPr>
              <w:t>、“派单模式”控件为下拉框，包括“全部”“系统”“系统</w:t>
            </w:r>
            <w:r w:rsidRPr="006C179E">
              <w:rPr>
                <w:rFonts w:hint="eastAsia"/>
              </w:rPr>
              <w:t>+</w:t>
            </w:r>
            <w:r w:rsidRPr="006C179E">
              <w:rPr>
                <w:rFonts w:hint="eastAsia"/>
              </w:rPr>
              <w:t>人工”，默认“全部”；</w:t>
            </w:r>
          </w:p>
          <w:p w:rsidR="00B4252A" w:rsidRPr="006C179E" w:rsidRDefault="00B4252A" w:rsidP="001B38D8">
            <w:r w:rsidRPr="006C179E">
              <w:t>5</w:t>
            </w:r>
            <w:r w:rsidRPr="006C179E">
              <w:rPr>
                <w:rFonts w:hint="eastAsia"/>
              </w:rPr>
              <w:t>、“服务业务”控件为下拉框，包括“全部”“网约车”“出租车”，默认“全部”</w:t>
            </w:r>
          </w:p>
          <w:p w:rsidR="00B4252A" w:rsidRPr="006C179E" w:rsidRDefault="00B4252A" w:rsidP="001B38D8">
            <w:r w:rsidRPr="006C179E">
              <w:t>6</w:t>
            </w:r>
            <w:r w:rsidRPr="006C179E">
              <w:rPr>
                <w:rFonts w:hint="eastAsia"/>
              </w:rPr>
              <w:t>、“查询”“清空”按键参照公共规则。</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列表</w:t>
            </w:r>
          </w:p>
        </w:tc>
        <w:tc>
          <w:tcPr>
            <w:tcW w:w="5157" w:type="dxa"/>
            <w:vAlign w:val="center"/>
          </w:tcPr>
          <w:p w:rsidR="00B4252A" w:rsidRPr="006C179E" w:rsidRDefault="00B4252A" w:rsidP="001B38D8">
            <w:r w:rsidRPr="006C179E">
              <w:rPr>
                <w:rFonts w:hint="eastAsia"/>
              </w:rPr>
              <w:t>列表字段如原型不赘述。</w:t>
            </w:r>
          </w:p>
          <w:p w:rsidR="00B4252A" w:rsidRPr="006C179E" w:rsidRDefault="00B4252A" w:rsidP="001B38D8">
            <w:r w:rsidRPr="006C179E">
              <w:rPr>
                <w:rFonts w:hint="eastAsia"/>
              </w:rPr>
              <w:t>1</w:t>
            </w:r>
            <w:r w:rsidRPr="006C179E">
              <w:rPr>
                <w:rFonts w:hint="eastAsia"/>
              </w:rPr>
              <w:t>、“修改”按钮，已创建的派单规则均可修改，点击进入规则对应的修改页面</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w:t>
            </w:r>
            <w:r w:rsidRPr="006C179E">
              <w:rPr>
                <w:rFonts w:hint="eastAsia"/>
              </w:rPr>
              <w:t>；</w:t>
            </w:r>
          </w:p>
          <w:p w:rsidR="00B4252A" w:rsidRPr="006C179E" w:rsidRDefault="00B4252A" w:rsidP="001B38D8">
            <w:r w:rsidRPr="006C179E">
              <w:t>2</w:t>
            </w:r>
            <w:r w:rsidRPr="006C179E">
              <w:rPr>
                <w:rFonts w:hint="eastAsia"/>
              </w:rPr>
              <w:t>、“禁用”按钮，启用状态的显示禁用按钮，点击禁用该规则，成功后浮窗提示文案“禁用成功”。</w:t>
            </w:r>
          </w:p>
          <w:p w:rsidR="00B4252A" w:rsidRPr="006C179E" w:rsidRDefault="00B4252A" w:rsidP="001B38D8">
            <w:r w:rsidRPr="006C179E">
              <w:rPr>
                <w:rFonts w:hint="eastAsia"/>
              </w:rPr>
              <w:t>3</w:t>
            </w:r>
            <w:r w:rsidRPr="006C179E">
              <w:rPr>
                <w:rFonts w:hint="eastAsia"/>
              </w:rPr>
              <w:t>、“启用”按钮，已禁用的规则显示启用按钮，点击启用该规则，成功后浮窗提示文案“启用成功”。</w:t>
            </w:r>
          </w:p>
          <w:p w:rsidR="00B4252A" w:rsidRPr="006C179E" w:rsidRDefault="00B4252A" w:rsidP="001B38D8">
            <w:r w:rsidRPr="006C179E">
              <w:rPr>
                <w:rFonts w:hint="eastAsia"/>
              </w:rPr>
              <w:t>4</w:t>
            </w:r>
            <w:r w:rsidRPr="006C179E">
              <w:rPr>
                <w:rFonts w:hint="eastAsia"/>
              </w:rPr>
              <w:t>、“历史记录”，点击进入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05</w:t>
            </w:r>
            <w:r w:rsidRPr="006C179E">
              <w:rPr>
                <w:rFonts w:hint="eastAsia"/>
              </w:rPr>
              <w:t>页面，若未产生历史记录，则不显示按钮。</w:t>
            </w:r>
          </w:p>
          <w:p w:rsidR="00B4252A" w:rsidRPr="006C179E" w:rsidRDefault="00B4252A" w:rsidP="001B38D8">
            <w:r w:rsidRPr="006C179E">
              <w:rPr>
                <w:rFonts w:hint="eastAsia"/>
              </w:rPr>
              <w:t>4</w:t>
            </w:r>
            <w:r w:rsidRPr="006C179E">
              <w:rPr>
                <w:rFonts w:hint="eastAsia"/>
              </w:rPr>
              <w:t>、列表中，规则不包含的字段显示为“</w:t>
            </w:r>
            <w:r w:rsidRPr="006C179E">
              <w:rPr>
                <w:rFonts w:hint="eastAsia"/>
              </w:rPr>
              <w:t>/</w:t>
            </w:r>
            <w:r w:rsidRPr="006C179E">
              <w:rPr>
                <w:rFonts w:hint="eastAsia"/>
              </w:rPr>
              <w:t>”。</w:t>
            </w:r>
          </w:p>
          <w:p w:rsidR="00B4252A" w:rsidRPr="006C179E" w:rsidRDefault="00B4252A" w:rsidP="001B38D8">
            <w:r w:rsidRPr="006C179E">
              <w:rPr>
                <w:rFonts w:hint="eastAsia"/>
              </w:rPr>
              <w:t>如：即刻用车派单规则的“预约时限”字段，强派方式的“特殊派单时限”等等。</w:t>
            </w:r>
          </w:p>
        </w:tc>
        <w:tc>
          <w:tcPr>
            <w:tcW w:w="2302" w:type="dxa"/>
            <w:vAlign w:val="center"/>
          </w:tcPr>
          <w:p w:rsidR="00B4252A" w:rsidRPr="006C179E" w:rsidRDefault="00B4252A" w:rsidP="001B38D8">
            <w:r w:rsidRPr="006C179E">
              <w:t>1</w:t>
            </w:r>
            <w:r w:rsidRPr="006C179E">
              <w:rPr>
                <w:rFonts w:hint="eastAsia"/>
              </w:rPr>
              <w:t>、在启用规则时，</w:t>
            </w:r>
            <w:r w:rsidR="00A63CED" w:rsidRPr="006C179E">
              <w:rPr>
                <w:rFonts w:hint="eastAsia"/>
              </w:rPr>
              <w:t>须对平台收款账户执行检测，若乘客和司机交易账户均存在已启用的账户，则启用成功；若二者之一没有启用的账户，则启用失败，浮窗提示：“启用失败，【】交易账户当前没有启用的收款账户，设置后才可启用”。其中“【】”取值为：乘客、司机、乘客和司机；</w:t>
            </w:r>
          </w:p>
          <w:p w:rsidR="00B4252A" w:rsidRPr="006C179E" w:rsidRDefault="00B4252A" w:rsidP="001B38D8">
            <w:r w:rsidRPr="006C179E">
              <w:rPr>
                <w:rFonts w:hint="eastAsia"/>
              </w:rPr>
              <w:t>2</w:t>
            </w:r>
            <w:r w:rsidRPr="006C179E">
              <w:rPr>
                <w:rFonts w:hint="eastAsia"/>
              </w:rPr>
              <w:t>、派单规则禁用后，已开始派单的订单仍依据下单时的规则派</w:t>
            </w:r>
            <w:r w:rsidRPr="006C179E">
              <w:rPr>
                <w:rFonts w:hint="eastAsia"/>
              </w:rPr>
              <w:lastRenderedPageBreak/>
              <w:t>单。</w:t>
            </w:r>
          </w:p>
        </w:tc>
      </w:tr>
      <w:tr w:rsidR="00B4252A" w:rsidRPr="006C179E" w:rsidTr="001B38D8">
        <w:tc>
          <w:tcPr>
            <w:tcW w:w="1387" w:type="dxa"/>
            <w:vMerge w:val="restart"/>
            <w:vAlign w:val="center"/>
          </w:tcPr>
          <w:p w:rsidR="00B4252A" w:rsidRPr="006C179E" w:rsidRDefault="00B4252A" w:rsidP="001B38D8">
            <w:pPr>
              <w:jc w:val="cente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1</w:t>
            </w:r>
            <w:r w:rsidRPr="006C179E">
              <w:rPr>
                <w:rFonts w:hint="eastAsia"/>
              </w:rPr>
              <w:t>-</w:t>
            </w:r>
            <w:r w:rsidRPr="006C179E">
              <w:t>01</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城市控件</w:t>
            </w:r>
          </w:p>
        </w:tc>
        <w:tc>
          <w:tcPr>
            <w:tcW w:w="5157" w:type="dxa"/>
            <w:vAlign w:val="center"/>
          </w:tcPr>
          <w:p w:rsidR="00B4252A" w:rsidRPr="006C179E" w:rsidRDefault="00B4252A" w:rsidP="001B38D8">
            <w:r w:rsidRPr="006C179E">
              <w:rPr>
                <w:rFonts w:hint="eastAsia"/>
              </w:rPr>
              <w:t>必填项，见公共规则城市选择控件</w:t>
            </w:r>
            <w:r w:rsidRPr="006C179E">
              <w:rPr>
                <w:rFonts w:hint="eastAsia"/>
              </w:rPr>
              <w:t>1</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服务业务</w:t>
            </w:r>
          </w:p>
        </w:tc>
        <w:tc>
          <w:tcPr>
            <w:tcW w:w="5157" w:type="dxa"/>
            <w:vAlign w:val="center"/>
          </w:tcPr>
          <w:p w:rsidR="00B4252A" w:rsidRPr="006C179E" w:rsidRDefault="00B4252A" w:rsidP="001B38D8">
            <w:r w:rsidRPr="006C179E">
              <w:rPr>
                <w:rFonts w:hint="eastAsia"/>
              </w:rPr>
              <w:t>包括“网约车”“出租车”，默认“网约车”</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用车类型</w:t>
            </w:r>
          </w:p>
        </w:tc>
        <w:tc>
          <w:tcPr>
            <w:tcW w:w="5157" w:type="dxa"/>
            <w:vAlign w:val="center"/>
          </w:tcPr>
          <w:p w:rsidR="00B4252A" w:rsidRPr="006C179E" w:rsidRDefault="00B4252A" w:rsidP="001B38D8">
            <w:r w:rsidRPr="006C179E">
              <w:rPr>
                <w:rFonts w:hint="eastAsia"/>
              </w:rPr>
              <w:t>包括“即刻用车”“预约用车”，默认“即刻用车”</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派单方式</w:t>
            </w:r>
          </w:p>
        </w:tc>
        <w:tc>
          <w:tcPr>
            <w:tcW w:w="5157" w:type="dxa"/>
            <w:vAlign w:val="center"/>
          </w:tcPr>
          <w:p w:rsidR="00B4252A" w:rsidRPr="006C179E" w:rsidRDefault="00B4252A" w:rsidP="001B38D8">
            <w:r w:rsidRPr="006C179E">
              <w:rPr>
                <w:rFonts w:hint="eastAsia"/>
              </w:rPr>
              <w:t>包括“强派”“抢派”“抢单”“纯人工”，默认“强派”；</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派单模式</w:t>
            </w:r>
          </w:p>
        </w:tc>
        <w:tc>
          <w:tcPr>
            <w:tcW w:w="5157" w:type="dxa"/>
            <w:vAlign w:val="center"/>
          </w:tcPr>
          <w:p w:rsidR="00B4252A" w:rsidRPr="006C179E" w:rsidRDefault="00B4252A" w:rsidP="001B38D8">
            <w:r w:rsidRPr="006C179E">
              <w:rPr>
                <w:rFonts w:hint="eastAsia"/>
              </w:rPr>
              <w:t>包括“系统”“系统</w:t>
            </w:r>
            <w:r w:rsidRPr="006C179E">
              <w:rPr>
                <w:rFonts w:hint="eastAsia"/>
              </w:rPr>
              <w:t>+</w:t>
            </w:r>
            <w:r w:rsidRPr="006C179E">
              <w:rPr>
                <w:rFonts w:hint="eastAsia"/>
              </w:rPr>
              <w:t>人工”，默认“系统”</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系统派单时限</w:t>
            </w:r>
          </w:p>
        </w:tc>
        <w:tc>
          <w:tcPr>
            <w:tcW w:w="5157" w:type="dxa"/>
            <w:vAlign w:val="center"/>
          </w:tcPr>
          <w:p w:rsidR="00B4252A" w:rsidRPr="006C179E" w:rsidRDefault="00B4252A" w:rsidP="001B38D8">
            <w:r w:rsidRPr="006C179E">
              <w:rPr>
                <w:rFonts w:hint="eastAsia"/>
              </w:rPr>
              <w:t>必填项，仅能输入正整数</w:t>
            </w:r>
            <w:r w:rsidR="002859C8" w:rsidRPr="006C179E">
              <w:rPr>
                <w:rFonts w:hint="eastAsia"/>
              </w:rPr>
              <w:t>，最大限为两位数，超过后不可输入</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司机抢单时限</w:t>
            </w:r>
          </w:p>
        </w:tc>
        <w:tc>
          <w:tcPr>
            <w:tcW w:w="5157" w:type="dxa"/>
            <w:vAlign w:val="center"/>
          </w:tcPr>
          <w:p w:rsidR="00B4252A" w:rsidRPr="006C179E" w:rsidRDefault="00B4252A" w:rsidP="001B38D8">
            <w:r w:rsidRPr="006C179E">
              <w:rPr>
                <w:rFonts w:hint="eastAsia"/>
              </w:rPr>
              <w:t>必填项，只能输入正整数</w:t>
            </w:r>
            <w:r w:rsidR="002859C8" w:rsidRPr="006C179E">
              <w:rPr>
                <w:rFonts w:hint="eastAsia"/>
              </w:rPr>
              <w:t>，最大限为两位数，超过后不可输入</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人工派单时限</w:t>
            </w:r>
          </w:p>
        </w:tc>
        <w:tc>
          <w:tcPr>
            <w:tcW w:w="5157" w:type="dxa"/>
            <w:vAlign w:val="center"/>
          </w:tcPr>
          <w:p w:rsidR="00B4252A" w:rsidRPr="006C179E" w:rsidRDefault="00B4252A" w:rsidP="001B38D8">
            <w:r w:rsidRPr="006C179E">
              <w:rPr>
                <w:rFonts w:hint="eastAsia"/>
              </w:rPr>
              <w:t>必填项，只能输入正整数</w:t>
            </w:r>
            <w:r w:rsidR="002859C8" w:rsidRPr="006C179E">
              <w:rPr>
                <w:rFonts w:hint="eastAsia"/>
              </w:rPr>
              <w:t>，最大限为两位数，超过后不可输入</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特殊派单时限</w:t>
            </w:r>
          </w:p>
        </w:tc>
        <w:tc>
          <w:tcPr>
            <w:tcW w:w="5157" w:type="dxa"/>
            <w:vAlign w:val="center"/>
          </w:tcPr>
          <w:p w:rsidR="00B4252A" w:rsidRPr="006C179E" w:rsidRDefault="00B4252A" w:rsidP="001B38D8">
            <w:r w:rsidRPr="006C179E">
              <w:rPr>
                <w:rFonts w:hint="eastAsia"/>
              </w:rPr>
              <w:t>选填项，只能输入正整数</w:t>
            </w:r>
            <w:r w:rsidR="002859C8" w:rsidRPr="006C179E">
              <w:rPr>
                <w:rFonts w:hint="eastAsia"/>
              </w:rPr>
              <w:t>，最大限为两位数，超过后不可输入</w:t>
            </w:r>
          </w:p>
        </w:tc>
        <w:tc>
          <w:tcPr>
            <w:tcW w:w="2302" w:type="dxa"/>
            <w:vAlign w:val="center"/>
          </w:tcPr>
          <w:p w:rsidR="00B4252A" w:rsidRPr="006C179E" w:rsidRDefault="00B4252A" w:rsidP="001B38D8">
            <w:r w:rsidRPr="006C179E">
              <w:rPr>
                <w:rFonts w:hint="eastAsia"/>
              </w:rPr>
              <w:t>当前</w:t>
            </w:r>
            <w:r w:rsidR="00FF0493" w:rsidRPr="006C179E">
              <w:t>该</w:t>
            </w:r>
            <w:r w:rsidRPr="006C179E">
              <w:rPr>
                <w:rFonts w:hint="eastAsia"/>
              </w:rPr>
              <w:t>参数仅网约车的抢单方式下</w:t>
            </w:r>
            <w:r w:rsidR="00FF0493" w:rsidRPr="006C179E">
              <w:rPr>
                <w:rFonts w:hint="eastAsia"/>
              </w:rPr>
              <w:t>，可配置</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初始派单半径</w:t>
            </w:r>
          </w:p>
        </w:tc>
        <w:tc>
          <w:tcPr>
            <w:tcW w:w="5157" w:type="dxa"/>
            <w:vAlign w:val="center"/>
          </w:tcPr>
          <w:p w:rsidR="00FF0493" w:rsidRPr="006C179E" w:rsidRDefault="00FF0493" w:rsidP="00FF0493">
            <w:r w:rsidRPr="006C179E">
              <w:rPr>
                <w:rFonts w:hint="eastAsia"/>
              </w:rPr>
              <w:t>必填项，大于等于</w:t>
            </w:r>
            <w:r w:rsidRPr="006C179E">
              <w:rPr>
                <w:rFonts w:hint="eastAsia"/>
              </w:rPr>
              <w:t>0</w:t>
            </w:r>
            <w:r w:rsidRPr="006C179E">
              <w:rPr>
                <w:rFonts w:hint="eastAsia"/>
              </w:rPr>
              <w:t>，</w:t>
            </w:r>
            <w:r w:rsidR="002859C8" w:rsidRPr="006C179E">
              <w:rPr>
                <w:rFonts w:hint="eastAsia"/>
              </w:rPr>
              <w:t>最大限为两位数，</w:t>
            </w:r>
            <w:r w:rsidRPr="006C179E">
              <w:rPr>
                <w:rFonts w:hint="eastAsia"/>
              </w:rPr>
              <w:t>仅可保留一位小数</w:t>
            </w:r>
            <w:r w:rsidR="002859C8" w:rsidRPr="006C179E">
              <w:rPr>
                <w:rFonts w:hint="eastAsia"/>
              </w:rPr>
              <w:t>，超过后不可输入</w:t>
            </w:r>
          </w:p>
          <w:p w:rsidR="00B4252A" w:rsidRPr="006C179E" w:rsidRDefault="00B4252A" w:rsidP="00FF0493">
            <w:r w:rsidRPr="006C179E">
              <w:rPr>
                <w:rFonts w:hint="eastAsia"/>
              </w:rPr>
              <w:t>首轮查找司机的范围，所选司机距上车地点的规划路径小于等于此半径。</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最大派单半径</w:t>
            </w:r>
          </w:p>
        </w:tc>
        <w:tc>
          <w:tcPr>
            <w:tcW w:w="5157" w:type="dxa"/>
            <w:vAlign w:val="center"/>
          </w:tcPr>
          <w:p w:rsidR="00FF0493" w:rsidRPr="006C179E" w:rsidRDefault="00FF0493" w:rsidP="00FF0493">
            <w:r w:rsidRPr="006C179E">
              <w:rPr>
                <w:rFonts w:hint="eastAsia"/>
              </w:rPr>
              <w:t>必填项，正数，</w:t>
            </w:r>
            <w:r w:rsidR="00717D37" w:rsidRPr="006C179E">
              <w:rPr>
                <w:rFonts w:hint="eastAsia"/>
              </w:rPr>
              <w:t>最大</w:t>
            </w:r>
            <w:r w:rsidR="00717D37" w:rsidRPr="006C179E">
              <w:t>限为两位数，</w:t>
            </w:r>
            <w:r w:rsidRPr="006C179E">
              <w:rPr>
                <w:rFonts w:hint="eastAsia"/>
              </w:rPr>
              <w:t>仅可保留一位小数</w:t>
            </w:r>
            <w:r w:rsidR="00717D37" w:rsidRPr="006C179E">
              <w:rPr>
                <w:rFonts w:hint="eastAsia"/>
              </w:rPr>
              <w:t>，</w:t>
            </w:r>
            <w:r w:rsidR="00717D37" w:rsidRPr="006C179E">
              <w:t>超过后不可输入</w:t>
            </w:r>
          </w:p>
          <w:p w:rsidR="00B4252A" w:rsidRPr="006C179E" w:rsidRDefault="00B4252A" w:rsidP="00FF0493">
            <w:r w:rsidRPr="006C179E">
              <w:rPr>
                <w:rFonts w:hint="eastAsia"/>
              </w:rPr>
              <w:t>查找司机的最大范围，所选司机距上车地点的规划路径小于等于此半径。</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半径递增比</w:t>
            </w:r>
          </w:p>
        </w:tc>
        <w:tc>
          <w:tcPr>
            <w:tcW w:w="5157" w:type="dxa"/>
            <w:vAlign w:val="center"/>
          </w:tcPr>
          <w:p w:rsidR="00717D37" w:rsidRPr="006C179E" w:rsidRDefault="009F6D8D" w:rsidP="00717D37">
            <w:r w:rsidRPr="006C179E">
              <w:rPr>
                <w:rFonts w:hint="eastAsia"/>
              </w:rPr>
              <w:t>必填项，正整数</w:t>
            </w:r>
            <w:r w:rsidR="00F436FF" w:rsidRPr="006C179E">
              <w:rPr>
                <w:rFonts w:hint="eastAsia"/>
              </w:rPr>
              <w:t>，</w:t>
            </w:r>
            <w:r w:rsidR="00717D37" w:rsidRPr="006C179E">
              <w:rPr>
                <w:rFonts w:hint="eastAsia"/>
              </w:rPr>
              <w:t>最大</w:t>
            </w:r>
            <w:r w:rsidR="00717D37" w:rsidRPr="006C179E">
              <w:t>限为三位数，超过后不可输入</w:t>
            </w:r>
          </w:p>
          <w:p w:rsidR="00B4252A" w:rsidRPr="006C179E" w:rsidRDefault="00A02D43" w:rsidP="00717D37">
            <w:r w:rsidRPr="006C179E">
              <w:rPr>
                <w:rFonts w:hint="eastAsia"/>
              </w:rPr>
              <w:t>注：轮询查找</w:t>
            </w:r>
            <w:r w:rsidR="00B4252A" w:rsidRPr="006C179E">
              <w:rPr>
                <w:rFonts w:hint="eastAsia"/>
              </w:rPr>
              <w:t>选择司机的范围以此比例递增，初始为最小派单半径，最大为最大派单半径。</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推送数量</w:t>
            </w:r>
          </w:p>
        </w:tc>
        <w:tc>
          <w:tcPr>
            <w:tcW w:w="5157" w:type="dxa"/>
            <w:vAlign w:val="center"/>
          </w:tcPr>
          <w:p w:rsidR="00B4252A" w:rsidRPr="006C179E" w:rsidRDefault="00B4252A" w:rsidP="00717D37">
            <w:r w:rsidRPr="006C179E">
              <w:rPr>
                <w:rFonts w:hint="eastAsia"/>
              </w:rPr>
              <w:t>包括“不限制”“限制”，默认“不限制”。当选择“限制”时，必须输入限制人次</w:t>
            </w:r>
            <w:r w:rsidR="007F3619" w:rsidRPr="006C179E">
              <w:rPr>
                <w:rFonts w:hint="eastAsia"/>
              </w:rPr>
              <w:t>，限正整数，最大</w:t>
            </w:r>
            <w:r w:rsidR="00717D37" w:rsidRPr="006C179E">
              <w:rPr>
                <w:rFonts w:hint="eastAsia"/>
              </w:rPr>
              <w:t>限为</w:t>
            </w:r>
            <w:r w:rsidR="00717D37" w:rsidRPr="006C179E">
              <w:t>两位数，超过后不可输入</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推送限制</w:t>
            </w:r>
          </w:p>
        </w:tc>
        <w:tc>
          <w:tcPr>
            <w:tcW w:w="5157" w:type="dxa"/>
            <w:vAlign w:val="center"/>
          </w:tcPr>
          <w:p w:rsidR="00B4252A" w:rsidRPr="006C179E" w:rsidRDefault="00B4252A" w:rsidP="001B38D8">
            <w:r w:rsidRPr="006C179E">
              <w:rPr>
                <w:rFonts w:hint="eastAsia"/>
              </w:rPr>
              <w:t>“推送限制”，单选框，选项如原型。</w:t>
            </w:r>
          </w:p>
          <w:p w:rsidR="00B4252A" w:rsidRPr="006C179E" w:rsidRDefault="00B4252A" w:rsidP="001B38D8">
            <w:r w:rsidRPr="006C179E">
              <w:rPr>
                <w:rFonts w:hint="eastAsia"/>
              </w:rPr>
              <w:t>（</w:t>
            </w:r>
            <w:r w:rsidRPr="006C179E">
              <w:rPr>
                <w:rFonts w:hint="eastAsia"/>
              </w:rPr>
              <w:t>1</w:t>
            </w:r>
            <w:r w:rsidRPr="006C179E">
              <w:rPr>
                <w:rFonts w:hint="eastAsia"/>
              </w:rPr>
              <w:t>）“存在抢单弹窗，不推单”，则如果司机已经存在计时待抢弹窗，则不再推送新单；</w:t>
            </w:r>
          </w:p>
          <w:p w:rsidR="00B4252A" w:rsidRPr="006C179E" w:rsidRDefault="00B4252A" w:rsidP="001B38D8">
            <w:r w:rsidRPr="006C179E">
              <w:rPr>
                <w:rFonts w:hint="eastAsia"/>
              </w:rPr>
              <w:t>（</w:t>
            </w:r>
            <w:r w:rsidRPr="006C179E">
              <w:rPr>
                <w:rFonts w:hint="eastAsia"/>
              </w:rPr>
              <w:t>2</w:t>
            </w:r>
            <w:r w:rsidRPr="006C179E">
              <w:rPr>
                <w:rFonts w:hint="eastAsia"/>
              </w:rPr>
              <w:t>）“存在抢单弹窗，推单”，则如果司机已经存在计时待抢弹窗，仍然推送，并关闭之前弹窗</w:t>
            </w:r>
          </w:p>
        </w:tc>
        <w:tc>
          <w:tcPr>
            <w:tcW w:w="2302" w:type="dxa"/>
            <w:vAlign w:val="center"/>
          </w:tcPr>
          <w:p w:rsidR="00B4252A" w:rsidRPr="006C179E" w:rsidRDefault="00B4252A" w:rsidP="001B38D8"/>
        </w:tc>
      </w:tr>
      <w:tr w:rsidR="00114F49" w:rsidRPr="006C179E" w:rsidTr="001B38D8">
        <w:tc>
          <w:tcPr>
            <w:tcW w:w="1387" w:type="dxa"/>
            <w:vMerge/>
            <w:vAlign w:val="center"/>
          </w:tcPr>
          <w:p w:rsidR="00114F49" w:rsidRPr="006C179E" w:rsidRDefault="00114F49" w:rsidP="001B38D8">
            <w:pPr>
              <w:jc w:val="center"/>
              <w:rPr>
                <w:rFonts w:asciiTheme="minorEastAsia" w:hAnsiTheme="minorEastAsia"/>
              </w:rPr>
            </w:pPr>
          </w:p>
        </w:tc>
        <w:tc>
          <w:tcPr>
            <w:tcW w:w="1116" w:type="dxa"/>
            <w:vAlign w:val="center"/>
          </w:tcPr>
          <w:p w:rsidR="00114F49" w:rsidRPr="006C179E" w:rsidRDefault="00114F49" w:rsidP="001B38D8">
            <w:r w:rsidRPr="006C179E">
              <w:rPr>
                <w:rFonts w:hint="eastAsia"/>
              </w:rPr>
              <w:t>服务车型</w:t>
            </w:r>
          </w:p>
        </w:tc>
        <w:tc>
          <w:tcPr>
            <w:tcW w:w="5157" w:type="dxa"/>
            <w:vAlign w:val="center"/>
          </w:tcPr>
          <w:p w:rsidR="00EB55CC" w:rsidRPr="006C179E" w:rsidRDefault="00EB55CC" w:rsidP="001B38D8">
            <w:r w:rsidRPr="006C179E">
              <w:t>默认选中</w:t>
            </w:r>
            <w:r w:rsidRPr="006C179E">
              <w:rPr>
                <w:rFonts w:hint="eastAsia"/>
              </w:rPr>
              <w:t>“限同级车型”</w:t>
            </w:r>
          </w:p>
          <w:p w:rsidR="00114F49" w:rsidRPr="006C179E" w:rsidRDefault="00114F49" w:rsidP="001B38D8">
            <w:r w:rsidRPr="006C179E">
              <w:rPr>
                <w:rFonts w:hint="eastAsia"/>
              </w:rPr>
              <w:t>1</w:t>
            </w:r>
            <w:r w:rsidRPr="006C179E">
              <w:rPr>
                <w:rFonts w:hint="eastAsia"/>
              </w:rPr>
              <w:t>、限同级车型，表示派单时，仅可派给下单车型对应的司机；</w:t>
            </w:r>
          </w:p>
          <w:p w:rsidR="00114F49" w:rsidRPr="006C179E" w:rsidRDefault="00114F49" w:rsidP="001B38D8">
            <w:r w:rsidRPr="006C179E">
              <w:rPr>
                <w:rFonts w:hint="eastAsia"/>
              </w:rPr>
              <w:t>2</w:t>
            </w:r>
            <w:r w:rsidRPr="006C179E">
              <w:rPr>
                <w:rFonts w:hint="eastAsia"/>
              </w:rPr>
              <w:t>、</w:t>
            </w:r>
            <w:r w:rsidRPr="006C179E">
              <w:t>可升级车型，表示派单时，可</w:t>
            </w:r>
            <w:r w:rsidRPr="006C179E">
              <w:rPr>
                <w:rFonts w:hint="eastAsia"/>
              </w:rPr>
              <w:t>派给</w:t>
            </w:r>
            <w:r w:rsidRPr="006C179E">
              <w:t>下单车型</w:t>
            </w:r>
            <w:r w:rsidR="00F41FDE" w:rsidRPr="006C179E">
              <w:t>和下单车型</w:t>
            </w:r>
            <w:r w:rsidRPr="006C179E">
              <w:t>级别以上</w:t>
            </w:r>
            <w:r w:rsidRPr="006C179E">
              <w:rPr>
                <w:rFonts w:hint="eastAsia"/>
              </w:rPr>
              <w:t>对应</w:t>
            </w:r>
            <w:r w:rsidRPr="006C179E">
              <w:t>的司机；</w:t>
            </w:r>
          </w:p>
        </w:tc>
        <w:tc>
          <w:tcPr>
            <w:tcW w:w="2302" w:type="dxa"/>
            <w:vAlign w:val="center"/>
          </w:tcPr>
          <w:p w:rsidR="00114F49" w:rsidRPr="006C179E" w:rsidRDefault="00114F49"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约车时限</w:t>
            </w:r>
          </w:p>
        </w:tc>
        <w:tc>
          <w:tcPr>
            <w:tcW w:w="5157" w:type="dxa"/>
            <w:vAlign w:val="center"/>
          </w:tcPr>
          <w:p w:rsidR="00B4252A" w:rsidRPr="006C179E" w:rsidRDefault="00B4252A" w:rsidP="001B38D8">
            <w:r w:rsidRPr="006C179E">
              <w:rPr>
                <w:rFonts w:hint="eastAsia"/>
              </w:rPr>
              <w:t>必填项，仅可输入正整数</w:t>
            </w:r>
            <w:r w:rsidR="00717D37" w:rsidRPr="006C179E">
              <w:rPr>
                <w:rFonts w:hint="eastAsia"/>
              </w:rPr>
              <w:t>，最大</w:t>
            </w:r>
            <w:r w:rsidR="00717D37" w:rsidRPr="006C179E">
              <w:t>限为</w:t>
            </w:r>
            <w:r w:rsidR="00717D37" w:rsidRPr="006C179E">
              <w:rPr>
                <w:rFonts w:hint="eastAsia"/>
              </w:rPr>
              <w:t>三位数，</w:t>
            </w:r>
            <w:r w:rsidR="00717D37" w:rsidRPr="006C179E">
              <w:t>超过后不可输入</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01(01)/</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01(02)</w:t>
            </w:r>
          </w:p>
          <w:p w:rsidR="00B4252A" w:rsidRPr="006C179E" w:rsidRDefault="00B4252A" w:rsidP="001B38D8">
            <w:pPr>
              <w:jc w:val="center"/>
              <w:rPr>
                <w:rFonts w:asciiTheme="minorEastAsia" w:hAnsiTheme="minorEastAsia"/>
              </w:rPr>
            </w:pPr>
            <w:r w:rsidRPr="006C179E">
              <w:rPr>
                <w:rFonts w:asciiTheme="minorEastAsia" w:hAnsiTheme="minorEastAsia" w:hint="eastAsia"/>
              </w:rPr>
              <w:t>强派方式</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内容项如原型，具体要求参照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w:t>
            </w:r>
            <w:r w:rsidRPr="006C179E">
              <w:rPr>
                <w:rFonts w:hint="eastAsia"/>
              </w:rPr>
              <w:t>的个内容项描述。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w:t>
            </w:r>
          </w:p>
          <w:p w:rsidR="00B4252A" w:rsidRPr="006C179E" w:rsidRDefault="00B4252A" w:rsidP="001B38D8">
            <w:r w:rsidRPr="006C179E">
              <w:t>2</w:t>
            </w:r>
            <w:r w:rsidRPr="006C179E">
              <w:rPr>
                <w:rFonts w:hint="eastAsia"/>
              </w:rPr>
              <w:t>、保存成功，默认禁用状态</w:t>
            </w:r>
          </w:p>
          <w:p w:rsidR="00B4252A" w:rsidRPr="006C179E" w:rsidRDefault="00B4252A"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系统派单时限”“请输入最大派单半径”“请输入推送数量”等等</w:t>
            </w:r>
          </w:p>
          <w:p w:rsidR="00B4252A" w:rsidRPr="006C179E" w:rsidRDefault="00B4252A" w:rsidP="001B38D8">
            <w:r w:rsidRPr="006C179E">
              <w:rPr>
                <w:rFonts w:hint="eastAsia"/>
              </w:rPr>
              <w:t>4</w:t>
            </w:r>
            <w:r w:rsidRPr="006C179E">
              <w:rPr>
                <w:rFonts w:hint="eastAsia"/>
              </w:rPr>
              <w:t>、执行保存操作时，需检测所选城市、服务业务是否已经</w:t>
            </w:r>
            <w:r w:rsidR="00521CD3" w:rsidRPr="006C179E">
              <w:t>存在</w:t>
            </w:r>
            <w:r w:rsidRPr="006C179E">
              <w:rPr>
                <w:rFonts w:hint="eastAsia"/>
              </w:rPr>
              <w:t>该用车</w:t>
            </w:r>
            <w:r w:rsidR="00521CD3" w:rsidRPr="006C179E">
              <w:rPr>
                <w:rFonts w:hint="eastAsia"/>
              </w:rPr>
              <w:t>类型</w:t>
            </w:r>
            <w:r w:rsidRPr="006C179E">
              <w:rPr>
                <w:rFonts w:hint="eastAsia"/>
              </w:rPr>
              <w:t>的派单规则，如果有，则保存失败，浮窗提示文案“该城市已有【</w:t>
            </w:r>
            <w:r w:rsidR="00521CD3" w:rsidRPr="006C179E">
              <w:rPr>
                <w:rFonts w:hint="eastAsia"/>
              </w:rPr>
              <w:t>服务</w:t>
            </w:r>
            <w:r w:rsidRPr="006C179E">
              <w:rPr>
                <w:rFonts w:hint="eastAsia"/>
              </w:rPr>
              <w:t>业务】【用车</w:t>
            </w:r>
            <w:r w:rsidR="00521CD3" w:rsidRPr="006C179E">
              <w:rPr>
                <w:rFonts w:hint="eastAsia"/>
              </w:rPr>
              <w:t>类型</w:t>
            </w:r>
            <w:r w:rsidRPr="006C179E">
              <w:rPr>
                <w:rFonts w:hint="eastAsia"/>
              </w:rPr>
              <w:t>】的派单规则”，如：“该城市已有出租车即刻用车的派单规则”</w:t>
            </w:r>
          </w:p>
          <w:p w:rsidR="00B4252A" w:rsidRPr="006C179E" w:rsidRDefault="00B4252A" w:rsidP="001B38D8">
            <w:r w:rsidRPr="006C179E">
              <w:rPr>
                <w:rFonts w:hint="eastAsia"/>
              </w:rPr>
              <w:t>5</w:t>
            </w:r>
            <w:r w:rsidRPr="006C179E">
              <w:rPr>
                <w:rFonts w:hint="eastAsia"/>
              </w:rPr>
              <w:t>、</w:t>
            </w:r>
            <w:r w:rsidRPr="006C179E">
              <w:t>执行保存操作时</w:t>
            </w:r>
            <w:r w:rsidRPr="006C179E">
              <w:rPr>
                <w:rFonts w:hint="eastAsia"/>
              </w:rPr>
              <w:t>，</w:t>
            </w:r>
            <w:r w:rsidRPr="006C179E">
              <w:t>应判断最大派单半径</w:t>
            </w:r>
            <w:r w:rsidRPr="006C179E">
              <w:rPr>
                <w:rFonts w:hint="eastAsia"/>
              </w:rPr>
              <w:t>是否</w:t>
            </w:r>
            <w:r w:rsidRPr="006C179E">
              <w:t>大于等于最小派单半径</w:t>
            </w:r>
            <w:r w:rsidRPr="006C179E">
              <w:rPr>
                <w:rFonts w:hint="eastAsia"/>
              </w:rPr>
              <w:t>，若没有，则保存失败，浮窗提示文案</w:t>
            </w:r>
            <w:r w:rsidRPr="006C179E">
              <w:rPr>
                <w:rFonts w:hint="eastAsia"/>
              </w:rPr>
              <w:lastRenderedPageBreak/>
              <w:t>“最大派单半径应大于等于最小派单半径”</w:t>
            </w:r>
          </w:p>
          <w:p w:rsidR="00B4252A" w:rsidRPr="006C179E" w:rsidRDefault="00B4252A" w:rsidP="001B38D8">
            <w:r w:rsidRPr="006C179E">
              <w:t>6</w:t>
            </w:r>
            <w:r w:rsidRPr="006C179E">
              <w:rPr>
                <w:rFonts w:hint="eastAsia"/>
              </w:rPr>
              <w:t>、若为“系统”派单</w:t>
            </w:r>
            <w:r w:rsidR="00521CD3" w:rsidRPr="006C179E">
              <w:t>模式</w:t>
            </w:r>
            <w:r w:rsidRPr="006C179E">
              <w:rPr>
                <w:rFonts w:hint="eastAsia"/>
              </w:rPr>
              <w:t>，则执行保存操作时，需检测“约车时限”是否大于“系统派单时限”，若不大于，保存失败，浮窗提示文案“约车时限应大于系统派单时限”</w:t>
            </w:r>
            <w:r w:rsidR="003D12D4" w:rsidRPr="006C179E">
              <w:rPr>
                <w:rFonts w:hint="eastAsia"/>
              </w:rPr>
              <w:t>【也即避免预约单</w:t>
            </w:r>
            <w:r w:rsidR="00655374" w:rsidRPr="006C179E">
              <w:rPr>
                <w:rFonts w:hint="eastAsia"/>
              </w:rPr>
              <w:t>已到</w:t>
            </w:r>
            <w:r w:rsidR="003D12D4" w:rsidRPr="006C179E">
              <w:rPr>
                <w:rFonts w:hint="eastAsia"/>
              </w:rPr>
              <w:t>用车时间</w:t>
            </w:r>
            <w:r w:rsidR="00655374" w:rsidRPr="006C179E">
              <w:rPr>
                <w:rFonts w:hint="eastAsia"/>
              </w:rPr>
              <w:t>，</w:t>
            </w:r>
            <w:r w:rsidR="003D12D4" w:rsidRPr="006C179E">
              <w:rPr>
                <w:rFonts w:hint="eastAsia"/>
              </w:rPr>
              <w:t>系统仍处于派单中】</w:t>
            </w:r>
            <w:r w:rsidR="00655374" w:rsidRPr="006C179E">
              <w:rPr>
                <w:rFonts w:hint="eastAsia"/>
              </w:rPr>
              <w:t>；</w:t>
            </w:r>
          </w:p>
          <w:p w:rsidR="00521CD3" w:rsidRPr="006C179E" w:rsidRDefault="003D12D4" w:rsidP="001B38D8">
            <w:r w:rsidRPr="006C179E">
              <w:rPr>
                <w:rFonts w:hint="eastAsia"/>
              </w:rPr>
              <w:t>若为“系统</w:t>
            </w:r>
            <w:r w:rsidRPr="006C179E">
              <w:rPr>
                <w:rFonts w:hint="eastAsia"/>
              </w:rPr>
              <w:t>+</w:t>
            </w:r>
            <w:r w:rsidRPr="006C179E">
              <w:rPr>
                <w:rFonts w:hint="eastAsia"/>
              </w:rPr>
              <w:t>人工”派单</w:t>
            </w:r>
            <w:r w:rsidRPr="006C179E">
              <w:t>模式</w:t>
            </w:r>
            <w:r w:rsidRPr="006C179E">
              <w:rPr>
                <w:rFonts w:hint="eastAsia"/>
              </w:rPr>
              <w:t>，则执行保存操作时，需检测“约车时限”是否大于“系统派单时限”与“人工派单时限”之和，若不大于，保存失败，浮窗提示文案“约车时限应大于系统派单时限与人工派单时限之和”</w:t>
            </w:r>
            <w:r w:rsidR="00655374" w:rsidRPr="006C179E">
              <w:rPr>
                <w:rFonts w:hint="eastAsia"/>
              </w:rPr>
              <w:t xml:space="preserve"> </w:t>
            </w:r>
            <w:r w:rsidR="00655374" w:rsidRPr="006C179E">
              <w:rPr>
                <w:rFonts w:hint="eastAsia"/>
              </w:rPr>
              <w:t>【也即避免预约单已到用车时间，系统仍处于派单中】；</w:t>
            </w:r>
          </w:p>
        </w:tc>
        <w:tc>
          <w:tcPr>
            <w:tcW w:w="2302" w:type="dxa"/>
            <w:vAlign w:val="center"/>
          </w:tcPr>
          <w:p w:rsidR="00B4252A" w:rsidRPr="006C179E" w:rsidRDefault="00B4252A" w:rsidP="001B38D8">
            <w:r w:rsidRPr="006C179E">
              <w:rPr>
                <w:rFonts w:hint="eastAsia"/>
              </w:rPr>
              <w:lastRenderedPageBreak/>
              <w:t>若在不许输入</w:t>
            </w:r>
            <w:r w:rsidRPr="006C179E">
              <w:rPr>
                <w:rFonts w:hint="eastAsia"/>
              </w:rPr>
              <w:t>0</w:t>
            </w:r>
            <w:r w:rsidRPr="006C179E">
              <w:rPr>
                <w:rFonts w:hint="eastAsia"/>
              </w:rPr>
              <w:t>值的输入框中输入</w:t>
            </w:r>
            <w:r w:rsidRPr="006C179E">
              <w:rPr>
                <w:rFonts w:hint="eastAsia"/>
              </w:rPr>
              <w:t>0</w:t>
            </w:r>
            <w:r w:rsidRPr="006C179E">
              <w:rPr>
                <w:rFonts w:hint="eastAsia"/>
              </w:rPr>
              <w:t>，在保存时提示“请输入大于</w:t>
            </w:r>
            <w:r w:rsidRPr="006C179E">
              <w:rPr>
                <w:rFonts w:hint="eastAsia"/>
              </w:rPr>
              <w:t>0</w:t>
            </w:r>
            <w:r w:rsidRPr="006C179E">
              <w:rPr>
                <w:rFonts w:hint="eastAsia"/>
              </w:rPr>
              <w:t>”的数值</w:t>
            </w:r>
          </w:p>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01(03)/</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01(04)</w:t>
            </w:r>
          </w:p>
          <w:p w:rsidR="00B4252A" w:rsidRPr="006C179E" w:rsidRDefault="00B4252A" w:rsidP="001B38D8">
            <w:pPr>
              <w:jc w:val="center"/>
              <w:rPr>
                <w:rFonts w:asciiTheme="minorEastAsia" w:hAnsiTheme="minorEastAsia"/>
              </w:rPr>
            </w:pPr>
            <w:r w:rsidRPr="006C179E">
              <w:rPr>
                <w:rFonts w:hint="eastAsia"/>
              </w:rPr>
              <w:t>抢派方式</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内容项如原型，具体要求参照Ⅳ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w:t>
            </w:r>
          </w:p>
          <w:p w:rsidR="00B4252A" w:rsidRPr="006C179E" w:rsidRDefault="00B4252A" w:rsidP="001B38D8">
            <w:r w:rsidRPr="006C179E">
              <w:t>2</w:t>
            </w:r>
            <w:r w:rsidRPr="006C179E">
              <w:rPr>
                <w:rFonts w:hint="eastAsia"/>
              </w:rPr>
              <w:t>、保存成功，默认禁用状态</w:t>
            </w:r>
          </w:p>
          <w:p w:rsidR="00B4252A" w:rsidRPr="006C179E" w:rsidRDefault="00B4252A"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系统派单时限”“请输入最大派单半径”“请输入推送数量”等等</w:t>
            </w:r>
          </w:p>
          <w:p w:rsidR="00B4252A" w:rsidRPr="006C179E" w:rsidRDefault="00B4252A" w:rsidP="001B38D8">
            <w:r w:rsidRPr="006C179E">
              <w:t>4</w:t>
            </w:r>
            <w:r w:rsidRPr="006C179E">
              <w:rPr>
                <w:rFonts w:hint="eastAsia"/>
              </w:rPr>
              <w:t>、执行保存操作时，需检测所选城市、服务业务是否已经有该用车方式的派单规则，如果有，则保存失败，浮窗提示文案“该城市已有【</w:t>
            </w:r>
            <w:r w:rsidR="003E48F1" w:rsidRPr="006C179E">
              <w:t>服务</w:t>
            </w:r>
            <w:r w:rsidRPr="006C179E">
              <w:rPr>
                <w:rFonts w:hint="eastAsia"/>
              </w:rPr>
              <w:t>业务】【用车</w:t>
            </w:r>
            <w:r w:rsidR="003E48F1" w:rsidRPr="006C179E">
              <w:t>类型</w:t>
            </w:r>
            <w:r w:rsidRPr="006C179E">
              <w:rPr>
                <w:rFonts w:hint="eastAsia"/>
              </w:rPr>
              <w:t>】的派单规则”，如：“该城市已有出租车即刻用车的派单规则”</w:t>
            </w:r>
          </w:p>
          <w:p w:rsidR="00B4252A" w:rsidRPr="006C179E" w:rsidRDefault="00B4252A" w:rsidP="001B38D8">
            <w:r w:rsidRPr="006C179E">
              <w:t>5</w:t>
            </w:r>
            <w:r w:rsidRPr="006C179E">
              <w:rPr>
                <w:rFonts w:hint="eastAsia"/>
              </w:rPr>
              <w:t>、</w:t>
            </w:r>
            <w:r w:rsidRPr="006C179E">
              <w:t>执行保存操作时</w:t>
            </w:r>
            <w:r w:rsidRPr="006C179E">
              <w:rPr>
                <w:rFonts w:hint="eastAsia"/>
              </w:rPr>
              <w:t>，</w:t>
            </w:r>
            <w:r w:rsidRPr="006C179E">
              <w:t>应判断</w:t>
            </w:r>
            <w:r w:rsidR="003E48F1" w:rsidRPr="006C179E">
              <w:rPr>
                <w:rFonts w:hint="eastAsia"/>
              </w:rPr>
              <w:t>“</w:t>
            </w:r>
            <w:r w:rsidR="003E48F1" w:rsidRPr="006C179E">
              <w:t>最大派单半径</w:t>
            </w:r>
            <w:r w:rsidR="003E48F1" w:rsidRPr="006C179E">
              <w:rPr>
                <w:rFonts w:hint="eastAsia"/>
              </w:rPr>
              <w:t>”</w:t>
            </w:r>
            <w:r w:rsidRPr="006C179E">
              <w:rPr>
                <w:rFonts w:hint="eastAsia"/>
              </w:rPr>
              <w:t>是否</w:t>
            </w:r>
            <w:r w:rsidRPr="006C179E">
              <w:t>大于等于</w:t>
            </w:r>
            <w:r w:rsidR="003E48F1" w:rsidRPr="006C179E">
              <w:rPr>
                <w:rFonts w:hint="eastAsia"/>
              </w:rPr>
              <w:t>“</w:t>
            </w:r>
            <w:r w:rsidR="003E48F1" w:rsidRPr="006C179E">
              <w:t>最小派单半径</w:t>
            </w:r>
            <w:r w:rsidR="003E48F1" w:rsidRPr="006C179E">
              <w:rPr>
                <w:rFonts w:hint="eastAsia"/>
              </w:rPr>
              <w:t>”</w:t>
            </w:r>
            <w:r w:rsidRPr="006C179E">
              <w:rPr>
                <w:rFonts w:hint="eastAsia"/>
              </w:rPr>
              <w:t>，若没有，则保存失败，浮窗提示文案“最大派单半径应大于等于最小派单半径”</w:t>
            </w:r>
          </w:p>
          <w:p w:rsidR="00B4252A" w:rsidRPr="006C179E" w:rsidRDefault="00B4252A" w:rsidP="001B38D8">
            <w:r w:rsidRPr="006C179E">
              <w:lastRenderedPageBreak/>
              <w:t>6</w:t>
            </w:r>
            <w:r w:rsidRPr="006C179E">
              <w:rPr>
                <w:rFonts w:hint="eastAsia"/>
              </w:rPr>
              <w:t>、</w:t>
            </w:r>
            <w:r w:rsidR="003E48F1" w:rsidRPr="006C179E">
              <w:rPr>
                <w:rFonts w:hint="eastAsia"/>
              </w:rPr>
              <w:t>若用车类型为“即刻用车”，则</w:t>
            </w:r>
            <w:r w:rsidRPr="006C179E">
              <w:t>执行</w:t>
            </w:r>
            <w:r w:rsidRPr="006C179E">
              <w:rPr>
                <w:rFonts w:hint="eastAsia"/>
              </w:rPr>
              <w:t>保存操作时，应检测</w:t>
            </w:r>
            <w:r w:rsidR="003E48F1" w:rsidRPr="006C179E">
              <w:rPr>
                <w:rFonts w:hint="eastAsia"/>
              </w:rPr>
              <w:t>“系统派单时限”</w:t>
            </w:r>
            <w:r w:rsidRPr="006C179E">
              <w:rPr>
                <w:rFonts w:hint="eastAsia"/>
              </w:rPr>
              <w:t>是否大于</w:t>
            </w:r>
            <w:r w:rsidR="003E48F1" w:rsidRPr="006C179E">
              <w:rPr>
                <w:rFonts w:hint="eastAsia"/>
              </w:rPr>
              <w:t>“司机抢单时限”</w:t>
            </w:r>
            <w:r w:rsidRPr="006C179E">
              <w:rPr>
                <w:rFonts w:hint="eastAsia"/>
              </w:rPr>
              <w:t>，若不大于，则保存失败，浮窗提示文案“</w:t>
            </w:r>
            <w:r w:rsidR="003E48F1" w:rsidRPr="006C179E">
              <w:t>系统</w:t>
            </w:r>
            <w:r w:rsidRPr="006C179E">
              <w:rPr>
                <w:rFonts w:hint="eastAsia"/>
              </w:rPr>
              <w:t>派单时限应大于司机抢单时限”</w:t>
            </w:r>
          </w:p>
          <w:p w:rsidR="003E48F1" w:rsidRPr="006C179E" w:rsidRDefault="00B4252A" w:rsidP="003E48F1">
            <w:r w:rsidRPr="006C179E">
              <w:t>7</w:t>
            </w:r>
            <w:r w:rsidRPr="006C179E">
              <w:rPr>
                <w:rFonts w:hint="eastAsia"/>
              </w:rPr>
              <w:t>、若为“系统”派单</w:t>
            </w:r>
            <w:r w:rsidR="003E48F1" w:rsidRPr="006C179E">
              <w:t>模式</w:t>
            </w:r>
            <w:r w:rsidRPr="006C179E">
              <w:rPr>
                <w:rFonts w:hint="eastAsia"/>
              </w:rPr>
              <w:t>，则执行保存操作时，需检测“约车时限”是否大于“系统派单时限”，若不大于，保存失败，浮窗提示文案“约车时限应大于系统派单时限”</w:t>
            </w:r>
            <w:r w:rsidR="003E48F1" w:rsidRPr="006C179E">
              <w:rPr>
                <w:rFonts w:hint="eastAsia"/>
              </w:rPr>
              <w:t>【也即避免预约单已到用车时间，系统仍处于派单中】；</w:t>
            </w:r>
          </w:p>
          <w:p w:rsidR="00B4252A" w:rsidRPr="006C179E" w:rsidRDefault="003E48F1" w:rsidP="003E48F1">
            <w:r w:rsidRPr="006C179E">
              <w:rPr>
                <w:rFonts w:hint="eastAsia"/>
              </w:rPr>
              <w:t>若为“系统</w:t>
            </w:r>
            <w:r w:rsidRPr="006C179E">
              <w:rPr>
                <w:rFonts w:hint="eastAsia"/>
              </w:rPr>
              <w:t>+</w:t>
            </w:r>
            <w:r w:rsidRPr="006C179E">
              <w:rPr>
                <w:rFonts w:hint="eastAsia"/>
              </w:rPr>
              <w:t>人工”派单</w:t>
            </w:r>
            <w:r w:rsidRPr="006C179E">
              <w:t>模式</w:t>
            </w:r>
            <w:r w:rsidRPr="006C179E">
              <w:rPr>
                <w:rFonts w:hint="eastAsia"/>
              </w:rPr>
              <w:t>，则执行保存操作时，需检测“约车时限”是否大于“系统派单时限”与“人工派单时限”之和，若不大于，保存失败，浮窗提示文案“约车时限应大于系统派单时限与人工派单时限之和”</w:t>
            </w:r>
            <w:r w:rsidRPr="006C179E">
              <w:rPr>
                <w:rFonts w:hint="eastAsia"/>
              </w:rPr>
              <w:t xml:space="preserve"> </w:t>
            </w:r>
            <w:r w:rsidRPr="006C179E">
              <w:rPr>
                <w:rFonts w:hint="eastAsia"/>
              </w:rPr>
              <w:t>【也即避免预约单已到用车时间，系统仍处于派单中】；</w:t>
            </w:r>
          </w:p>
        </w:tc>
        <w:tc>
          <w:tcPr>
            <w:tcW w:w="2302" w:type="dxa"/>
            <w:vAlign w:val="center"/>
          </w:tcPr>
          <w:p w:rsidR="00B4252A" w:rsidRPr="006C179E" w:rsidRDefault="00B4252A" w:rsidP="001B38D8">
            <w:r w:rsidRPr="006C179E">
              <w:rPr>
                <w:rFonts w:hint="eastAsia"/>
              </w:rPr>
              <w:lastRenderedPageBreak/>
              <w:t>若在不许输入</w:t>
            </w:r>
            <w:r w:rsidRPr="006C179E">
              <w:rPr>
                <w:rFonts w:hint="eastAsia"/>
              </w:rPr>
              <w:t>0</w:t>
            </w:r>
            <w:r w:rsidRPr="006C179E">
              <w:rPr>
                <w:rFonts w:hint="eastAsia"/>
              </w:rPr>
              <w:t>值的输入框中输入</w:t>
            </w:r>
            <w:r w:rsidRPr="006C179E">
              <w:rPr>
                <w:rFonts w:hint="eastAsia"/>
              </w:rPr>
              <w:t>0</w:t>
            </w:r>
            <w:r w:rsidRPr="006C179E">
              <w:rPr>
                <w:rFonts w:hint="eastAsia"/>
              </w:rPr>
              <w:t>，在保存时提示“请输入大于</w:t>
            </w:r>
            <w:r w:rsidRPr="006C179E">
              <w:rPr>
                <w:rFonts w:hint="eastAsia"/>
              </w:rPr>
              <w:t>0</w:t>
            </w:r>
            <w:r w:rsidRPr="006C179E">
              <w:rPr>
                <w:rFonts w:hint="eastAsia"/>
              </w:rPr>
              <w:t>”的数值</w:t>
            </w:r>
          </w:p>
          <w:p w:rsidR="00B4252A" w:rsidRPr="006C179E" w:rsidRDefault="00B4252A" w:rsidP="001B38D8"/>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01(05)/</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01(06)</w:t>
            </w:r>
          </w:p>
          <w:p w:rsidR="00B4252A" w:rsidRPr="006C179E" w:rsidRDefault="00B4252A" w:rsidP="001B38D8">
            <w:pPr>
              <w:jc w:val="center"/>
              <w:rPr>
                <w:rFonts w:asciiTheme="minorEastAsia" w:hAnsiTheme="minorEastAsia"/>
              </w:rPr>
            </w:pPr>
            <w:r w:rsidRPr="006C179E">
              <w:rPr>
                <w:rFonts w:hint="eastAsia"/>
              </w:rPr>
              <w:t>抢单方式</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内容项如原型，具体要求参照Ⅳ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w:t>
            </w:r>
          </w:p>
          <w:p w:rsidR="00B4252A" w:rsidRPr="006C179E" w:rsidRDefault="00B4252A" w:rsidP="001B38D8">
            <w:r w:rsidRPr="006C179E">
              <w:t>2</w:t>
            </w:r>
            <w:r w:rsidRPr="006C179E">
              <w:rPr>
                <w:rFonts w:hint="eastAsia"/>
              </w:rPr>
              <w:t>、保存成功，默认禁用状态</w:t>
            </w:r>
          </w:p>
          <w:p w:rsidR="00B4252A" w:rsidRPr="006C179E" w:rsidRDefault="00B4252A"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系统派单时限”“请输入最大派单半径”“请输入推送数量”等等</w:t>
            </w:r>
          </w:p>
          <w:p w:rsidR="00B4252A" w:rsidRPr="006C179E" w:rsidRDefault="00B4252A" w:rsidP="001B38D8">
            <w:r w:rsidRPr="006C179E">
              <w:t>4</w:t>
            </w:r>
            <w:r w:rsidRPr="006C179E">
              <w:rPr>
                <w:rFonts w:hint="eastAsia"/>
              </w:rPr>
              <w:t>、执行保存操作时，需检测所选城市、服务业务是否已经有该用车方式的派单规则，如果有，则保存失败，浮窗提示文案“该城市已有【</w:t>
            </w:r>
            <w:r w:rsidR="003E48F1" w:rsidRPr="006C179E">
              <w:t>服务</w:t>
            </w:r>
            <w:r w:rsidRPr="006C179E">
              <w:rPr>
                <w:rFonts w:hint="eastAsia"/>
              </w:rPr>
              <w:t>业务】【用车</w:t>
            </w:r>
            <w:r w:rsidR="003E48F1" w:rsidRPr="006C179E">
              <w:t>类型</w:t>
            </w:r>
            <w:r w:rsidRPr="006C179E">
              <w:rPr>
                <w:rFonts w:hint="eastAsia"/>
              </w:rPr>
              <w:t>】的派单规则”，如：“该城市已有出租车即刻用车的派单规则”</w:t>
            </w:r>
          </w:p>
          <w:p w:rsidR="00B4252A" w:rsidRPr="006C179E" w:rsidRDefault="00B4252A" w:rsidP="001B38D8">
            <w:r w:rsidRPr="006C179E">
              <w:lastRenderedPageBreak/>
              <w:t>5</w:t>
            </w:r>
            <w:r w:rsidRPr="006C179E">
              <w:rPr>
                <w:rFonts w:hint="eastAsia"/>
              </w:rPr>
              <w:t>、</w:t>
            </w:r>
            <w:r w:rsidRPr="006C179E">
              <w:t>执行保存操作时</w:t>
            </w:r>
            <w:r w:rsidRPr="006C179E">
              <w:rPr>
                <w:rFonts w:hint="eastAsia"/>
              </w:rPr>
              <w:t>，</w:t>
            </w:r>
            <w:r w:rsidRPr="006C179E">
              <w:t>应判断</w:t>
            </w:r>
            <w:r w:rsidR="003E48F1" w:rsidRPr="006C179E">
              <w:rPr>
                <w:rFonts w:hint="eastAsia"/>
              </w:rPr>
              <w:t>“</w:t>
            </w:r>
            <w:r w:rsidR="003E48F1" w:rsidRPr="006C179E">
              <w:t>最大派单半径</w:t>
            </w:r>
            <w:r w:rsidR="003E48F1" w:rsidRPr="006C179E">
              <w:rPr>
                <w:rFonts w:hint="eastAsia"/>
              </w:rPr>
              <w:t>”</w:t>
            </w:r>
            <w:r w:rsidRPr="006C179E">
              <w:rPr>
                <w:rFonts w:hint="eastAsia"/>
              </w:rPr>
              <w:t>是否</w:t>
            </w:r>
            <w:r w:rsidRPr="006C179E">
              <w:t>大于等于</w:t>
            </w:r>
            <w:r w:rsidR="003E48F1" w:rsidRPr="006C179E">
              <w:rPr>
                <w:rFonts w:hint="eastAsia"/>
              </w:rPr>
              <w:t>“</w:t>
            </w:r>
            <w:r w:rsidR="003E48F1" w:rsidRPr="006C179E">
              <w:t>最小派单半径</w:t>
            </w:r>
            <w:r w:rsidR="003E48F1" w:rsidRPr="006C179E">
              <w:rPr>
                <w:rFonts w:hint="eastAsia"/>
              </w:rPr>
              <w:t>”</w:t>
            </w:r>
            <w:r w:rsidRPr="006C179E">
              <w:rPr>
                <w:rFonts w:hint="eastAsia"/>
              </w:rPr>
              <w:t>，若没有，则保存失败，浮窗提示文案“最大派单半径应大于等于最小派单半径”</w:t>
            </w:r>
          </w:p>
          <w:p w:rsidR="00B4252A" w:rsidRPr="006C179E" w:rsidRDefault="00B4252A" w:rsidP="001B38D8">
            <w:r w:rsidRPr="006C179E">
              <w:t>6</w:t>
            </w:r>
            <w:r w:rsidRPr="006C179E">
              <w:rPr>
                <w:rFonts w:hint="eastAsia"/>
              </w:rPr>
              <w:t>、</w:t>
            </w:r>
            <w:r w:rsidR="003E48F1" w:rsidRPr="006C179E">
              <w:rPr>
                <w:rFonts w:hint="eastAsia"/>
              </w:rPr>
              <w:t>若用车类型为“即刻用车”，则</w:t>
            </w:r>
            <w:r w:rsidRPr="006C179E">
              <w:t>执行</w:t>
            </w:r>
            <w:r w:rsidRPr="006C179E">
              <w:rPr>
                <w:rFonts w:hint="eastAsia"/>
              </w:rPr>
              <w:t>保存操作时，应检测</w:t>
            </w:r>
            <w:r w:rsidR="003E48F1" w:rsidRPr="006C179E">
              <w:rPr>
                <w:rFonts w:hint="eastAsia"/>
              </w:rPr>
              <w:t>“系统派单时限”</w:t>
            </w:r>
            <w:r w:rsidRPr="006C179E">
              <w:rPr>
                <w:rFonts w:hint="eastAsia"/>
              </w:rPr>
              <w:t>是否大于</w:t>
            </w:r>
            <w:r w:rsidR="003E48F1" w:rsidRPr="006C179E">
              <w:rPr>
                <w:rFonts w:hint="eastAsia"/>
              </w:rPr>
              <w:t>“司机抢单时限”</w:t>
            </w:r>
            <w:r w:rsidRPr="006C179E">
              <w:rPr>
                <w:rFonts w:hint="eastAsia"/>
              </w:rPr>
              <w:t>，若不大于，则保存失败，浮窗提示文案“</w:t>
            </w:r>
            <w:r w:rsidR="003E48F1" w:rsidRPr="006C179E">
              <w:t>系统</w:t>
            </w:r>
            <w:r w:rsidRPr="006C179E">
              <w:rPr>
                <w:rFonts w:hint="eastAsia"/>
              </w:rPr>
              <w:t>派单时限应大于司机抢单时限”</w:t>
            </w:r>
          </w:p>
          <w:p w:rsidR="003E48F1" w:rsidRPr="006C179E" w:rsidRDefault="00B4252A" w:rsidP="003E48F1">
            <w:r w:rsidRPr="006C179E">
              <w:t>7</w:t>
            </w:r>
            <w:r w:rsidRPr="006C179E">
              <w:rPr>
                <w:rFonts w:hint="eastAsia"/>
              </w:rPr>
              <w:t>、</w:t>
            </w:r>
            <w:r w:rsidR="003E48F1" w:rsidRPr="006C179E">
              <w:rPr>
                <w:rFonts w:hint="eastAsia"/>
              </w:rPr>
              <w:t>若为“系统”派单</w:t>
            </w:r>
            <w:r w:rsidR="003E48F1" w:rsidRPr="006C179E">
              <w:t>模式</w:t>
            </w:r>
            <w:r w:rsidR="003E48F1" w:rsidRPr="006C179E">
              <w:rPr>
                <w:rFonts w:hint="eastAsia"/>
              </w:rPr>
              <w:t>，则执行保存操作时，需检测“约车时限”是否大于“系统派单时限”，若不大于，保存失败，浮窗提示文案“约车时限应大于系统派单时限”【也即避免预约单已到用车时间，系统仍处于派单中】；</w:t>
            </w:r>
          </w:p>
          <w:p w:rsidR="00B4252A" w:rsidRPr="006C179E" w:rsidRDefault="003E48F1" w:rsidP="003E48F1">
            <w:r w:rsidRPr="006C179E">
              <w:rPr>
                <w:rFonts w:hint="eastAsia"/>
              </w:rPr>
              <w:t>若为“系统</w:t>
            </w:r>
            <w:r w:rsidRPr="006C179E">
              <w:rPr>
                <w:rFonts w:hint="eastAsia"/>
              </w:rPr>
              <w:t>+</w:t>
            </w:r>
            <w:r w:rsidRPr="006C179E">
              <w:rPr>
                <w:rFonts w:hint="eastAsia"/>
              </w:rPr>
              <w:t>人工”派单</w:t>
            </w:r>
            <w:r w:rsidRPr="006C179E">
              <w:t>模式</w:t>
            </w:r>
            <w:r w:rsidRPr="006C179E">
              <w:rPr>
                <w:rFonts w:hint="eastAsia"/>
              </w:rPr>
              <w:t>，则执行保存操作时，需检测“约车时限”是否大于“系统派单时限”与“人工派单时限”之和，若不大于，保存失败，浮窗提示文案“约车时限应大于系统派单时限与人工派单时限之和”【也即避免预约单已到用车时间，系统仍处于派单中】；</w:t>
            </w:r>
          </w:p>
        </w:tc>
        <w:tc>
          <w:tcPr>
            <w:tcW w:w="2302" w:type="dxa"/>
            <w:vAlign w:val="center"/>
          </w:tcPr>
          <w:p w:rsidR="00B4252A" w:rsidRPr="006C179E" w:rsidRDefault="00B4252A" w:rsidP="001B38D8">
            <w:r w:rsidRPr="006C179E">
              <w:rPr>
                <w:rFonts w:hint="eastAsia"/>
              </w:rPr>
              <w:lastRenderedPageBreak/>
              <w:t>若在不许输入</w:t>
            </w:r>
            <w:r w:rsidRPr="006C179E">
              <w:rPr>
                <w:rFonts w:hint="eastAsia"/>
              </w:rPr>
              <w:t>0</w:t>
            </w:r>
            <w:r w:rsidRPr="006C179E">
              <w:rPr>
                <w:rFonts w:hint="eastAsia"/>
              </w:rPr>
              <w:t>值的输入框中输入</w:t>
            </w:r>
            <w:r w:rsidRPr="006C179E">
              <w:rPr>
                <w:rFonts w:hint="eastAsia"/>
              </w:rPr>
              <w:t>0</w:t>
            </w:r>
            <w:r w:rsidRPr="006C179E">
              <w:rPr>
                <w:rFonts w:hint="eastAsia"/>
              </w:rPr>
              <w:t>，在保存时提示“请输入大于</w:t>
            </w:r>
            <w:r w:rsidRPr="006C179E">
              <w:rPr>
                <w:rFonts w:hint="eastAsia"/>
              </w:rPr>
              <w:t>0</w:t>
            </w:r>
            <w:r w:rsidRPr="006C179E">
              <w:rPr>
                <w:rFonts w:hint="eastAsia"/>
              </w:rPr>
              <w:t>”的数值</w:t>
            </w:r>
          </w:p>
          <w:p w:rsidR="00B4252A" w:rsidRPr="006C179E" w:rsidRDefault="00B4252A" w:rsidP="001B38D8"/>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01(08)</w:t>
            </w:r>
          </w:p>
          <w:p w:rsidR="00B4252A" w:rsidRPr="006C179E" w:rsidRDefault="00B4252A" w:rsidP="001B38D8">
            <w:pPr>
              <w:jc w:val="center"/>
              <w:rPr>
                <w:rFonts w:asciiTheme="minorEastAsia" w:hAnsiTheme="minorEastAsia"/>
              </w:rPr>
            </w:pPr>
            <w:r w:rsidRPr="006C179E">
              <w:rPr>
                <w:rFonts w:hint="eastAsia"/>
              </w:rPr>
              <w:t>纯人工方式</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内容项如原型，具体要求参照Ⅳ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w:t>
            </w:r>
          </w:p>
          <w:p w:rsidR="00B4252A" w:rsidRPr="006C179E" w:rsidRDefault="00B4252A" w:rsidP="001B38D8">
            <w:r w:rsidRPr="006C179E">
              <w:t>2</w:t>
            </w:r>
            <w:r w:rsidRPr="006C179E">
              <w:rPr>
                <w:rFonts w:hint="eastAsia"/>
              </w:rPr>
              <w:t>、保存成功，默认禁用状态</w:t>
            </w:r>
          </w:p>
          <w:p w:rsidR="00B4252A" w:rsidRPr="006C179E" w:rsidRDefault="00B4252A"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城市名称”“请输入人工派单时限”</w:t>
            </w:r>
          </w:p>
          <w:p w:rsidR="00B4252A" w:rsidRPr="006C179E" w:rsidRDefault="00B4252A" w:rsidP="001B38D8">
            <w:r w:rsidRPr="006C179E">
              <w:t>4</w:t>
            </w:r>
            <w:r w:rsidRPr="006C179E">
              <w:rPr>
                <w:rFonts w:hint="eastAsia"/>
              </w:rPr>
              <w:t>、执行保存操作时，需检测所选城市、服务业务是否已经有该用车方式的派单规则，如果有，则保存失败，浮窗提示文案“该城市已有【</w:t>
            </w:r>
            <w:r w:rsidR="0020288E" w:rsidRPr="006C179E">
              <w:rPr>
                <w:rFonts w:hint="eastAsia"/>
              </w:rPr>
              <w:t>服务</w:t>
            </w:r>
            <w:r w:rsidRPr="006C179E">
              <w:rPr>
                <w:rFonts w:hint="eastAsia"/>
              </w:rPr>
              <w:t>业务】【用车</w:t>
            </w:r>
            <w:r w:rsidR="0020288E" w:rsidRPr="006C179E">
              <w:rPr>
                <w:rFonts w:hint="eastAsia"/>
              </w:rPr>
              <w:t>类型</w:t>
            </w:r>
            <w:r w:rsidRPr="006C179E">
              <w:rPr>
                <w:rFonts w:hint="eastAsia"/>
              </w:rPr>
              <w:t>】</w:t>
            </w:r>
            <w:r w:rsidRPr="006C179E">
              <w:rPr>
                <w:rFonts w:hint="eastAsia"/>
              </w:rPr>
              <w:lastRenderedPageBreak/>
              <w:t>的派单规则”，如：“该城市已有出租车即刻用车的派单规则”</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02(01)/</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02(02)</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城市名称、服务业务、用车类型等三个内容项不可更改。其他如原型，具体</w:t>
            </w:r>
            <w:r w:rsidR="008F401F" w:rsidRPr="006C179E">
              <w:rPr>
                <w:rFonts w:hint="eastAsia"/>
              </w:rPr>
              <w:t>参数</w:t>
            </w:r>
            <w:r w:rsidRPr="006C179E">
              <w:rPr>
                <w:rFonts w:hint="eastAsia"/>
              </w:rPr>
              <w:t>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、点击，保存填写内容，保存成功，返回上一页，浮窗提示文案“保存成功”，并新增一条历史记录</w:t>
            </w:r>
          </w:p>
          <w:p w:rsidR="00B4252A" w:rsidRPr="006C179E" w:rsidRDefault="00B4252A"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B4252A" w:rsidRPr="006C179E" w:rsidRDefault="00B4252A" w:rsidP="001B38D8">
            <w:r w:rsidRPr="006C179E">
              <w:t>1</w:t>
            </w:r>
            <w:r w:rsidRPr="006C179E">
              <w:rPr>
                <w:rFonts w:hint="eastAsia"/>
              </w:rPr>
              <w:t>、修改派单派单规则不影响</w:t>
            </w:r>
            <w:r w:rsidR="008F401F" w:rsidRPr="006C179E">
              <w:t>该</w:t>
            </w:r>
            <w:r w:rsidRPr="006C179E">
              <w:rPr>
                <w:rFonts w:hint="eastAsia"/>
              </w:rPr>
              <w:t>条规则的启用</w:t>
            </w:r>
            <w:r w:rsidRPr="006C179E">
              <w:rPr>
                <w:rFonts w:hint="eastAsia"/>
              </w:rPr>
              <w:t>/</w:t>
            </w:r>
            <w:r w:rsidRPr="006C179E">
              <w:rPr>
                <w:rFonts w:hint="eastAsia"/>
              </w:rPr>
              <w:t>禁用状态。</w:t>
            </w:r>
          </w:p>
          <w:p w:rsidR="00B4252A" w:rsidRPr="006C179E" w:rsidRDefault="00B4252A" w:rsidP="001B38D8">
            <w:r w:rsidRPr="006C179E">
              <w:t>2</w:t>
            </w:r>
            <w:r w:rsidRPr="006C179E">
              <w:rPr>
                <w:rFonts w:hint="eastAsia"/>
              </w:rPr>
              <w:t>、因城市名称、服务业务、用车类型等内容项不可更改，故修改保存时，可不查重。</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02(03)/</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02(04)</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城市名称、服务业务、用车类型等三个内容项不可更改。其他如原型，具体</w:t>
            </w:r>
            <w:r w:rsidR="008F401F" w:rsidRPr="006C179E">
              <w:rPr>
                <w:rFonts w:hint="eastAsia"/>
              </w:rPr>
              <w:t>参数</w:t>
            </w:r>
            <w:r w:rsidRPr="006C179E">
              <w:rPr>
                <w:rFonts w:hint="eastAsia"/>
              </w:rPr>
              <w:t>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、点击，保存填写内容，保存成功，返回上一页，浮窗提示文案“保存成功”，并新增一条历史记录</w:t>
            </w:r>
          </w:p>
          <w:p w:rsidR="00B4252A" w:rsidRPr="006C179E" w:rsidRDefault="00B4252A"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B4252A" w:rsidRPr="006C179E" w:rsidRDefault="00B4252A" w:rsidP="001B38D8">
            <w:r w:rsidRPr="006C179E">
              <w:t>1</w:t>
            </w:r>
            <w:r w:rsidRPr="006C179E">
              <w:rPr>
                <w:rFonts w:hint="eastAsia"/>
              </w:rPr>
              <w:t>、修改派单派单规则不影响</w:t>
            </w:r>
            <w:r w:rsidR="008F401F" w:rsidRPr="006C179E">
              <w:t>该</w:t>
            </w:r>
            <w:r w:rsidRPr="006C179E">
              <w:rPr>
                <w:rFonts w:hint="eastAsia"/>
              </w:rPr>
              <w:t>条规则的启用</w:t>
            </w:r>
            <w:r w:rsidRPr="006C179E">
              <w:rPr>
                <w:rFonts w:hint="eastAsia"/>
              </w:rPr>
              <w:t>/</w:t>
            </w:r>
            <w:r w:rsidRPr="006C179E">
              <w:rPr>
                <w:rFonts w:hint="eastAsia"/>
              </w:rPr>
              <w:t>禁用状态。</w:t>
            </w:r>
          </w:p>
          <w:p w:rsidR="00B4252A" w:rsidRPr="006C179E" w:rsidRDefault="00B4252A" w:rsidP="001B38D8">
            <w:r w:rsidRPr="006C179E">
              <w:t>2</w:t>
            </w:r>
            <w:r w:rsidRPr="006C179E">
              <w:rPr>
                <w:rFonts w:hint="eastAsia"/>
              </w:rPr>
              <w:t>、因城市名称、服务业务、用车类型等内容项不可更改，故修改保存时，可不查重。</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02(05)/</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02(06)</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城市名称、服务业务、用车类型等三个内容项不可更改。其他如原型，具体</w:t>
            </w:r>
            <w:r w:rsidR="008F401F" w:rsidRPr="006C179E">
              <w:rPr>
                <w:rFonts w:hint="eastAsia"/>
              </w:rPr>
              <w:t>参数</w:t>
            </w:r>
            <w:r w:rsidRPr="006C179E">
              <w:rPr>
                <w:rFonts w:hint="eastAsia"/>
              </w:rPr>
              <w:t>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、点击，保存填写内容，保存成功，返回上一页，浮窗提示文案“保存成功”，并新增一条历史记录</w:t>
            </w:r>
          </w:p>
          <w:p w:rsidR="00B4252A" w:rsidRPr="006C179E" w:rsidRDefault="00B4252A"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B4252A" w:rsidRPr="006C179E" w:rsidRDefault="00B4252A" w:rsidP="001B38D8">
            <w:r w:rsidRPr="006C179E">
              <w:t>1</w:t>
            </w:r>
            <w:r w:rsidRPr="006C179E">
              <w:rPr>
                <w:rFonts w:hint="eastAsia"/>
              </w:rPr>
              <w:t>、修改派单派单规则不影响</w:t>
            </w:r>
            <w:r w:rsidR="008F401F" w:rsidRPr="006C179E">
              <w:rPr>
                <w:rFonts w:hint="eastAsia"/>
              </w:rPr>
              <w:t>该</w:t>
            </w:r>
            <w:r w:rsidRPr="006C179E">
              <w:rPr>
                <w:rFonts w:hint="eastAsia"/>
              </w:rPr>
              <w:t>条规则的启用</w:t>
            </w:r>
            <w:r w:rsidRPr="006C179E">
              <w:rPr>
                <w:rFonts w:hint="eastAsia"/>
              </w:rPr>
              <w:t>/</w:t>
            </w:r>
            <w:r w:rsidRPr="006C179E">
              <w:rPr>
                <w:rFonts w:hint="eastAsia"/>
              </w:rPr>
              <w:t>禁用状态。</w:t>
            </w:r>
          </w:p>
          <w:p w:rsidR="00B4252A" w:rsidRPr="006C179E" w:rsidRDefault="00B4252A" w:rsidP="001B38D8">
            <w:r w:rsidRPr="006C179E">
              <w:t>2</w:t>
            </w:r>
            <w:r w:rsidRPr="006C179E">
              <w:rPr>
                <w:rFonts w:hint="eastAsia"/>
              </w:rPr>
              <w:t>、因城市名称、服务</w:t>
            </w:r>
            <w:r w:rsidRPr="006C179E">
              <w:rPr>
                <w:rFonts w:hint="eastAsia"/>
              </w:rPr>
              <w:lastRenderedPageBreak/>
              <w:t>业务、用车类型等内容项不可更改，故修改保存时，可不查重。</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02(08)</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城市名称、服务业务、用车类型等三个内容项不可更改。其他如原型，具体</w:t>
            </w:r>
            <w:r w:rsidR="008F401F" w:rsidRPr="006C179E">
              <w:rPr>
                <w:rFonts w:hint="eastAsia"/>
              </w:rPr>
              <w:t>参数</w:t>
            </w:r>
            <w:r w:rsidRPr="006C179E">
              <w:rPr>
                <w:rFonts w:hint="eastAsia"/>
              </w:rPr>
              <w:t>要求参照Ⅳ</w:t>
            </w:r>
            <w:r w:rsidRPr="006C179E">
              <w:rPr>
                <w:rFonts w:hint="eastAsia"/>
              </w:rPr>
              <w:t>-J-01-01</w:t>
            </w:r>
            <w:r w:rsidRPr="006C179E">
              <w:rPr>
                <w:rFonts w:hint="eastAsia"/>
              </w:rPr>
              <w:t>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保存</w:t>
            </w:r>
          </w:p>
        </w:tc>
        <w:tc>
          <w:tcPr>
            <w:tcW w:w="5157" w:type="dxa"/>
            <w:vAlign w:val="center"/>
          </w:tcPr>
          <w:p w:rsidR="00B4252A" w:rsidRPr="006C179E" w:rsidRDefault="00B4252A" w:rsidP="001B38D8">
            <w:r w:rsidRPr="006C179E">
              <w:rPr>
                <w:rFonts w:hint="eastAsia"/>
              </w:rPr>
              <w:t>1</w:t>
            </w:r>
            <w:r w:rsidRPr="006C179E">
              <w:rPr>
                <w:rFonts w:hint="eastAsia"/>
              </w:rPr>
              <w:t>、点击，保存填写内容，保存成功，返回上一页，浮窗提示文案“保存成功”，并新增一条历史记录</w:t>
            </w:r>
          </w:p>
          <w:p w:rsidR="00B4252A" w:rsidRPr="006C179E" w:rsidRDefault="00B4252A"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B4252A" w:rsidRPr="006C179E" w:rsidRDefault="00B4252A" w:rsidP="001B38D8">
            <w:r w:rsidRPr="006C179E">
              <w:t>1</w:t>
            </w:r>
            <w:r w:rsidRPr="006C179E">
              <w:rPr>
                <w:rFonts w:hint="eastAsia"/>
              </w:rPr>
              <w:t>、修改派单派单规则不影响</w:t>
            </w:r>
            <w:r w:rsidR="008F401F" w:rsidRPr="006C179E">
              <w:rPr>
                <w:rFonts w:hint="eastAsia"/>
              </w:rPr>
              <w:t>该</w:t>
            </w:r>
            <w:r w:rsidRPr="006C179E">
              <w:rPr>
                <w:rFonts w:hint="eastAsia"/>
              </w:rPr>
              <w:t>条规则的启用</w:t>
            </w:r>
            <w:r w:rsidRPr="006C179E">
              <w:rPr>
                <w:rFonts w:hint="eastAsia"/>
              </w:rPr>
              <w:t>/</w:t>
            </w:r>
            <w:r w:rsidRPr="006C179E">
              <w:rPr>
                <w:rFonts w:hint="eastAsia"/>
              </w:rPr>
              <w:t>禁用状态。</w:t>
            </w:r>
          </w:p>
          <w:p w:rsidR="00B4252A" w:rsidRPr="006C179E" w:rsidRDefault="00B4252A" w:rsidP="001B38D8">
            <w:r w:rsidRPr="006C179E">
              <w:t>2</w:t>
            </w:r>
            <w:r w:rsidRPr="006C179E">
              <w:rPr>
                <w:rFonts w:hint="eastAsia"/>
              </w:rPr>
              <w:t>、因城市名称、服务业务、用车类型等内容项不可更改，故修改保存时，可不查重。</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取消</w:t>
            </w:r>
          </w:p>
        </w:tc>
        <w:tc>
          <w:tcPr>
            <w:tcW w:w="5157" w:type="dxa"/>
            <w:vAlign w:val="center"/>
          </w:tcPr>
          <w:p w:rsidR="00B4252A" w:rsidRPr="006C179E" w:rsidRDefault="00B4252A" w:rsidP="001B38D8">
            <w:r w:rsidRPr="006C179E">
              <w:rPr>
                <w:rFonts w:hint="eastAsia"/>
              </w:rPr>
              <w:t>点击返回上一页</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03(01)/</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03(02)</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8F401F" w:rsidP="001B38D8">
            <w:r w:rsidRPr="006C179E">
              <w:rPr>
                <w:rFonts w:hint="eastAsia"/>
              </w:rPr>
              <w:t>相对</w:t>
            </w:r>
            <w:r w:rsidR="00B4252A" w:rsidRPr="006C179E">
              <w:rPr>
                <w:rFonts w:asciiTheme="minorEastAsia" w:hAnsiTheme="minorEastAsia" w:hint="eastAsia"/>
              </w:rPr>
              <w:t>Ⅳ</w:t>
            </w:r>
            <w:r w:rsidR="00B4252A" w:rsidRPr="006C179E">
              <w:rPr>
                <w:rFonts w:hint="eastAsia"/>
              </w:rPr>
              <w:t>-</w:t>
            </w:r>
            <w:r w:rsidR="00B4252A" w:rsidRPr="006C179E">
              <w:t>J-</w:t>
            </w:r>
            <w:r w:rsidR="00B4252A" w:rsidRPr="006C179E">
              <w:rPr>
                <w:rFonts w:hint="eastAsia"/>
              </w:rPr>
              <w:t>0</w:t>
            </w:r>
            <w:r w:rsidR="00B4252A" w:rsidRPr="006C179E">
              <w:t>1</w:t>
            </w:r>
            <w:r w:rsidR="00B4252A" w:rsidRPr="006C179E">
              <w:rPr>
                <w:rFonts w:hint="eastAsia"/>
              </w:rPr>
              <w:t>-</w:t>
            </w:r>
            <w:r w:rsidR="00B4252A" w:rsidRPr="006C179E">
              <w:t>01(01)/</w:t>
            </w:r>
            <w:r w:rsidR="00B4252A" w:rsidRPr="006C179E">
              <w:rPr>
                <w:rFonts w:asciiTheme="minorEastAsia" w:hAnsiTheme="minorEastAsia" w:hint="eastAsia"/>
              </w:rPr>
              <w:t xml:space="preserve"> Ⅳ</w:t>
            </w:r>
            <w:r w:rsidR="00B4252A" w:rsidRPr="006C179E">
              <w:rPr>
                <w:rFonts w:hint="eastAsia"/>
              </w:rPr>
              <w:t>-</w:t>
            </w:r>
            <w:r w:rsidR="00B4252A" w:rsidRPr="006C179E">
              <w:t>J-</w:t>
            </w:r>
            <w:r w:rsidR="00B4252A" w:rsidRPr="006C179E">
              <w:rPr>
                <w:rFonts w:hint="eastAsia"/>
              </w:rPr>
              <w:t>0</w:t>
            </w:r>
            <w:r w:rsidR="00B4252A" w:rsidRPr="006C179E">
              <w:t>1</w:t>
            </w:r>
            <w:r w:rsidR="00B4252A" w:rsidRPr="006C179E">
              <w:rPr>
                <w:rFonts w:hint="eastAsia"/>
              </w:rPr>
              <w:t>-</w:t>
            </w:r>
            <w:r w:rsidR="00B4252A" w:rsidRPr="006C179E">
              <w:t>01(02)</w:t>
            </w:r>
            <w:r w:rsidR="00B4252A" w:rsidRPr="006C179E">
              <w:rPr>
                <w:rFonts w:hint="eastAsia"/>
              </w:rPr>
              <w:t>页面</w:t>
            </w:r>
            <w:r w:rsidRPr="006C179E">
              <w:rPr>
                <w:rFonts w:hint="eastAsia"/>
              </w:rPr>
              <w:t>，去掉“服务车型”，</w:t>
            </w:r>
            <w:r w:rsidRPr="006C179E">
              <w:t>其他一致</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03(03)/</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03(04)</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8F401F" w:rsidP="001B38D8">
            <w:r w:rsidRPr="006C179E">
              <w:t>相对</w:t>
            </w:r>
            <w:r w:rsidR="00B4252A" w:rsidRPr="006C179E">
              <w:rPr>
                <w:rFonts w:asciiTheme="minorEastAsia" w:hAnsiTheme="minorEastAsia" w:hint="eastAsia"/>
              </w:rPr>
              <w:t>Ⅳ</w:t>
            </w:r>
            <w:r w:rsidR="00B4252A" w:rsidRPr="006C179E">
              <w:rPr>
                <w:rFonts w:hint="eastAsia"/>
              </w:rPr>
              <w:t>-</w:t>
            </w:r>
            <w:r w:rsidR="00B4252A" w:rsidRPr="006C179E">
              <w:t>J-</w:t>
            </w:r>
            <w:r w:rsidR="00B4252A" w:rsidRPr="006C179E">
              <w:rPr>
                <w:rFonts w:hint="eastAsia"/>
              </w:rPr>
              <w:t>0</w:t>
            </w:r>
            <w:r w:rsidR="00B4252A" w:rsidRPr="006C179E">
              <w:t>1</w:t>
            </w:r>
            <w:r w:rsidR="00B4252A" w:rsidRPr="006C179E">
              <w:rPr>
                <w:rFonts w:hint="eastAsia"/>
              </w:rPr>
              <w:t>-</w:t>
            </w:r>
            <w:r w:rsidR="00B4252A" w:rsidRPr="006C179E">
              <w:t>01(03)/</w:t>
            </w:r>
            <w:r w:rsidR="00B4252A" w:rsidRPr="006C179E">
              <w:rPr>
                <w:rFonts w:asciiTheme="minorEastAsia" w:hAnsiTheme="minorEastAsia" w:hint="eastAsia"/>
              </w:rPr>
              <w:t xml:space="preserve"> Ⅳ</w:t>
            </w:r>
            <w:r w:rsidR="00B4252A" w:rsidRPr="006C179E">
              <w:rPr>
                <w:rFonts w:hint="eastAsia"/>
              </w:rPr>
              <w:t>-</w:t>
            </w:r>
            <w:r w:rsidR="00B4252A" w:rsidRPr="006C179E">
              <w:t>J-</w:t>
            </w:r>
            <w:r w:rsidR="00B4252A" w:rsidRPr="006C179E">
              <w:rPr>
                <w:rFonts w:hint="eastAsia"/>
              </w:rPr>
              <w:t>0</w:t>
            </w:r>
            <w:r w:rsidR="00B4252A" w:rsidRPr="006C179E">
              <w:t>1</w:t>
            </w:r>
            <w:r w:rsidR="00B4252A" w:rsidRPr="006C179E">
              <w:rPr>
                <w:rFonts w:hint="eastAsia"/>
              </w:rPr>
              <w:t>-</w:t>
            </w:r>
            <w:r w:rsidR="00B4252A" w:rsidRPr="006C179E">
              <w:t>01(04)</w:t>
            </w:r>
            <w:r w:rsidR="00B4252A" w:rsidRPr="006C179E">
              <w:rPr>
                <w:rFonts w:hint="eastAsia"/>
              </w:rPr>
              <w:t>页面</w:t>
            </w:r>
            <w:r w:rsidRPr="006C179E">
              <w:rPr>
                <w:rFonts w:hint="eastAsia"/>
              </w:rPr>
              <w:t>，去掉“服务车型，其他一致</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03(05)/</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03(06)</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asciiTheme="minorEastAsia" w:hAnsiTheme="minorEastAsia" w:hint="eastAsia"/>
              </w:rPr>
              <w:t>相对Ⅳ</w:t>
            </w:r>
            <w:r w:rsidRPr="006C179E">
              <w:rPr>
                <w:rFonts w:hint="eastAsia"/>
              </w:rPr>
              <w:t>-</w:t>
            </w:r>
            <w:r w:rsidRPr="006C179E">
              <w:t>J-</w:t>
            </w:r>
            <w:r w:rsidRPr="006C179E">
              <w:rPr>
                <w:rFonts w:hint="eastAsia"/>
              </w:rPr>
              <w:t>0</w:t>
            </w:r>
            <w:r w:rsidRPr="006C179E">
              <w:t>1</w:t>
            </w:r>
            <w:r w:rsidRPr="006C179E">
              <w:rPr>
                <w:rFonts w:hint="eastAsia"/>
              </w:rPr>
              <w:t>-</w:t>
            </w:r>
            <w:r w:rsidRPr="006C179E">
              <w:t>01(05)/</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01(06)</w:t>
            </w:r>
            <w:r w:rsidRPr="006C179E">
              <w:rPr>
                <w:rFonts w:hint="eastAsia"/>
              </w:rPr>
              <w:t>页面，去掉了“特殊派单时限”</w:t>
            </w:r>
            <w:r w:rsidR="008F401F" w:rsidRPr="006C179E">
              <w:rPr>
                <w:rFonts w:hint="eastAsia"/>
              </w:rPr>
              <w:t>和“服务车型”</w:t>
            </w:r>
            <w:r w:rsidRPr="006C179E">
              <w:rPr>
                <w:rFonts w:hint="eastAsia"/>
              </w:rPr>
              <w:t>内容项，其他一致。</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03(07)/</w:t>
            </w:r>
            <w:r w:rsidRPr="006C179E">
              <w:rPr>
                <w:rFonts w:asciiTheme="minorEastAsia" w:hAnsiTheme="minorEastAsia" w:hint="eastAsia"/>
              </w:rPr>
              <w:t xml:space="preserve"> Ⅳ</w:t>
            </w:r>
            <w:r w:rsidRPr="006C179E">
              <w:rPr>
                <w:rFonts w:hint="eastAsia"/>
              </w:rPr>
              <w:lastRenderedPageBreak/>
              <w:t>-</w:t>
            </w:r>
            <w:r w:rsidRPr="006C179E">
              <w:t>J-</w:t>
            </w:r>
            <w:r w:rsidRPr="006C179E">
              <w:rPr>
                <w:rFonts w:hint="eastAsia"/>
              </w:rPr>
              <w:t>0</w:t>
            </w:r>
            <w:r w:rsidRPr="006C179E">
              <w:t>1</w:t>
            </w:r>
            <w:r w:rsidRPr="006C179E">
              <w:rPr>
                <w:rFonts w:hint="eastAsia"/>
              </w:rPr>
              <w:t>-</w:t>
            </w:r>
            <w:r w:rsidRPr="006C179E">
              <w:t>03(08)</w:t>
            </w:r>
          </w:p>
        </w:tc>
        <w:tc>
          <w:tcPr>
            <w:tcW w:w="1116" w:type="dxa"/>
            <w:vAlign w:val="center"/>
          </w:tcPr>
          <w:p w:rsidR="00B4252A" w:rsidRPr="006C179E" w:rsidRDefault="00B4252A" w:rsidP="001B38D8">
            <w:r w:rsidRPr="006C179E">
              <w:rPr>
                <w:rFonts w:hint="eastAsia"/>
              </w:rPr>
              <w:lastRenderedPageBreak/>
              <w:t>说明</w:t>
            </w:r>
          </w:p>
        </w:tc>
        <w:tc>
          <w:tcPr>
            <w:tcW w:w="5157" w:type="dxa"/>
            <w:vAlign w:val="center"/>
          </w:tcPr>
          <w:p w:rsidR="00B4252A" w:rsidRPr="006C179E" w:rsidRDefault="00B4252A" w:rsidP="001B38D8">
            <w:r w:rsidRPr="006C179E">
              <w:rPr>
                <w:rFonts w:hint="eastAsia"/>
              </w:rPr>
              <w:t>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01(08)</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1</w:t>
            </w:r>
            <w:r w:rsidRPr="006C179E">
              <w:rPr>
                <w:rFonts w:hint="eastAsia"/>
              </w:rPr>
              <w:t>-</w:t>
            </w:r>
            <w:r w:rsidRPr="006C179E">
              <w:t>04(01)/</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04(02)</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02(01)/</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02(02)</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04(03)/</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04(04)</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02(03)/</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02(04)</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04(05)/</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04(06)</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02(08)</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04(07)/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04(08)</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02(07)/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02(08)</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05</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表头及列表字段参照原型，不赘述。</w:t>
            </w:r>
          </w:p>
          <w:p w:rsidR="00B4252A" w:rsidRPr="006C179E" w:rsidRDefault="00B4252A" w:rsidP="001B38D8">
            <w:r w:rsidRPr="006C179E">
              <w:rPr>
                <w:rFonts w:hint="eastAsia"/>
              </w:rPr>
              <w:t>1</w:t>
            </w:r>
            <w:r w:rsidRPr="006C179E">
              <w:rPr>
                <w:rFonts w:hint="eastAsia"/>
              </w:rPr>
              <w:t>、“操作类型”包括“修改”“启用”“禁用”等三种</w:t>
            </w:r>
          </w:p>
          <w:p w:rsidR="00B4252A" w:rsidRPr="006C179E" w:rsidRDefault="00B4252A" w:rsidP="001B38D8">
            <w:r w:rsidRPr="006C179E">
              <w:t>2</w:t>
            </w:r>
            <w:r w:rsidRPr="006C179E">
              <w:rPr>
                <w:rFonts w:hint="eastAsia"/>
              </w:rPr>
              <w:t>、列表采用操作时间的倒序排列</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rPr>
                <w:rFonts w:asciiTheme="minorEastAsia" w:hAnsiTheme="minorEastAsia"/>
              </w:rPr>
            </w:pPr>
            <w:r w:rsidRPr="006C179E">
              <w:rPr>
                <w:rFonts w:asciiTheme="minorEastAsia" w:hAnsiTheme="minorEastAsia" w:hint="eastAsia"/>
              </w:rPr>
              <w:t>网约车即刻用车派单规则</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pPr>
              <w:rPr>
                <w:b/>
              </w:rPr>
            </w:pPr>
            <w:r w:rsidRPr="006C179E">
              <w:rPr>
                <w:rFonts w:hint="eastAsia"/>
                <w:b/>
              </w:rPr>
              <w:t>强派、抢派、抢单派单方式下，司机应符合以下条件：</w:t>
            </w:r>
          </w:p>
          <w:p w:rsidR="00B4252A" w:rsidRPr="006C179E" w:rsidRDefault="00B4252A" w:rsidP="001B38D8">
            <w:r w:rsidRPr="006C179E">
              <w:rPr>
                <w:rFonts w:hint="eastAsia"/>
              </w:rPr>
              <w:t>1</w:t>
            </w:r>
            <w:r w:rsidRPr="006C179E">
              <w:rPr>
                <w:rFonts w:hint="eastAsia"/>
              </w:rPr>
              <w:t>、状态限制：上班（空闲）</w:t>
            </w:r>
          </w:p>
          <w:p w:rsidR="00B4252A" w:rsidRPr="006C179E" w:rsidRDefault="00B4252A" w:rsidP="001B38D8">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B4252A" w:rsidRPr="006C179E" w:rsidRDefault="00B4252A" w:rsidP="001B38D8">
            <w:r w:rsidRPr="006C179E">
              <w:t>3</w:t>
            </w:r>
            <w:r w:rsidRPr="006C179E">
              <w:rPr>
                <w:rFonts w:hint="eastAsia"/>
              </w:rPr>
              <w:t>、距离限制：规划路径距离＜派单半径（规划路径距离：司机赶往乘客上车地点按默认最佳规划路径行驶距离）</w:t>
            </w:r>
          </w:p>
          <w:p w:rsidR="00B4252A" w:rsidRPr="006C179E" w:rsidRDefault="00B4252A" w:rsidP="001B38D8">
            <w:r w:rsidRPr="006C179E">
              <w:lastRenderedPageBreak/>
              <w:t>4</w:t>
            </w:r>
            <w:r w:rsidRPr="006C179E">
              <w:rPr>
                <w:rFonts w:hint="eastAsia"/>
              </w:rPr>
              <w:t>、经营限制：经营区域含上下车地址所在行政区规划之一</w:t>
            </w:r>
          </w:p>
          <w:p w:rsidR="00B4252A" w:rsidRPr="006C179E" w:rsidRDefault="00B4252A" w:rsidP="001B38D8">
            <w:r w:rsidRPr="006C179E">
              <w:t>6</w:t>
            </w:r>
            <w:r w:rsidRPr="006C179E">
              <w:rPr>
                <w:rFonts w:hint="eastAsia"/>
              </w:rPr>
              <w:t>、推送数量限制</w:t>
            </w:r>
            <w:r w:rsidR="006B5262" w:rsidRPr="006C179E">
              <w:rPr>
                <w:rFonts w:hint="eastAsia"/>
              </w:rPr>
              <w:t>，</w:t>
            </w:r>
            <w:r w:rsidRPr="006C179E">
              <w:rPr>
                <w:rFonts w:hint="eastAsia"/>
              </w:rPr>
              <w:t>查找数＞推送数，则按照</w:t>
            </w:r>
            <w:r w:rsidR="00AF3A65" w:rsidRPr="006C179E">
              <w:rPr>
                <w:rFonts w:hint="eastAsia"/>
              </w:rPr>
              <w:t>排序规则</w:t>
            </w:r>
            <w:r w:rsidRPr="006C179E">
              <w:rPr>
                <w:rFonts w:hint="eastAsia"/>
              </w:rPr>
              <w:t>，取前</w:t>
            </w:r>
            <w:r w:rsidRPr="006C179E">
              <w:rPr>
                <w:rFonts w:hint="eastAsia"/>
              </w:rPr>
              <w:t>x</w:t>
            </w:r>
            <w:r w:rsidRPr="006C179E">
              <w:rPr>
                <w:rFonts w:hint="eastAsia"/>
              </w:rPr>
              <w:t>名</w:t>
            </w:r>
          </w:p>
          <w:p w:rsidR="00B4252A" w:rsidRPr="006C179E" w:rsidRDefault="006B5262" w:rsidP="001B38D8">
            <w:pPr>
              <w:rPr>
                <w:b/>
              </w:rPr>
            </w:pPr>
            <w:r w:rsidRPr="006C179E">
              <w:t>7</w:t>
            </w:r>
            <w:r w:rsidR="00B4252A" w:rsidRPr="006C179E">
              <w:rPr>
                <w:rFonts w:hint="eastAsia"/>
              </w:rPr>
              <w:t>、</w:t>
            </w:r>
            <w:r w:rsidRPr="006C179E">
              <w:rPr>
                <w:rFonts w:hint="eastAsia"/>
              </w:rPr>
              <w:t>推送限制：存在抢单窗口，是否推单</w:t>
            </w:r>
            <w:r w:rsidR="007259C5" w:rsidRPr="006C179E">
              <w:rPr>
                <w:rFonts w:hint="eastAsia"/>
              </w:rPr>
              <w:t>，取决于后台配置，如配置不推单，则不可推单</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强派方式</w:t>
            </w:r>
          </w:p>
        </w:tc>
        <w:tc>
          <w:tcPr>
            <w:tcW w:w="5157" w:type="dxa"/>
          </w:tcPr>
          <w:p w:rsidR="00B4252A" w:rsidRPr="006C179E" w:rsidRDefault="00B4252A" w:rsidP="001B38D8">
            <w:r w:rsidRPr="006C179E">
              <w:rPr>
                <w:rFonts w:hint="eastAsia"/>
              </w:rPr>
              <w:t>强派方式，即当找到符合派单条件的司机时，系统强制指派其接单。</w:t>
            </w:r>
          </w:p>
          <w:p w:rsidR="00B4252A" w:rsidRPr="006C179E" w:rsidRDefault="00B4252A" w:rsidP="001B38D8">
            <w:pPr>
              <w:rPr>
                <w:b/>
              </w:rPr>
            </w:pPr>
            <w:r w:rsidRPr="006C179E">
              <w:rPr>
                <w:rFonts w:hint="eastAsia"/>
                <w:b/>
              </w:rPr>
              <w:t>规则</w:t>
            </w:r>
            <w:r w:rsidR="007259C5" w:rsidRPr="006C179E">
              <w:rPr>
                <w:rFonts w:hint="eastAsia"/>
                <w:b/>
              </w:rPr>
              <w:t>参数</w:t>
            </w:r>
            <w:r w:rsidRPr="006C179E">
              <w:rPr>
                <w:rFonts w:hint="eastAsia"/>
                <w:b/>
              </w:rPr>
              <w:t>描述：</w:t>
            </w:r>
          </w:p>
          <w:p w:rsidR="0085689C" w:rsidRPr="006C179E" w:rsidRDefault="00B4252A" w:rsidP="001B38D8">
            <w:pPr>
              <w:rPr>
                <w:rFonts w:asciiTheme="minorEastAsia" w:hAnsiTheme="minorEastAsia"/>
              </w:rPr>
            </w:pPr>
            <w:r w:rsidRPr="006C179E">
              <w:rPr>
                <w:rFonts w:asciiTheme="minorEastAsia" w:hAnsiTheme="minorEastAsia" w:hint="eastAsia"/>
              </w:rPr>
              <w:t>为方便描述，定义如下参数：</w:t>
            </w:r>
          </w:p>
          <w:p w:rsidR="00B4252A" w:rsidRPr="006C179E" w:rsidRDefault="00B4252A" w:rsidP="001B38D8">
            <w:pPr>
              <w:rPr>
                <w:rFonts w:asciiTheme="minorEastAsia" w:hAnsiTheme="minorEastAsia"/>
              </w:rPr>
            </w:pPr>
            <w:r w:rsidRPr="006C179E">
              <w:rPr>
                <w:rFonts w:asciiTheme="minorEastAsia" w:hAnsiTheme="minorEastAsia" w:hint="eastAsia"/>
              </w:rPr>
              <w:t>m：初始派单半径，n：最大派单半径，r</w:t>
            </w:r>
            <w:r w:rsidR="0085689C" w:rsidRPr="006C179E">
              <w:rPr>
                <w:rFonts w:asciiTheme="minorEastAsia" w:hAnsiTheme="minorEastAsia" w:hint="eastAsia"/>
              </w:rPr>
              <w:t>：</w:t>
            </w:r>
            <w:r w:rsidRPr="006C179E">
              <w:rPr>
                <w:rFonts w:asciiTheme="minorEastAsia" w:hAnsiTheme="minorEastAsia" w:hint="eastAsia"/>
              </w:rPr>
              <w:t>轮询半径，△：半径递增值，y</w:t>
            </w:r>
            <w:r w:rsidR="0085689C" w:rsidRPr="006C179E">
              <w:rPr>
                <w:rFonts w:asciiTheme="minorEastAsia" w:hAnsiTheme="minorEastAsia" w:hint="eastAsia"/>
              </w:rPr>
              <w:t>：</w:t>
            </w:r>
            <w:r w:rsidRPr="006C179E">
              <w:rPr>
                <w:rFonts w:asciiTheme="minorEastAsia" w:hAnsiTheme="minorEastAsia" w:hint="eastAsia"/>
              </w:rPr>
              <w:t>符合派单条件和推送条件的司机数量，s：司机当前位置距上车地点的默认最佳规划路径距离</w:t>
            </w:r>
          </w:p>
          <w:p w:rsidR="00B4252A" w:rsidRPr="006C179E" w:rsidRDefault="00B4252A" w:rsidP="001B38D8">
            <w:pPr>
              <w:rPr>
                <w:rFonts w:asciiTheme="minorEastAsia" w:hAnsiTheme="minorEastAsia"/>
                <w:b/>
              </w:rPr>
            </w:pPr>
            <w:r w:rsidRPr="006C179E">
              <w:rPr>
                <w:rFonts w:asciiTheme="minorEastAsia" w:hAnsiTheme="minorEastAsia" w:hint="eastAsia"/>
                <w:b/>
              </w:rPr>
              <w:t>查询轮次说明：</w:t>
            </w:r>
          </w:p>
          <w:p w:rsidR="00B4252A" w:rsidRPr="006C179E" w:rsidRDefault="00B4252A" w:rsidP="001B38D8">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w:t>
            </w:r>
            <w:r w:rsidR="0085689C" w:rsidRPr="006C179E">
              <w:rPr>
                <w:rFonts w:asciiTheme="minorEastAsia" w:hAnsiTheme="minorEastAsia"/>
              </w:rPr>
              <w:t>限同级车型</w:t>
            </w:r>
            <w:r w:rsidR="0085689C" w:rsidRPr="006C179E">
              <w:rPr>
                <w:rFonts w:asciiTheme="minorEastAsia" w:hAnsiTheme="minorEastAsia" w:hint="eastAsia"/>
              </w:rPr>
              <w:t>，</w:t>
            </w:r>
            <w:r w:rsidRPr="006C179E">
              <w:rPr>
                <w:rFonts w:asciiTheme="minorEastAsia" w:hAnsiTheme="minorEastAsia" w:hint="eastAsia"/>
              </w:rPr>
              <w:t>则仅查询下单车型</w:t>
            </w:r>
            <w:r w:rsidR="0085689C" w:rsidRPr="006C179E">
              <w:rPr>
                <w:rFonts w:asciiTheme="minorEastAsia" w:hAnsiTheme="minorEastAsia" w:hint="eastAsia"/>
              </w:rPr>
              <w:t>相应</w:t>
            </w:r>
            <w:r w:rsidRPr="006C179E">
              <w:rPr>
                <w:rFonts w:asciiTheme="minorEastAsia" w:hAnsiTheme="minorEastAsia" w:hint="eastAsia"/>
              </w:rPr>
              <w:t>的司机；</w:t>
            </w:r>
          </w:p>
          <w:p w:rsidR="007259C5" w:rsidRPr="006C179E" w:rsidRDefault="00B4252A" w:rsidP="001B38D8">
            <w:pPr>
              <w:rPr>
                <w:rFonts w:asciiTheme="minorEastAsia" w:hAnsiTheme="minorEastAsia"/>
              </w:rPr>
            </w:pPr>
            <w:r w:rsidRPr="006C179E">
              <w:rPr>
                <w:rFonts w:asciiTheme="minorEastAsia" w:hAnsiTheme="minorEastAsia" w:hint="eastAsia"/>
              </w:rPr>
              <w:t>2、若设置可升级车型，则优先查询下单车型司机，从最小半径轮询至最大半径，若未查询到</w:t>
            </w:r>
            <w:r w:rsidR="009729EE" w:rsidRPr="006C179E">
              <w:rPr>
                <w:rFonts w:asciiTheme="minorEastAsia" w:hAnsiTheme="minorEastAsia" w:hint="eastAsia"/>
              </w:rPr>
              <w:t>任何</w:t>
            </w:r>
            <w:r w:rsidR="009729EE" w:rsidRPr="006C179E">
              <w:rPr>
                <w:rFonts w:asciiTheme="minorEastAsia" w:hAnsiTheme="minorEastAsia"/>
              </w:rPr>
              <w:t>满足条件的</w:t>
            </w:r>
            <w:r w:rsidRPr="006C179E">
              <w:rPr>
                <w:rFonts w:asciiTheme="minorEastAsia" w:hAnsiTheme="minorEastAsia" w:hint="eastAsia"/>
              </w:rPr>
              <w:t>下单车型司机</w:t>
            </w:r>
            <w:r w:rsidR="009729EE" w:rsidRPr="006C179E">
              <w:rPr>
                <w:rFonts w:asciiTheme="minorEastAsia" w:hAnsiTheme="minorEastAsia" w:hint="eastAsia"/>
              </w:rPr>
              <w:t>，</w:t>
            </w:r>
            <w:r w:rsidR="0085689C" w:rsidRPr="006C179E">
              <w:rPr>
                <w:rFonts w:asciiTheme="minorEastAsia" w:hAnsiTheme="minorEastAsia" w:hint="eastAsia"/>
              </w:rPr>
              <w:t>则</w:t>
            </w:r>
            <w:r w:rsidRPr="006C179E">
              <w:rPr>
                <w:rFonts w:asciiTheme="minorEastAsia" w:hAnsiTheme="minorEastAsia" w:hint="eastAsia"/>
              </w:rPr>
              <w:t>查询“下单车型+可升级车型”的司机，从最小半径轮询至最大半径</w:t>
            </w:r>
            <w:r w:rsidR="0085689C" w:rsidRPr="006C179E">
              <w:rPr>
                <w:rFonts w:asciiTheme="minorEastAsia" w:hAnsiTheme="minorEastAsia" w:hint="eastAsia"/>
              </w:rPr>
              <w:t>【注：轮询至最大半径，则执行升级车型轮询查找，每次升级车型仅可向上依次升级一级，升级车型后从最小半径开始轮询，查找车型范围为按车型级别从下单车型至当前升级车型之间的全部车型】</w:t>
            </w:r>
          </w:p>
          <w:p w:rsidR="00B4252A" w:rsidRPr="006C179E" w:rsidRDefault="00B4252A" w:rsidP="001B38D8">
            <w:pPr>
              <w:rPr>
                <w:rFonts w:asciiTheme="minorEastAsia" w:hAnsiTheme="minorEastAsia"/>
                <w:b/>
              </w:rPr>
            </w:pPr>
            <w:r w:rsidRPr="006C179E">
              <w:rPr>
                <w:rFonts w:asciiTheme="minorEastAsia" w:hAnsiTheme="minorEastAsia" w:hint="eastAsia"/>
                <w:b/>
              </w:rPr>
              <w:t>具体查询规则：</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（1）y</w:t>
            </w:r>
            <w:r w:rsidR="008020F9" w:rsidRPr="006C179E">
              <w:rPr>
                <w:rFonts w:asciiTheme="minorEastAsia" w:hAnsiTheme="minorEastAsia" w:hint="eastAsia"/>
              </w:rPr>
              <w:t>＞</w:t>
            </w:r>
            <w:r w:rsidRPr="006C179E">
              <w:rPr>
                <w:rFonts w:asciiTheme="minorEastAsia" w:hAnsiTheme="minorEastAsia"/>
              </w:rPr>
              <w:t>0</w:t>
            </w:r>
            <w:r w:rsidRPr="006C179E">
              <w:rPr>
                <w:rFonts w:asciiTheme="minorEastAsia" w:hAnsiTheme="minorEastAsia" w:hint="eastAsia"/>
              </w:rPr>
              <w:t>时，锁定司机数量y，并选取s最小的司机</w:t>
            </w:r>
            <w:r w:rsidRPr="006C179E">
              <w:rPr>
                <w:rFonts w:hint="eastAsia"/>
              </w:rPr>
              <w:t>强制指派其接单，并释放所有司机；</w:t>
            </w:r>
            <w:r w:rsidRPr="006C179E">
              <w:rPr>
                <w:rFonts w:asciiTheme="minorEastAsia" w:hAnsiTheme="minorEastAsia" w:hint="eastAsia"/>
              </w:rPr>
              <w:t>y=</w:t>
            </w:r>
            <w:r w:rsidRPr="006C179E">
              <w:rPr>
                <w:rFonts w:asciiTheme="minorEastAsia" w:hAnsiTheme="minorEastAsia"/>
              </w:rPr>
              <w:t>1</w:t>
            </w:r>
            <w:r w:rsidRPr="006C179E">
              <w:rPr>
                <w:rFonts w:hint="eastAsia"/>
              </w:rPr>
              <w:t>时，直接强派</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lastRenderedPageBreak/>
              <w:t>2、轮询查找，r=（m+△）≤n，若查找到符合派单推送条件司机，处理如首轮。若</w:t>
            </w:r>
            <w:r w:rsidR="00C72E06" w:rsidRPr="006C179E">
              <w:rPr>
                <w:rFonts w:asciiTheme="minorEastAsia" w:hAnsiTheme="minorEastAsia" w:hint="eastAsia"/>
              </w:rPr>
              <w:t>轮询至最大半径仍</w:t>
            </w:r>
            <w:r w:rsidRPr="006C179E">
              <w:rPr>
                <w:rFonts w:asciiTheme="minorEastAsia" w:hAnsiTheme="minorEastAsia" w:hint="eastAsia"/>
              </w:rPr>
              <w:t>未查找到</w:t>
            </w:r>
            <w:r w:rsidR="008020F9" w:rsidRPr="006C179E">
              <w:rPr>
                <w:rFonts w:asciiTheme="minorEastAsia" w:hAnsiTheme="minorEastAsia" w:hint="eastAsia"/>
              </w:rPr>
              <w:t>任何</w:t>
            </w:r>
            <w:r w:rsidRPr="006C179E">
              <w:rPr>
                <w:rFonts w:asciiTheme="minorEastAsia" w:hAnsiTheme="minorEastAsia" w:hint="eastAsia"/>
              </w:rPr>
              <w:t>符合条件司机：</w:t>
            </w:r>
          </w:p>
          <w:p w:rsidR="00B4252A" w:rsidRPr="006C179E" w:rsidRDefault="00B4252A" w:rsidP="001B38D8">
            <w:pPr>
              <w:rPr>
                <w:rFonts w:asciiTheme="minorEastAsia" w:hAnsiTheme="minorEastAsia"/>
              </w:rPr>
            </w:pPr>
            <w:r w:rsidRPr="006C179E">
              <w:rPr>
                <w:rFonts w:asciiTheme="minorEastAsia" w:hAnsiTheme="minorEastAsia" w:hint="eastAsia"/>
              </w:rPr>
              <w:t>（1）若设置</w:t>
            </w:r>
            <w:r w:rsidR="0081184D" w:rsidRPr="006C179E">
              <w:rPr>
                <w:rFonts w:asciiTheme="minorEastAsia" w:hAnsiTheme="minorEastAsia" w:hint="eastAsia"/>
              </w:rPr>
              <w:t>限同级</w:t>
            </w:r>
            <w:r w:rsidRPr="006C179E">
              <w:rPr>
                <w:rFonts w:asciiTheme="minorEastAsia" w:hAnsiTheme="minorEastAsia" w:hint="eastAsia"/>
              </w:rPr>
              <w:t>车型，则</w:t>
            </w:r>
            <w:r w:rsidR="0081184D" w:rsidRPr="006C179E">
              <w:rPr>
                <w:rFonts w:asciiTheme="minorEastAsia" w:hAnsiTheme="minorEastAsia" w:hint="eastAsia"/>
              </w:rPr>
              <w:t>按</w:t>
            </w:r>
            <w:r w:rsidR="0081184D" w:rsidRPr="006C179E">
              <w:rPr>
                <w:rFonts w:asciiTheme="minorEastAsia" w:hAnsiTheme="minorEastAsia"/>
              </w:rPr>
              <w:t>最大半径</w:t>
            </w:r>
            <w:r w:rsidRPr="006C179E">
              <w:rPr>
                <w:rFonts w:asciiTheme="minorEastAsia" w:hAnsiTheme="minorEastAsia" w:hint="eastAsia"/>
              </w:rPr>
              <w:t>轮询至系统派单超时；</w:t>
            </w:r>
          </w:p>
          <w:p w:rsidR="00B4252A" w:rsidRPr="006C179E" w:rsidRDefault="00B4252A" w:rsidP="001B38D8">
            <w:pPr>
              <w:rPr>
                <w:rFonts w:asciiTheme="minorEastAsia" w:hAnsiTheme="minorEastAsia"/>
              </w:rPr>
            </w:pPr>
            <w:r w:rsidRPr="006C179E">
              <w:rPr>
                <w:rFonts w:asciiTheme="minorEastAsia" w:hAnsiTheme="minorEastAsia" w:hint="eastAsia"/>
              </w:rPr>
              <w:t>（2）若设置可升级车型，则</w:t>
            </w:r>
            <w:r w:rsidR="0081184D" w:rsidRPr="006C179E">
              <w:rPr>
                <w:rFonts w:asciiTheme="minorEastAsia" w:hAnsiTheme="minorEastAsia" w:hint="eastAsia"/>
              </w:rPr>
              <w:t>从最小</w:t>
            </w:r>
            <w:r w:rsidR="0081184D" w:rsidRPr="006C179E">
              <w:rPr>
                <w:rFonts w:asciiTheme="minorEastAsia" w:hAnsiTheme="minorEastAsia"/>
              </w:rPr>
              <w:t>半径开始轮询</w:t>
            </w:r>
            <w:r w:rsidR="0081184D" w:rsidRPr="006C179E">
              <w:rPr>
                <w:rFonts w:asciiTheme="minorEastAsia" w:hAnsiTheme="minorEastAsia" w:hint="eastAsia"/>
              </w:rPr>
              <w:t>查找</w:t>
            </w:r>
            <w:r w:rsidR="0081184D" w:rsidRPr="006C179E">
              <w:rPr>
                <w:rFonts w:asciiTheme="minorEastAsia" w:hAnsiTheme="minorEastAsia"/>
              </w:rPr>
              <w:t>，查找</w:t>
            </w:r>
            <w:r w:rsidR="008020F9" w:rsidRPr="006C179E">
              <w:rPr>
                <w:rFonts w:asciiTheme="minorEastAsia" w:hAnsiTheme="minorEastAsia"/>
              </w:rPr>
              <w:t>车型</w:t>
            </w:r>
            <w:r w:rsidR="0081184D" w:rsidRPr="006C179E">
              <w:rPr>
                <w:rFonts w:asciiTheme="minorEastAsia" w:hAnsiTheme="minorEastAsia"/>
              </w:rPr>
              <w:t>范围为下单车型和已升级车型</w:t>
            </w:r>
            <w:r w:rsidR="0081184D" w:rsidRPr="006C179E">
              <w:rPr>
                <w:rFonts w:asciiTheme="minorEastAsia" w:hAnsiTheme="minorEastAsia" w:hint="eastAsia"/>
              </w:rPr>
              <w:t>对应</w:t>
            </w:r>
            <w:r w:rsidR="0081184D" w:rsidRPr="006C179E">
              <w:rPr>
                <w:rFonts w:asciiTheme="minorEastAsia" w:hAnsiTheme="minorEastAsia"/>
              </w:rPr>
              <w:t>的</w:t>
            </w:r>
            <w:r w:rsidR="0081184D" w:rsidRPr="006C179E">
              <w:rPr>
                <w:rFonts w:asciiTheme="minorEastAsia" w:hAnsiTheme="minorEastAsia" w:hint="eastAsia"/>
              </w:rPr>
              <w:t>司机</w:t>
            </w:r>
            <w:r w:rsidR="008020F9" w:rsidRPr="006C179E">
              <w:rPr>
                <w:rFonts w:asciiTheme="minorEastAsia" w:hAnsiTheme="minorEastAsia" w:hint="eastAsia"/>
              </w:rPr>
              <w:t>，如同时查找到多个满足条件的司机，应取最佳者，也即先按服务车型从低到高分组排序，同级服务车型中按规划路径从小到大排序，取车型级别最符，调度成本最低者</w:t>
            </w:r>
          </w:p>
          <w:p w:rsidR="00B4252A" w:rsidRPr="006C179E" w:rsidRDefault="009729EE" w:rsidP="001B38D8">
            <w:pPr>
              <w:rPr>
                <w:rFonts w:asciiTheme="minorEastAsia" w:hAnsiTheme="minorEastAsia"/>
              </w:rPr>
            </w:pPr>
            <w:r w:rsidRPr="006C179E">
              <w:rPr>
                <w:rFonts w:asciiTheme="minorEastAsia" w:hAnsiTheme="minorEastAsia"/>
                <w:b/>
              </w:rPr>
              <w:t>3</w:t>
            </w:r>
            <w:r w:rsidR="00B4252A" w:rsidRPr="006C179E">
              <w:rPr>
                <w:rFonts w:asciiTheme="minorEastAsia" w:hAnsiTheme="minorEastAsia" w:hint="eastAsia"/>
              </w:rPr>
              <w:t>、系统派单超时，若派单模式为“系统+人工”，则执行人工派单；若派单模式为“系统”，则派单失败</w:t>
            </w:r>
          </w:p>
          <w:p w:rsidR="0085689C" w:rsidRPr="006C179E" w:rsidRDefault="009729EE" w:rsidP="00C5131F">
            <w:pPr>
              <w:rPr>
                <w:rFonts w:asciiTheme="minorEastAsia" w:hAnsiTheme="minorEastAsia"/>
              </w:rPr>
            </w:pPr>
            <w:r w:rsidRPr="006C179E">
              <w:rPr>
                <w:rFonts w:asciiTheme="minorEastAsia" w:hAnsiTheme="minorEastAsia"/>
              </w:rPr>
              <w:t>4</w:t>
            </w:r>
            <w:r w:rsidR="00B4252A"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、派单时限最后</w:t>
            </w:r>
            <w:r w:rsidRPr="006C179E">
              <w:rPr>
                <w:rFonts w:hint="eastAsia"/>
              </w:rPr>
              <w:t>1</w:t>
            </w:r>
            <w:r w:rsidRPr="006C179E">
              <w:rPr>
                <w:rFonts w:hint="eastAsia"/>
              </w:rPr>
              <w:t>秒结束时，恰好找到符合条件的司机，则执行强派</w:t>
            </w:r>
          </w:p>
          <w:p w:rsidR="00B4252A" w:rsidRPr="006C179E" w:rsidRDefault="00B4252A" w:rsidP="001B38D8">
            <w:r w:rsidRPr="006C179E">
              <w:rPr>
                <w:rFonts w:hint="eastAsia"/>
              </w:rPr>
              <w:t>2</w:t>
            </w:r>
            <w:r w:rsidRPr="006C179E">
              <w:rPr>
                <w:rFonts w:hint="eastAsia"/>
              </w:rPr>
              <w:t>、司机入选某轮次待派单列表后，将被锁定；其他订单派单时可检索被锁定的司机，但直至被释放后，方可执行派单。已锁定司机未释放前，不可被其他订单锁定。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B4252A" w:rsidRPr="006C179E" w:rsidRDefault="00B4252A" w:rsidP="001B38D8">
            <w:pPr>
              <w:rPr>
                <w:rFonts w:asciiTheme="minorEastAsia" w:hAnsiTheme="minorEastAsia"/>
              </w:rPr>
            </w:pPr>
            <w:r w:rsidRPr="006C179E">
              <w:rPr>
                <w:rFonts w:asciiTheme="minorEastAsia" w:hAnsiTheme="minorEastAsia"/>
              </w:rPr>
              <w:lastRenderedPageBreak/>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B4252A" w:rsidRPr="006C179E" w:rsidRDefault="00B4252A" w:rsidP="001B38D8">
            <w:r w:rsidRPr="006C179E">
              <w:rPr>
                <w:rFonts w:asciiTheme="minorEastAsia" w:hAnsiTheme="minorEastAsia" w:hint="eastAsia"/>
              </w:rPr>
              <w:t>4、若系统已选定车型级别最低</w:t>
            </w:r>
            <w:r w:rsidR="0081184D" w:rsidRPr="006C179E">
              <w:rPr>
                <w:rFonts w:asciiTheme="minorEastAsia" w:hAnsiTheme="minorEastAsia" w:hint="eastAsia"/>
              </w:rPr>
              <w:t>且</w:t>
            </w:r>
            <w:r w:rsidRPr="006C179E">
              <w:rPr>
                <w:rFonts w:asciiTheme="minorEastAsia" w:hAnsiTheme="minorEastAsia" w:hint="eastAsia"/>
              </w:rPr>
              <w:t>s最小的司机，在进行强派之前，该司机被人工指派其他订单，则本订单派单失败</w:t>
            </w:r>
          </w:p>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抢派方式</w:t>
            </w:r>
          </w:p>
        </w:tc>
        <w:tc>
          <w:tcPr>
            <w:tcW w:w="5157" w:type="dxa"/>
            <w:vAlign w:val="center"/>
          </w:tcPr>
          <w:p w:rsidR="00B4252A" w:rsidRPr="006C179E" w:rsidRDefault="00B4252A" w:rsidP="001B38D8">
            <w:r w:rsidRPr="006C179E">
              <w:rPr>
                <w:rFonts w:hint="eastAsia"/>
              </w:rPr>
              <w:t>抢派方式，即当找到符合派单条件的司机时，先推送订单给司机供其抢单，若无人接单，则从中选取</w:t>
            </w:r>
            <w:r w:rsidR="00391E5F" w:rsidRPr="006C179E">
              <w:rPr>
                <w:rFonts w:hint="eastAsia"/>
              </w:rPr>
              <w:t>最佳者</w:t>
            </w:r>
            <w:r w:rsidRPr="006C179E">
              <w:rPr>
                <w:rFonts w:hint="eastAsia"/>
              </w:rPr>
              <w:t>，系统强制指派其接单。</w:t>
            </w:r>
          </w:p>
          <w:p w:rsidR="00391E5F" w:rsidRPr="006C179E" w:rsidRDefault="00391E5F" w:rsidP="001B38D8">
            <w:r w:rsidRPr="006C179E">
              <w:t>最佳者</w:t>
            </w:r>
            <w:r w:rsidRPr="006C179E">
              <w:rPr>
                <w:rFonts w:hint="eastAsia"/>
              </w:rPr>
              <w:t>：</w:t>
            </w:r>
            <w:r w:rsidRPr="006C179E">
              <w:t>性价比最高</w:t>
            </w:r>
            <w:r w:rsidRPr="006C179E">
              <w:rPr>
                <w:rFonts w:hint="eastAsia"/>
              </w:rPr>
              <w:t>，</w:t>
            </w:r>
            <w:r w:rsidRPr="006C179E">
              <w:t>也即按车型级别从低到高分组排序</w:t>
            </w:r>
            <w:r w:rsidRPr="006C179E">
              <w:rPr>
                <w:rFonts w:hint="eastAsia"/>
              </w:rPr>
              <w:t>，</w:t>
            </w:r>
            <w:r w:rsidRPr="006C179E">
              <w:t>同级别车型按规划路径从小到大排序</w:t>
            </w:r>
            <w:r w:rsidRPr="006C179E">
              <w:rPr>
                <w:rFonts w:hint="eastAsia"/>
              </w:rPr>
              <w:t>，</w:t>
            </w:r>
            <w:r w:rsidRPr="006C179E">
              <w:t>取车型最符</w:t>
            </w:r>
            <w:r w:rsidRPr="006C179E">
              <w:rPr>
                <w:rFonts w:hint="eastAsia"/>
              </w:rPr>
              <w:t>，</w:t>
            </w:r>
            <w:r w:rsidRPr="006C179E">
              <w:t>调度</w:t>
            </w:r>
            <w:r w:rsidRPr="006C179E">
              <w:rPr>
                <w:rFonts w:hint="eastAsia"/>
              </w:rPr>
              <w:t>成本</w:t>
            </w:r>
            <w:r w:rsidRPr="006C179E">
              <w:t>最低</w:t>
            </w:r>
            <w:r w:rsidRPr="006C179E">
              <w:rPr>
                <w:rFonts w:hint="eastAsia"/>
              </w:rPr>
              <w:t>者</w:t>
            </w:r>
            <w:r w:rsidR="008020F9" w:rsidRPr="006C179E">
              <w:rPr>
                <w:rFonts w:hint="eastAsia"/>
              </w:rPr>
              <w:t>。</w:t>
            </w:r>
          </w:p>
          <w:p w:rsidR="00B4252A" w:rsidRPr="006C179E" w:rsidRDefault="00B4252A" w:rsidP="001B38D8">
            <w:pPr>
              <w:rPr>
                <w:b/>
              </w:rPr>
            </w:pPr>
            <w:r w:rsidRPr="006C179E">
              <w:rPr>
                <w:rFonts w:hint="eastAsia"/>
                <w:b/>
              </w:rPr>
              <w:t>规则</w:t>
            </w:r>
            <w:r w:rsidR="00391E5F" w:rsidRPr="006C179E">
              <w:rPr>
                <w:rFonts w:hint="eastAsia"/>
                <w:b/>
              </w:rPr>
              <w:t>参数</w:t>
            </w:r>
            <w:r w:rsidRPr="006C179E">
              <w:rPr>
                <w:rFonts w:hint="eastAsia"/>
                <w:b/>
              </w:rPr>
              <w:t>描述：</w:t>
            </w:r>
          </w:p>
          <w:p w:rsidR="00391E5F" w:rsidRPr="006C179E" w:rsidRDefault="00B4252A" w:rsidP="001B38D8">
            <w:pPr>
              <w:rPr>
                <w:rFonts w:asciiTheme="minorEastAsia" w:hAnsiTheme="minorEastAsia"/>
              </w:rPr>
            </w:pPr>
            <w:r w:rsidRPr="006C179E">
              <w:rPr>
                <w:rFonts w:asciiTheme="minorEastAsia" w:hAnsiTheme="minorEastAsia" w:hint="eastAsia"/>
              </w:rPr>
              <w:t>为方便描述，定义如下参数：</w:t>
            </w:r>
          </w:p>
          <w:p w:rsidR="00B4252A" w:rsidRPr="006C179E" w:rsidRDefault="00B4252A" w:rsidP="001B38D8">
            <w:pPr>
              <w:rPr>
                <w:rFonts w:asciiTheme="minorEastAsia" w:hAnsiTheme="minorEastAsia"/>
              </w:rPr>
            </w:pPr>
            <w:r w:rsidRPr="006C179E">
              <w:rPr>
                <w:rFonts w:asciiTheme="minorEastAsia" w:hAnsiTheme="minorEastAsia" w:hint="eastAsia"/>
              </w:rPr>
              <w:t>m：初始派单半径，n：最大派单半径，r轮询半径，△：</w:t>
            </w:r>
            <w:r w:rsidRPr="006C179E">
              <w:rPr>
                <w:rFonts w:asciiTheme="minorEastAsia" w:hAnsiTheme="minorEastAsia" w:hint="eastAsia"/>
              </w:rPr>
              <w:lastRenderedPageBreak/>
              <w:t>半径递增值，x最大推送数量，y:符合派单条件及推送条件的司机数量，s：司机当前位置距上车地点的默认最佳规划路径距离</w:t>
            </w:r>
          </w:p>
          <w:p w:rsidR="00B4252A" w:rsidRPr="006C179E" w:rsidRDefault="00B4252A" w:rsidP="001B38D8">
            <w:pPr>
              <w:rPr>
                <w:rFonts w:asciiTheme="minorEastAsia" w:hAnsiTheme="minorEastAsia"/>
                <w:b/>
              </w:rPr>
            </w:pPr>
            <w:r w:rsidRPr="006C179E">
              <w:rPr>
                <w:rFonts w:asciiTheme="minorEastAsia" w:hAnsiTheme="minorEastAsia" w:hint="eastAsia"/>
                <w:b/>
              </w:rPr>
              <w:t>查询轮次说明：</w:t>
            </w:r>
          </w:p>
          <w:p w:rsidR="00B4252A" w:rsidRPr="006C179E" w:rsidRDefault="00B4252A" w:rsidP="001B38D8">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w:t>
            </w:r>
            <w:r w:rsidR="00391E5F" w:rsidRPr="006C179E">
              <w:rPr>
                <w:rFonts w:asciiTheme="minorEastAsia" w:hAnsiTheme="minorEastAsia" w:hint="eastAsia"/>
              </w:rPr>
              <w:t>限同级</w:t>
            </w:r>
            <w:r w:rsidR="00391E5F" w:rsidRPr="006C179E">
              <w:rPr>
                <w:rFonts w:asciiTheme="minorEastAsia" w:hAnsiTheme="minorEastAsia"/>
              </w:rPr>
              <w:t>车型，</w:t>
            </w:r>
            <w:r w:rsidRPr="006C179E">
              <w:rPr>
                <w:rFonts w:asciiTheme="minorEastAsia" w:hAnsiTheme="minorEastAsia" w:hint="eastAsia"/>
              </w:rPr>
              <w:t>则仅查询下单车型的司机；</w:t>
            </w:r>
          </w:p>
          <w:p w:rsidR="00391E5F" w:rsidRPr="006C179E" w:rsidRDefault="00B4252A" w:rsidP="00391E5F">
            <w:pPr>
              <w:rPr>
                <w:rFonts w:asciiTheme="minorEastAsia" w:hAnsiTheme="minorEastAsia"/>
              </w:rPr>
            </w:pPr>
            <w:r w:rsidRPr="006C179E">
              <w:rPr>
                <w:rFonts w:asciiTheme="minorEastAsia" w:hAnsiTheme="minorEastAsia" w:hint="eastAsia"/>
              </w:rPr>
              <w:t>2、若设置可升级车型，则优先查询下单车型司机，从最小半径轮询至最大半径，若未查询到</w:t>
            </w:r>
            <w:r w:rsidR="00391E5F" w:rsidRPr="006C179E">
              <w:rPr>
                <w:rFonts w:asciiTheme="minorEastAsia" w:hAnsiTheme="minorEastAsia" w:hint="eastAsia"/>
              </w:rPr>
              <w:t>任何</w:t>
            </w:r>
            <w:r w:rsidR="00391E5F" w:rsidRPr="006C179E">
              <w:rPr>
                <w:rFonts w:asciiTheme="minorEastAsia" w:hAnsiTheme="minorEastAsia"/>
              </w:rPr>
              <w:t>满足条件的</w:t>
            </w:r>
            <w:r w:rsidRPr="006C179E">
              <w:rPr>
                <w:rFonts w:asciiTheme="minorEastAsia" w:hAnsiTheme="minorEastAsia" w:hint="eastAsia"/>
              </w:rPr>
              <w:t>下单车型司机</w:t>
            </w:r>
            <w:r w:rsidR="00391E5F" w:rsidRPr="006C179E">
              <w:rPr>
                <w:rFonts w:asciiTheme="minorEastAsia" w:hAnsiTheme="minorEastAsia" w:hint="eastAsia"/>
              </w:rPr>
              <w:t>，则查询“下单车型+可升级车型”的司机，从最小半径轮询至最大半径【注：轮询至最大半径，则执行升级车型轮询查找，每次升级车型仅可向上依次升级一级，升级车型后从最小半径开始轮询，查找车型范围为按车型级别从下单车型至当前升级车型之间的全部车型】</w:t>
            </w:r>
          </w:p>
          <w:p w:rsidR="00B4252A" w:rsidRPr="006C179E" w:rsidRDefault="00B4252A" w:rsidP="001B38D8">
            <w:pPr>
              <w:rPr>
                <w:rFonts w:asciiTheme="minorEastAsia" w:hAnsiTheme="minorEastAsia"/>
                <w:b/>
              </w:rPr>
            </w:pPr>
            <w:r w:rsidRPr="006C179E">
              <w:rPr>
                <w:rFonts w:asciiTheme="minorEastAsia" w:hAnsiTheme="minorEastAsia" w:hint="eastAsia"/>
                <w:b/>
              </w:rPr>
              <w:t>具体查询规则：</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00A76D75" w:rsidRPr="006C179E">
              <w:rPr>
                <w:rFonts w:asciiTheme="minorEastAsia" w:hAnsiTheme="minorEastAsia" w:hint="eastAsia"/>
              </w:rPr>
              <w:t>＞</w:t>
            </w:r>
            <w:r w:rsidRPr="006C179E">
              <w:rPr>
                <w:rFonts w:asciiTheme="minorEastAsia" w:hAnsiTheme="minorEastAsia"/>
              </w:rPr>
              <w:t>x</w:t>
            </w:r>
            <w:r w:rsidRPr="006C179E">
              <w:rPr>
                <w:rFonts w:asciiTheme="minorEastAsia" w:hAnsiTheme="minorEastAsia" w:hint="eastAsia"/>
              </w:rPr>
              <w:t>时，锁定司机数量取y，按照s的数值由小至大进行排序，取前x名推送订单同步释放x名以外的司机</w:t>
            </w:r>
            <w:r w:rsidR="00A76D75" w:rsidRPr="006C179E">
              <w:rPr>
                <w:rFonts w:asciiTheme="minorEastAsia" w:hAnsiTheme="minorEastAsia" w:hint="eastAsia"/>
              </w:rPr>
              <w:t>：</w:t>
            </w:r>
            <w:r w:rsidRPr="006C179E">
              <w:rPr>
                <w:rFonts w:asciiTheme="minorEastAsia" w:hAnsiTheme="minorEastAsia" w:hint="eastAsia"/>
              </w:rPr>
              <w:t>若有司机抢单成功，则派单成功，释放前x名的司机；若</w:t>
            </w:r>
            <w:r w:rsidR="00F548EE" w:rsidRPr="006C179E">
              <w:rPr>
                <w:rFonts w:asciiTheme="minorEastAsia" w:hAnsiTheme="minorEastAsia" w:hint="eastAsia"/>
              </w:rPr>
              <w:t>抢单</w:t>
            </w:r>
            <w:r w:rsidR="00F548EE" w:rsidRPr="006C179E">
              <w:rPr>
                <w:rFonts w:asciiTheme="minorEastAsia" w:hAnsiTheme="minorEastAsia"/>
              </w:rPr>
              <w:t>超时后</w:t>
            </w:r>
            <w:r w:rsidRPr="006C179E">
              <w:rPr>
                <w:rFonts w:asciiTheme="minorEastAsia" w:hAnsiTheme="minorEastAsia" w:hint="eastAsia"/>
              </w:rPr>
              <w:t>无人接单，则选取s最小的司机</w:t>
            </w:r>
            <w:r w:rsidRPr="006C179E">
              <w:rPr>
                <w:rFonts w:hint="eastAsia"/>
              </w:rPr>
              <w:t>强制指派其接单并同步释放前</w:t>
            </w:r>
            <w:r w:rsidRPr="006C179E">
              <w:rPr>
                <w:rFonts w:asciiTheme="minorEastAsia" w:hAnsiTheme="minorEastAsia" w:hint="eastAsia"/>
              </w:rPr>
              <w:t>x</w:t>
            </w:r>
            <w:r w:rsidRPr="006C179E">
              <w:rPr>
                <w:rFonts w:hint="eastAsia"/>
              </w:rPr>
              <w:t>名的司机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当0</w:t>
            </w:r>
            <w:r w:rsidR="00A76D75" w:rsidRPr="006C179E">
              <w:rPr>
                <w:rFonts w:asciiTheme="minorEastAsia" w:hAnsiTheme="minorEastAsia" w:hint="eastAsia"/>
              </w:rPr>
              <w:t>＜</w:t>
            </w:r>
            <w:r w:rsidRPr="006C179E">
              <w:rPr>
                <w:rFonts w:asciiTheme="minorEastAsia" w:hAnsiTheme="minorEastAsia" w:hint="eastAsia"/>
              </w:rPr>
              <w:t>y</w:t>
            </w:r>
            <w:r w:rsidR="00A76D75" w:rsidRPr="006C179E">
              <w:rPr>
                <w:rFonts w:asciiTheme="minorEastAsia" w:hAnsiTheme="minorEastAsia" w:hint="eastAsia"/>
              </w:rPr>
              <w:t>＜</w:t>
            </w:r>
            <w:r w:rsidRPr="006C179E">
              <w:rPr>
                <w:rFonts w:asciiTheme="minorEastAsia" w:hAnsiTheme="minorEastAsia"/>
              </w:rPr>
              <w:t>x,</w:t>
            </w:r>
            <w:r w:rsidRPr="006C179E">
              <w:rPr>
                <w:rFonts w:asciiTheme="minorEastAsia" w:hAnsiTheme="minorEastAsia" w:hint="eastAsia"/>
              </w:rPr>
              <w:t>锁定司机数量取y并推送订单</w:t>
            </w:r>
            <w:r w:rsidR="00A76D75" w:rsidRPr="006C179E">
              <w:rPr>
                <w:rFonts w:asciiTheme="minorEastAsia" w:hAnsiTheme="minorEastAsia" w:hint="eastAsia"/>
              </w:rPr>
              <w:t>：</w:t>
            </w:r>
            <w:r w:rsidRPr="006C179E">
              <w:rPr>
                <w:rFonts w:asciiTheme="minorEastAsia" w:hAnsiTheme="minorEastAsia" w:hint="eastAsia"/>
              </w:rPr>
              <w:t>若有司机抢单成功，则派单成功，则释放司机；若</w:t>
            </w:r>
            <w:r w:rsidR="00A76D75" w:rsidRPr="006C179E">
              <w:rPr>
                <w:rFonts w:asciiTheme="minorEastAsia" w:hAnsiTheme="minorEastAsia" w:hint="eastAsia"/>
              </w:rPr>
              <w:t>抢单超时</w:t>
            </w:r>
            <w:r w:rsidRPr="006C179E">
              <w:rPr>
                <w:rFonts w:asciiTheme="minorEastAsia" w:hAnsiTheme="minorEastAsia" w:hint="eastAsia"/>
              </w:rPr>
              <w:t>无人接单，则选取s最小的司机</w:t>
            </w:r>
            <w:r w:rsidRPr="006C179E">
              <w:rPr>
                <w:rFonts w:hint="eastAsia"/>
              </w:rPr>
              <w:t>强制指派其接单并同步释放司机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00A76D75" w:rsidRPr="006C179E">
              <w:rPr>
                <w:rFonts w:asciiTheme="minorEastAsia" w:hAnsiTheme="minorEastAsia" w:hint="eastAsia"/>
              </w:rPr>
              <w:t>＞</w:t>
            </w:r>
            <w:r w:rsidRPr="006C179E">
              <w:rPr>
                <w:rFonts w:asciiTheme="minorEastAsia" w:hAnsiTheme="minorEastAsia"/>
              </w:rPr>
              <w:t>0</w:t>
            </w:r>
            <w:r w:rsidRPr="006C179E">
              <w:rPr>
                <w:rFonts w:asciiTheme="minorEastAsia" w:hAnsiTheme="minorEastAsia" w:hint="eastAsia"/>
              </w:rPr>
              <w:t>时，锁定司机数量取y并推送订单，若有司机抢单成功，则派单成功，则释放所有司机；若</w:t>
            </w:r>
            <w:r w:rsidR="00A76D75" w:rsidRPr="006C179E">
              <w:rPr>
                <w:rFonts w:asciiTheme="minorEastAsia" w:hAnsiTheme="minorEastAsia" w:hint="eastAsia"/>
              </w:rPr>
              <w:t>抢单超时</w:t>
            </w:r>
            <w:r w:rsidRPr="006C179E">
              <w:rPr>
                <w:rFonts w:asciiTheme="minorEastAsia" w:hAnsiTheme="minorEastAsia" w:hint="eastAsia"/>
              </w:rPr>
              <w:t>无人接单，则选取s最小的司机</w:t>
            </w:r>
            <w:r w:rsidRPr="006C179E">
              <w:rPr>
                <w:rFonts w:hint="eastAsia"/>
              </w:rPr>
              <w:t>强制指派其接单并释放所有司机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lastRenderedPageBreak/>
              <w:t>（3）若y=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t>2、轮询查找，r=（m+△）≤n，若查找到符合条件司机，处理如首轮，若</w:t>
            </w:r>
            <w:r w:rsidR="008020F9" w:rsidRPr="006C179E">
              <w:rPr>
                <w:rFonts w:asciiTheme="minorEastAsia" w:hAnsiTheme="minorEastAsia" w:hint="eastAsia"/>
              </w:rPr>
              <w:t>轮询至最大半径仍未</w:t>
            </w:r>
            <w:r w:rsidRPr="006C179E">
              <w:rPr>
                <w:rFonts w:asciiTheme="minorEastAsia" w:hAnsiTheme="minorEastAsia" w:hint="eastAsia"/>
              </w:rPr>
              <w:t>查找到</w:t>
            </w:r>
            <w:r w:rsidR="008020F9" w:rsidRPr="006C179E">
              <w:rPr>
                <w:rFonts w:asciiTheme="minorEastAsia" w:hAnsiTheme="minorEastAsia" w:hint="eastAsia"/>
              </w:rPr>
              <w:t>任何</w:t>
            </w:r>
            <w:r w:rsidRPr="006C179E">
              <w:rPr>
                <w:rFonts w:asciiTheme="minorEastAsia" w:hAnsiTheme="minorEastAsia" w:hint="eastAsia"/>
              </w:rPr>
              <w:t>符合派单及推送条件司机</w:t>
            </w:r>
            <w:r w:rsidR="00C72E06"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（1）若设置</w:t>
            </w:r>
            <w:r w:rsidR="008020F9" w:rsidRPr="006C179E">
              <w:rPr>
                <w:rFonts w:asciiTheme="minorEastAsia" w:hAnsiTheme="minorEastAsia" w:hint="eastAsia"/>
              </w:rPr>
              <w:t>限同级</w:t>
            </w:r>
            <w:r w:rsidRPr="006C179E">
              <w:rPr>
                <w:rFonts w:asciiTheme="minorEastAsia" w:hAnsiTheme="minorEastAsia" w:hint="eastAsia"/>
              </w:rPr>
              <w:t>车型，则</w:t>
            </w:r>
            <w:r w:rsidR="008020F9" w:rsidRPr="006C179E">
              <w:rPr>
                <w:rFonts w:asciiTheme="minorEastAsia" w:hAnsiTheme="minorEastAsia" w:hint="eastAsia"/>
              </w:rPr>
              <w:t>按最大半径</w:t>
            </w:r>
            <w:r w:rsidRPr="006C179E">
              <w:rPr>
                <w:rFonts w:asciiTheme="minorEastAsia" w:hAnsiTheme="minorEastAsia" w:hint="eastAsia"/>
              </w:rPr>
              <w:t>轮询至系统派单超时；</w:t>
            </w:r>
          </w:p>
          <w:p w:rsidR="008020F9" w:rsidRPr="006C179E" w:rsidRDefault="00B4252A" w:rsidP="008020F9">
            <w:pPr>
              <w:rPr>
                <w:rFonts w:asciiTheme="minorEastAsia" w:hAnsiTheme="minorEastAsia"/>
              </w:rPr>
            </w:pPr>
            <w:r w:rsidRPr="006C179E">
              <w:rPr>
                <w:rFonts w:asciiTheme="minorEastAsia" w:hAnsiTheme="minorEastAsia" w:hint="eastAsia"/>
              </w:rPr>
              <w:t>（2）若设置可升级车型，</w:t>
            </w:r>
            <w:r w:rsidR="008020F9" w:rsidRPr="006C179E">
              <w:rPr>
                <w:rFonts w:asciiTheme="minorEastAsia" w:hAnsiTheme="minorEastAsia" w:hint="eastAsia"/>
              </w:rPr>
              <w:t>则从最小</w:t>
            </w:r>
            <w:r w:rsidR="008020F9" w:rsidRPr="006C179E">
              <w:rPr>
                <w:rFonts w:asciiTheme="minorEastAsia" w:hAnsiTheme="minorEastAsia"/>
              </w:rPr>
              <w:t>半径开始轮询</w:t>
            </w:r>
            <w:r w:rsidR="008020F9" w:rsidRPr="006C179E">
              <w:rPr>
                <w:rFonts w:asciiTheme="minorEastAsia" w:hAnsiTheme="minorEastAsia" w:hint="eastAsia"/>
              </w:rPr>
              <w:t>查找</w:t>
            </w:r>
            <w:r w:rsidR="008020F9" w:rsidRPr="006C179E">
              <w:rPr>
                <w:rFonts w:asciiTheme="minorEastAsia" w:hAnsiTheme="minorEastAsia"/>
              </w:rPr>
              <w:t>，查找车型范围为下单车型和已升级车型</w:t>
            </w:r>
            <w:r w:rsidR="008020F9" w:rsidRPr="006C179E">
              <w:rPr>
                <w:rFonts w:asciiTheme="minorEastAsia" w:hAnsiTheme="minorEastAsia" w:hint="eastAsia"/>
              </w:rPr>
              <w:t>对应</w:t>
            </w:r>
            <w:r w:rsidR="008020F9" w:rsidRPr="006C179E">
              <w:rPr>
                <w:rFonts w:asciiTheme="minorEastAsia" w:hAnsiTheme="minorEastAsia"/>
              </w:rPr>
              <w:t>的</w:t>
            </w:r>
            <w:r w:rsidR="008020F9" w:rsidRPr="006C179E">
              <w:rPr>
                <w:rFonts w:asciiTheme="minorEastAsia" w:hAnsiTheme="minorEastAsia" w:hint="eastAsia"/>
              </w:rPr>
              <w:t>司机。如果同时查找到多个满足条件的司机，推送司机过滤</w:t>
            </w:r>
            <w:r w:rsidR="00C72E06" w:rsidRPr="006C179E">
              <w:rPr>
                <w:rFonts w:asciiTheme="minorEastAsia" w:hAnsiTheme="minorEastAsia" w:hint="eastAsia"/>
              </w:rPr>
              <w:t>排序</w:t>
            </w:r>
            <w:r w:rsidR="008020F9" w:rsidRPr="006C179E">
              <w:rPr>
                <w:rFonts w:asciiTheme="minorEastAsia" w:hAnsiTheme="minorEastAsia" w:hint="eastAsia"/>
              </w:rPr>
              <w:t>规则如下：</w:t>
            </w:r>
          </w:p>
          <w:p w:rsidR="008020F9" w:rsidRPr="006C179E" w:rsidRDefault="008020F9" w:rsidP="008020F9">
            <w:pPr>
              <w:rPr>
                <w:rFonts w:asciiTheme="minorEastAsia" w:hAnsiTheme="minorEastAsia"/>
              </w:rPr>
            </w:pPr>
            <w:r w:rsidRPr="006C179E">
              <w:rPr>
                <w:rFonts w:asciiTheme="minorEastAsia" w:hAnsiTheme="minorEastAsia" w:hint="eastAsia"/>
              </w:rPr>
              <w:t>先按服务车型从低到高分组排序，同级服务车型中按规划路径从小到大排序。</w:t>
            </w:r>
          </w:p>
          <w:p w:rsidR="00E00E7B" w:rsidRPr="006C179E" w:rsidRDefault="00E00E7B" w:rsidP="008020F9">
            <w:pPr>
              <w:rPr>
                <w:rFonts w:asciiTheme="minorEastAsia" w:hAnsiTheme="minorEastAsia"/>
              </w:rPr>
            </w:pPr>
            <w:r w:rsidRPr="006C179E">
              <w:rPr>
                <w:rFonts w:asciiTheme="minorEastAsia" w:hAnsiTheme="minorEastAsia" w:hint="eastAsia"/>
              </w:rPr>
              <w:t>若限制推送司机数量，则可推送司机数量=最大推送司机数量-已推送司机数量</w:t>
            </w:r>
          </w:p>
          <w:p w:rsidR="00B4252A" w:rsidRPr="006C179E" w:rsidRDefault="008020F9" w:rsidP="001B38D8">
            <w:pPr>
              <w:rPr>
                <w:rFonts w:asciiTheme="minorEastAsia" w:hAnsiTheme="minorEastAsia"/>
              </w:rPr>
            </w:pPr>
            <w:r w:rsidRPr="006C179E">
              <w:rPr>
                <w:rFonts w:asciiTheme="minorEastAsia" w:hAnsiTheme="minorEastAsia" w:hint="eastAsia"/>
              </w:rPr>
              <w:t>如果抢单超时无人接单，则系统取最佳者强推接单，也即，取车型级别最符，调度成本最低者。</w:t>
            </w:r>
          </w:p>
          <w:p w:rsidR="00B4252A" w:rsidRPr="006C179E" w:rsidRDefault="008020F9" w:rsidP="001B38D8">
            <w:pPr>
              <w:rPr>
                <w:rFonts w:asciiTheme="minorEastAsia" w:hAnsiTheme="minorEastAsia"/>
              </w:rPr>
            </w:pPr>
            <w:r w:rsidRPr="006C179E">
              <w:rPr>
                <w:rFonts w:asciiTheme="minorEastAsia" w:hAnsiTheme="minorEastAsia"/>
              </w:rPr>
              <w:t>3</w:t>
            </w:r>
            <w:r w:rsidR="00B4252A" w:rsidRPr="006C179E">
              <w:rPr>
                <w:rFonts w:asciiTheme="minorEastAsia" w:hAnsiTheme="minorEastAsia" w:hint="eastAsia"/>
              </w:rPr>
              <w:t>、系统派单超时，若派单模式为“系统+人工”，则执行人工派单；若派单模式为“系统”，则派单失败</w:t>
            </w:r>
          </w:p>
          <w:p w:rsidR="00B4252A" w:rsidRPr="006C179E" w:rsidRDefault="008020F9" w:rsidP="001B38D8">
            <w:pPr>
              <w:rPr>
                <w:b/>
              </w:rPr>
            </w:pPr>
            <w:r w:rsidRPr="006C179E">
              <w:rPr>
                <w:rFonts w:asciiTheme="minorEastAsia" w:hAnsiTheme="minorEastAsia"/>
              </w:rPr>
              <w:t>4</w:t>
            </w:r>
            <w:r w:rsidR="00B4252A"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、派单时限倒数（抢单时限）秒，恰巧找到符合条件的司机，推送订单后，若抢单时限超时后，仍无人接单，则执行强派</w:t>
            </w:r>
          </w:p>
          <w:p w:rsidR="00B4252A" w:rsidRPr="006C179E" w:rsidRDefault="00B4252A" w:rsidP="001B38D8">
            <w:r w:rsidRPr="006C179E">
              <w:rPr>
                <w:rFonts w:hint="eastAsia"/>
              </w:rPr>
              <w:t>2</w:t>
            </w:r>
            <w:r w:rsidRPr="006C179E">
              <w:rPr>
                <w:rFonts w:hint="eastAsia"/>
              </w:rPr>
              <w:t>、司机入选某轮次待派单列表后，将被锁定；其他订单派单时可</w:t>
            </w:r>
            <w:r w:rsidRPr="006C179E">
              <w:rPr>
                <w:rFonts w:hint="eastAsia"/>
              </w:rPr>
              <w:lastRenderedPageBreak/>
              <w:t>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B4252A" w:rsidRPr="006C179E" w:rsidRDefault="00B4252A" w:rsidP="001B38D8">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w:t>
            </w:r>
            <w:r w:rsidRPr="006C179E">
              <w:rPr>
                <w:rFonts w:asciiTheme="minorEastAsia" w:hAnsiTheme="minorEastAsia" w:hint="eastAsia"/>
              </w:rPr>
              <w:lastRenderedPageBreak/>
              <w:t>行轮询查找</w:t>
            </w:r>
          </w:p>
          <w:p w:rsidR="00B4252A" w:rsidRPr="006C179E" w:rsidRDefault="00B4252A" w:rsidP="001B38D8">
            <w:pPr>
              <w:rPr>
                <w:rFonts w:asciiTheme="minorEastAsia" w:hAnsiTheme="minorEastAsia"/>
              </w:rPr>
            </w:pPr>
            <w:r w:rsidRPr="006C179E">
              <w:rPr>
                <w:rFonts w:asciiTheme="minorEastAsia" w:hAnsiTheme="minorEastAsia" w:hint="eastAsia"/>
              </w:rPr>
              <w:t>4、若系统已选定s最小的司机，在进行强派之前，该司机被人工指派其他订单，则本订单派单失败</w:t>
            </w:r>
          </w:p>
          <w:p w:rsidR="00B4252A" w:rsidRPr="006C179E" w:rsidRDefault="00B4252A"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抢单方式</w:t>
            </w:r>
          </w:p>
        </w:tc>
        <w:tc>
          <w:tcPr>
            <w:tcW w:w="5157" w:type="dxa"/>
            <w:vAlign w:val="center"/>
          </w:tcPr>
          <w:p w:rsidR="00B4252A" w:rsidRPr="006C179E" w:rsidRDefault="00B4252A" w:rsidP="001B38D8">
            <w:r w:rsidRPr="006C179E">
              <w:rPr>
                <w:rFonts w:hint="eastAsia"/>
              </w:rPr>
              <w:t>抢单方式，即当找到符合派单条件的司机时，推送订单给司机供其抢单。</w:t>
            </w:r>
          </w:p>
          <w:p w:rsidR="00B4252A" w:rsidRPr="006C179E" w:rsidRDefault="00B4252A" w:rsidP="001B38D8">
            <w:pPr>
              <w:rPr>
                <w:b/>
              </w:rPr>
            </w:pPr>
            <w:r w:rsidRPr="006C179E">
              <w:rPr>
                <w:rFonts w:hint="eastAsia"/>
                <w:b/>
              </w:rPr>
              <w:t>规则</w:t>
            </w:r>
            <w:r w:rsidR="00C72E06" w:rsidRPr="006C179E">
              <w:rPr>
                <w:rFonts w:hint="eastAsia"/>
                <w:b/>
              </w:rPr>
              <w:t>参数</w:t>
            </w:r>
            <w:r w:rsidRPr="006C179E">
              <w:rPr>
                <w:rFonts w:hint="eastAsia"/>
                <w:b/>
              </w:rPr>
              <w:t>描述：</w:t>
            </w:r>
          </w:p>
          <w:p w:rsidR="00C72E06" w:rsidRPr="006C179E" w:rsidRDefault="00B4252A" w:rsidP="001B38D8">
            <w:pPr>
              <w:rPr>
                <w:rFonts w:asciiTheme="minorEastAsia" w:hAnsiTheme="minorEastAsia"/>
              </w:rPr>
            </w:pPr>
            <w:r w:rsidRPr="006C179E">
              <w:rPr>
                <w:rFonts w:asciiTheme="minorEastAsia" w:hAnsiTheme="minorEastAsia" w:hint="eastAsia"/>
              </w:rPr>
              <w:t>为方便描述，定义如下参数：</w:t>
            </w:r>
          </w:p>
          <w:p w:rsidR="00B4252A" w:rsidRPr="006C179E" w:rsidRDefault="00B4252A" w:rsidP="001B38D8">
            <w:pPr>
              <w:rPr>
                <w:rFonts w:asciiTheme="minorEastAsia" w:hAnsiTheme="minorEastAsia"/>
              </w:rPr>
            </w:pPr>
            <w:r w:rsidRPr="006C179E">
              <w:rPr>
                <w:rFonts w:asciiTheme="minorEastAsia" w:hAnsiTheme="minorEastAsia" w:hint="eastAsia"/>
              </w:rPr>
              <w:t>m：初始派单半径，n：最大派单半径，r轮询半径，△：半径递增值，x</w:t>
            </w:r>
            <w:r w:rsidRPr="006C179E">
              <w:rPr>
                <w:rFonts w:asciiTheme="minorEastAsia" w:hAnsiTheme="minorEastAsia"/>
              </w:rPr>
              <w:t>1</w:t>
            </w:r>
            <w:r w:rsidRPr="006C179E">
              <w:rPr>
                <w:rFonts w:asciiTheme="minorEastAsia" w:hAnsiTheme="minorEastAsia" w:hint="eastAsia"/>
              </w:rPr>
              <w:t>：最大推送数量，x</w:t>
            </w:r>
            <w:r w:rsidRPr="006C179E">
              <w:rPr>
                <w:rFonts w:asciiTheme="minorEastAsia" w:hAnsiTheme="minorEastAsia"/>
              </w:rPr>
              <w:t>2</w:t>
            </w:r>
            <w:r w:rsidRPr="006C179E">
              <w:rPr>
                <w:rFonts w:asciiTheme="minorEastAsia" w:hAnsiTheme="minorEastAsia" w:hint="eastAsia"/>
              </w:rPr>
              <w:t>：普通派单针对下单车型司机最大推送数量(值为x</w:t>
            </w:r>
            <w:r w:rsidRPr="006C179E">
              <w:rPr>
                <w:rFonts w:asciiTheme="minorEastAsia" w:hAnsiTheme="minorEastAsia"/>
              </w:rPr>
              <w:t>1</w:t>
            </w:r>
            <w:r w:rsidRPr="006C179E">
              <w:rPr>
                <w:rFonts w:asciiTheme="minorEastAsia" w:hAnsiTheme="minorEastAsia" w:hint="eastAsia"/>
              </w:rPr>
              <w:t>减去特殊派单已推送人数)</w:t>
            </w:r>
            <w:r w:rsidR="00432111" w:rsidRPr="006C179E">
              <w:rPr>
                <w:rFonts w:asciiTheme="minorEastAsia" w:hAnsiTheme="minorEastAsia" w:hint="eastAsia"/>
              </w:rPr>
              <w:t>，</w:t>
            </w:r>
            <w:r w:rsidRPr="006C179E">
              <w:rPr>
                <w:rFonts w:asciiTheme="minorEastAsia" w:hAnsiTheme="minorEastAsia" w:hint="eastAsia"/>
              </w:rPr>
              <w:t>y:符合推单条件的司机数量，s：司机当前位置距上车地点的默认最佳规划路径距离</w:t>
            </w:r>
          </w:p>
          <w:p w:rsidR="00B4252A" w:rsidRPr="006C179E" w:rsidRDefault="00B4252A" w:rsidP="001B38D8">
            <w:pPr>
              <w:rPr>
                <w:rFonts w:asciiTheme="minorEastAsia" w:hAnsiTheme="minorEastAsia"/>
                <w:b/>
              </w:rPr>
            </w:pPr>
            <w:r w:rsidRPr="006C179E">
              <w:rPr>
                <w:rFonts w:asciiTheme="minorEastAsia" w:hAnsiTheme="minorEastAsia" w:hint="eastAsia"/>
                <w:b/>
              </w:rPr>
              <w:lastRenderedPageBreak/>
              <w:t>若下单人已配置特殊司机，则优先针对特殊司机进行特殊派单，再进行普通派单。</w:t>
            </w:r>
            <w:r w:rsidR="00C72E06" w:rsidRPr="006C179E">
              <w:rPr>
                <w:rFonts w:asciiTheme="minorEastAsia" w:hAnsiTheme="minorEastAsia" w:hint="eastAsia"/>
                <w:b/>
              </w:rPr>
              <w:t>（如下单人未配置特殊司机，则直接进入普通派单）</w:t>
            </w:r>
            <w:r w:rsidRPr="006C179E">
              <w:rPr>
                <w:rFonts w:asciiTheme="minorEastAsia" w:hAnsiTheme="minorEastAsia" w:hint="eastAsia"/>
                <w:b/>
              </w:rPr>
              <w:t>特殊派单规则如下：</w:t>
            </w:r>
          </w:p>
          <w:p w:rsidR="00B4252A" w:rsidRPr="006C179E" w:rsidRDefault="00B4252A" w:rsidP="001B38D8">
            <w:pPr>
              <w:rPr>
                <w:rFonts w:asciiTheme="minorEastAsia" w:hAnsiTheme="minorEastAsia"/>
              </w:rPr>
            </w:pPr>
            <w:r w:rsidRPr="006C179E">
              <w:rPr>
                <w:rFonts w:asciiTheme="minorEastAsia" w:hAnsiTheme="minorEastAsia" w:hint="eastAsia"/>
              </w:rPr>
              <w:t>一、特殊派单</w:t>
            </w:r>
            <w:r w:rsidR="00F11526" w:rsidRPr="006C179E">
              <w:rPr>
                <w:rFonts w:asciiTheme="minorEastAsia" w:hAnsiTheme="minorEastAsia" w:hint="eastAsia"/>
              </w:rPr>
              <w:t>【限</w:t>
            </w:r>
            <w:r w:rsidR="00F11526" w:rsidRPr="006C179E">
              <w:rPr>
                <w:rFonts w:asciiTheme="minorEastAsia" w:hAnsiTheme="minorEastAsia"/>
              </w:rPr>
              <w:t>特殊司机</w:t>
            </w:r>
            <w:r w:rsidR="00F11526"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00C72E06" w:rsidRPr="006C179E">
              <w:rPr>
                <w:rFonts w:asciiTheme="minorEastAsia" w:hAnsiTheme="minorEastAsia" w:hint="eastAsia"/>
              </w:rPr>
              <w:t>＞</w:t>
            </w:r>
            <w:r w:rsidRPr="006C179E">
              <w:rPr>
                <w:rFonts w:asciiTheme="minorEastAsia" w:hAnsiTheme="minorEastAsia"/>
              </w:rPr>
              <w:t>x1</w:t>
            </w:r>
            <w:r w:rsidRPr="006C179E">
              <w:rPr>
                <w:rFonts w:asciiTheme="minorEastAsia" w:hAnsiTheme="minorEastAsia" w:hint="eastAsia"/>
              </w:rPr>
              <w:t>时，锁定司机数量取y，按照s的数值由小至大进行排序，取前x</w:t>
            </w:r>
            <w:r w:rsidRPr="006C179E">
              <w:rPr>
                <w:rFonts w:asciiTheme="minorEastAsia" w:hAnsiTheme="minorEastAsia"/>
              </w:rPr>
              <w:t>1</w:t>
            </w:r>
            <w:r w:rsidRPr="006C179E">
              <w:rPr>
                <w:rFonts w:asciiTheme="minorEastAsia" w:hAnsiTheme="minorEastAsia" w:hint="eastAsia"/>
              </w:rPr>
              <w:t>名推送订单同步释放x</w:t>
            </w:r>
            <w:r w:rsidRPr="006C179E">
              <w:rPr>
                <w:rFonts w:asciiTheme="minorEastAsia" w:hAnsiTheme="minorEastAsia"/>
              </w:rPr>
              <w:t>1</w:t>
            </w:r>
            <w:r w:rsidRPr="006C179E">
              <w:rPr>
                <w:rFonts w:asciiTheme="minorEastAsia" w:hAnsiTheme="minorEastAsia" w:hint="eastAsia"/>
              </w:rPr>
              <w:t>名以外的司机，若有司机抢单成功，则派单成功，释放x</w:t>
            </w:r>
            <w:r w:rsidRPr="006C179E">
              <w:rPr>
                <w:rFonts w:asciiTheme="minorEastAsia" w:hAnsiTheme="minorEastAsia"/>
              </w:rPr>
              <w:t>1</w:t>
            </w:r>
            <w:r w:rsidRPr="006C179E">
              <w:rPr>
                <w:rFonts w:asciiTheme="minorEastAsia" w:hAnsiTheme="minorEastAsia" w:hint="eastAsia"/>
              </w:rPr>
              <w:t>名司机；若抢单</w:t>
            </w:r>
            <w:r w:rsidR="00C72E06" w:rsidRPr="006C179E">
              <w:rPr>
                <w:rFonts w:asciiTheme="minorEastAsia" w:hAnsiTheme="minorEastAsia"/>
              </w:rPr>
              <w:t>超时</w:t>
            </w:r>
            <w:r w:rsidRPr="006C179E">
              <w:rPr>
                <w:rFonts w:asciiTheme="minorEastAsia" w:hAnsiTheme="minorEastAsia" w:hint="eastAsia"/>
              </w:rPr>
              <w:t>后，无人接单，则</w:t>
            </w:r>
            <w:r w:rsidRPr="006C179E">
              <w:rPr>
                <w:rFonts w:asciiTheme="minorEastAsia" w:hAnsiTheme="minorEastAsia" w:hint="eastAsia"/>
                <w:b/>
              </w:rPr>
              <w:t>派单失败或进入人工派单</w:t>
            </w:r>
            <w:r w:rsidRPr="006C179E">
              <w:rPr>
                <w:rFonts w:asciiTheme="minorEastAsia" w:hAnsiTheme="minorEastAsia" w:hint="eastAsia"/>
              </w:rPr>
              <w:t>，并释放x</w:t>
            </w:r>
            <w:r w:rsidRPr="006C179E">
              <w:rPr>
                <w:rFonts w:asciiTheme="minorEastAsia" w:hAnsiTheme="minorEastAsia"/>
              </w:rPr>
              <w:t>1</w:t>
            </w:r>
            <w:r w:rsidRPr="006C179E">
              <w:rPr>
                <w:rFonts w:asciiTheme="minorEastAsia" w:hAnsiTheme="minorEastAsia" w:hint="eastAsia"/>
              </w:rPr>
              <w:t>名司机；</w:t>
            </w:r>
          </w:p>
          <w:p w:rsidR="00B4252A" w:rsidRPr="006C179E" w:rsidRDefault="00B4252A" w:rsidP="001B38D8">
            <w:pPr>
              <w:rPr>
                <w:rFonts w:asciiTheme="minorEastAsia" w:hAnsiTheme="minorEastAsia"/>
              </w:rPr>
            </w:pPr>
            <w:r w:rsidRPr="006C179E">
              <w:rPr>
                <w:rFonts w:asciiTheme="minorEastAsia" w:hAnsiTheme="minorEastAsia" w:hint="eastAsia"/>
              </w:rPr>
              <w:t>当0</w:t>
            </w:r>
            <w:r w:rsidR="00C72E06" w:rsidRPr="006C179E">
              <w:rPr>
                <w:rFonts w:asciiTheme="minorEastAsia" w:hAnsiTheme="minorEastAsia" w:hint="eastAsia"/>
              </w:rPr>
              <w:t>＜</w:t>
            </w:r>
            <w:r w:rsidRPr="006C179E">
              <w:rPr>
                <w:rFonts w:asciiTheme="minorEastAsia" w:hAnsiTheme="minorEastAsia" w:hint="eastAsia"/>
              </w:rPr>
              <w:t>y</w:t>
            </w:r>
            <w:r w:rsidR="00C72E06" w:rsidRPr="006C179E">
              <w:rPr>
                <w:rFonts w:asciiTheme="minorEastAsia" w:hAnsiTheme="minorEastAsia" w:hint="eastAsia"/>
              </w:rPr>
              <w:t>＜</w:t>
            </w:r>
            <w:r w:rsidRPr="006C179E">
              <w:rPr>
                <w:rFonts w:asciiTheme="minorEastAsia" w:hAnsiTheme="minorEastAsia"/>
              </w:rPr>
              <w:t>x1,</w:t>
            </w:r>
            <w:r w:rsidRPr="006C179E">
              <w:rPr>
                <w:rFonts w:asciiTheme="minorEastAsia" w:hAnsiTheme="minorEastAsia" w:hint="eastAsia"/>
              </w:rPr>
              <w:t xml:space="preserve"> 锁定司机数量取y并推送订单，若有司机抢单成功，则派单成功，释放y名司机；若无人接单，则进入下一轮查找，同时释放y名司机；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00C72E06" w:rsidRPr="006C179E">
              <w:rPr>
                <w:rFonts w:asciiTheme="minorEastAsia" w:hAnsiTheme="minorEastAsia" w:hint="eastAsia"/>
              </w:rPr>
              <w:t>＞</w:t>
            </w:r>
            <w:r w:rsidRPr="006C179E">
              <w:rPr>
                <w:rFonts w:asciiTheme="minorEastAsia" w:hAnsiTheme="minorEastAsia"/>
              </w:rPr>
              <w:t>0</w:t>
            </w:r>
            <w:r w:rsidRPr="006C179E">
              <w:rPr>
                <w:rFonts w:asciiTheme="minorEastAsia" w:hAnsiTheme="minorEastAsia" w:hint="eastAsia"/>
              </w:rPr>
              <w:t>时，锁定司机数量取y并推送订单，若有司机抢单成功，则派单成功，则释放所有司机；若没有司机抢单成功，则进入下一轮查找，同时释放所有司机；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t>2、轮询查找，r=（m+△）≤n，若查找到符合条件司机，处理如首轮（若限制推送数量，则轮询中每轮最大可推送的司机数量为最大推送数量x</w:t>
            </w:r>
            <w:r w:rsidRPr="006C179E">
              <w:rPr>
                <w:rFonts w:asciiTheme="minorEastAsia" w:hAnsiTheme="minorEastAsia"/>
              </w:rPr>
              <w:t>1</w:t>
            </w:r>
            <w:r w:rsidRPr="006C179E">
              <w:rPr>
                <w:rFonts w:asciiTheme="minorEastAsia" w:hAnsiTheme="minorEastAsia" w:hint="eastAsia"/>
              </w:rPr>
              <w:t>减去已推送司机的数量）。</w:t>
            </w:r>
          </w:p>
          <w:p w:rsidR="00B4252A" w:rsidRPr="006C179E" w:rsidRDefault="00B4252A" w:rsidP="001B38D8">
            <w:pPr>
              <w:rPr>
                <w:rFonts w:asciiTheme="minorEastAsia" w:hAnsiTheme="minorEastAsia"/>
              </w:rPr>
            </w:pPr>
            <w:r w:rsidRPr="006C179E">
              <w:rPr>
                <w:rFonts w:asciiTheme="minorEastAsia" w:hAnsiTheme="minorEastAsia" w:hint="eastAsia"/>
                <w:b/>
              </w:rPr>
              <w:t>当两个条件（推送司机数量等于</w:t>
            </w:r>
            <w:r w:rsidRPr="006C179E">
              <w:rPr>
                <w:rFonts w:asciiTheme="minorEastAsia" w:hAnsiTheme="minorEastAsia"/>
                <w:b/>
              </w:rPr>
              <w:t>x1</w:t>
            </w:r>
            <w:r w:rsidRPr="006C179E">
              <w:rPr>
                <w:rFonts w:asciiTheme="minorEastAsia" w:hAnsiTheme="minorEastAsia" w:hint="eastAsia"/>
                <w:b/>
              </w:rPr>
              <w:t>、特殊派单时限超时）满足之一时，停止特殊派单</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（1）推送司机数量等于x</w:t>
            </w:r>
            <w:r w:rsidRPr="006C179E">
              <w:rPr>
                <w:rFonts w:asciiTheme="minorEastAsia" w:hAnsiTheme="minorEastAsia"/>
              </w:rPr>
              <w:t>1</w:t>
            </w:r>
            <w:r w:rsidRPr="006C179E">
              <w:rPr>
                <w:rFonts w:asciiTheme="minorEastAsia" w:hAnsiTheme="minorEastAsia" w:hint="eastAsia"/>
              </w:rPr>
              <w:t>，若有司机接单，则派单成功；若没有司机接单，则</w:t>
            </w:r>
            <w:r w:rsidRPr="006C179E">
              <w:rPr>
                <w:rFonts w:asciiTheme="minorEastAsia" w:hAnsiTheme="minorEastAsia" w:hint="eastAsia"/>
                <w:b/>
              </w:rPr>
              <w:t>派单失败或进入系统派单</w:t>
            </w:r>
          </w:p>
          <w:p w:rsidR="00B4252A" w:rsidRPr="006C179E" w:rsidRDefault="00B4252A" w:rsidP="001B38D8">
            <w:pPr>
              <w:rPr>
                <w:rFonts w:asciiTheme="minorEastAsia" w:hAnsiTheme="minorEastAsia"/>
              </w:rPr>
            </w:pPr>
            <w:r w:rsidRPr="006C179E">
              <w:rPr>
                <w:rFonts w:asciiTheme="minorEastAsia" w:hAnsiTheme="minorEastAsia" w:hint="eastAsia"/>
              </w:rPr>
              <w:t>（2）若特殊派单时限超时时，若有司机接单，则派单成功；若没有司机接单且所推送的司机数量小于x</w:t>
            </w:r>
            <w:r w:rsidRPr="006C179E">
              <w:rPr>
                <w:rFonts w:asciiTheme="minorEastAsia" w:hAnsiTheme="minorEastAsia"/>
              </w:rPr>
              <w:t>1</w:t>
            </w:r>
            <w:r w:rsidRPr="006C179E">
              <w:rPr>
                <w:rFonts w:asciiTheme="minorEastAsia" w:hAnsiTheme="minorEastAsia" w:hint="eastAsia"/>
              </w:rPr>
              <w:t>，</w:t>
            </w:r>
            <w:r w:rsidRPr="006C179E">
              <w:rPr>
                <w:rFonts w:asciiTheme="minorEastAsia" w:hAnsiTheme="minorEastAsia" w:hint="eastAsia"/>
              </w:rPr>
              <w:lastRenderedPageBreak/>
              <w:t>则进入普通派单。</w:t>
            </w:r>
          </w:p>
          <w:p w:rsidR="00B4252A" w:rsidRPr="006C179E" w:rsidRDefault="00B4252A" w:rsidP="001B38D8">
            <w:pPr>
              <w:rPr>
                <w:rFonts w:asciiTheme="minorEastAsia" w:hAnsiTheme="minorEastAsia"/>
              </w:rPr>
            </w:pPr>
            <w:r w:rsidRPr="006C179E">
              <w:rPr>
                <w:rFonts w:asciiTheme="minorEastAsia" w:hAnsiTheme="minorEastAsia" w:hint="eastAsia"/>
              </w:rPr>
              <w:t>二、普通派单</w:t>
            </w:r>
            <w:r w:rsidR="00F11526" w:rsidRPr="006C179E">
              <w:rPr>
                <w:rFonts w:asciiTheme="minorEastAsia" w:hAnsiTheme="minorEastAsia" w:hint="eastAsia"/>
              </w:rPr>
              <w:t>【限</w:t>
            </w:r>
            <w:r w:rsidR="00F11526" w:rsidRPr="006C179E">
              <w:rPr>
                <w:rFonts w:asciiTheme="minorEastAsia" w:hAnsiTheme="minorEastAsia"/>
              </w:rPr>
              <w:t>普通司机</w:t>
            </w:r>
            <w:r w:rsidR="00F11526" w:rsidRPr="006C179E">
              <w:rPr>
                <w:rFonts w:asciiTheme="minorEastAsia" w:hAnsiTheme="minorEastAsia" w:hint="eastAsia"/>
              </w:rPr>
              <w:t>】</w:t>
            </w:r>
          </w:p>
          <w:p w:rsidR="00B4252A" w:rsidRPr="006C179E" w:rsidRDefault="00B4252A" w:rsidP="001B38D8">
            <w:pPr>
              <w:rPr>
                <w:rFonts w:asciiTheme="minorEastAsia" w:hAnsiTheme="minorEastAsia"/>
                <w:b/>
              </w:rPr>
            </w:pPr>
            <w:r w:rsidRPr="006C179E">
              <w:rPr>
                <w:rFonts w:asciiTheme="minorEastAsia" w:hAnsiTheme="minorEastAsia" w:hint="eastAsia"/>
                <w:b/>
              </w:rPr>
              <w:t>查询轮次说明：</w:t>
            </w:r>
          </w:p>
          <w:p w:rsidR="00B4252A" w:rsidRPr="006C179E" w:rsidRDefault="00B4252A" w:rsidP="001B38D8">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w:t>
            </w:r>
            <w:r w:rsidR="00C72E06" w:rsidRPr="006C179E">
              <w:rPr>
                <w:rFonts w:asciiTheme="minorEastAsia" w:hAnsiTheme="minorEastAsia" w:hint="eastAsia"/>
              </w:rPr>
              <w:t>限同级</w:t>
            </w:r>
            <w:r w:rsidRPr="006C179E">
              <w:rPr>
                <w:rFonts w:asciiTheme="minorEastAsia" w:hAnsiTheme="minorEastAsia" w:hint="eastAsia"/>
              </w:rPr>
              <w:t>车型</w:t>
            </w:r>
            <w:r w:rsidR="00C72E06" w:rsidRPr="006C179E">
              <w:rPr>
                <w:rFonts w:asciiTheme="minorEastAsia" w:hAnsiTheme="minorEastAsia" w:hint="eastAsia"/>
              </w:rPr>
              <w:t>，</w:t>
            </w:r>
            <w:r w:rsidRPr="006C179E">
              <w:rPr>
                <w:rFonts w:asciiTheme="minorEastAsia" w:hAnsiTheme="minorEastAsia" w:hint="eastAsia"/>
              </w:rPr>
              <w:t>则仅查询下单车型的司机；</w:t>
            </w:r>
          </w:p>
          <w:p w:rsidR="00C72E06" w:rsidRPr="006C179E" w:rsidRDefault="00B4252A" w:rsidP="001B38D8">
            <w:pPr>
              <w:rPr>
                <w:rFonts w:asciiTheme="minorEastAsia" w:hAnsiTheme="minorEastAsia"/>
              </w:rPr>
            </w:pPr>
            <w:r w:rsidRPr="006C179E">
              <w:rPr>
                <w:rFonts w:asciiTheme="minorEastAsia" w:hAnsiTheme="minorEastAsia" w:hint="eastAsia"/>
              </w:rPr>
              <w:t>2、若设置可升级车型，则优先查询下单车型司机，从最小半径轮询至最大半径，</w:t>
            </w:r>
            <w:r w:rsidR="00C72E06" w:rsidRPr="006C179E">
              <w:rPr>
                <w:rFonts w:asciiTheme="minorEastAsia" w:hAnsiTheme="minorEastAsia" w:hint="eastAsia"/>
              </w:rPr>
              <w:t>若未查询到任何</w:t>
            </w:r>
            <w:r w:rsidR="00C72E06" w:rsidRPr="006C179E">
              <w:rPr>
                <w:rFonts w:asciiTheme="minorEastAsia" w:hAnsiTheme="minorEastAsia"/>
              </w:rPr>
              <w:t>满足条件的</w:t>
            </w:r>
            <w:r w:rsidR="00C72E06" w:rsidRPr="006C179E">
              <w:rPr>
                <w:rFonts w:asciiTheme="minorEastAsia" w:hAnsiTheme="minorEastAsia" w:hint="eastAsia"/>
              </w:rPr>
              <w:t>下单车型司机，则查询“下单车型+可升级车型”的司机，从最小半径轮询至最大半径【注：轮询至最大半径，则执行升级车型轮询查找，每次升级车型仅可向上依次升级一级，升级车型后从最小半径开始轮询，查找车型范围为按车型级别从下单车型至当前升级车型之间的全部车型】</w:t>
            </w:r>
          </w:p>
          <w:p w:rsidR="00C72E06" w:rsidRPr="006C179E" w:rsidRDefault="00F11526" w:rsidP="001B38D8">
            <w:pPr>
              <w:rPr>
                <w:rFonts w:asciiTheme="minorEastAsia" w:hAnsiTheme="minorEastAsia"/>
                <w:b/>
              </w:rPr>
            </w:pPr>
            <w:r w:rsidRPr="006C179E">
              <w:rPr>
                <w:rFonts w:asciiTheme="minorEastAsia" w:hAnsiTheme="minorEastAsia" w:hint="eastAsia"/>
                <w:b/>
              </w:rPr>
              <w:t>具体查询规则：</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00F11526" w:rsidRPr="006C179E">
              <w:rPr>
                <w:rFonts w:asciiTheme="minorEastAsia" w:hAnsiTheme="minorEastAsia" w:hint="eastAsia"/>
              </w:rPr>
              <w:t>＞</w:t>
            </w:r>
            <w:r w:rsidRPr="006C179E">
              <w:rPr>
                <w:rFonts w:asciiTheme="minorEastAsia" w:hAnsiTheme="minorEastAsia"/>
              </w:rPr>
              <w:t>x2</w:t>
            </w:r>
            <w:r w:rsidRPr="006C179E">
              <w:rPr>
                <w:rFonts w:asciiTheme="minorEastAsia" w:hAnsiTheme="minorEastAsia" w:hint="eastAsia"/>
              </w:rPr>
              <w:t>时，锁定司机数量取y，按照s的数值由小至大进行排序，取前x</w:t>
            </w:r>
            <w:r w:rsidRPr="006C179E">
              <w:rPr>
                <w:rFonts w:asciiTheme="minorEastAsia" w:hAnsiTheme="minorEastAsia"/>
              </w:rPr>
              <w:t>2</w:t>
            </w:r>
            <w:r w:rsidRPr="006C179E">
              <w:rPr>
                <w:rFonts w:asciiTheme="minorEastAsia" w:hAnsiTheme="minorEastAsia" w:hint="eastAsia"/>
              </w:rPr>
              <w:t>名推送订单同步释放x</w:t>
            </w:r>
            <w:r w:rsidRPr="006C179E">
              <w:rPr>
                <w:rFonts w:asciiTheme="minorEastAsia" w:hAnsiTheme="minorEastAsia"/>
              </w:rPr>
              <w:t>2</w:t>
            </w:r>
            <w:r w:rsidRPr="006C179E">
              <w:rPr>
                <w:rFonts w:asciiTheme="minorEastAsia" w:hAnsiTheme="minorEastAsia" w:hint="eastAsia"/>
              </w:rPr>
              <w:t>名以外的司机，若有司机抢单成功，则派单成功，释放x</w:t>
            </w:r>
            <w:r w:rsidRPr="006C179E">
              <w:rPr>
                <w:rFonts w:asciiTheme="minorEastAsia" w:hAnsiTheme="minorEastAsia"/>
              </w:rPr>
              <w:t>2</w:t>
            </w:r>
            <w:r w:rsidRPr="006C179E">
              <w:rPr>
                <w:rFonts w:asciiTheme="minorEastAsia" w:hAnsiTheme="minorEastAsia" w:hint="eastAsia"/>
              </w:rPr>
              <w:t>名司机；若</w:t>
            </w:r>
            <w:r w:rsidR="003B5093" w:rsidRPr="006C179E">
              <w:rPr>
                <w:rFonts w:asciiTheme="minorEastAsia" w:hAnsiTheme="minorEastAsia" w:hint="eastAsia"/>
              </w:rPr>
              <w:t>抢单超时</w:t>
            </w:r>
            <w:r w:rsidRPr="006C179E">
              <w:rPr>
                <w:rFonts w:asciiTheme="minorEastAsia" w:hAnsiTheme="minorEastAsia" w:hint="eastAsia"/>
              </w:rPr>
              <w:t>无人接单，则</w:t>
            </w:r>
            <w:r w:rsidRPr="006C179E">
              <w:rPr>
                <w:rFonts w:asciiTheme="minorEastAsia" w:hAnsiTheme="minorEastAsia" w:hint="eastAsia"/>
                <w:b/>
              </w:rPr>
              <w:t>派单失败或进入人工派单</w:t>
            </w:r>
            <w:r w:rsidRPr="006C179E">
              <w:rPr>
                <w:rFonts w:asciiTheme="minorEastAsia" w:hAnsiTheme="minorEastAsia" w:hint="eastAsia"/>
              </w:rPr>
              <w:t>，并释放x</w:t>
            </w:r>
            <w:r w:rsidRPr="006C179E">
              <w:rPr>
                <w:rFonts w:asciiTheme="minorEastAsia" w:hAnsiTheme="minorEastAsia"/>
              </w:rPr>
              <w:t>2</w:t>
            </w:r>
            <w:r w:rsidRPr="006C179E">
              <w:rPr>
                <w:rFonts w:asciiTheme="minorEastAsia" w:hAnsiTheme="minorEastAsia" w:hint="eastAsia"/>
              </w:rPr>
              <w:t>名司机；</w:t>
            </w:r>
          </w:p>
          <w:p w:rsidR="00B4252A" w:rsidRPr="006C179E" w:rsidRDefault="00B4252A" w:rsidP="001B38D8">
            <w:pPr>
              <w:rPr>
                <w:rFonts w:asciiTheme="minorEastAsia" w:hAnsiTheme="minorEastAsia"/>
              </w:rPr>
            </w:pPr>
            <w:r w:rsidRPr="006C179E">
              <w:rPr>
                <w:rFonts w:asciiTheme="minorEastAsia" w:hAnsiTheme="minorEastAsia" w:hint="eastAsia"/>
              </w:rPr>
              <w:t>当0</w:t>
            </w:r>
            <w:r w:rsidR="00F11526" w:rsidRPr="006C179E">
              <w:rPr>
                <w:rFonts w:asciiTheme="minorEastAsia" w:hAnsiTheme="minorEastAsia" w:hint="eastAsia"/>
              </w:rPr>
              <w:t>＜</w:t>
            </w:r>
            <w:r w:rsidRPr="006C179E">
              <w:rPr>
                <w:rFonts w:asciiTheme="minorEastAsia" w:hAnsiTheme="minorEastAsia" w:hint="eastAsia"/>
              </w:rPr>
              <w:t>y</w:t>
            </w:r>
            <w:r w:rsidR="00F11526" w:rsidRPr="006C179E">
              <w:rPr>
                <w:rFonts w:asciiTheme="minorEastAsia" w:hAnsiTheme="minorEastAsia" w:hint="eastAsia"/>
              </w:rPr>
              <w:t>＜</w:t>
            </w:r>
            <w:r w:rsidRPr="006C179E">
              <w:rPr>
                <w:rFonts w:asciiTheme="minorEastAsia" w:hAnsiTheme="minorEastAsia"/>
              </w:rPr>
              <w:t>x2,</w:t>
            </w:r>
            <w:r w:rsidRPr="006C179E">
              <w:rPr>
                <w:rFonts w:asciiTheme="minorEastAsia" w:hAnsiTheme="minorEastAsia" w:hint="eastAsia"/>
              </w:rPr>
              <w:t xml:space="preserve"> 锁定司机数量取y并推送订单，若有司机抢单成功，则派单成功，并释放y名司机；若</w:t>
            </w:r>
            <w:r w:rsidR="00F11526" w:rsidRPr="006C179E">
              <w:rPr>
                <w:rFonts w:asciiTheme="minorEastAsia" w:hAnsiTheme="minorEastAsia" w:hint="eastAsia"/>
              </w:rPr>
              <w:t>抢单超时</w:t>
            </w:r>
            <w:r w:rsidRPr="006C179E">
              <w:rPr>
                <w:rFonts w:asciiTheme="minorEastAsia" w:hAnsiTheme="minorEastAsia" w:hint="eastAsia"/>
              </w:rPr>
              <w:t>无人接单，则进入下一轮查找，同时释放y名司机；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00F11526" w:rsidRPr="006C179E">
              <w:rPr>
                <w:rFonts w:asciiTheme="minorEastAsia" w:hAnsiTheme="minorEastAsia" w:hint="eastAsia"/>
              </w:rPr>
              <w:t>＞</w:t>
            </w:r>
            <w:r w:rsidRPr="006C179E">
              <w:rPr>
                <w:rFonts w:asciiTheme="minorEastAsia" w:hAnsiTheme="minorEastAsia"/>
              </w:rPr>
              <w:t>0</w:t>
            </w:r>
            <w:r w:rsidRPr="006C179E">
              <w:rPr>
                <w:rFonts w:asciiTheme="minorEastAsia" w:hAnsiTheme="minorEastAsia" w:hint="eastAsia"/>
              </w:rPr>
              <w:t>时，锁定司机数量取y并推送订单，若有司机抢单成功，则派单成功，则释放所有司机；若没有司机抢单成功，则进入下一轮查找，同时释放所有司机；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t>2、轮询查找，r=（m+△）≤n，若查找到符合条件司机，</w:t>
            </w:r>
            <w:r w:rsidRPr="006C179E">
              <w:rPr>
                <w:rFonts w:asciiTheme="minorEastAsia" w:hAnsiTheme="minorEastAsia" w:hint="eastAsia"/>
              </w:rPr>
              <w:lastRenderedPageBreak/>
              <w:t>处理如首轮（若限制推送数量，则轮询中每轮最大可推送的司机数量为普通派单最大推送数量x</w:t>
            </w:r>
            <w:r w:rsidRPr="006C179E">
              <w:rPr>
                <w:rFonts w:asciiTheme="minorEastAsia" w:hAnsiTheme="minorEastAsia"/>
              </w:rPr>
              <w:t>2</w:t>
            </w:r>
            <w:r w:rsidRPr="006C179E">
              <w:rPr>
                <w:rFonts w:asciiTheme="minorEastAsia" w:hAnsiTheme="minorEastAsia" w:hint="eastAsia"/>
              </w:rPr>
              <w:t>减去已推送司机的数量），若查找到符合推单条件司机小于x</w:t>
            </w:r>
            <w:r w:rsidRPr="006C179E">
              <w:rPr>
                <w:rFonts w:asciiTheme="minorEastAsia" w:hAnsiTheme="minorEastAsia"/>
              </w:rPr>
              <w:t>2</w:t>
            </w:r>
            <w:r w:rsidR="00432111"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（1）若设置</w:t>
            </w:r>
            <w:r w:rsidR="003B5093" w:rsidRPr="006C179E">
              <w:rPr>
                <w:rFonts w:asciiTheme="minorEastAsia" w:hAnsiTheme="minorEastAsia" w:hint="eastAsia"/>
              </w:rPr>
              <w:t>限同级</w:t>
            </w:r>
            <w:r w:rsidRPr="006C179E">
              <w:rPr>
                <w:rFonts w:asciiTheme="minorEastAsia" w:hAnsiTheme="minorEastAsia" w:hint="eastAsia"/>
              </w:rPr>
              <w:t>车型，则</w:t>
            </w:r>
            <w:r w:rsidR="003B5093" w:rsidRPr="006C179E">
              <w:rPr>
                <w:rFonts w:asciiTheme="minorEastAsia" w:hAnsiTheme="minorEastAsia" w:hint="eastAsia"/>
              </w:rPr>
              <w:t>按最大半径</w:t>
            </w:r>
            <w:r w:rsidRPr="006C179E">
              <w:rPr>
                <w:rFonts w:asciiTheme="minorEastAsia" w:hAnsiTheme="minorEastAsia" w:hint="eastAsia"/>
              </w:rPr>
              <w:t>轮询至系统派单超时；</w:t>
            </w:r>
          </w:p>
          <w:p w:rsidR="003B5093" w:rsidRPr="006C179E" w:rsidRDefault="00B4252A" w:rsidP="003B5093">
            <w:pPr>
              <w:rPr>
                <w:rFonts w:asciiTheme="minorEastAsia" w:hAnsiTheme="minorEastAsia"/>
              </w:rPr>
            </w:pPr>
            <w:r w:rsidRPr="006C179E">
              <w:rPr>
                <w:rFonts w:asciiTheme="minorEastAsia" w:hAnsiTheme="minorEastAsia" w:hint="eastAsia"/>
              </w:rPr>
              <w:t>（2）若设置可升级车型，</w:t>
            </w:r>
            <w:r w:rsidR="003B5093" w:rsidRPr="006C179E">
              <w:rPr>
                <w:rFonts w:asciiTheme="minorEastAsia" w:hAnsiTheme="minorEastAsia" w:hint="eastAsia"/>
              </w:rPr>
              <w:t>则从最小</w:t>
            </w:r>
            <w:r w:rsidR="003B5093" w:rsidRPr="006C179E">
              <w:rPr>
                <w:rFonts w:asciiTheme="minorEastAsia" w:hAnsiTheme="minorEastAsia"/>
              </w:rPr>
              <w:t>半径开始轮询</w:t>
            </w:r>
            <w:r w:rsidR="003B5093" w:rsidRPr="006C179E">
              <w:rPr>
                <w:rFonts w:asciiTheme="minorEastAsia" w:hAnsiTheme="minorEastAsia" w:hint="eastAsia"/>
              </w:rPr>
              <w:t>查找</w:t>
            </w:r>
            <w:r w:rsidR="003B5093" w:rsidRPr="006C179E">
              <w:rPr>
                <w:rFonts w:asciiTheme="minorEastAsia" w:hAnsiTheme="minorEastAsia"/>
              </w:rPr>
              <w:t>，查找车型范围为下单车型和已升级车型</w:t>
            </w:r>
            <w:r w:rsidR="003B5093" w:rsidRPr="006C179E">
              <w:rPr>
                <w:rFonts w:asciiTheme="minorEastAsia" w:hAnsiTheme="minorEastAsia" w:hint="eastAsia"/>
              </w:rPr>
              <w:t>对应</w:t>
            </w:r>
            <w:r w:rsidR="003B5093" w:rsidRPr="006C179E">
              <w:rPr>
                <w:rFonts w:asciiTheme="minorEastAsia" w:hAnsiTheme="minorEastAsia"/>
              </w:rPr>
              <w:t>的</w:t>
            </w:r>
            <w:r w:rsidR="003B5093" w:rsidRPr="006C179E">
              <w:rPr>
                <w:rFonts w:asciiTheme="minorEastAsia" w:hAnsiTheme="minorEastAsia" w:hint="eastAsia"/>
              </w:rPr>
              <w:t>司机。如果同时查找到多个满足条件的司机，推送司机过滤排序规则如下：</w:t>
            </w:r>
          </w:p>
          <w:p w:rsidR="003B5093" w:rsidRPr="006C179E" w:rsidRDefault="003B5093" w:rsidP="003B5093">
            <w:pPr>
              <w:rPr>
                <w:rFonts w:asciiTheme="minorEastAsia" w:hAnsiTheme="minorEastAsia"/>
              </w:rPr>
            </w:pPr>
            <w:r w:rsidRPr="006C179E">
              <w:rPr>
                <w:rFonts w:asciiTheme="minorEastAsia" w:hAnsiTheme="minorEastAsia" w:hint="eastAsia"/>
              </w:rPr>
              <w:t>先按服务车型从低到高分组排序，同级服务车型中按规划路径从小到大排序。</w:t>
            </w:r>
          </w:p>
          <w:p w:rsidR="003B5093" w:rsidRPr="006C179E" w:rsidRDefault="00E00E7B" w:rsidP="001B38D8">
            <w:pPr>
              <w:rPr>
                <w:rFonts w:asciiTheme="minorEastAsia" w:hAnsiTheme="minorEastAsia"/>
              </w:rPr>
            </w:pPr>
            <w:r w:rsidRPr="006C179E">
              <w:rPr>
                <w:rFonts w:asciiTheme="minorEastAsia" w:hAnsiTheme="minorEastAsia" w:hint="eastAsia"/>
              </w:rPr>
              <w:t>若限制推送司机数量，则可推送司机数量=最大推送司机数量-已推送司机数量</w:t>
            </w:r>
          </w:p>
          <w:p w:rsidR="00B4252A" w:rsidRPr="006C179E" w:rsidRDefault="00E00E7B" w:rsidP="001B38D8">
            <w:pPr>
              <w:rPr>
                <w:rFonts w:asciiTheme="minorEastAsia" w:hAnsiTheme="minorEastAsia"/>
              </w:rPr>
            </w:pPr>
            <w:r w:rsidRPr="006C179E">
              <w:rPr>
                <w:rFonts w:asciiTheme="minorEastAsia" w:hAnsiTheme="minorEastAsia"/>
              </w:rPr>
              <w:t>3</w:t>
            </w:r>
            <w:r w:rsidR="00B4252A" w:rsidRPr="006C179E">
              <w:rPr>
                <w:rFonts w:asciiTheme="minorEastAsia" w:hAnsiTheme="minorEastAsia" w:hint="eastAsia"/>
              </w:rPr>
              <w:t>、系统派单超时，若派单模式为“系统+人工”，则执行人工派单；若派单模式为“系统”，则派单失败</w:t>
            </w:r>
          </w:p>
          <w:p w:rsidR="00B4252A" w:rsidRPr="006C179E" w:rsidRDefault="00E00E7B" w:rsidP="001B38D8">
            <w:pPr>
              <w:rPr>
                <w:b/>
              </w:rPr>
            </w:pPr>
            <w:r w:rsidRPr="006C179E">
              <w:rPr>
                <w:rFonts w:asciiTheme="minorEastAsia" w:hAnsiTheme="minorEastAsia"/>
              </w:rPr>
              <w:t>4</w:t>
            </w:r>
            <w:r w:rsidR="00B4252A"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lastRenderedPageBreak/>
              <w:t>1</w:t>
            </w:r>
            <w:r w:rsidRPr="006C179E">
              <w:rPr>
                <w:rFonts w:hint="eastAsia"/>
              </w:rPr>
              <w:t>、需注意，</w:t>
            </w:r>
            <w:r w:rsidRPr="006C179E">
              <w:rPr>
                <w:rFonts w:hint="eastAsia"/>
                <w:b/>
              </w:rPr>
              <w:t>特殊派单只针对具有特殊司机的下单人</w:t>
            </w:r>
            <w:r w:rsidRPr="006C179E">
              <w:rPr>
                <w:rFonts w:hint="eastAsia"/>
              </w:rPr>
              <w:t>。若无特殊司机，直接跳过特殊派单，进行普通派单。另外，</w:t>
            </w:r>
            <w:r w:rsidRPr="006C179E">
              <w:rPr>
                <w:rFonts w:hint="eastAsia"/>
                <w:b/>
              </w:rPr>
              <w:t>针对特殊司机的推单，不考虑特殊司机服务车型的级别</w:t>
            </w:r>
            <w:r w:rsidR="00B52066" w:rsidRPr="006C179E">
              <w:rPr>
                <w:rFonts w:hint="eastAsia"/>
                <w:b/>
              </w:rPr>
              <w:t>（也即特殊派单不考虑车型匹</w:t>
            </w:r>
            <w:r w:rsidR="00B52066" w:rsidRPr="006C179E">
              <w:rPr>
                <w:rFonts w:hint="eastAsia"/>
                <w:b/>
              </w:rPr>
              <w:lastRenderedPageBreak/>
              <w:t>配问题）</w:t>
            </w:r>
            <w:r w:rsidRPr="006C179E">
              <w:rPr>
                <w:rFonts w:hint="eastAsia"/>
              </w:rPr>
              <w:t>。</w:t>
            </w:r>
          </w:p>
          <w:p w:rsidR="00B4252A" w:rsidRPr="006C179E" w:rsidRDefault="00B52066" w:rsidP="001B38D8">
            <w:r w:rsidRPr="006C179E">
              <w:rPr>
                <w:rFonts w:hint="eastAsia"/>
              </w:rPr>
              <w:t>（</w:t>
            </w:r>
            <w:r w:rsidRPr="006C179E">
              <w:rPr>
                <w:rFonts w:hint="eastAsia"/>
              </w:rPr>
              <w:t>1</w:t>
            </w:r>
            <w:r w:rsidRPr="006C179E">
              <w:rPr>
                <w:rFonts w:hint="eastAsia"/>
              </w:rPr>
              <w:t>）</w:t>
            </w:r>
            <w:r w:rsidR="00B4252A" w:rsidRPr="006C179E">
              <w:rPr>
                <w:rFonts w:hint="eastAsia"/>
              </w:rPr>
              <w:t>若开始特殊派单后，下单人的特殊司机发生变更，则针对其最新的特殊司机进行派单，直至派单成功、已达最大推送数量或特殊派单时限超时。</w:t>
            </w:r>
          </w:p>
          <w:p w:rsidR="00B4252A" w:rsidRPr="006C179E" w:rsidRDefault="00B4252A" w:rsidP="001B38D8">
            <w:r w:rsidRPr="006C179E">
              <w:rPr>
                <w:rFonts w:hint="eastAsia"/>
              </w:rPr>
              <w:t>（</w:t>
            </w:r>
            <w:r w:rsidRPr="006C179E">
              <w:rPr>
                <w:rFonts w:hint="eastAsia"/>
              </w:rPr>
              <w:t>2</w:t>
            </w:r>
            <w:r w:rsidRPr="006C179E">
              <w:rPr>
                <w:rFonts w:hint="eastAsia"/>
              </w:rPr>
              <w:t>）若开始特殊派单后，</w:t>
            </w:r>
            <w:r w:rsidRPr="006C179E">
              <w:rPr>
                <w:rFonts w:hint="eastAsia"/>
                <w:b/>
              </w:rPr>
              <w:t>下单人的特殊司机被全部取消，则直接结束特殊派单，进入普通派单</w:t>
            </w:r>
          </w:p>
          <w:p w:rsidR="00B4252A" w:rsidRPr="006C179E" w:rsidRDefault="00B4252A" w:rsidP="001B38D8">
            <w:r w:rsidRPr="006C179E">
              <w:t>2</w:t>
            </w:r>
            <w:r w:rsidRPr="006C179E">
              <w:rPr>
                <w:rFonts w:hint="eastAsia"/>
              </w:rPr>
              <w:t>、派单时限倒数（抢单时限）秒，恰巧找到符合条件的司机，推送订单后，如无人接单，则结束轮询；若为【系统</w:t>
            </w:r>
            <w:r w:rsidRPr="006C179E">
              <w:rPr>
                <w:rFonts w:hint="eastAsia"/>
              </w:rPr>
              <w:t>+</w:t>
            </w:r>
            <w:r w:rsidRPr="006C179E">
              <w:rPr>
                <w:rFonts w:hint="eastAsia"/>
              </w:rPr>
              <w:t>人工】模式，则</w:t>
            </w:r>
            <w:r w:rsidRPr="006C179E">
              <w:rPr>
                <w:rFonts w:hint="eastAsia"/>
                <w:b/>
              </w:rPr>
              <w:t>在派单时限结束时，同步进入人工派单</w:t>
            </w:r>
          </w:p>
          <w:p w:rsidR="00B4252A" w:rsidRPr="006C179E" w:rsidRDefault="00B4252A" w:rsidP="001B38D8">
            <w:r w:rsidRPr="006C179E">
              <w:t>3</w:t>
            </w:r>
            <w:r w:rsidRPr="006C179E">
              <w:rPr>
                <w:rFonts w:hint="eastAsia"/>
              </w:rPr>
              <w:t>、司机入选某轮次待派单列表后，将被锁定；其他订单派单时可检索被锁定的司机，但直至被释放后，方可执行派单。已锁定司机未释放前，不可被其他订单锁定。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lastRenderedPageBreak/>
              <w:t>4</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B4252A" w:rsidRPr="006C179E" w:rsidRDefault="00B4252A" w:rsidP="001B38D8">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B4252A" w:rsidRPr="006C179E" w:rsidRDefault="00B4252A" w:rsidP="001B38D8">
            <w:pPr>
              <w:rPr>
                <w:rFonts w:asciiTheme="minorEastAsia" w:hAnsiTheme="minorEastAsia"/>
              </w:rPr>
            </w:pPr>
          </w:p>
        </w:tc>
      </w:tr>
      <w:tr w:rsidR="00B4252A" w:rsidRPr="006C179E" w:rsidTr="001B38D8">
        <w:tc>
          <w:tcPr>
            <w:tcW w:w="1387" w:type="dxa"/>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纯人工方式</w:t>
            </w:r>
          </w:p>
        </w:tc>
        <w:tc>
          <w:tcPr>
            <w:tcW w:w="5157" w:type="dxa"/>
            <w:vAlign w:val="center"/>
          </w:tcPr>
          <w:p w:rsidR="00B4252A" w:rsidRPr="006C179E" w:rsidRDefault="00AF3A65" w:rsidP="00AF3A65">
            <w:r w:rsidRPr="006C179E">
              <w:rPr>
                <w:rFonts w:hint="eastAsia"/>
              </w:rPr>
              <w:t>1</w:t>
            </w:r>
            <w:r w:rsidRPr="006C179E">
              <w:rPr>
                <w:rFonts w:hint="eastAsia"/>
              </w:rPr>
              <w:t>、</w:t>
            </w:r>
            <w:r w:rsidR="00B4252A" w:rsidRPr="006C179E">
              <w:rPr>
                <w:rFonts w:hint="eastAsia"/>
              </w:rPr>
              <w:t>状态限制：上班（空闲）</w:t>
            </w:r>
          </w:p>
          <w:p w:rsidR="00B4252A" w:rsidRPr="006C179E" w:rsidRDefault="00B4252A" w:rsidP="001B38D8">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B4252A" w:rsidRPr="006C179E" w:rsidRDefault="00B4252A" w:rsidP="001B38D8">
            <w:r w:rsidRPr="006C179E">
              <w:t>3</w:t>
            </w:r>
            <w:r w:rsidRPr="006C179E">
              <w:rPr>
                <w:rFonts w:hint="eastAsia"/>
              </w:rPr>
              <w:t>、经营限制：经营区域含上下车地址所在行政区规划之一</w:t>
            </w:r>
          </w:p>
          <w:p w:rsidR="00B4252A" w:rsidRPr="006C179E" w:rsidRDefault="00B4252A" w:rsidP="001B38D8">
            <w:r w:rsidRPr="006C179E">
              <w:t>4</w:t>
            </w:r>
            <w:r w:rsidRPr="006C179E">
              <w:rPr>
                <w:rFonts w:hint="eastAsia"/>
              </w:rPr>
              <w:t>、</w:t>
            </w:r>
            <w:r w:rsidR="005A78F0" w:rsidRPr="006C179E">
              <w:rPr>
                <w:rFonts w:hint="eastAsia"/>
              </w:rPr>
              <w:t>距离不做限制</w:t>
            </w:r>
          </w:p>
          <w:p w:rsidR="00B4252A" w:rsidRPr="006C179E" w:rsidRDefault="00B4252A" w:rsidP="001B38D8">
            <w:r w:rsidRPr="006C179E">
              <w:t>5</w:t>
            </w:r>
            <w:r w:rsidRPr="006C179E">
              <w:rPr>
                <w:rFonts w:hint="eastAsia"/>
              </w:rPr>
              <w:t>、</w:t>
            </w:r>
            <w:r w:rsidR="005A78F0" w:rsidRPr="006C179E">
              <w:rPr>
                <w:rFonts w:hint="eastAsia"/>
              </w:rPr>
              <w:t>服务车型限制：若设置限同级车型，则仅可查询下单车型司机；若设置可升级车型，则可查询同级及可升级的服务车型</w:t>
            </w:r>
          </w:p>
          <w:p w:rsidR="00AF3A65" w:rsidRPr="006C179E" w:rsidRDefault="00B4252A" w:rsidP="005A78F0">
            <w:r w:rsidRPr="006C179E">
              <w:rPr>
                <w:rFonts w:hint="eastAsia"/>
              </w:rPr>
              <w:t>6</w:t>
            </w:r>
            <w:r w:rsidRPr="006C179E">
              <w:rPr>
                <w:rFonts w:hint="eastAsia"/>
              </w:rPr>
              <w:t>、</w:t>
            </w:r>
            <w:r w:rsidR="005A78F0" w:rsidRPr="006C179E">
              <w:rPr>
                <w:rFonts w:hint="eastAsia"/>
              </w:rPr>
              <w:t>推送限制：存在抢单窗口，是否推单，取决于后台</w:t>
            </w:r>
            <w:r w:rsidR="005A78F0" w:rsidRPr="006C179E">
              <w:rPr>
                <w:rFonts w:hint="eastAsia"/>
              </w:rPr>
              <w:lastRenderedPageBreak/>
              <w:t>配置，如配置不推单，则不可推单</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rPr>
                <w:rFonts w:asciiTheme="minorEastAsia" w:hAnsiTheme="minorEastAsia"/>
              </w:rPr>
            </w:pPr>
            <w:r w:rsidRPr="006C179E">
              <w:rPr>
                <w:rFonts w:asciiTheme="minorEastAsia" w:hAnsiTheme="minorEastAsia" w:hint="eastAsia"/>
              </w:rPr>
              <w:lastRenderedPageBreak/>
              <w:t>网约车预约用车派单规则</w:t>
            </w:r>
          </w:p>
        </w:tc>
        <w:tc>
          <w:tcPr>
            <w:tcW w:w="1116" w:type="dxa"/>
            <w:vAlign w:val="center"/>
          </w:tcPr>
          <w:p w:rsidR="00B4252A" w:rsidRPr="006C179E" w:rsidRDefault="00B4252A" w:rsidP="001B38D8">
            <w:r w:rsidRPr="006C179E">
              <w:rPr>
                <w:rFonts w:hint="eastAsia"/>
              </w:rPr>
              <w:t>强调度关联自主选单</w:t>
            </w:r>
          </w:p>
        </w:tc>
        <w:tc>
          <w:tcPr>
            <w:tcW w:w="5157" w:type="dxa"/>
            <w:vAlign w:val="center"/>
          </w:tcPr>
          <w:p w:rsidR="00B4252A" w:rsidRPr="006C179E" w:rsidRDefault="00B4252A" w:rsidP="001B38D8">
            <w:r w:rsidRPr="006C179E">
              <w:rPr>
                <w:rFonts w:hint="eastAsia"/>
                <w:b/>
              </w:rPr>
              <w:t>司机应符合以下条件：</w:t>
            </w:r>
          </w:p>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网约车司机：上班（空闲</w:t>
            </w:r>
            <w:r w:rsidRPr="006C179E">
              <w:rPr>
                <w:rFonts w:hint="eastAsia"/>
              </w:rPr>
              <w:t>+</w:t>
            </w:r>
            <w:r w:rsidRPr="006C179E">
              <w:rPr>
                <w:rFonts w:hint="eastAsia"/>
              </w:rPr>
              <w:t>服务中）</w:t>
            </w:r>
          </w:p>
          <w:p w:rsidR="00B4252A" w:rsidRPr="006C179E" w:rsidRDefault="00B4252A" w:rsidP="001B38D8">
            <w:r w:rsidRPr="006C179E">
              <w:rPr>
                <w:rFonts w:hint="eastAsia"/>
              </w:rPr>
              <w:t>2</w:t>
            </w:r>
            <w:r w:rsidRPr="006C179E">
              <w:rPr>
                <w:rFonts w:hint="eastAsia"/>
              </w:rPr>
              <w:t>、距离限制：最大派单半径内（直线距离）</w:t>
            </w:r>
          </w:p>
          <w:p w:rsidR="00B4252A" w:rsidRPr="006C179E" w:rsidRDefault="00B4252A" w:rsidP="001B38D8">
            <w:r w:rsidRPr="006C179E">
              <w:t>3</w:t>
            </w:r>
            <w:r w:rsidRPr="006C179E">
              <w:rPr>
                <w:rFonts w:hint="eastAsia"/>
              </w:rPr>
              <w:t>、订单</w:t>
            </w:r>
            <w:r w:rsidRPr="006C179E">
              <w:t>限制</w:t>
            </w:r>
            <w:r w:rsidRPr="006C179E">
              <w:rPr>
                <w:rFonts w:hint="eastAsia"/>
              </w:rPr>
              <w:t>：</w:t>
            </w:r>
          </w:p>
          <w:p w:rsidR="00B4252A" w:rsidRPr="006C179E" w:rsidRDefault="00B4252A" w:rsidP="001B38D8">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p>
          <w:p w:rsidR="00B4252A" w:rsidRPr="006C179E" w:rsidRDefault="00B4252A" w:rsidP="001B38D8">
            <w:r w:rsidRPr="006C179E">
              <w:rPr>
                <w:rFonts w:hint="eastAsia"/>
              </w:rPr>
              <w:t xml:space="preserve">C </w:t>
            </w:r>
            <w:r w:rsidRPr="006C179E">
              <w:rPr>
                <w:rFonts w:hint="eastAsia"/>
              </w:rPr>
              <w:t>存在预约单，与当前预约单用车时间不同日</w:t>
            </w:r>
          </w:p>
          <w:p w:rsidR="00B4252A" w:rsidRPr="006C179E" w:rsidRDefault="00B4252A"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推送数，则采用随机筛选过滤，空闲司机优先，服务中司机候补，样本数为待推送数；轮询中已推送对象不再重复推送</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为方便描述，定义如下参数：n：最大派单半径，r：查询半径，x：最大推送数量，y:符合推送条件的司机数量，z：推送总数）</w:t>
            </w:r>
          </w:p>
          <w:p w:rsidR="00332752" w:rsidRPr="006C179E" w:rsidRDefault="00332752" w:rsidP="00332752">
            <w:pPr>
              <w:rPr>
                <w:b/>
              </w:rPr>
            </w:pPr>
            <w:r w:rsidRPr="006C179E">
              <w:rPr>
                <w:rFonts w:hint="eastAsia"/>
                <w:b/>
              </w:rPr>
              <w:t>查询</w:t>
            </w:r>
            <w:r w:rsidR="00D40A35" w:rsidRPr="006C179E">
              <w:rPr>
                <w:rFonts w:hint="eastAsia"/>
                <w:b/>
              </w:rPr>
              <w:t>轮次</w:t>
            </w:r>
            <w:r w:rsidRPr="006C179E">
              <w:rPr>
                <w:rFonts w:hint="eastAsia"/>
                <w:b/>
              </w:rPr>
              <w:t>说明：</w:t>
            </w:r>
          </w:p>
          <w:p w:rsidR="00332752" w:rsidRPr="006C179E" w:rsidRDefault="00332752" w:rsidP="00332752">
            <w:pPr>
              <w:rPr>
                <w:rFonts w:asciiTheme="minorEastAsia" w:hAnsiTheme="minorEastAsia"/>
              </w:rPr>
            </w:pPr>
            <w:r w:rsidRPr="006C179E">
              <w:t>1</w:t>
            </w:r>
            <w:r w:rsidRPr="006C179E">
              <w:rPr>
                <w:rFonts w:hint="eastAsia"/>
              </w:rPr>
              <w:t>、</w:t>
            </w:r>
            <w:r w:rsidRPr="006C179E">
              <w:rPr>
                <w:rFonts w:asciiTheme="minorEastAsia" w:hAnsiTheme="minorEastAsia" w:hint="eastAsia"/>
              </w:rPr>
              <w:t>若设置限同级车型，则仅查询下单车型的司机；</w:t>
            </w:r>
          </w:p>
          <w:p w:rsidR="00332752" w:rsidRPr="006C179E" w:rsidRDefault="00332752" w:rsidP="00332752">
            <w:pPr>
              <w:rPr>
                <w:rFonts w:asciiTheme="minorEastAsia" w:hAnsiTheme="minorEastAsia"/>
              </w:rPr>
            </w:pPr>
            <w:r w:rsidRPr="006C179E">
              <w:t>2</w:t>
            </w:r>
            <w:r w:rsidRPr="006C179E">
              <w:rPr>
                <w:rFonts w:hint="eastAsia"/>
              </w:rPr>
              <w:t>、</w:t>
            </w:r>
            <w:r w:rsidRPr="006C179E">
              <w:rPr>
                <w:rFonts w:asciiTheme="minorEastAsia" w:hAnsiTheme="minorEastAsia" w:hint="eastAsia"/>
              </w:rPr>
              <w:t>若设置可升级车型，</w:t>
            </w:r>
            <w:r w:rsidR="002E1619" w:rsidRPr="006C179E">
              <w:rPr>
                <w:rFonts w:asciiTheme="minorEastAsia" w:hAnsiTheme="minorEastAsia" w:hint="eastAsia"/>
              </w:rPr>
              <w:t>则查询下单车型及可升级车型的司机</w:t>
            </w:r>
          </w:p>
          <w:p w:rsidR="00332752" w:rsidRPr="006C179E" w:rsidRDefault="00332752" w:rsidP="001B38D8">
            <w:pPr>
              <w:rPr>
                <w:b/>
              </w:rPr>
            </w:pPr>
            <w:r w:rsidRPr="006C179E">
              <w:rPr>
                <w:rFonts w:hint="eastAsia"/>
                <w:b/>
              </w:rPr>
              <w:t>具体规则：</w:t>
            </w:r>
          </w:p>
          <w:p w:rsidR="006C1266" w:rsidRPr="006C179E" w:rsidRDefault="00B4252A" w:rsidP="001B38D8">
            <w:pPr>
              <w:rPr>
                <w:rFonts w:asciiTheme="minorEastAsia" w:hAnsiTheme="minorEastAsia"/>
                <w:b/>
              </w:rPr>
            </w:pPr>
            <w:r w:rsidRPr="006C179E">
              <w:rPr>
                <w:rFonts w:asciiTheme="minorEastAsia" w:hAnsiTheme="minorEastAsia" w:hint="eastAsia"/>
                <w:b/>
              </w:rPr>
              <w:t>r=n</w:t>
            </w:r>
          </w:p>
          <w:p w:rsidR="00B4252A" w:rsidRPr="006C179E" w:rsidRDefault="00B4252A" w:rsidP="001B38D8">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，则随机选取（</w:t>
            </w:r>
            <w:r w:rsidR="00556379" w:rsidRPr="006C179E">
              <w:rPr>
                <w:rFonts w:asciiTheme="minorEastAsia" w:hAnsiTheme="minorEastAsia" w:hint="eastAsia"/>
              </w:rPr>
              <w:t>按照服务车型的匹配度排序，车型匹配度高的优先，同服务车型的司机空闲优先，服务中的次之</w:t>
            </w:r>
            <w:r w:rsidRPr="006C179E">
              <w:rPr>
                <w:rFonts w:asciiTheme="minorEastAsia" w:hAnsiTheme="minorEastAsia" w:hint="eastAsia"/>
              </w:rPr>
              <w:t>）y，并推送订单，不再查找司机。若有司机接单，则派单成功；若系统派单时限超时后无人接单，</w:t>
            </w:r>
            <w:r w:rsidRPr="006C179E">
              <w:rPr>
                <w:rFonts w:asciiTheme="minorEastAsia" w:hAnsiTheme="minorEastAsia" w:hint="eastAsia"/>
              </w:rPr>
              <w:lastRenderedPageBreak/>
              <w:t>则自主选单失败，进入系统派单</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以r=n轮询查找司机，直至3个条件（派单时限超时、有司机接单成功、z=x）满足其一。若有司机接单，则派单成功；若系统派单时限超时无人接单，则自主选单失败，进入系统派单</w:t>
            </w:r>
          </w:p>
          <w:p w:rsidR="00B4252A" w:rsidRPr="006C179E" w:rsidRDefault="00B4252A" w:rsidP="001B38D8">
            <w:pPr>
              <w:rPr>
                <w:rFonts w:asciiTheme="minorEastAsia" w:hAnsiTheme="minorEastAsia"/>
              </w:rPr>
            </w:pPr>
            <w:r w:rsidRPr="006C179E">
              <w:rPr>
                <w:rFonts w:asciiTheme="minorEastAsia" w:hAnsiTheme="minorEastAsia" w:hint="eastAsia"/>
              </w:rPr>
              <w:t>3、若不限推送数量，则以r=n轮询，并推送订单给所查找到司机，直至2个条件（</w:t>
            </w:r>
            <w:r w:rsidR="00C447F5" w:rsidRPr="006C179E">
              <w:rPr>
                <w:rFonts w:asciiTheme="minorEastAsia" w:hAnsiTheme="minorEastAsia" w:hint="eastAsia"/>
              </w:rPr>
              <w:t>系统</w:t>
            </w:r>
            <w:r w:rsidRPr="006C179E">
              <w:rPr>
                <w:rFonts w:asciiTheme="minorEastAsia" w:hAnsiTheme="minorEastAsia" w:hint="eastAsia"/>
              </w:rPr>
              <w:t>派单时限超时、有司机接单成功）满足其一。若有司机接单，则派单成功；若系统派单时限超时无人接单，则自主选单失败，进入系统派单</w:t>
            </w:r>
          </w:p>
          <w:p w:rsidR="00B4252A" w:rsidRPr="006C179E" w:rsidRDefault="00B4252A" w:rsidP="001B38D8">
            <w:r w:rsidRPr="006C179E">
              <w:rPr>
                <w:rFonts w:asciiTheme="minorEastAsia" w:hAnsiTheme="minorEastAsia" w:hint="eastAsia"/>
              </w:rPr>
              <w:t>3、派单成功后，派发短信给乘客，并推送消息给乘客和接单司机</w:t>
            </w:r>
          </w:p>
        </w:tc>
        <w:tc>
          <w:tcPr>
            <w:tcW w:w="2302" w:type="dxa"/>
            <w:vAlign w:val="center"/>
          </w:tcPr>
          <w:p w:rsidR="00B4252A" w:rsidRPr="006C179E" w:rsidRDefault="00B4252A" w:rsidP="001B38D8">
            <w:r w:rsidRPr="006C179E">
              <w:rPr>
                <w:rFonts w:hint="eastAsia"/>
              </w:rPr>
              <w:lastRenderedPageBreak/>
              <w:t>1</w:t>
            </w:r>
            <w:r w:rsidRPr="006C179E">
              <w:rPr>
                <w:rFonts w:hint="eastAsia"/>
              </w:rPr>
              <w:t>、轮询查找司机的半径均为最大派单半径。</w:t>
            </w:r>
          </w:p>
          <w:p w:rsidR="00B4252A" w:rsidRPr="006C179E" w:rsidRDefault="00B4252A" w:rsidP="001B38D8">
            <w:r w:rsidRPr="006C179E">
              <w:t>2</w:t>
            </w:r>
            <w:r w:rsidRPr="006C179E">
              <w:rPr>
                <w:rFonts w:hint="eastAsia"/>
              </w:rPr>
              <w:t>、如果选择不可升级服务车型，推送规则中仅取下单车型的描述</w:t>
            </w:r>
          </w:p>
          <w:p w:rsidR="006C1266" w:rsidRPr="006C179E" w:rsidRDefault="006C1266"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强调度关联系统派单</w:t>
            </w:r>
          </w:p>
        </w:tc>
        <w:tc>
          <w:tcPr>
            <w:tcW w:w="5157" w:type="dxa"/>
            <w:vAlign w:val="center"/>
          </w:tcPr>
          <w:p w:rsidR="00B4252A" w:rsidRPr="006C179E" w:rsidRDefault="00B4252A" w:rsidP="001B38D8">
            <w:pPr>
              <w:rPr>
                <w:b/>
              </w:rPr>
            </w:pPr>
            <w:r w:rsidRPr="006C179E">
              <w:rPr>
                <w:rFonts w:hint="eastAsia"/>
                <w:b/>
              </w:rPr>
              <w:t>司机应具备以下条件：</w:t>
            </w:r>
          </w:p>
          <w:p w:rsidR="00B4252A" w:rsidRPr="006C179E" w:rsidRDefault="00B4252A" w:rsidP="001B38D8">
            <w:r w:rsidRPr="006C179E">
              <w:rPr>
                <w:rFonts w:hint="eastAsia"/>
              </w:rPr>
              <w:t>1</w:t>
            </w:r>
            <w:r w:rsidRPr="006C179E">
              <w:rPr>
                <w:rFonts w:hint="eastAsia"/>
              </w:rPr>
              <w:t>、状态限制：</w:t>
            </w:r>
          </w:p>
          <w:p w:rsidR="00B4252A" w:rsidRPr="006C179E" w:rsidRDefault="00B4252A" w:rsidP="001B38D8">
            <w:r w:rsidRPr="006C179E">
              <w:rPr>
                <w:rFonts w:hint="eastAsia"/>
              </w:rPr>
              <w:t>上班（空闲）</w:t>
            </w:r>
          </w:p>
          <w:p w:rsidR="00B4252A" w:rsidRPr="006C179E" w:rsidRDefault="00B4252A" w:rsidP="001B38D8">
            <w:r w:rsidRPr="006C179E">
              <w:rPr>
                <w:rFonts w:hint="eastAsia"/>
              </w:rPr>
              <w:t>2</w:t>
            </w:r>
            <w:r w:rsidRPr="006C179E">
              <w:rPr>
                <w:rFonts w:hint="eastAsia"/>
              </w:rPr>
              <w:t>、距离限制：最大派单半径内（直线距离）</w:t>
            </w:r>
          </w:p>
          <w:p w:rsidR="00B4252A" w:rsidRPr="006C179E" w:rsidRDefault="00B4252A" w:rsidP="001B38D8">
            <w:r w:rsidRPr="006C179E">
              <w:t>3</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不存在未抢订单（如限制）</w:t>
            </w:r>
          </w:p>
          <w:p w:rsidR="00B4252A" w:rsidRPr="006C179E" w:rsidRDefault="00B4252A"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5</w:t>
            </w:r>
            <w:r w:rsidRPr="006C179E">
              <w:rPr>
                <w:rFonts w:hint="eastAsia"/>
              </w:rPr>
              <w:t>、</w:t>
            </w:r>
            <w:r w:rsidRPr="006C179E">
              <w:t>调度限制</w:t>
            </w:r>
            <w:r w:rsidRPr="006C179E">
              <w:rPr>
                <w:rFonts w:hint="eastAsia"/>
              </w:rPr>
              <w:t>：</w:t>
            </w:r>
            <w:r w:rsidRPr="006C179E">
              <w:t>预估抵达时间</w:t>
            </w:r>
            <w:r w:rsidRPr="006C179E">
              <w:rPr>
                <w:rFonts w:asciiTheme="minorEastAsia" w:hAnsiTheme="minorEastAsia" w:hint="eastAsia"/>
              </w:rPr>
              <w:t>≤</w:t>
            </w:r>
            <w:r w:rsidRPr="006C179E">
              <w:t>预约单用车时间</w:t>
            </w:r>
            <w:r w:rsidRPr="006C179E">
              <w:rPr>
                <w:rFonts w:hint="eastAsia"/>
              </w:rPr>
              <w:t>，</w:t>
            </w:r>
            <w:r w:rsidRPr="006C179E">
              <w:t>其中预估抵达时间指司机当前位置至预约单上车地预估抵达时间</w:t>
            </w:r>
          </w:p>
          <w:p w:rsidR="00B4252A" w:rsidRPr="006C179E" w:rsidRDefault="00B4252A" w:rsidP="001B38D8">
            <w:r w:rsidRPr="006C179E">
              <w:t>6</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推送数，则按预调度成本从低到高排序，取前</w:t>
            </w:r>
            <w:r w:rsidRPr="006C179E">
              <w:rPr>
                <w:rFonts w:hint="eastAsia"/>
              </w:rPr>
              <w:t>x</w:t>
            </w:r>
            <w:r w:rsidRPr="006C179E">
              <w:rPr>
                <w:rFonts w:hint="eastAsia"/>
              </w:rPr>
              <w:t>名</w:t>
            </w:r>
          </w:p>
          <w:p w:rsidR="008E60F2" w:rsidRPr="006C179E" w:rsidRDefault="00C447F5" w:rsidP="001B38D8">
            <w:pPr>
              <w:rPr>
                <w:b/>
              </w:rPr>
            </w:pPr>
            <w:r w:rsidRPr="006C179E">
              <w:t>7</w:t>
            </w:r>
            <w:r w:rsidR="00B4252A" w:rsidRPr="006C179E">
              <w:rPr>
                <w:rFonts w:hint="eastAsia"/>
              </w:rPr>
              <w:t>、</w:t>
            </w:r>
            <w:r w:rsidR="008E60F2" w:rsidRPr="006C179E">
              <w:rPr>
                <w:rFonts w:hint="eastAsia"/>
              </w:rPr>
              <w:t>推送限制：存在抢单窗口，是否推单，取决于后台配置，如配置不推单，则不可推单</w:t>
            </w:r>
          </w:p>
          <w:p w:rsidR="00B4252A" w:rsidRPr="006C179E" w:rsidRDefault="00B4252A" w:rsidP="001B38D8">
            <w:pPr>
              <w:rPr>
                <w:b/>
              </w:rPr>
            </w:pPr>
            <w:r w:rsidRPr="006C179E">
              <w:rPr>
                <w:rFonts w:hint="eastAsia"/>
                <w:b/>
              </w:rPr>
              <w:t>强派方式派单规则：</w:t>
            </w:r>
          </w:p>
          <w:p w:rsidR="00B4252A" w:rsidRPr="006C179E" w:rsidRDefault="00B4252A" w:rsidP="001B38D8">
            <w:pPr>
              <w:rPr>
                <w:rFonts w:asciiTheme="minorEastAsia" w:hAnsiTheme="minorEastAsia"/>
              </w:rPr>
            </w:pPr>
            <w:r w:rsidRPr="006C179E">
              <w:rPr>
                <w:rFonts w:hint="eastAsia"/>
              </w:rPr>
              <w:lastRenderedPageBreak/>
              <w:t>（</w:t>
            </w:r>
            <w:r w:rsidRPr="006C179E">
              <w:rPr>
                <w:rFonts w:asciiTheme="minorEastAsia" w:hAnsiTheme="minorEastAsia" w:hint="eastAsia"/>
              </w:rPr>
              <w:t>为方便描述，定义如下参数：n：最大派单半径，r轮询半径，y:符合推送条件的司机数量，s：司机当前位置距上车地点的默认最佳规划路径距离）</w:t>
            </w:r>
          </w:p>
          <w:p w:rsidR="00C447F5" w:rsidRPr="006C179E" w:rsidRDefault="00C447F5" w:rsidP="00C447F5">
            <w:pPr>
              <w:rPr>
                <w:rFonts w:asciiTheme="minorEastAsia" w:hAnsiTheme="minorEastAsia"/>
                <w:b/>
              </w:rPr>
            </w:pPr>
            <w:r w:rsidRPr="006C179E">
              <w:rPr>
                <w:rFonts w:asciiTheme="minorEastAsia" w:hAnsiTheme="minorEastAsia" w:hint="eastAsia"/>
                <w:b/>
              </w:rPr>
              <w:t>查询说明：</w:t>
            </w:r>
          </w:p>
          <w:p w:rsidR="00C447F5" w:rsidRPr="006C179E" w:rsidRDefault="00C447F5" w:rsidP="00C447F5">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C447F5" w:rsidRPr="006C179E" w:rsidRDefault="00C447F5" w:rsidP="00C447F5">
            <w:pPr>
              <w:rPr>
                <w:rFonts w:asciiTheme="minorEastAsia" w:hAnsiTheme="minorEastAsia"/>
              </w:rPr>
            </w:pPr>
            <w:r w:rsidRPr="006C179E">
              <w:rPr>
                <w:rFonts w:asciiTheme="minorEastAsia" w:hAnsiTheme="minorEastAsia" w:hint="eastAsia"/>
              </w:rPr>
              <w:t>2、若设置可升级车型，则查询下单车型和可升级车型司机</w:t>
            </w:r>
          </w:p>
          <w:p w:rsidR="00C447F5" w:rsidRPr="006C179E" w:rsidRDefault="00C447F5" w:rsidP="00C447F5">
            <w:pPr>
              <w:rPr>
                <w:rFonts w:asciiTheme="minorEastAsia" w:hAnsiTheme="minorEastAsia"/>
                <w:b/>
              </w:rPr>
            </w:pPr>
            <w:r w:rsidRPr="006C179E">
              <w:rPr>
                <w:rFonts w:asciiTheme="minorEastAsia" w:hAnsiTheme="minorEastAsia" w:hint="eastAsia"/>
                <w:b/>
              </w:rPr>
              <w:t>具体规则：</w:t>
            </w:r>
          </w:p>
          <w:p w:rsidR="00B4252A" w:rsidRPr="006C179E" w:rsidRDefault="00B4252A" w:rsidP="001B38D8">
            <w:pPr>
              <w:rPr>
                <w:rFonts w:asciiTheme="minorEastAsia" w:hAnsiTheme="minorEastAsia"/>
              </w:rPr>
            </w:pPr>
            <w:r w:rsidRPr="006C179E">
              <w:rPr>
                <w:rFonts w:asciiTheme="minorEastAsia" w:hAnsiTheme="minorEastAsia" w:hint="eastAsia"/>
              </w:rPr>
              <w:t>1、只查询1轮，r=n</w:t>
            </w:r>
          </w:p>
          <w:p w:rsidR="00B4252A" w:rsidRPr="006C179E" w:rsidRDefault="00B4252A" w:rsidP="001B38D8">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时，锁定司机数量y，并选取车型级别最低且s最小的司机</w:t>
            </w:r>
            <w:r w:rsidRPr="006C179E">
              <w:rPr>
                <w:rFonts w:hint="eastAsia"/>
              </w:rPr>
              <w:t>强制指派其接单，派单成功，并释放此</w:t>
            </w:r>
            <w:r w:rsidRPr="006C179E">
              <w:rPr>
                <w:rFonts w:hint="eastAsia"/>
              </w:rPr>
              <w:t>y</w:t>
            </w:r>
            <w:r w:rsidRPr="006C179E">
              <w:rPr>
                <w:rFonts w:hint="eastAsia"/>
              </w:rPr>
              <w:t>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B4252A" w:rsidRPr="006C179E" w:rsidRDefault="00B4252A" w:rsidP="001B38D8">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asciiTheme="minorEastAsia" w:hAnsiTheme="minorEastAsia" w:hint="eastAsia"/>
                <w:b/>
              </w:rPr>
              <w:t>抢派方式派单规则：</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C447F5" w:rsidRPr="006C179E" w:rsidRDefault="00C447F5" w:rsidP="00C447F5">
            <w:pPr>
              <w:rPr>
                <w:rFonts w:asciiTheme="minorEastAsia" w:hAnsiTheme="minorEastAsia"/>
                <w:b/>
              </w:rPr>
            </w:pPr>
            <w:r w:rsidRPr="006C179E">
              <w:rPr>
                <w:rFonts w:asciiTheme="minorEastAsia" w:hAnsiTheme="minorEastAsia" w:hint="eastAsia"/>
                <w:b/>
              </w:rPr>
              <w:t>查询说明：</w:t>
            </w:r>
          </w:p>
          <w:p w:rsidR="00C447F5" w:rsidRPr="006C179E" w:rsidRDefault="00C447F5" w:rsidP="00C447F5">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C447F5" w:rsidRPr="006C179E" w:rsidRDefault="00C447F5" w:rsidP="00C447F5">
            <w:pPr>
              <w:rPr>
                <w:rFonts w:asciiTheme="minorEastAsia" w:hAnsiTheme="minorEastAsia"/>
              </w:rPr>
            </w:pPr>
            <w:r w:rsidRPr="006C179E">
              <w:rPr>
                <w:rFonts w:asciiTheme="minorEastAsia" w:hAnsiTheme="minorEastAsia" w:hint="eastAsia"/>
              </w:rPr>
              <w:t>2、若设置可升级车型，则查询下单车型和可升级车型司机</w:t>
            </w:r>
          </w:p>
          <w:p w:rsidR="00C447F5" w:rsidRPr="006C179E" w:rsidRDefault="00C447F5" w:rsidP="001B38D8">
            <w:pPr>
              <w:rPr>
                <w:rFonts w:asciiTheme="minorEastAsia" w:hAnsiTheme="minorEastAsia"/>
                <w:b/>
              </w:rPr>
            </w:pPr>
            <w:r w:rsidRPr="006C179E">
              <w:rPr>
                <w:rFonts w:asciiTheme="minorEastAsia" w:hAnsiTheme="minorEastAsia" w:hint="eastAsia"/>
                <w:b/>
              </w:rPr>
              <w:t>具体规则：</w:t>
            </w:r>
          </w:p>
          <w:p w:rsidR="00B4252A" w:rsidRPr="006C179E" w:rsidRDefault="00B4252A" w:rsidP="001B38D8">
            <w:pPr>
              <w:rPr>
                <w:rFonts w:asciiTheme="minorEastAsia" w:hAnsiTheme="minorEastAsia"/>
              </w:rPr>
            </w:pPr>
            <w:r w:rsidRPr="006C179E">
              <w:rPr>
                <w:rFonts w:asciiTheme="minorEastAsia" w:hAnsiTheme="minorEastAsia" w:hint="eastAsia"/>
              </w:rPr>
              <w:t>1、只查询1轮，r=n</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B5235B">
            <w:pPr>
              <w:rPr>
                <w:rFonts w:asciiTheme="minorEastAsia" w:hAnsiTheme="minorEastAsia"/>
              </w:rPr>
            </w:pPr>
            <w:r w:rsidRPr="006C179E">
              <w:rPr>
                <w:rFonts w:asciiTheme="minorEastAsia" w:hAnsiTheme="minorEastAsia" w:hint="eastAsia"/>
              </w:rPr>
              <w:lastRenderedPageBreak/>
              <w:t>当y</w:t>
            </w:r>
            <w:r w:rsidRPr="006C179E">
              <w:rPr>
                <w:rFonts w:asciiTheme="minorEastAsia" w:hAnsiTheme="minorEastAsia"/>
              </w:rPr>
              <w:t>&gt;x</w:t>
            </w:r>
            <w:r w:rsidRPr="006C179E">
              <w:rPr>
                <w:rFonts w:asciiTheme="minorEastAsia" w:hAnsiTheme="minorEastAsia" w:hint="eastAsia"/>
              </w:rPr>
              <w:t>时，锁定司机数量取y</w:t>
            </w:r>
            <w:r w:rsidR="00B5235B" w:rsidRPr="006C179E">
              <w:rPr>
                <w:rFonts w:asciiTheme="minorEastAsia" w:hAnsiTheme="minorEastAsia" w:hint="eastAsia"/>
              </w:rPr>
              <w:t>（先按车型匹配度，优先选择匹配度高的车型，相同车型按s由小至大排序）</w:t>
            </w:r>
            <w:r w:rsidRPr="006C179E">
              <w:rPr>
                <w:rFonts w:asciiTheme="minorEastAsia" w:hAnsiTheme="minorEastAsia" w:hint="eastAsia"/>
              </w:rPr>
              <w:t>，前x名推送订单同步释放x名以外的司机，若有司机抢单成功，则派单成功，并释放</w:t>
            </w:r>
            <w:r w:rsidRPr="006C179E">
              <w:rPr>
                <w:rFonts w:hint="eastAsia"/>
              </w:rPr>
              <w:t>此</w:t>
            </w:r>
            <w:r w:rsidRPr="006C179E">
              <w:rPr>
                <w:rFonts w:asciiTheme="minorEastAsia" w:hAnsiTheme="minorEastAsia" w:hint="eastAsia"/>
              </w:rPr>
              <w:t>x名司机；若无人接单，则选取车型级别最低且s最小的司机</w:t>
            </w:r>
            <w:r w:rsidRPr="006C179E">
              <w:rPr>
                <w:rFonts w:hint="eastAsia"/>
              </w:rPr>
              <w:t>强制指派其接单并同步释放此</w:t>
            </w:r>
            <w:r w:rsidRPr="006C179E">
              <w:rPr>
                <w:rFonts w:asciiTheme="minorEastAsia" w:hAnsiTheme="minorEastAsia" w:hint="eastAsia"/>
              </w:rPr>
              <w:t>x名司机；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锁定司机数量取y并推送订单机，若有司机抢单成功，则派单成功，并释放</w:t>
            </w:r>
            <w:r w:rsidRPr="006C179E">
              <w:rPr>
                <w:rFonts w:hint="eastAsia"/>
              </w:rPr>
              <w:t>此</w:t>
            </w:r>
            <w:r w:rsidRPr="006C179E">
              <w:rPr>
                <w:rFonts w:asciiTheme="minorEastAsia" w:hAnsiTheme="minorEastAsia" w:hint="eastAsia"/>
              </w:rPr>
              <w:t>y名司机；若无人接单，则选取车型级别最低且s最小的司机</w:t>
            </w:r>
            <w:r w:rsidRPr="006C179E">
              <w:rPr>
                <w:rFonts w:hint="eastAsia"/>
              </w:rPr>
              <w:t>强制指派其接单并同步释放此</w:t>
            </w:r>
            <w:r w:rsidRPr="006C179E">
              <w:rPr>
                <w:rFonts w:asciiTheme="minorEastAsia" w:hAnsiTheme="minorEastAsia" w:hint="eastAsia"/>
              </w:rPr>
              <w:t>y名司机；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时，锁定司机数量取y并推送订单，若有司机抢单成功，则派单成功，释放此y名司机；若无人接单，则选取车型级别最低且s最小的司机强制指派其接单并释放此y名</w:t>
            </w:r>
            <w:r w:rsidRPr="006C179E">
              <w:rPr>
                <w:rFonts w:hint="eastAsia"/>
              </w:rPr>
              <w:t>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hint="eastAsia"/>
                <w:b/>
              </w:rPr>
              <w:t>抢单方式规则描述：</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1、只查询1轮，r=n</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w:t>
            </w:r>
            <w:r w:rsidR="00B5235B" w:rsidRPr="006C179E">
              <w:rPr>
                <w:rFonts w:asciiTheme="minorEastAsia" w:hAnsiTheme="minorEastAsia" w:hint="eastAsia"/>
              </w:rPr>
              <w:t>（先按车型匹配度，优先选择匹配度高的车型，相同车型按s由小至大排序），</w:t>
            </w:r>
            <w:r w:rsidRPr="006C179E">
              <w:rPr>
                <w:rFonts w:asciiTheme="minorEastAsia" w:hAnsiTheme="minorEastAsia" w:hint="eastAsia"/>
              </w:rPr>
              <w:t>取前x名推送订单同步释放x名以外的司机，若有司机</w:t>
            </w:r>
            <w:r w:rsidRPr="006C179E">
              <w:rPr>
                <w:rFonts w:asciiTheme="minorEastAsia" w:hAnsiTheme="minorEastAsia" w:hint="eastAsia"/>
              </w:rPr>
              <w:lastRenderedPageBreak/>
              <w:t>抢单成功，则派单成功，并释放前x名的司机；若无人接单，则系统派单失败，并释放前x名的司机；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锁定司机数量取y并推送订单，若有司机抢单成功，则派单成功，并释放此y名的司机；若无人接单，则系统派单失败，并释放此y名的司机；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时，锁定司机数量取y并推送订单，若有司机抢单成功，则派单成功，并释放此y名司机；若无人接单，则系统派单失败，并释放此y名司机；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pPr>
              <w:rPr>
                <w:b/>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、司机被锁定后；其他订单派单时可检索被锁定的司机，但直至被释放后，方可执行派单。已锁定司机未释放前，不可被其他订单锁定。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hint="eastAsia"/>
              </w:rPr>
              <w:t>2</w:t>
            </w:r>
            <w:r w:rsidRPr="006C179E">
              <w:rPr>
                <w:rFonts w:hint="eastAsia"/>
              </w:rPr>
              <w:t>、</w:t>
            </w:r>
            <w:r w:rsidRPr="006C179E">
              <w:rPr>
                <w:rFonts w:asciiTheme="minorEastAsia" w:hAnsiTheme="minorEastAsia" w:hint="eastAsia"/>
              </w:rPr>
              <w:t>若系统已选定服务车型级别最低且s最小的司机，在进行强派之前，该司机被人工指派其他订单，则本订单派单失败</w:t>
            </w:r>
          </w:p>
          <w:p w:rsidR="00B4252A" w:rsidRPr="006C179E" w:rsidRDefault="00B4252A" w:rsidP="001B38D8">
            <w:r w:rsidRPr="006C179E">
              <w:t>3</w:t>
            </w:r>
            <w:r w:rsidRPr="006C179E">
              <w:rPr>
                <w:rFonts w:hint="eastAsia"/>
              </w:rPr>
              <w:t>、如果选择不可升级服务车型，推送规则中仅取下单车型的描述</w:t>
            </w:r>
          </w:p>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弱调度关联自主选单</w:t>
            </w:r>
          </w:p>
        </w:tc>
        <w:tc>
          <w:tcPr>
            <w:tcW w:w="5157" w:type="dxa"/>
            <w:vAlign w:val="center"/>
          </w:tcPr>
          <w:p w:rsidR="00B4252A" w:rsidRPr="006C179E" w:rsidRDefault="00B4252A" w:rsidP="001B38D8">
            <w:pPr>
              <w:rPr>
                <w:b/>
              </w:rPr>
            </w:pPr>
            <w:r w:rsidRPr="006C179E">
              <w:rPr>
                <w:rFonts w:hint="eastAsia"/>
                <w:b/>
              </w:rPr>
              <w:t>司机应具备以下条件：</w:t>
            </w:r>
          </w:p>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空闲、服务中、下线</w:t>
            </w:r>
          </w:p>
          <w:p w:rsidR="00B4252A" w:rsidRPr="006C179E" w:rsidRDefault="00B4252A" w:rsidP="001B38D8">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预估用车时间（即在预约单用车时间之前可以赶到预约单上车地）；</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p>
          <w:p w:rsidR="00B4252A" w:rsidRPr="006C179E" w:rsidRDefault="00B4252A" w:rsidP="001B38D8">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B4252A" w:rsidRPr="006C179E" w:rsidRDefault="00B4252A" w:rsidP="001B38D8">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推送数，则按服务评级从高到低排序，取最大推送数；轮询中已推送对象不再重复推送</w:t>
            </w:r>
          </w:p>
          <w:p w:rsidR="00B4252A" w:rsidRPr="006C179E" w:rsidRDefault="00254FAA" w:rsidP="001B38D8">
            <w:pPr>
              <w:rPr>
                <w:b/>
              </w:rPr>
            </w:pPr>
            <w:r w:rsidRPr="006C179E">
              <w:rPr>
                <w:rFonts w:hint="eastAsia"/>
                <w:b/>
              </w:rPr>
              <w:lastRenderedPageBreak/>
              <w:t>派单规则：</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为方便描述，定义如下参数：n：最大派单半径，x：最大推送数量，y:符合推送条件的司机数量，z：推送总数）</w:t>
            </w:r>
          </w:p>
          <w:p w:rsidR="00B54411" w:rsidRPr="006C179E" w:rsidRDefault="00B54411" w:rsidP="00B54411">
            <w:pPr>
              <w:rPr>
                <w:b/>
              </w:rPr>
            </w:pPr>
            <w:r w:rsidRPr="006C179E">
              <w:rPr>
                <w:rFonts w:hint="eastAsia"/>
                <w:b/>
              </w:rPr>
              <w:t>查询轮次说明：</w:t>
            </w:r>
          </w:p>
          <w:p w:rsidR="00B54411" w:rsidRPr="006C179E" w:rsidRDefault="00B54411" w:rsidP="00B54411">
            <w:pPr>
              <w:rPr>
                <w:rFonts w:asciiTheme="minorEastAsia" w:hAnsiTheme="minorEastAsia"/>
              </w:rPr>
            </w:pPr>
            <w:r w:rsidRPr="006C179E">
              <w:t>1</w:t>
            </w:r>
            <w:r w:rsidRPr="006C179E">
              <w:rPr>
                <w:rFonts w:hint="eastAsia"/>
              </w:rPr>
              <w:t>、</w:t>
            </w:r>
            <w:r w:rsidRPr="006C179E">
              <w:rPr>
                <w:rFonts w:asciiTheme="minorEastAsia" w:hAnsiTheme="minorEastAsia" w:hint="eastAsia"/>
              </w:rPr>
              <w:t>若设置限同级车型，则仅查询下单车型的司机；</w:t>
            </w:r>
          </w:p>
          <w:p w:rsidR="00B5235B" w:rsidRPr="006C179E" w:rsidRDefault="00B54411" w:rsidP="00B5235B">
            <w:pPr>
              <w:rPr>
                <w:rFonts w:asciiTheme="minorEastAsia" w:hAnsiTheme="minorEastAsia"/>
              </w:rPr>
            </w:pPr>
            <w:r w:rsidRPr="006C179E">
              <w:t>2</w:t>
            </w:r>
            <w:r w:rsidRPr="006C179E">
              <w:rPr>
                <w:rFonts w:hint="eastAsia"/>
              </w:rPr>
              <w:t>、</w:t>
            </w:r>
            <w:r w:rsidRPr="006C179E">
              <w:rPr>
                <w:rFonts w:asciiTheme="minorEastAsia" w:hAnsiTheme="minorEastAsia" w:hint="eastAsia"/>
              </w:rPr>
              <w:t>若设置可升级车型，</w:t>
            </w:r>
            <w:r w:rsidR="002E1619" w:rsidRPr="006C179E">
              <w:rPr>
                <w:rFonts w:asciiTheme="minorEastAsia" w:hAnsiTheme="minorEastAsia" w:hint="eastAsia"/>
              </w:rPr>
              <w:t>则查询下单车型和可升级车型司机</w:t>
            </w:r>
          </w:p>
          <w:p w:rsidR="00B5235B" w:rsidRPr="006C179E" w:rsidRDefault="00B5235B" w:rsidP="001B38D8">
            <w:pPr>
              <w:rPr>
                <w:rFonts w:asciiTheme="minorEastAsia" w:hAnsiTheme="minorEastAsia"/>
                <w:b/>
              </w:rPr>
            </w:pPr>
            <w:r w:rsidRPr="006C179E">
              <w:rPr>
                <w:rFonts w:asciiTheme="minorEastAsia" w:hAnsiTheme="minorEastAsia" w:hint="eastAsia"/>
                <w:b/>
              </w:rPr>
              <w:t>具体规则：</w:t>
            </w:r>
          </w:p>
          <w:p w:rsidR="00B4252A" w:rsidRPr="006C179E" w:rsidRDefault="00B4252A" w:rsidP="001B38D8">
            <w:pPr>
              <w:rPr>
                <w:rFonts w:asciiTheme="minorEastAsia" w:hAnsiTheme="minorEastAsia"/>
              </w:rPr>
            </w:pPr>
            <w:r w:rsidRPr="006C179E">
              <w:rPr>
                <w:rFonts w:asciiTheme="minorEastAsia" w:hAnsiTheme="minorEastAsia" w:hint="eastAsia"/>
              </w:rPr>
              <w:t>轮询半径不做限制</w:t>
            </w:r>
          </w:p>
          <w:p w:rsidR="00B4252A" w:rsidRPr="006C179E" w:rsidRDefault="00B4252A" w:rsidP="001B38D8">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w:t>
            </w:r>
            <w:r w:rsidR="00B5235B" w:rsidRPr="006C179E">
              <w:rPr>
                <w:rFonts w:asciiTheme="minorEastAsia" w:hAnsiTheme="minorEastAsia" w:hint="eastAsia"/>
              </w:rPr>
              <w:t>先按车型匹配度，优先选择匹配度高的车型，相同车型按星级由高至低排序，</w:t>
            </w:r>
            <w:r w:rsidRPr="006C179E">
              <w:rPr>
                <w:rFonts w:asciiTheme="minorEastAsia" w:hAnsiTheme="minorEastAsia" w:hint="eastAsia"/>
              </w:rPr>
              <w:t>取前x名，并推送订单，不再查找司机。若有司机接单，则派单成功；若超时无人接单，则自主选单失败，进入系统派单</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、若y&lt;x，则取值y推送订单，同时继续轮询查找司机，直至3个条件（系统派单时限超时、有司机接单成功、z=x）满足其一。若有司机接单，则派单成功；若超时无人接单，则自主选单失败，进入系统派</w:t>
            </w:r>
          </w:p>
          <w:p w:rsidR="00B4252A" w:rsidRPr="006C179E" w:rsidRDefault="00B4252A" w:rsidP="001B38D8">
            <w:pPr>
              <w:rPr>
                <w:rFonts w:asciiTheme="minorEastAsia" w:hAnsiTheme="minorEastAsia"/>
              </w:rPr>
            </w:pPr>
            <w:r w:rsidRPr="006C179E">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rsidR="00B4252A" w:rsidRPr="006C179E" w:rsidRDefault="00B4252A" w:rsidP="001B38D8">
            <w:pPr>
              <w:rPr>
                <w:b/>
              </w:rPr>
            </w:pPr>
            <w:r w:rsidRPr="006C179E">
              <w:rPr>
                <w:rFonts w:asciiTheme="minorEastAsia" w:hAnsiTheme="minorEastAsia" w:hint="eastAsia"/>
              </w:rPr>
              <w:t>3、派单成功后，派发短信给乘客，并推送消息给乘客和接单司机</w:t>
            </w:r>
          </w:p>
        </w:tc>
        <w:tc>
          <w:tcPr>
            <w:tcW w:w="2302" w:type="dxa"/>
            <w:vAlign w:val="center"/>
          </w:tcPr>
          <w:p w:rsidR="00B54411" w:rsidRPr="006C179E" w:rsidRDefault="00B4252A" w:rsidP="001B38D8">
            <w:r w:rsidRPr="006C179E">
              <w:lastRenderedPageBreak/>
              <w:t>1</w:t>
            </w:r>
            <w:r w:rsidRPr="006C179E">
              <w:rPr>
                <w:rFonts w:hint="eastAsia"/>
              </w:rPr>
              <w:t>、如果选择不可升级服务车型，推送规则中仅取下单车型的描述</w:t>
            </w:r>
          </w:p>
        </w:tc>
      </w:tr>
      <w:tr w:rsidR="00B4252A" w:rsidRPr="006C179E" w:rsidTr="001B38D8">
        <w:tc>
          <w:tcPr>
            <w:tcW w:w="1387" w:type="dxa"/>
            <w:vMerge w:val="restart"/>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弱调度关联系统派单</w:t>
            </w:r>
          </w:p>
        </w:tc>
        <w:tc>
          <w:tcPr>
            <w:tcW w:w="5157" w:type="dxa"/>
            <w:vAlign w:val="center"/>
          </w:tcPr>
          <w:p w:rsidR="00B4252A" w:rsidRPr="006C179E" w:rsidRDefault="00B4252A" w:rsidP="001B38D8">
            <w:pPr>
              <w:rPr>
                <w:b/>
              </w:rPr>
            </w:pPr>
            <w:r w:rsidRPr="006C179E">
              <w:rPr>
                <w:rFonts w:hint="eastAsia"/>
                <w:b/>
              </w:rPr>
              <w:t>司机应具备以下条件：</w:t>
            </w:r>
          </w:p>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上班（空闲）</w:t>
            </w:r>
          </w:p>
          <w:p w:rsidR="00B4252A" w:rsidRPr="006C179E" w:rsidRDefault="00B4252A" w:rsidP="001B38D8">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w:t>
            </w:r>
            <w:r w:rsidRPr="006C179E">
              <w:rPr>
                <w:rFonts w:hint="eastAsia"/>
              </w:rPr>
              <w:lastRenderedPageBreak/>
              <w:t>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r w:rsidRPr="006C179E">
              <w:rPr>
                <w:rFonts w:hint="eastAsia"/>
              </w:rPr>
              <w:t>D</w:t>
            </w:r>
            <w:r w:rsidRPr="006C179E">
              <w:t xml:space="preserve"> </w:t>
            </w:r>
            <w:r w:rsidRPr="006C179E">
              <w:t>不存在未抢订单</w:t>
            </w:r>
            <w:r w:rsidRPr="006C179E">
              <w:rPr>
                <w:rFonts w:hint="eastAsia"/>
              </w:rPr>
              <w:t>（如限制）</w:t>
            </w:r>
          </w:p>
          <w:p w:rsidR="00B4252A" w:rsidRPr="006C179E" w:rsidRDefault="00B4252A" w:rsidP="001B38D8">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B4252A" w:rsidRPr="006C179E" w:rsidRDefault="00B4252A" w:rsidP="001B38D8">
            <w:r w:rsidRPr="006C179E">
              <w:t>5</w:t>
            </w:r>
            <w:r w:rsidRPr="006C179E">
              <w:rPr>
                <w:rFonts w:hint="eastAsia"/>
              </w:rPr>
              <w:t>、</w:t>
            </w:r>
            <w:r w:rsidRPr="006C179E">
              <w:t>推送限制</w:t>
            </w:r>
            <w:r w:rsidRPr="006C179E">
              <w:rPr>
                <w:rFonts w:hint="eastAsia"/>
              </w:rPr>
              <w:t>：</w:t>
            </w:r>
            <w:r w:rsidRPr="006C179E">
              <w:t>推送数量</w:t>
            </w:r>
            <w:r w:rsidRPr="006C179E">
              <w:rPr>
                <w:rFonts w:asciiTheme="minorEastAsia" w:hAnsiTheme="minorEastAsia" w:hint="eastAsia"/>
              </w:rPr>
              <w:t>x</w:t>
            </w:r>
            <w:r w:rsidRPr="006C179E">
              <w:rPr>
                <w:rFonts w:hint="eastAsia"/>
              </w:rPr>
              <w:t>，</w:t>
            </w:r>
            <w:r w:rsidRPr="006C179E">
              <w:t>如限制且查找数</w:t>
            </w:r>
            <w:r w:rsidRPr="006C179E">
              <w:rPr>
                <w:rFonts w:hint="eastAsia"/>
              </w:rPr>
              <w:t>&gt;</w:t>
            </w:r>
            <w:r w:rsidRPr="006C179E">
              <w:rPr>
                <w:rFonts w:hint="eastAsia"/>
              </w:rPr>
              <w:t>推送数，则按服务评级从高到低排序，取前</w:t>
            </w:r>
            <w:r w:rsidRPr="006C179E">
              <w:rPr>
                <w:rFonts w:asciiTheme="minorEastAsia" w:hAnsiTheme="minorEastAsia" w:hint="eastAsia"/>
              </w:rPr>
              <w:t>x</w:t>
            </w:r>
            <w:r w:rsidRPr="006C179E">
              <w:rPr>
                <w:rFonts w:hint="eastAsia"/>
              </w:rPr>
              <w:t>名</w:t>
            </w:r>
          </w:p>
          <w:p w:rsidR="00B4252A" w:rsidRPr="006C179E" w:rsidRDefault="00B5235B" w:rsidP="001B38D8">
            <w:r w:rsidRPr="006C179E">
              <w:t>6</w:t>
            </w:r>
            <w:r w:rsidR="00B4252A" w:rsidRPr="006C179E">
              <w:rPr>
                <w:rFonts w:hint="eastAsia"/>
              </w:rPr>
              <w:t>、处于交接接班状态（即本次交接班申请提交成功后至产生交接班结果之前）的司机不推送订单</w:t>
            </w:r>
          </w:p>
          <w:p w:rsidR="00B4252A" w:rsidRPr="006C179E" w:rsidRDefault="00B5235B" w:rsidP="001B38D8">
            <w:r w:rsidRPr="006C179E">
              <w:t>7</w:t>
            </w:r>
            <w:r w:rsidR="00B4252A" w:rsidRPr="006C179E">
              <w:rPr>
                <w:rFonts w:hint="eastAsia"/>
              </w:rPr>
              <w:t>、若司机端当前界面有待抢单弹窗，不推送订单</w:t>
            </w:r>
          </w:p>
          <w:p w:rsidR="00254FAA" w:rsidRPr="006C179E" w:rsidRDefault="00254FAA" w:rsidP="001B38D8">
            <w:r w:rsidRPr="006C179E">
              <w:rPr>
                <w:rFonts w:asciiTheme="minorEastAsia" w:hAnsiTheme="minorEastAsia" w:hint="eastAsia"/>
                <w:b/>
              </w:rPr>
              <w:t>强派方式派单规则</w:t>
            </w:r>
          </w:p>
          <w:p w:rsidR="00254FAA" w:rsidRPr="006C179E" w:rsidRDefault="00254FAA" w:rsidP="00254FAA">
            <w:pPr>
              <w:rPr>
                <w:rFonts w:asciiTheme="minorEastAsia" w:hAnsiTheme="minorEastAsia"/>
              </w:rPr>
            </w:pPr>
            <w:r w:rsidRPr="006C179E">
              <w:rPr>
                <w:rFonts w:hint="eastAsia"/>
              </w:rPr>
              <w:t>（</w:t>
            </w:r>
            <w:r w:rsidRPr="006C179E">
              <w:rPr>
                <w:rFonts w:asciiTheme="minorEastAsia" w:hAnsiTheme="minorEastAsia" w:hint="eastAsia"/>
              </w:rPr>
              <w:t>为方便描述，定义如下参数：y:符合推送条件的司机数量）</w:t>
            </w:r>
          </w:p>
          <w:p w:rsidR="00254FAA" w:rsidRPr="006C179E" w:rsidRDefault="00254FAA" w:rsidP="00254FAA">
            <w:pPr>
              <w:rPr>
                <w:rFonts w:asciiTheme="minorEastAsia" w:hAnsiTheme="minorEastAsia"/>
                <w:b/>
              </w:rPr>
            </w:pPr>
            <w:r w:rsidRPr="006C179E">
              <w:rPr>
                <w:rFonts w:asciiTheme="minorEastAsia" w:hAnsiTheme="minorEastAsia" w:hint="eastAsia"/>
                <w:b/>
              </w:rPr>
              <w:t>查询说明：</w:t>
            </w:r>
          </w:p>
          <w:p w:rsidR="00254FAA" w:rsidRPr="006C179E" w:rsidRDefault="00254FAA" w:rsidP="00254FAA">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254FAA" w:rsidRPr="006C179E" w:rsidRDefault="00254FAA" w:rsidP="00254FAA">
            <w:pPr>
              <w:rPr>
                <w:rFonts w:asciiTheme="minorEastAsia" w:hAnsiTheme="minorEastAsia"/>
              </w:rPr>
            </w:pPr>
            <w:r w:rsidRPr="006C179E">
              <w:rPr>
                <w:rFonts w:asciiTheme="minorEastAsia" w:hAnsiTheme="minorEastAsia" w:hint="eastAsia"/>
              </w:rPr>
              <w:t>2、若设置可升级车型，则查询下单车型和可升级车型司机</w:t>
            </w:r>
          </w:p>
          <w:p w:rsidR="00254FAA" w:rsidRPr="006C179E" w:rsidRDefault="00254FAA" w:rsidP="00254FAA">
            <w:pPr>
              <w:rPr>
                <w:rFonts w:asciiTheme="minorEastAsia" w:hAnsiTheme="minorEastAsia"/>
                <w:b/>
              </w:rPr>
            </w:pPr>
            <w:r w:rsidRPr="006C179E">
              <w:rPr>
                <w:rFonts w:asciiTheme="minorEastAsia" w:hAnsiTheme="minorEastAsia" w:hint="eastAsia"/>
                <w:b/>
              </w:rPr>
              <w:t>具体规则：</w:t>
            </w:r>
          </w:p>
          <w:p w:rsidR="00B4252A" w:rsidRPr="006C179E" w:rsidRDefault="00B4252A" w:rsidP="001B38D8">
            <w:pPr>
              <w:rPr>
                <w:rFonts w:asciiTheme="minorEastAsia" w:hAnsiTheme="minorEastAsia"/>
              </w:rPr>
            </w:pPr>
            <w:r w:rsidRPr="006C179E">
              <w:rPr>
                <w:rFonts w:asciiTheme="minorEastAsia" w:hAnsiTheme="minorEastAsia" w:hint="eastAsia"/>
              </w:rPr>
              <w:t>1、只查询1轮，距离不限制</w:t>
            </w:r>
          </w:p>
          <w:p w:rsidR="00B4252A" w:rsidRPr="006C179E" w:rsidRDefault="00B4252A" w:rsidP="001B38D8">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时，锁定司机数量y，并选取车型级别最低且星级最高的司机</w:t>
            </w:r>
            <w:r w:rsidRPr="006C179E">
              <w:rPr>
                <w:rFonts w:hint="eastAsia"/>
              </w:rPr>
              <w:t>强制指派其接单，并释放所有司机，派单成功</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B4252A" w:rsidRPr="006C179E" w:rsidRDefault="00B4252A" w:rsidP="001B38D8">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asciiTheme="minorEastAsia" w:hAnsiTheme="minorEastAsia" w:hint="eastAsia"/>
                <w:b/>
              </w:rPr>
              <w:t>抢派方式派单规则：</w:t>
            </w:r>
            <w:r w:rsidRPr="006C179E">
              <w:rPr>
                <w:b/>
              </w:rPr>
              <w:t xml:space="preserve"> </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为方便描述，定义如下参数：x最大推送数量，y:符</w:t>
            </w:r>
            <w:r w:rsidRPr="006C179E">
              <w:rPr>
                <w:rFonts w:asciiTheme="minorEastAsia" w:hAnsiTheme="minorEastAsia" w:hint="eastAsia"/>
              </w:rPr>
              <w:lastRenderedPageBreak/>
              <w:t>合推送条件的司机数量，t司机星级）</w:t>
            </w:r>
          </w:p>
          <w:p w:rsidR="00254FAA" w:rsidRPr="006C179E" w:rsidRDefault="00254FAA" w:rsidP="00254FAA">
            <w:pPr>
              <w:rPr>
                <w:rFonts w:asciiTheme="minorEastAsia" w:hAnsiTheme="minorEastAsia"/>
                <w:b/>
              </w:rPr>
            </w:pPr>
            <w:r w:rsidRPr="006C179E">
              <w:rPr>
                <w:rFonts w:asciiTheme="minorEastAsia" w:hAnsiTheme="minorEastAsia" w:hint="eastAsia"/>
                <w:b/>
              </w:rPr>
              <w:t>查询说明：</w:t>
            </w:r>
          </w:p>
          <w:p w:rsidR="00254FAA" w:rsidRPr="006C179E" w:rsidRDefault="00254FAA" w:rsidP="00254FAA">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254FAA" w:rsidRPr="006C179E" w:rsidRDefault="00254FAA" w:rsidP="00254FAA">
            <w:pPr>
              <w:rPr>
                <w:rFonts w:asciiTheme="minorEastAsia" w:hAnsiTheme="minorEastAsia"/>
              </w:rPr>
            </w:pPr>
            <w:r w:rsidRPr="006C179E">
              <w:rPr>
                <w:rFonts w:asciiTheme="minorEastAsia" w:hAnsiTheme="minorEastAsia" w:hint="eastAsia"/>
              </w:rPr>
              <w:t>2、若设置可升级车型，则查询下单车型和可升级车型司机</w:t>
            </w:r>
          </w:p>
          <w:p w:rsidR="00254FAA" w:rsidRPr="006C179E" w:rsidRDefault="00254FAA" w:rsidP="001B38D8">
            <w:pPr>
              <w:rPr>
                <w:rFonts w:asciiTheme="minorEastAsia" w:hAnsiTheme="minorEastAsia"/>
                <w:b/>
              </w:rPr>
            </w:pPr>
            <w:r w:rsidRPr="006C179E">
              <w:rPr>
                <w:rFonts w:asciiTheme="minorEastAsia" w:hAnsiTheme="minorEastAsia" w:hint="eastAsia"/>
                <w:b/>
              </w:rPr>
              <w:t>具体规则：</w:t>
            </w:r>
          </w:p>
          <w:p w:rsidR="00B4252A" w:rsidRPr="006C179E" w:rsidRDefault="00B4252A" w:rsidP="001B38D8">
            <w:pPr>
              <w:rPr>
                <w:rFonts w:asciiTheme="minorEastAsia" w:hAnsiTheme="minorEastAsia"/>
              </w:rPr>
            </w:pPr>
            <w:r w:rsidRPr="006C179E">
              <w:rPr>
                <w:rFonts w:asciiTheme="minorEastAsia" w:hAnsiTheme="minorEastAsia" w:hint="eastAsia"/>
              </w:rPr>
              <w:t>1、只查询1轮，距离不限制</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w:t>
            </w:r>
            <w:r w:rsidR="00254FAA" w:rsidRPr="006C179E">
              <w:rPr>
                <w:rFonts w:asciiTheme="minorEastAsia" w:hAnsiTheme="minorEastAsia" w:hint="eastAsia"/>
              </w:rPr>
              <w:t>（先按车型匹配度，优先选择匹配度高的车型，相同车型按星级由高至低排序），</w:t>
            </w:r>
          </w:p>
          <w:p w:rsidR="00B4252A" w:rsidRPr="006C179E" w:rsidRDefault="00B4252A" w:rsidP="001B38D8">
            <w:pPr>
              <w:rPr>
                <w:rFonts w:asciiTheme="minorEastAsia" w:hAnsiTheme="minorEastAsia"/>
              </w:rPr>
            </w:pPr>
            <w:r w:rsidRPr="006C179E">
              <w:rPr>
                <w:rFonts w:asciiTheme="minorEastAsia" w:hAnsiTheme="minorEastAsia" w:hint="eastAsia"/>
              </w:rPr>
              <w:t>取前x名推送订单同步释放x名以外的司机，若有司机抢单成功，则派单成功，并释放前x名的司机；若无人接单，则选取车型级别最低且星级最高的司机</w:t>
            </w:r>
            <w:r w:rsidRPr="006C179E">
              <w:rPr>
                <w:rFonts w:hint="eastAsia"/>
              </w:rPr>
              <w:t>强制指派其接单，并同步释放</w:t>
            </w:r>
            <w:r w:rsidRPr="006C179E">
              <w:rPr>
                <w:rFonts w:asciiTheme="minorEastAsia" w:hAnsiTheme="minorEastAsia" w:hint="eastAsia"/>
              </w:rPr>
              <w:t>前x名的司机；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锁定司机数量取y并推送订单，若有司机抢单成功，则派单成功，并释放该y名的司机；若无人接单，则选取车型级别最低且星级最高的司机</w:t>
            </w:r>
            <w:r w:rsidRPr="006C179E">
              <w:rPr>
                <w:rFonts w:hint="eastAsia"/>
              </w:rPr>
              <w:t>强制指派其接单并同步释放</w:t>
            </w:r>
            <w:r w:rsidRPr="006C179E">
              <w:rPr>
                <w:rFonts w:asciiTheme="minorEastAsia" w:hAnsiTheme="minorEastAsia" w:hint="eastAsia"/>
              </w:rPr>
              <w:t>该y名的司机；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时，锁定司机数量取y并推送订单，若有司机抢单成功，则派单成功，并释放该y名的司机；若无人接单，则选取车型级别最低且星级最高的司机</w:t>
            </w:r>
            <w:r w:rsidRPr="006C179E">
              <w:rPr>
                <w:rFonts w:hint="eastAsia"/>
              </w:rPr>
              <w:t>强制指派其接单</w:t>
            </w:r>
            <w:r w:rsidRPr="006C179E">
              <w:rPr>
                <w:rFonts w:asciiTheme="minorEastAsia" w:hAnsiTheme="minorEastAsia" w:hint="eastAsia"/>
              </w:rPr>
              <w:t>，并释放该y名的司机；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hint="eastAsia"/>
                <w:b/>
              </w:rPr>
              <w:t>抢单方式规则描述：</w:t>
            </w:r>
          </w:p>
          <w:p w:rsidR="00B4252A" w:rsidRPr="006C179E" w:rsidRDefault="00B4252A" w:rsidP="001B38D8">
            <w:pPr>
              <w:rPr>
                <w:rFonts w:asciiTheme="minorEastAsia" w:hAnsiTheme="minorEastAsia"/>
              </w:rPr>
            </w:pPr>
            <w:r w:rsidRPr="006C179E">
              <w:rPr>
                <w:rFonts w:hint="eastAsia"/>
              </w:rPr>
              <w:lastRenderedPageBreak/>
              <w:t>（</w:t>
            </w:r>
            <w:r w:rsidRPr="006C179E">
              <w:rPr>
                <w:rFonts w:asciiTheme="minorEastAsia" w:hAnsiTheme="minorEastAsia" w:hint="eastAsia"/>
              </w:rPr>
              <w:t>为方便描述，定义如下参数：x最大推送数量，y:符合派单条件的司机数量，t司机星级）</w:t>
            </w:r>
          </w:p>
          <w:p w:rsidR="00B4252A" w:rsidRPr="006C179E" w:rsidRDefault="00B4252A" w:rsidP="001B38D8">
            <w:pPr>
              <w:rPr>
                <w:rFonts w:asciiTheme="minorEastAsia" w:hAnsiTheme="minorEastAsia"/>
              </w:rPr>
            </w:pPr>
            <w:r w:rsidRPr="006C179E">
              <w:rPr>
                <w:rFonts w:asciiTheme="minorEastAsia" w:hAnsiTheme="minorEastAsia" w:hint="eastAsia"/>
              </w:rPr>
              <w:t>1、只查询1轮，距离不限制</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254FAA" w:rsidRPr="006C179E" w:rsidRDefault="00B4252A" w:rsidP="00254FAA">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w:t>
            </w:r>
            <w:r w:rsidR="00254FAA" w:rsidRPr="006C179E">
              <w:rPr>
                <w:rFonts w:asciiTheme="minorEastAsia" w:hAnsiTheme="minorEastAsia" w:hint="eastAsia"/>
              </w:rPr>
              <w:t>（先按车型匹配度，优先选择匹配度高的车型，相同车型按星级由高至低排序），</w:t>
            </w:r>
          </w:p>
          <w:p w:rsidR="00B4252A" w:rsidRPr="006C179E" w:rsidRDefault="00B4252A" w:rsidP="001B38D8">
            <w:pPr>
              <w:rPr>
                <w:rFonts w:asciiTheme="minorEastAsia" w:hAnsiTheme="minorEastAsia"/>
              </w:rPr>
            </w:pPr>
            <w:r w:rsidRPr="006C179E">
              <w:rPr>
                <w:rFonts w:asciiTheme="minorEastAsia" w:hAnsiTheme="minorEastAsia" w:hint="eastAsia"/>
              </w:rPr>
              <w:t>取前x名推送订单同步释放x名以外的司机，若有司机抢单成功，则派单成功，并释放前x名的司机；若无人接单，则系统派单失败，并释放前x名的司机；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锁定司机数量取y并推送订单，若有司机抢单成功，则派单成功，并释放该y名的司机；若无人接单，则系统派单失败，并释放该y名的司机；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时，锁定司机数量取y并推送订单，若有司机抢单成功，则派单成功，并释放该y名的司机；若无人接单，则系统派单失败；</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，则系统派单失败并释放该y名的司机</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pPr>
              <w:rPr>
                <w:b/>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、司机被锁定后；其他订单派单时可检索被锁定的司机，但直至被释放后，方可执行派单。已锁定司机未释放</w:t>
            </w:r>
            <w:r w:rsidRPr="006C179E">
              <w:rPr>
                <w:rFonts w:hint="eastAsia"/>
              </w:rPr>
              <w:lastRenderedPageBreak/>
              <w:t>前，不可被其他订单锁定。</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、若系统已选定t最高的司机，在进行强派之前，该司机被人工指派其他订单，则本订单派单失败</w:t>
            </w:r>
          </w:p>
          <w:p w:rsidR="00B4252A" w:rsidRPr="006C179E" w:rsidRDefault="00B4252A" w:rsidP="001B38D8">
            <w:pPr>
              <w:rPr>
                <w:rFonts w:asciiTheme="minorEastAsia" w:hAnsiTheme="minorEastAsia"/>
              </w:rPr>
            </w:pPr>
            <w:r w:rsidRPr="006C179E">
              <w:rPr>
                <w:rFonts w:asciiTheme="minorEastAsia" w:hAnsiTheme="minorEastAsia" w:hint="eastAsia"/>
              </w:rPr>
              <w:t>3、按排序时，服务车型级别、星级相同的司机，随机排列</w:t>
            </w:r>
          </w:p>
          <w:p w:rsidR="00B4252A" w:rsidRPr="006C179E" w:rsidRDefault="00B4252A" w:rsidP="001B38D8">
            <w:r w:rsidRPr="006C179E">
              <w:t>4</w:t>
            </w:r>
            <w:r w:rsidRPr="006C179E">
              <w:rPr>
                <w:rFonts w:hint="eastAsia"/>
              </w:rPr>
              <w:t>、如果选择不可升级服务车型，推送规则中仅取下单车型的描述</w:t>
            </w:r>
          </w:p>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纯人工方式</w:t>
            </w:r>
          </w:p>
        </w:tc>
        <w:tc>
          <w:tcPr>
            <w:tcW w:w="5157" w:type="dxa"/>
            <w:vAlign w:val="center"/>
          </w:tcPr>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4252A" w:rsidRPr="006C179E" w:rsidRDefault="00B4252A" w:rsidP="001B38D8">
            <w:r w:rsidRPr="006C179E">
              <w:rPr>
                <w:rFonts w:hint="eastAsia"/>
              </w:rPr>
              <w:t>（</w:t>
            </w:r>
            <w:r w:rsidRPr="006C179E">
              <w:rPr>
                <w:rFonts w:hint="eastAsia"/>
              </w:rPr>
              <w:t>3</w:t>
            </w:r>
            <w:r w:rsidRPr="006C179E">
              <w:rPr>
                <w:rFonts w:hint="eastAsia"/>
              </w:rPr>
              <w:t>）网约车司机：上班（空闲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4252A" w:rsidRPr="006C179E" w:rsidRDefault="00B4252A" w:rsidP="001B38D8">
            <w:r w:rsidRPr="006C179E">
              <w:t>2</w:t>
            </w:r>
            <w:r w:rsidRPr="006C179E">
              <w:rPr>
                <w:rFonts w:hint="eastAsia"/>
              </w:rPr>
              <w:t>、订单</w:t>
            </w:r>
            <w:r w:rsidRPr="006C179E">
              <w:t>限制</w:t>
            </w:r>
            <w:r w:rsidRPr="006C179E">
              <w:rPr>
                <w:rFonts w:hint="eastAsia"/>
              </w:rPr>
              <w:t>：</w:t>
            </w:r>
          </w:p>
          <w:p w:rsidR="00B4252A" w:rsidRPr="006C179E" w:rsidRDefault="00B4252A" w:rsidP="001B38D8">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w:t>
            </w:r>
            <w:r w:rsidRPr="006C179E">
              <w:rPr>
                <w:rFonts w:hint="eastAsia"/>
              </w:rPr>
              <w:lastRenderedPageBreak/>
              <w:t>即刻单（尚未开始），预约单用车时间与当前即刻单预估结束时间间隔</w:t>
            </w:r>
            <w:r w:rsidRPr="006C179E">
              <w:rPr>
                <w:rFonts w:hint="eastAsia"/>
              </w:rPr>
              <w:t>&gt;1</w:t>
            </w:r>
            <w:r w:rsidRPr="006C179E">
              <w:rPr>
                <w:rFonts w:hint="eastAsia"/>
              </w:rPr>
              <w:t>小时；</w:t>
            </w:r>
          </w:p>
          <w:p w:rsidR="00B4252A" w:rsidRPr="006C179E" w:rsidRDefault="00B4252A" w:rsidP="001B38D8">
            <w:r w:rsidRPr="006C179E">
              <w:rPr>
                <w:rFonts w:hint="eastAsia"/>
              </w:rPr>
              <w:t xml:space="preserve">C </w:t>
            </w:r>
            <w:r w:rsidRPr="006C179E">
              <w:rPr>
                <w:rFonts w:hint="eastAsia"/>
              </w:rPr>
              <w:t>存在预约单，与当前预约单用车时间不同日</w:t>
            </w:r>
          </w:p>
          <w:p w:rsidR="00B4252A" w:rsidRPr="006C179E" w:rsidRDefault="00B4252A"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5</w:t>
            </w:r>
            <w:r w:rsidRPr="006C179E">
              <w:rPr>
                <w:rFonts w:hint="eastAsia"/>
              </w:rPr>
              <w:t>、处于交接接班状态（即本次交接班申请提交成功后至产生交接班结果之前）的司机不推送订单</w:t>
            </w:r>
          </w:p>
          <w:p w:rsidR="00B4252A" w:rsidRPr="006C179E" w:rsidRDefault="00B4252A" w:rsidP="001B38D8">
            <w:r w:rsidRPr="006C179E">
              <w:rPr>
                <w:rFonts w:hint="eastAsia"/>
              </w:rPr>
              <w:t>6</w:t>
            </w:r>
            <w:r w:rsidRPr="006C179E">
              <w:rPr>
                <w:rFonts w:hint="eastAsia"/>
              </w:rPr>
              <w:t>、距离不限制</w:t>
            </w:r>
          </w:p>
          <w:p w:rsidR="00B4252A" w:rsidRPr="006C179E" w:rsidRDefault="00B4252A" w:rsidP="001B38D8">
            <w:r w:rsidRPr="006C179E">
              <w:t>7</w:t>
            </w:r>
            <w:r w:rsidRPr="006C179E">
              <w:rPr>
                <w:rFonts w:hint="eastAsia"/>
              </w:rPr>
              <w:t>、</w:t>
            </w:r>
            <w:r w:rsidRPr="006C179E">
              <w:rPr>
                <w:rFonts w:hint="eastAsia"/>
                <w:b/>
              </w:rPr>
              <w:t>服务车型限制：若设置不可升级服务车型，则仅可查询下单车型司机；若设置可升级服务车型，则可查询同级及可升级的服务车型</w:t>
            </w:r>
          </w:p>
          <w:p w:rsidR="00B4252A" w:rsidRPr="006C179E" w:rsidRDefault="00B4252A" w:rsidP="001B38D8">
            <w:r w:rsidRPr="006C179E">
              <w:t>8</w:t>
            </w:r>
            <w:r w:rsidRPr="006C179E">
              <w:rPr>
                <w:rFonts w:hint="eastAsia"/>
              </w:rPr>
              <w:t>、针对服务中司机的派单，派单成功后，需等司机服务结束后（已确费），再推送消息并派发短信，若因网络延时，此时司机已处于服务中，则不弹窗显示消息。</w:t>
            </w:r>
          </w:p>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rPr>
                <w:rFonts w:asciiTheme="minorEastAsia" w:hAnsiTheme="minorEastAsia"/>
              </w:rPr>
            </w:pPr>
            <w:r w:rsidRPr="006C179E">
              <w:rPr>
                <w:rFonts w:asciiTheme="minorEastAsia" w:hAnsiTheme="minorEastAsia" w:hint="eastAsia"/>
              </w:rPr>
              <w:lastRenderedPageBreak/>
              <w:t>出租车即刻派单规则</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pPr>
              <w:rPr>
                <w:b/>
              </w:rPr>
            </w:pPr>
            <w:r w:rsidRPr="006C179E">
              <w:rPr>
                <w:rFonts w:hint="eastAsia"/>
                <w:b/>
              </w:rPr>
              <w:t>强派、抢派、抢单派单方式下，司机应符合以下条件：</w:t>
            </w:r>
          </w:p>
          <w:p w:rsidR="00B4252A" w:rsidRPr="006C179E" w:rsidRDefault="00B4252A" w:rsidP="001B38D8">
            <w:r w:rsidRPr="006C179E">
              <w:rPr>
                <w:rFonts w:hint="eastAsia"/>
              </w:rPr>
              <w:t>1</w:t>
            </w:r>
            <w:r w:rsidRPr="006C179E">
              <w:rPr>
                <w:rFonts w:hint="eastAsia"/>
              </w:rPr>
              <w:t>、状态限制：</w:t>
            </w:r>
            <w:r w:rsidRPr="006C179E">
              <w:t xml:space="preserve"> </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B4252A" w:rsidRPr="006C179E" w:rsidRDefault="00B4252A" w:rsidP="001B38D8">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、不存在为抢订单（如限制）</w:t>
            </w:r>
          </w:p>
          <w:p w:rsidR="00B4252A" w:rsidRPr="006C179E" w:rsidRDefault="00B4252A" w:rsidP="001B38D8">
            <w:r w:rsidRPr="006C179E">
              <w:t>3</w:t>
            </w:r>
            <w:r w:rsidRPr="006C179E">
              <w:rPr>
                <w:rFonts w:hint="eastAsia"/>
              </w:rPr>
              <w:t>、距离限制：规划路径距离＜派单半径（规划路径距离：司机赶往乘客上车地点按默认最佳规划路径行驶距离）</w:t>
            </w:r>
          </w:p>
          <w:p w:rsidR="00B4252A" w:rsidRPr="006C179E" w:rsidRDefault="00B4252A" w:rsidP="001B38D8">
            <w:r w:rsidRPr="006C179E">
              <w:t>4</w:t>
            </w:r>
            <w:r w:rsidRPr="006C179E">
              <w:rPr>
                <w:rFonts w:hint="eastAsia"/>
              </w:rPr>
              <w:t>、经营限制：经营区域含上下车地址所在行政区规划之一</w:t>
            </w:r>
          </w:p>
          <w:p w:rsidR="00B4252A" w:rsidRPr="006C179E" w:rsidRDefault="00B4252A" w:rsidP="001B38D8">
            <w:r w:rsidRPr="006C179E">
              <w:t>6</w:t>
            </w:r>
            <w:r w:rsidRPr="006C179E">
              <w:rPr>
                <w:rFonts w:hint="eastAsia"/>
              </w:rPr>
              <w:t>、推送限制：推送数量，入限制且查找数＞推送数，则按照规划路径的距离的远近由近及远排序，取前</w:t>
            </w:r>
            <w:r w:rsidRPr="006C179E">
              <w:rPr>
                <w:rFonts w:hint="eastAsia"/>
              </w:rPr>
              <w:t>x</w:t>
            </w:r>
            <w:r w:rsidRPr="006C179E">
              <w:rPr>
                <w:rFonts w:hint="eastAsia"/>
              </w:rPr>
              <w:t>名</w:t>
            </w:r>
          </w:p>
          <w:p w:rsidR="00B4252A" w:rsidRPr="006C179E" w:rsidRDefault="00B4252A" w:rsidP="001B38D8">
            <w:r w:rsidRPr="006C179E">
              <w:rPr>
                <w:rFonts w:hint="eastAsia"/>
              </w:rPr>
              <w:lastRenderedPageBreak/>
              <w:t>7</w:t>
            </w:r>
            <w:r w:rsidRPr="006C179E">
              <w:rPr>
                <w:rFonts w:hint="eastAsia"/>
              </w:rPr>
              <w:t>、处于交接接班状态（即本次交接班申请提交成功后至产生交接班结果之前）的司机不推送订单</w:t>
            </w:r>
          </w:p>
          <w:p w:rsidR="00B4252A" w:rsidRPr="006C179E" w:rsidRDefault="00B4252A" w:rsidP="001B38D8">
            <w:r w:rsidRPr="006C179E">
              <w:rPr>
                <w:rFonts w:hint="eastAsia"/>
              </w:rPr>
              <w:t>8</w:t>
            </w:r>
            <w:r w:rsidRPr="006C179E">
              <w:rPr>
                <w:rFonts w:hint="eastAsia"/>
              </w:rPr>
              <w:t>、若司机端当前界面有待抢单弹窗，不推送订单</w:t>
            </w:r>
          </w:p>
          <w:p w:rsidR="00B4252A" w:rsidRPr="006C179E" w:rsidRDefault="00B4252A" w:rsidP="001B38D8">
            <w:pPr>
              <w:rPr>
                <w:b/>
              </w:rPr>
            </w:pPr>
          </w:p>
          <w:p w:rsidR="00B4252A" w:rsidRPr="006C179E" w:rsidRDefault="00B4252A" w:rsidP="001B38D8">
            <w:r w:rsidRPr="006C179E">
              <w:rPr>
                <w:rFonts w:hint="eastAsia"/>
                <w:b/>
              </w:rPr>
              <w:t>出租车</w:t>
            </w:r>
            <w:r w:rsidRPr="006C179E">
              <w:rPr>
                <w:rFonts w:hint="eastAsia"/>
                <w:b/>
              </w:rPr>
              <w:t>/</w:t>
            </w:r>
            <w:r w:rsidRPr="006C179E">
              <w:rPr>
                <w:rFonts w:hint="eastAsia"/>
                <w:b/>
              </w:rPr>
              <w:t>网约车的即刻订单人工派单、纯人工派单方式与</w:t>
            </w:r>
            <w:r w:rsidR="005609E3" w:rsidRPr="006C179E">
              <w:rPr>
                <w:rFonts w:hint="eastAsia"/>
                <w:b/>
              </w:rPr>
              <w:t>二期运管端出租车</w:t>
            </w:r>
            <w:r w:rsidRPr="006C179E">
              <w:rPr>
                <w:rFonts w:hint="eastAsia"/>
                <w:b/>
              </w:rPr>
              <w:t>的人工派单相同，不赘述。</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强派方式</w:t>
            </w:r>
          </w:p>
        </w:tc>
        <w:tc>
          <w:tcPr>
            <w:tcW w:w="5157" w:type="dxa"/>
          </w:tcPr>
          <w:p w:rsidR="00B4252A" w:rsidRPr="006C179E" w:rsidRDefault="00B4252A" w:rsidP="001B38D8">
            <w:r w:rsidRPr="006C179E">
              <w:rPr>
                <w:rFonts w:hint="eastAsia"/>
              </w:rPr>
              <w:t>强派方式，即当找到符合派单条件的司机时，系统强制指派其接单。</w:t>
            </w:r>
          </w:p>
          <w:p w:rsidR="00B4252A" w:rsidRPr="006C179E" w:rsidRDefault="00B4252A" w:rsidP="001B38D8">
            <w:pPr>
              <w:rPr>
                <w:b/>
              </w:rPr>
            </w:pPr>
            <w:r w:rsidRPr="006C179E">
              <w:rPr>
                <w:rFonts w:hint="eastAsia"/>
                <w:b/>
              </w:rPr>
              <w:t>规则描述：</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为方便描述，定义如下参数：m：初始派单半径，n：最大派单半径，r轮询半径，△：半径递增值，y:符合派单条件和推送条件的司机数量，s：司机当前位置距上车地点的默认最佳规划路径距离）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时，锁定司机数量y，并选取s最小的司机</w:t>
            </w:r>
            <w:r w:rsidRPr="006C179E">
              <w:rPr>
                <w:rFonts w:hint="eastAsia"/>
              </w:rPr>
              <w:t>强制指派其接单，并释放所有司机；</w:t>
            </w:r>
            <w:r w:rsidRPr="006C179E">
              <w:rPr>
                <w:rFonts w:asciiTheme="minorEastAsia" w:hAnsiTheme="minorEastAsia" w:hint="eastAsia"/>
              </w:rPr>
              <w:t>y=</w:t>
            </w:r>
            <w:r w:rsidRPr="006C179E">
              <w:rPr>
                <w:rFonts w:asciiTheme="minorEastAsia" w:hAnsiTheme="minorEastAsia"/>
              </w:rPr>
              <w:t>1</w:t>
            </w:r>
            <w:r w:rsidRPr="006C179E">
              <w:rPr>
                <w:rFonts w:hint="eastAsia"/>
              </w:rPr>
              <w:t>时，直接强派</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t>2、轮询查找，r=（m+△）≤n，若查找到符合派单推送条件司机，处理如首轮，若未查找到符合条件司机，则轮询至系统派单超时</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B4252A" w:rsidRPr="006C179E" w:rsidRDefault="00B4252A" w:rsidP="001B38D8">
            <w:r w:rsidRPr="006C179E">
              <w:rPr>
                <w:rFonts w:asciiTheme="minorEastAsia" w:hAnsiTheme="minorEastAsia" w:hint="eastAsia"/>
              </w:rPr>
              <w:t>4、派单成功后，派发短信给乘客，并推送消息给乘客和接单司机；派单失败后，派发短信并推送消息给乘客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t>1</w:t>
            </w:r>
            <w:r w:rsidRPr="006C179E">
              <w:rPr>
                <w:rFonts w:hint="eastAsia"/>
              </w:rPr>
              <w:t>、派单时限最后</w:t>
            </w:r>
            <w:r w:rsidRPr="006C179E">
              <w:rPr>
                <w:rFonts w:hint="eastAsia"/>
              </w:rPr>
              <w:t>1</w:t>
            </w:r>
            <w:r w:rsidRPr="006C179E">
              <w:rPr>
                <w:rFonts w:hint="eastAsia"/>
              </w:rPr>
              <w:t>秒结束时，恰好找到符合条件的司机，则执行强派</w:t>
            </w:r>
          </w:p>
          <w:p w:rsidR="00B4252A" w:rsidRPr="006C179E" w:rsidRDefault="00B4252A" w:rsidP="001B38D8">
            <w:r w:rsidRPr="006C179E">
              <w:rPr>
                <w:rFonts w:hint="eastAsia"/>
              </w:rPr>
              <w:t>2</w:t>
            </w:r>
            <w:r w:rsidRPr="006C179E">
              <w:rPr>
                <w:rFonts w:hint="eastAsia"/>
              </w:rPr>
              <w:t>、司机入选某轮次待派单列表后，将被锁定；其他订单派单时可检索被锁定的司机，但直至被释放后，方可执行派单。已锁定司机未释放前，不可被其他订单锁定。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B4252A" w:rsidRPr="006C179E" w:rsidRDefault="00B4252A" w:rsidP="001B38D8">
            <w:pPr>
              <w:rPr>
                <w:rFonts w:asciiTheme="minorEastAsia" w:hAnsiTheme="minorEastAsia"/>
              </w:rPr>
            </w:pPr>
            <w:r w:rsidRPr="006C179E">
              <w:rPr>
                <w:rFonts w:asciiTheme="minorEastAsia" w:hAnsiTheme="minorEastAsia"/>
              </w:rPr>
              <w:lastRenderedPageBreak/>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B4252A" w:rsidRPr="006C179E" w:rsidRDefault="00B4252A" w:rsidP="001B38D8">
            <w:r w:rsidRPr="006C179E">
              <w:rPr>
                <w:rFonts w:asciiTheme="minorEastAsia" w:hAnsiTheme="minorEastAsia" w:hint="eastAsia"/>
              </w:rPr>
              <w:t>4、若系统已选定s最小的司机，在进行强派之前，该司机被人工指派其他订单，则本订单派单失败</w:t>
            </w:r>
          </w:p>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抢派方式</w:t>
            </w:r>
          </w:p>
        </w:tc>
        <w:tc>
          <w:tcPr>
            <w:tcW w:w="5157" w:type="dxa"/>
            <w:vAlign w:val="center"/>
          </w:tcPr>
          <w:p w:rsidR="00B4252A" w:rsidRPr="006C179E" w:rsidRDefault="00B4252A" w:rsidP="001B38D8">
            <w:r w:rsidRPr="006C179E">
              <w:rPr>
                <w:rFonts w:hint="eastAsia"/>
              </w:rPr>
              <w:t>抢派方式，即当找到符合派单条件的司机时，先推送订单给司机供其抢单，若无人接单，则从中选取距上车地点规划路径最近的司机，系统强制指派其接单。</w:t>
            </w:r>
          </w:p>
          <w:p w:rsidR="00B4252A" w:rsidRPr="006C179E" w:rsidRDefault="00B4252A" w:rsidP="001B38D8">
            <w:pPr>
              <w:rPr>
                <w:b/>
              </w:rPr>
            </w:pPr>
            <w:r w:rsidRPr="006C179E">
              <w:rPr>
                <w:rFonts w:hint="eastAsia"/>
                <w:b/>
              </w:rPr>
              <w:t>规则描述：</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为方便描述，定义如下参数：m：初始派单半径，n：最大派单半径，r轮询半径，△：半径递增值，x最大推送数量，y:符合派单条件及推送条件的司机数量，s：司机当前位置距上车地点的默认最佳规划路径距离）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lastRenderedPageBreak/>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时，锁定司机数量取y，按照s的数值由小至大进行排序，取前x名推送订单同步释放x名以外的司机，若有司机抢单成功，则派单成功，释放前x名的司机；若无人接单，则选取s最小的司机</w:t>
            </w:r>
            <w:r w:rsidRPr="006C179E">
              <w:rPr>
                <w:rFonts w:hint="eastAsia"/>
              </w:rPr>
              <w:t>强制指派其接单并同步释放前</w:t>
            </w:r>
            <w:r w:rsidRPr="006C179E">
              <w:rPr>
                <w:rFonts w:asciiTheme="minorEastAsia" w:hAnsiTheme="minorEastAsia" w:hint="eastAsia"/>
              </w:rPr>
              <w:t>x</w:t>
            </w:r>
            <w:r w:rsidRPr="006C179E">
              <w:rPr>
                <w:rFonts w:hint="eastAsia"/>
              </w:rPr>
              <w:t>名的司机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锁定司机数量取y并推送订单，若有司机抢单成功，则派单成功，则释放司机；若无人接单，则选取s最小的司机</w:t>
            </w:r>
            <w:r w:rsidRPr="006C179E">
              <w:rPr>
                <w:rFonts w:hint="eastAsia"/>
              </w:rPr>
              <w:t>强制指派其接单并同步释放司机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时，锁定司机数量取y并推送订单，若有司机抢单成功，则派单成功，则释放所有司机；若无人接单，则选取s最小的司机</w:t>
            </w:r>
            <w:r w:rsidRPr="006C179E">
              <w:rPr>
                <w:rFonts w:hint="eastAsia"/>
              </w:rPr>
              <w:t>强制指派其接单并释放所有司机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t>2、轮询查找，r=（m+△）≤n，若查找到符合条件司机，处理如首轮，若未查找到符合派单及推送条件司机，则轮询至系统派单超时</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B4252A" w:rsidRPr="006C179E" w:rsidRDefault="00B4252A" w:rsidP="001B38D8">
            <w:r w:rsidRPr="006C179E">
              <w:rPr>
                <w:rFonts w:asciiTheme="minorEastAsia" w:hAnsiTheme="minorEastAsia" w:hint="eastAsia"/>
              </w:rPr>
              <w:t>4、派单成功后，派发短信给乘客，并推送消息给乘客和接单司机；派单失败后，派发短信并推送消息给乘客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、派单时限倒数（抢单时限）秒，恰巧找到符合条件的司机，推送订单后，若抢单时限超时后，仍无人接单，则执行强派</w:t>
            </w:r>
          </w:p>
          <w:p w:rsidR="00B4252A" w:rsidRPr="006C179E" w:rsidRDefault="00B4252A" w:rsidP="001B38D8">
            <w:r w:rsidRPr="006C179E">
              <w:rPr>
                <w:rFonts w:hint="eastAsia"/>
              </w:rPr>
              <w:t>2</w:t>
            </w:r>
            <w:r w:rsidRPr="006C179E">
              <w:rPr>
                <w:rFonts w:hint="eastAsia"/>
              </w:rPr>
              <w:t>、司机入选某轮次待派单列表后，将被锁定；其他订单派单时可检索被锁定的司机，但</w:t>
            </w:r>
            <w:r w:rsidRPr="006C179E">
              <w:rPr>
                <w:rFonts w:hint="eastAsia"/>
              </w:rPr>
              <w:lastRenderedPageBreak/>
              <w:t>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B4252A" w:rsidRPr="006C179E" w:rsidRDefault="00B4252A" w:rsidP="001B38D8">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B4252A" w:rsidRPr="006C179E" w:rsidRDefault="00B4252A" w:rsidP="001B38D8">
            <w:pPr>
              <w:rPr>
                <w:rFonts w:asciiTheme="minorEastAsia" w:hAnsiTheme="minorEastAsia"/>
              </w:rPr>
            </w:pPr>
            <w:r w:rsidRPr="006C179E">
              <w:rPr>
                <w:rFonts w:asciiTheme="minorEastAsia" w:hAnsiTheme="minorEastAsia" w:hint="eastAsia"/>
              </w:rPr>
              <w:lastRenderedPageBreak/>
              <w:t>4、若系统已选定s最小的司机，在进行强派之前，该司机被人工指派其他订单，则本订单派单失败</w:t>
            </w:r>
          </w:p>
          <w:p w:rsidR="00B4252A" w:rsidRPr="006C179E" w:rsidRDefault="00B4252A"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抢单方式</w:t>
            </w:r>
          </w:p>
        </w:tc>
        <w:tc>
          <w:tcPr>
            <w:tcW w:w="5157" w:type="dxa"/>
            <w:vAlign w:val="center"/>
          </w:tcPr>
          <w:p w:rsidR="00B4252A" w:rsidRPr="006C179E" w:rsidRDefault="00B4252A" w:rsidP="001B38D8">
            <w:r w:rsidRPr="006C179E">
              <w:rPr>
                <w:rFonts w:hint="eastAsia"/>
              </w:rPr>
              <w:t>抢单方式，即当找到符合派单条件的司机时，推送订单给司机供其抢单。</w:t>
            </w:r>
          </w:p>
          <w:p w:rsidR="00B4252A" w:rsidRPr="006C179E" w:rsidRDefault="00B4252A" w:rsidP="001B38D8">
            <w:pPr>
              <w:rPr>
                <w:b/>
              </w:rPr>
            </w:pPr>
            <w:r w:rsidRPr="006C179E">
              <w:rPr>
                <w:rFonts w:hint="eastAsia"/>
                <w:b/>
              </w:rPr>
              <w:t>规则描述：</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为方便描述，定义如下参数：m：初始派单半径，n：最大派单半径，r轮询半径，△：半径递增值，x：最大推送数量，y:符合推单条件的司机数量，s：司机当前位置距上车地点的默认最佳规划路径距离）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1、首轮，r=m</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时，锁定司机数量取y，按照s的数值由小至大进行排序，取前x名推送订单同步释放x名以外的司机，若有司机抢单成功，则派单成功，释放x名司机；若无人接单，则派单失败或进入人工派单，并释放x名司机；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锁定司机数量取y并推送订单，若有司机抢单成功，则派单成功，并释放y名司机；若无人接单，则进入下一轮查找，同时释放y名司机；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时，锁定司机数量取y并推送订单，若有司机抢单成功，则派单成功，则释放所有司机；若没有司机抢单成功，则进入下一轮查找，同时释放所有司机；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B4252A" w:rsidRPr="006C179E" w:rsidRDefault="00B4252A" w:rsidP="001B38D8">
            <w:pPr>
              <w:rPr>
                <w:rFonts w:asciiTheme="minorEastAsia" w:hAnsiTheme="minorEastAsia"/>
              </w:rPr>
            </w:pPr>
            <w:r w:rsidRPr="006C179E">
              <w:rPr>
                <w:rFonts w:asciiTheme="minorEastAsia" w:hAnsiTheme="minorEastAsia" w:hint="eastAsia"/>
              </w:rPr>
              <w:t>2、轮询查找，r=（m+△）≤n，若查找到符合条件司机，处理如首轮（若限制推送数量，则轮询中每轮最大可推</w:t>
            </w:r>
            <w:r w:rsidRPr="006C179E">
              <w:rPr>
                <w:rFonts w:asciiTheme="minorEastAsia" w:hAnsiTheme="minorEastAsia" w:hint="eastAsia"/>
              </w:rPr>
              <w:lastRenderedPageBreak/>
              <w:t>送的司机数量为普通派单最大推送数量x减去已推送司机的数量），若查找到符合推单条件司机小于x，则轮询至系统派单超时。</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B4252A" w:rsidRPr="006C179E" w:rsidRDefault="00B4252A" w:rsidP="001B38D8">
            <w:r w:rsidRPr="006C179E">
              <w:rPr>
                <w:rFonts w:asciiTheme="minorEastAsia" w:hAnsiTheme="minorEastAsia" w:hint="eastAsia"/>
              </w:rPr>
              <w:t>4、派单成功后，派发短信给乘客，并推送消息给乘客和接单司机；派单失败后，派发短信并推送消息给乘客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lastRenderedPageBreak/>
              <w:t>1</w:t>
            </w:r>
            <w:r w:rsidRPr="006C179E">
              <w:rPr>
                <w:rFonts w:hint="eastAsia"/>
              </w:rPr>
              <w:t>、派单时限倒数（抢单时限）秒，恰巧找到符合条件的司机，推送订单后，如无人接单，则结束轮询；若为【系统</w:t>
            </w:r>
            <w:r w:rsidRPr="006C179E">
              <w:rPr>
                <w:rFonts w:hint="eastAsia"/>
              </w:rPr>
              <w:t>+</w:t>
            </w:r>
            <w:r w:rsidRPr="006C179E">
              <w:rPr>
                <w:rFonts w:hint="eastAsia"/>
              </w:rPr>
              <w:t>人工】模式，则在派单时限结束时，同步进入人工派单</w:t>
            </w:r>
          </w:p>
          <w:p w:rsidR="00B4252A" w:rsidRPr="006C179E" w:rsidRDefault="00B4252A" w:rsidP="001B38D8">
            <w:r w:rsidRPr="006C179E">
              <w:t>2</w:t>
            </w:r>
            <w:r w:rsidRPr="006C179E">
              <w:rPr>
                <w:rFonts w:hint="eastAsia"/>
              </w:rPr>
              <w:t>、司机入选某轮次待派单列表后，将被锁定；其他订单派单时可检索被锁定的司机，但直至被释放后，方可执行派单。已锁定司机未释放前，不可被其他订单锁定。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w:t>
            </w:r>
            <w:r w:rsidRPr="006C179E">
              <w:rPr>
                <w:rFonts w:asciiTheme="minorEastAsia" w:hAnsiTheme="minorEastAsia" w:hint="eastAsia"/>
              </w:rPr>
              <w:lastRenderedPageBreak/>
              <w:t>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B4252A" w:rsidRPr="006C179E" w:rsidRDefault="00B4252A" w:rsidP="001B38D8">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B4252A" w:rsidRPr="006C179E" w:rsidRDefault="00B4252A" w:rsidP="001B38D8"/>
        </w:tc>
      </w:tr>
      <w:tr w:rsidR="00B4252A" w:rsidRPr="006C179E" w:rsidTr="001B38D8">
        <w:tc>
          <w:tcPr>
            <w:tcW w:w="1387" w:type="dxa"/>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纯人工方式</w:t>
            </w:r>
          </w:p>
        </w:tc>
        <w:tc>
          <w:tcPr>
            <w:tcW w:w="5157" w:type="dxa"/>
            <w:vAlign w:val="center"/>
          </w:tcPr>
          <w:p w:rsidR="00B4252A" w:rsidRPr="006C179E" w:rsidRDefault="00B4252A" w:rsidP="001B38D8">
            <w:r w:rsidRPr="006C179E">
              <w:rPr>
                <w:rFonts w:hint="eastAsia"/>
              </w:rPr>
              <w:t>状态限制：</w:t>
            </w:r>
            <w:r w:rsidRPr="006C179E">
              <w:t xml:space="preserve"> </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B4252A" w:rsidRPr="006C179E" w:rsidRDefault="00B4252A" w:rsidP="001B38D8">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B4252A" w:rsidRPr="006C179E" w:rsidRDefault="00B4252A" w:rsidP="001B38D8">
            <w:r w:rsidRPr="006C179E">
              <w:t>3</w:t>
            </w:r>
            <w:r w:rsidRPr="006C179E">
              <w:rPr>
                <w:rFonts w:hint="eastAsia"/>
              </w:rPr>
              <w:t>、经营限制：经营区域含上下车地址所在行政区规划之一</w:t>
            </w:r>
          </w:p>
          <w:p w:rsidR="00B4252A" w:rsidRPr="006C179E" w:rsidRDefault="00B4252A" w:rsidP="001B38D8">
            <w:r w:rsidRPr="006C179E">
              <w:t>4</w:t>
            </w:r>
            <w:r w:rsidRPr="006C179E">
              <w:rPr>
                <w:rFonts w:hint="eastAsia"/>
              </w:rPr>
              <w:t>、处于交接接班状态（即本次交接班申请提交成功后</w:t>
            </w:r>
            <w:r w:rsidRPr="006C179E">
              <w:rPr>
                <w:rFonts w:hint="eastAsia"/>
              </w:rPr>
              <w:lastRenderedPageBreak/>
              <w:t>至产生交接班结果之前）的司机不推送订单</w:t>
            </w:r>
          </w:p>
          <w:p w:rsidR="00B4252A" w:rsidRPr="006C179E" w:rsidRDefault="00B4252A" w:rsidP="001B38D8">
            <w:r w:rsidRPr="006C179E">
              <w:t>5</w:t>
            </w:r>
            <w:r w:rsidRPr="006C179E">
              <w:rPr>
                <w:rFonts w:hint="eastAsia"/>
              </w:rPr>
              <w:t>、若司机端当前界面有待抢单弹窗，不推送订单</w:t>
            </w:r>
          </w:p>
          <w:p w:rsidR="00B4252A" w:rsidRPr="006C179E" w:rsidRDefault="00B4252A" w:rsidP="001B38D8">
            <w:r w:rsidRPr="006C179E">
              <w:rPr>
                <w:rFonts w:hint="eastAsia"/>
              </w:rPr>
              <w:t>6</w:t>
            </w:r>
            <w:r w:rsidRPr="006C179E">
              <w:rPr>
                <w:rFonts w:hint="eastAsia"/>
              </w:rPr>
              <w:t>、距离不做限制</w:t>
            </w:r>
          </w:p>
          <w:p w:rsidR="00B4252A" w:rsidRPr="006C179E" w:rsidRDefault="00B4252A" w:rsidP="001B38D8"/>
        </w:tc>
        <w:tc>
          <w:tcPr>
            <w:tcW w:w="2302" w:type="dxa"/>
            <w:vAlign w:val="center"/>
          </w:tcPr>
          <w:p w:rsidR="00B4252A" w:rsidRPr="006C179E" w:rsidRDefault="00B4252A" w:rsidP="001B38D8"/>
        </w:tc>
      </w:tr>
      <w:tr w:rsidR="00B4252A" w:rsidRPr="006C179E" w:rsidTr="001B38D8">
        <w:tc>
          <w:tcPr>
            <w:tcW w:w="1387" w:type="dxa"/>
            <w:vMerge w:val="restart"/>
            <w:vAlign w:val="center"/>
          </w:tcPr>
          <w:p w:rsidR="00B4252A" w:rsidRPr="006C179E" w:rsidRDefault="00B4252A" w:rsidP="001B38D8">
            <w:pPr>
              <w:rPr>
                <w:rFonts w:asciiTheme="minorEastAsia" w:hAnsiTheme="minorEastAsia"/>
              </w:rPr>
            </w:pPr>
            <w:r w:rsidRPr="006C179E">
              <w:rPr>
                <w:rFonts w:asciiTheme="minorEastAsia" w:hAnsiTheme="minorEastAsia" w:hint="eastAsia"/>
              </w:rPr>
              <w:lastRenderedPageBreak/>
              <w:t>出租车预约用车</w:t>
            </w:r>
          </w:p>
        </w:tc>
        <w:tc>
          <w:tcPr>
            <w:tcW w:w="1116" w:type="dxa"/>
            <w:vAlign w:val="center"/>
          </w:tcPr>
          <w:p w:rsidR="00B4252A" w:rsidRPr="006C179E" w:rsidRDefault="00B4252A" w:rsidP="001B38D8">
            <w:r w:rsidRPr="006C179E">
              <w:rPr>
                <w:rFonts w:hint="eastAsia"/>
              </w:rPr>
              <w:t>强调度关联自主选单</w:t>
            </w:r>
          </w:p>
        </w:tc>
        <w:tc>
          <w:tcPr>
            <w:tcW w:w="5157" w:type="dxa"/>
            <w:vAlign w:val="center"/>
          </w:tcPr>
          <w:p w:rsidR="00B4252A" w:rsidRPr="006C179E" w:rsidRDefault="00B4252A" w:rsidP="001B38D8">
            <w:r w:rsidRPr="006C179E">
              <w:rPr>
                <w:rFonts w:hint="eastAsia"/>
                <w:b/>
              </w:rPr>
              <w:t>司机应符合以下条件：</w:t>
            </w:r>
          </w:p>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r w:rsidRPr="006C179E">
              <w:rPr>
                <w:rFonts w:hint="eastAsia"/>
              </w:rPr>
              <w:t>+</w:t>
            </w:r>
            <w:r w:rsidRPr="006C179E">
              <w:rPr>
                <w:rFonts w:hint="eastAsia"/>
              </w:rPr>
              <w:t>服务中）</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r w:rsidRPr="006C179E">
              <w:rPr>
                <w:rFonts w:hint="eastAsia"/>
              </w:rPr>
              <w:t>+</w:t>
            </w:r>
            <w:r w:rsidRPr="006C179E">
              <w:rPr>
                <w:rFonts w:hint="eastAsia"/>
              </w:rPr>
              <w:t>服务中）</w:t>
            </w:r>
          </w:p>
          <w:p w:rsidR="00B4252A" w:rsidRPr="006C179E" w:rsidRDefault="00B4252A" w:rsidP="001B38D8">
            <w:r w:rsidRPr="006C179E">
              <w:rPr>
                <w:rFonts w:hint="eastAsia"/>
              </w:rPr>
              <w:t>2</w:t>
            </w:r>
            <w:r w:rsidRPr="006C179E">
              <w:rPr>
                <w:rFonts w:hint="eastAsia"/>
              </w:rPr>
              <w:t>、距离限制：最大派单半径内（直线距离）</w:t>
            </w:r>
          </w:p>
          <w:p w:rsidR="00B4252A" w:rsidRPr="006C179E" w:rsidRDefault="00B4252A" w:rsidP="001B38D8">
            <w:r w:rsidRPr="006C179E">
              <w:t>3</w:t>
            </w:r>
            <w:r w:rsidRPr="006C179E">
              <w:rPr>
                <w:rFonts w:hint="eastAsia"/>
              </w:rPr>
              <w:t>、订单</w:t>
            </w:r>
            <w:r w:rsidRPr="006C179E">
              <w:t>限制</w:t>
            </w:r>
            <w:r w:rsidRPr="006C179E">
              <w:rPr>
                <w:rFonts w:hint="eastAsia"/>
              </w:rPr>
              <w:t>：</w:t>
            </w:r>
          </w:p>
          <w:p w:rsidR="00B4252A" w:rsidRPr="006C179E" w:rsidRDefault="00B4252A" w:rsidP="001B38D8">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p>
          <w:p w:rsidR="00B4252A" w:rsidRPr="006C179E" w:rsidRDefault="00B4252A" w:rsidP="001B38D8">
            <w:r w:rsidRPr="006C179E">
              <w:rPr>
                <w:rFonts w:hint="eastAsia"/>
              </w:rPr>
              <w:t xml:space="preserve">C </w:t>
            </w:r>
            <w:r w:rsidRPr="006C179E">
              <w:rPr>
                <w:rFonts w:hint="eastAsia"/>
              </w:rPr>
              <w:t>存在预约单，与当前预约单用车时间不同日</w:t>
            </w:r>
          </w:p>
          <w:p w:rsidR="00B4252A" w:rsidRPr="006C179E" w:rsidRDefault="00B4252A"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推送数，则采用随机筛选过滤，空闲司机优先，服务中司机候补，样本数为待推送数；轮询中已推送对象不再重复推送</w:t>
            </w:r>
          </w:p>
          <w:p w:rsidR="00B4252A" w:rsidRPr="006C179E" w:rsidRDefault="00B4252A" w:rsidP="001B38D8">
            <w:pPr>
              <w:rPr>
                <w:b/>
              </w:rPr>
            </w:pPr>
            <w:r w:rsidRPr="006C179E">
              <w:rPr>
                <w:rFonts w:hint="eastAsia"/>
                <w:b/>
              </w:rPr>
              <w:t>推送规则：</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为方便描述，定义如下参数：n：最大派单半径，r：查询半径，x</w:t>
            </w:r>
            <w:r w:rsidRPr="006C179E">
              <w:rPr>
                <w:rFonts w:asciiTheme="minorEastAsia" w:hAnsiTheme="minorEastAsia"/>
              </w:rPr>
              <w:t>1</w:t>
            </w:r>
            <w:r w:rsidRPr="006C179E">
              <w:rPr>
                <w:rFonts w:asciiTheme="minorEastAsia" w:hAnsiTheme="minorEastAsia" w:hint="eastAsia"/>
              </w:rPr>
              <w:t>：最大推送数量，y:符合推送条件的司机数量，z：推送总数）</w:t>
            </w:r>
          </w:p>
          <w:p w:rsidR="00B4252A" w:rsidRPr="006C179E" w:rsidRDefault="00B4252A" w:rsidP="001B38D8">
            <w:pPr>
              <w:rPr>
                <w:rFonts w:asciiTheme="minorEastAsia" w:hAnsiTheme="minorEastAsia"/>
                <w:b/>
              </w:rPr>
            </w:pPr>
            <w:r w:rsidRPr="006C179E">
              <w:rPr>
                <w:rFonts w:asciiTheme="minorEastAsia" w:hAnsiTheme="minorEastAsia" w:hint="eastAsia"/>
                <w:b/>
              </w:rPr>
              <w:t>r=n</w:t>
            </w:r>
          </w:p>
          <w:p w:rsidR="00B4252A" w:rsidRPr="006C179E" w:rsidRDefault="00B4252A" w:rsidP="001B38D8">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，则随机选取（空闲司机优先，服务中司机后补）y，并推送订单，不再查找司机。若有司机接单，则派单成功；若系统派单时限超时后无人接单，则自主选单失败，进入系统派单</w:t>
            </w:r>
          </w:p>
          <w:p w:rsidR="00B4252A" w:rsidRPr="006C179E" w:rsidRDefault="00B4252A" w:rsidP="001B38D8">
            <w:pPr>
              <w:rPr>
                <w:rFonts w:asciiTheme="minorEastAsia" w:hAnsiTheme="minorEastAsia"/>
              </w:rPr>
            </w:pPr>
            <w:r w:rsidRPr="006C179E">
              <w:rPr>
                <w:rFonts w:asciiTheme="minorEastAsia" w:hAnsiTheme="minorEastAsia"/>
              </w:rPr>
              <w:lastRenderedPageBreak/>
              <w:t>2</w:t>
            </w:r>
            <w:r w:rsidRPr="006C179E">
              <w:rPr>
                <w:rFonts w:asciiTheme="minorEastAsia" w:hAnsiTheme="minorEastAsia" w:hint="eastAsia"/>
              </w:rPr>
              <w:t>、若y&lt;x，则取值y推送订单，同时继续以r=n轮询查找司机，直至3个条件（派单时限超时、有司机接单成功、z=x）满足其一。若有司机接单，则派单成功；若系统派单时限超时无人接单，则自主选单失败，进入系统派单</w:t>
            </w:r>
          </w:p>
          <w:p w:rsidR="00B4252A" w:rsidRPr="006C179E" w:rsidRDefault="00B4252A" w:rsidP="001B38D8">
            <w:pPr>
              <w:rPr>
                <w:rFonts w:asciiTheme="minorEastAsia" w:hAnsiTheme="minorEastAsia"/>
              </w:rPr>
            </w:pPr>
            <w:r w:rsidRPr="006C179E">
              <w:rPr>
                <w:rFonts w:asciiTheme="minorEastAsia" w:hAnsiTheme="minorEastAsia" w:hint="eastAsia"/>
              </w:rPr>
              <w:t>3、若不限推送数量，则以r=n轮询，并推送订单给所查找到司机，直至2个条件（派单时限超时、有司机接单成功）满足其一。若有司机接单，则派单成功；若系统派单时限超时无人接单，则自主选单失败，进入系统派单</w:t>
            </w:r>
          </w:p>
          <w:p w:rsidR="00B4252A" w:rsidRPr="006C179E" w:rsidRDefault="00B4252A" w:rsidP="001B38D8">
            <w:r w:rsidRPr="006C179E">
              <w:rPr>
                <w:rFonts w:asciiTheme="minorEastAsia" w:hAnsiTheme="minorEastAsia" w:hint="eastAsia"/>
              </w:rPr>
              <w:t>3、派单成功后，派发短信给乘客，并推送消息给乘客和接单司机</w:t>
            </w:r>
          </w:p>
        </w:tc>
        <w:tc>
          <w:tcPr>
            <w:tcW w:w="2302" w:type="dxa"/>
            <w:vAlign w:val="center"/>
          </w:tcPr>
          <w:p w:rsidR="00B4252A" w:rsidRPr="006C179E" w:rsidRDefault="00B4252A" w:rsidP="001B38D8">
            <w:r w:rsidRPr="006C179E">
              <w:rPr>
                <w:rFonts w:hint="eastAsia"/>
              </w:rPr>
              <w:lastRenderedPageBreak/>
              <w:t>1</w:t>
            </w:r>
            <w:r w:rsidRPr="006C179E">
              <w:rPr>
                <w:rFonts w:hint="eastAsia"/>
              </w:rPr>
              <w:t>、轮询查找司机的半径均为最大派单半径。</w:t>
            </w:r>
          </w:p>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强调度关联系统派单</w:t>
            </w:r>
          </w:p>
        </w:tc>
        <w:tc>
          <w:tcPr>
            <w:tcW w:w="5157" w:type="dxa"/>
            <w:vAlign w:val="center"/>
          </w:tcPr>
          <w:p w:rsidR="00B4252A" w:rsidRPr="006C179E" w:rsidRDefault="00B4252A" w:rsidP="001B38D8">
            <w:pPr>
              <w:rPr>
                <w:b/>
              </w:rPr>
            </w:pPr>
            <w:r w:rsidRPr="006C179E">
              <w:rPr>
                <w:rFonts w:hint="eastAsia"/>
                <w:b/>
              </w:rPr>
              <w:t>司机应具备以下条件：</w:t>
            </w:r>
          </w:p>
          <w:p w:rsidR="00B4252A" w:rsidRPr="006C179E" w:rsidRDefault="00B4252A" w:rsidP="001B38D8">
            <w:r w:rsidRPr="006C179E">
              <w:rPr>
                <w:rFonts w:hint="eastAsia"/>
              </w:rPr>
              <w:t>1</w:t>
            </w:r>
            <w:r w:rsidRPr="006C179E">
              <w:rPr>
                <w:rFonts w:hint="eastAsia"/>
              </w:rPr>
              <w:t>、状态限制：</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B4252A" w:rsidRPr="006C179E" w:rsidRDefault="00B4252A" w:rsidP="001B38D8">
            <w:r w:rsidRPr="006C179E">
              <w:rPr>
                <w:rFonts w:hint="eastAsia"/>
              </w:rPr>
              <w:t>2</w:t>
            </w:r>
            <w:r w:rsidRPr="006C179E">
              <w:rPr>
                <w:rFonts w:hint="eastAsia"/>
              </w:rPr>
              <w:t>、距离限制：最大派单半径内（直线距离）</w:t>
            </w:r>
          </w:p>
          <w:p w:rsidR="00B4252A" w:rsidRPr="006C179E" w:rsidRDefault="00B4252A" w:rsidP="001B38D8">
            <w:r w:rsidRPr="006C179E">
              <w:t>3</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不存在未抢订单（如限制）</w:t>
            </w:r>
          </w:p>
          <w:p w:rsidR="00B4252A" w:rsidRPr="006C179E" w:rsidRDefault="00B4252A"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5</w:t>
            </w:r>
            <w:r w:rsidRPr="006C179E">
              <w:rPr>
                <w:rFonts w:hint="eastAsia"/>
              </w:rPr>
              <w:t>、</w:t>
            </w:r>
            <w:r w:rsidRPr="006C179E">
              <w:t>调度限制</w:t>
            </w:r>
            <w:r w:rsidRPr="006C179E">
              <w:rPr>
                <w:rFonts w:hint="eastAsia"/>
              </w:rPr>
              <w:t>：</w:t>
            </w:r>
            <w:r w:rsidRPr="006C179E">
              <w:t>预估抵达时间</w:t>
            </w:r>
            <w:r w:rsidRPr="006C179E">
              <w:rPr>
                <w:rFonts w:asciiTheme="minorEastAsia" w:hAnsiTheme="minorEastAsia" w:hint="eastAsia"/>
              </w:rPr>
              <w:t>≤</w:t>
            </w:r>
            <w:r w:rsidRPr="006C179E">
              <w:t>预约单用车时间</w:t>
            </w:r>
            <w:r w:rsidRPr="006C179E">
              <w:rPr>
                <w:rFonts w:hint="eastAsia"/>
              </w:rPr>
              <w:t>，</w:t>
            </w:r>
            <w:r w:rsidRPr="006C179E">
              <w:t>其中预估抵达时间指司机当前位置至预约单上车地预估抵达时间</w:t>
            </w:r>
          </w:p>
          <w:p w:rsidR="00B4252A" w:rsidRPr="006C179E" w:rsidRDefault="00B4252A" w:rsidP="001B38D8">
            <w:r w:rsidRPr="006C179E">
              <w:t>6</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推送数，则按预调度成本从低到高排序，取前</w:t>
            </w:r>
            <w:r w:rsidRPr="006C179E">
              <w:rPr>
                <w:rFonts w:hint="eastAsia"/>
              </w:rPr>
              <w:t>x</w:t>
            </w:r>
            <w:r w:rsidRPr="006C179E">
              <w:rPr>
                <w:rFonts w:hint="eastAsia"/>
              </w:rPr>
              <w:t>名</w:t>
            </w:r>
          </w:p>
          <w:p w:rsidR="00B4252A" w:rsidRPr="006C179E" w:rsidRDefault="00B4252A" w:rsidP="001B38D8">
            <w:r w:rsidRPr="006C179E">
              <w:rPr>
                <w:rFonts w:hint="eastAsia"/>
              </w:rPr>
              <w:t>7</w:t>
            </w:r>
            <w:r w:rsidRPr="006C179E">
              <w:rPr>
                <w:rFonts w:hint="eastAsia"/>
              </w:rPr>
              <w:t>、处于交接接班状态（即本次交接班申请提交成功后至产生交接班结果之前）的司机不推送订单</w:t>
            </w:r>
          </w:p>
          <w:p w:rsidR="00B4252A" w:rsidRPr="006C179E" w:rsidRDefault="00B4252A" w:rsidP="001B38D8">
            <w:r w:rsidRPr="006C179E">
              <w:rPr>
                <w:rFonts w:hint="eastAsia"/>
              </w:rPr>
              <w:t>8</w:t>
            </w:r>
            <w:r w:rsidRPr="006C179E">
              <w:rPr>
                <w:rFonts w:hint="eastAsia"/>
              </w:rPr>
              <w:t>、若司机端当前界面有待抢单弹窗，不推送订单</w:t>
            </w:r>
          </w:p>
          <w:p w:rsidR="00B4252A" w:rsidRPr="006C179E" w:rsidRDefault="00B4252A" w:rsidP="001B38D8">
            <w:pPr>
              <w:rPr>
                <w:b/>
              </w:rPr>
            </w:pPr>
            <w:r w:rsidRPr="006C179E">
              <w:rPr>
                <w:rFonts w:hint="eastAsia"/>
                <w:b/>
              </w:rPr>
              <w:lastRenderedPageBreak/>
              <w:t>强派方式派单规则：</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为方便描述，定义如下参数：n：最大派单半径，r轮询半径，y:符合推送条件的司机数量，s：司机当前位置距上车地点的默认最佳规划路径距离）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1、只查询1轮，r=n</w:t>
            </w:r>
          </w:p>
          <w:p w:rsidR="00B4252A" w:rsidRPr="006C179E" w:rsidRDefault="00B4252A" w:rsidP="001B38D8">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时，锁定司机数量y，并选取s最小的司机</w:t>
            </w:r>
            <w:r w:rsidRPr="006C179E">
              <w:rPr>
                <w:rFonts w:hint="eastAsia"/>
              </w:rPr>
              <w:t>强制指派其接单，派单成功，并释放此</w:t>
            </w:r>
            <w:r w:rsidRPr="006C179E">
              <w:rPr>
                <w:rFonts w:hint="eastAsia"/>
              </w:rPr>
              <w:t>y</w:t>
            </w:r>
            <w:r w:rsidRPr="006C179E">
              <w:rPr>
                <w:rFonts w:hint="eastAsia"/>
              </w:rPr>
              <w:t>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B4252A" w:rsidRPr="006C179E" w:rsidRDefault="00B4252A" w:rsidP="001B38D8">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asciiTheme="minorEastAsia" w:hAnsiTheme="minorEastAsia" w:hint="eastAsia"/>
                <w:b/>
              </w:rPr>
              <w:t>抢派方式派单规则：</w:t>
            </w:r>
            <w:r w:rsidRPr="006C179E">
              <w:rPr>
                <w:b/>
              </w:rPr>
              <w:t xml:space="preserve"> </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1、只查询1轮，r=n</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时，锁定司机数量取y，按照s的数值由小至大进行排序，取前x名推送订单同步释放x名以外的司机，若有司机抢单成功，则派单成功，并释放</w:t>
            </w:r>
            <w:r w:rsidRPr="006C179E">
              <w:rPr>
                <w:rFonts w:hint="eastAsia"/>
              </w:rPr>
              <w:t>此</w:t>
            </w:r>
            <w:r w:rsidRPr="006C179E">
              <w:rPr>
                <w:rFonts w:asciiTheme="minorEastAsia" w:hAnsiTheme="minorEastAsia" w:hint="eastAsia"/>
              </w:rPr>
              <w:t>x名司机；若无人接单，则选取s最小的司机</w:t>
            </w:r>
            <w:r w:rsidRPr="006C179E">
              <w:rPr>
                <w:rFonts w:hint="eastAsia"/>
              </w:rPr>
              <w:t>强制指派其接单并同步释放此</w:t>
            </w:r>
            <w:r w:rsidRPr="006C179E">
              <w:rPr>
                <w:rFonts w:asciiTheme="minorEastAsia" w:hAnsiTheme="minorEastAsia" w:hint="eastAsia"/>
              </w:rPr>
              <w:t>x名司机；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锁定司机数量取y并推送订单机，若有司机抢单成功，则派单成功，并释放</w:t>
            </w:r>
            <w:r w:rsidRPr="006C179E">
              <w:rPr>
                <w:rFonts w:hint="eastAsia"/>
              </w:rPr>
              <w:t>此</w:t>
            </w:r>
            <w:r w:rsidRPr="006C179E">
              <w:rPr>
                <w:rFonts w:asciiTheme="minorEastAsia" w:hAnsiTheme="minorEastAsia" w:hint="eastAsia"/>
              </w:rPr>
              <w:t>y名司机；若无人接单，则选取s最小的司机</w:t>
            </w:r>
            <w:r w:rsidRPr="006C179E">
              <w:rPr>
                <w:rFonts w:hint="eastAsia"/>
              </w:rPr>
              <w:t>强制指派其接单并同步释放此</w:t>
            </w:r>
            <w:r w:rsidRPr="006C179E">
              <w:rPr>
                <w:rFonts w:asciiTheme="minorEastAsia" w:hAnsiTheme="minorEastAsia" w:hint="eastAsia"/>
              </w:rPr>
              <w:t>y名司机；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w:t>
            </w:r>
            <w:r w:rsidRPr="006C179E">
              <w:rPr>
                <w:rFonts w:asciiTheme="minorEastAsia" w:hAnsiTheme="minorEastAsia" w:hint="eastAsia"/>
              </w:rPr>
              <w:lastRenderedPageBreak/>
              <w:t>y并推送订单，若有司机抢单成功，则派单成功，释放此y名司机；若无人接单，则选取s最小的司机强制指派其接单并释放此y名</w:t>
            </w:r>
            <w:r w:rsidRPr="006C179E">
              <w:rPr>
                <w:rFonts w:hint="eastAsia"/>
              </w:rPr>
              <w:t>司机</w:t>
            </w:r>
            <w:r w:rsidRPr="006C179E">
              <w:rPr>
                <w:rFonts w:asciiTheme="minorEastAsia" w:hAnsiTheme="minorEastAsia" w:hint="eastAsia"/>
              </w:rPr>
              <w:t>；</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hint="eastAsia"/>
                <w:b/>
              </w:rPr>
              <w:t>抢单方式规则描述：</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B4252A" w:rsidRPr="006C179E" w:rsidRDefault="00B4252A" w:rsidP="001B38D8">
            <w:pPr>
              <w:rPr>
                <w:rFonts w:asciiTheme="minorEastAsia" w:hAnsiTheme="minorEastAsia"/>
              </w:rPr>
            </w:pPr>
            <w:r w:rsidRPr="006C179E">
              <w:rPr>
                <w:rFonts w:asciiTheme="minorEastAsia" w:hAnsiTheme="minorEastAsia" w:hint="eastAsia"/>
              </w:rPr>
              <w:t>1、只查询1轮，r=n</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时，锁定司机数量取y，按照s的数值由小至大进行排序，取前x名推送订单同步释放x名以外的司机，若有司机抢单成功，则派单成功，并释放前x名的司机；若无人接单，则系统派单失败，并释放前x名的司机；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锁定司机数量取y并推送订单，若有司机抢单成功，则派单成功，并释放此y名的司机；若无人接单，则系统派单失败，并释放此y名的司机；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时，锁定司机数量取y并推送订单，若有司机抢单成功，则派单成功，并释放此y名司机；若无人接单，则系统派单失败，并释放此y名司机；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r w:rsidRPr="006C179E">
              <w:rPr>
                <w:rFonts w:asciiTheme="minorEastAsia" w:hAnsiTheme="minorEastAsia"/>
              </w:rPr>
              <w:lastRenderedPageBreak/>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、司机被锁定后；其他订单派单时可检索被锁定的司机，但直至被释放后，方可执行派单。已锁定司机未释放前，不可被其他订单锁定。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hint="eastAsia"/>
              </w:rPr>
              <w:t>2</w:t>
            </w:r>
            <w:r w:rsidRPr="006C179E">
              <w:rPr>
                <w:rFonts w:hint="eastAsia"/>
              </w:rPr>
              <w:t>、</w:t>
            </w:r>
            <w:r w:rsidRPr="006C179E">
              <w:rPr>
                <w:rFonts w:asciiTheme="minorEastAsia" w:hAnsiTheme="minorEastAsia" w:hint="eastAsia"/>
              </w:rPr>
              <w:t>若系统已选定s最小的司机，在进行强派之前，该司机被人工指派其他订单，则本订单派单失败</w:t>
            </w:r>
          </w:p>
          <w:p w:rsidR="00B4252A" w:rsidRPr="006C179E" w:rsidRDefault="00B4252A"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弱调度关联自主选单</w:t>
            </w:r>
          </w:p>
        </w:tc>
        <w:tc>
          <w:tcPr>
            <w:tcW w:w="5157" w:type="dxa"/>
            <w:vAlign w:val="center"/>
          </w:tcPr>
          <w:p w:rsidR="00B4252A" w:rsidRPr="006C179E" w:rsidRDefault="00B4252A" w:rsidP="001B38D8">
            <w:pPr>
              <w:rPr>
                <w:b/>
              </w:rPr>
            </w:pPr>
            <w:r w:rsidRPr="006C179E">
              <w:rPr>
                <w:rFonts w:hint="eastAsia"/>
                <w:b/>
              </w:rPr>
              <w:t>司机应具备以下条件：</w:t>
            </w:r>
          </w:p>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w:t>
            </w:r>
            <w:r w:rsidRPr="006C179E">
              <w:rPr>
                <w:rFonts w:hint="eastAsia"/>
              </w:rPr>
              <w:t>1</w:t>
            </w:r>
            <w:r w:rsidRPr="006C179E">
              <w:rPr>
                <w:rFonts w:hint="eastAsia"/>
              </w:rPr>
              <w:t>）有对班司机：当班（空闲、服务中、下线）</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人出租车司机：空闲、服务中、下线</w:t>
            </w:r>
          </w:p>
          <w:p w:rsidR="00B4252A" w:rsidRPr="006C179E" w:rsidRDefault="00B4252A" w:rsidP="001B38D8">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预估用车时间（即在预约单用车时间之前可以赶到预约单上车地）；</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p>
          <w:p w:rsidR="00B4252A" w:rsidRPr="006C179E" w:rsidRDefault="00B4252A" w:rsidP="001B38D8">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B4252A" w:rsidRPr="006C179E" w:rsidRDefault="00B4252A" w:rsidP="001B38D8">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推送数，则按服务评级从高到低排序，取最大推送数；轮询中已推送对象不再重复推送</w:t>
            </w:r>
          </w:p>
          <w:p w:rsidR="00B4252A" w:rsidRPr="006C179E" w:rsidRDefault="00B4252A" w:rsidP="001B38D8">
            <w:pPr>
              <w:rPr>
                <w:b/>
              </w:rPr>
            </w:pPr>
            <w:r w:rsidRPr="006C179E">
              <w:rPr>
                <w:rFonts w:hint="eastAsia"/>
                <w:b/>
              </w:rPr>
              <w:t>推送规则：</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 x：最大推送数量， y:符合推送条件的司机数量，z：推送总数）</w:t>
            </w:r>
          </w:p>
          <w:p w:rsidR="00B4252A" w:rsidRPr="006C179E" w:rsidRDefault="00B4252A" w:rsidP="001B38D8">
            <w:pPr>
              <w:rPr>
                <w:rFonts w:asciiTheme="minorEastAsia" w:hAnsiTheme="minorEastAsia"/>
              </w:rPr>
            </w:pPr>
            <w:r w:rsidRPr="006C179E">
              <w:rPr>
                <w:rFonts w:asciiTheme="minorEastAsia" w:hAnsiTheme="minorEastAsia" w:hint="eastAsia"/>
              </w:rPr>
              <w:t>轮询半径不做限制</w:t>
            </w:r>
          </w:p>
          <w:p w:rsidR="00B4252A" w:rsidRPr="006C179E" w:rsidRDefault="00B4252A" w:rsidP="001B38D8">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，则按星级从高至低排列，取前x名，并推送订单，不再查找司机。若有司机接单，则派单成功；若超时无人接单，则自主选单失败，进入系统派单</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、若y&lt;x，则取值y推送订单，同时继续轮询查找司机，直至3个条件（系统派单时限超时、有司机接单成功、z=x）满足其一。若有司机接单，则派单成功；若</w:t>
            </w:r>
            <w:r w:rsidRPr="006C179E">
              <w:rPr>
                <w:rFonts w:asciiTheme="minorEastAsia" w:hAnsiTheme="minorEastAsia" w:hint="eastAsia"/>
              </w:rPr>
              <w:lastRenderedPageBreak/>
              <w:t>超时无人接单，则自主选单失败，进入系统派</w:t>
            </w:r>
          </w:p>
          <w:p w:rsidR="00B4252A" w:rsidRPr="006C179E" w:rsidRDefault="00B4252A" w:rsidP="001B38D8">
            <w:pPr>
              <w:rPr>
                <w:rFonts w:asciiTheme="minorEastAsia" w:hAnsiTheme="minorEastAsia"/>
              </w:rPr>
            </w:pPr>
            <w:r w:rsidRPr="006C179E">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rsidR="00B4252A" w:rsidRPr="006C179E" w:rsidRDefault="00B4252A" w:rsidP="001B38D8">
            <w:r w:rsidRPr="006C179E">
              <w:rPr>
                <w:rFonts w:asciiTheme="minorEastAsia" w:hAnsiTheme="minorEastAsia" w:hint="eastAsia"/>
              </w:rPr>
              <w:t>3、派单成功后，派发短信给乘客，并推送消息给乘客和接单司机</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弱调度关联系统派单</w:t>
            </w:r>
          </w:p>
        </w:tc>
        <w:tc>
          <w:tcPr>
            <w:tcW w:w="5157" w:type="dxa"/>
            <w:vAlign w:val="center"/>
          </w:tcPr>
          <w:p w:rsidR="00B4252A" w:rsidRPr="006C179E" w:rsidRDefault="00B4252A" w:rsidP="001B38D8">
            <w:pPr>
              <w:rPr>
                <w:b/>
              </w:rPr>
            </w:pPr>
            <w:r w:rsidRPr="006C179E">
              <w:rPr>
                <w:rFonts w:hint="eastAsia"/>
                <w:b/>
              </w:rPr>
              <w:t>司机应具备以下条件：</w:t>
            </w:r>
          </w:p>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B4252A" w:rsidRPr="006C179E" w:rsidRDefault="00B4252A" w:rsidP="001B38D8">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r w:rsidRPr="006C179E">
              <w:rPr>
                <w:rFonts w:hint="eastAsia"/>
              </w:rPr>
              <w:t>D</w:t>
            </w:r>
            <w:r w:rsidRPr="006C179E">
              <w:t xml:space="preserve"> </w:t>
            </w:r>
            <w:r w:rsidRPr="006C179E">
              <w:t>不存在未抢订单</w:t>
            </w:r>
            <w:r w:rsidRPr="006C179E">
              <w:rPr>
                <w:rFonts w:hint="eastAsia"/>
              </w:rPr>
              <w:t>（如限制）</w:t>
            </w:r>
          </w:p>
          <w:p w:rsidR="00B4252A" w:rsidRPr="006C179E" w:rsidRDefault="00B4252A" w:rsidP="001B38D8">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B4252A" w:rsidRPr="006C179E" w:rsidRDefault="00B4252A" w:rsidP="001B38D8">
            <w:r w:rsidRPr="006C179E">
              <w:t>5</w:t>
            </w:r>
            <w:r w:rsidRPr="006C179E">
              <w:rPr>
                <w:rFonts w:hint="eastAsia"/>
              </w:rPr>
              <w:t>、</w:t>
            </w:r>
            <w:r w:rsidRPr="006C179E">
              <w:t>推送限制</w:t>
            </w:r>
            <w:r w:rsidRPr="006C179E">
              <w:rPr>
                <w:rFonts w:hint="eastAsia"/>
              </w:rPr>
              <w:t>：</w:t>
            </w:r>
            <w:r w:rsidRPr="006C179E">
              <w:t>推送数量</w:t>
            </w:r>
            <w:r w:rsidRPr="006C179E">
              <w:rPr>
                <w:rFonts w:asciiTheme="minorEastAsia" w:hAnsiTheme="minorEastAsia" w:hint="eastAsia"/>
              </w:rPr>
              <w:t>x</w:t>
            </w:r>
            <w:r w:rsidRPr="006C179E">
              <w:rPr>
                <w:rFonts w:hint="eastAsia"/>
              </w:rPr>
              <w:t>，</w:t>
            </w:r>
            <w:r w:rsidRPr="006C179E">
              <w:t>如限制且查找数</w:t>
            </w:r>
            <w:r w:rsidRPr="006C179E">
              <w:rPr>
                <w:rFonts w:hint="eastAsia"/>
              </w:rPr>
              <w:t>&gt;</w:t>
            </w:r>
            <w:r w:rsidRPr="006C179E">
              <w:rPr>
                <w:rFonts w:hint="eastAsia"/>
              </w:rPr>
              <w:t>推送数，则按服务评级从高到低排序，取前</w:t>
            </w:r>
            <w:r w:rsidRPr="006C179E">
              <w:rPr>
                <w:rFonts w:asciiTheme="minorEastAsia" w:hAnsiTheme="minorEastAsia" w:hint="eastAsia"/>
              </w:rPr>
              <w:t>x</w:t>
            </w:r>
            <w:r w:rsidRPr="006C179E">
              <w:rPr>
                <w:rFonts w:hint="eastAsia"/>
              </w:rPr>
              <w:t>名</w:t>
            </w:r>
          </w:p>
          <w:p w:rsidR="00B4252A" w:rsidRPr="006C179E" w:rsidRDefault="00B4252A" w:rsidP="001B38D8">
            <w:r w:rsidRPr="006C179E">
              <w:rPr>
                <w:rFonts w:hint="eastAsia"/>
              </w:rPr>
              <w:t>7</w:t>
            </w:r>
            <w:r w:rsidRPr="006C179E">
              <w:rPr>
                <w:rFonts w:hint="eastAsia"/>
              </w:rPr>
              <w:t>、处于交接接班状态（即本次交接班申请提交成功后至产生交接班结果之前）的司机不推送订单</w:t>
            </w:r>
          </w:p>
          <w:p w:rsidR="00B4252A" w:rsidRPr="006C179E" w:rsidRDefault="00B4252A" w:rsidP="001B38D8">
            <w:r w:rsidRPr="006C179E">
              <w:rPr>
                <w:rFonts w:hint="eastAsia"/>
              </w:rPr>
              <w:t>8</w:t>
            </w:r>
            <w:r w:rsidRPr="006C179E">
              <w:rPr>
                <w:rFonts w:hint="eastAsia"/>
              </w:rPr>
              <w:t>、若司机端当前界面有待抢单弹窗，不推送订单</w:t>
            </w:r>
          </w:p>
          <w:p w:rsidR="00B4252A" w:rsidRPr="006C179E" w:rsidRDefault="00B4252A" w:rsidP="001B38D8">
            <w:pPr>
              <w:rPr>
                <w:b/>
              </w:rPr>
            </w:pPr>
            <w:r w:rsidRPr="006C179E">
              <w:rPr>
                <w:rFonts w:hint="eastAsia"/>
                <w:b/>
              </w:rPr>
              <w:t>强派方式派单规则：</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为方便描述，定义如下参数：y:符合推送条件的司机数量）</w:t>
            </w:r>
          </w:p>
          <w:p w:rsidR="00B4252A" w:rsidRPr="006C179E" w:rsidRDefault="00B4252A" w:rsidP="001B38D8">
            <w:pPr>
              <w:rPr>
                <w:rFonts w:asciiTheme="minorEastAsia" w:hAnsiTheme="minorEastAsia"/>
              </w:rPr>
            </w:pPr>
            <w:r w:rsidRPr="006C179E">
              <w:rPr>
                <w:rFonts w:asciiTheme="minorEastAsia" w:hAnsiTheme="minorEastAsia" w:hint="eastAsia"/>
              </w:rPr>
              <w:t>1、只查询1轮，距离不限制</w:t>
            </w:r>
          </w:p>
          <w:p w:rsidR="00B4252A" w:rsidRPr="006C179E" w:rsidRDefault="00B4252A" w:rsidP="001B38D8">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时，锁定司机数量y，并选取星级最高的司机</w:t>
            </w:r>
            <w:r w:rsidRPr="006C179E">
              <w:rPr>
                <w:rFonts w:hint="eastAsia"/>
              </w:rPr>
              <w:t>强制指派其接单，并释放所有司机，派单成功</w:t>
            </w:r>
          </w:p>
          <w:p w:rsidR="00B4252A" w:rsidRPr="006C179E" w:rsidRDefault="00B4252A" w:rsidP="001B38D8">
            <w:pPr>
              <w:rPr>
                <w:rFonts w:asciiTheme="minorEastAsia" w:hAnsiTheme="minorEastAsia"/>
              </w:rPr>
            </w:pPr>
            <w:r w:rsidRPr="006C179E">
              <w:rPr>
                <w:rFonts w:asciiTheme="minorEastAsia" w:hAnsiTheme="minorEastAsia" w:hint="eastAsia"/>
              </w:rPr>
              <w:lastRenderedPageBreak/>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B4252A" w:rsidRPr="006C179E" w:rsidRDefault="00B4252A" w:rsidP="001B38D8">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asciiTheme="minorEastAsia" w:hAnsiTheme="minorEastAsia" w:hint="eastAsia"/>
                <w:b/>
              </w:rPr>
              <w:t>抢派方式派单规则：</w:t>
            </w:r>
            <w:r w:rsidRPr="006C179E">
              <w:rPr>
                <w:b/>
              </w:rPr>
              <w:t xml:space="preserve"> </w:t>
            </w:r>
          </w:p>
          <w:p w:rsidR="00B4252A" w:rsidRPr="006C179E" w:rsidRDefault="00B4252A" w:rsidP="001B38D8">
            <w:pPr>
              <w:rPr>
                <w:rFonts w:asciiTheme="minorEastAsia" w:hAnsiTheme="minorEastAsia"/>
              </w:rPr>
            </w:pPr>
            <w:r w:rsidRPr="006C179E">
              <w:rPr>
                <w:rFonts w:hint="eastAsia"/>
              </w:rPr>
              <w:t>（</w:t>
            </w:r>
            <w:r w:rsidRPr="006C179E">
              <w:rPr>
                <w:rFonts w:asciiTheme="minorEastAsia" w:hAnsiTheme="minorEastAsia" w:hint="eastAsia"/>
              </w:rPr>
              <w:t>为方便描述，定义如下参数：x最大推送数量，y:符合推送条件的司机数量，t司机星级）</w:t>
            </w:r>
          </w:p>
          <w:p w:rsidR="00B4252A" w:rsidRPr="006C179E" w:rsidRDefault="00B4252A" w:rsidP="001B38D8">
            <w:pPr>
              <w:rPr>
                <w:rFonts w:asciiTheme="minorEastAsia" w:hAnsiTheme="minorEastAsia"/>
              </w:rPr>
            </w:pPr>
            <w:r w:rsidRPr="006C179E">
              <w:rPr>
                <w:rFonts w:asciiTheme="minorEastAsia" w:hAnsiTheme="minorEastAsia" w:hint="eastAsia"/>
              </w:rPr>
              <w:t>1、只查询1轮，距离不限制</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时，锁定司机数量取y，则按星级从高至低排列，取前x名推送订单同步释放x名以外的司机，若有司机抢单成功，则派单成功，并释放前x名的司机；若无人接单，则选取t最高的司机</w:t>
            </w:r>
            <w:r w:rsidRPr="006C179E">
              <w:rPr>
                <w:rFonts w:hint="eastAsia"/>
              </w:rPr>
              <w:t>强制指派其接单并同步释放</w:t>
            </w:r>
            <w:r w:rsidRPr="006C179E">
              <w:rPr>
                <w:rFonts w:asciiTheme="minorEastAsia" w:hAnsiTheme="minorEastAsia" w:hint="eastAsia"/>
              </w:rPr>
              <w:t>前x名的司机；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锁定司机数量取y并推送订单，若有司机抢单成功，则派单成功，并释放该y名的司机；若无人接单，则选取t最高的司机</w:t>
            </w:r>
            <w:r w:rsidRPr="006C179E">
              <w:rPr>
                <w:rFonts w:hint="eastAsia"/>
              </w:rPr>
              <w:t>强制指派其接单并同步释放</w:t>
            </w:r>
            <w:r w:rsidRPr="006C179E">
              <w:rPr>
                <w:rFonts w:asciiTheme="minorEastAsia" w:hAnsiTheme="minorEastAsia" w:hint="eastAsia"/>
              </w:rPr>
              <w:t>该y名的司机；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时，锁定司机数量取y并推送订单，若有司机抢单成功，则派单成功，并释放该y名的司机；若无人接单，则选取t最高的司机</w:t>
            </w:r>
            <w:r w:rsidRPr="006C179E">
              <w:rPr>
                <w:rFonts w:hint="eastAsia"/>
              </w:rPr>
              <w:t>强制指派其接单</w:t>
            </w:r>
            <w:r w:rsidRPr="006C179E">
              <w:rPr>
                <w:rFonts w:asciiTheme="minorEastAsia" w:hAnsiTheme="minorEastAsia" w:hint="eastAsia"/>
              </w:rPr>
              <w:t>，并释放该y名的司机；</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B4252A" w:rsidRPr="006C179E" w:rsidRDefault="00B4252A" w:rsidP="001B38D8">
            <w:pPr>
              <w:rPr>
                <w:b/>
              </w:rPr>
            </w:pPr>
            <w:r w:rsidRPr="006C179E">
              <w:rPr>
                <w:rFonts w:hint="eastAsia"/>
                <w:b/>
              </w:rPr>
              <w:t>抢单方式规则描述：</w:t>
            </w:r>
          </w:p>
          <w:p w:rsidR="00B4252A" w:rsidRPr="006C179E" w:rsidRDefault="00B4252A" w:rsidP="001B38D8">
            <w:pPr>
              <w:rPr>
                <w:rFonts w:asciiTheme="minorEastAsia" w:hAnsiTheme="minorEastAsia"/>
              </w:rPr>
            </w:pPr>
            <w:r w:rsidRPr="006C179E">
              <w:rPr>
                <w:rFonts w:hint="eastAsia"/>
              </w:rPr>
              <w:lastRenderedPageBreak/>
              <w:t>（</w:t>
            </w:r>
            <w:r w:rsidRPr="006C179E">
              <w:rPr>
                <w:rFonts w:asciiTheme="minorEastAsia" w:hAnsiTheme="minorEastAsia" w:hint="eastAsia"/>
              </w:rPr>
              <w:t>为方便描述，定义如下参数：x最大推送数量，y:符合派单条件的司机数量，t司机星级）</w:t>
            </w:r>
          </w:p>
          <w:p w:rsidR="00B4252A" w:rsidRPr="006C179E" w:rsidRDefault="00B4252A" w:rsidP="001B38D8">
            <w:pPr>
              <w:rPr>
                <w:rFonts w:asciiTheme="minorEastAsia" w:hAnsiTheme="minorEastAsia"/>
              </w:rPr>
            </w:pPr>
            <w:r w:rsidRPr="006C179E">
              <w:rPr>
                <w:rFonts w:asciiTheme="minorEastAsia" w:hAnsiTheme="minorEastAsia" w:hint="eastAsia"/>
              </w:rPr>
              <w:t>1、只查询1轮，距离不限制</w:t>
            </w:r>
          </w:p>
          <w:p w:rsidR="00B4252A" w:rsidRPr="006C179E" w:rsidRDefault="00B4252A" w:rsidP="001B38D8">
            <w:pPr>
              <w:rPr>
                <w:rFonts w:asciiTheme="minorEastAsia" w:hAnsiTheme="minorEastAsia"/>
              </w:rPr>
            </w:pPr>
            <w:r w:rsidRPr="006C179E">
              <w:rPr>
                <w:rFonts w:asciiTheme="minorEastAsia" w:hAnsiTheme="minorEastAsia" w:hint="eastAsia"/>
              </w:rPr>
              <w:t>（1）若限制推送数量</w:t>
            </w:r>
          </w:p>
          <w:p w:rsidR="00B4252A" w:rsidRPr="006C179E" w:rsidRDefault="00B4252A" w:rsidP="001B38D8">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时，锁定司机数量取y，则按星级从高至低排列，取前x名推送订单同步释放x名以外的司机，若有司机抢单成功，则派单成功，并释放前x名的司机；若无人接单，则系统派单失败，并释放前x名的司机；</w:t>
            </w:r>
          </w:p>
          <w:p w:rsidR="00B4252A" w:rsidRPr="006C179E" w:rsidRDefault="00B4252A" w:rsidP="001B38D8">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锁定司机数量取y并推送订单，若有司机抢单成功，则派单成功，并释放该y名的司机；若无人接单，则系统派单失败，并释放该y名的司机；</w:t>
            </w:r>
          </w:p>
          <w:p w:rsidR="00B4252A" w:rsidRPr="006C179E" w:rsidRDefault="00B4252A" w:rsidP="001B38D8">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时，锁定司机数量取y并推送订单，若有司机抢单成功，则派单成功，并释放该y名的司机；若无人接单，则系统派单失败；</w:t>
            </w:r>
          </w:p>
          <w:p w:rsidR="00B4252A" w:rsidRPr="006C179E" w:rsidRDefault="00B4252A" w:rsidP="001B38D8">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，则系统派单失败并释放该y名的司机</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B4252A" w:rsidRPr="006C179E" w:rsidRDefault="00B4252A" w:rsidP="001B38D8">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、司机被锁定后；其他订单派单时可检索被锁定的司机，但直至被释放后，方可执行派单。已锁定司机未释放前，不可被其他订单锁定。</w:t>
            </w:r>
          </w:p>
          <w:p w:rsidR="00B4252A" w:rsidRPr="006C179E" w:rsidRDefault="00B4252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、若系统已选定t最高的司机，在进行强派之前，该司机被人工指派其他订单，则本订单派单失败</w:t>
            </w:r>
          </w:p>
          <w:p w:rsidR="00B4252A" w:rsidRPr="006C179E" w:rsidRDefault="00B4252A" w:rsidP="001B38D8">
            <w:r w:rsidRPr="006C179E">
              <w:rPr>
                <w:rFonts w:asciiTheme="minorEastAsia" w:hAnsiTheme="minorEastAsia" w:hint="eastAsia"/>
              </w:rPr>
              <w:t>3、按星级排序时，星级相同的司机，随机排列</w:t>
            </w:r>
          </w:p>
        </w:tc>
      </w:tr>
      <w:tr w:rsidR="00B4252A" w:rsidRPr="006C179E" w:rsidTr="001B38D8">
        <w:tc>
          <w:tcPr>
            <w:tcW w:w="1387" w:type="dxa"/>
            <w:vMerge/>
            <w:vAlign w:val="center"/>
          </w:tcPr>
          <w:p w:rsidR="00B4252A" w:rsidRPr="006C179E" w:rsidRDefault="00B4252A" w:rsidP="001B38D8">
            <w:pPr>
              <w:rPr>
                <w:rFonts w:asciiTheme="minorEastAsia" w:hAnsiTheme="minorEastAsia"/>
              </w:rPr>
            </w:pPr>
          </w:p>
        </w:tc>
        <w:tc>
          <w:tcPr>
            <w:tcW w:w="1116" w:type="dxa"/>
            <w:vAlign w:val="center"/>
          </w:tcPr>
          <w:p w:rsidR="00B4252A" w:rsidRPr="006C179E" w:rsidRDefault="00B4252A" w:rsidP="001B38D8">
            <w:r w:rsidRPr="006C179E">
              <w:rPr>
                <w:rFonts w:hint="eastAsia"/>
              </w:rPr>
              <w:t>纯人工方式</w:t>
            </w:r>
          </w:p>
        </w:tc>
        <w:tc>
          <w:tcPr>
            <w:tcW w:w="5157" w:type="dxa"/>
            <w:vAlign w:val="center"/>
          </w:tcPr>
          <w:p w:rsidR="00B4252A" w:rsidRPr="006C179E" w:rsidRDefault="00B4252A" w:rsidP="001B38D8">
            <w:r w:rsidRPr="006C179E">
              <w:rPr>
                <w:rFonts w:hint="eastAsia"/>
              </w:rPr>
              <w:t>1</w:t>
            </w:r>
            <w:r w:rsidRPr="006C179E">
              <w:rPr>
                <w:rFonts w:hint="eastAsia"/>
              </w:rPr>
              <w:t>、状态</w:t>
            </w:r>
            <w:r w:rsidRPr="006C179E">
              <w:t>限制</w:t>
            </w:r>
            <w:r w:rsidRPr="006C179E">
              <w:rPr>
                <w:rFonts w:hint="eastAsia"/>
              </w:rPr>
              <w:t>：</w:t>
            </w:r>
          </w:p>
          <w:p w:rsidR="00B4252A" w:rsidRPr="006C179E" w:rsidRDefault="00B4252A" w:rsidP="001B38D8">
            <w:r w:rsidRPr="006C179E">
              <w:rPr>
                <w:rFonts w:hint="eastAsia"/>
              </w:rPr>
              <w:t>（</w:t>
            </w:r>
            <w:r w:rsidRPr="006C179E">
              <w:rPr>
                <w:rFonts w:hint="eastAsia"/>
              </w:rPr>
              <w:t>1</w:t>
            </w:r>
            <w:r w:rsidRPr="006C179E">
              <w:rPr>
                <w:rFonts w:hint="eastAsia"/>
              </w:rPr>
              <w:t>）有对班司机：当班，上班（空闲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4252A" w:rsidRPr="006C179E" w:rsidRDefault="00B4252A" w:rsidP="001B38D8">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4252A" w:rsidRPr="006C179E" w:rsidRDefault="00B4252A" w:rsidP="001B38D8">
            <w:r w:rsidRPr="006C179E">
              <w:rPr>
                <w:rFonts w:hint="eastAsia"/>
              </w:rPr>
              <w:t>（</w:t>
            </w:r>
            <w:r w:rsidRPr="006C179E">
              <w:rPr>
                <w:rFonts w:hint="eastAsia"/>
              </w:rPr>
              <w:t>3</w:t>
            </w:r>
            <w:r w:rsidRPr="006C179E">
              <w:rPr>
                <w:rFonts w:hint="eastAsia"/>
              </w:rPr>
              <w:t>）网约车司机：上班（空闲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4252A" w:rsidRPr="006C179E" w:rsidRDefault="00B4252A" w:rsidP="001B38D8">
            <w:r w:rsidRPr="006C179E">
              <w:t>2</w:t>
            </w:r>
            <w:r w:rsidRPr="006C179E">
              <w:rPr>
                <w:rFonts w:hint="eastAsia"/>
              </w:rPr>
              <w:t>、订单</w:t>
            </w:r>
            <w:r w:rsidRPr="006C179E">
              <w:t>限制</w:t>
            </w:r>
            <w:r w:rsidRPr="006C179E">
              <w:rPr>
                <w:rFonts w:hint="eastAsia"/>
              </w:rPr>
              <w:t>：</w:t>
            </w:r>
          </w:p>
          <w:p w:rsidR="00B4252A" w:rsidRPr="006C179E" w:rsidRDefault="00B4252A" w:rsidP="001B38D8">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存在即刻单（尚未开始），预约单用车时间与当前即刻单预</w:t>
            </w:r>
            <w:r w:rsidRPr="006C179E">
              <w:rPr>
                <w:rFonts w:hint="eastAsia"/>
              </w:rPr>
              <w:lastRenderedPageBreak/>
              <w:t>估结束时间间隔</w:t>
            </w:r>
            <w:r w:rsidRPr="006C179E">
              <w:rPr>
                <w:rFonts w:hint="eastAsia"/>
              </w:rPr>
              <w:t>&gt;1</w:t>
            </w:r>
            <w:r w:rsidRPr="006C179E">
              <w:rPr>
                <w:rFonts w:hint="eastAsia"/>
              </w:rPr>
              <w:t>小时；</w:t>
            </w:r>
          </w:p>
          <w:p w:rsidR="00B4252A" w:rsidRPr="006C179E" w:rsidRDefault="00B4252A" w:rsidP="001B38D8">
            <w:r w:rsidRPr="006C179E">
              <w:rPr>
                <w:rFonts w:hint="eastAsia"/>
              </w:rPr>
              <w:t xml:space="preserve">C </w:t>
            </w:r>
            <w:r w:rsidRPr="006C179E">
              <w:rPr>
                <w:rFonts w:hint="eastAsia"/>
              </w:rPr>
              <w:t>存在预约单，与当前预约单用车时间不同日</w:t>
            </w:r>
          </w:p>
          <w:p w:rsidR="00B4252A" w:rsidRPr="006C179E" w:rsidRDefault="00B4252A"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B4252A" w:rsidRPr="006C179E" w:rsidRDefault="00B4252A" w:rsidP="001B38D8">
            <w:r w:rsidRPr="006C179E">
              <w:t>5</w:t>
            </w:r>
            <w:r w:rsidRPr="006C179E">
              <w:rPr>
                <w:rFonts w:hint="eastAsia"/>
              </w:rPr>
              <w:t>、处于交接接班状态（即本次交接班申请提交成功后至产生交接班结果之前）的司机不推送订单</w:t>
            </w:r>
          </w:p>
          <w:p w:rsidR="00B4252A" w:rsidRPr="006C179E" w:rsidRDefault="00B4252A" w:rsidP="001B38D8">
            <w:r w:rsidRPr="006C179E">
              <w:rPr>
                <w:rFonts w:hint="eastAsia"/>
              </w:rPr>
              <w:t>6</w:t>
            </w:r>
            <w:r w:rsidRPr="006C179E">
              <w:rPr>
                <w:rFonts w:hint="eastAsia"/>
              </w:rPr>
              <w:t>、距离不限制</w:t>
            </w:r>
          </w:p>
          <w:p w:rsidR="00B4252A" w:rsidRPr="006C179E" w:rsidRDefault="003F5701" w:rsidP="001B38D8">
            <w:pPr>
              <w:rPr>
                <w:b/>
              </w:rPr>
            </w:pPr>
            <w:r w:rsidRPr="006C179E">
              <w:t>7</w:t>
            </w:r>
            <w:r w:rsidR="00B4252A" w:rsidRPr="006C179E">
              <w:rPr>
                <w:rFonts w:hint="eastAsia"/>
              </w:rPr>
              <w:t>、针对服务中司机的派单，派单成功后，需等司机服务结束后（已确费），再推送消息并派发短信，若因网络延时，此时司机已处于服务中，则不弹窗显示消息。</w:t>
            </w:r>
          </w:p>
        </w:tc>
        <w:tc>
          <w:tcPr>
            <w:tcW w:w="2302" w:type="dxa"/>
            <w:vAlign w:val="center"/>
          </w:tcPr>
          <w:p w:rsidR="00B4252A" w:rsidRPr="006C179E" w:rsidRDefault="00B4252A" w:rsidP="001B38D8"/>
        </w:tc>
      </w:tr>
    </w:tbl>
    <w:p w:rsidR="00B4252A" w:rsidRPr="006C179E" w:rsidRDefault="00B4252A" w:rsidP="00B4252A"/>
    <w:p w:rsidR="00B4252A" w:rsidRPr="006C179E" w:rsidRDefault="00B4252A" w:rsidP="00B4252A">
      <w:pPr>
        <w:pStyle w:val="4"/>
      </w:pPr>
      <w:bookmarkStart w:id="111" w:name="_Toc480126936"/>
      <w:bookmarkStart w:id="112" w:name="_Toc481741991"/>
      <w:r w:rsidRPr="006C179E">
        <w:rPr>
          <w:rFonts w:hint="eastAsia"/>
        </w:rPr>
        <w:t>计费规则管理</w:t>
      </w:r>
      <w:bookmarkEnd w:id="111"/>
      <w:bookmarkEnd w:id="112"/>
    </w:p>
    <w:p w:rsidR="00B4252A" w:rsidRPr="006C179E" w:rsidRDefault="00B4252A" w:rsidP="00B4252A">
      <w:pPr>
        <w:pStyle w:val="5"/>
      </w:pPr>
      <w:r w:rsidRPr="006C179E">
        <w:rPr>
          <w:rFonts w:hint="eastAsia"/>
        </w:rPr>
        <w:t>标准计费规则</w:t>
      </w:r>
    </w:p>
    <w:p w:rsidR="00B4252A" w:rsidRPr="006C179E" w:rsidRDefault="00B4252A" w:rsidP="00B4252A">
      <w:pPr>
        <w:pStyle w:val="6"/>
      </w:pPr>
      <w:r w:rsidRPr="006C179E">
        <w:rPr>
          <w:rFonts w:hint="eastAsia"/>
        </w:rPr>
        <w:t>用例描述</w:t>
      </w:r>
    </w:p>
    <w:p w:rsidR="00B4252A" w:rsidRPr="006C179E" w:rsidRDefault="00B4252A" w:rsidP="00B13EDF">
      <w:pPr>
        <w:ind w:firstLineChars="200" w:firstLine="420"/>
      </w:pPr>
      <w:r w:rsidRPr="006C179E">
        <w:rPr>
          <w:rFonts w:hint="eastAsia"/>
        </w:rPr>
        <w:t xml:space="preserve">  </w:t>
      </w:r>
      <w:r w:rsidRPr="006C179E">
        <w:rPr>
          <w:rFonts w:hint="eastAsia"/>
        </w:rPr>
        <w:t>相对二期，增加了</w:t>
      </w:r>
      <w:r w:rsidRPr="006C179E">
        <w:rPr>
          <w:rFonts w:hint="eastAsia"/>
          <w:b/>
        </w:rPr>
        <w:t>出租计费模式和包车计费模式</w:t>
      </w:r>
      <w:r w:rsidRPr="006C179E">
        <w:rPr>
          <w:rFonts w:hint="eastAsia"/>
        </w:rPr>
        <w:t>，并对原有的</w:t>
      </w:r>
      <w:r w:rsidRPr="006C179E">
        <w:rPr>
          <w:rFonts w:hint="eastAsia"/>
          <w:b/>
        </w:rPr>
        <w:t>网约计费模式</w:t>
      </w:r>
      <w:r w:rsidRPr="006C179E">
        <w:rPr>
          <w:rFonts w:hint="eastAsia"/>
        </w:rPr>
        <w:t>进行了优化。</w:t>
      </w:r>
      <w:r w:rsidR="00E020C7" w:rsidRPr="006C179E">
        <w:rPr>
          <w:rFonts w:hint="eastAsia"/>
        </w:rPr>
        <w:t>同一城市，统一业务，仅可启用一种计费模式。</w:t>
      </w:r>
      <w:r w:rsidR="008F69F7" w:rsidRPr="006C179E">
        <w:rPr>
          <w:rFonts w:hint="eastAsia"/>
        </w:rPr>
        <w:t>当前，出租车用车业务仅可选择出租模式，约车、接机、送机等可选用</w:t>
      </w:r>
      <w:r w:rsidR="00D77C32" w:rsidRPr="006C179E">
        <w:rPr>
          <w:rFonts w:hint="eastAsia"/>
        </w:rPr>
        <w:t>网约</w:t>
      </w:r>
      <w:r w:rsidR="008F69F7" w:rsidRPr="006C179E">
        <w:rPr>
          <w:rFonts w:hint="eastAsia"/>
        </w:rPr>
        <w:t>模式和包租模式</w:t>
      </w:r>
      <w:r w:rsidR="00B13EDF">
        <w:rPr>
          <w:rFonts w:hint="eastAsia"/>
        </w:rPr>
        <w:t>。</w:t>
      </w:r>
    </w:p>
    <w:p w:rsidR="00B4252A" w:rsidRPr="006C179E" w:rsidRDefault="00B4252A" w:rsidP="00B4252A">
      <w:pPr>
        <w:pStyle w:val="6"/>
      </w:pPr>
      <w:r w:rsidRPr="006C179E">
        <w:rPr>
          <w:rFonts w:hint="eastAsia"/>
        </w:rPr>
        <w:t>元素规则</w:t>
      </w:r>
    </w:p>
    <w:tbl>
      <w:tblPr>
        <w:tblStyle w:val="ad"/>
        <w:tblW w:w="0" w:type="auto"/>
        <w:tblLook w:val="04A0"/>
      </w:tblPr>
      <w:tblGrid>
        <w:gridCol w:w="1392"/>
        <w:gridCol w:w="1115"/>
        <w:gridCol w:w="5154"/>
        <w:gridCol w:w="2301"/>
      </w:tblGrid>
      <w:tr w:rsidR="00B4252A" w:rsidRPr="006C179E" w:rsidTr="00C50455">
        <w:trPr>
          <w:trHeight w:val="567"/>
        </w:trPr>
        <w:tc>
          <w:tcPr>
            <w:tcW w:w="1392" w:type="dxa"/>
            <w:shd w:val="clear" w:color="auto" w:fill="D9D9D9" w:themeFill="background1" w:themeFillShade="D9"/>
            <w:vAlign w:val="center"/>
          </w:tcPr>
          <w:p w:rsidR="00B4252A" w:rsidRPr="006C179E" w:rsidRDefault="00B4252A" w:rsidP="001B38D8">
            <w:pPr>
              <w:jc w:val="center"/>
              <w:rPr>
                <w:b/>
              </w:rPr>
            </w:pPr>
            <w:r w:rsidRPr="006C179E">
              <w:rPr>
                <w:rFonts w:hint="eastAsia"/>
                <w:b/>
              </w:rPr>
              <w:t>页面</w:t>
            </w:r>
          </w:p>
        </w:tc>
        <w:tc>
          <w:tcPr>
            <w:tcW w:w="1115" w:type="dxa"/>
            <w:shd w:val="clear" w:color="auto" w:fill="D9D9D9" w:themeFill="background1" w:themeFillShade="D9"/>
            <w:vAlign w:val="center"/>
          </w:tcPr>
          <w:p w:rsidR="00B4252A" w:rsidRPr="006C179E" w:rsidRDefault="00B4252A" w:rsidP="001B38D8">
            <w:pPr>
              <w:jc w:val="center"/>
              <w:rPr>
                <w:b/>
              </w:rPr>
            </w:pPr>
            <w:r w:rsidRPr="006C179E">
              <w:rPr>
                <w:b/>
              </w:rPr>
              <w:t>元素名称</w:t>
            </w:r>
          </w:p>
        </w:tc>
        <w:tc>
          <w:tcPr>
            <w:tcW w:w="5154" w:type="dxa"/>
            <w:shd w:val="clear" w:color="auto" w:fill="D9D9D9" w:themeFill="background1" w:themeFillShade="D9"/>
            <w:vAlign w:val="center"/>
          </w:tcPr>
          <w:p w:rsidR="00B4252A" w:rsidRPr="006C179E" w:rsidRDefault="00B4252A" w:rsidP="001B38D8">
            <w:pPr>
              <w:jc w:val="center"/>
              <w:rPr>
                <w:b/>
              </w:rPr>
            </w:pPr>
            <w:r w:rsidRPr="006C179E">
              <w:rPr>
                <w:b/>
              </w:rPr>
              <w:t>描述</w:t>
            </w:r>
          </w:p>
        </w:tc>
        <w:tc>
          <w:tcPr>
            <w:tcW w:w="2301" w:type="dxa"/>
            <w:shd w:val="clear" w:color="auto" w:fill="D9D9D9" w:themeFill="background1" w:themeFillShade="D9"/>
            <w:vAlign w:val="center"/>
          </w:tcPr>
          <w:p w:rsidR="00B4252A" w:rsidRPr="006C179E" w:rsidRDefault="00B4252A" w:rsidP="001B38D8">
            <w:pPr>
              <w:ind w:leftChars="-253" w:left="-531"/>
              <w:jc w:val="center"/>
              <w:rPr>
                <w:b/>
              </w:rPr>
            </w:pPr>
            <w:r w:rsidRPr="006C179E">
              <w:rPr>
                <w:rFonts w:hint="eastAsia"/>
                <w:b/>
              </w:rPr>
              <w:t>异常处理</w:t>
            </w:r>
          </w:p>
        </w:tc>
      </w:tr>
      <w:tr w:rsidR="00C50455" w:rsidRPr="006C179E" w:rsidTr="00C50455">
        <w:trPr>
          <w:trHeight w:val="729"/>
        </w:trPr>
        <w:tc>
          <w:tcPr>
            <w:tcW w:w="1392" w:type="dxa"/>
            <w:vMerge w:val="restart"/>
            <w:vAlign w:val="center"/>
          </w:tcPr>
          <w:p w:rsidR="00C50455" w:rsidRPr="006C179E" w:rsidRDefault="00C50455"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p>
          <w:p w:rsidR="00C50455" w:rsidRPr="006C179E" w:rsidRDefault="00C50455"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p>
        </w:tc>
        <w:tc>
          <w:tcPr>
            <w:tcW w:w="1115" w:type="dxa"/>
            <w:vAlign w:val="center"/>
          </w:tcPr>
          <w:p w:rsidR="00C50455" w:rsidRPr="006C179E" w:rsidRDefault="00C50455" w:rsidP="001B38D8">
            <w:r w:rsidRPr="006C179E">
              <w:t>说明</w:t>
            </w:r>
          </w:p>
        </w:tc>
        <w:tc>
          <w:tcPr>
            <w:tcW w:w="5154" w:type="dxa"/>
            <w:vAlign w:val="center"/>
          </w:tcPr>
          <w:p w:rsidR="00C50455" w:rsidRPr="006C179E" w:rsidRDefault="00C50455" w:rsidP="001B38D8">
            <w:pPr>
              <w:pStyle w:val="ac"/>
              <w:ind w:firstLineChars="0" w:firstLine="0"/>
            </w:pPr>
            <w:r w:rsidRPr="006C179E">
              <w:rPr>
                <w:rFonts w:hint="eastAsia"/>
              </w:rPr>
              <w:t>以城市的维度</w:t>
            </w:r>
            <w:r w:rsidRPr="006C179E">
              <w:t>显示</w:t>
            </w:r>
            <w:r w:rsidRPr="006C179E">
              <w:rPr>
                <w:rFonts w:hint="eastAsia"/>
              </w:rPr>
              <w:t>已创建、已启用的规则信息及创建时间、更新时间。</w:t>
            </w:r>
          </w:p>
        </w:tc>
        <w:tc>
          <w:tcPr>
            <w:tcW w:w="2301" w:type="dxa"/>
            <w:vAlign w:val="center"/>
          </w:tcPr>
          <w:p w:rsidR="00C50455" w:rsidRPr="006C179E" w:rsidRDefault="00C50455" w:rsidP="001B38D8"/>
        </w:tc>
      </w:tr>
      <w:tr w:rsidR="00C50455" w:rsidRPr="006C179E" w:rsidTr="00C50455">
        <w:trPr>
          <w:trHeight w:val="697"/>
        </w:trPr>
        <w:tc>
          <w:tcPr>
            <w:tcW w:w="1392" w:type="dxa"/>
            <w:vMerge/>
            <w:vAlign w:val="center"/>
          </w:tcPr>
          <w:p w:rsidR="00C50455" w:rsidRPr="006C179E" w:rsidRDefault="00C50455" w:rsidP="001B38D8">
            <w:pPr>
              <w:jc w:val="center"/>
            </w:pPr>
          </w:p>
        </w:tc>
        <w:tc>
          <w:tcPr>
            <w:tcW w:w="1115" w:type="dxa"/>
            <w:vAlign w:val="center"/>
          </w:tcPr>
          <w:p w:rsidR="00C50455" w:rsidRPr="006C179E" w:rsidRDefault="00C50455" w:rsidP="001B38D8">
            <w:pPr>
              <w:jc w:val="left"/>
            </w:pPr>
            <w:r w:rsidRPr="006C179E">
              <w:rPr>
                <w:rFonts w:hint="eastAsia"/>
              </w:rPr>
              <w:t>新增</w:t>
            </w:r>
          </w:p>
        </w:tc>
        <w:tc>
          <w:tcPr>
            <w:tcW w:w="5154" w:type="dxa"/>
            <w:vAlign w:val="center"/>
          </w:tcPr>
          <w:p w:rsidR="00C50455" w:rsidRPr="006C179E" w:rsidRDefault="00C50455" w:rsidP="001B38D8">
            <w:r w:rsidRPr="006C179E">
              <w:rPr>
                <w:rFonts w:hint="eastAsia"/>
              </w:rPr>
              <w:t>点击，弹出新增计费规则弹窗</w:t>
            </w:r>
          </w:p>
        </w:tc>
        <w:tc>
          <w:tcPr>
            <w:tcW w:w="2301" w:type="dxa"/>
            <w:vAlign w:val="center"/>
          </w:tcPr>
          <w:p w:rsidR="00C50455" w:rsidRPr="006C179E" w:rsidRDefault="00C50455" w:rsidP="001B38D8"/>
        </w:tc>
      </w:tr>
      <w:tr w:rsidR="00C50455" w:rsidRPr="006C179E" w:rsidTr="00C50455">
        <w:tc>
          <w:tcPr>
            <w:tcW w:w="1392" w:type="dxa"/>
            <w:vMerge/>
            <w:vAlign w:val="center"/>
          </w:tcPr>
          <w:p w:rsidR="00C50455" w:rsidRPr="006C179E" w:rsidRDefault="00C50455" w:rsidP="001B38D8">
            <w:pPr>
              <w:jc w:val="center"/>
            </w:pPr>
          </w:p>
        </w:tc>
        <w:tc>
          <w:tcPr>
            <w:tcW w:w="1115" w:type="dxa"/>
            <w:vAlign w:val="center"/>
          </w:tcPr>
          <w:p w:rsidR="00C50455" w:rsidRPr="006C179E" w:rsidRDefault="00C50455" w:rsidP="001B38D8">
            <w:r w:rsidRPr="006C179E">
              <w:rPr>
                <w:rFonts w:hint="eastAsia"/>
              </w:rPr>
              <w:t>查询</w:t>
            </w:r>
          </w:p>
        </w:tc>
        <w:tc>
          <w:tcPr>
            <w:tcW w:w="5154" w:type="dxa"/>
            <w:vAlign w:val="center"/>
          </w:tcPr>
          <w:p w:rsidR="00C50455" w:rsidRPr="006C179E" w:rsidRDefault="00C50455" w:rsidP="001B38D8">
            <w:r w:rsidRPr="006C179E">
              <w:rPr>
                <w:rFonts w:hint="eastAsia"/>
              </w:rPr>
              <w:t>城市控件采用联想选择框，加载全部已创建计费规则的城市，“查询”按钮参照公共规则</w:t>
            </w:r>
          </w:p>
        </w:tc>
        <w:tc>
          <w:tcPr>
            <w:tcW w:w="2301" w:type="dxa"/>
            <w:vAlign w:val="center"/>
          </w:tcPr>
          <w:p w:rsidR="00C50455" w:rsidRPr="006C179E" w:rsidRDefault="00C50455" w:rsidP="001B38D8"/>
        </w:tc>
      </w:tr>
      <w:tr w:rsidR="00C50455" w:rsidRPr="006C179E" w:rsidTr="00C50455">
        <w:tc>
          <w:tcPr>
            <w:tcW w:w="1392" w:type="dxa"/>
            <w:vMerge/>
            <w:vAlign w:val="center"/>
          </w:tcPr>
          <w:p w:rsidR="00C50455" w:rsidRPr="006C179E" w:rsidRDefault="00C50455" w:rsidP="001B38D8">
            <w:pPr>
              <w:jc w:val="center"/>
            </w:pPr>
          </w:p>
        </w:tc>
        <w:tc>
          <w:tcPr>
            <w:tcW w:w="1115" w:type="dxa"/>
            <w:vAlign w:val="center"/>
          </w:tcPr>
          <w:p w:rsidR="00C50455" w:rsidRPr="006C179E" w:rsidRDefault="00C50455" w:rsidP="001B38D8">
            <w:r w:rsidRPr="006C179E">
              <w:rPr>
                <w:rFonts w:hint="eastAsia"/>
              </w:rPr>
              <w:t>列表</w:t>
            </w:r>
          </w:p>
        </w:tc>
        <w:tc>
          <w:tcPr>
            <w:tcW w:w="5154" w:type="dxa"/>
            <w:vAlign w:val="center"/>
          </w:tcPr>
          <w:p w:rsidR="00C50455" w:rsidRPr="006C179E" w:rsidRDefault="00C50455" w:rsidP="001B38D8">
            <w:r w:rsidRPr="006C179E">
              <w:rPr>
                <w:rFonts w:hint="eastAsia"/>
              </w:rPr>
              <w:t>列表字段如如原型，不赘述。</w:t>
            </w:r>
          </w:p>
          <w:p w:rsidR="00C50455" w:rsidRPr="006C179E" w:rsidRDefault="00C50455" w:rsidP="001B38D8">
            <w:r w:rsidRPr="006C179E">
              <w:rPr>
                <w:rFonts w:hint="eastAsia"/>
              </w:rPr>
              <w:t>（</w:t>
            </w:r>
            <w:r w:rsidRPr="006C179E">
              <w:rPr>
                <w:rFonts w:hint="eastAsia"/>
              </w:rPr>
              <w:t>1</w:t>
            </w:r>
            <w:r w:rsidRPr="006C179E">
              <w:rPr>
                <w:rFonts w:hint="eastAsia"/>
              </w:rPr>
              <w:t>）点击“模式管理”，进入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01</w:t>
            </w:r>
            <w:r w:rsidRPr="006C179E">
              <w:rPr>
                <w:rFonts w:hint="eastAsia"/>
              </w:rPr>
              <w:t>页面</w:t>
            </w:r>
          </w:p>
          <w:p w:rsidR="00C50455" w:rsidRPr="006C179E" w:rsidRDefault="00C50455" w:rsidP="001B38D8">
            <w:r w:rsidRPr="006C179E">
              <w:rPr>
                <w:rFonts w:hint="eastAsia"/>
              </w:rPr>
              <w:lastRenderedPageBreak/>
              <w:t>（</w:t>
            </w:r>
            <w:r w:rsidRPr="006C179E">
              <w:rPr>
                <w:rFonts w:hint="eastAsia"/>
              </w:rPr>
              <w:t>2</w:t>
            </w:r>
            <w:r w:rsidRPr="006C179E">
              <w:rPr>
                <w:rFonts w:hint="eastAsia"/>
              </w:rPr>
              <w:t>）“已创建规则”列加载已创建规则的用车业务，包括“约车”“接机”“送机”“出租车”等；“已启用规则”列加载规则处于启用状态的用车业务。</w:t>
            </w:r>
          </w:p>
          <w:p w:rsidR="00C50455" w:rsidRPr="006C179E" w:rsidRDefault="00C50455" w:rsidP="001B38D8">
            <w:r w:rsidRPr="006C179E">
              <w:rPr>
                <w:rFonts w:hint="eastAsia"/>
              </w:rPr>
              <w:t>（</w:t>
            </w:r>
            <w:r w:rsidRPr="006C179E">
              <w:rPr>
                <w:rFonts w:hint="eastAsia"/>
              </w:rPr>
              <w:t>3</w:t>
            </w:r>
            <w:r w:rsidRPr="006C179E">
              <w:rPr>
                <w:rFonts w:hint="eastAsia"/>
              </w:rPr>
              <w:t>）“创建时间”为该城市首条计费模式创建的时间。“更新时间”为最后一次修改的时间，初始值为创建时间。</w:t>
            </w:r>
          </w:p>
          <w:p w:rsidR="00C50455" w:rsidRPr="006C179E" w:rsidRDefault="00C50455" w:rsidP="001B38D8">
            <w:r w:rsidRPr="006C179E">
              <w:rPr>
                <w:rFonts w:hint="eastAsia"/>
              </w:rPr>
              <w:t>（</w:t>
            </w:r>
            <w:r w:rsidRPr="006C179E">
              <w:rPr>
                <w:rFonts w:hint="eastAsia"/>
              </w:rPr>
              <w:t>4</w:t>
            </w:r>
            <w:r w:rsidRPr="006C179E">
              <w:rPr>
                <w:rFonts w:hint="eastAsia"/>
              </w:rPr>
              <w:t>）列表初始化，默认加载所有创建计费规则的城市数据，依据计费规则的创建时间，按时间倒序排列。</w:t>
            </w:r>
          </w:p>
        </w:tc>
        <w:tc>
          <w:tcPr>
            <w:tcW w:w="2301" w:type="dxa"/>
            <w:vAlign w:val="center"/>
          </w:tcPr>
          <w:p w:rsidR="00C50455" w:rsidRPr="006C179E" w:rsidRDefault="00C50455" w:rsidP="00FF248F">
            <w:r w:rsidRPr="006C179E">
              <w:rPr>
                <w:rFonts w:hint="eastAsia"/>
              </w:rPr>
              <w:lastRenderedPageBreak/>
              <w:t>1</w:t>
            </w:r>
            <w:r w:rsidRPr="006C179E">
              <w:rPr>
                <w:rFonts w:hint="eastAsia"/>
              </w:rPr>
              <w:t>、若城市无已启用规则，则显示为“</w:t>
            </w:r>
            <w:r w:rsidRPr="006C179E">
              <w:rPr>
                <w:rFonts w:hint="eastAsia"/>
              </w:rPr>
              <w:t>/</w:t>
            </w:r>
            <w:r w:rsidRPr="006C179E">
              <w:rPr>
                <w:rFonts w:hint="eastAsia"/>
              </w:rPr>
              <w:t>”</w:t>
            </w:r>
          </w:p>
        </w:tc>
      </w:tr>
      <w:tr w:rsidR="00C50455" w:rsidRPr="006C179E" w:rsidTr="00C50455">
        <w:tc>
          <w:tcPr>
            <w:tcW w:w="1392" w:type="dxa"/>
            <w:vMerge/>
            <w:vAlign w:val="center"/>
          </w:tcPr>
          <w:p w:rsidR="00C50455" w:rsidRPr="006C179E" w:rsidRDefault="00C50455" w:rsidP="001B38D8">
            <w:pPr>
              <w:jc w:val="center"/>
            </w:pPr>
          </w:p>
        </w:tc>
        <w:tc>
          <w:tcPr>
            <w:tcW w:w="1115" w:type="dxa"/>
            <w:vAlign w:val="center"/>
          </w:tcPr>
          <w:p w:rsidR="00C50455" w:rsidRPr="006C179E" w:rsidRDefault="00C50455" w:rsidP="001B38D8">
            <w:r w:rsidRPr="006C179E">
              <w:rPr>
                <w:rFonts w:hint="eastAsia"/>
              </w:rPr>
              <w:t>新增计费规则弹窗</w:t>
            </w:r>
          </w:p>
        </w:tc>
        <w:tc>
          <w:tcPr>
            <w:tcW w:w="5154" w:type="dxa"/>
            <w:vAlign w:val="center"/>
          </w:tcPr>
          <w:p w:rsidR="00C50455" w:rsidRPr="006C179E" w:rsidRDefault="00C50455" w:rsidP="001B38D8">
            <w:r w:rsidRPr="006C179E">
              <w:rPr>
                <w:rFonts w:hint="eastAsia"/>
              </w:rPr>
              <w:t>城市名称、用车业务、计费模式均为必填项。</w:t>
            </w:r>
          </w:p>
          <w:p w:rsidR="00C50455" w:rsidRPr="006C179E" w:rsidRDefault="00C50455" w:rsidP="001B38D8">
            <w:r w:rsidRPr="006C179E">
              <w:rPr>
                <w:rFonts w:hint="eastAsia"/>
              </w:rPr>
              <w:t>（</w:t>
            </w:r>
            <w:r w:rsidRPr="006C179E">
              <w:rPr>
                <w:rFonts w:hint="eastAsia"/>
              </w:rPr>
              <w:t>1</w:t>
            </w:r>
            <w:r w:rsidRPr="006C179E">
              <w:rPr>
                <w:rFonts w:hint="eastAsia"/>
              </w:rPr>
              <w:t>）“城市名称”控件，采用公共规则选择城市控件</w:t>
            </w:r>
            <w:r w:rsidRPr="006C179E">
              <w:rPr>
                <w:rFonts w:hint="eastAsia"/>
              </w:rPr>
              <w:t>1</w:t>
            </w:r>
            <w:r w:rsidRPr="006C179E">
              <w:rPr>
                <w:rFonts w:hint="eastAsia"/>
              </w:rPr>
              <w:t>，默认为空，弱提示“请选择”。</w:t>
            </w:r>
          </w:p>
          <w:p w:rsidR="00C50455" w:rsidRPr="006C179E" w:rsidRDefault="00C50455" w:rsidP="001B38D8">
            <w:r w:rsidRPr="006C179E">
              <w:rPr>
                <w:rFonts w:hint="eastAsia"/>
              </w:rPr>
              <w:t>（</w:t>
            </w:r>
            <w:r w:rsidRPr="006C179E">
              <w:rPr>
                <w:rFonts w:hint="eastAsia"/>
              </w:rPr>
              <w:t>2</w:t>
            </w:r>
            <w:r w:rsidRPr="006C179E">
              <w:rPr>
                <w:rFonts w:hint="eastAsia"/>
              </w:rPr>
              <w:t>）“用车业务”控件为下拉框，包括“约车”“接机”“送机”“出租车”，默认为空，弱提示“请选择用车业务”。</w:t>
            </w:r>
          </w:p>
          <w:p w:rsidR="00C50455" w:rsidRPr="006C179E" w:rsidRDefault="00C50455" w:rsidP="001B38D8">
            <w:r w:rsidRPr="006C179E">
              <w:rPr>
                <w:rFonts w:hint="eastAsia"/>
              </w:rPr>
              <w:t>（</w:t>
            </w:r>
            <w:r w:rsidRPr="006C179E">
              <w:rPr>
                <w:rFonts w:hint="eastAsia"/>
              </w:rPr>
              <w:t>3</w:t>
            </w:r>
            <w:r w:rsidRPr="006C179E">
              <w:rPr>
                <w:rFonts w:hint="eastAsia"/>
              </w:rPr>
              <w:t>）计费模式为单选控件，默认显示“包租模式”“网约模式”“出租模式”三种，均处未选中。</w:t>
            </w:r>
          </w:p>
          <w:p w:rsidR="00C50455" w:rsidRPr="006C179E" w:rsidRDefault="00C50455" w:rsidP="001B38D8">
            <w:r w:rsidRPr="006C179E">
              <w:rPr>
                <w:rFonts w:hint="eastAsia"/>
              </w:rPr>
              <w:t>当用车业务选择“约车”“接机”“送机”三者之一时，计费模式仅显示“包租模式”“网约模式”，均处未选中；</w:t>
            </w:r>
          </w:p>
          <w:p w:rsidR="00C50455" w:rsidRPr="006C179E" w:rsidRDefault="00C50455" w:rsidP="001B38D8">
            <w:r w:rsidRPr="006C179E">
              <w:rPr>
                <w:rFonts w:hint="eastAsia"/>
              </w:rPr>
              <w:t>当用车业务选择“出租车”时，计费模式仅显示“出租模式”，且默认选中；</w:t>
            </w:r>
          </w:p>
          <w:p w:rsidR="00C50455" w:rsidRPr="006C179E" w:rsidRDefault="00C50455" w:rsidP="001B38D8">
            <w:r w:rsidRPr="006C179E">
              <w:rPr>
                <w:rFonts w:hint="eastAsia"/>
              </w:rPr>
              <w:t>（</w:t>
            </w:r>
            <w:r w:rsidRPr="006C179E">
              <w:rPr>
                <w:rFonts w:hint="eastAsia"/>
              </w:rPr>
              <w:t>4</w:t>
            </w:r>
            <w:r w:rsidRPr="006C179E">
              <w:rPr>
                <w:rFonts w:hint="eastAsia"/>
              </w:rPr>
              <w:t>）点击“保存”按钮，保存成功后，关闭弹窗，并浮窗提示文案“保存成功”。并在当前列表顶部插入该条数据并做高亮显示，</w:t>
            </w:r>
            <w:r w:rsidRPr="006C179E">
              <w:rPr>
                <w:rFonts w:hint="eastAsia"/>
                <w:b/>
              </w:rPr>
              <w:t>新增成功后，模式状态默认禁用状态</w:t>
            </w:r>
            <w:r w:rsidRPr="006C179E">
              <w:rPr>
                <w:rFonts w:hint="eastAsia"/>
              </w:rPr>
              <w:t>。刷新页面或点击查询按键后按照列表的排序规则显示。</w:t>
            </w:r>
          </w:p>
          <w:p w:rsidR="00C50455" w:rsidRPr="006C179E" w:rsidRDefault="00C50455" w:rsidP="001B38D8">
            <w:r w:rsidRPr="006C179E">
              <w:rPr>
                <w:rFonts w:hint="eastAsia"/>
              </w:rPr>
              <w:t>（</w:t>
            </w:r>
            <w:r w:rsidRPr="006C179E">
              <w:rPr>
                <w:rFonts w:hint="eastAsia"/>
              </w:rPr>
              <w:t>5</w:t>
            </w:r>
            <w:r w:rsidRPr="006C179E">
              <w:rPr>
                <w:rFonts w:hint="eastAsia"/>
              </w:rPr>
              <w:t>）点击“取消”按钮，关闭弹窗</w:t>
            </w:r>
          </w:p>
        </w:tc>
        <w:tc>
          <w:tcPr>
            <w:tcW w:w="2301" w:type="dxa"/>
            <w:vAlign w:val="center"/>
          </w:tcPr>
          <w:p w:rsidR="00C50455" w:rsidRPr="006C179E" w:rsidRDefault="00C50455" w:rsidP="001B38D8">
            <w:r w:rsidRPr="006C179E">
              <w:rPr>
                <w:rFonts w:hint="eastAsia"/>
              </w:rPr>
              <w:t>1</w:t>
            </w:r>
            <w:r w:rsidRPr="006C179E">
              <w:rPr>
                <w:rFonts w:hint="eastAsia"/>
              </w:rPr>
              <w:t>、若未选择用车业务，点击选择计费模式时，浮窗提示文案“请先选择用车业务”</w:t>
            </w:r>
          </w:p>
          <w:p w:rsidR="00C50455" w:rsidRPr="006C179E" w:rsidRDefault="00C50455" w:rsidP="001B38D8">
            <w:r w:rsidRPr="006C179E">
              <w:rPr>
                <w:rFonts w:hint="eastAsia"/>
              </w:rPr>
              <w:t>2</w:t>
            </w:r>
            <w:r w:rsidRPr="006C179E">
              <w:rPr>
                <w:rFonts w:hint="eastAsia"/>
              </w:rPr>
              <w:t>、计费模式选中后，切换用车业务时，用户若不更改，则选中状态不改变。如：用户在约车用车业务下选择包租模式，则此时切换至接机或送机，包租模式依然是选中状态；此时如切换至出租车，则计费模式切换至出租模式，若再切换至约车、接机、送机等用车业务，包租模式依然是选中状态。</w:t>
            </w:r>
          </w:p>
          <w:p w:rsidR="00C50455" w:rsidRPr="006C179E" w:rsidRDefault="00C50455" w:rsidP="001B38D8">
            <w:r w:rsidRPr="006C179E">
              <w:rPr>
                <w:rFonts w:hint="eastAsia"/>
              </w:rPr>
              <w:t>3</w:t>
            </w:r>
            <w:r w:rsidRPr="006C179E">
              <w:rPr>
                <w:rFonts w:hint="eastAsia"/>
              </w:rPr>
              <w:t>、点击保存时，检测当前城市、当前用车业务是否已存在所选计</w:t>
            </w:r>
            <w:r w:rsidRPr="006C179E">
              <w:rPr>
                <w:rFonts w:hint="eastAsia"/>
              </w:rPr>
              <w:lastRenderedPageBreak/>
              <w:t>费模式，如果已存在则保存失败，浮窗提示文案“【城市】【用车业务】业务已有【所选计费模式】”，如“武汉市约车业务已有包车模式”</w:t>
            </w:r>
          </w:p>
        </w:tc>
      </w:tr>
      <w:tr w:rsidR="00FF248F" w:rsidRPr="006C179E" w:rsidTr="00C50455">
        <w:tc>
          <w:tcPr>
            <w:tcW w:w="1392" w:type="dxa"/>
            <w:vMerge w:val="restart"/>
            <w:vAlign w:val="center"/>
          </w:tcPr>
          <w:p w:rsidR="00FF248F" w:rsidRPr="006C179E" w:rsidRDefault="00FF248F" w:rsidP="00FF248F">
            <w:pPr>
              <w:jc w:val="cente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2</w:t>
            </w:r>
            <w:r w:rsidRPr="006C179E">
              <w:rPr>
                <w:rFonts w:hint="eastAsia"/>
              </w:rPr>
              <w:t>-</w:t>
            </w:r>
            <w:r w:rsidRPr="006C179E">
              <w:t>01</w:t>
            </w:r>
          </w:p>
        </w:tc>
        <w:tc>
          <w:tcPr>
            <w:tcW w:w="1115" w:type="dxa"/>
            <w:vAlign w:val="center"/>
          </w:tcPr>
          <w:p w:rsidR="00FF248F" w:rsidRPr="006C179E" w:rsidRDefault="00FF248F" w:rsidP="001B38D8">
            <w:r w:rsidRPr="006C179E">
              <w:rPr>
                <w:rFonts w:hint="eastAsia"/>
              </w:rPr>
              <w:t>说明</w:t>
            </w:r>
          </w:p>
        </w:tc>
        <w:tc>
          <w:tcPr>
            <w:tcW w:w="5154" w:type="dxa"/>
            <w:vAlign w:val="center"/>
          </w:tcPr>
          <w:p w:rsidR="00FF248F" w:rsidRPr="006C179E" w:rsidRDefault="00FF248F" w:rsidP="001B38D8">
            <w:r w:rsidRPr="006C179E">
              <w:rPr>
                <w:rFonts w:hint="eastAsia"/>
              </w:rPr>
              <w:t>以用车业务维度展示计费模式、已创建的服务车型、已启用的服务车型及创建时间、更新时间等信息</w:t>
            </w:r>
          </w:p>
        </w:tc>
        <w:tc>
          <w:tcPr>
            <w:tcW w:w="2301" w:type="dxa"/>
            <w:vAlign w:val="center"/>
          </w:tcPr>
          <w:p w:rsidR="00FF248F" w:rsidRPr="006C179E" w:rsidRDefault="00FF248F" w:rsidP="001B38D8"/>
        </w:tc>
      </w:tr>
      <w:tr w:rsidR="00FF248F" w:rsidRPr="006C179E" w:rsidTr="00C50455">
        <w:tc>
          <w:tcPr>
            <w:tcW w:w="1392" w:type="dxa"/>
            <w:vMerge/>
            <w:vAlign w:val="center"/>
          </w:tcPr>
          <w:p w:rsidR="00FF248F" w:rsidRPr="006C179E" w:rsidRDefault="00FF248F" w:rsidP="001B38D8">
            <w:pPr>
              <w:jc w:val="center"/>
              <w:rPr>
                <w:rFonts w:asciiTheme="minorEastAsia" w:hAnsiTheme="minorEastAsia"/>
              </w:rPr>
            </w:pPr>
          </w:p>
        </w:tc>
        <w:tc>
          <w:tcPr>
            <w:tcW w:w="1115" w:type="dxa"/>
            <w:vAlign w:val="center"/>
          </w:tcPr>
          <w:p w:rsidR="00FF248F" w:rsidRPr="006C179E" w:rsidRDefault="00FF248F" w:rsidP="001B38D8">
            <w:r w:rsidRPr="006C179E">
              <w:rPr>
                <w:rFonts w:hint="eastAsia"/>
              </w:rPr>
              <w:t>列表</w:t>
            </w:r>
          </w:p>
        </w:tc>
        <w:tc>
          <w:tcPr>
            <w:tcW w:w="5154" w:type="dxa"/>
            <w:vAlign w:val="center"/>
          </w:tcPr>
          <w:p w:rsidR="00FF248F" w:rsidRPr="006C179E" w:rsidRDefault="00FF248F" w:rsidP="001B38D8">
            <w:r w:rsidRPr="006C179E">
              <w:rPr>
                <w:rFonts w:hint="eastAsia"/>
              </w:rPr>
              <w:t>列表字段如原型，不赘述。</w:t>
            </w:r>
          </w:p>
          <w:p w:rsidR="00FF248F" w:rsidRPr="006C179E" w:rsidRDefault="00FF248F" w:rsidP="001B38D8">
            <w:r w:rsidRPr="006C179E">
              <w:rPr>
                <w:rFonts w:hint="eastAsia"/>
              </w:rPr>
              <w:t>1</w:t>
            </w:r>
            <w:r w:rsidRPr="006C179E">
              <w:rPr>
                <w:rFonts w:hint="eastAsia"/>
              </w:rPr>
              <w:t>、点击“模式启用”按钮，启用计费模式，启用成功后，浮窗提示文案“模式启用成功”，禁用状态的按钮显示“模式启用”按钮</w:t>
            </w:r>
          </w:p>
          <w:p w:rsidR="00FF248F" w:rsidRPr="006C179E" w:rsidRDefault="00FF248F" w:rsidP="001B38D8">
            <w:r w:rsidRPr="006C179E">
              <w:rPr>
                <w:rFonts w:hint="eastAsia"/>
              </w:rPr>
              <w:t>2</w:t>
            </w:r>
            <w:r w:rsidRPr="006C179E">
              <w:rPr>
                <w:rFonts w:hint="eastAsia"/>
              </w:rPr>
              <w:t>、点击“模式禁用”按钮，弹窗提示，点击“确定”，禁用该计费模式，禁用成功后，浮窗提示文案“模式禁用成功”。</w:t>
            </w:r>
          </w:p>
          <w:p w:rsidR="00FF248F" w:rsidRPr="006C179E" w:rsidRDefault="00FF248F" w:rsidP="001B38D8">
            <w:r w:rsidRPr="006C179E">
              <w:rPr>
                <w:rFonts w:hint="eastAsia"/>
              </w:rPr>
              <w:t>3</w:t>
            </w:r>
            <w:r w:rsidRPr="006C179E">
              <w:rPr>
                <w:rFonts w:hint="eastAsia"/>
              </w:rPr>
              <w:t>、点击“规则管理”按钮，跳转至进入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页面。</w:t>
            </w:r>
          </w:p>
          <w:p w:rsidR="00FF248F" w:rsidRPr="006C179E" w:rsidRDefault="00FF248F" w:rsidP="001B38D8">
            <w:r w:rsidRPr="006C179E">
              <w:t>4</w:t>
            </w:r>
            <w:r w:rsidRPr="006C179E">
              <w:rPr>
                <w:rFonts w:hint="eastAsia"/>
              </w:rPr>
              <w:t>、已创建服务车型为该计费模式下已创建计费规则的服务车型，已启用服务车型为该模式下处于启用状态的服务车型。</w:t>
            </w:r>
          </w:p>
          <w:p w:rsidR="00FF248F" w:rsidRPr="006C179E" w:rsidRDefault="00FF248F" w:rsidP="001B38D8">
            <w:r w:rsidRPr="006C179E">
              <w:t>5</w:t>
            </w:r>
            <w:r w:rsidRPr="006C179E">
              <w:rPr>
                <w:rFonts w:hint="eastAsia"/>
              </w:rPr>
              <w:t>、创建时间为该条计费模式创建的时间。更新时间为该条计费模式最后更新的时间。初始值为创建时间。</w:t>
            </w:r>
          </w:p>
          <w:p w:rsidR="00FF248F" w:rsidRPr="006C179E" w:rsidRDefault="00FF248F" w:rsidP="001B38D8">
            <w:r w:rsidRPr="006C179E">
              <w:t>6</w:t>
            </w:r>
            <w:r w:rsidRPr="006C179E">
              <w:rPr>
                <w:rFonts w:hint="eastAsia"/>
              </w:rPr>
              <w:t>、列表排列顺序为：先按照用车业务排序，依次为约车、接机、送机、出租车，对于约车、接机、送机等用车业务，包车模式在前，</w:t>
            </w:r>
            <w:r w:rsidR="00D77C32" w:rsidRPr="006C179E">
              <w:rPr>
                <w:rFonts w:hint="eastAsia"/>
              </w:rPr>
              <w:t>网约</w:t>
            </w:r>
            <w:r w:rsidRPr="006C179E">
              <w:rPr>
                <w:rFonts w:hint="eastAsia"/>
              </w:rPr>
              <w:t>模式在后。</w:t>
            </w:r>
          </w:p>
        </w:tc>
        <w:tc>
          <w:tcPr>
            <w:tcW w:w="2301" w:type="dxa"/>
            <w:vAlign w:val="center"/>
          </w:tcPr>
          <w:p w:rsidR="00FF248F" w:rsidRPr="006C179E" w:rsidRDefault="00FF248F" w:rsidP="001B38D8">
            <w:r w:rsidRPr="006C179E">
              <w:rPr>
                <w:rFonts w:hint="eastAsia"/>
              </w:rPr>
              <w:t>1</w:t>
            </w:r>
            <w:r w:rsidRPr="006C179E">
              <w:rPr>
                <w:rFonts w:hint="eastAsia"/>
              </w:rPr>
              <w:t>、执行模式启用操作时，需</w:t>
            </w:r>
            <w:r w:rsidR="00E93766" w:rsidRPr="006C179E">
              <w:rPr>
                <w:rFonts w:hint="eastAsia"/>
              </w:rPr>
              <w:t>依次</w:t>
            </w:r>
            <w:r w:rsidR="00F424A6" w:rsidRPr="006C179E">
              <w:rPr>
                <w:rFonts w:hint="eastAsia"/>
              </w:rPr>
              <w:t>进</w:t>
            </w:r>
            <w:r w:rsidRPr="006C179E">
              <w:rPr>
                <w:rFonts w:hint="eastAsia"/>
              </w:rPr>
              <w:t>行如下检测：</w:t>
            </w:r>
          </w:p>
          <w:p w:rsidR="00FF248F" w:rsidRPr="006C179E" w:rsidRDefault="00FF248F" w:rsidP="001B38D8">
            <w:r w:rsidRPr="006C179E">
              <w:rPr>
                <w:rFonts w:hint="eastAsia"/>
              </w:rPr>
              <w:t>（</w:t>
            </w:r>
            <w:r w:rsidRPr="006C179E">
              <w:rPr>
                <w:rFonts w:hint="eastAsia"/>
              </w:rPr>
              <w:t>1</w:t>
            </w:r>
            <w:r w:rsidRPr="006C179E">
              <w:rPr>
                <w:rFonts w:hint="eastAsia"/>
              </w:rPr>
              <w:t>）需检测该模式下是否有已创建服务车型的规则，若没有，则启用失败，浮窗提示文案“请先创建服务车型的计费规则”</w:t>
            </w:r>
          </w:p>
          <w:p w:rsidR="00FF248F" w:rsidRPr="006C179E" w:rsidRDefault="00FF248F" w:rsidP="001B38D8">
            <w:r w:rsidRPr="006C179E">
              <w:rPr>
                <w:rFonts w:hint="eastAsia"/>
              </w:rPr>
              <w:t>（</w:t>
            </w:r>
            <w:r w:rsidRPr="006C179E">
              <w:rPr>
                <w:rFonts w:hint="eastAsia"/>
              </w:rPr>
              <w:t>2</w:t>
            </w:r>
            <w:r w:rsidRPr="006C179E">
              <w:rPr>
                <w:rFonts w:hint="eastAsia"/>
              </w:rPr>
              <w:t>）</w:t>
            </w:r>
            <w:r w:rsidR="00D6514B" w:rsidRPr="006C179E">
              <w:rPr>
                <w:rFonts w:hint="eastAsia"/>
              </w:rPr>
              <w:t>需</w:t>
            </w:r>
            <w:r w:rsidR="00A63CED" w:rsidRPr="006C179E">
              <w:rPr>
                <w:rFonts w:hint="eastAsia"/>
              </w:rPr>
              <w:t>对平台收款账户执行检测，若乘客和司机交易账户均存在已启用的账户，则启用成功；若二者之一没有启用的账户，则启用失败，浮窗提示：“启用失败，【】交易账户当前没有启用的收款账户，设置后才可启用”。其中“【】”取值为：乘客、司机、乘客和司机；</w:t>
            </w:r>
            <w:r w:rsidR="00E93766" w:rsidRPr="006C179E">
              <w:br/>
            </w:r>
            <w:r w:rsidR="00E93766" w:rsidRPr="006C179E">
              <w:rPr>
                <w:rFonts w:hint="eastAsia"/>
              </w:rPr>
              <w:lastRenderedPageBreak/>
              <w:t>（</w:t>
            </w:r>
            <w:r w:rsidR="00E93766" w:rsidRPr="006C179E">
              <w:rPr>
                <w:rFonts w:hint="eastAsia"/>
              </w:rPr>
              <w:t>3</w:t>
            </w:r>
            <w:r w:rsidR="00E93766" w:rsidRPr="006C179E">
              <w:rPr>
                <w:rFonts w:hint="eastAsia"/>
              </w:rPr>
              <w:t>）检测当前城市、当前用车业务是否存其他已启用的计费模式，如果有，则启用失败，浮窗提示文案“当前业务所启用的计费模式与现有的计费模式存在冲突，如需启用该模式，请先禁用该业务的其他计费模式。”</w:t>
            </w:r>
          </w:p>
          <w:p w:rsidR="00F424A6" w:rsidRPr="006C179E" w:rsidRDefault="00F424A6" w:rsidP="001B38D8">
            <w:r w:rsidRPr="006C179E">
              <w:rPr>
                <w:rFonts w:hint="eastAsia"/>
              </w:rPr>
              <w:t>2</w:t>
            </w:r>
            <w:r w:rsidRPr="006C179E">
              <w:rPr>
                <w:rFonts w:hint="eastAsia"/>
              </w:rPr>
              <w:t>、</w:t>
            </w:r>
            <w:r w:rsidRPr="006C179E">
              <w:rPr>
                <w:rFonts w:hint="eastAsia"/>
                <w:b/>
              </w:rPr>
              <w:t>针对网约车（含约车、接机、送机）执行模式禁用操作</w:t>
            </w:r>
            <w:r w:rsidRPr="006C179E">
              <w:rPr>
                <w:rFonts w:hint="eastAsia"/>
              </w:rPr>
              <w:t>，且已启用服务车型为非空情况下，需进行如下检测：</w:t>
            </w:r>
          </w:p>
          <w:p w:rsidR="00F424A6" w:rsidRPr="006C179E" w:rsidRDefault="00F424A6" w:rsidP="001B38D8">
            <w:r w:rsidRPr="006C179E">
              <w:rPr>
                <w:rFonts w:hint="eastAsia"/>
              </w:rPr>
              <w:t>（</w:t>
            </w:r>
            <w:r w:rsidRPr="006C179E">
              <w:rPr>
                <w:rFonts w:hint="eastAsia"/>
              </w:rPr>
              <w:t>1</w:t>
            </w:r>
            <w:r w:rsidRPr="006C179E">
              <w:rPr>
                <w:rFonts w:hint="eastAsia"/>
              </w:rPr>
              <w:t>）已启用服务车型，是否存在绑定司机，</w:t>
            </w:r>
            <w:r w:rsidR="006F492E" w:rsidRPr="006C179E">
              <w:rPr>
                <w:rFonts w:hint="eastAsia"/>
              </w:rPr>
              <w:t>如不存在，则</w:t>
            </w:r>
            <w:r w:rsidR="00705738" w:rsidRPr="006C179E">
              <w:rPr>
                <w:rFonts w:hint="eastAsia"/>
              </w:rPr>
              <w:t>弹“模式禁用”提示弹窗</w:t>
            </w:r>
            <w:r w:rsidR="006F492E" w:rsidRPr="006C179E">
              <w:rPr>
                <w:rFonts w:hint="eastAsia"/>
              </w:rPr>
              <w:t>；</w:t>
            </w:r>
            <w:r w:rsidRPr="006C179E">
              <w:rPr>
                <w:rFonts w:hint="eastAsia"/>
              </w:rPr>
              <w:t>如存在，则</w:t>
            </w:r>
            <w:r w:rsidR="00F156FA" w:rsidRPr="006C179E">
              <w:rPr>
                <w:rFonts w:hint="eastAsia"/>
              </w:rPr>
              <w:t>不弹“模式禁用”提示弹窗</w:t>
            </w:r>
            <w:r w:rsidRPr="006C179E">
              <w:rPr>
                <w:rFonts w:hint="eastAsia"/>
              </w:rPr>
              <w:t>，</w:t>
            </w:r>
            <w:r w:rsidR="00705738" w:rsidRPr="006C179E">
              <w:rPr>
                <w:rFonts w:hint="eastAsia"/>
              </w:rPr>
              <w:t>浮窗</w:t>
            </w:r>
            <w:r w:rsidRPr="006C179E">
              <w:rPr>
                <w:rFonts w:hint="eastAsia"/>
              </w:rPr>
              <w:t>提示“【服务车型】存在已绑定司机，请全部解绑后，才可禁用该模式”，例如：“经济型存在已绑定司机，请全部解绑后，才可禁用该模式”</w:t>
            </w:r>
            <w:r w:rsidR="00D6514B" w:rsidRPr="006C179E">
              <w:rPr>
                <w:rFonts w:hint="eastAsia"/>
              </w:rPr>
              <w:t>。如存在多个已启用服务</w:t>
            </w:r>
            <w:r w:rsidR="00D6514B" w:rsidRPr="006C179E">
              <w:rPr>
                <w:rFonts w:hint="eastAsia"/>
              </w:rPr>
              <w:lastRenderedPageBreak/>
              <w:t>车型，采用“、”分割。</w:t>
            </w:r>
          </w:p>
          <w:p w:rsidR="00C53310" w:rsidRPr="006C179E" w:rsidRDefault="00C53310" w:rsidP="001B38D8">
            <w:r w:rsidRPr="006C179E">
              <w:rPr>
                <w:rFonts w:hint="eastAsia"/>
              </w:rPr>
              <w:t>（</w:t>
            </w:r>
            <w:r w:rsidRPr="006C179E">
              <w:rPr>
                <w:rFonts w:hint="eastAsia"/>
              </w:rPr>
              <w:t>2</w:t>
            </w:r>
            <w:r w:rsidRPr="006C179E">
              <w:rPr>
                <w:rFonts w:hint="eastAsia"/>
              </w:rPr>
              <w:t>）已启用服务车型，是否在联盟资源管理中</w:t>
            </w:r>
            <w:r w:rsidR="00100533" w:rsidRPr="006C179E">
              <w:rPr>
                <w:rFonts w:hint="eastAsia"/>
              </w:rPr>
              <w:t>正</w:t>
            </w:r>
            <w:r w:rsidRPr="006C179E">
              <w:rPr>
                <w:rFonts w:hint="eastAsia"/>
              </w:rPr>
              <w:t>分配为联盟资源服务车型，如分配，则模式禁用成功后自动将相应服务车型置为“未分配”。</w:t>
            </w:r>
          </w:p>
          <w:p w:rsidR="00FF248F" w:rsidRPr="006C179E" w:rsidRDefault="005A204A" w:rsidP="001B38D8">
            <w:r w:rsidRPr="006C179E">
              <w:t>3</w:t>
            </w:r>
            <w:r w:rsidR="00FF248F" w:rsidRPr="006C179E">
              <w:rPr>
                <w:rFonts w:hint="eastAsia"/>
              </w:rPr>
              <w:t>、模式启用成功后，该模式下服务车型的计费规</w:t>
            </w:r>
            <w:r w:rsidRPr="006C179E">
              <w:rPr>
                <w:rFonts w:hint="eastAsia"/>
              </w:rPr>
              <w:t>则</w:t>
            </w:r>
            <w:r w:rsidR="00FF248F" w:rsidRPr="006C179E">
              <w:rPr>
                <w:rFonts w:hint="eastAsia"/>
              </w:rPr>
              <w:t>的状态不变</w:t>
            </w:r>
            <w:r w:rsidRPr="006C179E">
              <w:rPr>
                <w:rFonts w:hint="eastAsia"/>
              </w:rPr>
              <w:t>（也即：模式的启用不关联规则的启用）</w:t>
            </w:r>
            <w:r w:rsidR="00FF248F" w:rsidRPr="006C179E">
              <w:rPr>
                <w:rFonts w:hint="eastAsia"/>
              </w:rPr>
              <w:t>。</w:t>
            </w:r>
          </w:p>
          <w:p w:rsidR="00FF248F" w:rsidRPr="006C179E" w:rsidRDefault="005A204A" w:rsidP="001B38D8">
            <w:r w:rsidRPr="006C179E">
              <w:t>4</w:t>
            </w:r>
            <w:r w:rsidR="00FF248F" w:rsidRPr="006C179E">
              <w:rPr>
                <w:rFonts w:hint="eastAsia"/>
              </w:rPr>
              <w:t>、模式禁用成功后，该模式下所有服务车型的规则全部变为禁用状态</w:t>
            </w:r>
            <w:r w:rsidRPr="006C179E">
              <w:rPr>
                <w:rFonts w:hint="eastAsia"/>
              </w:rPr>
              <w:t>（也即：模式的禁用同步关联规则的禁用）</w:t>
            </w:r>
            <w:r w:rsidR="00FF248F" w:rsidRPr="006C179E">
              <w:rPr>
                <w:rFonts w:hint="eastAsia"/>
              </w:rPr>
              <w:t>。</w:t>
            </w:r>
          </w:p>
          <w:p w:rsidR="00FF248F" w:rsidRPr="006C179E" w:rsidRDefault="005A204A" w:rsidP="001B38D8">
            <w:r w:rsidRPr="006C179E">
              <w:t>5</w:t>
            </w:r>
            <w:r w:rsidR="00FF248F" w:rsidRPr="006C179E">
              <w:rPr>
                <w:rFonts w:hint="eastAsia"/>
              </w:rPr>
              <w:t>、模式禁用时，若改变了该模式下服务车型计费规则的状态，则需生成历史记录。</w:t>
            </w:r>
          </w:p>
        </w:tc>
      </w:tr>
      <w:tr w:rsidR="00B4252A" w:rsidRPr="006C179E" w:rsidTr="00C50455">
        <w:tc>
          <w:tcPr>
            <w:tcW w:w="1392" w:type="dxa"/>
            <w:vMerge w:val="restart"/>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p>
        </w:tc>
        <w:tc>
          <w:tcPr>
            <w:tcW w:w="1115" w:type="dxa"/>
            <w:vAlign w:val="center"/>
          </w:tcPr>
          <w:p w:rsidR="00B4252A" w:rsidRPr="006C179E" w:rsidRDefault="00B4252A" w:rsidP="001B38D8">
            <w:r w:rsidRPr="006C179E">
              <w:rPr>
                <w:rFonts w:hint="eastAsia"/>
              </w:rPr>
              <w:t>说明</w:t>
            </w:r>
          </w:p>
        </w:tc>
        <w:tc>
          <w:tcPr>
            <w:tcW w:w="5154" w:type="dxa"/>
            <w:vAlign w:val="center"/>
          </w:tcPr>
          <w:p w:rsidR="00B4252A" w:rsidRPr="006C179E" w:rsidRDefault="00B4252A" w:rsidP="001B38D8"/>
        </w:tc>
        <w:tc>
          <w:tcPr>
            <w:tcW w:w="2301" w:type="dxa"/>
            <w:vAlign w:val="center"/>
          </w:tcPr>
          <w:p w:rsidR="00B4252A" w:rsidRPr="006C179E" w:rsidRDefault="00B4252A" w:rsidP="001B38D8"/>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新增</w:t>
            </w:r>
          </w:p>
        </w:tc>
        <w:tc>
          <w:tcPr>
            <w:tcW w:w="5154" w:type="dxa"/>
            <w:vAlign w:val="center"/>
          </w:tcPr>
          <w:p w:rsidR="00B4252A" w:rsidRPr="006C179E" w:rsidRDefault="00B4252A" w:rsidP="001B38D8">
            <w:r w:rsidRPr="006C179E">
              <w:rPr>
                <w:rFonts w:hint="eastAsia"/>
              </w:rPr>
              <w:t>点击“新增”跳转至</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页面</w:t>
            </w:r>
          </w:p>
        </w:tc>
        <w:tc>
          <w:tcPr>
            <w:tcW w:w="2301" w:type="dxa"/>
            <w:vAlign w:val="center"/>
          </w:tcPr>
          <w:p w:rsidR="00B4252A" w:rsidRPr="006C179E" w:rsidRDefault="00B4252A" w:rsidP="001B38D8"/>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列表</w:t>
            </w:r>
          </w:p>
        </w:tc>
        <w:tc>
          <w:tcPr>
            <w:tcW w:w="5154" w:type="dxa"/>
            <w:vAlign w:val="center"/>
          </w:tcPr>
          <w:p w:rsidR="00B4252A" w:rsidRPr="006C179E" w:rsidRDefault="00B4252A" w:rsidP="001B38D8">
            <w:r w:rsidRPr="006C179E">
              <w:rPr>
                <w:rFonts w:hint="eastAsia"/>
              </w:rPr>
              <w:t>列表字段如原型，不赘述。</w:t>
            </w:r>
          </w:p>
          <w:p w:rsidR="00B4252A" w:rsidRPr="006C179E" w:rsidRDefault="00B4252A" w:rsidP="001B38D8">
            <w:r w:rsidRPr="006C179E">
              <w:t>1</w:t>
            </w:r>
            <w:r w:rsidRPr="006C179E">
              <w:rPr>
                <w:rFonts w:hint="eastAsia"/>
              </w:rPr>
              <w:t>、点击“禁用”</w:t>
            </w:r>
            <w:r w:rsidR="00844C8F" w:rsidRPr="006C179E">
              <w:rPr>
                <w:rFonts w:hint="eastAsia"/>
              </w:rPr>
              <w:t>，</w:t>
            </w:r>
            <w:r w:rsidRPr="006C179E">
              <w:rPr>
                <w:rFonts w:hint="eastAsia"/>
              </w:rPr>
              <w:t>禁用该服务车型的计费规则，成功后，浮窗提示文案“禁用成功”，同时生成一条历史记录。</w:t>
            </w:r>
          </w:p>
          <w:p w:rsidR="00B4252A" w:rsidRPr="006C179E" w:rsidRDefault="00B4252A" w:rsidP="001B38D8">
            <w:r w:rsidRPr="006C179E">
              <w:t>2</w:t>
            </w:r>
            <w:r w:rsidRPr="006C179E">
              <w:rPr>
                <w:rFonts w:hint="eastAsia"/>
              </w:rPr>
              <w:t>、点击“启用”，</w:t>
            </w:r>
            <w:r w:rsidR="00844C8F" w:rsidRPr="006C179E">
              <w:rPr>
                <w:rFonts w:hint="eastAsia"/>
              </w:rPr>
              <w:t>启</w:t>
            </w:r>
            <w:r w:rsidRPr="006C179E">
              <w:rPr>
                <w:rFonts w:hint="eastAsia"/>
              </w:rPr>
              <w:t>用该服务车型的计费规则，成功后，</w:t>
            </w:r>
            <w:r w:rsidRPr="006C179E">
              <w:rPr>
                <w:rFonts w:hint="eastAsia"/>
              </w:rPr>
              <w:lastRenderedPageBreak/>
              <w:t>浮窗提示文案“启用成功”，同时生成一条历史记录。</w:t>
            </w:r>
          </w:p>
          <w:p w:rsidR="00B4252A" w:rsidRPr="006C179E" w:rsidRDefault="00B4252A" w:rsidP="001B38D8">
            <w:r w:rsidRPr="006C179E">
              <w:rPr>
                <w:rFonts w:hint="eastAsia"/>
              </w:rPr>
              <w:t>3</w:t>
            </w:r>
            <w:r w:rsidRPr="006C179E">
              <w:rPr>
                <w:rFonts w:hint="eastAsia"/>
              </w:rPr>
              <w:t>、点击修改，跳转至</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02</w:t>
            </w:r>
            <w:r w:rsidRPr="006C179E">
              <w:rPr>
                <w:rFonts w:hint="eastAsia"/>
              </w:rPr>
              <w:t>页面。</w:t>
            </w:r>
          </w:p>
          <w:p w:rsidR="00B4252A" w:rsidRPr="006C179E" w:rsidRDefault="00B4252A" w:rsidP="001B38D8">
            <w:r w:rsidRPr="006C179E">
              <w:rPr>
                <w:rFonts w:hint="eastAsia"/>
              </w:rPr>
              <w:t>4</w:t>
            </w:r>
            <w:r w:rsidRPr="006C179E">
              <w:rPr>
                <w:rFonts w:hint="eastAsia"/>
              </w:rPr>
              <w:t>、点击“历史记录”，跳转至</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03</w:t>
            </w:r>
            <w:r w:rsidRPr="006C179E">
              <w:rPr>
                <w:rFonts w:hint="eastAsia"/>
              </w:rPr>
              <w:t>页面。若未产生历史记录，则不显示本按钮。</w:t>
            </w:r>
          </w:p>
          <w:p w:rsidR="00B4252A" w:rsidRPr="006C179E" w:rsidRDefault="00B4252A" w:rsidP="001B38D8">
            <w:r w:rsidRPr="006C179E">
              <w:rPr>
                <w:rFonts w:hint="eastAsia"/>
              </w:rPr>
              <w:t>5</w:t>
            </w:r>
            <w:r w:rsidRPr="006C179E">
              <w:rPr>
                <w:rFonts w:hint="eastAsia"/>
              </w:rPr>
              <w:t>、为包车模式的计费规则详情时，“超里程价”列</w:t>
            </w:r>
            <w:r w:rsidRPr="006C179E">
              <w:rPr>
                <w:rFonts w:hint="eastAsia"/>
                <w:b/>
              </w:rPr>
              <w:t>最多显示四行</w:t>
            </w:r>
            <w:r w:rsidRPr="006C179E">
              <w:rPr>
                <w:rFonts w:hint="eastAsia"/>
              </w:rPr>
              <w:t>，超过后，在第四行最后显示“</w:t>
            </w:r>
            <w:r w:rsidRPr="006C179E">
              <w:t>…</w:t>
            </w:r>
            <w:r w:rsidRPr="006C179E">
              <w:rPr>
                <w:rFonts w:hint="eastAsia"/>
              </w:rPr>
              <w:t>”，鼠标在上面驻留时，浮窗显示全部内容，参见原型。</w:t>
            </w:r>
          </w:p>
          <w:p w:rsidR="00B4252A" w:rsidRPr="006C179E" w:rsidRDefault="00B4252A" w:rsidP="001B38D8">
            <w:r w:rsidRPr="006C179E">
              <w:rPr>
                <w:rFonts w:hint="eastAsia"/>
              </w:rPr>
              <w:t>6</w:t>
            </w:r>
            <w:r w:rsidRPr="006C179E">
              <w:rPr>
                <w:rFonts w:hint="eastAsia"/>
              </w:rPr>
              <w:t>、列表前两</w:t>
            </w:r>
            <w:r w:rsidR="00844C8F" w:rsidRPr="006C179E">
              <w:t>列</w:t>
            </w:r>
            <w:r w:rsidRPr="006C179E">
              <w:rPr>
                <w:rFonts w:hint="eastAsia"/>
              </w:rPr>
              <w:t>锁定，不随滑动条向左滑动。</w:t>
            </w:r>
          </w:p>
          <w:p w:rsidR="00B4252A" w:rsidRPr="006C179E" w:rsidRDefault="00B4252A" w:rsidP="001B38D8">
            <w:r w:rsidRPr="006C179E">
              <w:rPr>
                <w:rFonts w:hint="eastAsia"/>
              </w:rPr>
              <w:t>7</w:t>
            </w:r>
            <w:r w:rsidRPr="006C179E">
              <w:rPr>
                <w:rFonts w:hint="eastAsia"/>
              </w:rPr>
              <w:t>、列表按照服务车型的级别由低至高排序。</w:t>
            </w:r>
          </w:p>
        </w:tc>
        <w:tc>
          <w:tcPr>
            <w:tcW w:w="2301" w:type="dxa"/>
            <w:vAlign w:val="center"/>
          </w:tcPr>
          <w:p w:rsidR="00B4252A" w:rsidRPr="006C179E" w:rsidRDefault="00B4252A" w:rsidP="001B38D8">
            <w:r w:rsidRPr="006C179E">
              <w:rPr>
                <w:rFonts w:hint="eastAsia"/>
              </w:rPr>
              <w:lastRenderedPageBreak/>
              <w:t>1</w:t>
            </w:r>
            <w:r w:rsidRPr="006C179E">
              <w:rPr>
                <w:rFonts w:hint="eastAsia"/>
              </w:rPr>
              <w:t>、执行启用操作时，需检测所属计费模式的状态，若为禁用状态，则启用失败，浮窗</w:t>
            </w:r>
            <w:r w:rsidRPr="006C179E">
              <w:rPr>
                <w:rFonts w:hint="eastAsia"/>
              </w:rPr>
              <w:lastRenderedPageBreak/>
              <w:t>提示文案“计费模式处于禁用状态，无法启用该服务车型的计费规则”</w:t>
            </w:r>
            <w:r w:rsidR="00844C8F" w:rsidRPr="006C179E">
              <w:rPr>
                <w:rFonts w:hint="eastAsia"/>
              </w:rPr>
              <w:t>；</w:t>
            </w:r>
          </w:p>
          <w:p w:rsidR="00D6514B" w:rsidRPr="006C179E" w:rsidRDefault="00D6514B" w:rsidP="001B38D8">
            <w:r w:rsidRPr="006C179E">
              <w:rPr>
                <w:rFonts w:hint="eastAsia"/>
              </w:rPr>
              <w:t>2</w:t>
            </w:r>
            <w:r w:rsidRPr="006C179E">
              <w:rPr>
                <w:rFonts w:hint="eastAsia"/>
              </w:rPr>
              <w:t>、执行禁用操作时，需对服务车型（网约车）下司机绑定状态进行检测，如当前服务车型下存在已绑定的</w:t>
            </w:r>
            <w:r w:rsidR="00AD2D6C" w:rsidRPr="006C179E">
              <w:rPr>
                <w:rFonts w:hint="eastAsia"/>
              </w:rPr>
              <w:t>司机</w:t>
            </w:r>
            <w:r w:rsidRPr="006C179E">
              <w:rPr>
                <w:rFonts w:hint="eastAsia"/>
              </w:rPr>
              <w:t>，</w:t>
            </w:r>
            <w:r w:rsidR="00AD2D6C" w:rsidRPr="006C179E">
              <w:rPr>
                <w:rFonts w:hint="eastAsia"/>
              </w:rPr>
              <w:t>则禁用失败，浮窗提示“【服务车型】存在已绑定司机，请全部解绑后，才可禁用该模式”，例如：“经济型存在已绑定司机，请全部解绑后，才可禁用该模式”。</w:t>
            </w:r>
          </w:p>
          <w:p w:rsidR="00100533" w:rsidRPr="006C179E" w:rsidRDefault="00100533" w:rsidP="00100533">
            <w:r w:rsidRPr="006C179E">
              <w:rPr>
                <w:rFonts w:hint="eastAsia"/>
              </w:rPr>
              <w:t>3</w:t>
            </w:r>
            <w:r w:rsidRPr="006C179E">
              <w:rPr>
                <w:rFonts w:hint="eastAsia"/>
              </w:rPr>
              <w:t>、执行禁用操作时，需对服务车型（网约车），是否在联盟资源管理中正分配为联盟资源服务车型，如分配，则规则禁用成功后自动将相应服务车型置为“未分配”。</w:t>
            </w:r>
          </w:p>
        </w:tc>
      </w:tr>
      <w:tr w:rsidR="00B4252A" w:rsidRPr="006C179E" w:rsidTr="00C50455">
        <w:tc>
          <w:tcPr>
            <w:tcW w:w="1392" w:type="dxa"/>
            <w:vMerge w:val="restart"/>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p>
        </w:tc>
        <w:tc>
          <w:tcPr>
            <w:tcW w:w="1115" w:type="dxa"/>
            <w:vAlign w:val="center"/>
          </w:tcPr>
          <w:p w:rsidR="00B4252A" w:rsidRPr="006C179E" w:rsidRDefault="00B4252A" w:rsidP="001B38D8">
            <w:r w:rsidRPr="006C179E">
              <w:rPr>
                <w:rFonts w:hint="eastAsia"/>
              </w:rPr>
              <w:t>说明</w:t>
            </w:r>
          </w:p>
        </w:tc>
        <w:tc>
          <w:tcPr>
            <w:tcW w:w="5154" w:type="dxa"/>
            <w:vAlign w:val="center"/>
          </w:tcPr>
          <w:p w:rsidR="00B4252A" w:rsidRPr="006C179E" w:rsidRDefault="00B4252A" w:rsidP="001B38D8">
            <w:r w:rsidRPr="006C179E">
              <w:rPr>
                <w:rFonts w:hint="eastAsia"/>
              </w:rPr>
              <w:t>城市名称、用车业务、计费模式已选择，且不可更改。</w:t>
            </w:r>
          </w:p>
        </w:tc>
        <w:tc>
          <w:tcPr>
            <w:tcW w:w="2301" w:type="dxa"/>
            <w:vAlign w:val="center"/>
          </w:tcPr>
          <w:p w:rsidR="00B4252A" w:rsidRPr="006C179E" w:rsidRDefault="00B4252A" w:rsidP="001B38D8"/>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服务车型</w:t>
            </w:r>
          </w:p>
        </w:tc>
        <w:tc>
          <w:tcPr>
            <w:tcW w:w="5154" w:type="dxa"/>
            <w:vAlign w:val="center"/>
          </w:tcPr>
          <w:p w:rsidR="00B4252A" w:rsidRPr="006C179E" w:rsidRDefault="00B4252A" w:rsidP="001B38D8">
            <w:r w:rsidRPr="006C179E">
              <w:rPr>
                <w:rFonts w:hint="eastAsia"/>
              </w:rPr>
              <w:t>下拉框，根据用车业务的不同，包括内容项也不同：</w:t>
            </w:r>
          </w:p>
          <w:p w:rsidR="00B4252A" w:rsidRPr="006C179E" w:rsidRDefault="00B4252A" w:rsidP="001B38D8">
            <w:r w:rsidRPr="006C179E">
              <w:t>1</w:t>
            </w:r>
            <w:r w:rsidRPr="006C179E">
              <w:rPr>
                <w:rFonts w:hint="eastAsia"/>
              </w:rPr>
              <w:t>、当用车业务为约车、接机或送机时，下拉框</w:t>
            </w:r>
            <w:r w:rsidR="00996EF7" w:rsidRPr="006C179E">
              <w:rPr>
                <w:rFonts w:hint="eastAsia"/>
              </w:rPr>
              <w:t>含</w:t>
            </w:r>
            <w:r w:rsidRPr="006C179E">
              <w:rPr>
                <w:rFonts w:hint="eastAsia"/>
              </w:rPr>
              <w:t>当前全部的服务车型</w:t>
            </w:r>
            <w:r w:rsidRPr="006C179E">
              <w:rPr>
                <w:rFonts w:hint="eastAsia"/>
              </w:rPr>
              <w:t>(</w:t>
            </w:r>
            <w:r w:rsidRPr="006C179E">
              <w:rPr>
                <w:rFonts w:hint="eastAsia"/>
              </w:rPr>
              <w:t>含已启用、已禁用</w:t>
            </w:r>
            <w:r w:rsidRPr="006C179E">
              <w:rPr>
                <w:rFonts w:hint="eastAsia"/>
              </w:rPr>
              <w:t>)</w:t>
            </w:r>
          </w:p>
          <w:p w:rsidR="00B4252A" w:rsidRPr="006C179E" w:rsidRDefault="00B4252A" w:rsidP="001B38D8">
            <w:r w:rsidRPr="006C179E">
              <w:lastRenderedPageBreak/>
              <w:t>2</w:t>
            </w:r>
            <w:r w:rsidRPr="006C179E">
              <w:rPr>
                <w:rFonts w:hint="eastAsia"/>
              </w:rPr>
              <w:t>、当用车业务为出租车时，下拉框仅含出租车</w:t>
            </w:r>
          </w:p>
        </w:tc>
        <w:tc>
          <w:tcPr>
            <w:tcW w:w="2301" w:type="dxa"/>
            <w:vAlign w:val="center"/>
          </w:tcPr>
          <w:p w:rsidR="00B4252A" w:rsidRPr="006C179E" w:rsidRDefault="00B4252A" w:rsidP="001B38D8"/>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出租模式内容项</w:t>
            </w:r>
          </w:p>
        </w:tc>
        <w:tc>
          <w:tcPr>
            <w:tcW w:w="5154" w:type="dxa"/>
            <w:vAlign w:val="center"/>
          </w:tcPr>
          <w:p w:rsidR="00B4252A" w:rsidRPr="006C179E" w:rsidRDefault="00B4252A" w:rsidP="001B38D8">
            <w:r w:rsidRPr="006C179E">
              <w:rPr>
                <w:rFonts w:hint="eastAsia"/>
              </w:rPr>
              <w:t>内容项</w:t>
            </w:r>
            <w:r w:rsidR="00996EF7" w:rsidRPr="006C179E">
              <w:t>参见</w:t>
            </w:r>
            <w:r w:rsidRPr="006C179E">
              <w:rPr>
                <w:rFonts w:hint="eastAsia"/>
              </w:rPr>
              <w:t>原型，不赘述。</w:t>
            </w:r>
          </w:p>
          <w:p w:rsidR="00B4252A" w:rsidRPr="006C179E" w:rsidRDefault="00B4252A" w:rsidP="001B38D8">
            <w:r w:rsidRPr="006C179E">
              <w:rPr>
                <w:rFonts w:hint="eastAsia"/>
              </w:rPr>
              <w:t>1</w:t>
            </w:r>
            <w:r w:rsidRPr="006C179E">
              <w:rPr>
                <w:rFonts w:hint="eastAsia"/>
              </w:rPr>
              <w:t>、内容项均为必填。</w:t>
            </w:r>
          </w:p>
          <w:p w:rsidR="00B4252A" w:rsidRPr="006C179E" w:rsidRDefault="00B4252A" w:rsidP="001B38D8">
            <w:r w:rsidRPr="006C179E">
              <w:t>2</w:t>
            </w:r>
            <w:r w:rsidRPr="006C179E">
              <w:rPr>
                <w:rFonts w:hint="eastAsia"/>
              </w:rPr>
              <w:t>、内容项可输入</w:t>
            </w:r>
            <w:r w:rsidRPr="006C179E">
              <w:rPr>
                <w:rFonts w:hint="eastAsia"/>
              </w:rPr>
              <w:t>0</w:t>
            </w:r>
            <w:r w:rsidRPr="006C179E">
              <w:rPr>
                <w:rFonts w:hint="eastAsia"/>
              </w:rPr>
              <w:t>及正数，</w:t>
            </w:r>
            <w:r w:rsidR="00996EF7" w:rsidRPr="006C179E">
              <w:rPr>
                <w:rFonts w:hint="eastAsia"/>
              </w:rPr>
              <w:t>最大限为三位数超过后不可输入，仅可</w:t>
            </w:r>
            <w:r w:rsidRPr="006C179E">
              <w:rPr>
                <w:rFonts w:hint="eastAsia"/>
              </w:rPr>
              <w:t>保留一位小数</w:t>
            </w:r>
          </w:p>
          <w:p w:rsidR="00B4252A" w:rsidRPr="006C179E" w:rsidRDefault="00B4252A" w:rsidP="001B38D8">
            <w:r w:rsidRPr="006C179E">
              <w:rPr>
                <w:rFonts w:hint="eastAsia"/>
              </w:rPr>
              <w:t>3</w:t>
            </w:r>
            <w:r w:rsidRPr="006C179E">
              <w:rPr>
                <w:rFonts w:hint="eastAsia"/>
              </w:rPr>
              <w:t>、点击“保存”按钮，保存数据，保存成功后，返回上一页，并浮窗提示文案“保存成功”。</w:t>
            </w:r>
            <w:r w:rsidRPr="006C179E">
              <w:rPr>
                <w:rFonts w:hint="eastAsia"/>
                <w:b/>
              </w:rPr>
              <w:t>计费规则默认禁用状态</w:t>
            </w:r>
            <w:r w:rsidRPr="006C179E">
              <w:rPr>
                <w:rFonts w:hint="eastAsia"/>
              </w:rPr>
              <w:t>。新增成功后，新增的计费规则插入当前列表列表顶部并高亮显示，刷新页面或点击查询按键后按照列表的排序规则显示。</w:t>
            </w:r>
          </w:p>
          <w:p w:rsidR="00B4252A" w:rsidRPr="006C179E" w:rsidRDefault="00B4252A" w:rsidP="001B38D8"/>
        </w:tc>
        <w:tc>
          <w:tcPr>
            <w:tcW w:w="2301" w:type="dxa"/>
            <w:vAlign w:val="center"/>
          </w:tcPr>
          <w:p w:rsidR="00B4252A" w:rsidRPr="006C179E" w:rsidRDefault="00B4252A" w:rsidP="001B38D8">
            <w:r w:rsidRPr="006C179E">
              <w:rPr>
                <w:rFonts w:hint="eastAsia"/>
              </w:rPr>
              <w:t>1</w:t>
            </w:r>
            <w:r w:rsidRPr="006C179E">
              <w:rPr>
                <w:rFonts w:hint="eastAsia"/>
              </w:rPr>
              <w:t>、执行保存操作</w:t>
            </w:r>
            <w:r w:rsidR="00235FF8" w:rsidRPr="006C179E">
              <w:t>时</w:t>
            </w:r>
            <w:r w:rsidRPr="006C179E">
              <w:rPr>
                <w:rFonts w:hint="eastAsia"/>
              </w:rPr>
              <w:t>，</w:t>
            </w:r>
            <w:r w:rsidR="00473B39" w:rsidRPr="006C179E">
              <w:t>需</w:t>
            </w:r>
            <w:r w:rsidRPr="006C179E">
              <w:rPr>
                <w:rFonts w:hint="eastAsia"/>
              </w:rPr>
              <w:t>判断所有必填项是否填写完成，若有未填写则给出提示，提示文案模板为“请输入【字段名称】”，如“请输入起步价”，“请输入起租里程”等等。用户输入内容后，该提示消失。</w:t>
            </w:r>
          </w:p>
          <w:p w:rsidR="00B4252A" w:rsidRPr="006C179E" w:rsidRDefault="00B4252A" w:rsidP="001B38D8">
            <w:r w:rsidRPr="006C179E">
              <w:rPr>
                <w:rFonts w:hint="eastAsia"/>
              </w:rPr>
              <w:t>2</w:t>
            </w:r>
            <w:r w:rsidRPr="006C179E">
              <w:rPr>
                <w:rFonts w:hint="eastAsia"/>
              </w:rPr>
              <w:t>、保存时，需检测</w:t>
            </w:r>
            <w:r w:rsidR="00473B39" w:rsidRPr="006C179E">
              <w:rPr>
                <w:rFonts w:hint="eastAsia"/>
              </w:rPr>
              <w:t>“起租里程”</w:t>
            </w:r>
            <w:r w:rsidRPr="006C179E">
              <w:rPr>
                <w:rFonts w:hint="eastAsia"/>
              </w:rPr>
              <w:t>是否小于等于</w:t>
            </w:r>
            <w:r w:rsidR="00473B39" w:rsidRPr="006C179E">
              <w:rPr>
                <w:rFonts w:hint="eastAsia"/>
              </w:rPr>
              <w:t>“标准里程”</w:t>
            </w:r>
            <w:r w:rsidRPr="006C179E">
              <w:rPr>
                <w:rFonts w:hint="eastAsia"/>
              </w:rPr>
              <w:t>，若</w:t>
            </w:r>
            <w:r w:rsidR="00473B39" w:rsidRPr="006C179E">
              <w:rPr>
                <w:rFonts w:hint="eastAsia"/>
              </w:rPr>
              <w:t>大于</w:t>
            </w:r>
            <w:r w:rsidRPr="006C179E">
              <w:rPr>
                <w:rFonts w:hint="eastAsia"/>
              </w:rPr>
              <w:t>，则保存失败，浮窗提示文案“起租里程</w:t>
            </w:r>
            <w:r w:rsidR="00473B39" w:rsidRPr="006C179E">
              <w:rPr>
                <w:rFonts w:hint="eastAsia"/>
              </w:rPr>
              <w:t>不可大于</w:t>
            </w:r>
            <w:r w:rsidRPr="006C179E">
              <w:rPr>
                <w:rFonts w:hint="eastAsia"/>
              </w:rPr>
              <w:t>标准里程”</w:t>
            </w:r>
          </w:p>
          <w:p w:rsidR="00B4252A" w:rsidRPr="006C179E" w:rsidRDefault="00B4252A" w:rsidP="001B38D8">
            <w:r w:rsidRPr="006C179E">
              <w:t>3</w:t>
            </w:r>
            <w:r w:rsidRPr="006C179E">
              <w:rPr>
                <w:rFonts w:hint="eastAsia"/>
              </w:rPr>
              <w:t>、执行保存操作时，需检测该城市、该用车业务、该计费模式下</w:t>
            </w:r>
            <w:r w:rsidRPr="006C179E">
              <w:rPr>
                <w:rFonts w:hint="eastAsia"/>
                <w:b/>
              </w:rPr>
              <w:t>是否已存在出租车计费规则</w:t>
            </w:r>
            <w:r w:rsidRPr="006C179E">
              <w:rPr>
                <w:rFonts w:hint="eastAsia"/>
              </w:rPr>
              <w:t>，如果存在，则保存失败，并浮窗提示文案“已存在出租车计费规则</w:t>
            </w:r>
            <w:r w:rsidR="00235FF8" w:rsidRPr="006C179E">
              <w:rPr>
                <w:rFonts w:hint="eastAsia"/>
              </w:rPr>
              <w:t>，不可重复创建</w:t>
            </w:r>
            <w:r w:rsidRPr="006C179E">
              <w:rPr>
                <w:rFonts w:hint="eastAsia"/>
              </w:rPr>
              <w:t>”</w:t>
            </w:r>
          </w:p>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D77C32" w:rsidP="001B38D8">
            <w:r w:rsidRPr="006C179E">
              <w:rPr>
                <w:rFonts w:hint="eastAsia"/>
              </w:rPr>
              <w:t>网约</w:t>
            </w:r>
            <w:r w:rsidR="00B4252A" w:rsidRPr="006C179E">
              <w:rPr>
                <w:rFonts w:hint="eastAsia"/>
              </w:rPr>
              <w:t>模式内容项</w:t>
            </w:r>
          </w:p>
        </w:tc>
        <w:tc>
          <w:tcPr>
            <w:tcW w:w="5154" w:type="dxa"/>
          </w:tcPr>
          <w:p w:rsidR="00B4252A" w:rsidRPr="006C179E" w:rsidRDefault="00B4252A" w:rsidP="001B38D8">
            <w:r w:rsidRPr="006C179E">
              <w:rPr>
                <w:rFonts w:hint="eastAsia"/>
              </w:rPr>
              <w:t>内容项建原型，不赘述。</w:t>
            </w:r>
          </w:p>
          <w:p w:rsidR="00B4252A" w:rsidRPr="006C179E" w:rsidRDefault="00B4252A" w:rsidP="001B38D8">
            <w:r w:rsidRPr="006C179E">
              <w:rPr>
                <w:rFonts w:hint="eastAsia"/>
              </w:rPr>
              <w:t>1</w:t>
            </w:r>
            <w:r w:rsidRPr="006C179E">
              <w:rPr>
                <w:rFonts w:hint="eastAsia"/>
              </w:rPr>
              <w:t>、内容项均为必填。</w:t>
            </w:r>
          </w:p>
          <w:p w:rsidR="00B4252A" w:rsidRPr="006C179E" w:rsidRDefault="00B4252A" w:rsidP="001B38D8">
            <w:r w:rsidRPr="006C179E">
              <w:t>2</w:t>
            </w:r>
            <w:r w:rsidRPr="006C179E">
              <w:rPr>
                <w:rFonts w:hint="eastAsia"/>
              </w:rPr>
              <w:t>、内容项可输入</w:t>
            </w:r>
            <w:r w:rsidRPr="006C179E">
              <w:rPr>
                <w:rFonts w:hint="eastAsia"/>
              </w:rPr>
              <w:t>0</w:t>
            </w:r>
            <w:r w:rsidRPr="006C179E">
              <w:rPr>
                <w:rFonts w:hint="eastAsia"/>
              </w:rPr>
              <w:t>及正数，</w:t>
            </w:r>
            <w:r w:rsidR="00235FF8" w:rsidRPr="006C179E">
              <w:rPr>
                <w:rFonts w:hint="eastAsia"/>
              </w:rPr>
              <w:t>最大限为三位数超过后不可输入，仅可</w:t>
            </w:r>
            <w:r w:rsidRPr="006C179E">
              <w:rPr>
                <w:rFonts w:hint="eastAsia"/>
              </w:rPr>
              <w:t>保留一位小数</w:t>
            </w:r>
          </w:p>
          <w:p w:rsidR="00B4252A" w:rsidRPr="006C179E" w:rsidRDefault="00B4252A" w:rsidP="001B38D8">
            <w:r w:rsidRPr="006C179E">
              <w:rPr>
                <w:rFonts w:hint="eastAsia"/>
              </w:rPr>
              <w:t>3</w:t>
            </w:r>
            <w:r w:rsidRPr="006C179E">
              <w:rPr>
                <w:rFonts w:hint="eastAsia"/>
              </w:rPr>
              <w:t>、时长费默认全程计费。</w:t>
            </w:r>
          </w:p>
          <w:p w:rsidR="00B4252A" w:rsidRPr="006C179E" w:rsidRDefault="00B4252A" w:rsidP="001B38D8">
            <w:r w:rsidRPr="006C179E">
              <w:lastRenderedPageBreak/>
              <w:t>4</w:t>
            </w:r>
            <w:r w:rsidRPr="006C179E">
              <w:rPr>
                <w:rFonts w:hint="eastAsia"/>
              </w:rPr>
              <w:t>、征收时段的时间选择控件参照公共规则</w:t>
            </w:r>
            <w:r w:rsidR="00E93766" w:rsidRPr="006C179E">
              <w:rPr>
                <w:rFonts w:hint="eastAsia"/>
              </w:rPr>
              <w:t>时分控件</w:t>
            </w:r>
            <w:r w:rsidRPr="006C179E">
              <w:rPr>
                <w:rFonts w:hint="eastAsia"/>
              </w:rPr>
              <w:t>。</w:t>
            </w:r>
          </w:p>
          <w:p w:rsidR="00B4252A" w:rsidRPr="006C179E" w:rsidRDefault="00B4252A" w:rsidP="001B38D8">
            <w:r w:rsidRPr="006C179E">
              <w:t>5</w:t>
            </w:r>
            <w:r w:rsidRPr="006C179E">
              <w:rPr>
                <w:rFonts w:hint="eastAsia"/>
              </w:rPr>
              <w:t>、点击“保存”按钮，保存数据，保存成功后，返回上一页，并浮窗提示文案“保存成功”。</w:t>
            </w:r>
            <w:r w:rsidRPr="006C179E">
              <w:rPr>
                <w:rFonts w:hint="eastAsia"/>
                <w:b/>
              </w:rPr>
              <w:t>计费规则默认禁用状态</w:t>
            </w:r>
            <w:r w:rsidRPr="006C179E">
              <w:rPr>
                <w:rFonts w:hint="eastAsia"/>
              </w:rPr>
              <w:t>。新增成功后，新增的计费规则插入当前列表列表顶部并高亮显示，刷新页面或点击查询按键后按照列表的排序规则显示。</w:t>
            </w:r>
          </w:p>
          <w:p w:rsidR="00B4252A" w:rsidRPr="006C179E" w:rsidRDefault="00B4252A" w:rsidP="001B38D8"/>
        </w:tc>
        <w:tc>
          <w:tcPr>
            <w:tcW w:w="2301" w:type="dxa"/>
            <w:vAlign w:val="center"/>
          </w:tcPr>
          <w:p w:rsidR="00B4252A" w:rsidRPr="006C179E" w:rsidRDefault="00B4252A" w:rsidP="001B38D8">
            <w:r w:rsidRPr="006C179E">
              <w:rPr>
                <w:rFonts w:hint="eastAsia"/>
              </w:rPr>
              <w:lastRenderedPageBreak/>
              <w:t>1</w:t>
            </w:r>
            <w:r w:rsidRPr="006C179E">
              <w:rPr>
                <w:rFonts w:hint="eastAsia"/>
              </w:rPr>
              <w:t>、执行保存操作</w:t>
            </w:r>
            <w:r w:rsidR="00235FF8" w:rsidRPr="006C179E">
              <w:t>时</w:t>
            </w:r>
            <w:r w:rsidRPr="006C179E">
              <w:rPr>
                <w:rFonts w:hint="eastAsia"/>
              </w:rPr>
              <w:t>，</w:t>
            </w:r>
            <w:r w:rsidR="00235FF8" w:rsidRPr="006C179E">
              <w:t>需</w:t>
            </w:r>
            <w:r w:rsidRPr="006C179E">
              <w:rPr>
                <w:rFonts w:hint="eastAsia"/>
              </w:rPr>
              <w:t>判断所有必填项是否填写完成，若有未填写则给出提示，提示文案模板为“请输入【字</w:t>
            </w:r>
            <w:r w:rsidRPr="006C179E">
              <w:rPr>
                <w:rFonts w:hint="eastAsia"/>
              </w:rPr>
              <w:lastRenderedPageBreak/>
              <w:t>段名称】”，如“请输入起步价”，“请输入起租里程”等等。用户输入内容后，该提示消失。</w:t>
            </w:r>
          </w:p>
          <w:p w:rsidR="00B4252A" w:rsidRPr="006C179E" w:rsidRDefault="00B4252A" w:rsidP="001B38D8">
            <w:r w:rsidRPr="006C179E">
              <w:rPr>
                <w:rFonts w:hint="eastAsia"/>
              </w:rPr>
              <w:t>2</w:t>
            </w:r>
            <w:r w:rsidRPr="006C179E">
              <w:rPr>
                <w:rFonts w:hint="eastAsia"/>
              </w:rPr>
              <w:t>、保存时，需检测</w:t>
            </w:r>
            <w:r w:rsidR="00235FF8" w:rsidRPr="006C179E">
              <w:rPr>
                <w:rFonts w:hint="eastAsia"/>
              </w:rPr>
              <w:t>“起租里程”</w:t>
            </w:r>
            <w:r w:rsidRPr="006C179E">
              <w:rPr>
                <w:rFonts w:hint="eastAsia"/>
              </w:rPr>
              <w:t>是否小于等于</w:t>
            </w:r>
            <w:r w:rsidR="00235FF8" w:rsidRPr="006C179E">
              <w:rPr>
                <w:rFonts w:hint="eastAsia"/>
              </w:rPr>
              <w:t>“标准里程”</w:t>
            </w:r>
            <w:r w:rsidRPr="006C179E">
              <w:rPr>
                <w:rFonts w:hint="eastAsia"/>
              </w:rPr>
              <w:t>，若不小于等于，则保存失败，浮窗提示文案“起租里程</w:t>
            </w:r>
            <w:r w:rsidR="00235FF8" w:rsidRPr="006C179E">
              <w:rPr>
                <w:rFonts w:hint="eastAsia"/>
              </w:rPr>
              <w:t>不可大于</w:t>
            </w:r>
            <w:r w:rsidRPr="006C179E">
              <w:rPr>
                <w:rFonts w:hint="eastAsia"/>
              </w:rPr>
              <w:t>标准里程”</w:t>
            </w:r>
          </w:p>
          <w:p w:rsidR="00B4252A" w:rsidRPr="006C179E" w:rsidRDefault="00B4252A" w:rsidP="001B38D8">
            <w:r w:rsidRPr="006C179E">
              <w:t>3</w:t>
            </w:r>
            <w:r w:rsidRPr="006C179E">
              <w:rPr>
                <w:rFonts w:hint="eastAsia"/>
              </w:rPr>
              <w:t>、执行保存操作时，需检测该城市、该用车业务、该计费模式下</w:t>
            </w:r>
            <w:r w:rsidRPr="006C179E">
              <w:rPr>
                <w:rFonts w:hint="eastAsia"/>
                <w:b/>
              </w:rPr>
              <w:t>是否已存在该服务车型的计费规则</w:t>
            </w:r>
            <w:r w:rsidRPr="006C179E">
              <w:rPr>
                <w:rFonts w:hint="eastAsia"/>
              </w:rPr>
              <w:t>，如果存在，则保存失败，并浮窗提示文案“已存在【服务车型】计费规则</w:t>
            </w:r>
            <w:r w:rsidR="00235FF8" w:rsidRPr="006C179E">
              <w:rPr>
                <w:rFonts w:hint="eastAsia"/>
              </w:rPr>
              <w:t>，不可重复创建</w:t>
            </w:r>
            <w:r w:rsidRPr="006C179E">
              <w:rPr>
                <w:rFonts w:hint="eastAsia"/>
              </w:rPr>
              <w:t>”</w:t>
            </w:r>
          </w:p>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包车模式内容项</w:t>
            </w:r>
          </w:p>
        </w:tc>
        <w:tc>
          <w:tcPr>
            <w:tcW w:w="5154" w:type="dxa"/>
          </w:tcPr>
          <w:p w:rsidR="00B4252A" w:rsidRPr="006C179E" w:rsidRDefault="00B4252A" w:rsidP="001B38D8">
            <w:r w:rsidRPr="006C179E">
              <w:rPr>
                <w:rFonts w:hint="eastAsia"/>
              </w:rPr>
              <w:t>内容项建原型，不赘述。</w:t>
            </w:r>
          </w:p>
          <w:p w:rsidR="00B4252A" w:rsidRPr="006C179E" w:rsidRDefault="00B4252A" w:rsidP="001B38D8">
            <w:r w:rsidRPr="006C179E">
              <w:rPr>
                <w:rFonts w:hint="eastAsia"/>
              </w:rPr>
              <w:t>1</w:t>
            </w:r>
            <w:r w:rsidRPr="006C179E">
              <w:rPr>
                <w:rFonts w:hint="eastAsia"/>
              </w:rPr>
              <w:t>、内容项均为必填。</w:t>
            </w:r>
          </w:p>
          <w:p w:rsidR="00B4252A" w:rsidRPr="006C179E" w:rsidRDefault="00B4252A" w:rsidP="001B38D8">
            <w:r w:rsidRPr="006C179E">
              <w:t>2</w:t>
            </w:r>
            <w:r w:rsidRPr="006C179E">
              <w:rPr>
                <w:rFonts w:hint="eastAsia"/>
              </w:rPr>
              <w:t>、内容项可输入</w:t>
            </w:r>
            <w:r w:rsidRPr="006C179E">
              <w:rPr>
                <w:rFonts w:hint="eastAsia"/>
              </w:rPr>
              <w:t>0</w:t>
            </w:r>
            <w:r w:rsidRPr="006C179E">
              <w:rPr>
                <w:rFonts w:hint="eastAsia"/>
              </w:rPr>
              <w:t>及正数，</w:t>
            </w:r>
            <w:r w:rsidR="00235FF8" w:rsidRPr="006C179E">
              <w:rPr>
                <w:rFonts w:hint="eastAsia"/>
              </w:rPr>
              <w:t>最大限为三位数超过后不可输入，仅可</w:t>
            </w:r>
            <w:r w:rsidRPr="006C179E">
              <w:rPr>
                <w:rFonts w:hint="eastAsia"/>
              </w:rPr>
              <w:t>保留一位小数</w:t>
            </w:r>
          </w:p>
          <w:p w:rsidR="00B4252A" w:rsidRPr="006C179E" w:rsidRDefault="00B4252A" w:rsidP="001B38D8">
            <w:r w:rsidRPr="006C179E">
              <w:rPr>
                <w:rFonts w:hint="eastAsia"/>
              </w:rPr>
              <w:t>3</w:t>
            </w:r>
            <w:r w:rsidRPr="006C179E">
              <w:rPr>
                <w:rFonts w:hint="eastAsia"/>
              </w:rPr>
              <w:t>、超里程费。</w:t>
            </w:r>
          </w:p>
          <w:p w:rsidR="00B4252A" w:rsidRPr="006C179E" w:rsidRDefault="00B4252A" w:rsidP="001B38D8">
            <w:r w:rsidRPr="006C179E">
              <w:rPr>
                <w:rFonts w:hint="eastAsia"/>
              </w:rPr>
              <w:t>（</w:t>
            </w:r>
            <w:r w:rsidRPr="006C179E">
              <w:rPr>
                <w:rFonts w:hint="eastAsia"/>
              </w:rPr>
              <w:t>1</w:t>
            </w:r>
            <w:r w:rsidRPr="006C179E">
              <w:rPr>
                <w:rFonts w:hint="eastAsia"/>
              </w:rPr>
              <w:t>）默认仅有一条，其后仅有“新增”按钮</w:t>
            </w:r>
          </w:p>
          <w:p w:rsidR="00B4252A" w:rsidRPr="006C179E" w:rsidRDefault="00B4252A" w:rsidP="001B38D8">
            <w:r w:rsidRPr="006C179E">
              <w:rPr>
                <w:rFonts w:hint="eastAsia"/>
              </w:rPr>
              <w:t>（</w:t>
            </w:r>
            <w:r w:rsidRPr="006C179E">
              <w:rPr>
                <w:rFonts w:hint="eastAsia"/>
              </w:rPr>
              <w:t>2</w:t>
            </w:r>
            <w:r w:rsidRPr="006C179E">
              <w:rPr>
                <w:rFonts w:hint="eastAsia"/>
              </w:rPr>
              <w:t>）点击“新增”，在下方新增一条数据，第二条数据后面具有“新增”“删除”按钮，此时第一条数据仅有“删除”按钮</w:t>
            </w:r>
          </w:p>
          <w:p w:rsidR="00B4252A" w:rsidRPr="006C179E" w:rsidRDefault="00B4252A" w:rsidP="001B38D8">
            <w:r w:rsidRPr="006C179E">
              <w:rPr>
                <w:rFonts w:hint="eastAsia"/>
              </w:rPr>
              <w:t>（</w:t>
            </w:r>
            <w:r w:rsidRPr="006C179E">
              <w:rPr>
                <w:rFonts w:hint="eastAsia"/>
              </w:rPr>
              <w:t>3</w:t>
            </w:r>
            <w:r w:rsidRPr="006C179E">
              <w:rPr>
                <w:rFonts w:hint="eastAsia"/>
              </w:rPr>
              <w:t>）点击“新增”，在第二条数据下新增一条数据，第</w:t>
            </w:r>
            <w:r w:rsidRPr="006C179E">
              <w:rPr>
                <w:rFonts w:hint="eastAsia"/>
              </w:rPr>
              <w:lastRenderedPageBreak/>
              <w:t>三条条数据后面具有“新增”“删除”按钮，此时第一、二条数据后仅有“删除”按钮，以此类推尽在最下方一条数据后具有“新增”“删除”两个按钮</w:t>
            </w:r>
          </w:p>
          <w:p w:rsidR="00B4252A" w:rsidRPr="006C179E" w:rsidRDefault="00B4252A" w:rsidP="001B38D8">
            <w:r w:rsidRPr="006C179E">
              <w:rPr>
                <w:rFonts w:hint="eastAsia"/>
              </w:rPr>
              <w:t>（</w:t>
            </w:r>
            <w:r w:rsidRPr="006C179E">
              <w:rPr>
                <w:rFonts w:hint="eastAsia"/>
              </w:rPr>
              <w:t>4</w:t>
            </w:r>
            <w:r w:rsidRPr="006C179E">
              <w:rPr>
                <w:rFonts w:hint="eastAsia"/>
              </w:rPr>
              <w:t>）删除数据，仅剩一条数据时，其后仅有“新增”按钮</w:t>
            </w:r>
          </w:p>
          <w:p w:rsidR="00B4252A" w:rsidRPr="006C179E" w:rsidRDefault="00B4252A" w:rsidP="001B38D8">
            <w:r w:rsidRPr="006C179E">
              <w:rPr>
                <w:rFonts w:hint="eastAsia"/>
              </w:rPr>
              <w:t>（</w:t>
            </w:r>
            <w:r w:rsidRPr="006C179E">
              <w:rPr>
                <w:rFonts w:hint="eastAsia"/>
              </w:rPr>
              <w:t>5</w:t>
            </w:r>
            <w:r w:rsidRPr="006C179E">
              <w:rPr>
                <w:rFonts w:hint="eastAsia"/>
              </w:rPr>
              <w:t>）</w:t>
            </w:r>
            <w:r w:rsidR="007712B2" w:rsidRPr="006C179E">
              <w:rPr>
                <w:rFonts w:hint="eastAsia"/>
              </w:rPr>
              <w:t>所有新增里程范围，</w:t>
            </w:r>
            <w:r w:rsidR="001C6CC0" w:rsidRPr="006C179E">
              <w:rPr>
                <w:rFonts w:hint="eastAsia"/>
              </w:rPr>
              <w:t>上下限和里程价，</w:t>
            </w:r>
            <w:r w:rsidRPr="006C179E">
              <w:rPr>
                <w:rFonts w:hint="eastAsia"/>
              </w:rPr>
              <w:t>均必须填写</w:t>
            </w:r>
          </w:p>
          <w:p w:rsidR="00B4252A" w:rsidRPr="006C179E" w:rsidRDefault="00B4252A" w:rsidP="001B38D8">
            <w:r w:rsidRPr="006C179E">
              <w:rPr>
                <w:rFonts w:hint="eastAsia"/>
              </w:rPr>
              <w:t>4</w:t>
            </w:r>
            <w:r w:rsidRPr="006C179E">
              <w:rPr>
                <w:rFonts w:hint="eastAsia"/>
              </w:rPr>
              <w:t>、征收时段的时间选择控件参照公共规则</w:t>
            </w:r>
            <w:r w:rsidR="001579F4" w:rsidRPr="006C179E">
              <w:rPr>
                <w:rFonts w:hint="eastAsia"/>
              </w:rPr>
              <w:t>时分控件</w:t>
            </w:r>
            <w:r w:rsidRPr="006C179E">
              <w:rPr>
                <w:rFonts w:hint="eastAsia"/>
              </w:rPr>
              <w:t>。</w:t>
            </w:r>
          </w:p>
          <w:p w:rsidR="00B4252A" w:rsidRPr="006C179E" w:rsidRDefault="00B4252A" w:rsidP="001B38D8">
            <w:r w:rsidRPr="006C179E">
              <w:rPr>
                <w:rFonts w:hint="eastAsia"/>
              </w:rPr>
              <w:t>5</w:t>
            </w:r>
            <w:r w:rsidRPr="006C179E">
              <w:rPr>
                <w:rFonts w:hint="eastAsia"/>
              </w:rPr>
              <w:t>、点击“保存”按钮，保存数据，保存成功后，返回上一页，并浮窗提示文案“保存成功”。</w:t>
            </w:r>
            <w:r w:rsidRPr="006C179E">
              <w:rPr>
                <w:rFonts w:hint="eastAsia"/>
                <w:b/>
              </w:rPr>
              <w:t>计费规则默认禁用状态。</w:t>
            </w:r>
            <w:r w:rsidRPr="006C179E">
              <w:rPr>
                <w:rFonts w:hint="eastAsia"/>
              </w:rPr>
              <w:t>新增成功后，新增的计费规则插入当前列表列表顶部并高亮显示，刷新页面或点击查询按键后按照列表的排序规则显示。</w:t>
            </w:r>
          </w:p>
          <w:p w:rsidR="00B4252A" w:rsidRPr="006C179E" w:rsidRDefault="00B4252A" w:rsidP="001B38D8"/>
        </w:tc>
        <w:tc>
          <w:tcPr>
            <w:tcW w:w="2301" w:type="dxa"/>
            <w:vAlign w:val="center"/>
          </w:tcPr>
          <w:p w:rsidR="00B4252A" w:rsidRPr="006C179E" w:rsidRDefault="00B4252A" w:rsidP="001B38D8">
            <w:r w:rsidRPr="006C179E">
              <w:rPr>
                <w:rFonts w:hint="eastAsia"/>
              </w:rPr>
              <w:lastRenderedPageBreak/>
              <w:t>1</w:t>
            </w:r>
            <w:r w:rsidRPr="006C179E">
              <w:rPr>
                <w:rFonts w:hint="eastAsia"/>
              </w:rPr>
              <w:t>、执行保存</w:t>
            </w:r>
            <w:r w:rsidR="00235FF8" w:rsidRPr="006C179E">
              <w:rPr>
                <w:rFonts w:hint="eastAsia"/>
              </w:rPr>
              <w:t>操作时</w:t>
            </w:r>
            <w:r w:rsidRPr="006C179E">
              <w:rPr>
                <w:rFonts w:hint="eastAsia"/>
              </w:rPr>
              <w:t>，</w:t>
            </w:r>
            <w:r w:rsidR="00235FF8" w:rsidRPr="006C179E">
              <w:rPr>
                <w:rFonts w:hint="eastAsia"/>
              </w:rPr>
              <w:t>需判断</w:t>
            </w:r>
            <w:r w:rsidRPr="006C179E">
              <w:rPr>
                <w:rFonts w:hint="eastAsia"/>
              </w:rPr>
              <w:t>所有必填项是否填写完成，若有未填写则给出提示，提示文案模板为“请输入【字段名称】”，如“请输入起步价”，“请输入起租里程”等等。用户输入内容后，该提示消失。</w:t>
            </w:r>
          </w:p>
          <w:p w:rsidR="00B4252A" w:rsidRPr="006C179E" w:rsidRDefault="00B4252A" w:rsidP="001B38D8">
            <w:r w:rsidRPr="006C179E">
              <w:rPr>
                <w:rFonts w:hint="eastAsia"/>
              </w:rPr>
              <w:t>2</w:t>
            </w:r>
            <w:r w:rsidRPr="006C179E">
              <w:rPr>
                <w:rFonts w:hint="eastAsia"/>
              </w:rPr>
              <w:t>、保存时，需检测</w:t>
            </w:r>
            <w:r w:rsidR="007712B2" w:rsidRPr="006C179E">
              <w:rPr>
                <w:rFonts w:hint="eastAsia"/>
              </w:rPr>
              <w:t>“起</w:t>
            </w:r>
            <w:r w:rsidR="007712B2" w:rsidRPr="006C179E">
              <w:rPr>
                <w:rFonts w:hint="eastAsia"/>
              </w:rPr>
              <w:lastRenderedPageBreak/>
              <w:t>租里程”</w:t>
            </w:r>
            <w:r w:rsidRPr="006C179E">
              <w:rPr>
                <w:rFonts w:hint="eastAsia"/>
              </w:rPr>
              <w:t>是否小于等于</w:t>
            </w:r>
            <w:r w:rsidR="007712B2" w:rsidRPr="006C179E">
              <w:rPr>
                <w:rFonts w:hint="eastAsia"/>
              </w:rPr>
              <w:t>“标准里程”</w:t>
            </w:r>
            <w:r w:rsidRPr="006C179E">
              <w:rPr>
                <w:rFonts w:hint="eastAsia"/>
              </w:rPr>
              <w:t>，若不小于等于，则保存失败，浮窗提示文案“起租里程</w:t>
            </w:r>
            <w:r w:rsidR="007712B2" w:rsidRPr="006C179E">
              <w:rPr>
                <w:rFonts w:hint="eastAsia"/>
              </w:rPr>
              <w:t>不可大于</w:t>
            </w:r>
            <w:r w:rsidRPr="006C179E">
              <w:rPr>
                <w:rFonts w:hint="eastAsia"/>
              </w:rPr>
              <w:t>标准里程”</w:t>
            </w:r>
          </w:p>
          <w:p w:rsidR="00B4252A" w:rsidRPr="006C179E" w:rsidRDefault="00B4252A" w:rsidP="001B38D8">
            <w:r w:rsidRPr="006C179E">
              <w:t>3</w:t>
            </w:r>
            <w:r w:rsidRPr="006C179E">
              <w:rPr>
                <w:rFonts w:hint="eastAsia"/>
              </w:rPr>
              <w:t>、执行保存操作时，需检测该城市、该用车业务、该计费模式下是否已存在该服务车型的计费规则，如果存在，则保存失败，并浮窗提示文案“已存在【服务车型】计费规则”</w:t>
            </w:r>
          </w:p>
          <w:p w:rsidR="00B4252A" w:rsidRPr="006C179E" w:rsidRDefault="00B4252A" w:rsidP="001B38D8">
            <w:r w:rsidRPr="006C179E">
              <w:rPr>
                <w:rFonts w:hint="eastAsia"/>
              </w:rPr>
              <w:t>4</w:t>
            </w:r>
            <w:r w:rsidRPr="006C179E">
              <w:rPr>
                <w:rFonts w:hint="eastAsia"/>
              </w:rPr>
              <w:t>、执行保存操作时，须对里程范围进行检测：</w:t>
            </w:r>
          </w:p>
          <w:p w:rsidR="00B4252A" w:rsidRPr="006C179E" w:rsidRDefault="00B4252A" w:rsidP="001B38D8">
            <w:r w:rsidRPr="006C179E">
              <w:rPr>
                <w:rFonts w:hint="eastAsia"/>
              </w:rPr>
              <w:t>（</w:t>
            </w:r>
            <w:r w:rsidRPr="006C179E">
              <w:rPr>
                <w:rFonts w:hint="eastAsia"/>
              </w:rPr>
              <w:t>1</w:t>
            </w:r>
            <w:r w:rsidRPr="006C179E">
              <w:rPr>
                <w:rFonts w:hint="eastAsia"/>
              </w:rPr>
              <w:t>）</w:t>
            </w:r>
            <w:r w:rsidR="001908A6" w:rsidRPr="006C179E">
              <w:rPr>
                <w:rFonts w:hint="eastAsia"/>
              </w:rPr>
              <w:t>上限</w:t>
            </w:r>
            <w:r w:rsidRPr="006C179E">
              <w:rPr>
                <w:rFonts w:hint="eastAsia"/>
              </w:rPr>
              <w:t>里程应大于等</w:t>
            </w:r>
            <w:r w:rsidR="001908A6" w:rsidRPr="006C179E">
              <w:t>下限</w:t>
            </w:r>
            <w:r w:rsidRPr="006C179E">
              <w:rPr>
                <w:rFonts w:hint="eastAsia"/>
              </w:rPr>
              <w:t>里程</w:t>
            </w:r>
            <w:r w:rsidR="00BA715F" w:rsidRPr="006C179E">
              <w:rPr>
                <w:rFonts w:hint="eastAsia"/>
              </w:rPr>
              <w:t>；</w:t>
            </w:r>
          </w:p>
          <w:p w:rsidR="00B4252A" w:rsidRPr="006C179E" w:rsidRDefault="00B4252A" w:rsidP="001B38D8">
            <w:r w:rsidRPr="006C179E">
              <w:rPr>
                <w:rFonts w:hint="eastAsia"/>
              </w:rPr>
              <w:t>（</w:t>
            </w:r>
            <w:r w:rsidRPr="006C179E">
              <w:rPr>
                <w:rFonts w:hint="eastAsia"/>
              </w:rPr>
              <w:t>2</w:t>
            </w:r>
            <w:r w:rsidRPr="006C179E">
              <w:rPr>
                <w:rFonts w:hint="eastAsia"/>
              </w:rPr>
              <w:t>）各</w:t>
            </w:r>
            <w:r w:rsidR="00235FF8" w:rsidRPr="006C179E">
              <w:t>档位</w:t>
            </w:r>
            <w:r w:rsidRPr="006C179E">
              <w:rPr>
                <w:rFonts w:hint="eastAsia"/>
              </w:rPr>
              <w:t>里程</w:t>
            </w:r>
            <w:r w:rsidR="00BA715F" w:rsidRPr="006C179E">
              <w:rPr>
                <w:rFonts w:hint="eastAsia"/>
              </w:rPr>
              <w:t>范围</w:t>
            </w:r>
            <w:r w:rsidRPr="006C179E">
              <w:rPr>
                <w:rFonts w:hint="eastAsia"/>
              </w:rPr>
              <w:t>之间不能存在交叉</w:t>
            </w:r>
            <w:r w:rsidR="00235FF8" w:rsidRPr="006C179E">
              <w:rPr>
                <w:rFonts w:hint="eastAsia"/>
              </w:rPr>
              <w:t>且不可存在跳跃，也即相邻档位，上一档位</w:t>
            </w:r>
            <w:r w:rsidR="001908A6" w:rsidRPr="006C179E">
              <w:rPr>
                <w:rFonts w:hint="eastAsia"/>
              </w:rPr>
              <w:t>上限</w:t>
            </w:r>
            <w:r w:rsidR="00235FF8" w:rsidRPr="006C179E">
              <w:rPr>
                <w:rFonts w:hint="eastAsia"/>
              </w:rPr>
              <w:t>里程须与下一档位</w:t>
            </w:r>
            <w:r w:rsidR="001908A6" w:rsidRPr="006C179E">
              <w:rPr>
                <w:rFonts w:hint="eastAsia"/>
              </w:rPr>
              <w:t>下限</w:t>
            </w:r>
            <w:r w:rsidR="00235FF8" w:rsidRPr="006C179E">
              <w:rPr>
                <w:rFonts w:hint="eastAsia"/>
              </w:rPr>
              <w:t>里程相同</w:t>
            </w:r>
          </w:p>
          <w:p w:rsidR="00B4252A" w:rsidRPr="006C179E" w:rsidRDefault="00BA715F" w:rsidP="00BA715F">
            <w:r w:rsidRPr="006C179E">
              <w:t>里程范围存在</w:t>
            </w:r>
            <w:r w:rsidR="00B4252A" w:rsidRPr="006C179E">
              <w:rPr>
                <w:rFonts w:hint="eastAsia"/>
              </w:rPr>
              <w:t>以上问题，则保存失败，浮窗提示文案“超里程费的里程范围</w:t>
            </w:r>
            <w:r w:rsidRPr="006C179E">
              <w:rPr>
                <w:rFonts w:hint="eastAsia"/>
              </w:rPr>
              <w:t>格式错误</w:t>
            </w:r>
            <w:r w:rsidR="00B4252A" w:rsidRPr="006C179E">
              <w:rPr>
                <w:rFonts w:hint="eastAsia"/>
              </w:rPr>
              <w:t>，请</w:t>
            </w:r>
            <w:r w:rsidR="00B4252A" w:rsidRPr="006C179E">
              <w:rPr>
                <w:rFonts w:hint="eastAsia"/>
              </w:rPr>
              <w:lastRenderedPageBreak/>
              <w:t>修改后再保存”</w:t>
            </w:r>
            <w:r w:rsidR="00301C27" w:rsidRPr="006C179E">
              <w:rPr>
                <w:rFonts w:hint="eastAsia"/>
              </w:rPr>
              <w:t>；</w:t>
            </w:r>
          </w:p>
          <w:p w:rsidR="00301C27" w:rsidRPr="006C179E" w:rsidRDefault="00301C27" w:rsidP="00BA715F">
            <w:r w:rsidRPr="006C179E">
              <w:t>5</w:t>
            </w:r>
            <w:r w:rsidRPr="006C179E">
              <w:rPr>
                <w:rFonts w:hint="eastAsia"/>
              </w:rPr>
              <w:t>、执行保存操作时，需检测超里程费第一条的上限与基础里程数值是否相同，若不同，则浮窗提示文案“超里程费的里程范围的起始值需与基础里程相同”</w:t>
            </w:r>
          </w:p>
        </w:tc>
      </w:tr>
      <w:tr w:rsidR="00B4252A" w:rsidRPr="006C179E" w:rsidTr="00C50455">
        <w:trPr>
          <w:trHeight w:val="856"/>
        </w:trPr>
        <w:tc>
          <w:tcPr>
            <w:tcW w:w="1392" w:type="dxa"/>
            <w:vMerge w:val="restart"/>
            <w:vAlign w:val="center"/>
          </w:tcPr>
          <w:p w:rsidR="00B4252A" w:rsidRPr="006C179E" w:rsidRDefault="00B4252A" w:rsidP="00BA715F">
            <w:pPr>
              <w:jc w:val="center"/>
              <w:rPr>
                <w:rFonts w:asciiTheme="minorEastAsia" w:hAnsiTheme="minorEastAsia"/>
              </w:rP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02</w:t>
            </w:r>
          </w:p>
        </w:tc>
        <w:tc>
          <w:tcPr>
            <w:tcW w:w="1115" w:type="dxa"/>
            <w:vAlign w:val="center"/>
          </w:tcPr>
          <w:p w:rsidR="00B4252A" w:rsidRPr="006C179E" w:rsidRDefault="00B4252A" w:rsidP="001B38D8">
            <w:r w:rsidRPr="006C179E">
              <w:rPr>
                <w:rFonts w:hint="eastAsia"/>
              </w:rPr>
              <w:t>说明</w:t>
            </w:r>
          </w:p>
        </w:tc>
        <w:tc>
          <w:tcPr>
            <w:tcW w:w="5154" w:type="dxa"/>
            <w:vAlign w:val="center"/>
          </w:tcPr>
          <w:p w:rsidR="00B4252A" w:rsidRPr="006C179E" w:rsidRDefault="00B4252A" w:rsidP="001B38D8">
            <w:r w:rsidRPr="006C179E">
              <w:rPr>
                <w:rFonts w:hint="eastAsia"/>
              </w:rPr>
              <w:t>城市名称、用车业务、计费模式、服务车型等不可更改</w:t>
            </w:r>
            <w:r w:rsidRPr="006C179E">
              <w:rPr>
                <w:rFonts w:hint="eastAsia"/>
              </w:rPr>
              <w:t>1</w:t>
            </w:r>
            <w:r w:rsidRPr="006C179E">
              <w:rPr>
                <w:rFonts w:hint="eastAsia"/>
              </w:rPr>
              <w:t>、在保存修改后内容时，无需进行查重检测</w:t>
            </w:r>
          </w:p>
          <w:p w:rsidR="00B4252A" w:rsidRPr="006C179E" w:rsidRDefault="00B4252A" w:rsidP="001B38D8">
            <w:r w:rsidRPr="006C179E">
              <w:rPr>
                <w:rFonts w:hint="eastAsia"/>
              </w:rPr>
              <w:t>2</w:t>
            </w:r>
            <w:r w:rsidRPr="006C179E">
              <w:rPr>
                <w:rFonts w:hint="eastAsia"/>
              </w:rPr>
              <w:t>、保存成功后，生成历史记录</w:t>
            </w:r>
          </w:p>
          <w:p w:rsidR="00B4252A" w:rsidRPr="006C179E" w:rsidRDefault="00B4252A" w:rsidP="001B38D8">
            <w:r w:rsidRPr="006C179E">
              <w:rPr>
                <w:rFonts w:hint="eastAsia"/>
              </w:rPr>
              <w:t>3</w:t>
            </w:r>
            <w:r w:rsidRPr="006C179E">
              <w:rPr>
                <w:rFonts w:hint="eastAsia"/>
              </w:rPr>
              <w:t>、</w:t>
            </w:r>
            <w:r w:rsidR="00BA715F" w:rsidRPr="006C179E">
              <w:rPr>
                <w:rFonts w:hint="eastAsia"/>
              </w:rPr>
              <w:t>规则</w:t>
            </w:r>
            <w:r w:rsidRPr="006C179E">
              <w:rPr>
                <w:rFonts w:hint="eastAsia"/>
              </w:rPr>
              <w:t>若处于启用状态，则</w:t>
            </w:r>
            <w:r w:rsidR="00BA715F" w:rsidRPr="006C179E">
              <w:rPr>
                <w:rFonts w:hint="eastAsia"/>
              </w:rPr>
              <w:t>修改</w:t>
            </w:r>
            <w:r w:rsidRPr="006C179E">
              <w:rPr>
                <w:rFonts w:hint="eastAsia"/>
              </w:rPr>
              <w:t>保存成功后立即生效</w:t>
            </w:r>
          </w:p>
        </w:tc>
        <w:tc>
          <w:tcPr>
            <w:tcW w:w="2301" w:type="dxa"/>
            <w:vAlign w:val="center"/>
          </w:tcPr>
          <w:p w:rsidR="00B4252A" w:rsidRPr="006C179E" w:rsidRDefault="00B4252A" w:rsidP="001B38D8">
            <w:r w:rsidRPr="006C179E">
              <w:rPr>
                <w:rFonts w:hint="eastAsia"/>
              </w:rPr>
              <w:t>边界情况：针对启用状态的规则，已加载原有计费规则的订单继续采用原有计费规则，未加载计费规则的订单则采用新的计费规则</w:t>
            </w:r>
          </w:p>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出租模式修改</w:t>
            </w:r>
          </w:p>
        </w:tc>
        <w:tc>
          <w:tcPr>
            <w:tcW w:w="5154" w:type="dxa"/>
          </w:tcPr>
          <w:p w:rsidR="00B4252A" w:rsidRPr="006C179E" w:rsidRDefault="00B4252A" w:rsidP="001B38D8">
            <w:r w:rsidRPr="006C179E">
              <w:rPr>
                <w:rFonts w:hint="eastAsia"/>
              </w:rPr>
              <w:t>内容填写要求及保存时的判断检测等内容参照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新增页面</w:t>
            </w:r>
          </w:p>
        </w:tc>
        <w:tc>
          <w:tcPr>
            <w:tcW w:w="2301" w:type="dxa"/>
            <w:vAlign w:val="center"/>
          </w:tcPr>
          <w:p w:rsidR="00B4252A" w:rsidRPr="006C179E" w:rsidRDefault="00B4252A" w:rsidP="001B38D8"/>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D77C32" w:rsidP="001B38D8">
            <w:r w:rsidRPr="006C179E">
              <w:rPr>
                <w:rFonts w:hint="eastAsia"/>
              </w:rPr>
              <w:t>网约</w:t>
            </w:r>
            <w:r w:rsidR="00B4252A" w:rsidRPr="006C179E">
              <w:rPr>
                <w:rFonts w:hint="eastAsia"/>
              </w:rPr>
              <w:t>模式修改</w:t>
            </w:r>
          </w:p>
        </w:tc>
        <w:tc>
          <w:tcPr>
            <w:tcW w:w="5154" w:type="dxa"/>
          </w:tcPr>
          <w:p w:rsidR="00B4252A" w:rsidRPr="006C179E" w:rsidRDefault="00B4252A" w:rsidP="001B38D8">
            <w:r w:rsidRPr="006C179E">
              <w:rPr>
                <w:rFonts w:hint="eastAsia"/>
              </w:rPr>
              <w:t>内容填写要求及保存时的判断检测等内容参照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新增页面</w:t>
            </w:r>
          </w:p>
        </w:tc>
        <w:tc>
          <w:tcPr>
            <w:tcW w:w="2301" w:type="dxa"/>
            <w:vAlign w:val="center"/>
          </w:tcPr>
          <w:p w:rsidR="00B4252A" w:rsidRPr="006C179E" w:rsidRDefault="00B4252A" w:rsidP="001B38D8"/>
        </w:tc>
      </w:tr>
      <w:tr w:rsidR="00B4252A" w:rsidRPr="006C179E" w:rsidTr="00C50455">
        <w:tc>
          <w:tcPr>
            <w:tcW w:w="1392" w:type="dxa"/>
            <w:vMerge/>
            <w:vAlign w:val="center"/>
          </w:tcPr>
          <w:p w:rsidR="00B4252A" w:rsidRPr="006C179E" w:rsidRDefault="00B4252A" w:rsidP="001B38D8">
            <w:pPr>
              <w:jc w:val="center"/>
              <w:rPr>
                <w:rFonts w:asciiTheme="minorEastAsia" w:hAnsiTheme="minorEastAsia"/>
              </w:rPr>
            </w:pPr>
          </w:p>
        </w:tc>
        <w:tc>
          <w:tcPr>
            <w:tcW w:w="1115" w:type="dxa"/>
            <w:vAlign w:val="center"/>
          </w:tcPr>
          <w:p w:rsidR="00B4252A" w:rsidRPr="006C179E" w:rsidRDefault="00B4252A" w:rsidP="001B38D8">
            <w:r w:rsidRPr="006C179E">
              <w:rPr>
                <w:rFonts w:hint="eastAsia"/>
              </w:rPr>
              <w:t>包车模式修改</w:t>
            </w:r>
          </w:p>
        </w:tc>
        <w:tc>
          <w:tcPr>
            <w:tcW w:w="5154" w:type="dxa"/>
          </w:tcPr>
          <w:p w:rsidR="00B4252A" w:rsidRPr="006C179E" w:rsidRDefault="00B4252A" w:rsidP="001B38D8">
            <w:r w:rsidRPr="006C179E">
              <w:rPr>
                <w:rFonts w:hint="eastAsia"/>
              </w:rPr>
              <w:t>内容填写要求及保存时的判断检测等内容参照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新增页面</w:t>
            </w:r>
          </w:p>
        </w:tc>
        <w:tc>
          <w:tcPr>
            <w:tcW w:w="2301" w:type="dxa"/>
            <w:vAlign w:val="center"/>
          </w:tcPr>
          <w:p w:rsidR="00B4252A" w:rsidRPr="006C179E" w:rsidRDefault="00B4252A" w:rsidP="001B38D8"/>
        </w:tc>
      </w:tr>
      <w:tr w:rsidR="00B4252A" w:rsidRPr="006C179E" w:rsidTr="00C50455">
        <w:tc>
          <w:tcPr>
            <w:tcW w:w="1392" w:type="dxa"/>
            <w:vAlign w:val="center"/>
          </w:tcPr>
          <w:p w:rsidR="00B4252A" w:rsidRPr="006C179E" w:rsidRDefault="00B4252A" w:rsidP="00BA715F">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00BA715F" w:rsidRPr="006C179E">
              <w:t>03</w:t>
            </w:r>
          </w:p>
        </w:tc>
        <w:tc>
          <w:tcPr>
            <w:tcW w:w="1115" w:type="dxa"/>
            <w:vAlign w:val="center"/>
          </w:tcPr>
          <w:p w:rsidR="00B4252A" w:rsidRPr="006C179E" w:rsidRDefault="00B4252A" w:rsidP="001B38D8">
            <w:r w:rsidRPr="006C179E">
              <w:rPr>
                <w:rFonts w:hint="eastAsia"/>
              </w:rPr>
              <w:t>说明</w:t>
            </w:r>
          </w:p>
        </w:tc>
        <w:tc>
          <w:tcPr>
            <w:tcW w:w="5154" w:type="dxa"/>
            <w:vAlign w:val="center"/>
          </w:tcPr>
          <w:p w:rsidR="00B4252A" w:rsidRPr="006C179E" w:rsidRDefault="00B4252A" w:rsidP="001B38D8">
            <w:r w:rsidRPr="006C179E">
              <w:rPr>
                <w:rFonts w:hint="eastAsia"/>
              </w:rPr>
              <w:t>表头及列表字段参照原型，不赘述。</w:t>
            </w:r>
          </w:p>
          <w:p w:rsidR="00B4252A" w:rsidRPr="006C179E" w:rsidRDefault="00B4252A" w:rsidP="001B38D8">
            <w:r w:rsidRPr="006C179E">
              <w:rPr>
                <w:rFonts w:hint="eastAsia"/>
              </w:rPr>
              <w:t>1</w:t>
            </w:r>
            <w:r w:rsidRPr="006C179E">
              <w:rPr>
                <w:rFonts w:hint="eastAsia"/>
              </w:rPr>
              <w:t>、“操作类型”包括“修改”“启用”“禁用”等三种</w:t>
            </w:r>
          </w:p>
          <w:p w:rsidR="00B4252A" w:rsidRPr="006C179E" w:rsidRDefault="00B4252A" w:rsidP="001B38D8">
            <w:r w:rsidRPr="006C179E">
              <w:t>2</w:t>
            </w:r>
            <w:r w:rsidRPr="006C179E">
              <w:rPr>
                <w:rFonts w:hint="eastAsia"/>
              </w:rPr>
              <w:t>、列表</w:t>
            </w:r>
            <w:r w:rsidR="00BA715F" w:rsidRPr="006C179E">
              <w:t>按</w:t>
            </w:r>
            <w:r w:rsidRPr="006C179E">
              <w:rPr>
                <w:rFonts w:hint="eastAsia"/>
              </w:rPr>
              <w:t>操作时间的倒序排列</w:t>
            </w:r>
          </w:p>
        </w:tc>
        <w:tc>
          <w:tcPr>
            <w:tcW w:w="2301" w:type="dxa"/>
            <w:vAlign w:val="center"/>
          </w:tcPr>
          <w:p w:rsidR="00B4252A" w:rsidRPr="006C179E" w:rsidRDefault="00B4252A" w:rsidP="001B38D8"/>
        </w:tc>
      </w:tr>
    </w:tbl>
    <w:p w:rsidR="00B4252A" w:rsidRPr="006C179E" w:rsidRDefault="00B4252A" w:rsidP="00B4252A"/>
    <w:p w:rsidR="00B4252A" w:rsidRPr="006C179E" w:rsidRDefault="00B4252A" w:rsidP="00B4252A">
      <w:pPr>
        <w:pStyle w:val="5"/>
      </w:pPr>
      <w:r w:rsidRPr="006C179E">
        <w:rPr>
          <w:rFonts w:hint="eastAsia"/>
        </w:rPr>
        <w:t>客户计费规则</w:t>
      </w:r>
    </w:p>
    <w:p w:rsidR="00B4252A" w:rsidRPr="006C179E" w:rsidRDefault="00B4252A" w:rsidP="00B4252A">
      <w:pPr>
        <w:pStyle w:val="6"/>
      </w:pPr>
      <w:r w:rsidRPr="006C179E">
        <w:rPr>
          <w:rFonts w:hint="eastAsia"/>
        </w:rPr>
        <w:t>用例描述</w:t>
      </w:r>
    </w:p>
    <w:p w:rsidR="00B4252A" w:rsidRPr="006C179E" w:rsidRDefault="00B4252A" w:rsidP="00B4252A">
      <w:r w:rsidRPr="006C179E">
        <w:rPr>
          <w:rFonts w:hint="eastAsia"/>
        </w:rPr>
        <w:t xml:space="preserve">  </w:t>
      </w:r>
      <w:r w:rsidRPr="006C179E">
        <w:rPr>
          <w:rFonts w:hint="eastAsia"/>
        </w:rPr>
        <w:t>客户计费规则指针对机构制定的计费规则。</w:t>
      </w:r>
    </w:p>
    <w:p w:rsidR="00B4252A" w:rsidRPr="006C179E" w:rsidRDefault="00B4252A" w:rsidP="00B4252A">
      <w:pPr>
        <w:pStyle w:val="6"/>
      </w:pPr>
      <w:r w:rsidRPr="006C179E">
        <w:rPr>
          <w:rFonts w:hint="eastAsia"/>
        </w:rPr>
        <w:lastRenderedPageBreak/>
        <w:t>元素规则</w:t>
      </w:r>
    </w:p>
    <w:tbl>
      <w:tblPr>
        <w:tblStyle w:val="ad"/>
        <w:tblW w:w="0" w:type="auto"/>
        <w:tblLook w:val="04A0"/>
      </w:tblPr>
      <w:tblGrid>
        <w:gridCol w:w="1387"/>
        <w:gridCol w:w="1116"/>
        <w:gridCol w:w="5157"/>
        <w:gridCol w:w="2302"/>
      </w:tblGrid>
      <w:tr w:rsidR="00B4252A" w:rsidRPr="006C179E" w:rsidTr="001B38D8">
        <w:trPr>
          <w:trHeight w:val="567"/>
        </w:trPr>
        <w:tc>
          <w:tcPr>
            <w:tcW w:w="1387" w:type="dxa"/>
            <w:shd w:val="clear" w:color="auto" w:fill="D9D9D9" w:themeFill="background1" w:themeFillShade="D9"/>
            <w:vAlign w:val="center"/>
          </w:tcPr>
          <w:p w:rsidR="00B4252A" w:rsidRPr="006C179E" w:rsidRDefault="00B4252A" w:rsidP="001B38D8">
            <w:pPr>
              <w:jc w:val="center"/>
              <w:rPr>
                <w:b/>
              </w:rPr>
            </w:pPr>
            <w:r w:rsidRPr="006C179E">
              <w:rPr>
                <w:rFonts w:hint="eastAsia"/>
                <w:b/>
              </w:rPr>
              <w:t>页面</w:t>
            </w:r>
          </w:p>
        </w:tc>
        <w:tc>
          <w:tcPr>
            <w:tcW w:w="1116" w:type="dxa"/>
            <w:shd w:val="clear" w:color="auto" w:fill="D9D9D9" w:themeFill="background1" w:themeFillShade="D9"/>
            <w:vAlign w:val="center"/>
          </w:tcPr>
          <w:p w:rsidR="00B4252A" w:rsidRPr="006C179E" w:rsidRDefault="00B4252A" w:rsidP="001B38D8">
            <w:pPr>
              <w:jc w:val="center"/>
              <w:rPr>
                <w:b/>
              </w:rPr>
            </w:pPr>
            <w:r w:rsidRPr="006C179E">
              <w:rPr>
                <w:b/>
              </w:rPr>
              <w:t>元素名称</w:t>
            </w:r>
          </w:p>
        </w:tc>
        <w:tc>
          <w:tcPr>
            <w:tcW w:w="5157" w:type="dxa"/>
            <w:shd w:val="clear" w:color="auto" w:fill="D9D9D9" w:themeFill="background1" w:themeFillShade="D9"/>
            <w:vAlign w:val="center"/>
          </w:tcPr>
          <w:p w:rsidR="00B4252A" w:rsidRPr="006C179E" w:rsidRDefault="00B4252A" w:rsidP="001B38D8">
            <w:pPr>
              <w:jc w:val="center"/>
              <w:rPr>
                <w:b/>
              </w:rPr>
            </w:pPr>
            <w:r w:rsidRPr="006C179E">
              <w:rPr>
                <w:b/>
              </w:rPr>
              <w:t>描述</w:t>
            </w:r>
          </w:p>
        </w:tc>
        <w:tc>
          <w:tcPr>
            <w:tcW w:w="2302" w:type="dxa"/>
            <w:shd w:val="clear" w:color="auto" w:fill="D9D9D9" w:themeFill="background1" w:themeFillShade="D9"/>
            <w:vAlign w:val="center"/>
          </w:tcPr>
          <w:p w:rsidR="00B4252A" w:rsidRPr="006C179E" w:rsidRDefault="00B4252A" w:rsidP="001B38D8">
            <w:pPr>
              <w:ind w:leftChars="-253" w:left="-531"/>
              <w:jc w:val="center"/>
              <w:rPr>
                <w:b/>
              </w:rPr>
            </w:pPr>
            <w:r w:rsidRPr="006C179E">
              <w:rPr>
                <w:rFonts w:hint="eastAsia"/>
                <w:b/>
              </w:rPr>
              <w:t>异常处理</w:t>
            </w:r>
          </w:p>
        </w:tc>
      </w:tr>
      <w:tr w:rsidR="00B4252A" w:rsidRPr="006C179E" w:rsidTr="001B38D8">
        <w:trPr>
          <w:trHeight w:val="729"/>
        </w:trPr>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p>
        </w:tc>
        <w:tc>
          <w:tcPr>
            <w:tcW w:w="1116" w:type="dxa"/>
            <w:vAlign w:val="center"/>
          </w:tcPr>
          <w:p w:rsidR="00B4252A" w:rsidRPr="006C179E" w:rsidRDefault="00B4252A" w:rsidP="001B38D8">
            <w:r w:rsidRPr="006C179E">
              <w:t>说明</w:t>
            </w:r>
          </w:p>
        </w:tc>
        <w:tc>
          <w:tcPr>
            <w:tcW w:w="5157" w:type="dxa"/>
            <w:vAlign w:val="center"/>
          </w:tcPr>
          <w:p w:rsidR="00B4252A" w:rsidRPr="006C179E" w:rsidRDefault="00B4252A" w:rsidP="001B38D8">
            <w:pPr>
              <w:pStyle w:val="ac"/>
              <w:ind w:firstLineChars="0" w:firstLine="0"/>
            </w:pPr>
            <w:r w:rsidRPr="006C179E">
              <w:rPr>
                <w:rFonts w:hint="eastAsia"/>
              </w:rPr>
              <w:t>以机构、城市的维度展示已创建、已启用的规则信息及有效期限、创建时间、更新时间。</w:t>
            </w:r>
          </w:p>
        </w:tc>
        <w:tc>
          <w:tcPr>
            <w:tcW w:w="2302" w:type="dxa"/>
            <w:vAlign w:val="center"/>
          </w:tcPr>
          <w:p w:rsidR="00B4252A" w:rsidRPr="006C179E" w:rsidRDefault="00B4252A" w:rsidP="001B38D8"/>
        </w:tc>
      </w:tr>
      <w:tr w:rsidR="00B4252A" w:rsidRPr="006C179E" w:rsidTr="001B38D8">
        <w:trPr>
          <w:trHeight w:val="697"/>
        </w:trPr>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pPr>
              <w:jc w:val="left"/>
            </w:pPr>
            <w:r w:rsidRPr="006C179E">
              <w:rPr>
                <w:rFonts w:hint="eastAsia"/>
              </w:rPr>
              <w:t>新增</w:t>
            </w:r>
          </w:p>
        </w:tc>
        <w:tc>
          <w:tcPr>
            <w:tcW w:w="5157" w:type="dxa"/>
            <w:vAlign w:val="center"/>
          </w:tcPr>
          <w:p w:rsidR="00B4252A" w:rsidRPr="006C179E" w:rsidRDefault="00B4252A" w:rsidP="001B38D8">
            <w:r w:rsidRPr="006C179E">
              <w:rPr>
                <w:rFonts w:hint="eastAsia"/>
              </w:rPr>
              <w:t>点击</w:t>
            </w:r>
            <w:r w:rsidR="00AF3525" w:rsidRPr="006C179E">
              <w:rPr>
                <w:rFonts w:hint="eastAsia"/>
              </w:rPr>
              <w:t>，</w:t>
            </w:r>
            <w:r w:rsidRPr="006C179E">
              <w:rPr>
                <w:rFonts w:hint="eastAsia"/>
              </w:rPr>
              <w:t>弹出新增机构计费规则弹窗</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查询</w:t>
            </w:r>
          </w:p>
        </w:tc>
        <w:tc>
          <w:tcPr>
            <w:tcW w:w="5157" w:type="dxa"/>
            <w:vAlign w:val="center"/>
          </w:tcPr>
          <w:p w:rsidR="00B4252A" w:rsidRPr="006C179E" w:rsidRDefault="00B4252A" w:rsidP="001B38D8">
            <w:r w:rsidRPr="006C179E">
              <w:rPr>
                <w:rFonts w:hint="eastAsia"/>
              </w:rPr>
              <w:t>1</w:t>
            </w:r>
            <w:r w:rsidRPr="006C179E">
              <w:rPr>
                <w:rFonts w:hint="eastAsia"/>
              </w:rPr>
              <w:t>、机构采用联想选择框，加载全部已创建规则的机构默认为“全部”</w:t>
            </w:r>
          </w:p>
          <w:p w:rsidR="00B4252A" w:rsidRPr="006C179E" w:rsidRDefault="00B4252A" w:rsidP="001B38D8">
            <w:r w:rsidRPr="006C179E">
              <w:t>2</w:t>
            </w:r>
            <w:r w:rsidRPr="006C179E">
              <w:rPr>
                <w:rFonts w:hint="eastAsia"/>
              </w:rPr>
              <w:t>、有效期限控件，参照公共规则时间查询控件</w:t>
            </w:r>
            <w:r w:rsidRPr="006C179E">
              <w:rPr>
                <w:rFonts w:hint="eastAsia"/>
              </w:rPr>
              <w:t>1</w:t>
            </w:r>
            <w:r w:rsidRPr="006C179E">
              <w:rPr>
                <w:rFonts w:hint="eastAsia"/>
              </w:rPr>
              <w:t>，默认时间为空</w:t>
            </w:r>
          </w:p>
          <w:p w:rsidR="00B4252A" w:rsidRPr="006C179E" w:rsidRDefault="00B4252A" w:rsidP="001B38D8">
            <w:r w:rsidRPr="006C179E">
              <w:t>3</w:t>
            </w:r>
            <w:r w:rsidRPr="006C179E">
              <w:rPr>
                <w:rFonts w:hint="eastAsia"/>
              </w:rPr>
              <w:t>、规则状态下拉框，包括“全部”“草稿”“禁用”“启用”“已过期”默认“全部”</w:t>
            </w:r>
          </w:p>
          <w:p w:rsidR="00B4252A" w:rsidRPr="006C179E" w:rsidRDefault="00B4252A" w:rsidP="001B38D8">
            <w:r w:rsidRPr="006C179E">
              <w:rPr>
                <w:rFonts w:hint="eastAsia"/>
              </w:rPr>
              <w:t>4</w:t>
            </w:r>
            <w:r w:rsidRPr="006C179E">
              <w:rPr>
                <w:rFonts w:hint="eastAsia"/>
              </w:rPr>
              <w:t>、“查询”“清空”按键，参照公共规则</w:t>
            </w:r>
          </w:p>
        </w:tc>
        <w:tc>
          <w:tcPr>
            <w:tcW w:w="2302" w:type="dxa"/>
            <w:vAlign w:val="center"/>
          </w:tcPr>
          <w:p w:rsidR="00B4252A" w:rsidRPr="006C179E" w:rsidRDefault="00B4252A" w:rsidP="001B38D8">
            <w:r w:rsidRPr="006C179E">
              <w:rPr>
                <w:rFonts w:hint="eastAsia"/>
              </w:rPr>
              <w:t>有效期限控件中，截止时间应大于等于开始时间，若小于，点击查询时浮窗提示文案“有效期限截止时间应大于等于开始时间”</w:t>
            </w:r>
          </w:p>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列表</w:t>
            </w:r>
          </w:p>
        </w:tc>
        <w:tc>
          <w:tcPr>
            <w:tcW w:w="5157" w:type="dxa"/>
            <w:vAlign w:val="center"/>
          </w:tcPr>
          <w:p w:rsidR="00B4252A" w:rsidRPr="006C179E" w:rsidRDefault="00B4252A" w:rsidP="001B38D8">
            <w:r w:rsidRPr="006C179E">
              <w:rPr>
                <w:rFonts w:hint="eastAsia"/>
              </w:rPr>
              <w:t>列表字段如如原型，不赘述。</w:t>
            </w:r>
          </w:p>
          <w:p w:rsidR="00B4252A" w:rsidRPr="006C179E" w:rsidRDefault="00B4252A" w:rsidP="001B38D8">
            <w:r w:rsidRPr="006C179E">
              <w:rPr>
                <w:rFonts w:hint="eastAsia"/>
              </w:rPr>
              <w:t>1</w:t>
            </w:r>
            <w:r w:rsidRPr="006C179E">
              <w:rPr>
                <w:rFonts w:hint="eastAsia"/>
              </w:rPr>
              <w:t>、“启用”，草稿状态、禁用状态</w:t>
            </w:r>
            <w:r w:rsidR="00AF3525" w:rsidRPr="006C179E">
              <w:t>显示</w:t>
            </w:r>
            <w:r w:rsidRPr="006C179E">
              <w:rPr>
                <w:rFonts w:hint="eastAsia"/>
              </w:rPr>
              <w:t>本按钮</w:t>
            </w:r>
          </w:p>
          <w:p w:rsidR="00B4252A" w:rsidRPr="006C179E" w:rsidRDefault="00B4252A" w:rsidP="001B38D8">
            <w:r w:rsidRPr="006C179E">
              <w:rPr>
                <w:rFonts w:hint="eastAsia"/>
              </w:rPr>
              <w:t>点击“启用”需进行如下检测，规则如下：</w:t>
            </w:r>
          </w:p>
          <w:p w:rsidR="00B4252A" w:rsidRPr="006C179E" w:rsidRDefault="00B4252A" w:rsidP="001B38D8">
            <w:r w:rsidRPr="006C179E">
              <w:rPr>
                <w:rFonts w:hint="eastAsia"/>
              </w:rPr>
              <w:t>（</w:t>
            </w:r>
            <w:r w:rsidRPr="006C179E">
              <w:rPr>
                <w:rFonts w:hint="eastAsia"/>
              </w:rPr>
              <w:t>1</w:t>
            </w:r>
            <w:r w:rsidRPr="006C179E">
              <w:rPr>
                <w:rFonts w:hint="eastAsia"/>
              </w:rPr>
              <w:t>）检测用车业务是否均已配置计费规则，若未配置，则启用失败，浮窗提示文案“【用车业务】、【用车业务】未创建计费规则，请创建后再启用”</w:t>
            </w:r>
          </w:p>
          <w:p w:rsidR="00B4252A" w:rsidRPr="006C179E" w:rsidRDefault="00B4252A" w:rsidP="001B38D8">
            <w:r w:rsidRPr="006C179E">
              <w:rPr>
                <w:rFonts w:hint="eastAsia"/>
              </w:rPr>
              <w:t>（</w:t>
            </w:r>
            <w:r w:rsidRPr="006C179E">
              <w:rPr>
                <w:rFonts w:hint="eastAsia"/>
              </w:rPr>
              <w:t>2</w:t>
            </w:r>
            <w:r w:rsidRPr="006C179E">
              <w:rPr>
                <w:rFonts w:hint="eastAsia"/>
              </w:rPr>
              <w:t>）有效期的起</w:t>
            </w:r>
            <w:r w:rsidR="009F4A1B" w:rsidRPr="006C179E">
              <w:t>始</w:t>
            </w:r>
            <w:r w:rsidRPr="006C179E">
              <w:rPr>
                <w:rFonts w:hint="eastAsia"/>
              </w:rPr>
              <w:t>时间是否大于当前服务</w:t>
            </w:r>
            <w:r w:rsidR="009F4A1B" w:rsidRPr="006C179E">
              <w:rPr>
                <w:rFonts w:hint="eastAsia"/>
              </w:rPr>
              <w:t>器</w:t>
            </w:r>
            <w:r w:rsidRPr="006C179E">
              <w:rPr>
                <w:rFonts w:hint="eastAsia"/>
              </w:rPr>
              <w:t>时间，若小于，则启用失败浮窗提示文案“有效期</w:t>
            </w:r>
            <w:r w:rsidR="009F4A1B" w:rsidRPr="006C179E">
              <w:rPr>
                <w:rFonts w:hint="eastAsia"/>
              </w:rPr>
              <w:t>起始</w:t>
            </w:r>
            <w:r w:rsidRPr="006C179E">
              <w:rPr>
                <w:rFonts w:hint="eastAsia"/>
              </w:rPr>
              <w:t>时间不得早于当前时间，请调整后再启用”</w:t>
            </w:r>
          </w:p>
          <w:p w:rsidR="00B4252A" w:rsidRPr="006C179E" w:rsidRDefault="00B4252A" w:rsidP="001B38D8">
            <w:r w:rsidRPr="006C179E">
              <w:rPr>
                <w:rFonts w:hint="eastAsia"/>
              </w:rPr>
              <w:t>（</w:t>
            </w:r>
            <w:r w:rsidRPr="006C179E">
              <w:t>3</w:t>
            </w:r>
            <w:r w:rsidRPr="006C179E">
              <w:rPr>
                <w:rFonts w:hint="eastAsia"/>
              </w:rPr>
              <w:t>）该规则的城市、有效期是否和该机构已启用规则的城市、有效期存在重复，若任一不存在重复，则可启用</w:t>
            </w:r>
          </w:p>
          <w:p w:rsidR="00B4252A" w:rsidRPr="006C179E" w:rsidRDefault="00B4252A" w:rsidP="001B38D8">
            <w:r w:rsidRPr="006C179E">
              <w:rPr>
                <w:rFonts w:hint="eastAsia"/>
              </w:rPr>
              <w:t>（</w:t>
            </w:r>
            <w:r w:rsidRPr="006C179E">
              <w:t>4</w:t>
            </w:r>
            <w:r w:rsidRPr="006C179E">
              <w:rPr>
                <w:rFonts w:hint="eastAsia"/>
              </w:rPr>
              <w:t>）若城市、有效期均存在重复，则检测该规则的用车业务和已启用规则的用车业务是否存在重复，若不存在重复，则可启用，若存在重复，则启用失败。</w:t>
            </w:r>
          </w:p>
          <w:p w:rsidR="00B4252A" w:rsidRPr="006C179E" w:rsidRDefault="00B4252A" w:rsidP="001B38D8">
            <w:pPr>
              <w:jc w:val="left"/>
            </w:pPr>
            <w:r w:rsidRPr="006C179E">
              <w:rPr>
                <w:rFonts w:hint="eastAsia"/>
              </w:rPr>
              <w:t>启用成功后，浮窗提示文案“启用成功”，并生成历史</w:t>
            </w:r>
            <w:r w:rsidRPr="006C179E">
              <w:rPr>
                <w:rFonts w:hint="eastAsia"/>
              </w:rPr>
              <w:lastRenderedPageBreak/>
              <w:t>记录；若启用失败，则浮窗提示文案“当</w:t>
            </w:r>
            <w:r w:rsidRPr="006C179E">
              <w:rPr>
                <w:rFonts w:ascii="应用字体" w:eastAsia="应用字体" w:hint="eastAsia"/>
                <w:szCs w:val="21"/>
              </w:rPr>
              <w:t>前启用规则与已生效规则存在冲突，若</w:t>
            </w:r>
            <w:r w:rsidR="009F4A1B" w:rsidRPr="006C179E">
              <w:rPr>
                <w:rFonts w:ascii="应用字体" w:eastAsia="应用字体" w:hint="eastAsia"/>
                <w:szCs w:val="21"/>
              </w:rPr>
              <w:t>要</w:t>
            </w:r>
            <w:r w:rsidRPr="006C179E">
              <w:rPr>
                <w:rFonts w:ascii="应用字体" w:eastAsia="应用字体" w:hint="eastAsia"/>
                <w:szCs w:val="21"/>
              </w:rPr>
              <w:t>启用，请先禁用</w:t>
            </w:r>
            <w:r w:rsidR="009F4A1B" w:rsidRPr="006C179E">
              <w:rPr>
                <w:rFonts w:ascii="应用字体" w:eastAsia="应用字体" w:hint="eastAsia"/>
                <w:szCs w:val="21"/>
              </w:rPr>
              <w:t>其他规则</w:t>
            </w:r>
            <w:r w:rsidRPr="006C179E">
              <w:rPr>
                <w:rFonts w:hint="eastAsia"/>
              </w:rPr>
              <w:t>”</w:t>
            </w:r>
          </w:p>
          <w:p w:rsidR="00B4252A" w:rsidRPr="006C179E" w:rsidRDefault="00B4252A" w:rsidP="001B38D8">
            <w:r w:rsidRPr="006C179E">
              <w:rPr>
                <w:rFonts w:hint="eastAsia"/>
              </w:rPr>
              <w:t>2</w:t>
            </w:r>
            <w:r w:rsidRPr="006C179E">
              <w:rPr>
                <w:rFonts w:hint="eastAsia"/>
              </w:rPr>
              <w:t>、“禁用”按钮，启用状态的规则显示本按钮</w:t>
            </w:r>
          </w:p>
          <w:p w:rsidR="00B4252A" w:rsidRPr="006C179E" w:rsidRDefault="00B4252A" w:rsidP="001B38D8">
            <w:r w:rsidRPr="006C179E">
              <w:rPr>
                <w:rFonts w:hint="eastAsia"/>
              </w:rPr>
              <w:t>禁用成功后，浮窗提示文案“禁用成功”</w:t>
            </w:r>
          </w:p>
          <w:p w:rsidR="00B4252A" w:rsidRPr="006C179E" w:rsidRDefault="00B4252A" w:rsidP="001B38D8">
            <w:r w:rsidRPr="006C179E">
              <w:rPr>
                <w:rFonts w:hint="eastAsia"/>
              </w:rPr>
              <w:t>3</w:t>
            </w:r>
            <w:r w:rsidRPr="006C179E">
              <w:rPr>
                <w:rFonts w:hint="eastAsia"/>
              </w:rPr>
              <w:t>、“修改”按钮，仅草稿状态的规则可以修改</w:t>
            </w:r>
            <w:r w:rsidR="00BE06D0" w:rsidRPr="006C179E">
              <w:rPr>
                <w:rFonts w:hint="eastAsia"/>
              </w:rPr>
              <w:t>（也即一旦启用不可修改）</w:t>
            </w:r>
            <w:r w:rsidRPr="006C179E">
              <w:rPr>
                <w:rFonts w:hint="eastAsia"/>
              </w:rPr>
              <w:t>，点击跳转至修改页面。</w:t>
            </w:r>
          </w:p>
          <w:p w:rsidR="00B4252A" w:rsidRPr="006C179E" w:rsidRDefault="00B4252A" w:rsidP="001B38D8">
            <w:r w:rsidRPr="006C179E">
              <w:t>4</w:t>
            </w:r>
            <w:r w:rsidRPr="006C179E">
              <w:rPr>
                <w:rFonts w:hint="eastAsia"/>
              </w:rPr>
              <w:t>、点击“模式管理”，进入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页面</w:t>
            </w:r>
          </w:p>
          <w:p w:rsidR="00B4252A" w:rsidRPr="006C179E" w:rsidRDefault="00B4252A" w:rsidP="001B38D8">
            <w:r w:rsidRPr="006C179E">
              <w:rPr>
                <w:rFonts w:hint="eastAsia"/>
              </w:rPr>
              <w:t>5</w:t>
            </w:r>
            <w:r w:rsidRPr="006C179E">
              <w:rPr>
                <w:rFonts w:hint="eastAsia"/>
              </w:rPr>
              <w:t>、“历史记录”按钮，点击进入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w:t>
            </w:r>
            <w:r w:rsidRPr="006C179E">
              <w:t>03</w:t>
            </w:r>
            <w:r w:rsidRPr="006C179E">
              <w:rPr>
                <w:rFonts w:hint="eastAsia"/>
              </w:rPr>
              <w:t>页面</w:t>
            </w:r>
          </w:p>
          <w:p w:rsidR="00B4252A" w:rsidRPr="006C179E" w:rsidRDefault="00B4252A" w:rsidP="001B38D8">
            <w:r w:rsidRPr="006C179E">
              <w:t>6</w:t>
            </w:r>
            <w:r w:rsidRPr="006C179E">
              <w:rPr>
                <w:rFonts w:hint="eastAsia"/>
              </w:rPr>
              <w:t>、“用车业务”列加载已勾选计费模式的用车业务，包括“约车”“接机”“送机”“出租车”等</w:t>
            </w:r>
          </w:p>
          <w:p w:rsidR="00B4252A" w:rsidRPr="006C179E" w:rsidRDefault="00B4252A" w:rsidP="001B38D8">
            <w:r w:rsidRPr="006C179E">
              <w:t>7</w:t>
            </w:r>
            <w:r w:rsidRPr="006C179E">
              <w:rPr>
                <w:rFonts w:hint="eastAsia"/>
              </w:rPr>
              <w:t>、“状态”包括草稿、启用、禁用、已过期，不论规则处于启用</w:t>
            </w:r>
            <w:r w:rsidRPr="006C179E">
              <w:rPr>
                <w:rFonts w:hint="eastAsia"/>
              </w:rPr>
              <w:t>/</w:t>
            </w:r>
            <w:r w:rsidRPr="006C179E">
              <w:rPr>
                <w:rFonts w:hint="eastAsia"/>
              </w:rPr>
              <w:t>禁用状态，有效期过后，均为已过期状态。</w:t>
            </w:r>
          </w:p>
          <w:p w:rsidR="00B4252A" w:rsidRPr="006C179E" w:rsidRDefault="00B4252A" w:rsidP="001B38D8">
            <w:r w:rsidRPr="006C179E">
              <w:t>8</w:t>
            </w:r>
            <w:r w:rsidRPr="006C179E">
              <w:rPr>
                <w:rFonts w:hint="eastAsia"/>
              </w:rPr>
              <w:t>、“创建时间”为该条计费规则创建的时间。“更新时间”为最后一次修改的时间，初始值为创建时间。</w:t>
            </w:r>
          </w:p>
          <w:p w:rsidR="00B4252A" w:rsidRPr="006C179E" w:rsidRDefault="00B4252A" w:rsidP="001B38D8">
            <w:r w:rsidRPr="006C179E">
              <w:t>9</w:t>
            </w:r>
            <w:r w:rsidRPr="006C179E">
              <w:rPr>
                <w:rFonts w:hint="eastAsia"/>
              </w:rPr>
              <w:t>、列表依据计费规则的创建时间，按时间倒序排列。</w:t>
            </w:r>
          </w:p>
          <w:p w:rsidR="00B4252A" w:rsidRPr="006C179E" w:rsidRDefault="00B4252A" w:rsidP="001B38D8">
            <w:r w:rsidRPr="006C179E">
              <w:rPr>
                <w:rFonts w:hint="eastAsia"/>
              </w:rPr>
              <w:t>10</w:t>
            </w:r>
            <w:r w:rsidRPr="006C179E">
              <w:rPr>
                <w:rFonts w:hint="eastAsia"/>
              </w:rPr>
              <w:t>、列表初始化加载全部数据</w:t>
            </w:r>
          </w:p>
        </w:tc>
        <w:tc>
          <w:tcPr>
            <w:tcW w:w="2302" w:type="dxa"/>
            <w:vAlign w:val="center"/>
          </w:tcPr>
          <w:p w:rsidR="00B4252A" w:rsidRPr="006C179E" w:rsidRDefault="00B4252A" w:rsidP="001B38D8">
            <w:r w:rsidRPr="006C179E">
              <w:rPr>
                <w:rFonts w:hint="eastAsia"/>
              </w:rPr>
              <w:lastRenderedPageBreak/>
              <w:t>1</w:t>
            </w:r>
            <w:r w:rsidRPr="006C179E">
              <w:rPr>
                <w:rFonts w:hint="eastAsia"/>
              </w:rPr>
              <w:t>、若未勾选用车业务，则用车业务列显示为</w:t>
            </w:r>
            <w:r w:rsidR="003D71DD" w:rsidRPr="006C179E">
              <w:rPr>
                <w:rFonts w:hint="eastAsia"/>
              </w:rPr>
              <w:t>“</w:t>
            </w:r>
            <w:r w:rsidR="003D71DD" w:rsidRPr="006C179E">
              <w:rPr>
                <w:rFonts w:hint="eastAsia"/>
              </w:rPr>
              <w:t>/</w:t>
            </w:r>
            <w:r w:rsidR="003D71DD" w:rsidRPr="006C179E">
              <w:rPr>
                <w:rFonts w:hint="eastAsia"/>
              </w:rPr>
              <w:t>”</w:t>
            </w:r>
          </w:p>
          <w:p w:rsidR="00B4252A" w:rsidRPr="006C179E" w:rsidRDefault="00B4252A" w:rsidP="001B38D8">
            <w:r w:rsidRPr="006C179E">
              <w:rPr>
                <w:rFonts w:hint="eastAsia"/>
              </w:rPr>
              <w:t>2</w:t>
            </w:r>
            <w:r w:rsidRPr="006C179E">
              <w:rPr>
                <w:rFonts w:hint="eastAsia"/>
              </w:rPr>
              <w:t>、按钮显示：</w:t>
            </w:r>
          </w:p>
          <w:p w:rsidR="00B4252A" w:rsidRPr="006C179E" w:rsidRDefault="00B4252A" w:rsidP="001B38D8">
            <w:r w:rsidRPr="006C179E">
              <w:rPr>
                <w:rFonts w:hint="eastAsia"/>
              </w:rPr>
              <w:t>（</w:t>
            </w:r>
            <w:r w:rsidRPr="006C179E">
              <w:rPr>
                <w:rFonts w:hint="eastAsia"/>
              </w:rPr>
              <w:t>1</w:t>
            </w:r>
            <w:r w:rsidRPr="006C179E">
              <w:rPr>
                <w:rFonts w:hint="eastAsia"/>
              </w:rPr>
              <w:t>）草稿状态的规则显示“启用”“修改”“模式管理”；</w:t>
            </w:r>
          </w:p>
          <w:p w:rsidR="00B4252A" w:rsidRPr="006C179E" w:rsidRDefault="00B4252A" w:rsidP="001B38D8">
            <w:r w:rsidRPr="006C179E">
              <w:rPr>
                <w:rFonts w:hint="eastAsia"/>
              </w:rPr>
              <w:t>（</w:t>
            </w:r>
            <w:r w:rsidRPr="006C179E">
              <w:rPr>
                <w:rFonts w:hint="eastAsia"/>
              </w:rPr>
              <w:t>2</w:t>
            </w:r>
            <w:r w:rsidRPr="006C179E">
              <w:rPr>
                <w:rFonts w:hint="eastAsia"/>
              </w:rPr>
              <w:t>）启用状态的规则显示“禁用”“模式管理”“历史记录”；</w:t>
            </w:r>
          </w:p>
          <w:p w:rsidR="00B4252A" w:rsidRPr="006C179E" w:rsidRDefault="00B4252A" w:rsidP="001B38D8">
            <w:r w:rsidRPr="006C179E">
              <w:rPr>
                <w:rFonts w:hint="eastAsia"/>
              </w:rPr>
              <w:t>（</w:t>
            </w:r>
            <w:r w:rsidRPr="006C179E">
              <w:rPr>
                <w:rFonts w:hint="eastAsia"/>
              </w:rPr>
              <w:t>3</w:t>
            </w:r>
            <w:r w:rsidRPr="006C179E">
              <w:rPr>
                <w:rFonts w:hint="eastAsia"/>
              </w:rPr>
              <w:t>）禁用状态的规则显示“启用”“模式管理”“历史记录”；</w:t>
            </w:r>
          </w:p>
          <w:p w:rsidR="00B4252A" w:rsidRPr="006C179E" w:rsidRDefault="00B4252A" w:rsidP="001B38D8">
            <w:r w:rsidRPr="006C179E">
              <w:rPr>
                <w:rFonts w:hint="eastAsia"/>
              </w:rPr>
              <w:t>（</w:t>
            </w:r>
            <w:r w:rsidRPr="006C179E">
              <w:rPr>
                <w:rFonts w:hint="eastAsia"/>
              </w:rPr>
              <w:t>4</w:t>
            </w:r>
            <w:r w:rsidRPr="006C179E">
              <w:rPr>
                <w:rFonts w:hint="eastAsia"/>
              </w:rPr>
              <w:t>）已过期状态的规则显示“模式管理”“历史记录”；</w:t>
            </w:r>
          </w:p>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新增机构计费规则弹窗</w:t>
            </w:r>
          </w:p>
        </w:tc>
        <w:tc>
          <w:tcPr>
            <w:tcW w:w="5157" w:type="dxa"/>
            <w:vAlign w:val="center"/>
          </w:tcPr>
          <w:p w:rsidR="00B4252A" w:rsidRPr="006C179E" w:rsidRDefault="00B4252A" w:rsidP="001B38D8">
            <w:r w:rsidRPr="006C179E">
              <w:rPr>
                <w:rFonts w:hint="eastAsia"/>
              </w:rPr>
              <w:t>机构、有效期、城市均为必填项。</w:t>
            </w:r>
          </w:p>
          <w:p w:rsidR="00B4252A" w:rsidRPr="006C179E" w:rsidRDefault="00B4252A" w:rsidP="001B38D8">
            <w:r w:rsidRPr="006C179E">
              <w:rPr>
                <w:rFonts w:hint="eastAsia"/>
              </w:rPr>
              <w:t>（</w:t>
            </w:r>
            <w:r w:rsidRPr="006C179E">
              <w:rPr>
                <w:rFonts w:hint="eastAsia"/>
              </w:rPr>
              <w:t>1</w:t>
            </w:r>
            <w:r w:rsidRPr="006C179E">
              <w:rPr>
                <w:rFonts w:hint="eastAsia"/>
              </w:rPr>
              <w:t>）“机构名称”控件，采用联想选择框，加载全部已有机构，默认为空，弱提示“请选择”。若已选择机构且存在已启用的计费规则，则在有效期的下方提示该有效期的范围，如“注：已存在启用的有效期</w:t>
            </w:r>
            <w:r w:rsidRPr="006C179E">
              <w:rPr>
                <w:rFonts w:hint="eastAsia"/>
              </w:rPr>
              <w:t>2016-04-01</w:t>
            </w:r>
            <w:r w:rsidRPr="006C179E">
              <w:rPr>
                <w:rFonts w:hint="eastAsia"/>
              </w:rPr>
              <w:t>至</w:t>
            </w:r>
            <w:r w:rsidRPr="006C179E">
              <w:rPr>
                <w:rFonts w:hint="eastAsia"/>
              </w:rPr>
              <w:t>2016-06-31</w:t>
            </w:r>
            <w:r w:rsidRPr="006C179E">
              <w:rPr>
                <w:rFonts w:hint="eastAsia"/>
              </w:rPr>
              <w:t>的规则”</w:t>
            </w:r>
          </w:p>
          <w:p w:rsidR="00B4252A" w:rsidRPr="006C179E" w:rsidRDefault="00B4252A" w:rsidP="001B38D8">
            <w:r w:rsidRPr="006C179E">
              <w:rPr>
                <w:rFonts w:hint="eastAsia"/>
              </w:rPr>
              <w:t>（</w:t>
            </w:r>
            <w:r w:rsidRPr="006C179E">
              <w:rPr>
                <w:rFonts w:hint="eastAsia"/>
              </w:rPr>
              <w:t>2</w:t>
            </w:r>
            <w:r w:rsidRPr="006C179E">
              <w:rPr>
                <w:rFonts w:hint="eastAsia"/>
              </w:rPr>
              <w:t>）“有效期限”控件为下拉框，默认为空，参见公共规则时间查询控件</w:t>
            </w:r>
            <w:r w:rsidRPr="006C179E">
              <w:rPr>
                <w:rFonts w:hint="eastAsia"/>
              </w:rPr>
              <w:t>1</w:t>
            </w:r>
            <w:r w:rsidRPr="006C179E">
              <w:rPr>
                <w:rFonts w:hint="eastAsia"/>
              </w:rPr>
              <w:t>。</w:t>
            </w:r>
          </w:p>
          <w:p w:rsidR="00B4252A" w:rsidRPr="006C179E" w:rsidRDefault="00B4252A" w:rsidP="001B38D8">
            <w:r w:rsidRPr="006C179E">
              <w:rPr>
                <w:rFonts w:hint="eastAsia"/>
              </w:rPr>
              <w:t>（</w:t>
            </w:r>
            <w:r w:rsidRPr="006C179E">
              <w:rPr>
                <w:rFonts w:hint="eastAsia"/>
              </w:rPr>
              <w:t>3</w:t>
            </w:r>
            <w:r w:rsidRPr="006C179E">
              <w:rPr>
                <w:rFonts w:hint="eastAsia"/>
              </w:rPr>
              <w:t>）城市控件，默认为空。</w:t>
            </w:r>
          </w:p>
          <w:p w:rsidR="00B4252A" w:rsidRPr="006C179E" w:rsidRDefault="00B4252A" w:rsidP="001B38D8">
            <w:r w:rsidRPr="006C179E">
              <w:rPr>
                <w:rFonts w:hint="eastAsia"/>
              </w:rPr>
              <w:t>点击“</w:t>
            </w:r>
            <w:r w:rsidRPr="006C179E">
              <w:rPr>
                <w:rFonts w:hint="eastAsia"/>
              </w:rPr>
              <w:t>+</w:t>
            </w:r>
            <w:r w:rsidRPr="006C179E">
              <w:rPr>
                <w:rFonts w:hint="eastAsia"/>
              </w:rPr>
              <w:t>”，弹出城市选择框，参照城市选择控件</w:t>
            </w:r>
            <w:r w:rsidRPr="006C179E">
              <w:rPr>
                <w:rFonts w:hint="eastAsia"/>
              </w:rPr>
              <w:t>1</w:t>
            </w:r>
            <w:r w:rsidRPr="006C179E">
              <w:rPr>
                <w:rFonts w:hint="eastAsia"/>
              </w:rPr>
              <w:t>。鼠标停留在城市按键上方时显示删除</w:t>
            </w:r>
            <w:r w:rsidRPr="006C179E">
              <w:rPr>
                <w:rFonts w:hint="eastAsia"/>
              </w:rPr>
              <w:t>icon</w:t>
            </w:r>
            <w:r w:rsidRPr="006C179E">
              <w:rPr>
                <w:rFonts w:hint="eastAsia"/>
              </w:rPr>
              <w:t>，点击弹窗确认，确认后删除城市。点选城市，在右侧显示该城市的用车业务及计费模式。</w:t>
            </w:r>
          </w:p>
          <w:p w:rsidR="00B4252A" w:rsidRPr="006C179E" w:rsidRDefault="00B4252A" w:rsidP="001B38D8">
            <w:r w:rsidRPr="006C179E">
              <w:rPr>
                <w:rFonts w:hint="eastAsia"/>
              </w:rPr>
              <w:lastRenderedPageBreak/>
              <w:t>（</w:t>
            </w:r>
            <w:r w:rsidRPr="006C179E">
              <w:rPr>
                <w:rFonts w:hint="eastAsia"/>
              </w:rPr>
              <w:t>4</w:t>
            </w:r>
            <w:r w:rsidRPr="006C179E">
              <w:rPr>
                <w:rFonts w:hint="eastAsia"/>
              </w:rPr>
              <w:t>）右侧用车业务及计费模式。默认均为未选中状态，</w:t>
            </w:r>
            <w:r w:rsidRPr="006C179E">
              <w:rPr>
                <w:rFonts w:hint="eastAsia"/>
                <w:b/>
              </w:rPr>
              <w:t>采用</w:t>
            </w:r>
            <w:r w:rsidRPr="006C179E">
              <w:rPr>
                <w:b/>
              </w:rPr>
              <w:t>radiobox</w:t>
            </w:r>
            <w:r w:rsidRPr="006C179E">
              <w:rPr>
                <w:rFonts w:hint="eastAsia"/>
                <w:b/>
              </w:rPr>
              <w:t>，样式可采用</w:t>
            </w:r>
            <w:r w:rsidRPr="006C179E">
              <w:rPr>
                <w:b/>
              </w:rPr>
              <w:t>CheckBox</w:t>
            </w:r>
            <w:r w:rsidRPr="006C179E">
              <w:rPr>
                <w:rFonts w:hint="eastAsia"/>
                <w:b/>
              </w:rPr>
              <w:t>样式</w:t>
            </w:r>
            <w:r w:rsidRPr="006C179E">
              <w:rPr>
                <w:rFonts w:hint="eastAsia"/>
              </w:rPr>
              <w:t>。针对同一个用车业务具备两个计费模式时，选择逻辑应具备</w:t>
            </w:r>
            <w:r w:rsidRPr="006C179E">
              <w:rPr>
                <w:rFonts w:hint="eastAsia"/>
              </w:rPr>
              <w:t>radiobox</w:t>
            </w:r>
            <w:r w:rsidR="00BE06D0" w:rsidRPr="006C179E">
              <w:rPr>
                <w:rFonts w:hint="eastAsia"/>
              </w:rPr>
              <w:t>互斥</w:t>
            </w:r>
            <w:r w:rsidRPr="006C179E">
              <w:rPr>
                <w:rFonts w:hint="eastAsia"/>
              </w:rPr>
              <w:t>特征</w:t>
            </w:r>
            <w:r w:rsidR="00BE06D0" w:rsidRPr="006C179E">
              <w:rPr>
                <w:rFonts w:hint="eastAsia"/>
              </w:rPr>
              <w:t>（也即仅可选择一个计费模式）</w:t>
            </w:r>
            <w:r w:rsidRPr="006C179E">
              <w:rPr>
                <w:rFonts w:hint="eastAsia"/>
              </w:rPr>
              <w:t>，此外，在选中的计费模式再次点击应可取消选中状态。</w:t>
            </w:r>
          </w:p>
          <w:p w:rsidR="00B4252A" w:rsidRPr="006C179E" w:rsidRDefault="00B4252A" w:rsidP="001B38D8">
            <w:r w:rsidRPr="006C179E">
              <w:rPr>
                <w:rFonts w:hint="eastAsia"/>
              </w:rPr>
              <w:t>（</w:t>
            </w:r>
            <w:r w:rsidRPr="006C179E">
              <w:t>5</w:t>
            </w:r>
            <w:r w:rsidRPr="006C179E">
              <w:rPr>
                <w:rFonts w:hint="eastAsia"/>
              </w:rPr>
              <w:t>）点击“保存”按钮，保存成功后，返回上一级页面，并浮窗提示文案“保存成功”。并在当前列表顶部插入该条数据并做高亮显示，</w:t>
            </w:r>
            <w:r w:rsidRPr="006C179E">
              <w:rPr>
                <w:rFonts w:hint="eastAsia"/>
                <w:b/>
              </w:rPr>
              <w:t>新增成功后，模式状态默认草稿状态</w:t>
            </w:r>
            <w:r w:rsidRPr="006C179E">
              <w:rPr>
                <w:rFonts w:hint="eastAsia"/>
              </w:rPr>
              <w:t>。刷新页面或点击查询按键后按照列表的排序规则显示。</w:t>
            </w:r>
          </w:p>
          <w:p w:rsidR="00B4252A" w:rsidRPr="006C179E" w:rsidRDefault="00B4252A" w:rsidP="001B38D8">
            <w:r w:rsidRPr="006C179E">
              <w:rPr>
                <w:rFonts w:hint="eastAsia"/>
              </w:rPr>
              <w:t>（</w:t>
            </w:r>
            <w:r w:rsidRPr="006C179E">
              <w:rPr>
                <w:rFonts w:hint="eastAsia"/>
              </w:rPr>
              <w:t>5</w:t>
            </w:r>
            <w:r w:rsidRPr="006C179E">
              <w:rPr>
                <w:rFonts w:hint="eastAsia"/>
              </w:rPr>
              <w:t>）点击“取消”按钮，返回上一级页面。</w:t>
            </w:r>
          </w:p>
        </w:tc>
        <w:tc>
          <w:tcPr>
            <w:tcW w:w="2302" w:type="dxa"/>
            <w:vAlign w:val="center"/>
          </w:tcPr>
          <w:p w:rsidR="00B4252A" w:rsidRPr="006C179E" w:rsidRDefault="00B4252A" w:rsidP="001B38D8">
            <w:r w:rsidRPr="006C179E">
              <w:rPr>
                <w:rFonts w:hint="eastAsia"/>
              </w:rPr>
              <w:lastRenderedPageBreak/>
              <w:t>1</w:t>
            </w:r>
            <w:r w:rsidRPr="006C179E">
              <w:rPr>
                <w:rFonts w:hint="eastAsia"/>
              </w:rPr>
              <w:t>、执行保存时，检测必填项是否填写，若未填写，则保存失败，在相应位置给出提示信息，提示文案为“请选择机构”、“请输入有效期限”、“请添加城市”</w:t>
            </w:r>
          </w:p>
          <w:p w:rsidR="00B4252A" w:rsidRPr="006C179E" w:rsidRDefault="00B4252A" w:rsidP="001B38D8">
            <w:r w:rsidRPr="006C179E">
              <w:t>2</w:t>
            </w:r>
            <w:r w:rsidRPr="006C179E">
              <w:rPr>
                <w:rFonts w:hint="eastAsia"/>
              </w:rPr>
              <w:t>、执行保存时，检测有效期限的截止时间是否大于开始时间，若不大于则保存失败，浮窗提示文案“有效期限的截止时间应大于开</w:t>
            </w:r>
            <w:r w:rsidRPr="006C179E">
              <w:rPr>
                <w:rFonts w:hint="eastAsia"/>
              </w:rPr>
              <w:lastRenderedPageBreak/>
              <w:t>始时间”</w:t>
            </w:r>
          </w:p>
          <w:p w:rsidR="00B4252A" w:rsidRPr="006C179E" w:rsidRDefault="00B4252A" w:rsidP="001B38D8">
            <w:r w:rsidRPr="006C179E">
              <w:t>3</w:t>
            </w:r>
            <w:r w:rsidRPr="006C179E">
              <w:rPr>
                <w:rFonts w:hint="eastAsia"/>
              </w:rPr>
              <w:t>、执行保存时，检测有效期限的起</w:t>
            </w:r>
            <w:r w:rsidR="000D4896" w:rsidRPr="006C179E">
              <w:t>始</w:t>
            </w:r>
            <w:r w:rsidRPr="006C179E">
              <w:rPr>
                <w:rFonts w:hint="eastAsia"/>
              </w:rPr>
              <w:t>时间是否大于当前服务器时间，若小于则保存失败，浮窗提示文案“有效期限应大于当前时间”</w:t>
            </w:r>
          </w:p>
          <w:p w:rsidR="00B4252A" w:rsidRPr="006C179E" w:rsidRDefault="00B4252A" w:rsidP="001B38D8">
            <w:r w:rsidRPr="006C179E">
              <w:rPr>
                <w:rFonts w:hint="eastAsia"/>
              </w:rPr>
              <w:t>4</w:t>
            </w:r>
            <w:r w:rsidRPr="006C179E">
              <w:rPr>
                <w:rFonts w:hint="eastAsia"/>
              </w:rPr>
              <w:t>、执行保存时，检测是否所有已添加城市均</w:t>
            </w:r>
            <w:r w:rsidR="000D4896" w:rsidRPr="006C179E">
              <w:t>已</w:t>
            </w:r>
            <w:r w:rsidRPr="006C179E">
              <w:rPr>
                <w:rFonts w:hint="eastAsia"/>
              </w:rPr>
              <w:t>至少选择一项用车业务，否则保存时失败，浮窗提示文案“【城市】、【城市】未选择用车业务，请至少选择一项用车业务的计费模式”</w:t>
            </w:r>
          </w:p>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修改机构计费规则弹窗</w:t>
            </w:r>
          </w:p>
        </w:tc>
        <w:tc>
          <w:tcPr>
            <w:tcW w:w="5157" w:type="dxa"/>
            <w:vAlign w:val="center"/>
          </w:tcPr>
          <w:p w:rsidR="00B4252A" w:rsidRPr="006C179E" w:rsidRDefault="00B4252A" w:rsidP="001B38D8">
            <w:r w:rsidRPr="006C179E">
              <w:rPr>
                <w:rFonts w:hint="eastAsia"/>
              </w:rPr>
              <w:t>加载已有内容，内容项仅可更改，填写规则及检测等与新增一致。</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01</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以城市维度展示用车业务、计费模式及已创建的服务车型</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列表</w:t>
            </w:r>
          </w:p>
        </w:tc>
        <w:tc>
          <w:tcPr>
            <w:tcW w:w="5157" w:type="dxa"/>
            <w:vAlign w:val="center"/>
          </w:tcPr>
          <w:p w:rsidR="00B4252A" w:rsidRPr="006C179E" w:rsidRDefault="00B4252A" w:rsidP="001B38D8">
            <w:r w:rsidRPr="006C179E">
              <w:rPr>
                <w:rFonts w:hint="eastAsia"/>
              </w:rPr>
              <w:t>列表字段如原型，不赘述。</w:t>
            </w:r>
          </w:p>
          <w:p w:rsidR="00B4252A" w:rsidRPr="006C179E" w:rsidRDefault="00B4252A" w:rsidP="001B38D8">
            <w:r w:rsidRPr="006C179E">
              <w:t>1</w:t>
            </w:r>
            <w:r w:rsidRPr="006C179E">
              <w:rPr>
                <w:rFonts w:hint="eastAsia"/>
              </w:rPr>
              <w:t>、点击“规则管理”按钮，跳转至进入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页面。</w:t>
            </w:r>
          </w:p>
          <w:p w:rsidR="00B4252A" w:rsidRPr="006C179E" w:rsidRDefault="00B4252A" w:rsidP="001B38D8">
            <w:r w:rsidRPr="006C179E">
              <w:t>2</w:t>
            </w:r>
            <w:r w:rsidRPr="006C179E">
              <w:rPr>
                <w:rFonts w:hint="eastAsia"/>
              </w:rPr>
              <w:t>、已创建服务车型为该计费模式下已创建计费规则的服务车型</w:t>
            </w:r>
            <w:r w:rsidRPr="006C179E">
              <w:t xml:space="preserve"> </w:t>
            </w:r>
          </w:p>
          <w:p w:rsidR="00B4252A" w:rsidRPr="006C179E" w:rsidRDefault="00B4252A" w:rsidP="001B38D8">
            <w:r w:rsidRPr="006C179E">
              <w:t>4</w:t>
            </w:r>
            <w:r w:rsidRPr="006C179E">
              <w:rPr>
                <w:rFonts w:hint="eastAsia"/>
              </w:rPr>
              <w:t>、列表排列顺序为：先以城市的首字母，按字母表由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的顺序排列；对于同一城市，按照约车、接机、送机、出租车的顺序排列</w:t>
            </w:r>
          </w:p>
        </w:tc>
        <w:tc>
          <w:tcPr>
            <w:tcW w:w="2302" w:type="dxa"/>
            <w:vAlign w:val="center"/>
          </w:tcPr>
          <w:p w:rsidR="00B4252A" w:rsidRPr="006C179E" w:rsidRDefault="00B4252A" w:rsidP="001B38D8">
            <w:r w:rsidRPr="006C179E">
              <w:rPr>
                <w:rFonts w:hint="eastAsia"/>
              </w:rPr>
              <w:t>若未创建服务车型的计费规则，已创建服务车型显示为</w:t>
            </w:r>
            <w:r w:rsidR="000D4896" w:rsidRPr="006C179E">
              <w:rPr>
                <w:rFonts w:hint="eastAsia"/>
              </w:rPr>
              <w:t>“</w:t>
            </w:r>
            <w:r w:rsidR="000D4896" w:rsidRPr="006C179E">
              <w:rPr>
                <w:rFonts w:hint="eastAsia"/>
              </w:rPr>
              <w:t>/</w:t>
            </w:r>
            <w:r w:rsidR="000D4896" w:rsidRPr="006C179E">
              <w:rPr>
                <w:rFonts w:hint="eastAsia"/>
              </w:rPr>
              <w:t>”</w:t>
            </w:r>
          </w:p>
        </w:tc>
      </w:tr>
      <w:tr w:rsidR="00B4252A" w:rsidRPr="006C179E" w:rsidTr="001B38D8">
        <w:tc>
          <w:tcPr>
            <w:tcW w:w="1387" w:type="dxa"/>
            <w:vMerge w:val="restart"/>
            <w:vAlign w:val="center"/>
          </w:tcPr>
          <w:p w:rsidR="00B4252A" w:rsidRPr="006C179E" w:rsidRDefault="00B4252A" w:rsidP="001B38D8">
            <w:pPr>
              <w:jc w:val="center"/>
            </w:pPr>
            <w:r w:rsidRPr="006C179E">
              <w:rPr>
                <w:rFonts w:asciiTheme="minorEastAsia" w:hAnsiTheme="minorEastAsia" w:hint="eastAsia"/>
              </w:rPr>
              <w:lastRenderedPageBreak/>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默认为空</w:t>
            </w:r>
          </w:p>
        </w:tc>
        <w:tc>
          <w:tcPr>
            <w:tcW w:w="2302"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新增</w:t>
            </w:r>
          </w:p>
        </w:tc>
        <w:tc>
          <w:tcPr>
            <w:tcW w:w="5157" w:type="dxa"/>
            <w:vAlign w:val="center"/>
          </w:tcPr>
          <w:p w:rsidR="00B4252A" w:rsidRPr="006C179E" w:rsidRDefault="00B4252A" w:rsidP="001B38D8">
            <w:r w:rsidRPr="006C179E">
              <w:rPr>
                <w:rFonts w:hint="eastAsia"/>
              </w:rPr>
              <w:t>点击新增，跳转至</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w:t>
            </w:r>
            <w:r w:rsidRPr="006C179E">
              <w:t>01</w:t>
            </w:r>
            <w:r w:rsidRPr="006C179E">
              <w:rPr>
                <w:rFonts w:hint="eastAsia"/>
              </w:rPr>
              <w:t>页面</w:t>
            </w:r>
          </w:p>
        </w:tc>
        <w:tc>
          <w:tcPr>
            <w:tcW w:w="2302" w:type="dxa"/>
            <w:vAlign w:val="center"/>
          </w:tcPr>
          <w:p w:rsidR="00B4252A" w:rsidRPr="006C179E" w:rsidRDefault="00B4252A" w:rsidP="001B38D8">
            <w:r w:rsidRPr="006C179E">
              <w:rPr>
                <w:rFonts w:hint="eastAsia"/>
              </w:rPr>
              <w:t>规则启用成功后，去除“新增”按钮，不可再执行新增操作</w:t>
            </w:r>
            <w:r w:rsidR="000D4896" w:rsidRPr="006C179E">
              <w:rPr>
                <w:rFonts w:hint="eastAsia"/>
              </w:rPr>
              <w:t>（也即：一旦启用不可修改）</w:t>
            </w:r>
          </w:p>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列表</w:t>
            </w:r>
          </w:p>
        </w:tc>
        <w:tc>
          <w:tcPr>
            <w:tcW w:w="5157" w:type="dxa"/>
            <w:vAlign w:val="center"/>
          </w:tcPr>
          <w:p w:rsidR="00B4252A" w:rsidRPr="006C179E" w:rsidRDefault="00B4252A" w:rsidP="001B38D8">
            <w:r w:rsidRPr="006C179E">
              <w:rPr>
                <w:rFonts w:hint="eastAsia"/>
              </w:rPr>
              <w:t>列表字段如如原型，不赘述。</w:t>
            </w:r>
          </w:p>
          <w:p w:rsidR="00B4252A" w:rsidRPr="006C179E" w:rsidRDefault="00B4252A" w:rsidP="001B38D8">
            <w:r w:rsidRPr="006C179E">
              <w:rPr>
                <w:rFonts w:hint="eastAsia"/>
              </w:rPr>
              <w:t>1</w:t>
            </w:r>
            <w:r w:rsidRPr="006C179E">
              <w:rPr>
                <w:rFonts w:hint="eastAsia"/>
              </w:rPr>
              <w:t>、点击“修改”，进入</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w:t>
            </w:r>
            <w:r w:rsidRPr="006C179E">
              <w:t>02</w:t>
            </w:r>
            <w:r w:rsidRPr="006C179E">
              <w:rPr>
                <w:rFonts w:hint="eastAsia"/>
              </w:rPr>
              <w:t>页面</w:t>
            </w:r>
          </w:p>
          <w:p w:rsidR="00B4252A" w:rsidRPr="006C179E" w:rsidRDefault="00B4252A" w:rsidP="001B38D8">
            <w:r w:rsidRPr="006C179E">
              <w:rPr>
                <w:rFonts w:hint="eastAsia"/>
              </w:rPr>
              <w:t>为包车模式的计费规则详情时，“超里程价”列最多显示四行，超过后，在第四行最后显示“</w:t>
            </w:r>
            <w:r w:rsidRPr="006C179E">
              <w:t>…</w:t>
            </w:r>
            <w:r w:rsidRPr="006C179E">
              <w:rPr>
                <w:rFonts w:hint="eastAsia"/>
              </w:rPr>
              <w:t>”，鼠标在上面驻留时，浮窗显示全部内容，参见原型。</w:t>
            </w:r>
          </w:p>
          <w:p w:rsidR="00B4252A" w:rsidRPr="006C179E" w:rsidRDefault="00B4252A" w:rsidP="001B38D8">
            <w:r w:rsidRPr="006C179E">
              <w:t>2</w:t>
            </w:r>
            <w:r w:rsidRPr="006C179E">
              <w:rPr>
                <w:rFonts w:hint="eastAsia"/>
              </w:rPr>
              <w:t>、列表前两页锁定，不随滑动条向左滑动。</w:t>
            </w:r>
          </w:p>
          <w:p w:rsidR="00B4252A" w:rsidRPr="006C179E" w:rsidRDefault="00B4252A" w:rsidP="001B38D8">
            <w:r w:rsidRPr="006C179E">
              <w:t>3</w:t>
            </w:r>
            <w:r w:rsidRPr="006C179E">
              <w:rPr>
                <w:rFonts w:hint="eastAsia"/>
              </w:rPr>
              <w:t>、列表按照服务车型的级别由低至高排序。</w:t>
            </w:r>
          </w:p>
        </w:tc>
        <w:tc>
          <w:tcPr>
            <w:tcW w:w="2302" w:type="dxa"/>
            <w:vAlign w:val="center"/>
          </w:tcPr>
          <w:p w:rsidR="00B4252A" w:rsidRPr="006C179E" w:rsidRDefault="00B4252A" w:rsidP="001B38D8">
            <w:r w:rsidRPr="006C179E">
              <w:rPr>
                <w:rFonts w:hint="eastAsia"/>
              </w:rPr>
              <w:t>规则启用成功后，去除“修改”按钮，不可再执行修改操作</w:t>
            </w:r>
            <w:r w:rsidR="000D4896" w:rsidRPr="006C179E">
              <w:rPr>
                <w:rFonts w:hint="eastAsia"/>
              </w:rPr>
              <w:t>（也即：一旦启用不可修改）</w:t>
            </w:r>
          </w:p>
        </w:tc>
      </w:tr>
      <w:tr w:rsidR="00B4252A" w:rsidRPr="006C179E" w:rsidTr="001B38D8">
        <w:tc>
          <w:tcPr>
            <w:tcW w:w="1387" w:type="dxa"/>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w:t>
            </w:r>
            <w:r w:rsidRPr="006C179E">
              <w:t>01</w:t>
            </w:r>
          </w:p>
        </w:tc>
        <w:tc>
          <w:tcPr>
            <w:tcW w:w="1116" w:type="dxa"/>
            <w:vAlign w:val="center"/>
          </w:tcPr>
          <w:p w:rsidR="00B4252A" w:rsidRPr="006C179E" w:rsidRDefault="00B4252A" w:rsidP="001B38D8">
            <w:r w:rsidRPr="006C179E">
              <w:rPr>
                <w:rFonts w:hint="eastAsia"/>
              </w:rPr>
              <w:t>新增服务车型计费规则弹窗</w:t>
            </w:r>
          </w:p>
        </w:tc>
        <w:tc>
          <w:tcPr>
            <w:tcW w:w="5157" w:type="dxa"/>
            <w:vAlign w:val="center"/>
          </w:tcPr>
          <w:p w:rsidR="00B4252A" w:rsidRPr="006C179E" w:rsidRDefault="00B4252A" w:rsidP="001B38D8">
            <w:r w:rsidRPr="006C179E">
              <w:rPr>
                <w:rFonts w:hint="eastAsia"/>
              </w:rPr>
              <w:t>与标准计费规则新增服务车型计费规则弹窗相同，参照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w:t>
            </w:r>
            <w:r w:rsidRPr="006C179E">
              <w:t>02</w:t>
            </w:r>
          </w:p>
        </w:tc>
        <w:tc>
          <w:tcPr>
            <w:tcW w:w="1116" w:type="dxa"/>
            <w:vAlign w:val="center"/>
          </w:tcPr>
          <w:p w:rsidR="00B4252A" w:rsidRPr="006C179E" w:rsidRDefault="00B4252A" w:rsidP="001B38D8">
            <w:r w:rsidRPr="006C179E">
              <w:rPr>
                <w:rFonts w:hint="eastAsia"/>
              </w:rPr>
              <w:t>修改服务车型计费规则弹窗</w:t>
            </w:r>
          </w:p>
        </w:tc>
        <w:tc>
          <w:tcPr>
            <w:tcW w:w="5157" w:type="dxa"/>
            <w:vAlign w:val="center"/>
          </w:tcPr>
          <w:p w:rsidR="00B4252A" w:rsidRPr="006C179E" w:rsidRDefault="00B4252A" w:rsidP="001B38D8">
            <w:r w:rsidRPr="006C179E">
              <w:rPr>
                <w:rFonts w:hint="eastAsia"/>
              </w:rPr>
              <w:t>加载已填写内容。</w:t>
            </w:r>
          </w:p>
          <w:p w:rsidR="00B4252A" w:rsidRPr="006C179E" w:rsidRDefault="00B4252A" w:rsidP="001B38D8">
            <w:r w:rsidRPr="006C179E">
              <w:rPr>
                <w:rFonts w:hint="eastAsia"/>
              </w:rPr>
              <w:t>其他与标准计费规则新增服务车型计费规则弹窗相同，参照</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页面的</w:t>
            </w:r>
            <w:r w:rsidRPr="006C179E">
              <w:rPr>
                <w:rFonts w:hint="eastAsia"/>
              </w:rPr>
              <w:t>prd</w:t>
            </w:r>
            <w:r w:rsidRPr="006C179E">
              <w:rPr>
                <w:rFonts w:hint="eastAsia"/>
              </w:rPr>
              <w:t>描述。</w:t>
            </w:r>
          </w:p>
        </w:tc>
        <w:tc>
          <w:tcPr>
            <w:tcW w:w="2302"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3</w:t>
            </w:r>
            <w:r w:rsidRPr="006C179E">
              <w:rPr>
                <w:rFonts w:hint="eastAsia"/>
              </w:rPr>
              <w:t>-</w:t>
            </w:r>
            <w:r w:rsidRPr="006C179E">
              <w:t>02</w:t>
            </w:r>
            <w:r w:rsidRPr="006C179E">
              <w:rPr>
                <w:rFonts w:hint="eastAsia"/>
              </w:rPr>
              <w:t>-</w:t>
            </w:r>
            <w:r w:rsidRPr="006C179E">
              <w:t>03</w:t>
            </w:r>
          </w:p>
        </w:tc>
        <w:tc>
          <w:tcPr>
            <w:tcW w:w="1116" w:type="dxa"/>
            <w:vAlign w:val="center"/>
          </w:tcPr>
          <w:p w:rsidR="00B4252A" w:rsidRPr="006C179E" w:rsidRDefault="00B4252A" w:rsidP="001B38D8">
            <w:r w:rsidRPr="006C179E">
              <w:rPr>
                <w:rFonts w:hint="eastAsia"/>
              </w:rPr>
              <w:t>说明</w:t>
            </w:r>
          </w:p>
        </w:tc>
        <w:tc>
          <w:tcPr>
            <w:tcW w:w="5157" w:type="dxa"/>
            <w:vAlign w:val="center"/>
          </w:tcPr>
          <w:p w:rsidR="00B4252A" w:rsidRPr="006C179E" w:rsidRDefault="00B4252A" w:rsidP="001B38D8">
            <w:r w:rsidRPr="006C179E">
              <w:rPr>
                <w:rFonts w:hint="eastAsia"/>
              </w:rPr>
              <w:t>字段如原型，不赘述。</w:t>
            </w:r>
          </w:p>
          <w:p w:rsidR="00B4252A" w:rsidRPr="006C179E" w:rsidRDefault="00B4252A" w:rsidP="001B38D8">
            <w:r w:rsidRPr="006C179E">
              <w:rPr>
                <w:rFonts w:hint="eastAsia"/>
              </w:rPr>
              <w:t>1</w:t>
            </w:r>
            <w:r w:rsidRPr="006C179E">
              <w:rPr>
                <w:rFonts w:hint="eastAsia"/>
              </w:rPr>
              <w:t>、操作列包括规则的“启用”“禁用”</w:t>
            </w:r>
          </w:p>
          <w:p w:rsidR="00B4252A" w:rsidRPr="006C179E" w:rsidRDefault="00B4252A" w:rsidP="001B38D8">
            <w:r w:rsidRPr="006C179E">
              <w:t>2</w:t>
            </w:r>
            <w:r w:rsidRPr="006C179E">
              <w:rPr>
                <w:rFonts w:hint="eastAsia"/>
              </w:rPr>
              <w:t>、列表按照操作时间的</w:t>
            </w:r>
            <w:r w:rsidR="000D4896" w:rsidRPr="006C179E">
              <w:rPr>
                <w:rFonts w:hint="eastAsia"/>
              </w:rPr>
              <w:t>倒序</w:t>
            </w:r>
            <w:r w:rsidRPr="006C179E">
              <w:rPr>
                <w:rFonts w:hint="eastAsia"/>
              </w:rPr>
              <w:t>排列</w:t>
            </w:r>
          </w:p>
        </w:tc>
        <w:tc>
          <w:tcPr>
            <w:tcW w:w="2302" w:type="dxa"/>
            <w:vAlign w:val="center"/>
          </w:tcPr>
          <w:p w:rsidR="00B4252A" w:rsidRPr="006C179E" w:rsidRDefault="00B4252A" w:rsidP="001B38D8"/>
        </w:tc>
      </w:tr>
    </w:tbl>
    <w:p w:rsidR="00B4252A" w:rsidRPr="006C179E" w:rsidRDefault="00B4252A" w:rsidP="00B4252A">
      <w:pPr>
        <w:pStyle w:val="4"/>
      </w:pPr>
      <w:bookmarkStart w:id="113" w:name="_Toc480126937"/>
      <w:bookmarkStart w:id="114" w:name="_Toc481741992"/>
      <w:r w:rsidRPr="006C179E">
        <w:rPr>
          <w:rFonts w:hint="eastAsia"/>
        </w:rPr>
        <w:t>订单取消规则</w:t>
      </w:r>
      <w:bookmarkEnd w:id="113"/>
      <w:bookmarkEnd w:id="114"/>
    </w:p>
    <w:p w:rsidR="00B4252A" w:rsidRPr="006C179E" w:rsidRDefault="00B4252A" w:rsidP="00B4252A">
      <w:pPr>
        <w:pStyle w:val="5"/>
      </w:pPr>
      <w:r w:rsidRPr="006C179E">
        <w:rPr>
          <w:rFonts w:hint="eastAsia"/>
        </w:rPr>
        <w:t>用例描述</w:t>
      </w:r>
    </w:p>
    <w:p w:rsidR="00B4252A" w:rsidRPr="006C179E" w:rsidRDefault="00B13EDF" w:rsidP="00B13EDF">
      <w:pPr>
        <w:ind w:firstLineChars="200" w:firstLine="420"/>
      </w:pPr>
      <w:r>
        <w:rPr>
          <w:rFonts w:hint="eastAsia"/>
        </w:rPr>
        <w:t xml:space="preserve"> </w:t>
      </w:r>
      <w:r w:rsidR="00B4252A" w:rsidRPr="006C179E">
        <w:rPr>
          <w:rFonts w:hint="eastAsia"/>
        </w:rPr>
        <w:t>订单取消规则用于界定用户在取消订单过程中是否存在责任，若存在责任则收取取消费用，否则，免责取消。订单取消规则与</w:t>
      </w:r>
      <w:r w:rsidR="000D4896" w:rsidRPr="006C179E">
        <w:rPr>
          <w:rFonts w:hint="eastAsia"/>
        </w:rPr>
        <w:t>下单</w:t>
      </w:r>
      <w:r w:rsidR="00B4252A" w:rsidRPr="006C179E">
        <w:rPr>
          <w:rFonts w:hint="eastAsia"/>
        </w:rPr>
        <w:t>城市</w:t>
      </w:r>
      <w:r w:rsidR="000D4896" w:rsidRPr="006C179E">
        <w:rPr>
          <w:rFonts w:hint="eastAsia"/>
        </w:rPr>
        <w:t>（取上车点所在城市）</w:t>
      </w:r>
      <w:r w:rsidR="00B4252A" w:rsidRPr="006C179E">
        <w:rPr>
          <w:rFonts w:hint="eastAsia"/>
        </w:rPr>
        <w:t>、订单的服务业务有关，因此同一个城市最多存在两条取消规则，</w:t>
      </w:r>
      <w:r w:rsidR="000D4896" w:rsidRPr="006C179E">
        <w:rPr>
          <w:rFonts w:hint="eastAsia"/>
        </w:rPr>
        <w:t>即</w:t>
      </w:r>
      <w:r w:rsidR="00B4252A" w:rsidRPr="006C179E">
        <w:rPr>
          <w:rFonts w:hint="eastAsia"/>
        </w:rPr>
        <w:t>网约车订单取消规则和出租车订单取消规则。</w:t>
      </w:r>
    </w:p>
    <w:p w:rsidR="00B4252A" w:rsidRPr="006C179E" w:rsidRDefault="00B13EDF" w:rsidP="00B13EDF">
      <w:pPr>
        <w:ind w:firstLineChars="200" w:firstLine="420"/>
      </w:pPr>
      <w:r>
        <w:rPr>
          <w:rFonts w:hint="eastAsia"/>
        </w:rPr>
        <w:t xml:space="preserve"> </w:t>
      </w:r>
      <w:r w:rsidR="00B4252A" w:rsidRPr="006C179E">
        <w:rPr>
          <w:rFonts w:hint="eastAsia"/>
        </w:rPr>
        <w:t>规则禁用成功或未创建订单取消规则，则该城市该服务业务的订单在取消时，均为无责取消，无需支</w:t>
      </w:r>
      <w:r w:rsidR="00B4252A" w:rsidRPr="006C179E">
        <w:rPr>
          <w:rFonts w:hint="eastAsia"/>
        </w:rPr>
        <w:lastRenderedPageBreak/>
        <w:t>付任何费用。</w:t>
      </w:r>
    </w:p>
    <w:p w:rsidR="00B4252A" w:rsidRPr="006C179E" w:rsidRDefault="00B4252A" w:rsidP="00B4252A">
      <w:pPr>
        <w:pStyle w:val="5"/>
      </w:pPr>
      <w:r w:rsidRPr="006C179E">
        <w:rPr>
          <w:rFonts w:hint="eastAsia"/>
        </w:rPr>
        <w:t>元素规则</w:t>
      </w:r>
    </w:p>
    <w:tbl>
      <w:tblPr>
        <w:tblStyle w:val="ad"/>
        <w:tblW w:w="0" w:type="auto"/>
        <w:tblLook w:val="04A0"/>
      </w:tblPr>
      <w:tblGrid>
        <w:gridCol w:w="1387"/>
        <w:gridCol w:w="1116"/>
        <w:gridCol w:w="4976"/>
        <w:gridCol w:w="2483"/>
      </w:tblGrid>
      <w:tr w:rsidR="00B4252A" w:rsidRPr="006C179E" w:rsidTr="001B38D8">
        <w:trPr>
          <w:trHeight w:val="567"/>
        </w:trPr>
        <w:tc>
          <w:tcPr>
            <w:tcW w:w="1387" w:type="dxa"/>
            <w:shd w:val="clear" w:color="auto" w:fill="D9D9D9" w:themeFill="background1" w:themeFillShade="D9"/>
            <w:vAlign w:val="center"/>
          </w:tcPr>
          <w:p w:rsidR="00B4252A" w:rsidRPr="006C179E" w:rsidRDefault="00B4252A" w:rsidP="001B38D8">
            <w:pPr>
              <w:jc w:val="center"/>
              <w:rPr>
                <w:b/>
              </w:rPr>
            </w:pPr>
            <w:r w:rsidRPr="006C179E">
              <w:rPr>
                <w:rFonts w:hint="eastAsia"/>
                <w:b/>
              </w:rPr>
              <w:t>页面</w:t>
            </w:r>
          </w:p>
        </w:tc>
        <w:tc>
          <w:tcPr>
            <w:tcW w:w="1116" w:type="dxa"/>
            <w:shd w:val="clear" w:color="auto" w:fill="D9D9D9" w:themeFill="background1" w:themeFillShade="D9"/>
            <w:vAlign w:val="center"/>
          </w:tcPr>
          <w:p w:rsidR="00B4252A" w:rsidRPr="006C179E" w:rsidRDefault="00B4252A" w:rsidP="001B38D8">
            <w:pPr>
              <w:jc w:val="center"/>
              <w:rPr>
                <w:b/>
              </w:rPr>
            </w:pPr>
            <w:r w:rsidRPr="006C179E">
              <w:rPr>
                <w:b/>
              </w:rPr>
              <w:t>元素名称</w:t>
            </w:r>
          </w:p>
        </w:tc>
        <w:tc>
          <w:tcPr>
            <w:tcW w:w="4976" w:type="dxa"/>
            <w:shd w:val="clear" w:color="auto" w:fill="D9D9D9" w:themeFill="background1" w:themeFillShade="D9"/>
            <w:vAlign w:val="center"/>
          </w:tcPr>
          <w:p w:rsidR="00B4252A" w:rsidRPr="006C179E" w:rsidRDefault="00B4252A" w:rsidP="001B38D8">
            <w:pPr>
              <w:jc w:val="center"/>
              <w:rPr>
                <w:b/>
              </w:rPr>
            </w:pPr>
            <w:r w:rsidRPr="006C179E">
              <w:rPr>
                <w:b/>
              </w:rPr>
              <w:t>描述</w:t>
            </w:r>
          </w:p>
        </w:tc>
        <w:tc>
          <w:tcPr>
            <w:tcW w:w="2483" w:type="dxa"/>
            <w:shd w:val="clear" w:color="auto" w:fill="D9D9D9" w:themeFill="background1" w:themeFillShade="D9"/>
            <w:vAlign w:val="center"/>
          </w:tcPr>
          <w:p w:rsidR="00B4252A" w:rsidRPr="006C179E" w:rsidRDefault="00B4252A" w:rsidP="001B38D8">
            <w:pPr>
              <w:ind w:leftChars="-253" w:left="-531"/>
              <w:jc w:val="center"/>
              <w:rPr>
                <w:b/>
              </w:rPr>
            </w:pPr>
            <w:r w:rsidRPr="006C179E">
              <w:rPr>
                <w:rFonts w:hint="eastAsia"/>
                <w:b/>
              </w:rPr>
              <w:t>异常处理</w:t>
            </w:r>
          </w:p>
        </w:tc>
      </w:tr>
      <w:tr w:rsidR="00B4252A" w:rsidRPr="006C179E" w:rsidTr="001B38D8">
        <w:trPr>
          <w:trHeight w:val="729"/>
        </w:trPr>
        <w:tc>
          <w:tcPr>
            <w:tcW w:w="1387" w:type="dxa"/>
            <w:vMerge w:val="restart"/>
            <w:vAlign w:val="center"/>
          </w:tcPr>
          <w:p w:rsidR="00B4252A" w:rsidRPr="006C179E" w:rsidRDefault="00B4252A" w:rsidP="001B38D8">
            <w:pPr>
              <w:jc w:val="center"/>
            </w:pPr>
            <w:r w:rsidRPr="006C179E">
              <w:rPr>
                <w:rFonts w:asciiTheme="minorEastAsia" w:hAnsiTheme="minorEastAsia" w:hint="eastAsia"/>
              </w:rPr>
              <w:t>Ⅳ</w:t>
            </w:r>
            <w:r w:rsidRPr="006C179E">
              <w:t>-J-</w:t>
            </w:r>
            <w:r w:rsidRPr="006C179E">
              <w:rPr>
                <w:rFonts w:hint="eastAsia"/>
              </w:rPr>
              <w:t>0</w:t>
            </w:r>
            <w:r w:rsidRPr="006C179E">
              <w:t>6</w:t>
            </w:r>
          </w:p>
        </w:tc>
        <w:tc>
          <w:tcPr>
            <w:tcW w:w="1116" w:type="dxa"/>
            <w:vAlign w:val="center"/>
          </w:tcPr>
          <w:p w:rsidR="00B4252A" w:rsidRPr="006C179E" w:rsidRDefault="00B4252A" w:rsidP="001B38D8">
            <w:r w:rsidRPr="006C179E">
              <w:t>说明</w:t>
            </w:r>
          </w:p>
        </w:tc>
        <w:tc>
          <w:tcPr>
            <w:tcW w:w="4976" w:type="dxa"/>
            <w:vAlign w:val="center"/>
          </w:tcPr>
          <w:p w:rsidR="00B4252A" w:rsidRPr="006C179E" w:rsidRDefault="00B4252A" w:rsidP="001B38D8">
            <w:pPr>
              <w:pStyle w:val="ac"/>
              <w:ind w:firstLineChars="0" w:firstLine="0"/>
            </w:pPr>
            <w:r w:rsidRPr="006C179E">
              <w:rPr>
                <w:rFonts w:hint="eastAsia"/>
              </w:rPr>
              <w:t>规则描述：</w:t>
            </w:r>
          </w:p>
          <w:p w:rsidR="00B4252A" w:rsidRPr="006C179E" w:rsidRDefault="00B4252A" w:rsidP="001B38D8">
            <w:pPr>
              <w:pStyle w:val="ac"/>
              <w:ind w:firstLineChars="0" w:firstLine="0"/>
            </w:pPr>
            <w:r w:rsidRPr="006C179E">
              <w:rPr>
                <w:rFonts w:hint="eastAsia"/>
              </w:rPr>
              <w:t>1</w:t>
            </w:r>
            <w:r w:rsidRPr="006C179E">
              <w:rPr>
                <w:rFonts w:hint="eastAsia"/>
              </w:rPr>
              <w:t>、免责取消</w:t>
            </w:r>
          </w:p>
          <w:p w:rsidR="00B4252A" w:rsidRPr="006C179E" w:rsidRDefault="00B4252A" w:rsidP="001B38D8">
            <w:pPr>
              <w:pStyle w:val="ac"/>
              <w:ind w:firstLineChars="0" w:firstLine="0"/>
            </w:pPr>
            <w:r w:rsidRPr="006C179E">
              <w:rPr>
                <w:rFonts w:hint="eastAsia"/>
              </w:rPr>
              <w:t>（</w:t>
            </w:r>
            <w:r w:rsidRPr="006C179E">
              <w:rPr>
                <w:rFonts w:hint="eastAsia"/>
              </w:rPr>
              <w:t>1</w:t>
            </w:r>
            <w:r w:rsidRPr="006C179E">
              <w:rPr>
                <w:rFonts w:hint="eastAsia"/>
              </w:rPr>
              <w:t>）</w:t>
            </w:r>
            <w:r w:rsidR="000D4896" w:rsidRPr="006C179E">
              <w:rPr>
                <w:rFonts w:hint="eastAsia"/>
              </w:rPr>
              <w:t>取消</w:t>
            </w:r>
            <w:r w:rsidRPr="006C179E">
              <w:rPr>
                <w:rFonts w:hint="eastAsia"/>
              </w:rPr>
              <w:t>时差＜</w:t>
            </w:r>
            <w:r w:rsidR="000D4896" w:rsidRPr="006C179E">
              <w:rPr>
                <w:rFonts w:hint="eastAsia"/>
              </w:rPr>
              <w:t>免责取消时限</w:t>
            </w:r>
            <w:r w:rsidRPr="006C179E">
              <w:rPr>
                <w:rFonts w:hint="eastAsia"/>
              </w:rPr>
              <w:t>，且司机未抵达，则乘客可免责取消订单</w:t>
            </w:r>
          </w:p>
          <w:p w:rsidR="00B4252A" w:rsidRPr="006C179E" w:rsidRDefault="00B4252A" w:rsidP="001B38D8">
            <w:pPr>
              <w:pStyle w:val="ac"/>
              <w:ind w:firstLineChars="0" w:firstLine="0"/>
            </w:pPr>
            <w:r w:rsidRPr="006C179E">
              <w:rPr>
                <w:rFonts w:hint="eastAsia"/>
              </w:rPr>
              <w:t>（</w:t>
            </w:r>
            <w:r w:rsidRPr="006C179E">
              <w:rPr>
                <w:rFonts w:hint="eastAsia"/>
              </w:rPr>
              <w:t>2</w:t>
            </w:r>
            <w:r w:rsidRPr="006C179E">
              <w:rPr>
                <w:rFonts w:hint="eastAsia"/>
              </w:rPr>
              <w:t>）</w:t>
            </w:r>
            <w:r w:rsidR="000D4896" w:rsidRPr="006C179E">
              <w:rPr>
                <w:rFonts w:hint="eastAsia"/>
              </w:rPr>
              <w:t>取消时差</w:t>
            </w:r>
            <w:r w:rsidRPr="006C179E">
              <w:rPr>
                <w:rFonts w:hint="eastAsia"/>
              </w:rPr>
              <w:t>≥</w:t>
            </w:r>
            <w:r w:rsidR="000D4896" w:rsidRPr="006C179E">
              <w:rPr>
                <w:rFonts w:hint="eastAsia"/>
              </w:rPr>
              <w:t>免责取消时限</w:t>
            </w:r>
            <w:r w:rsidRPr="006C179E">
              <w:rPr>
                <w:rFonts w:hint="eastAsia"/>
              </w:rPr>
              <w:t>，但司机迟到，且迟到时长≥迟到免责时限，则乘客可免责取消订单</w:t>
            </w:r>
          </w:p>
          <w:p w:rsidR="00B4252A" w:rsidRPr="006C179E" w:rsidRDefault="00B4252A" w:rsidP="001B38D8">
            <w:pPr>
              <w:pStyle w:val="ac"/>
              <w:ind w:firstLineChars="0" w:firstLine="0"/>
            </w:pPr>
            <w:r w:rsidRPr="006C179E">
              <w:rPr>
                <w:rFonts w:hint="eastAsia"/>
              </w:rPr>
              <w:t>2</w:t>
            </w:r>
            <w:r w:rsidRPr="006C179E">
              <w:rPr>
                <w:rFonts w:hint="eastAsia"/>
              </w:rPr>
              <w:t>、有</w:t>
            </w:r>
            <w:r w:rsidR="000D4896" w:rsidRPr="006C179E">
              <w:rPr>
                <w:rFonts w:hint="eastAsia"/>
              </w:rPr>
              <w:t>责</w:t>
            </w:r>
            <w:r w:rsidRPr="006C179E">
              <w:rPr>
                <w:rFonts w:hint="eastAsia"/>
              </w:rPr>
              <w:t>取消</w:t>
            </w:r>
          </w:p>
          <w:p w:rsidR="00B4252A" w:rsidRPr="006C179E" w:rsidRDefault="00B4252A" w:rsidP="001B38D8">
            <w:pPr>
              <w:pStyle w:val="ac"/>
              <w:ind w:firstLineChars="0" w:firstLine="0"/>
            </w:pPr>
            <w:r w:rsidRPr="006C179E">
              <w:rPr>
                <w:rFonts w:hint="eastAsia"/>
              </w:rPr>
              <w:t>（</w:t>
            </w:r>
            <w:r w:rsidRPr="006C179E">
              <w:rPr>
                <w:rFonts w:hint="eastAsia"/>
              </w:rPr>
              <w:t>1</w:t>
            </w:r>
            <w:r w:rsidRPr="006C179E">
              <w:rPr>
                <w:rFonts w:hint="eastAsia"/>
              </w:rPr>
              <w:t>）</w:t>
            </w:r>
            <w:r w:rsidR="000D4896" w:rsidRPr="006C179E">
              <w:rPr>
                <w:rFonts w:hint="eastAsia"/>
              </w:rPr>
              <w:t>取消时差</w:t>
            </w:r>
            <w:r w:rsidRPr="006C179E">
              <w:rPr>
                <w:rFonts w:hint="eastAsia"/>
              </w:rPr>
              <w:t>＜</w:t>
            </w:r>
            <w:r w:rsidR="000D4896" w:rsidRPr="006C179E">
              <w:rPr>
                <w:rFonts w:hint="eastAsia"/>
              </w:rPr>
              <w:t>免责取消时限</w:t>
            </w:r>
            <w:r w:rsidRPr="006C179E">
              <w:rPr>
                <w:rFonts w:hint="eastAsia"/>
              </w:rPr>
              <w:t>，但司机已抵达，此时乘客取消订单，有责</w:t>
            </w:r>
          </w:p>
          <w:p w:rsidR="00B4252A" w:rsidRPr="006C179E" w:rsidRDefault="00B4252A" w:rsidP="001B38D8">
            <w:pPr>
              <w:pStyle w:val="ac"/>
              <w:ind w:firstLineChars="0" w:firstLine="0"/>
            </w:pPr>
            <w:r w:rsidRPr="006C179E">
              <w:rPr>
                <w:rFonts w:hint="eastAsia"/>
              </w:rPr>
              <w:t>（</w:t>
            </w:r>
            <w:r w:rsidRPr="006C179E">
              <w:rPr>
                <w:rFonts w:hint="eastAsia"/>
              </w:rPr>
              <w:t>2</w:t>
            </w:r>
            <w:r w:rsidRPr="006C179E">
              <w:rPr>
                <w:rFonts w:hint="eastAsia"/>
              </w:rPr>
              <w:t>）</w:t>
            </w:r>
            <w:r w:rsidR="000D4896" w:rsidRPr="006C179E">
              <w:rPr>
                <w:rFonts w:hint="eastAsia"/>
              </w:rPr>
              <w:t>取消时差</w:t>
            </w:r>
            <w:r w:rsidRPr="006C179E">
              <w:rPr>
                <w:rFonts w:hint="eastAsia"/>
              </w:rPr>
              <w:t>≥</w:t>
            </w:r>
            <w:r w:rsidR="000D4896" w:rsidRPr="006C179E">
              <w:rPr>
                <w:rFonts w:hint="eastAsia"/>
              </w:rPr>
              <w:t>免责取消时限</w:t>
            </w:r>
            <w:r w:rsidRPr="006C179E">
              <w:rPr>
                <w:rFonts w:hint="eastAsia"/>
              </w:rPr>
              <w:t>，司机未抵达，此时乘客取消订单，有责</w:t>
            </w:r>
          </w:p>
          <w:p w:rsidR="00B4252A" w:rsidRPr="006C179E" w:rsidRDefault="00B4252A" w:rsidP="001B38D8">
            <w:pPr>
              <w:pStyle w:val="ac"/>
              <w:ind w:firstLineChars="0" w:firstLine="0"/>
            </w:pPr>
            <w:r w:rsidRPr="006C179E">
              <w:rPr>
                <w:rFonts w:hint="eastAsia"/>
              </w:rPr>
              <w:t>（</w:t>
            </w:r>
            <w:r w:rsidRPr="006C179E">
              <w:t>3</w:t>
            </w:r>
            <w:r w:rsidRPr="006C179E">
              <w:rPr>
                <w:rFonts w:hint="eastAsia"/>
              </w:rPr>
              <w:t>）</w:t>
            </w:r>
            <w:r w:rsidR="000D4896" w:rsidRPr="006C179E">
              <w:rPr>
                <w:rFonts w:hint="eastAsia"/>
              </w:rPr>
              <w:t>取消时差</w:t>
            </w:r>
            <w:r w:rsidRPr="006C179E">
              <w:rPr>
                <w:rFonts w:hint="eastAsia"/>
              </w:rPr>
              <w:t>≥</w:t>
            </w:r>
            <w:r w:rsidR="000D4896" w:rsidRPr="006C179E">
              <w:rPr>
                <w:rFonts w:hint="eastAsia"/>
              </w:rPr>
              <w:t>免责取消时限</w:t>
            </w:r>
            <w:r w:rsidRPr="006C179E">
              <w:rPr>
                <w:rFonts w:hint="eastAsia"/>
              </w:rPr>
              <w:t>，司机已抵达，此时乘客取消订单，有责</w:t>
            </w:r>
          </w:p>
          <w:p w:rsidR="00B4252A" w:rsidRPr="006C179E" w:rsidRDefault="00B4252A" w:rsidP="001B38D8">
            <w:pPr>
              <w:pStyle w:val="ac"/>
              <w:ind w:firstLineChars="0" w:firstLine="0"/>
            </w:pPr>
            <w:r w:rsidRPr="006C179E">
              <w:rPr>
                <w:rFonts w:hint="eastAsia"/>
              </w:rPr>
              <w:t>（</w:t>
            </w:r>
            <w:r w:rsidRPr="006C179E">
              <w:t>4</w:t>
            </w:r>
            <w:r w:rsidRPr="006C179E">
              <w:rPr>
                <w:rFonts w:hint="eastAsia"/>
              </w:rPr>
              <w:t>）</w:t>
            </w:r>
            <w:r w:rsidR="000D4896" w:rsidRPr="006C179E">
              <w:rPr>
                <w:rFonts w:hint="eastAsia"/>
              </w:rPr>
              <w:t>取消时差</w:t>
            </w:r>
            <w:r w:rsidRPr="006C179E">
              <w:rPr>
                <w:rFonts w:hint="eastAsia"/>
              </w:rPr>
              <w:t>≥</w:t>
            </w:r>
            <w:r w:rsidR="000D4896" w:rsidRPr="006C179E">
              <w:rPr>
                <w:rFonts w:hint="eastAsia"/>
              </w:rPr>
              <w:t>免责取消时限</w:t>
            </w:r>
            <w:r w:rsidRPr="006C179E">
              <w:rPr>
                <w:rFonts w:hint="eastAsia"/>
              </w:rPr>
              <w:t>，司机迟到，但迟到时长＜迟到免责时限，此时乘客取消订单，有责</w:t>
            </w:r>
          </w:p>
        </w:tc>
        <w:tc>
          <w:tcPr>
            <w:tcW w:w="2483" w:type="dxa"/>
            <w:vAlign w:val="center"/>
          </w:tcPr>
          <w:p w:rsidR="00B4252A" w:rsidRPr="006C179E" w:rsidRDefault="00B4252A" w:rsidP="001B38D8">
            <w:pPr>
              <w:autoSpaceDE w:val="0"/>
              <w:autoSpaceDN w:val="0"/>
              <w:adjustRightInd w:val="0"/>
              <w:spacing w:line="240" w:lineRule="auto"/>
              <w:jc w:val="left"/>
              <w:rPr>
                <w:rFonts w:ascii="宋体" w:eastAsia="宋体" w:hAnsi="Verdana" w:cs="宋体"/>
                <w:bCs/>
                <w:kern w:val="0"/>
                <w:sz w:val="20"/>
                <w:szCs w:val="20"/>
                <w:lang w:val="zh-CN"/>
              </w:rPr>
            </w:pPr>
            <w:r w:rsidRPr="006C179E">
              <w:rPr>
                <w:rFonts w:hint="eastAsia"/>
              </w:rPr>
              <w:t>1</w:t>
            </w:r>
            <w:r w:rsidRPr="006C179E">
              <w:rPr>
                <w:rFonts w:hint="eastAsia"/>
              </w:rPr>
              <w:t>、</w:t>
            </w:r>
            <w:r w:rsidR="000D4896" w:rsidRPr="006C179E">
              <w:rPr>
                <w:rFonts w:hint="eastAsia"/>
              </w:rPr>
              <w:t>取消时差</w:t>
            </w:r>
            <w:r w:rsidRPr="006C179E">
              <w:rPr>
                <w:rFonts w:hint="eastAsia"/>
              </w:rPr>
              <w:t>：</w:t>
            </w:r>
            <w:r w:rsidRPr="006C179E">
              <w:rPr>
                <w:rFonts w:ascii="宋体" w:eastAsia="宋体" w:cs="宋体" w:hint="eastAsia"/>
                <w:bCs/>
                <w:kern w:val="0"/>
                <w:sz w:val="20"/>
                <w:szCs w:val="20"/>
                <w:lang w:val="zh-CN"/>
              </w:rPr>
              <w:t>取消时间</w:t>
            </w:r>
            <w:r w:rsidRPr="006C179E">
              <w:rPr>
                <w:rFonts w:ascii="Verdana" w:eastAsia="宋体" w:hAnsi="Verdana" w:cs="Verdana"/>
                <w:bCs/>
                <w:kern w:val="0"/>
                <w:sz w:val="20"/>
                <w:szCs w:val="20"/>
                <w:lang w:val="zh-CN"/>
              </w:rPr>
              <w:t>-</w:t>
            </w:r>
            <w:r w:rsidRPr="006C179E">
              <w:rPr>
                <w:rFonts w:ascii="宋体" w:eastAsia="宋体" w:hAnsi="Verdana" w:cs="宋体" w:hint="eastAsia"/>
                <w:bCs/>
                <w:kern w:val="0"/>
                <w:sz w:val="20"/>
                <w:szCs w:val="20"/>
                <w:lang w:val="zh-CN"/>
              </w:rPr>
              <w:t>司机接单时间</w:t>
            </w:r>
          </w:p>
          <w:p w:rsidR="00B4252A" w:rsidRPr="006C179E" w:rsidRDefault="00B4252A" w:rsidP="001B38D8">
            <w:pPr>
              <w:autoSpaceDE w:val="0"/>
              <w:autoSpaceDN w:val="0"/>
              <w:adjustRightInd w:val="0"/>
              <w:spacing w:line="240" w:lineRule="auto"/>
              <w:jc w:val="left"/>
            </w:pPr>
            <w:r w:rsidRPr="006C179E">
              <w:rPr>
                <w:rFonts w:hint="eastAsia"/>
              </w:rPr>
              <w:t>2</w:t>
            </w:r>
            <w:r w:rsidRPr="006C179E">
              <w:rPr>
                <w:rFonts w:hint="eastAsia"/>
              </w:rPr>
              <w:t>、</w:t>
            </w:r>
            <w:r w:rsidR="000D4896" w:rsidRPr="006C179E">
              <w:rPr>
                <w:rFonts w:hint="eastAsia"/>
              </w:rPr>
              <w:t>司机</w:t>
            </w:r>
            <w:r w:rsidRPr="006C179E">
              <w:rPr>
                <w:rFonts w:hint="eastAsia"/>
              </w:rPr>
              <w:t>迟到时长：</w:t>
            </w:r>
          </w:p>
          <w:p w:rsidR="00B4252A" w:rsidRPr="006C179E" w:rsidRDefault="00B4252A" w:rsidP="001B38D8">
            <w:pPr>
              <w:autoSpaceDE w:val="0"/>
              <w:autoSpaceDN w:val="0"/>
              <w:adjustRightInd w:val="0"/>
              <w:spacing w:line="240" w:lineRule="auto"/>
              <w:jc w:val="left"/>
              <w:rPr>
                <w:rFonts w:ascii="宋体" w:eastAsia="宋体" w:cs="宋体"/>
                <w:bCs/>
                <w:kern w:val="0"/>
                <w:sz w:val="20"/>
                <w:szCs w:val="20"/>
                <w:lang w:val="zh-CN"/>
              </w:rPr>
            </w:pPr>
            <w:r w:rsidRPr="006C179E">
              <w:rPr>
                <w:rFonts w:ascii="宋体" w:eastAsia="宋体" w:cs="宋体" w:hint="eastAsia"/>
                <w:bCs/>
                <w:kern w:val="0"/>
                <w:sz w:val="20"/>
                <w:szCs w:val="20"/>
                <w:lang w:val="zh-CN"/>
              </w:rPr>
              <w:t>（1）司机未抵达</w:t>
            </w:r>
          </w:p>
          <w:p w:rsidR="00B4252A" w:rsidRPr="006C179E" w:rsidRDefault="00B4252A" w:rsidP="001B38D8">
            <w:pPr>
              <w:autoSpaceDE w:val="0"/>
              <w:autoSpaceDN w:val="0"/>
              <w:adjustRightInd w:val="0"/>
              <w:spacing w:line="240" w:lineRule="auto"/>
              <w:jc w:val="left"/>
              <w:rPr>
                <w:rFonts w:ascii="Verdana" w:eastAsia="宋体" w:hAnsi="Verdana" w:cs="Verdana"/>
                <w:bCs/>
                <w:kern w:val="0"/>
                <w:sz w:val="20"/>
                <w:szCs w:val="20"/>
                <w:lang w:val="zh-CN"/>
              </w:rPr>
            </w:pPr>
            <w:r w:rsidRPr="006C179E">
              <w:rPr>
                <w:rFonts w:ascii="宋体" w:eastAsia="宋体" w:cs="宋体" w:hint="eastAsia"/>
                <w:bCs/>
                <w:kern w:val="0"/>
                <w:sz w:val="20"/>
                <w:szCs w:val="20"/>
                <w:lang w:val="zh-CN"/>
              </w:rPr>
              <w:t>取消时间</w:t>
            </w:r>
            <w:r w:rsidRPr="006C179E">
              <w:rPr>
                <w:rFonts w:ascii="Verdana" w:eastAsia="宋体" w:hAnsi="Verdana" w:cs="Verdana"/>
                <w:bCs/>
                <w:kern w:val="0"/>
                <w:sz w:val="20"/>
                <w:szCs w:val="20"/>
                <w:lang w:val="zh-CN"/>
              </w:rPr>
              <w:t>-</w:t>
            </w:r>
            <w:r w:rsidRPr="006C179E">
              <w:rPr>
                <w:rFonts w:ascii="宋体" w:eastAsia="宋体" w:hAnsi="Verdana" w:cs="宋体" w:hint="eastAsia"/>
                <w:bCs/>
                <w:kern w:val="0"/>
                <w:sz w:val="20"/>
                <w:szCs w:val="20"/>
                <w:lang w:val="zh-CN"/>
              </w:rPr>
              <w:t>乘客用车时间</w:t>
            </w:r>
          </w:p>
          <w:p w:rsidR="00B4252A" w:rsidRPr="006C179E" w:rsidRDefault="00B4252A" w:rsidP="001B38D8">
            <w:pPr>
              <w:autoSpaceDE w:val="0"/>
              <w:autoSpaceDN w:val="0"/>
              <w:adjustRightInd w:val="0"/>
              <w:spacing w:line="240" w:lineRule="auto"/>
              <w:jc w:val="left"/>
            </w:pPr>
            <w:r w:rsidRPr="006C179E">
              <w:rPr>
                <w:rFonts w:hint="eastAsia"/>
              </w:rPr>
              <w:t>（</w:t>
            </w:r>
            <w:r w:rsidRPr="006C179E">
              <w:rPr>
                <w:rFonts w:hint="eastAsia"/>
              </w:rPr>
              <w:t>2</w:t>
            </w:r>
            <w:r w:rsidRPr="006C179E">
              <w:rPr>
                <w:rFonts w:hint="eastAsia"/>
              </w:rPr>
              <w:t>）司机已抵达</w:t>
            </w:r>
          </w:p>
          <w:p w:rsidR="00B4252A" w:rsidRPr="006C179E" w:rsidRDefault="00B4252A" w:rsidP="001B38D8">
            <w:pPr>
              <w:autoSpaceDE w:val="0"/>
              <w:autoSpaceDN w:val="0"/>
              <w:adjustRightInd w:val="0"/>
              <w:spacing w:line="240" w:lineRule="auto"/>
              <w:jc w:val="left"/>
              <w:rPr>
                <w:rFonts w:ascii="Verdana" w:eastAsia="宋体" w:hAnsi="Verdana" w:cs="Verdana"/>
                <w:bCs/>
                <w:kern w:val="0"/>
                <w:sz w:val="20"/>
                <w:szCs w:val="20"/>
                <w:lang w:val="zh-CN"/>
              </w:rPr>
            </w:pPr>
            <w:r w:rsidRPr="006C179E">
              <w:rPr>
                <w:rFonts w:ascii="宋体" w:eastAsia="宋体" w:cs="宋体" w:hint="eastAsia"/>
                <w:bCs/>
                <w:kern w:val="0"/>
                <w:sz w:val="20"/>
                <w:szCs w:val="20"/>
                <w:lang w:val="zh-CN"/>
              </w:rPr>
              <w:t>抵达时间</w:t>
            </w:r>
            <w:r w:rsidRPr="006C179E">
              <w:rPr>
                <w:rFonts w:ascii="Verdana" w:eastAsia="宋体" w:hAnsi="Verdana" w:cs="Verdana"/>
                <w:bCs/>
                <w:kern w:val="0"/>
                <w:sz w:val="20"/>
                <w:szCs w:val="20"/>
                <w:lang w:val="zh-CN"/>
              </w:rPr>
              <w:t>-</w:t>
            </w:r>
            <w:r w:rsidRPr="006C179E">
              <w:rPr>
                <w:rFonts w:ascii="宋体" w:eastAsia="宋体" w:hAnsi="Verdana" w:cs="宋体" w:hint="eastAsia"/>
                <w:bCs/>
                <w:kern w:val="0"/>
                <w:sz w:val="20"/>
                <w:szCs w:val="20"/>
                <w:lang w:val="zh-CN"/>
              </w:rPr>
              <w:t>乘客用车时间</w:t>
            </w:r>
          </w:p>
          <w:p w:rsidR="00B4252A" w:rsidRPr="006C179E" w:rsidRDefault="00B4252A" w:rsidP="001B38D8"/>
        </w:tc>
      </w:tr>
      <w:tr w:rsidR="00B4252A" w:rsidRPr="006C179E" w:rsidTr="001B38D8">
        <w:trPr>
          <w:trHeight w:val="729"/>
        </w:trPr>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新增</w:t>
            </w:r>
          </w:p>
        </w:tc>
        <w:tc>
          <w:tcPr>
            <w:tcW w:w="4976" w:type="dxa"/>
            <w:vAlign w:val="center"/>
          </w:tcPr>
          <w:p w:rsidR="00B4252A" w:rsidRPr="006C179E" w:rsidRDefault="00B4252A" w:rsidP="001B38D8">
            <w:pPr>
              <w:pStyle w:val="ac"/>
              <w:ind w:firstLineChars="0" w:firstLine="0"/>
            </w:pPr>
            <w:r w:rsidRPr="006C179E">
              <w:rPr>
                <w:rFonts w:hint="eastAsia"/>
              </w:rPr>
              <w:t>点击弹出“新增订单取消规则”弹窗</w:t>
            </w:r>
          </w:p>
        </w:tc>
        <w:tc>
          <w:tcPr>
            <w:tcW w:w="2483" w:type="dxa"/>
            <w:vAlign w:val="center"/>
          </w:tcPr>
          <w:p w:rsidR="00B4252A" w:rsidRPr="006C179E" w:rsidRDefault="00B4252A" w:rsidP="001B38D8"/>
        </w:tc>
      </w:tr>
      <w:tr w:rsidR="00B4252A" w:rsidRPr="006C179E" w:rsidTr="001B38D8">
        <w:trPr>
          <w:trHeight w:val="697"/>
        </w:trPr>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pPr>
              <w:jc w:val="left"/>
            </w:pPr>
            <w:r w:rsidRPr="006C179E">
              <w:rPr>
                <w:rFonts w:hint="eastAsia"/>
              </w:rPr>
              <w:t>查询条件</w:t>
            </w:r>
          </w:p>
        </w:tc>
        <w:tc>
          <w:tcPr>
            <w:tcW w:w="4976" w:type="dxa"/>
            <w:vAlign w:val="center"/>
          </w:tcPr>
          <w:p w:rsidR="00B4252A" w:rsidRPr="006C179E" w:rsidRDefault="00B4252A" w:rsidP="001B38D8">
            <w:r w:rsidRPr="006C179E">
              <w:rPr>
                <w:rFonts w:hint="eastAsia"/>
              </w:rPr>
              <w:t>1</w:t>
            </w:r>
            <w:r w:rsidRPr="006C179E">
              <w:rPr>
                <w:rFonts w:hint="eastAsia"/>
              </w:rPr>
              <w:t>、所属城市控件。采用联想选择框包括“全部”及已创建订单取消规则的城市，默认加载“全部”</w:t>
            </w:r>
          </w:p>
          <w:p w:rsidR="00B4252A" w:rsidRPr="006C179E" w:rsidRDefault="00B4252A" w:rsidP="001B38D8">
            <w:r w:rsidRPr="006C179E">
              <w:rPr>
                <w:rFonts w:hint="eastAsia"/>
              </w:rPr>
              <w:t>2</w:t>
            </w:r>
            <w:r w:rsidRPr="006C179E">
              <w:rPr>
                <w:rFonts w:hint="eastAsia"/>
              </w:rPr>
              <w:t>、服务业务控件。下拉框，包括“全部”“网约车”“出租车”，默认加载“全部”</w:t>
            </w:r>
          </w:p>
          <w:p w:rsidR="00B4252A" w:rsidRPr="006C179E" w:rsidRDefault="00B4252A" w:rsidP="001B38D8">
            <w:r w:rsidRPr="006C179E">
              <w:rPr>
                <w:rFonts w:hint="eastAsia"/>
              </w:rPr>
              <w:t>3</w:t>
            </w:r>
            <w:r w:rsidRPr="006C179E">
              <w:rPr>
                <w:rFonts w:hint="eastAsia"/>
              </w:rPr>
              <w:t>、“查询”“清空”参见公共规则</w:t>
            </w:r>
          </w:p>
        </w:tc>
        <w:tc>
          <w:tcPr>
            <w:tcW w:w="2483" w:type="dxa"/>
            <w:vAlign w:val="center"/>
          </w:tcPr>
          <w:p w:rsidR="00B4252A" w:rsidRPr="006C179E" w:rsidRDefault="00B4252A" w:rsidP="001B38D8"/>
        </w:tc>
      </w:tr>
      <w:tr w:rsidR="00B4252A" w:rsidRPr="006C179E" w:rsidTr="001B38D8">
        <w:tc>
          <w:tcPr>
            <w:tcW w:w="1387" w:type="dxa"/>
            <w:vMerge/>
            <w:vAlign w:val="center"/>
          </w:tcPr>
          <w:p w:rsidR="00B4252A" w:rsidRPr="006C179E" w:rsidRDefault="00B4252A" w:rsidP="001B38D8">
            <w:pPr>
              <w:jc w:val="center"/>
            </w:pPr>
          </w:p>
        </w:tc>
        <w:tc>
          <w:tcPr>
            <w:tcW w:w="1116" w:type="dxa"/>
            <w:vAlign w:val="center"/>
          </w:tcPr>
          <w:p w:rsidR="00B4252A" w:rsidRPr="006C179E" w:rsidRDefault="00B4252A" w:rsidP="001B38D8">
            <w:r w:rsidRPr="006C179E">
              <w:rPr>
                <w:rFonts w:hint="eastAsia"/>
              </w:rPr>
              <w:t>列表</w:t>
            </w:r>
          </w:p>
        </w:tc>
        <w:tc>
          <w:tcPr>
            <w:tcW w:w="4976" w:type="dxa"/>
            <w:vAlign w:val="center"/>
          </w:tcPr>
          <w:p w:rsidR="00B4252A" w:rsidRPr="006C179E" w:rsidRDefault="00B4252A" w:rsidP="001B38D8">
            <w:r w:rsidRPr="006C179E">
              <w:rPr>
                <w:rFonts w:hint="eastAsia"/>
              </w:rPr>
              <w:t>列表字段如原型，不赘述。默认加载已创建规则，按照创建时间倒序排序。</w:t>
            </w:r>
          </w:p>
          <w:p w:rsidR="00B4252A" w:rsidRPr="006C179E" w:rsidRDefault="00B4252A" w:rsidP="001B38D8">
            <w:r w:rsidRPr="006C179E">
              <w:rPr>
                <w:rFonts w:hint="eastAsia"/>
              </w:rPr>
              <w:t>1</w:t>
            </w:r>
            <w:r w:rsidRPr="006C179E">
              <w:rPr>
                <w:rFonts w:hint="eastAsia"/>
              </w:rPr>
              <w:t>、“启用”。禁用状态的规则显示本按钮。点击启用</w:t>
            </w:r>
            <w:r w:rsidRPr="006C179E">
              <w:rPr>
                <w:rFonts w:hint="eastAsia"/>
              </w:rPr>
              <w:lastRenderedPageBreak/>
              <w:t>规则，启用成功后，浮窗提示文案“启用成功”，并产生历史记录。</w:t>
            </w:r>
          </w:p>
          <w:p w:rsidR="00B4252A" w:rsidRPr="006C179E" w:rsidRDefault="00B4252A" w:rsidP="001B38D8">
            <w:r w:rsidRPr="006C179E">
              <w:t>2</w:t>
            </w:r>
            <w:r w:rsidRPr="006C179E">
              <w:rPr>
                <w:rFonts w:hint="eastAsia"/>
              </w:rPr>
              <w:t>、“禁用”。启用状态的规则显示本按钮。点击禁用规则，禁用成功后，浮窗提示文案“禁用成功</w:t>
            </w:r>
            <w:r w:rsidR="000D4896" w:rsidRPr="006C179E">
              <w:rPr>
                <w:rFonts w:hint="eastAsia"/>
              </w:rPr>
              <w:t>，禁用后，取消订单将不再产生取消处罚费用</w:t>
            </w:r>
            <w:r w:rsidRPr="006C179E">
              <w:rPr>
                <w:rFonts w:hint="eastAsia"/>
              </w:rPr>
              <w:t>”，并产生历史记录。</w:t>
            </w:r>
          </w:p>
          <w:p w:rsidR="00B4252A" w:rsidRPr="006C179E" w:rsidRDefault="00B4252A" w:rsidP="001B38D8">
            <w:r w:rsidRPr="006C179E">
              <w:rPr>
                <w:rFonts w:hint="eastAsia"/>
              </w:rPr>
              <w:t>3</w:t>
            </w:r>
            <w:r w:rsidRPr="006C179E">
              <w:rPr>
                <w:rFonts w:hint="eastAsia"/>
              </w:rPr>
              <w:t>、“历史记录”。产生过历史记录的规则显示本按钮。点击跳转至</w:t>
            </w:r>
            <w:r w:rsidRPr="006C179E">
              <w:rPr>
                <w:rFonts w:asciiTheme="minorEastAsia" w:hAnsiTheme="minorEastAsia" w:hint="eastAsia"/>
              </w:rPr>
              <w:t>Ⅳ</w:t>
            </w:r>
            <w:r w:rsidRPr="006C179E">
              <w:t>-J-</w:t>
            </w:r>
            <w:r w:rsidRPr="006C179E">
              <w:rPr>
                <w:rFonts w:hint="eastAsia"/>
              </w:rPr>
              <w:t>0</w:t>
            </w:r>
            <w:r w:rsidRPr="006C179E">
              <w:t>6-01</w:t>
            </w:r>
            <w:r w:rsidRPr="006C179E">
              <w:rPr>
                <w:rFonts w:hint="eastAsia"/>
              </w:rPr>
              <w:t>页面。</w:t>
            </w:r>
          </w:p>
          <w:p w:rsidR="00B4252A" w:rsidRPr="006C179E" w:rsidRDefault="00B4252A" w:rsidP="001B38D8">
            <w:r w:rsidRPr="006C179E">
              <w:rPr>
                <w:rFonts w:hint="eastAsia"/>
              </w:rPr>
              <w:t>4</w:t>
            </w:r>
            <w:r w:rsidRPr="006C179E">
              <w:rPr>
                <w:rFonts w:hint="eastAsia"/>
              </w:rPr>
              <w:t>、“修改”。点击弹出“修改订单取消规则”弹窗</w:t>
            </w:r>
          </w:p>
        </w:tc>
        <w:tc>
          <w:tcPr>
            <w:tcW w:w="2483" w:type="dxa"/>
            <w:vAlign w:val="center"/>
          </w:tcPr>
          <w:p w:rsidR="00B4252A" w:rsidRPr="006C179E" w:rsidRDefault="00B4252A" w:rsidP="001B38D8">
            <w:r w:rsidRPr="006C179E">
              <w:rPr>
                <w:rFonts w:hint="eastAsia"/>
              </w:rPr>
              <w:lastRenderedPageBreak/>
              <w:t>规则禁用成功或未创建订单取消规则，则该城市该服务业务的订单在取</w:t>
            </w:r>
            <w:r w:rsidRPr="006C179E">
              <w:rPr>
                <w:rFonts w:hint="eastAsia"/>
              </w:rPr>
              <w:lastRenderedPageBreak/>
              <w:t>消时，均为无责取消，无需支付任何费用。</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新增订单取消规则弹窗</w:t>
            </w:r>
          </w:p>
        </w:tc>
        <w:tc>
          <w:tcPr>
            <w:tcW w:w="4976" w:type="dxa"/>
            <w:vAlign w:val="center"/>
          </w:tcPr>
          <w:p w:rsidR="00B4252A" w:rsidRPr="006C179E" w:rsidRDefault="00B4252A" w:rsidP="001B38D8">
            <w:r w:rsidRPr="006C179E">
              <w:rPr>
                <w:rFonts w:hint="eastAsia"/>
              </w:rPr>
              <w:t>1</w:t>
            </w:r>
            <w:r w:rsidRPr="006C179E">
              <w:rPr>
                <w:rFonts w:hint="eastAsia"/>
              </w:rPr>
              <w:t>、所属城市控件，采用城市选择控件</w:t>
            </w:r>
            <w:r w:rsidRPr="006C179E">
              <w:rPr>
                <w:rFonts w:hint="eastAsia"/>
              </w:rPr>
              <w:t>1</w:t>
            </w:r>
            <w:r w:rsidRPr="006C179E">
              <w:rPr>
                <w:rFonts w:hint="eastAsia"/>
              </w:rPr>
              <w:t>。必填项，默认为空，弱提示“请选择”</w:t>
            </w:r>
          </w:p>
          <w:p w:rsidR="00B4252A" w:rsidRPr="006C179E" w:rsidRDefault="00B4252A" w:rsidP="001B38D8">
            <w:r w:rsidRPr="006C179E">
              <w:t>2</w:t>
            </w:r>
            <w:r w:rsidRPr="006C179E">
              <w:rPr>
                <w:rFonts w:hint="eastAsia"/>
              </w:rPr>
              <w:t>、服务业务控件，单选框，默认选中“</w:t>
            </w:r>
            <w:r w:rsidR="000D4896" w:rsidRPr="006C179E">
              <w:rPr>
                <w:rFonts w:hint="eastAsia"/>
              </w:rPr>
              <w:t>网约</w:t>
            </w:r>
            <w:r w:rsidRPr="006C179E">
              <w:rPr>
                <w:rFonts w:hint="eastAsia"/>
              </w:rPr>
              <w:t>车”</w:t>
            </w:r>
          </w:p>
          <w:p w:rsidR="00B4252A" w:rsidRPr="006C179E" w:rsidRDefault="00B4252A" w:rsidP="001B38D8">
            <w:r w:rsidRPr="006C179E">
              <w:rPr>
                <w:rFonts w:hint="eastAsia"/>
              </w:rPr>
              <w:t>3</w:t>
            </w:r>
            <w:r w:rsidRPr="006C179E">
              <w:rPr>
                <w:rFonts w:hint="eastAsia"/>
              </w:rPr>
              <w:t>、免责取消时限：司机接单后，乘客在此时限之前，且司机未抵达，可无责取消订单。必填项，正整数，</w:t>
            </w:r>
            <w:r w:rsidR="000D4896" w:rsidRPr="006C179E">
              <w:rPr>
                <w:rFonts w:hint="eastAsia"/>
              </w:rPr>
              <w:t>最大限为两位，超过后不可输入</w:t>
            </w:r>
            <w:r w:rsidRPr="006C179E">
              <w:rPr>
                <w:rFonts w:hint="eastAsia"/>
              </w:rPr>
              <w:t>。</w:t>
            </w:r>
          </w:p>
          <w:p w:rsidR="00B4252A" w:rsidRPr="006C179E" w:rsidRDefault="00B4252A" w:rsidP="001B38D8">
            <w:r w:rsidRPr="006C179E">
              <w:rPr>
                <w:rFonts w:hint="eastAsia"/>
              </w:rPr>
              <w:t>4</w:t>
            </w:r>
            <w:r w:rsidRPr="006C179E">
              <w:rPr>
                <w:rFonts w:hint="eastAsia"/>
              </w:rPr>
              <w:t>、迟到免责时限：司机迟到时长超过该时限后，乘客可无责取消订单。必填项，正整数，最</w:t>
            </w:r>
            <w:r w:rsidR="000D4896" w:rsidRPr="006C179E">
              <w:rPr>
                <w:rFonts w:hint="eastAsia"/>
              </w:rPr>
              <w:t>大限为两位，超过后不可输入</w:t>
            </w:r>
            <w:r w:rsidRPr="006C179E">
              <w:rPr>
                <w:rFonts w:hint="eastAsia"/>
              </w:rPr>
              <w:t>。</w:t>
            </w:r>
          </w:p>
          <w:p w:rsidR="00B4252A" w:rsidRPr="006C179E" w:rsidRDefault="00B4252A" w:rsidP="001B38D8">
            <w:r w:rsidRPr="006C179E">
              <w:rPr>
                <w:rFonts w:hint="eastAsia"/>
              </w:rPr>
              <w:t>5</w:t>
            </w:r>
            <w:r w:rsidRPr="006C179E">
              <w:rPr>
                <w:rFonts w:hint="eastAsia"/>
              </w:rPr>
              <w:t>、免责等待时限：乘客迟到时长超过该时限后，客服取消订单，乘客有责。必填项，正整数，最</w:t>
            </w:r>
            <w:r w:rsidR="000D4896" w:rsidRPr="006C179E">
              <w:rPr>
                <w:rFonts w:hint="eastAsia"/>
              </w:rPr>
              <w:t>大限为两位，超过后不可输入</w:t>
            </w:r>
            <w:r w:rsidRPr="006C179E">
              <w:rPr>
                <w:rFonts w:hint="eastAsia"/>
              </w:rPr>
              <w:t>。</w:t>
            </w:r>
          </w:p>
          <w:p w:rsidR="00B4252A" w:rsidRPr="006C179E" w:rsidRDefault="00B4252A" w:rsidP="001B38D8">
            <w:r w:rsidRPr="006C179E">
              <w:rPr>
                <w:rFonts w:hint="eastAsia"/>
              </w:rPr>
              <w:t>6</w:t>
            </w:r>
            <w:r w:rsidRPr="006C179E">
              <w:rPr>
                <w:rFonts w:hint="eastAsia"/>
              </w:rPr>
              <w:t>、点击浮窗提示“保存”，保存成功，关闭弹窗，浮窗提示文案“保存成功”，点击“取消”，关闭弹窗。</w:t>
            </w:r>
          </w:p>
          <w:p w:rsidR="00B4252A" w:rsidRPr="006C179E" w:rsidRDefault="00B4252A" w:rsidP="001B38D8">
            <w:r w:rsidRPr="006C179E">
              <w:rPr>
                <w:rFonts w:hint="eastAsia"/>
              </w:rPr>
              <w:t>7</w:t>
            </w:r>
            <w:r w:rsidRPr="006C179E">
              <w:rPr>
                <w:rFonts w:hint="eastAsia"/>
              </w:rPr>
              <w:t>、</w:t>
            </w:r>
            <w:r w:rsidRPr="006C179E">
              <w:rPr>
                <w:rFonts w:hint="eastAsia"/>
                <w:b/>
              </w:rPr>
              <w:t>新增成功，规则状态</w:t>
            </w:r>
            <w:r w:rsidR="00AE097C" w:rsidRPr="006C179E">
              <w:rPr>
                <w:rFonts w:hint="eastAsia"/>
                <w:b/>
              </w:rPr>
              <w:t>默认</w:t>
            </w:r>
            <w:r w:rsidRPr="006C179E">
              <w:rPr>
                <w:rFonts w:hint="eastAsia"/>
                <w:b/>
              </w:rPr>
              <w:t>为</w:t>
            </w:r>
            <w:r w:rsidR="00AE097C" w:rsidRPr="006C179E">
              <w:rPr>
                <w:rFonts w:hint="eastAsia"/>
                <w:b/>
              </w:rPr>
              <w:t>禁用</w:t>
            </w:r>
            <w:r w:rsidRPr="006C179E">
              <w:rPr>
                <w:rFonts w:hint="eastAsia"/>
              </w:rPr>
              <w:t>。</w:t>
            </w:r>
          </w:p>
        </w:tc>
        <w:tc>
          <w:tcPr>
            <w:tcW w:w="2483" w:type="dxa"/>
            <w:vAlign w:val="center"/>
          </w:tcPr>
          <w:p w:rsidR="00B4252A" w:rsidRPr="006C179E" w:rsidRDefault="00B4252A" w:rsidP="001B38D8">
            <w:r w:rsidRPr="006C179E">
              <w:rPr>
                <w:rFonts w:hint="eastAsia"/>
              </w:rPr>
              <w:t>1</w:t>
            </w:r>
            <w:r w:rsidRPr="006C179E">
              <w:rPr>
                <w:rFonts w:hint="eastAsia"/>
              </w:rPr>
              <w:t>、执行保存操作时，需检测必填项是否填写，若未填写，则在输入框下提示文案“请选择城市”“请填写免责取消时限”“请填写迟到免责时限”“请填写免责等待时限”</w:t>
            </w:r>
          </w:p>
          <w:p w:rsidR="00B4252A" w:rsidRPr="006C179E" w:rsidRDefault="00B4252A" w:rsidP="001B38D8">
            <w:r w:rsidRPr="006C179E">
              <w:rPr>
                <w:rFonts w:hint="eastAsia"/>
              </w:rPr>
              <w:t>2</w:t>
            </w:r>
            <w:r w:rsidRPr="006C179E">
              <w:rPr>
                <w:rFonts w:hint="eastAsia"/>
              </w:rPr>
              <w:t>、执行保存操作时，需检测该城市是否已存在该服务业务的订单取消规则，若存在，则保存失败，浮窗提示文案“</w:t>
            </w:r>
            <w:r w:rsidR="000D4896" w:rsidRPr="006C179E">
              <w:rPr>
                <w:rFonts w:hint="eastAsia"/>
              </w:rPr>
              <w:t>【城市】</w:t>
            </w:r>
            <w:r w:rsidRPr="006C179E">
              <w:rPr>
                <w:rFonts w:hint="eastAsia"/>
              </w:rPr>
              <w:t>已有</w:t>
            </w:r>
            <w:r w:rsidR="000D4896" w:rsidRPr="006C179E">
              <w:rPr>
                <w:rFonts w:hint="eastAsia"/>
              </w:rPr>
              <w:t>【服务业务】</w:t>
            </w:r>
            <w:r w:rsidRPr="006C179E">
              <w:rPr>
                <w:rFonts w:hint="eastAsia"/>
              </w:rPr>
              <w:t>的订单取消规则”</w:t>
            </w:r>
            <w:r w:rsidR="001579F4" w:rsidRPr="006C179E">
              <w:rPr>
                <w:rFonts w:hint="eastAsia"/>
              </w:rPr>
              <w:t>，</w:t>
            </w:r>
            <w:r w:rsidR="001579F4" w:rsidRPr="006C179E">
              <w:rPr>
                <w:rFonts w:hint="eastAsia"/>
              </w:rPr>
              <w:t xml:space="preserve"> </w:t>
            </w:r>
            <w:r w:rsidR="001579F4" w:rsidRPr="006C179E">
              <w:rPr>
                <w:rFonts w:hint="eastAsia"/>
              </w:rPr>
              <w:t>“武汉市已有即刻用车的订单取消规则”</w:t>
            </w:r>
          </w:p>
        </w:tc>
      </w:tr>
      <w:tr w:rsidR="00B4252A" w:rsidRPr="006C179E" w:rsidTr="001B38D8">
        <w:tc>
          <w:tcPr>
            <w:tcW w:w="1387" w:type="dxa"/>
            <w:vMerge/>
            <w:vAlign w:val="center"/>
          </w:tcPr>
          <w:p w:rsidR="00B4252A" w:rsidRPr="006C179E" w:rsidRDefault="00B4252A" w:rsidP="001B38D8">
            <w:pPr>
              <w:jc w:val="center"/>
              <w:rPr>
                <w:rFonts w:asciiTheme="minorEastAsia" w:hAnsiTheme="minorEastAsia"/>
              </w:rPr>
            </w:pPr>
          </w:p>
        </w:tc>
        <w:tc>
          <w:tcPr>
            <w:tcW w:w="1116" w:type="dxa"/>
            <w:vAlign w:val="center"/>
          </w:tcPr>
          <w:p w:rsidR="00B4252A" w:rsidRPr="006C179E" w:rsidRDefault="00B4252A" w:rsidP="001B38D8">
            <w:r w:rsidRPr="006C179E">
              <w:rPr>
                <w:rFonts w:hint="eastAsia"/>
              </w:rPr>
              <w:t>修改订单取消规则弹窗</w:t>
            </w:r>
          </w:p>
        </w:tc>
        <w:tc>
          <w:tcPr>
            <w:tcW w:w="4976" w:type="dxa"/>
            <w:vAlign w:val="center"/>
          </w:tcPr>
          <w:p w:rsidR="00B4252A" w:rsidRPr="006C179E" w:rsidRDefault="00B4252A" w:rsidP="001B38D8">
            <w:r w:rsidRPr="006C179E">
              <w:rPr>
                <w:rFonts w:hint="eastAsia"/>
              </w:rPr>
              <w:t>进入弹窗时，加载已有数据。</w:t>
            </w:r>
          </w:p>
          <w:p w:rsidR="00B4252A" w:rsidRPr="006C179E" w:rsidRDefault="00B4252A" w:rsidP="001B38D8">
            <w:r w:rsidRPr="006C179E">
              <w:rPr>
                <w:rFonts w:hint="eastAsia"/>
              </w:rPr>
              <w:t>所属城市、服务业务不可更改，其他参照新增。</w:t>
            </w:r>
          </w:p>
          <w:p w:rsidR="00B4252A" w:rsidRPr="006C179E" w:rsidRDefault="00B4252A" w:rsidP="001B38D8">
            <w:r w:rsidRPr="006C179E">
              <w:rPr>
                <w:rFonts w:hint="eastAsia"/>
              </w:rPr>
              <w:t>修改保存成功后，生成历史记录。</w:t>
            </w:r>
          </w:p>
        </w:tc>
        <w:tc>
          <w:tcPr>
            <w:tcW w:w="2483" w:type="dxa"/>
            <w:vAlign w:val="center"/>
          </w:tcPr>
          <w:p w:rsidR="00B4252A" w:rsidRPr="006C179E" w:rsidRDefault="00B4252A" w:rsidP="001B38D8"/>
        </w:tc>
      </w:tr>
      <w:tr w:rsidR="00B4252A" w:rsidRPr="006C179E" w:rsidTr="001B38D8">
        <w:tc>
          <w:tcPr>
            <w:tcW w:w="1387" w:type="dxa"/>
            <w:vAlign w:val="center"/>
          </w:tcPr>
          <w:p w:rsidR="00B4252A" w:rsidRPr="006C179E" w:rsidRDefault="00B4252A" w:rsidP="001B38D8">
            <w:pPr>
              <w:jc w:val="center"/>
              <w:rPr>
                <w:rFonts w:asciiTheme="minorEastAsia" w:hAnsiTheme="minorEastAsia"/>
              </w:rPr>
            </w:pPr>
            <w:r w:rsidRPr="006C179E">
              <w:rPr>
                <w:rFonts w:asciiTheme="minorEastAsia" w:hAnsiTheme="minorEastAsia" w:hint="eastAsia"/>
              </w:rPr>
              <w:t>Ⅳ</w:t>
            </w:r>
            <w:r w:rsidRPr="006C179E">
              <w:t>-J-</w:t>
            </w:r>
            <w:r w:rsidRPr="006C179E">
              <w:rPr>
                <w:rFonts w:hint="eastAsia"/>
              </w:rPr>
              <w:t>0</w:t>
            </w:r>
            <w:r w:rsidRPr="006C179E">
              <w:t>6-01</w:t>
            </w:r>
          </w:p>
        </w:tc>
        <w:tc>
          <w:tcPr>
            <w:tcW w:w="1116" w:type="dxa"/>
            <w:vAlign w:val="center"/>
          </w:tcPr>
          <w:p w:rsidR="00B4252A" w:rsidRPr="006C179E" w:rsidRDefault="00B4252A" w:rsidP="001B38D8">
            <w:r w:rsidRPr="006C179E">
              <w:rPr>
                <w:rFonts w:hint="eastAsia"/>
              </w:rPr>
              <w:t>历史记录</w:t>
            </w:r>
          </w:p>
        </w:tc>
        <w:tc>
          <w:tcPr>
            <w:tcW w:w="4976" w:type="dxa"/>
            <w:vAlign w:val="center"/>
          </w:tcPr>
          <w:p w:rsidR="00B4252A" w:rsidRPr="006C179E" w:rsidRDefault="00B4252A" w:rsidP="001B38D8">
            <w:r w:rsidRPr="006C179E">
              <w:rPr>
                <w:rFonts w:hint="eastAsia"/>
              </w:rPr>
              <w:t>字段如原型，不赘述。按照操作时间的倒序排列。</w:t>
            </w:r>
          </w:p>
          <w:p w:rsidR="00B4252A" w:rsidRPr="006C179E" w:rsidRDefault="00B4252A" w:rsidP="001B38D8">
            <w:r w:rsidRPr="006C179E">
              <w:rPr>
                <w:rFonts w:hint="eastAsia"/>
              </w:rPr>
              <w:lastRenderedPageBreak/>
              <w:t>操作包括修改，启用，禁用。</w:t>
            </w:r>
          </w:p>
        </w:tc>
        <w:tc>
          <w:tcPr>
            <w:tcW w:w="2483" w:type="dxa"/>
            <w:vAlign w:val="center"/>
          </w:tcPr>
          <w:p w:rsidR="00B4252A" w:rsidRPr="006C179E" w:rsidRDefault="00B4252A" w:rsidP="001B38D8"/>
        </w:tc>
      </w:tr>
    </w:tbl>
    <w:p w:rsidR="00B4252A" w:rsidRPr="006C179E" w:rsidRDefault="00B4252A" w:rsidP="00B4252A"/>
    <w:p w:rsidR="00B4252A" w:rsidRPr="006C179E" w:rsidRDefault="00B4252A" w:rsidP="00B4252A"/>
    <w:p w:rsidR="0079212F" w:rsidRPr="006C179E" w:rsidRDefault="0079212F" w:rsidP="0079212F">
      <w:pPr>
        <w:pStyle w:val="4"/>
      </w:pPr>
      <w:bookmarkStart w:id="115" w:name="_Toc481741993"/>
      <w:r w:rsidRPr="006C179E">
        <w:rPr>
          <w:rFonts w:hint="eastAsia"/>
        </w:rPr>
        <w:t>溢价规则</w:t>
      </w:r>
      <w:bookmarkEnd w:id="115"/>
    </w:p>
    <w:p w:rsidR="00AA7F54" w:rsidRPr="006C179E" w:rsidRDefault="00AA7F54" w:rsidP="0079212F">
      <w:pPr>
        <w:pStyle w:val="5"/>
      </w:pPr>
      <w:r w:rsidRPr="006C179E">
        <w:rPr>
          <w:rFonts w:hint="eastAsia"/>
        </w:rPr>
        <w:t>用例描述</w:t>
      </w:r>
    </w:p>
    <w:p w:rsidR="00AA7F54" w:rsidRPr="006C179E" w:rsidRDefault="00E01FE9" w:rsidP="00F732A3">
      <w:pPr>
        <w:ind w:firstLineChars="200" w:firstLine="420"/>
      </w:pPr>
      <w:r w:rsidRPr="006C179E">
        <w:rPr>
          <w:rFonts w:hint="eastAsia"/>
        </w:rPr>
        <w:t>溢价规则的新增、修改、禁用及启用等管理操作。</w:t>
      </w:r>
      <w:r w:rsidR="00477BC5" w:rsidRPr="006C179E">
        <w:rPr>
          <w:rFonts w:hint="eastAsia"/>
        </w:rPr>
        <w:t>根据</w:t>
      </w:r>
      <w:r w:rsidR="005E16EE" w:rsidRPr="006C179E">
        <w:rPr>
          <w:rFonts w:hint="eastAsia"/>
        </w:rPr>
        <w:t>规则类型</w:t>
      </w:r>
      <w:r w:rsidR="00477BC5" w:rsidRPr="006C179E">
        <w:rPr>
          <w:rFonts w:hint="eastAsia"/>
        </w:rPr>
        <w:t>分类</w:t>
      </w:r>
      <w:r w:rsidR="00731D9F" w:rsidRPr="006C179E">
        <w:rPr>
          <w:rFonts w:hint="eastAsia"/>
        </w:rPr>
        <w:t>，溢价规则</w:t>
      </w:r>
      <w:r w:rsidR="009458B8" w:rsidRPr="006C179E">
        <w:rPr>
          <w:rFonts w:hint="eastAsia"/>
        </w:rPr>
        <w:t>分为</w:t>
      </w:r>
      <w:r w:rsidR="00731D9F" w:rsidRPr="006C179E">
        <w:rPr>
          <w:rFonts w:hint="eastAsia"/>
        </w:rPr>
        <w:t>按星期和按日期</w:t>
      </w:r>
      <w:r w:rsidR="00477BC5" w:rsidRPr="006C179E">
        <w:rPr>
          <w:rFonts w:hint="eastAsia"/>
        </w:rPr>
        <w:t>两类</w:t>
      </w:r>
      <w:r w:rsidR="009458B8" w:rsidRPr="006C179E">
        <w:rPr>
          <w:rFonts w:hint="eastAsia"/>
        </w:rPr>
        <w:t>；一个城市</w:t>
      </w:r>
      <w:r w:rsidR="007A288B" w:rsidRPr="006C179E">
        <w:rPr>
          <w:rFonts w:hint="eastAsia"/>
        </w:rPr>
        <w:t>，同一业务类型（网约车、出租车）</w:t>
      </w:r>
      <w:r w:rsidR="009458B8" w:rsidRPr="006C179E">
        <w:rPr>
          <w:rFonts w:hint="eastAsia"/>
        </w:rPr>
        <w:t>只能有一个按星期类型的溢价规则</w:t>
      </w:r>
      <w:r w:rsidR="006E3EDC" w:rsidRPr="006C179E">
        <w:rPr>
          <w:rFonts w:hint="eastAsia"/>
        </w:rPr>
        <w:t>，且有效期为永久</w:t>
      </w:r>
      <w:r w:rsidR="00406553" w:rsidRPr="006C179E">
        <w:rPr>
          <w:rFonts w:hint="eastAsia"/>
        </w:rPr>
        <w:t>。</w:t>
      </w:r>
      <w:r w:rsidR="00F732A3" w:rsidRPr="006C179E">
        <w:rPr>
          <w:rFonts w:hint="eastAsia"/>
          <w:b/>
        </w:rPr>
        <w:t>按日期的权限</w:t>
      </w:r>
      <w:r w:rsidR="00F732A3" w:rsidRPr="006C179E">
        <w:rPr>
          <w:b/>
        </w:rPr>
        <w:t>&gt;</w:t>
      </w:r>
      <w:r w:rsidR="00F732A3" w:rsidRPr="006C179E">
        <w:rPr>
          <w:rFonts w:hint="eastAsia"/>
          <w:b/>
        </w:rPr>
        <w:t>按星期的权限</w:t>
      </w:r>
      <w:r w:rsidR="00F732A3" w:rsidRPr="006C179E">
        <w:rPr>
          <w:rFonts w:hint="eastAsia"/>
        </w:rPr>
        <w:t>，即若日期和星期的溢价倍率重叠</w:t>
      </w:r>
      <w:r w:rsidR="00AE097C" w:rsidRPr="006C179E">
        <w:rPr>
          <w:rFonts w:hint="eastAsia"/>
        </w:rPr>
        <w:t>时</w:t>
      </w:r>
      <w:r w:rsidR="00F732A3" w:rsidRPr="006C179E">
        <w:rPr>
          <w:rFonts w:hint="eastAsia"/>
        </w:rPr>
        <w:t>，优先</w:t>
      </w:r>
      <w:r w:rsidR="00AE097C" w:rsidRPr="006C179E">
        <w:rPr>
          <w:rFonts w:hint="eastAsia"/>
        </w:rPr>
        <w:t>采</w:t>
      </w:r>
      <w:r w:rsidR="00F732A3" w:rsidRPr="006C179E">
        <w:rPr>
          <w:rFonts w:hint="eastAsia"/>
        </w:rPr>
        <w:t>用按日期的溢价倍率。</w:t>
      </w:r>
    </w:p>
    <w:p w:rsidR="00AA7F54" w:rsidRPr="006C179E" w:rsidRDefault="00AA7F54" w:rsidP="0079212F">
      <w:pPr>
        <w:pStyle w:val="5"/>
      </w:pPr>
      <w:r w:rsidRPr="006C179E">
        <w:rPr>
          <w:rFonts w:hint="eastAsia"/>
        </w:rPr>
        <w:t>元素规则</w:t>
      </w:r>
    </w:p>
    <w:tbl>
      <w:tblPr>
        <w:tblStyle w:val="ad"/>
        <w:tblW w:w="0" w:type="auto"/>
        <w:tblLook w:val="04A0"/>
      </w:tblPr>
      <w:tblGrid>
        <w:gridCol w:w="1526"/>
        <w:gridCol w:w="1276"/>
        <w:gridCol w:w="4819"/>
        <w:gridCol w:w="2341"/>
      </w:tblGrid>
      <w:tr w:rsidR="00B94A11" w:rsidRPr="006C179E" w:rsidTr="00F91FBD">
        <w:tc>
          <w:tcPr>
            <w:tcW w:w="1526" w:type="dxa"/>
            <w:shd w:val="clear" w:color="auto" w:fill="BFBFBF" w:themeFill="background1" w:themeFillShade="BF"/>
          </w:tcPr>
          <w:p w:rsidR="00B94A11" w:rsidRPr="006C179E" w:rsidRDefault="00B94A11"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B94A11" w:rsidRPr="006C179E" w:rsidRDefault="00B94A11" w:rsidP="00F91FBD">
            <w:pPr>
              <w:jc w:val="center"/>
              <w:rPr>
                <w:b/>
              </w:rPr>
            </w:pPr>
            <w:r w:rsidRPr="006C179E">
              <w:rPr>
                <w:rFonts w:hint="eastAsia"/>
                <w:b/>
              </w:rPr>
              <w:t>元素名称</w:t>
            </w:r>
          </w:p>
        </w:tc>
        <w:tc>
          <w:tcPr>
            <w:tcW w:w="4819" w:type="dxa"/>
            <w:shd w:val="clear" w:color="auto" w:fill="BFBFBF" w:themeFill="background1" w:themeFillShade="BF"/>
          </w:tcPr>
          <w:p w:rsidR="00B94A11" w:rsidRPr="006C179E" w:rsidRDefault="00B94A11" w:rsidP="00F91FBD">
            <w:pPr>
              <w:jc w:val="center"/>
              <w:rPr>
                <w:b/>
              </w:rPr>
            </w:pPr>
            <w:r w:rsidRPr="006C179E">
              <w:rPr>
                <w:rFonts w:hint="eastAsia"/>
                <w:b/>
              </w:rPr>
              <w:t>描述</w:t>
            </w:r>
          </w:p>
        </w:tc>
        <w:tc>
          <w:tcPr>
            <w:tcW w:w="2341" w:type="dxa"/>
            <w:shd w:val="clear" w:color="auto" w:fill="BFBFBF" w:themeFill="background1" w:themeFillShade="BF"/>
          </w:tcPr>
          <w:p w:rsidR="00B94A11" w:rsidRPr="006C179E" w:rsidRDefault="00B94A11" w:rsidP="00F91FBD">
            <w:pPr>
              <w:jc w:val="center"/>
              <w:rPr>
                <w:b/>
              </w:rPr>
            </w:pPr>
            <w:r w:rsidRPr="006C179E">
              <w:rPr>
                <w:rFonts w:hint="eastAsia"/>
                <w:b/>
              </w:rPr>
              <w:t>异常处理</w:t>
            </w:r>
          </w:p>
        </w:tc>
      </w:tr>
      <w:tr w:rsidR="00B94A11" w:rsidRPr="006C179E" w:rsidTr="00F91FBD">
        <w:tc>
          <w:tcPr>
            <w:tcW w:w="1526" w:type="dxa"/>
            <w:vMerge w:val="restart"/>
          </w:tcPr>
          <w:p w:rsidR="00B94A11" w:rsidRPr="006C179E" w:rsidRDefault="00B94A11" w:rsidP="00F91FBD">
            <w:r w:rsidRPr="006C179E">
              <w:rPr>
                <w:rFonts w:hint="eastAsia"/>
              </w:rPr>
              <w:t>IV-J-05</w:t>
            </w:r>
          </w:p>
        </w:tc>
        <w:tc>
          <w:tcPr>
            <w:tcW w:w="1276" w:type="dxa"/>
          </w:tcPr>
          <w:p w:rsidR="00B94A11" w:rsidRPr="006C179E" w:rsidRDefault="00B94A11" w:rsidP="00F91FBD">
            <w:r w:rsidRPr="006C179E">
              <w:rPr>
                <w:rFonts w:hint="eastAsia"/>
              </w:rPr>
              <w:t>初始化</w:t>
            </w:r>
          </w:p>
        </w:tc>
        <w:tc>
          <w:tcPr>
            <w:tcW w:w="4819" w:type="dxa"/>
          </w:tcPr>
          <w:p w:rsidR="00B94A11" w:rsidRPr="006C179E" w:rsidRDefault="00B94A11" w:rsidP="00F91FBD">
            <w:r w:rsidRPr="006C179E">
              <w:rPr>
                <w:rFonts w:hint="eastAsia"/>
              </w:rPr>
              <w:t>1</w:t>
            </w:r>
            <w:r w:rsidRPr="006C179E">
              <w:rPr>
                <w:rFonts w:hint="eastAsia"/>
              </w:rPr>
              <w:t>、列表数据为空，提示文案“暂无溢价规则信息”；</w:t>
            </w:r>
          </w:p>
          <w:p w:rsidR="00B94A11" w:rsidRPr="006C179E" w:rsidRDefault="00B94A11" w:rsidP="00F91FBD">
            <w:r w:rsidRPr="006C179E">
              <w:rPr>
                <w:rFonts w:hint="eastAsia"/>
              </w:rPr>
              <w:t>2</w:t>
            </w:r>
            <w:r w:rsidRPr="006C179E">
              <w:rPr>
                <w:rFonts w:hint="eastAsia"/>
              </w:rPr>
              <w:t>、初始化加载所有已创建的溢价规则数据，列表排序顺序：按城市（按城市首字母</w:t>
            </w:r>
            <w:r w:rsidRPr="006C179E">
              <w:rPr>
                <w:rFonts w:hint="eastAsia"/>
              </w:rPr>
              <w:t>A~Z</w:t>
            </w:r>
            <w:r w:rsidRPr="006C179E">
              <w:rPr>
                <w:rFonts w:hint="eastAsia"/>
              </w:rPr>
              <w:t>顺序排序），按业务类型（城市相同，网约车显示前面，出租车显示后面），按有效期（城市相同，业务类型相同，距离当前时间近的显示前面）；</w:t>
            </w:r>
          </w:p>
        </w:tc>
        <w:tc>
          <w:tcPr>
            <w:tcW w:w="2341" w:type="dxa"/>
          </w:tcPr>
          <w:p w:rsidR="00B94A11" w:rsidRPr="006C179E" w:rsidRDefault="00B94A11" w:rsidP="00F91FBD"/>
        </w:tc>
      </w:tr>
      <w:tr w:rsidR="00B94A11" w:rsidRPr="006C179E" w:rsidTr="00F91FBD">
        <w:tc>
          <w:tcPr>
            <w:tcW w:w="1526" w:type="dxa"/>
            <w:vMerge/>
          </w:tcPr>
          <w:p w:rsidR="00B94A11" w:rsidRPr="006C179E" w:rsidRDefault="00B94A11" w:rsidP="00F91FBD"/>
        </w:tc>
        <w:tc>
          <w:tcPr>
            <w:tcW w:w="1276" w:type="dxa"/>
          </w:tcPr>
          <w:p w:rsidR="00B94A11" w:rsidRPr="006C179E" w:rsidRDefault="00B94A11" w:rsidP="00F91FBD">
            <w:r w:rsidRPr="006C179E">
              <w:rPr>
                <w:rFonts w:hint="eastAsia"/>
              </w:rPr>
              <w:t>新增</w:t>
            </w:r>
            <w:r w:rsidRPr="006C179E">
              <w:rPr>
                <w:rFonts w:hint="eastAsia"/>
              </w:rPr>
              <w:t>-</w:t>
            </w:r>
            <w:r w:rsidRPr="006C179E">
              <w:rPr>
                <w:rFonts w:hint="eastAsia"/>
              </w:rPr>
              <w:t>按钮</w:t>
            </w:r>
          </w:p>
        </w:tc>
        <w:tc>
          <w:tcPr>
            <w:tcW w:w="4819" w:type="dxa"/>
          </w:tcPr>
          <w:p w:rsidR="00B94A11" w:rsidRPr="006C179E" w:rsidRDefault="00B94A11" w:rsidP="00F91FBD">
            <w:r w:rsidRPr="006C179E">
              <w:rPr>
                <w:rFonts w:hint="eastAsia"/>
              </w:rPr>
              <w:t>点击，跳转到“新增规则”页面，样式参见“</w:t>
            </w:r>
            <w:r w:rsidRPr="006C179E">
              <w:rPr>
                <w:rFonts w:hint="eastAsia"/>
              </w:rPr>
              <w:t>IV-J-05-01(01)</w:t>
            </w:r>
            <w:r w:rsidRPr="006C179E">
              <w:rPr>
                <w:rFonts w:hint="eastAsia"/>
              </w:rPr>
              <w:t>”</w:t>
            </w:r>
            <w:r w:rsidRPr="006C179E">
              <w:rPr>
                <w:rFonts w:hint="eastAsia"/>
              </w:rPr>
              <w:t>;</w:t>
            </w:r>
          </w:p>
        </w:tc>
        <w:tc>
          <w:tcPr>
            <w:tcW w:w="2341" w:type="dxa"/>
          </w:tcPr>
          <w:p w:rsidR="00B94A11" w:rsidRPr="006C179E" w:rsidRDefault="00B94A11" w:rsidP="00F91FBD"/>
        </w:tc>
      </w:tr>
      <w:tr w:rsidR="00B94A11" w:rsidRPr="006C179E" w:rsidTr="00F91FBD">
        <w:tc>
          <w:tcPr>
            <w:tcW w:w="1526" w:type="dxa"/>
            <w:vMerge/>
          </w:tcPr>
          <w:p w:rsidR="00B94A11" w:rsidRPr="006C179E" w:rsidRDefault="00B94A11" w:rsidP="00F91FBD"/>
        </w:tc>
        <w:tc>
          <w:tcPr>
            <w:tcW w:w="1276" w:type="dxa"/>
          </w:tcPr>
          <w:p w:rsidR="00B94A11" w:rsidRPr="006C179E" w:rsidRDefault="00B94A11" w:rsidP="00F91FBD">
            <w:r w:rsidRPr="006C179E">
              <w:rPr>
                <w:rFonts w:hint="eastAsia"/>
              </w:rPr>
              <w:t>查询区域</w:t>
            </w:r>
          </w:p>
        </w:tc>
        <w:tc>
          <w:tcPr>
            <w:tcW w:w="4819" w:type="dxa"/>
          </w:tcPr>
          <w:p w:rsidR="00B94A11" w:rsidRPr="006C179E" w:rsidRDefault="00B94A11" w:rsidP="00F91FBD">
            <w:r w:rsidRPr="006C179E">
              <w:rPr>
                <w:rFonts w:hint="eastAsia"/>
              </w:rPr>
              <w:t>1</w:t>
            </w:r>
            <w:r w:rsidRPr="006C179E">
              <w:rPr>
                <w:rFonts w:hint="eastAsia"/>
              </w:rPr>
              <w:t>、城市，下拉框，城市值域来源于所有创建溢价规则的城市；</w:t>
            </w:r>
          </w:p>
          <w:p w:rsidR="00B94A11" w:rsidRPr="006C179E" w:rsidRDefault="00B94A11" w:rsidP="00F91FBD">
            <w:r w:rsidRPr="006C179E">
              <w:rPr>
                <w:rFonts w:hint="eastAsia"/>
              </w:rPr>
              <w:t>2</w:t>
            </w:r>
            <w:r w:rsidRPr="006C179E">
              <w:rPr>
                <w:rFonts w:hint="eastAsia"/>
              </w:rPr>
              <w:t>、业务类型，包括全部、网约车和出租车；默认选择全部；</w:t>
            </w:r>
          </w:p>
          <w:p w:rsidR="00B94A11" w:rsidRPr="006C179E" w:rsidRDefault="00B94A11" w:rsidP="00F91FBD">
            <w:r w:rsidRPr="006C179E">
              <w:rPr>
                <w:rFonts w:hint="eastAsia"/>
              </w:rPr>
              <w:t>3</w:t>
            </w:r>
            <w:r w:rsidRPr="006C179E">
              <w:rPr>
                <w:rFonts w:hint="eastAsia"/>
              </w:rPr>
              <w:t>、规则类型，包括全部、按星期、按日期；默认选择全部；</w:t>
            </w:r>
          </w:p>
          <w:p w:rsidR="00B94A11" w:rsidRPr="006C179E" w:rsidRDefault="00B94A11" w:rsidP="00F91FBD">
            <w:r w:rsidRPr="006C179E">
              <w:rPr>
                <w:rFonts w:hint="eastAsia"/>
              </w:rPr>
              <w:t>4</w:t>
            </w:r>
            <w:r w:rsidRPr="006C179E">
              <w:rPr>
                <w:rFonts w:hint="eastAsia"/>
              </w:rPr>
              <w:t>、规则状态，包括全部、启用、禁用、已过期；</w:t>
            </w:r>
            <w:r w:rsidRPr="006C179E">
              <w:rPr>
                <w:rFonts w:hint="eastAsia"/>
              </w:rPr>
              <w:lastRenderedPageBreak/>
              <w:t>默认选择全部；</w:t>
            </w:r>
          </w:p>
          <w:p w:rsidR="00B94A11" w:rsidRPr="006C179E" w:rsidRDefault="00B94A11" w:rsidP="00F91FBD">
            <w:r w:rsidRPr="006C179E">
              <w:rPr>
                <w:rFonts w:hint="eastAsia"/>
              </w:rPr>
              <w:t>5</w:t>
            </w:r>
            <w:r w:rsidRPr="006C179E">
              <w:rPr>
                <w:rFonts w:hint="eastAsia"/>
              </w:rPr>
              <w:t>、规则名称，采用联想选择框；</w:t>
            </w:r>
          </w:p>
          <w:p w:rsidR="00B94A11" w:rsidRPr="006C179E" w:rsidRDefault="00B94A11" w:rsidP="00F91FBD">
            <w:r w:rsidRPr="006C179E">
              <w:rPr>
                <w:rFonts w:hint="eastAsia"/>
              </w:rPr>
              <w:t>6</w:t>
            </w:r>
            <w:r w:rsidRPr="006C179E">
              <w:rPr>
                <w:rFonts w:hint="eastAsia"/>
              </w:rPr>
              <w:t>、有效期：采用时间查询控件</w:t>
            </w:r>
            <w:r w:rsidRPr="006C179E">
              <w:rPr>
                <w:rFonts w:hint="eastAsia"/>
              </w:rPr>
              <w:t>1</w:t>
            </w:r>
            <w:r w:rsidRPr="006C179E">
              <w:rPr>
                <w:rFonts w:hint="eastAsia"/>
              </w:rPr>
              <w:t>，默认为空，弱提示为“请选择时间”；</w:t>
            </w:r>
          </w:p>
          <w:p w:rsidR="00B94A11" w:rsidRPr="006C179E" w:rsidRDefault="00B94A11" w:rsidP="00F91FBD">
            <w:r w:rsidRPr="006C179E">
              <w:rPr>
                <w:rFonts w:hint="eastAsia"/>
              </w:rPr>
              <w:t>7</w:t>
            </w:r>
            <w:r w:rsidRPr="006C179E">
              <w:rPr>
                <w:rFonts w:hint="eastAsia"/>
              </w:rPr>
              <w:t>、“查询”、“清空”按钮参见公共规则；</w:t>
            </w:r>
          </w:p>
        </w:tc>
        <w:tc>
          <w:tcPr>
            <w:tcW w:w="2341" w:type="dxa"/>
          </w:tcPr>
          <w:p w:rsidR="00B94A11" w:rsidRPr="006C179E" w:rsidRDefault="00B94A11" w:rsidP="00F91FBD"/>
        </w:tc>
      </w:tr>
      <w:tr w:rsidR="00B94A11" w:rsidRPr="006C179E" w:rsidTr="00F91FBD">
        <w:tc>
          <w:tcPr>
            <w:tcW w:w="1526" w:type="dxa"/>
            <w:vMerge/>
          </w:tcPr>
          <w:p w:rsidR="00B94A11" w:rsidRPr="006C179E" w:rsidRDefault="00B94A11" w:rsidP="00F91FBD"/>
        </w:tc>
        <w:tc>
          <w:tcPr>
            <w:tcW w:w="1276" w:type="dxa"/>
          </w:tcPr>
          <w:p w:rsidR="00B94A11" w:rsidRPr="006C179E" w:rsidRDefault="00B94A11" w:rsidP="00F91FBD">
            <w:r w:rsidRPr="006C179E">
              <w:rPr>
                <w:rFonts w:hint="eastAsia"/>
              </w:rPr>
              <w:t>列表项</w:t>
            </w:r>
          </w:p>
        </w:tc>
        <w:tc>
          <w:tcPr>
            <w:tcW w:w="4819" w:type="dxa"/>
          </w:tcPr>
          <w:p w:rsidR="00B94A11" w:rsidRPr="006C179E" w:rsidRDefault="00B94A11" w:rsidP="00F91FBD">
            <w:r w:rsidRPr="006C179E">
              <w:rPr>
                <w:rFonts w:hint="eastAsia"/>
              </w:rPr>
              <w:t>1</w:t>
            </w:r>
            <w:r w:rsidRPr="006C179E">
              <w:rPr>
                <w:rFonts w:hint="eastAsia"/>
              </w:rPr>
              <w:t>、字段如原型，不赘述。</w:t>
            </w:r>
          </w:p>
          <w:p w:rsidR="00B94A11" w:rsidRPr="006C179E" w:rsidRDefault="00B94A11" w:rsidP="00F91FBD">
            <w:r w:rsidRPr="006C179E">
              <w:rPr>
                <w:rFonts w:hint="eastAsia"/>
              </w:rPr>
              <w:t>2</w:t>
            </w:r>
            <w:r w:rsidRPr="006C179E">
              <w:rPr>
                <w:rFonts w:hint="eastAsia"/>
              </w:rPr>
              <w:t>、计费规则每“修改”“禁用”“启用”一次，产生一条历史记录。</w:t>
            </w:r>
          </w:p>
          <w:p w:rsidR="00B94A11" w:rsidRPr="006C179E" w:rsidRDefault="00B94A11" w:rsidP="00F91FBD">
            <w:r w:rsidRPr="006C179E">
              <w:t>3</w:t>
            </w:r>
            <w:r w:rsidRPr="006C179E">
              <w:rPr>
                <w:rFonts w:hint="eastAsia"/>
              </w:rPr>
              <w:t>、“启用”状态的规则显示“禁用”按键；“禁用”状态的规则显示“启用”按键；“启用”“禁用”状态的规则均显示“修改”按键；</w:t>
            </w:r>
            <w:r w:rsidRPr="006C179E">
              <w:t>发生</w:t>
            </w:r>
            <w:r w:rsidRPr="006C179E">
              <w:rPr>
                <w:rFonts w:hint="eastAsia"/>
              </w:rPr>
              <w:t>过一次“修改”、“启用”或“禁用”的规则显示“历史”按键。“已过期”的溢价规则，只显示“历史”按键；</w:t>
            </w:r>
          </w:p>
          <w:p w:rsidR="00B94A11" w:rsidRPr="006C179E" w:rsidRDefault="00B94A11" w:rsidP="00F91FBD">
            <w:r w:rsidRPr="006C179E">
              <w:t>4</w:t>
            </w:r>
            <w:r w:rsidRPr="006C179E">
              <w:rPr>
                <w:rFonts w:hint="eastAsia"/>
              </w:rPr>
              <w:t>、</w:t>
            </w:r>
            <w:r w:rsidRPr="006C179E">
              <w:t>翻页控件参照一期</w:t>
            </w:r>
            <w:r w:rsidRPr="006C179E">
              <w:rPr>
                <w:rFonts w:hint="eastAsia"/>
              </w:rPr>
              <w:t>。</w:t>
            </w:r>
          </w:p>
          <w:p w:rsidR="00B94A11" w:rsidRPr="006C179E" w:rsidRDefault="00B94A11" w:rsidP="00F91FBD">
            <w:r w:rsidRPr="006C179E">
              <w:rPr>
                <w:rFonts w:hint="eastAsia"/>
              </w:rPr>
              <w:t>5</w:t>
            </w:r>
            <w:r w:rsidRPr="006C179E">
              <w:rPr>
                <w:rFonts w:hint="eastAsia"/>
              </w:rPr>
              <w:t>、点击“修改”，跳转到“修改规则”页面，样式参见“</w:t>
            </w:r>
            <w:r w:rsidRPr="006C179E">
              <w:rPr>
                <w:rFonts w:hint="eastAsia"/>
              </w:rPr>
              <w:t>IV-J-</w:t>
            </w:r>
            <w:r w:rsidRPr="006C179E">
              <w:t>05</w:t>
            </w:r>
            <w:r w:rsidRPr="006C179E">
              <w:rPr>
                <w:rFonts w:hint="eastAsia"/>
              </w:rPr>
              <w:t>-</w:t>
            </w:r>
            <w:r w:rsidRPr="006C179E">
              <w:t>02</w:t>
            </w:r>
            <w:r w:rsidRPr="006C179E">
              <w:rPr>
                <w:rFonts w:hint="eastAsia"/>
              </w:rPr>
              <w:t>”；</w:t>
            </w:r>
          </w:p>
          <w:p w:rsidR="00B94A11" w:rsidRPr="006C179E" w:rsidRDefault="00B94A11" w:rsidP="00F91FBD">
            <w:r w:rsidRPr="006C179E">
              <w:rPr>
                <w:rFonts w:hint="eastAsia"/>
              </w:rPr>
              <w:t>6</w:t>
            </w:r>
            <w:r w:rsidRPr="006C179E">
              <w:rPr>
                <w:rFonts w:hint="eastAsia"/>
              </w:rPr>
              <w:t>、“启用”按键，点击，判断是否与当前城市，同一业务类型（网约车、出租车）、有效期内已启用的溢价规则存在冲突：</w:t>
            </w:r>
          </w:p>
          <w:p w:rsidR="00B94A11" w:rsidRPr="006C179E" w:rsidRDefault="00B94A11" w:rsidP="00F91FBD">
            <w:r w:rsidRPr="006C179E">
              <w:rPr>
                <w:rFonts w:hint="eastAsia"/>
              </w:rPr>
              <w:t>（</w:t>
            </w:r>
            <w:r w:rsidRPr="006C179E">
              <w:rPr>
                <w:rFonts w:hint="eastAsia"/>
              </w:rPr>
              <w:t>1</w:t>
            </w:r>
            <w:r w:rsidRPr="006C179E">
              <w:rPr>
                <w:rFonts w:hint="eastAsia"/>
              </w:rPr>
              <w:t>）若存在冲突，弹框提示，样式参见“</w:t>
            </w:r>
            <w:r w:rsidRPr="006C179E">
              <w:rPr>
                <w:rFonts w:hint="eastAsia"/>
              </w:rPr>
              <w:t>IV-J-05(02)</w:t>
            </w:r>
            <w:r w:rsidRPr="006C179E">
              <w:rPr>
                <w:rFonts w:hint="eastAsia"/>
              </w:rPr>
              <w:t>”；</w:t>
            </w:r>
          </w:p>
          <w:p w:rsidR="00B94A11" w:rsidRPr="006C179E" w:rsidRDefault="00B94A11" w:rsidP="00F91FBD">
            <w:r w:rsidRPr="006C179E">
              <w:rPr>
                <w:rFonts w:hint="eastAsia"/>
              </w:rPr>
              <w:t>（</w:t>
            </w:r>
            <w:r w:rsidRPr="006C179E">
              <w:rPr>
                <w:rFonts w:hint="eastAsia"/>
              </w:rPr>
              <w:t>2</w:t>
            </w:r>
            <w:r w:rsidRPr="006C179E">
              <w:rPr>
                <w:rFonts w:hint="eastAsia"/>
              </w:rPr>
              <w:t>）若不存在冲突，浮窗提示文案“启用成功”，启用成功，在“历史记录”中产生一条记录，记录当前的操作类型和操作前的溢价规则数据。</w:t>
            </w:r>
          </w:p>
          <w:p w:rsidR="00B94A11" w:rsidRPr="006C179E" w:rsidRDefault="00B94A11" w:rsidP="00F91FBD">
            <w:r w:rsidRPr="006C179E">
              <w:t>7</w:t>
            </w:r>
            <w:r w:rsidRPr="006C179E">
              <w:rPr>
                <w:rFonts w:hint="eastAsia"/>
              </w:rPr>
              <w:t>、“禁用”按键，</w:t>
            </w:r>
            <w:r w:rsidRPr="006C179E">
              <w:t>点击</w:t>
            </w:r>
            <w:r w:rsidRPr="006C179E">
              <w:rPr>
                <w:rFonts w:hint="eastAsia"/>
              </w:rPr>
              <w:t>直接禁用规则，浮窗提示文案“禁用成功”，并在“历史记录”中产生记录，记录当前的操作类型和操作前的溢价规则数据；</w:t>
            </w:r>
          </w:p>
          <w:p w:rsidR="00B94A11" w:rsidRPr="006C179E" w:rsidRDefault="00B94A11" w:rsidP="00F91FBD">
            <w:r w:rsidRPr="006C179E">
              <w:rPr>
                <w:rFonts w:hint="eastAsia"/>
              </w:rPr>
              <w:t>8</w:t>
            </w:r>
            <w:r w:rsidRPr="006C179E">
              <w:rPr>
                <w:rFonts w:hint="eastAsia"/>
              </w:rPr>
              <w:t>、点击“历史”跳转至“历史记录”页面，样式参见“</w:t>
            </w:r>
            <w:r w:rsidRPr="006C179E">
              <w:rPr>
                <w:rFonts w:hint="eastAsia"/>
              </w:rPr>
              <w:t>IV-J-05-04</w:t>
            </w:r>
            <w:r w:rsidRPr="006C179E">
              <w:rPr>
                <w:rFonts w:hint="eastAsia"/>
              </w:rPr>
              <w:t>”；</w:t>
            </w:r>
          </w:p>
          <w:p w:rsidR="00B94A11" w:rsidRPr="006C179E" w:rsidRDefault="00B94A11" w:rsidP="00F91FBD">
            <w:r w:rsidRPr="006C179E">
              <w:rPr>
                <w:rFonts w:hint="eastAsia"/>
              </w:rPr>
              <w:t>9</w:t>
            </w:r>
            <w:r w:rsidRPr="006C179E">
              <w:rPr>
                <w:rFonts w:hint="eastAsia"/>
              </w:rPr>
              <w:t>、点击“规则名称”，跳转到“溢价详情”页面，</w:t>
            </w:r>
            <w:r w:rsidRPr="006C179E">
              <w:rPr>
                <w:rFonts w:hint="eastAsia"/>
              </w:rPr>
              <w:lastRenderedPageBreak/>
              <w:t>样式参见“</w:t>
            </w:r>
            <w:r w:rsidRPr="006C179E">
              <w:rPr>
                <w:rFonts w:hint="eastAsia"/>
              </w:rPr>
              <w:t>IV-J-05-03</w:t>
            </w:r>
            <w:r w:rsidRPr="006C179E">
              <w:rPr>
                <w:rFonts w:hint="eastAsia"/>
              </w:rPr>
              <w:t>”；</w:t>
            </w:r>
          </w:p>
        </w:tc>
        <w:tc>
          <w:tcPr>
            <w:tcW w:w="2341" w:type="dxa"/>
          </w:tcPr>
          <w:p w:rsidR="00B94A11" w:rsidRPr="006C179E" w:rsidRDefault="00B94A11" w:rsidP="00F91FBD">
            <w:r w:rsidRPr="006C179E">
              <w:rPr>
                <w:rFonts w:hint="eastAsia"/>
              </w:rPr>
              <w:lastRenderedPageBreak/>
              <w:t>断网，显示通用断网提示浮窗</w:t>
            </w:r>
          </w:p>
        </w:tc>
      </w:tr>
      <w:tr w:rsidR="00B94A11" w:rsidRPr="006C179E" w:rsidTr="00F91FBD">
        <w:tc>
          <w:tcPr>
            <w:tcW w:w="1526" w:type="dxa"/>
          </w:tcPr>
          <w:p w:rsidR="00B94A11" w:rsidRPr="006C179E" w:rsidRDefault="00B94A11" w:rsidP="00F91FBD">
            <w:r w:rsidRPr="006C179E">
              <w:rPr>
                <w:rFonts w:hint="eastAsia"/>
              </w:rPr>
              <w:lastRenderedPageBreak/>
              <w:t>IV-J-05(02)</w:t>
            </w:r>
          </w:p>
        </w:tc>
        <w:tc>
          <w:tcPr>
            <w:tcW w:w="1276" w:type="dxa"/>
          </w:tcPr>
          <w:p w:rsidR="00B94A11" w:rsidRPr="006C179E" w:rsidRDefault="00B94A11" w:rsidP="00F91FBD">
            <w:r w:rsidRPr="006C179E">
              <w:rPr>
                <w:rFonts w:hint="eastAsia"/>
              </w:rPr>
              <w:t>说明</w:t>
            </w:r>
          </w:p>
        </w:tc>
        <w:tc>
          <w:tcPr>
            <w:tcW w:w="4819" w:type="dxa"/>
          </w:tcPr>
          <w:p w:rsidR="00B94A11" w:rsidRPr="006C179E" w:rsidRDefault="00B94A11" w:rsidP="00F91FBD">
            <w:r w:rsidRPr="006C179E">
              <w:rPr>
                <w:rFonts w:hint="eastAsia"/>
              </w:rPr>
              <w:t>1</w:t>
            </w:r>
            <w:r w:rsidRPr="006C179E">
              <w:rPr>
                <w:rFonts w:hint="eastAsia"/>
              </w:rPr>
              <w:t>、显示当前提示弹框的触发条件：同一个城市、同一个业务、按日期类型的有效期存在交集，即</w:t>
            </w:r>
            <w:r w:rsidRPr="006C179E">
              <w:br/>
            </w:r>
            <w:r w:rsidRPr="006C179E">
              <w:rPr>
                <w:position w:val="-10"/>
              </w:rPr>
              <w:object w:dxaOrig="2160" w:dyaOrig="340">
                <v:shape id="_x0000_i1035" type="#_x0000_t75" style="width:99pt;height:15.75pt" o:ole="">
                  <v:imagedata r:id="rId33" o:title=""/>
                </v:shape>
                <o:OLEObject Type="Embed" ProgID="Equation.3" ShapeID="_x0000_i1035" DrawAspect="Content" ObjectID="_1555484168" r:id="rId34"/>
              </w:object>
            </w:r>
            <w:r w:rsidRPr="006C179E">
              <w:rPr>
                <w:rFonts w:hint="eastAsia"/>
              </w:rPr>
              <w:t>，</w:t>
            </w:r>
          </w:p>
          <w:p w:rsidR="00B94A11" w:rsidRPr="006C179E" w:rsidRDefault="00B94A11" w:rsidP="00F91FBD">
            <w:r w:rsidRPr="006C179E">
              <w:rPr>
                <w:rFonts w:hint="eastAsia"/>
              </w:rPr>
              <w:t>其中，</w:t>
            </w:r>
            <w:r w:rsidRPr="006C179E">
              <w:rPr>
                <w:position w:val="-10"/>
              </w:rPr>
              <w:object w:dxaOrig="300" w:dyaOrig="340">
                <v:shape id="_x0000_i1036" type="#_x0000_t75" style="width:13.5pt;height:15.75pt" o:ole="">
                  <v:imagedata r:id="rId35" o:title=""/>
                </v:shape>
                <o:OLEObject Type="Embed" ProgID="Equation.3" ShapeID="_x0000_i1036" DrawAspect="Content" ObjectID="_1555484169" r:id="rId36"/>
              </w:object>
            </w:r>
            <w:r w:rsidRPr="006C179E">
              <w:rPr>
                <w:rFonts w:hint="eastAsia"/>
              </w:rPr>
              <w:t>、</w:t>
            </w:r>
            <w:r w:rsidRPr="006C179E">
              <w:rPr>
                <w:position w:val="-10"/>
              </w:rPr>
              <w:object w:dxaOrig="320" w:dyaOrig="340">
                <v:shape id="_x0000_i1037" type="#_x0000_t75" style="width:14.25pt;height:15.75pt" o:ole="">
                  <v:imagedata r:id="rId37" o:title=""/>
                </v:shape>
                <o:OLEObject Type="Embed" ProgID="Equation.3" ShapeID="_x0000_i1037" DrawAspect="Content" ObjectID="_1555484170" r:id="rId38"/>
              </w:object>
            </w:r>
            <w:r w:rsidRPr="006C179E">
              <w:rPr>
                <w:rFonts w:hint="eastAsia"/>
              </w:rPr>
              <w:t>为有效期的开始时间，</w:t>
            </w:r>
            <w:r w:rsidRPr="006C179E">
              <w:rPr>
                <w:position w:val="-10"/>
              </w:rPr>
              <w:object w:dxaOrig="279" w:dyaOrig="340">
                <v:shape id="_x0000_i1038" type="#_x0000_t75" style="width:12pt;height:15.75pt" o:ole="">
                  <v:imagedata r:id="rId39" o:title=""/>
                </v:shape>
                <o:OLEObject Type="Embed" ProgID="Equation.3" ShapeID="_x0000_i1038" DrawAspect="Content" ObjectID="_1555484171" r:id="rId40"/>
              </w:object>
            </w:r>
            <w:r w:rsidRPr="006C179E">
              <w:rPr>
                <w:rFonts w:hint="eastAsia"/>
              </w:rPr>
              <w:t>、</w:t>
            </w:r>
            <w:r w:rsidRPr="006C179E">
              <w:rPr>
                <w:position w:val="-10"/>
              </w:rPr>
              <w:object w:dxaOrig="300" w:dyaOrig="340">
                <v:shape id="_x0000_i1039" type="#_x0000_t75" style="width:13.5pt;height:15.75pt" o:ole="">
                  <v:imagedata r:id="rId41" o:title=""/>
                </v:shape>
                <o:OLEObject Type="Embed" ProgID="Equation.3" ShapeID="_x0000_i1039" DrawAspect="Content" ObjectID="_1555484172" r:id="rId42"/>
              </w:object>
            </w:r>
            <w:r w:rsidRPr="006C179E">
              <w:rPr>
                <w:rFonts w:hint="eastAsia"/>
              </w:rPr>
              <w:t>为有效期结束时间；例如，有效期（</w:t>
            </w:r>
            <w:r w:rsidRPr="006C179E">
              <w:rPr>
                <w:rFonts w:hint="eastAsia"/>
              </w:rPr>
              <w:t>2017-4-28~2017-5-8</w:t>
            </w:r>
            <w:r w:rsidRPr="006C179E">
              <w:rPr>
                <w:rFonts w:hint="eastAsia"/>
              </w:rPr>
              <w:t>）与有效期（</w:t>
            </w:r>
            <w:r w:rsidRPr="006C179E">
              <w:rPr>
                <w:rFonts w:hint="eastAsia"/>
              </w:rPr>
              <w:t>2017-5-1~2017-5-10</w:t>
            </w:r>
            <w:r w:rsidRPr="006C179E">
              <w:rPr>
                <w:rFonts w:hint="eastAsia"/>
              </w:rPr>
              <w:t>），日期存在重叠，导致溢价倍数存在冲突；</w:t>
            </w:r>
          </w:p>
          <w:p w:rsidR="00B94A11" w:rsidRPr="006C179E" w:rsidRDefault="00B94A11"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B94A11" w:rsidRPr="006C179E" w:rsidRDefault="00B94A11" w:rsidP="00F91FBD">
            <w:r w:rsidRPr="006C179E">
              <w:rPr>
                <w:rFonts w:hint="eastAsia"/>
              </w:rPr>
              <w:t>3</w:t>
            </w:r>
            <w:r w:rsidRPr="006C179E">
              <w:rPr>
                <w:rFonts w:hint="eastAsia"/>
              </w:rPr>
              <w:t>、我知道了</w:t>
            </w:r>
            <w:r w:rsidRPr="006C179E">
              <w:rPr>
                <w:rFonts w:hint="eastAsia"/>
              </w:rPr>
              <w:t>-</w:t>
            </w:r>
            <w:r w:rsidRPr="006C179E">
              <w:rPr>
                <w:rFonts w:hint="eastAsia"/>
              </w:rPr>
              <w:t>按钮：点击，关闭当前弹框；</w:t>
            </w:r>
          </w:p>
        </w:tc>
        <w:tc>
          <w:tcPr>
            <w:tcW w:w="2341" w:type="dxa"/>
          </w:tcPr>
          <w:p w:rsidR="00B94A11" w:rsidRPr="006C179E" w:rsidRDefault="00B94A11" w:rsidP="00F91FBD"/>
        </w:tc>
      </w:tr>
      <w:tr w:rsidR="00B94A11" w:rsidRPr="006C179E" w:rsidTr="00F91FBD">
        <w:tc>
          <w:tcPr>
            <w:tcW w:w="1526" w:type="dxa"/>
            <w:vMerge w:val="restart"/>
          </w:tcPr>
          <w:p w:rsidR="00B94A11" w:rsidRPr="006C179E" w:rsidRDefault="00B94A11" w:rsidP="00F91FBD">
            <w:r w:rsidRPr="006C179E">
              <w:rPr>
                <w:rFonts w:hint="eastAsia"/>
              </w:rPr>
              <w:t>IV-J-05-01</w:t>
            </w:r>
          </w:p>
          <w:p w:rsidR="00B94A11" w:rsidRPr="006C179E" w:rsidRDefault="00B94A11" w:rsidP="00F91FBD">
            <w:r w:rsidRPr="006C179E">
              <w:rPr>
                <w:rFonts w:hint="eastAsia"/>
              </w:rPr>
              <w:t>新增规则</w:t>
            </w:r>
          </w:p>
        </w:tc>
        <w:tc>
          <w:tcPr>
            <w:tcW w:w="1276" w:type="dxa"/>
          </w:tcPr>
          <w:p w:rsidR="00B94A11" w:rsidRPr="006C179E" w:rsidRDefault="00B94A11" w:rsidP="00F91FBD">
            <w:r w:rsidRPr="006C179E">
              <w:rPr>
                <w:rFonts w:hint="eastAsia"/>
              </w:rPr>
              <w:t>说明</w:t>
            </w:r>
          </w:p>
        </w:tc>
        <w:tc>
          <w:tcPr>
            <w:tcW w:w="4819" w:type="dxa"/>
          </w:tcPr>
          <w:p w:rsidR="00B94A11" w:rsidRPr="006C179E" w:rsidRDefault="00B94A11" w:rsidP="00F91FBD">
            <w:r w:rsidRPr="006C179E">
              <w:rPr>
                <w:rFonts w:hint="eastAsia"/>
              </w:rPr>
              <w:t>1</w:t>
            </w:r>
            <w:r w:rsidRPr="006C179E">
              <w:rPr>
                <w:rFonts w:hint="eastAsia"/>
              </w:rPr>
              <w:t>、点击“新增”，进入此页面，样式参见“</w:t>
            </w:r>
            <w:r w:rsidRPr="006C179E">
              <w:rPr>
                <w:rFonts w:hint="eastAsia"/>
              </w:rPr>
              <w:t>IV-J-05-01(01)</w:t>
            </w:r>
            <w:r w:rsidRPr="006C179E">
              <w:rPr>
                <w:rFonts w:hint="eastAsia"/>
              </w:rPr>
              <w:t>”</w:t>
            </w:r>
          </w:p>
          <w:p w:rsidR="00B94A11" w:rsidRPr="006C179E" w:rsidRDefault="00B94A11" w:rsidP="00F91FBD">
            <w:r w:rsidRPr="006C179E">
              <w:rPr>
                <w:rFonts w:hint="eastAsia"/>
              </w:rPr>
              <w:t>2</w:t>
            </w:r>
            <w:r w:rsidRPr="006C179E">
              <w:rPr>
                <w:rFonts w:hint="eastAsia"/>
              </w:rPr>
              <w:t>、城市名称：城市数据取全国城市，参见公共城市控件</w:t>
            </w:r>
            <w:r w:rsidRPr="006C179E">
              <w:rPr>
                <w:rFonts w:hint="eastAsia"/>
              </w:rPr>
              <w:t>1</w:t>
            </w:r>
            <w:r w:rsidRPr="006C179E">
              <w:rPr>
                <w:rFonts w:hint="eastAsia"/>
              </w:rPr>
              <w:t>；</w:t>
            </w:r>
          </w:p>
          <w:p w:rsidR="00B94A11" w:rsidRPr="006C179E" w:rsidRDefault="00B94A11" w:rsidP="00F91FBD">
            <w:r w:rsidRPr="006C179E">
              <w:rPr>
                <w:rFonts w:hint="eastAsia"/>
              </w:rPr>
              <w:t>3</w:t>
            </w:r>
            <w:r w:rsidRPr="006C179E">
              <w:rPr>
                <w:rFonts w:hint="eastAsia"/>
              </w:rPr>
              <w:t>、规则名称：字数限制在</w:t>
            </w:r>
            <w:r w:rsidRPr="006C179E">
              <w:rPr>
                <w:rFonts w:hint="eastAsia"/>
              </w:rPr>
              <w:t>20</w:t>
            </w:r>
            <w:r w:rsidRPr="006C179E">
              <w:rPr>
                <w:rFonts w:hint="eastAsia"/>
              </w:rPr>
              <w:t>个；</w:t>
            </w:r>
          </w:p>
          <w:p w:rsidR="00B94A11" w:rsidRPr="006C179E" w:rsidRDefault="00B94A11" w:rsidP="00F91FBD">
            <w:r w:rsidRPr="006C179E">
              <w:rPr>
                <w:rFonts w:hint="eastAsia"/>
              </w:rPr>
              <w:t>4</w:t>
            </w:r>
            <w:r w:rsidRPr="006C179E">
              <w:rPr>
                <w:rFonts w:hint="eastAsia"/>
              </w:rPr>
              <w:t>、业务类型：下拉框取值“网约车、出租车”；弱提示“请选择业务类型”；</w:t>
            </w:r>
          </w:p>
          <w:p w:rsidR="00B94A11" w:rsidRPr="006C179E" w:rsidRDefault="00B94A11" w:rsidP="00F91FBD">
            <w:r w:rsidRPr="006C179E">
              <w:rPr>
                <w:rFonts w:hint="eastAsia"/>
              </w:rPr>
              <w:t>5</w:t>
            </w:r>
            <w:r w:rsidRPr="006C179E">
              <w:rPr>
                <w:rFonts w:hint="eastAsia"/>
              </w:rPr>
              <w:t>、规则类型：默认选中按星期，点击切换选中，规则项相应切换；</w:t>
            </w:r>
          </w:p>
          <w:p w:rsidR="00B94A11" w:rsidRPr="006C179E" w:rsidRDefault="00B94A11" w:rsidP="00F91FBD">
            <w:r w:rsidRPr="006C179E">
              <w:rPr>
                <w:rFonts w:hint="eastAsia"/>
              </w:rPr>
              <w:t>（</w:t>
            </w:r>
            <w:r w:rsidRPr="006C179E">
              <w:rPr>
                <w:rFonts w:hint="eastAsia"/>
              </w:rPr>
              <w:t>1</w:t>
            </w:r>
            <w:r w:rsidRPr="006C179E">
              <w:rPr>
                <w:rFonts w:hint="eastAsia"/>
              </w:rPr>
              <w:t>）选中按星期，页面样式参见“</w:t>
            </w:r>
            <w:r w:rsidRPr="006C179E">
              <w:rPr>
                <w:rFonts w:hint="eastAsia"/>
              </w:rPr>
              <w:t>IV-J-05-01(01)</w:t>
            </w:r>
            <w:r w:rsidRPr="006C179E">
              <w:rPr>
                <w:rFonts w:hint="eastAsia"/>
              </w:rPr>
              <w:t>”</w:t>
            </w:r>
            <w:r w:rsidRPr="006C179E">
              <w:rPr>
                <w:rFonts w:hint="eastAsia"/>
              </w:rPr>
              <w:t>;</w:t>
            </w:r>
            <w:r w:rsidRPr="006C179E">
              <w:rPr>
                <w:rFonts w:hint="eastAsia"/>
              </w:rPr>
              <w:t>点击“新增”，在当前行下方新增</w:t>
            </w:r>
            <w:r w:rsidRPr="006C179E">
              <w:rPr>
                <w:rFonts w:hint="eastAsia"/>
              </w:rPr>
              <w:t xml:space="preserve"> </w:t>
            </w:r>
            <w:r w:rsidRPr="006C179E">
              <w:rPr>
                <w:rFonts w:hint="eastAsia"/>
                <w:b/>
              </w:rPr>
              <w:t>参数项</w:t>
            </w:r>
            <w:r w:rsidRPr="006C179E">
              <w:rPr>
                <w:rFonts w:hint="eastAsia"/>
              </w:rPr>
              <w:t>（指时间范围输入框和溢价倍数输入框），如，点击星期一该行后面的“新增”按钮，新增后的样式参见“</w:t>
            </w:r>
            <w:r w:rsidRPr="006C179E">
              <w:rPr>
                <w:rFonts w:hint="eastAsia"/>
              </w:rPr>
              <w:t>IV-J-05-01(02)</w:t>
            </w:r>
            <w:r w:rsidRPr="006C179E">
              <w:rPr>
                <w:rFonts w:hint="eastAsia"/>
              </w:rPr>
              <w:t>”；</w:t>
            </w:r>
          </w:p>
          <w:p w:rsidR="00B94A11" w:rsidRPr="006C179E" w:rsidRDefault="00B94A11" w:rsidP="00F91FBD">
            <w:r w:rsidRPr="006C179E">
              <w:rPr>
                <w:rFonts w:hint="eastAsia"/>
              </w:rPr>
              <w:t>（</w:t>
            </w:r>
            <w:r w:rsidRPr="006C179E">
              <w:rPr>
                <w:rFonts w:hint="eastAsia"/>
              </w:rPr>
              <w:t>2</w:t>
            </w:r>
            <w:r w:rsidRPr="006C179E">
              <w:rPr>
                <w:rFonts w:hint="eastAsia"/>
              </w:rPr>
              <w:t>）选中按日期，页面样式参见“</w:t>
            </w:r>
            <w:r w:rsidRPr="006C179E">
              <w:rPr>
                <w:rFonts w:hint="eastAsia"/>
              </w:rPr>
              <w:t>IV-J-05-01(03)</w:t>
            </w:r>
            <w:r w:rsidRPr="006C179E">
              <w:rPr>
                <w:rFonts w:hint="eastAsia"/>
              </w:rPr>
              <w:t>”；</w:t>
            </w:r>
          </w:p>
          <w:p w:rsidR="00B94A11" w:rsidRPr="006C179E" w:rsidRDefault="00B94A11" w:rsidP="00F91FBD">
            <w:r w:rsidRPr="006C179E">
              <w:rPr>
                <w:rFonts w:hint="eastAsia"/>
              </w:rPr>
              <w:t>点击“新增”，新增后的样式参见“</w:t>
            </w:r>
            <w:r w:rsidRPr="006C179E">
              <w:rPr>
                <w:rFonts w:hint="eastAsia"/>
              </w:rPr>
              <w:t>IV-J-05-01(04)</w:t>
            </w:r>
            <w:r w:rsidRPr="006C179E">
              <w:rPr>
                <w:rFonts w:hint="eastAsia"/>
              </w:rPr>
              <w:t>”，</w:t>
            </w:r>
          </w:p>
          <w:p w:rsidR="00B94A11" w:rsidRPr="006C179E" w:rsidRDefault="00B94A11" w:rsidP="00F91FBD">
            <w:r w:rsidRPr="006C179E">
              <w:rPr>
                <w:rFonts w:hint="eastAsia"/>
              </w:rPr>
              <w:t>（</w:t>
            </w:r>
            <w:r w:rsidRPr="006C179E">
              <w:rPr>
                <w:rFonts w:hint="eastAsia"/>
              </w:rPr>
              <w:t>3</w:t>
            </w:r>
            <w:r w:rsidRPr="006C179E">
              <w:rPr>
                <w:rFonts w:hint="eastAsia"/>
              </w:rPr>
              <w:t>）说明：参数项只有一行时，只显示“新增”按钮；</w:t>
            </w:r>
            <w:r w:rsidRPr="006C179E">
              <w:t xml:space="preserve"> </w:t>
            </w:r>
            <w:r w:rsidRPr="006C179E">
              <w:rPr>
                <w:rFonts w:hint="eastAsia"/>
              </w:rPr>
              <w:t>参数项有多行（</w:t>
            </w:r>
            <w:r w:rsidRPr="006C179E">
              <w:rPr>
                <w:rFonts w:ascii="Vivaldi" w:hAnsi="Vivaldi"/>
              </w:rPr>
              <w:t>≥</w:t>
            </w:r>
            <w:r w:rsidRPr="006C179E">
              <w:rPr>
                <w:rFonts w:hint="eastAsia"/>
              </w:rPr>
              <w:t>2</w:t>
            </w:r>
            <w:r w:rsidRPr="006C179E">
              <w:rPr>
                <w:rFonts w:hint="eastAsia"/>
              </w:rPr>
              <w:t>）时，最后一行显示“新</w:t>
            </w:r>
            <w:r w:rsidRPr="006C179E">
              <w:rPr>
                <w:rFonts w:hint="eastAsia"/>
              </w:rPr>
              <w:lastRenderedPageBreak/>
              <w:t>增、删除”按钮，其余行均显示“删除”按钮；</w:t>
            </w:r>
          </w:p>
          <w:p w:rsidR="00B94A11" w:rsidRPr="006C179E" w:rsidRDefault="00B94A11" w:rsidP="00F91FBD">
            <w:r w:rsidRPr="006C179E">
              <w:rPr>
                <w:rFonts w:hint="eastAsia"/>
              </w:rPr>
              <w:t>6</w:t>
            </w:r>
            <w:r w:rsidRPr="006C179E">
              <w:rPr>
                <w:rFonts w:hint="eastAsia"/>
              </w:rPr>
              <w:t>、时间范围输入框，采用时分控件，具体参见公共规则；</w:t>
            </w:r>
          </w:p>
          <w:p w:rsidR="00B94A11" w:rsidRPr="006C179E" w:rsidRDefault="00B94A11" w:rsidP="00F91FBD">
            <w:r w:rsidRPr="006C179E">
              <w:rPr>
                <w:rFonts w:hint="eastAsia"/>
              </w:rPr>
              <w:t>7</w:t>
            </w:r>
            <w:r w:rsidRPr="006C179E">
              <w:rPr>
                <w:rFonts w:hint="eastAsia"/>
              </w:rPr>
              <w:t>、日期范围：采用时间查询控件</w:t>
            </w:r>
            <w:r w:rsidRPr="006C179E">
              <w:rPr>
                <w:rFonts w:hint="eastAsia"/>
              </w:rPr>
              <w:t>1</w:t>
            </w:r>
            <w:r w:rsidRPr="006C179E">
              <w:rPr>
                <w:rFonts w:hint="eastAsia"/>
              </w:rPr>
              <w:t>，默认为空，弱提示为“请选择时间”；</w:t>
            </w:r>
          </w:p>
          <w:p w:rsidR="00B94A11" w:rsidRPr="006C179E" w:rsidRDefault="00B94A11" w:rsidP="00F91FBD">
            <w:r w:rsidRPr="006C179E">
              <w:rPr>
                <w:rFonts w:hint="eastAsia"/>
              </w:rPr>
              <w:t>8</w:t>
            </w:r>
            <w:r w:rsidRPr="006C179E">
              <w:rPr>
                <w:rFonts w:hint="eastAsia"/>
              </w:rPr>
              <w:t>、溢价倍数输入框：只能输入数字，仅能包含一位小数点，溢价倍数需大于</w:t>
            </w:r>
            <w:r w:rsidRPr="006C179E">
              <w:rPr>
                <w:rFonts w:hint="eastAsia"/>
              </w:rPr>
              <w:t>1</w:t>
            </w:r>
            <w:r w:rsidRPr="006C179E">
              <w:rPr>
                <w:rFonts w:hint="eastAsia"/>
              </w:rPr>
              <w:t>，最大限为</w:t>
            </w:r>
            <w:r w:rsidRPr="006C179E">
              <w:rPr>
                <w:rFonts w:hint="eastAsia"/>
              </w:rPr>
              <w:t>3</w:t>
            </w:r>
            <w:r w:rsidRPr="006C179E">
              <w:rPr>
                <w:rFonts w:hint="eastAsia"/>
              </w:rPr>
              <w:t>位数，超过后不可输入；</w:t>
            </w:r>
          </w:p>
          <w:p w:rsidR="00B94A11" w:rsidRPr="006C179E" w:rsidRDefault="00B94A11" w:rsidP="00F91FBD">
            <w:r w:rsidRPr="006C179E">
              <w:rPr>
                <w:rFonts w:hint="eastAsia"/>
              </w:rPr>
              <w:t>9</w:t>
            </w:r>
            <w:r w:rsidRPr="006C179E">
              <w:rPr>
                <w:rFonts w:hint="eastAsia"/>
              </w:rPr>
              <w:t>、取消</w:t>
            </w:r>
            <w:r w:rsidRPr="006C179E">
              <w:rPr>
                <w:rFonts w:hint="eastAsia"/>
              </w:rPr>
              <w:t>-</w:t>
            </w:r>
            <w:r w:rsidRPr="006C179E">
              <w:rPr>
                <w:rFonts w:hint="eastAsia"/>
              </w:rPr>
              <w:t>按钮，点击，放弃新增，返回到上级页面；</w:t>
            </w:r>
          </w:p>
          <w:p w:rsidR="00B94A11" w:rsidRPr="006C179E" w:rsidRDefault="00B94A11" w:rsidP="00F91FBD">
            <w:r w:rsidRPr="006C179E">
              <w:rPr>
                <w:rFonts w:hint="eastAsia"/>
              </w:rPr>
              <w:t>10</w:t>
            </w:r>
            <w:r w:rsidRPr="006C179E">
              <w:rPr>
                <w:rFonts w:hint="eastAsia"/>
              </w:rPr>
              <w:t>、返回</w:t>
            </w:r>
            <w:r w:rsidRPr="006C179E">
              <w:rPr>
                <w:rFonts w:hint="eastAsia"/>
              </w:rPr>
              <w:t>-</w:t>
            </w:r>
            <w:r w:rsidRPr="006C179E">
              <w:rPr>
                <w:rFonts w:hint="eastAsia"/>
              </w:rPr>
              <w:t>按钮，点击，返回到上级页面。</w:t>
            </w:r>
          </w:p>
        </w:tc>
        <w:tc>
          <w:tcPr>
            <w:tcW w:w="2341" w:type="dxa"/>
          </w:tcPr>
          <w:p w:rsidR="00B94A11" w:rsidRPr="006C179E" w:rsidRDefault="00B94A11" w:rsidP="00F91FBD">
            <w:r w:rsidRPr="006C179E">
              <w:rPr>
                <w:rFonts w:hint="eastAsia"/>
              </w:rPr>
              <w:lastRenderedPageBreak/>
              <w:t>断网，显示通用提示浮窗</w:t>
            </w:r>
          </w:p>
        </w:tc>
      </w:tr>
      <w:tr w:rsidR="00B94A11" w:rsidRPr="006C179E" w:rsidTr="00F91FBD">
        <w:tc>
          <w:tcPr>
            <w:tcW w:w="1526" w:type="dxa"/>
            <w:vMerge/>
          </w:tcPr>
          <w:p w:rsidR="00B94A11" w:rsidRPr="006C179E" w:rsidRDefault="00B94A11" w:rsidP="00F91FBD"/>
        </w:tc>
        <w:tc>
          <w:tcPr>
            <w:tcW w:w="1276" w:type="dxa"/>
          </w:tcPr>
          <w:p w:rsidR="00B94A11" w:rsidRPr="006C179E" w:rsidRDefault="00B94A11" w:rsidP="00F91FBD">
            <w:r w:rsidRPr="006C179E">
              <w:rPr>
                <w:rFonts w:hint="eastAsia"/>
              </w:rPr>
              <w:t>保存</w:t>
            </w:r>
          </w:p>
        </w:tc>
        <w:tc>
          <w:tcPr>
            <w:tcW w:w="4819" w:type="dxa"/>
          </w:tcPr>
          <w:p w:rsidR="00B94A11" w:rsidRPr="006C179E" w:rsidRDefault="00B94A11" w:rsidP="00F91FBD">
            <w:r w:rsidRPr="006C179E">
              <w:rPr>
                <w:rFonts w:hint="eastAsia"/>
              </w:rPr>
              <w:t>1</w:t>
            </w:r>
            <w:r w:rsidRPr="006C179E">
              <w:rPr>
                <w:rFonts w:hint="eastAsia"/>
              </w:rPr>
              <w:t>、执行保存操作时，需检测所有必填项是否已填写，若未填写，则保存失败，同时浮窗提示文案“请输入完整信息”，并在未填写的文本框</w:t>
            </w:r>
            <w:r w:rsidRPr="006C179E">
              <w:rPr>
                <w:rFonts w:hint="eastAsia"/>
              </w:rPr>
              <w:t>/</w:t>
            </w:r>
            <w:r w:rsidRPr="006C179E">
              <w:rPr>
                <w:rFonts w:hint="eastAsia"/>
              </w:rPr>
              <w:t>未选择的下拉框下，使用红色字体标出，格式为“请输入【内容项名称】”</w:t>
            </w:r>
            <w:r w:rsidRPr="006C179E">
              <w:rPr>
                <w:rFonts w:hint="eastAsia"/>
              </w:rPr>
              <w:t>/</w:t>
            </w:r>
            <w:r w:rsidRPr="006C179E">
              <w:rPr>
                <w:rFonts w:hint="eastAsia"/>
              </w:rPr>
              <w:t>“请选择【内容项名称】”；</w:t>
            </w:r>
          </w:p>
          <w:p w:rsidR="00B94A11" w:rsidRPr="006C179E" w:rsidRDefault="00B94A11" w:rsidP="00F91FBD">
            <w:r w:rsidRPr="006C179E">
              <w:rPr>
                <w:rFonts w:hint="eastAsia"/>
              </w:rPr>
              <w:t>2</w:t>
            </w:r>
            <w:r w:rsidRPr="006C179E">
              <w:rPr>
                <w:rFonts w:hint="eastAsia"/>
              </w:rPr>
              <w:t>、选择按星期，执行保存操作时，需检测所选城市、所选业务类型，是否已有溢价规则，</w:t>
            </w:r>
          </w:p>
          <w:p w:rsidR="00B94A11" w:rsidRPr="006C179E" w:rsidRDefault="00B94A11" w:rsidP="00F91FBD">
            <w:r w:rsidRPr="006C179E">
              <w:rPr>
                <w:rFonts w:hint="eastAsia"/>
              </w:rPr>
              <w:t>（</w:t>
            </w:r>
            <w:r w:rsidRPr="006C179E">
              <w:rPr>
                <w:rFonts w:hint="eastAsia"/>
              </w:rPr>
              <w:t>1</w:t>
            </w:r>
            <w:r w:rsidRPr="006C179E">
              <w:rPr>
                <w:rFonts w:hint="eastAsia"/>
              </w:rPr>
              <w:t>）若有，保存失败，浮窗提示“同类溢价规则已存在”；</w:t>
            </w:r>
          </w:p>
          <w:p w:rsidR="00B94A11" w:rsidRPr="006C179E" w:rsidRDefault="00B94A11" w:rsidP="00F91FBD">
            <w:r w:rsidRPr="006C179E">
              <w:rPr>
                <w:rFonts w:hint="eastAsia"/>
              </w:rPr>
              <w:t>（</w:t>
            </w:r>
            <w:r w:rsidRPr="006C179E">
              <w:rPr>
                <w:rFonts w:hint="eastAsia"/>
              </w:rPr>
              <w:t>2</w:t>
            </w:r>
            <w:r w:rsidRPr="006C179E">
              <w:rPr>
                <w:rFonts w:hint="eastAsia"/>
              </w:rPr>
              <w:t>）若无，则需判断同一天内，是否有重叠时段，若有，则浮窗提示“【星期</w:t>
            </w:r>
            <w:r w:rsidRPr="006C179E">
              <w:rPr>
                <w:rFonts w:hint="eastAsia"/>
              </w:rPr>
              <w:t>N</w:t>
            </w:r>
            <w:r w:rsidRPr="006C179E">
              <w:rPr>
                <w:rFonts w:hint="eastAsia"/>
              </w:rPr>
              <w:t>】时间范围存在冲突”；若无，保存规则，成功后，返回上一级页面，同时浮窗提示“新增规则成功”，规则新增成功，处于“禁用”状态；</w:t>
            </w:r>
          </w:p>
          <w:p w:rsidR="00B94A11" w:rsidRPr="006C179E" w:rsidRDefault="00B94A11" w:rsidP="00F91FBD">
            <w:r w:rsidRPr="006C179E">
              <w:rPr>
                <w:rFonts w:hint="eastAsia"/>
              </w:rPr>
              <w:t>3</w:t>
            </w:r>
            <w:r w:rsidRPr="006C179E">
              <w:rPr>
                <w:rFonts w:hint="eastAsia"/>
              </w:rPr>
              <w:t>、选择按日期，执行保存操作时，需检测所选城市、所选业务类型、所填日期范围（起止时间需完全相同），是否已有溢价规则，</w:t>
            </w:r>
          </w:p>
          <w:p w:rsidR="00B94A11" w:rsidRPr="006C179E" w:rsidRDefault="00B94A11" w:rsidP="00F91FBD">
            <w:r w:rsidRPr="006C179E">
              <w:rPr>
                <w:rFonts w:hint="eastAsia"/>
              </w:rPr>
              <w:t>（</w:t>
            </w:r>
            <w:r w:rsidRPr="006C179E">
              <w:rPr>
                <w:rFonts w:hint="eastAsia"/>
              </w:rPr>
              <w:t>1</w:t>
            </w:r>
            <w:r w:rsidRPr="006C179E">
              <w:rPr>
                <w:rFonts w:hint="eastAsia"/>
              </w:rPr>
              <w:t>）若有，保存失败，浮窗提示“同类溢价规则已存在”；</w:t>
            </w:r>
          </w:p>
          <w:p w:rsidR="00B94A11" w:rsidRPr="006C179E" w:rsidRDefault="00B94A11" w:rsidP="00F91FBD">
            <w:r w:rsidRPr="006C179E">
              <w:rPr>
                <w:rFonts w:hint="eastAsia"/>
              </w:rPr>
              <w:lastRenderedPageBreak/>
              <w:t>（</w:t>
            </w:r>
            <w:r w:rsidRPr="006C179E">
              <w:rPr>
                <w:rFonts w:hint="eastAsia"/>
              </w:rPr>
              <w:t>2</w:t>
            </w:r>
            <w:r w:rsidRPr="006C179E">
              <w:rPr>
                <w:rFonts w:hint="eastAsia"/>
              </w:rPr>
              <w:t>）若无，则需判断是否有重叠时段，若有，则浮窗提示“时间范围存在冲突”；若无，点击，弹框提示，样式参见“</w:t>
            </w:r>
            <w:r w:rsidRPr="006C179E">
              <w:rPr>
                <w:rFonts w:hint="eastAsia"/>
              </w:rPr>
              <w:t>IV-J-05-01(05)</w:t>
            </w:r>
            <w:r w:rsidRPr="006C179E">
              <w:rPr>
                <w:rFonts w:hint="eastAsia"/>
              </w:rPr>
              <w:t>”</w:t>
            </w:r>
            <w:r w:rsidRPr="006C179E">
              <w:rPr>
                <w:rFonts w:hint="eastAsia"/>
              </w:rPr>
              <w:t>;</w:t>
            </w:r>
          </w:p>
        </w:tc>
        <w:tc>
          <w:tcPr>
            <w:tcW w:w="2341" w:type="dxa"/>
          </w:tcPr>
          <w:p w:rsidR="00B94A11" w:rsidRPr="006C179E" w:rsidRDefault="00B94A11" w:rsidP="00F91FBD"/>
        </w:tc>
      </w:tr>
      <w:tr w:rsidR="00B94A11" w:rsidRPr="006C179E" w:rsidTr="00F91FBD">
        <w:tc>
          <w:tcPr>
            <w:tcW w:w="1526" w:type="dxa"/>
          </w:tcPr>
          <w:p w:rsidR="00B94A11" w:rsidRPr="006C179E" w:rsidRDefault="00B94A11" w:rsidP="00F91FBD">
            <w:r w:rsidRPr="006C179E">
              <w:rPr>
                <w:rFonts w:hint="eastAsia"/>
              </w:rPr>
              <w:lastRenderedPageBreak/>
              <w:t>IV-J-05-01(05)</w:t>
            </w:r>
          </w:p>
        </w:tc>
        <w:tc>
          <w:tcPr>
            <w:tcW w:w="1276" w:type="dxa"/>
          </w:tcPr>
          <w:p w:rsidR="00B94A11" w:rsidRPr="006C179E" w:rsidRDefault="00B94A11" w:rsidP="00F91FBD">
            <w:r w:rsidRPr="006C179E">
              <w:rPr>
                <w:rFonts w:hint="eastAsia"/>
              </w:rPr>
              <w:t>说明</w:t>
            </w:r>
          </w:p>
        </w:tc>
        <w:tc>
          <w:tcPr>
            <w:tcW w:w="4819" w:type="dxa"/>
          </w:tcPr>
          <w:p w:rsidR="00B94A11" w:rsidRPr="006C179E" w:rsidRDefault="00B94A11" w:rsidP="00F91FBD">
            <w:r w:rsidRPr="006C179E">
              <w:rPr>
                <w:rFonts w:hint="eastAsia"/>
              </w:rPr>
              <w:t>1</w:t>
            </w:r>
            <w:r w:rsidRPr="006C179E">
              <w:rPr>
                <w:rFonts w:hint="eastAsia"/>
              </w:rPr>
              <w:t>、关闭：点击，关闭当前弹框；</w:t>
            </w:r>
          </w:p>
          <w:p w:rsidR="00B94A11" w:rsidRPr="006C179E" w:rsidRDefault="00B94A11" w:rsidP="00F91FBD">
            <w:r w:rsidRPr="006C179E">
              <w:rPr>
                <w:rFonts w:hint="eastAsia"/>
              </w:rPr>
              <w:t>2</w:t>
            </w:r>
            <w:r w:rsidRPr="006C179E">
              <w:rPr>
                <w:rFonts w:hint="eastAsia"/>
              </w:rPr>
              <w:t>、取消：点击，关闭当前弹框；</w:t>
            </w:r>
          </w:p>
          <w:p w:rsidR="00B94A11" w:rsidRPr="006C179E" w:rsidRDefault="00B94A11" w:rsidP="00F91FBD">
            <w:r w:rsidRPr="006C179E">
              <w:rPr>
                <w:rFonts w:hint="eastAsia"/>
              </w:rPr>
              <w:t>3</w:t>
            </w:r>
            <w:r w:rsidRPr="006C179E">
              <w:rPr>
                <w:rFonts w:hint="eastAsia"/>
              </w:rPr>
              <w:t>、确认：点击，关闭当前弹框，保存规则，成功后，跳转到“</w:t>
            </w:r>
            <w:r w:rsidRPr="006C179E">
              <w:rPr>
                <w:rFonts w:hint="eastAsia"/>
              </w:rPr>
              <w:t>IV-J-05(01)</w:t>
            </w:r>
            <w:r w:rsidRPr="006C179E">
              <w:rPr>
                <w:rFonts w:hint="eastAsia"/>
              </w:rPr>
              <w:t>”页面，同时浮窗提示“规则新增成功”，规则新增成功，处于“禁用”状态；</w:t>
            </w:r>
          </w:p>
        </w:tc>
        <w:tc>
          <w:tcPr>
            <w:tcW w:w="2341" w:type="dxa"/>
          </w:tcPr>
          <w:p w:rsidR="00B94A11" w:rsidRPr="006C179E" w:rsidRDefault="00B94A11" w:rsidP="00F91FBD"/>
        </w:tc>
      </w:tr>
      <w:tr w:rsidR="00B94A11" w:rsidRPr="006C179E" w:rsidTr="00F91FBD">
        <w:tc>
          <w:tcPr>
            <w:tcW w:w="1526" w:type="dxa"/>
          </w:tcPr>
          <w:p w:rsidR="00B94A11" w:rsidRPr="006C179E" w:rsidRDefault="00B94A11" w:rsidP="00F91FBD">
            <w:r w:rsidRPr="006C179E">
              <w:rPr>
                <w:rFonts w:hint="eastAsia"/>
              </w:rPr>
              <w:t>IV-J-05-02</w:t>
            </w:r>
          </w:p>
          <w:p w:rsidR="00B94A11" w:rsidRPr="006C179E" w:rsidRDefault="00B94A11" w:rsidP="00F91FBD">
            <w:r w:rsidRPr="006C179E">
              <w:rPr>
                <w:rFonts w:hint="eastAsia"/>
              </w:rPr>
              <w:t>修改</w:t>
            </w:r>
          </w:p>
        </w:tc>
        <w:tc>
          <w:tcPr>
            <w:tcW w:w="1276" w:type="dxa"/>
          </w:tcPr>
          <w:p w:rsidR="00B94A11" w:rsidRPr="006C179E" w:rsidRDefault="00B94A11" w:rsidP="00F91FBD">
            <w:r w:rsidRPr="006C179E">
              <w:rPr>
                <w:rFonts w:hint="eastAsia"/>
              </w:rPr>
              <w:t>说明</w:t>
            </w:r>
          </w:p>
        </w:tc>
        <w:tc>
          <w:tcPr>
            <w:tcW w:w="4819" w:type="dxa"/>
          </w:tcPr>
          <w:p w:rsidR="00B94A11" w:rsidRPr="006C179E" w:rsidRDefault="00B94A11" w:rsidP="00F91FBD">
            <w:r w:rsidRPr="006C179E">
              <w:rPr>
                <w:rFonts w:hint="eastAsia"/>
              </w:rPr>
              <w:t>1</w:t>
            </w:r>
            <w:r w:rsidRPr="006C179E">
              <w:rPr>
                <w:rFonts w:hint="eastAsia"/>
              </w:rPr>
              <w:t>、修改页面，城市、规则名称、业务分类和规则类型不可修改；具体的参数项可新增和删除；</w:t>
            </w:r>
          </w:p>
          <w:p w:rsidR="00B94A11" w:rsidRPr="006C179E" w:rsidRDefault="00B94A11" w:rsidP="00F91FBD">
            <w:r w:rsidRPr="006C179E">
              <w:rPr>
                <w:rFonts w:hint="eastAsia"/>
              </w:rPr>
              <w:t>2</w:t>
            </w:r>
            <w:r w:rsidRPr="006C179E">
              <w:rPr>
                <w:rFonts w:hint="eastAsia"/>
              </w:rPr>
              <w:t>、取消</w:t>
            </w:r>
            <w:r w:rsidRPr="006C179E">
              <w:rPr>
                <w:rFonts w:hint="eastAsia"/>
              </w:rPr>
              <w:t>-</w:t>
            </w:r>
            <w:r w:rsidRPr="006C179E">
              <w:rPr>
                <w:rFonts w:hint="eastAsia"/>
              </w:rPr>
              <w:t>按钮，点击，放弃新增，返回到上级页面；</w:t>
            </w:r>
          </w:p>
          <w:p w:rsidR="00B94A11" w:rsidRPr="006C179E" w:rsidRDefault="00B94A11" w:rsidP="00F91FBD">
            <w:r w:rsidRPr="006C179E">
              <w:rPr>
                <w:rFonts w:hint="eastAsia"/>
              </w:rPr>
              <w:t>3</w:t>
            </w:r>
            <w:r w:rsidRPr="006C179E">
              <w:rPr>
                <w:rFonts w:hint="eastAsia"/>
              </w:rPr>
              <w:t>、返回</w:t>
            </w:r>
            <w:r w:rsidRPr="006C179E">
              <w:rPr>
                <w:rFonts w:hint="eastAsia"/>
              </w:rPr>
              <w:t>-</w:t>
            </w:r>
            <w:r w:rsidRPr="006C179E">
              <w:rPr>
                <w:rFonts w:hint="eastAsia"/>
              </w:rPr>
              <w:t>按钮，点击，返回到上级页面；</w:t>
            </w:r>
          </w:p>
          <w:p w:rsidR="00B94A11" w:rsidRPr="006C179E" w:rsidRDefault="00B94A11" w:rsidP="00F91FBD">
            <w:r w:rsidRPr="006C179E">
              <w:rPr>
                <w:rFonts w:hint="eastAsia"/>
              </w:rPr>
              <w:t>4</w:t>
            </w:r>
            <w:r w:rsidRPr="006C179E">
              <w:rPr>
                <w:rFonts w:hint="eastAsia"/>
              </w:rPr>
              <w:t>、保存</w:t>
            </w:r>
            <w:r w:rsidRPr="006C179E">
              <w:rPr>
                <w:rFonts w:hint="eastAsia"/>
              </w:rPr>
              <w:t>-</w:t>
            </w:r>
            <w:r w:rsidRPr="006C179E">
              <w:rPr>
                <w:rFonts w:hint="eastAsia"/>
              </w:rPr>
              <w:t>按钮：</w:t>
            </w:r>
          </w:p>
          <w:p w:rsidR="00B94A11" w:rsidRPr="006C179E" w:rsidRDefault="00B94A11" w:rsidP="00F91FBD">
            <w:r w:rsidRPr="006C179E">
              <w:rPr>
                <w:rFonts w:hint="eastAsia"/>
              </w:rPr>
              <w:t>（</w:t>
            </w:r>
            <w:r w:rsidRPr="006C179E">
              <w:rPr>
                <w:rFonts w:hint="eastAsia"/>
              </w:rPr>
              <w:t>1</w:t>
            </w:r>
            <w:r w:rsidRPr="006C179E">
              <w:rPr>
                <w:rFonts w:hint="eastAsia"/>
              </w:rPr>
              <w:t>）选择按星期，需判断同一天内，是否有重叠时段，若有，则浮窗提示“时间范围存在冲突”；若无，点击保存规则，成功后，返回到上级页面，同时浮窗提示“规则修改成功”，并在“历史记录”中产生一条记录，记录当前的操作类型和操作前的溢价规则数据。</w:t>
            </w:r>
          </w:p>
          <w:p w:rsidR="00B94A11" w:rsidRPr="006C179E" w:rsidRDefault="00B94A11" w:rsidP="00F91FBD">
            <w:r w:rsidRPr="006C179E">
              <w:rPr>
                <w:rFonts w:hint="eastAsia"/>
              </w:rPr>
              <w:t>（</w:t>
            </w:r>
            <w:r w:rsidRPr="006C179E">
              <w:rPr>
                <w:rFonts w:hint="eastAsia"/>
              </w:rPr>
              <w:t>2</w:t>
            </w:r>
            <w:r w:rsidRPr="006C179E">
              <w:rPr>
                <w:rFonts w:hint="eastAsia"/>
              </w:rPr>
              <w:t>）选择按日期，需判断是否有重叠时段，若有，则浮窗提示“时间范围存在冲突”；若无，点击保存规则，成功后，返回到上级页面，同时浮窗提示“规则修改成功”，并在“历史记录”中产生一条记录，记录当前的操作类型和操作前的溢价规则数据。</w:t>
            </w:r>
          </w:p>
        </w:tc>
        <w:tc>
          <w:tcPr>
            <w:tcW w:w="2341" w:type="dxa"/>
          </w:tcPr>
          <w:p w:rsidR="00B94A11" w:rsidRPr="006C179E" w:rsidRDefault="00B94A11" w:rsidP="00F91FBD">
            <w:r w:rsidRPr="006C179E">
              <w:rPr>
                <w:rFonts w:hint="eastAsia"/>
              </w:rPr>
              <w:t>断网，显示通用断网提示浮窗</w:t>
            </w:r>
          </w:p>
        </w:tc>
      </w:tr>
      <w:tr w:rsidR="00B94A11" w:rsidRPr="006C179E" w:rsidTr="00F91FBD">
        <w:tc>
          <w:tcPr>
            <w:tcW w:w="1526" w:type="dxa"/>
          </w:tcPr>
          <w:p w:rsidR="00B94A11" w:rsidRPr="006C179E" w:rsidRDefault="00B94A11" w:rsidP="00F91FBD">
            <w:r w:rsidRPr="006C179E">
              <w:rPr>
                <w:rFonts w:hint="eastAsia"/>
              </w:rPr>
              <w:t>IV-J-05-03</w:t>
            </w:r>
          </w:p>
          <w:p w:rsidR="00B94A11" w:rsidRPr="006C179E" w:rsidRDefault="00B94A11" w:rsidP="00F91FBD">
            <w:r w:rsidRPr="006C179E">
              <w:rPr>
                <w:rFonts w:hint="eastAsia"/>
              </w:rPr>
              <w:t>详情页面</w:t>
            </w:r>
          </w:p>
        </w:tc>
        <w:tc>
          <w:tcPr>
            <w:tcW w:w="1276" w:type="dxa"/>
          </w:tcPr>
          <w:p w:rsidR="00B94A11" w:rsidRPr="006C179E" w:rsidRDefault="00B94A11" w:rsidP="00F91FBD">
            <w:r w:rsidRPr="006C179E">
              <w:rPr>
                <w:rFonts w:hint="eastAsia"/>
              </w:rPr>
              <w:t>说明</w:t>
            </w:r>
          </w:p>
        </w:tc>
        <w:tc>
          <w:tcPr>
            <w:tcW w:w="4819" w:type="dxa"/>
          </w:tcPr>
          <w:p w:rsidR="00B94A11" w:rsidRPr="006C179E" w:rsidRDefault="00B94A11" w:rsidP="00F91FBD">
            <w:r w:rsidRPr="006C179E">
              <w:rPr>
                <w:rFonts w:hint="eastAsia"/>
              </w:rPr>
              <w:t>1</w:t>
            </w:r>
            <w:r w:rsidRPr="006C179E">
              <w:rPr>
                <w:rFonts w:hint="eastAsia"/>
              </w:rPr>
              <w:t>、列表排序规则：先按照星期</w:t>
            </w:r>
            <w:r w:rsidRPr="006C179E">
              <w:rPr>
                <w:rFonts w:hint="eastAsia"/>
              </w:rPr>
              <w:t>/</w:t>
            </w:r>
            <w:r w:rsidRPr="006C179E">
              <w:rPr>
                <w:rFonts w:hint="eastAsia"/>
              </w:rPr>
              <w:t>日期分组、再按时间范围</w:t>
            </w:r>
            <w:r w:rsidRPr="006C179E">
              <w:rPr>
                <w:rFonts w:hint="eastAsia"/>
              </w:rPr>
              <w:t xml:space="preserve"> </w:t>
            </w:r>
            <w:r w:rsidRPr="006C179E">
              <w:rPr>
                <w:rFonts w:hint="eastAsia"/>
              </w:rPr>
              <w:t>由小到大排序显示，即星期一的（或日期小的）排在首位；星期</w:t>
            </w:r>
            <w:r w:rsidRPr="006C179E">
              <w:rPr>
                <w:rFonts w:hint="eastAsia"/>
              </w:rPr>
              <w:t>/</w:t>
            </w:r>
            <w:r w:rsidRPr="006C179E">
              <w:rPr>
                <w:rFonts w:hint="eastAsia"/>
              </w:rPr>
              <w:t>日期相同，再按照时间范围由小到大的顺序显示；</w:t>
            </w:r>
          </w:p>
          <w:p w:rsidR="00B94A11" w:rsidRPr="006C179E" w:rsidRDefault="00B94A11" w:rsidP="00F91FBD">
            <w:r w:rsidRPr="006C179E">
              <w:rPr>
                <w:rFonts w:hint="eastAsia"/>
              </w:rPr>
              <w:lastRenderedPageBreak/>
              <w:t>2</w:t>
            </w:r>
            <w:r w:rsidRPr="006C179E">
              <w:rPr>
                <w:rFonts w:hint="eastAsia"/>
              </w:rPr>
              <w:t>、查询条件：星期，下拉框获取已经创建的星期；</w:t>
            </w:r>
          </w:p>
          <w:p w:rsidR="00B94A11" w:rsidRPr="006C179E" w:rsidRDefault="00B94A11" w:rsidP="00F91FBD">
            <w:r w:rsidRPr="006C179E">
              <w:rPr>
                <w:rFonts w:hint="eastAsia"/>
              </w:rPr>
              <w:t>3</w:t>
            </w:r>
            <w:r w:rsidRPr="006C179E">
              <w:rPr>
                <w:rFonts w:hint="eastAsia"/>
              </w:rPr>
              <w:t>、查询按钮，参见公共规则；</w:t>
            </w:r>
          </w:p>
        </w:tc>
        <w:tc>
          <w:tcPr>
            <w:tcW w:w="2341" w:type="dxa"/>
          </w:tcPr>
          <w:p w:rsidR="00B94A11" w:rsidRPr="006C179E" w:rsidRDefault="00B94A11" w:rsidP="00F91FBD"/>
        </w:tc>
      </w:tr>
      <w:tr w:rsidR="00B94A11" w:rsidRPr="006C179E" w:rsidTr="00F91FBD">
        <w:tc>
          <w:tcPr>
            <w:tcW w:w="1526" w:type="dxa"/>
          </w:tcPr>
          <w:p w:rsidR="00B94A11" w:rsidRPr="006C179E" w:rsidRDefault="00B94A11" w:rsidP="00F91FBD">
            <w:r w:rsidRPr="006C179E">
              <w:rPr>
                <w:rFonts w:hint="eastAsia"/>
              </w:rPr>
              <w:lastRenderedPageBreak/>
              <w:t>IV-J-05-04</w:t>
            </w:r>
          </w:p>
          <w:p w:rsidR="00B94A11" w:rsidRPr="006C179E" w:rsidRDefault="00B94A11" w:rsidP="00F91FBD">
            <w:r w:rsidRPr="006C179E">
              <w:rPr>
                <w:rFonts w:hint="eastAsia"/>
              </w:rPr>
              <w:t>历史记录</w:t>
            </w:r>
          </w:p>
        </w:tc>
        <w:tc>
          <w:tcPr>
            <w:tcW w:w="1276" w:type="dxa"/>
          </w:tcPr>
          <w:p w:rsidR="00B94A11" w:rsidRPr="006C179E" w:rsidRDefault="00B94A11" w:rsidP="00F91FBD">
            <w:r w:rsidRPr="006C179E">
              <w:rPr>
                <w:rFonts w:hint="eastAsia"/>
              </w:rPr>
              <w:t>说明</w:t>
            </w:r>
          </w:p>
        </w:tc>
        <w:tc>
          <w:tcPr>
            <w:tcW w:w="4819" w:type="dxa"/>
          </w:tcPr>
          <w:p w:rsidR="00B94A11" w:rsidRPr="006C179E" w:rsidRDefault="00B94A11" w:rsidP="00F91FBD">
            <w:r w:rsidRPr="006C179E">
              <w:rPr>
                <w:rFonts w:hint="eastAsia"/>
              </w:rPr>
              <w:t>1</w:t>
            </w:r>
            <w:r w:rsidRPr="006C179E">
              <w:rPr>
                <w:rFonts w:hint="eastAsia"/>
              </w:rPr>
              <w:t>、列表排序规则：按照操作时间，距离当前时间近的显示前面；</w:t>
            </w:r>
          </w:p>
          <w:p w:rsidR="00B94A11" w:rsidRPr="006C179E" w:rsidRDefault="00B94A11" w:rsidP="00F91FBD">
            <w:r w:rsidRPr="006C179E">
              <w:rPr>
                <w:rFonts w:hint="eastAsia"/>
              </w:rPr>
              <w:t>2</w:t>
            </w:r>
            <w:r w:rsidRPr="006C179E">
              <w:rPr>
                <w:rFonts w:hint="eastAsia"/>
              </w:rPr>
              <w:t>、点击“查看”，进入“详情页面”，样式参见“</w:t>
            </w:r>
            <w:r w:rsidRPr="006C179E">
              <w:rPr>
                <w:rFonts w:hint="eastAsia"/>
              </w:rPr>
              <w:t>IV-J-05-03</w:t>
            </w:r>
            <w:r w:rsidRPr="006C179E">
              <w:rPr>
                <w:rFonts w:hint="eastAsia"/>
              </w:rPr>
              <w:t>”</w:t>
            </w:r>
            <w:r w:rsidR="009522D4" w:rsidRPr="006C179E">
              <w:rPr>
                <w:rFonts w:hint="eastAsia"/>
              </w:rPr>
              <w:t>；</w:t>
            </w:r>
          </w:p>
          <w:p w:rsidR="009522D4" w:rsidRPr="006C179E" w:rsidRDefault="009522D4" w:rsidP="00F91FBD">
            <w:r w:rsidRPr="006C179E">
              <w:rPr>
                <w:rFonts w:hint="eastAsia"/>
              </w:rPr>
              <w:t>3</w:t>
            </w:r>
            <w:r w:rsidRPr="006C179E">
              <w:rPr>
                <w:rFonts w:hint="eastAsia"/>
              </w:rPr>
              <w:t>、数据为空时，弱提示“暂无历史规则记录”</w:t>
            </w:r>
          </w:p>
        </w:tc>
        <w:tc>
          <w:tcPr>
            <w:tcW w:w="2341" w:type="dxa"/>
          </w:tcPr>
          <w:p w:rsidR="00B94A11" w:rsidRPr="006C179E" w:rsidRDefault="00B94A11" w:rsidP="00F91FBD"/>
        </w:tc>
      </w:tr>
    </w:tbl>
    <w:p w:rsidR="00B52433" w:rsidRPr="006C179E" w:rsidRDefault="00B52433" w:rsidP="00B52433"/>
    <w:p w:rsidR="00EB7361" w:rsidRPr="006C179E" w:rsidRDefault="00EB7361" w:rsidP="00EB7361">
      <w:pPr>
        <w:pStyle w:val="3"/>
      </w:pPr>
      <w:bookmarkStart w:id="116" w:name="_Toc480126938"/>
      <w:bookmarkStart w:id="117" w:name="_Toc481741994"/>
      <w:r w:rsidRPr="006C179E">
        <w:rPr>
          <w:rFonts w:hint="eastAsia"/>
        </w:rPr>
        <w:t>基础数据</w:t>
      </w:r>
      <w:bookmarkEnd w:id="116"/>
      <w:bookmarkEnd w:id="117"/>
    </w:p>
    <w:p w:rsidR="00271FFC" w:rsidRPr="006C179E" w:rsidRDefault="00271FFC" w:rsidP="00866DE0">
      <w:pPr>
        <w:pStyle w:val="4"/>
      </w:pPr>
      <w:bookmarkStart w:id="118" w:name="_Toc481741995"/>
      <w:r w:rsidRPr="006C179E">
        <w:rPr>
          <w:rFonts w:hint="eastAsia"/>
        </w:rPr>
        <w:t>网约车绑定</w:t>
      </w:r>
      <w:bookmarkEnd w:id="118"/>
    </w:p>
    <w:p w:rsidR="00735365" w:rsidRPr="006C179E" w:rsidRDefault="00271FFC" w:rsidP="00F23786">
      <w:pPr>
        <w:ind w:firstLineChars="200" w:firstLine="420"/>
      </w:pPr>
      <w:r w:rsidRPr="006C179E">
        <w:rPr>
          <w:rFonts w:hint="eastAsia"/>
        </w:rPr>
        <w:t>相对二期，仅在</w:t>
      </w:r>
      <w:r w:rsidR="00735365" w:rsidRPr="006C179E">
        <w:rPr>
          <w:rFonts w:hint="eastAsia"/>
        </w:rPr>
        <w:t>网约车绑定弹窗中，增加服务车型查询</w:t>
      </w:r>
      <w:r w:rsidRPr="006C179E">
        <w:rPr>
          <w:rFonts w:hint="eastAsia"/>
        </w:rPr>
        <w:t>条件，采用下拉框，加载全部自建服务车型。原型页面</w:t>
      </w:r>
      <w:r w:rsidRPr="006C179E">
        <w:rPr>
          <w:rFonts w:asciiTheme="minorEastAsia" w:hAnsiTheme="minorEastAsia" w:hint="eastAsia"/>
        </w:rPr>
        <w:t>Ⅳ</w:t>
      </w:r>
      <w:r w:rsidRPr="006C179E">
        <w:rPr>
          <w:rFonts w:hint="eastAsia"/>
        </w:rPr>
        <w:t>-</w:t>
      </w:r>
      <w:r w:rsidRPr="006C179E">
        <w:t>G-</w:t>
      </w:r>
      <w:r w:rsidRPr="006C179E">
        <w:rPr>
          <w:rFonts w:hint="eastAsia"/>
        </w:rPr>
        <w:t>0</w:t>
      </w:r>
      <w:r w:rsidRPr="006C179E">
        <w:t>2</w:t>
      </w:r>
      <w:r w:rsidRPr="006C179E">
        <w:rPr>
          <w:rFonts w:hint="eastAsia"/>
        </w:rPr>
        <w:t>。</w:t>
      </w:r>
    </w:p>
    <w:p w:rsidR="00EB7361" w:rsidRPr="006C179E" w:rsidRDefault="00EB7361" w:rsidP="00EB7361">
      <w:pPr>
        <w:pStyle w:val="4"/>
      </w:pPr>
      <w:bookmarkStart w:id="119" w:name="_Toc480126939"/>
      <w:bookmarkStart w:id="120" w:name="_Toc481741996"/>
      <w:r w:rsidRPr="006C179E">
        <w:rPr>
          <w:rFonts w:hint="eastAsia"/>
        </w:rPr>
        <w:t>客户管理</w:t>
      </w:r>
      <w:bookmarkEnd w:id="119"/>
      <w:bookmarkEnd w:id="120"/>
    </w:p>
    <w:p w:rsidR="00EB7361" w:rsidRPr="006C179E" w:rsidRDefault="00EB7361" w:rsidP="00EB7361">
      <w:pPr>
        <w:pStyle w:val="5"/>
      </w:pPr>
      <w:r w:rsidRPr="006C179E">
        <w:rPr>
          <w:rFonts w:hint="eastAsia"/>
        </w:rPr>
        <w:t>用例描述</w:t>
      </w:r>
    </w:p>
    <w:p w:rsidR="00EB7361" w:rsidRPr="006C179E" w:rsidRDefault="00EB7361" w:rsidP="00F23786">
      <w:pPr>
        <w:ind w:firstLineChars="200" w:firstLine="420"/>
      </w:pPr>
      <w:r w:rsidRPr="006C179E">
        <w:rPr>
          <w:rFonts w:hint="eastAsia"/>
        </w:rPr>
        <w:t>相对二期，增加了供车主体，并提供供车主体的增删功能</w:t>
      </w:r>
      <w:r w:rsidR="00345DBA" w:rsidRPr="006C179E">
        <w:rPr>
          <w:rFonts w:hint="eastAsia"/>
        </w:rPr>
        <w:t>；“工商执照”字段及说明变更。</w:t>
      </w:r>
    </w:p>
    <w:p w:rsidR="00EB7361" w:rsidRPr="006C179E" w:rsidRDefault="00EB7361" w:rsidP="00EB7361">
      <w:pPr>
        <w:pStyle w:val="5"/>
      </w:pPr>
      <w:r w:rsidRPr="006C179E">
        <w:rPr>
          <w:rFonts w:hint="eastAsia"/>
        </w:rPr>
        <w:t>元素规则</w:t>
      </w:r>
    </w:p>
    <w:tbl>
      <w:tblPr>
        <w:tblStyle w:val="ad"/>
        <w:tblW w:w="0" w:type="auto"/>
        <w:tblLook w:val="04A0"/>
      </w:tblPr>
      <w:tblGrid>
        <w:gridCol w:w="1387"/>
        <w:gridCol w:w="1116"/>
        <w:gridCol w:w="5157"/>
        <w:gridCol w:w="2302"/>
      </w:tblGrid>
      <w:tr w:rsidR="00EB7361" w:rsidRPr="006C179E" w:rsidTr="001B38D8">
        <w:trPr>
          <w:trHeight w:val="567"/>
        </w:trPr>
        <w:tc>
          <w:tcPr>
            <w:tcW w:w="1387" w:type="dxa"/>
            <w:shd w:val="clear" w:color="auto" w:fill="D9D9D9" w:themeFill="background1" w:themeFillShade="D9"/>
            <w:vAlign w:val="center"/>
          </w:tcPr>
          <w:p w:rsidR="00EB7361" w:rsidRPr="006C179E" w:rsidRDefault="00EB7361" w:rsidP="001B38D8">
            <w:pPr>
              <w:jc w:val="center"/>
              <w:rPr>
                <w:b/>
              </w:rPr>
            </w:pPr>
            <w:r w:rsidRPr="006C179E">
              <w:rPr>
                <w:rFonts w:hint="eastAsia"/>
                <w:b/>
              </w:rPr>
              <w:t>页面</w:t>
            </w:r>
          </w:p>
        </w:tc>
        <w:tc>
          <w:tcPr>
            <w:tcW w:w="1116" w:type="dxa"/>
            <w:shd w:val="clear" w:color="auto" w:fill="D9D9D9" w:themeFill="background1" w:themeFillShade="D9"/>
            <w:vAlign w:val="center"/>
          </w:tcPr>
          <w:p w:rsidR="00EB7361" w:rsidRPr="006C179E" w:rsidRDefault="00EB7361" w:rsidP="001B38D8">
            <w:pPr>
              <w:jc w:val="center"/>
              <w:rPr>
                <w:b/>
              </w:rPr>
            </w:pPr>
            <w:r w:rsidRPr="006C179E">
              <w:rPr>
                <w:b/>
              </w:rPr>
              <w:t>元素名称</w:t>
            </w:r>
          </w:p>
        </w:tc>
        <w:tc>
          <w:tcPr>
            <w:tcW w:w="5157" w:type="dxa"/>
            <w:shd w:val="clear" w:color="auto" w:fill="D9D9D9" w:themeFill="background1" w:themeFillShade="D9"/>
            <w:vAlign w:val="center"/>
          </w:tcPr>
          <w:p w:rsidR="00EB7361" w:rsidRPr="006C179E" w:rsidRDefault="00EB7361" w:rsidP="001B38D8">
            <w:pPr>
              <w:jc w:val="center"/>
              <w:rPr>
                <w:b/>
              </w:rPr>
            </w:pPr>
            <w:r w:rsidRPr="006C179E">
              <w:rPr>
                <w:b/>
              </w:rPr>
              <w:t>描述</w:t>
            </w:r>
          </w:p>
        </w:tc>
        <w:tc>
          <w:tcPr>
            <w:tcW w:w="2302" w:type="dxa"/>
            <w:shd w:val="clear" w:color="auto" w:fill="D9D9D9" w:themeFill="background1" w:themeFillShade="D9"/>
            <w:vAlign w:val="center"/>
          </w:tcPr>
          <w:p w:rsidR="00EB7361" w:rsidRPr="006C179E" w:rsidRDefault="00EB7361" w:rsidP="001B38D8">
            <w:pPr>
              <w:ind w:leftChars="-253" w:left="-531"/>
              <w:jc w:val="center"/>
              <w:rPr>
                <w:b/>
              </w:rPr>
            </w:pPr>
            <w:r w:rsidRPr="006C179E">
              <w:rPr>
                <w:rFonts w:hint="eastAsia"/>
                <w:b/>
              </w:rPr>
              <w:t>异常处理</w:t>
            </w:r>
          </w:p>
        </w:tc>
      </w:tr>
      <w:tr w:rsidR="00EB7361" w:rsidRPr="006C179E" w:rsidTr="001B38D8">
        <w:trPr>
          <w:trHeight w:val="729"/>
        </w:trPr>
        <w:tc>
          <w:tcPr>
            <w:tcW w:w="1387" w:type="dxa"/>
            <w:vMerge w:val="restart"/>
            <w:vAlign w:val="center"/>
          </w:tcPr>
          <w:p w:rsidR="00EB7361" w:rsidRPr="006C179E" w:rsidRDefault="00EB7361" w:rsidP="001B38D8">
            <w:pPr>
              <w:jc w:val="center"/>
            </w:pPr>
            <w:r w:rsidRPr="006C179E">
              <w:rPr>
                <w:rFonts w:asciiTheme="minorEastAsia" w:hAnsiTheme="minorEastAsia" w:hint="eastAsia"/>
              </w:rPr>
              <w:t>Ⅳ</w:t>
            </w:r>
            <w:r w:rsidRPr="006C179E">
              <w:rPr>
                <w:rFonts w:hint="eastAsia"/>
              </w:rPr>
              <w:t>-</w:t>
            </w:r>
            <w:r w:rsidRPr="006C179E">
              <w:t>G-</w:t>
            </w:r>
            <w:r w:rsidRPr="006C179E">
              <w:rPr>
                <w:rFonts w:hint="eastAsia"/>
              </w:rPr>
              <w:t>0</w:t>
            </w:r>
            <w:r w:rsidRPr="006C179E">
              <w:t>1</w:t>
            </w:r>
          </w:p>
        </w:tc>
        <w:tc>
          <w:tcPr>
            <w:tcW w:w="1116" w:type="dxa"/>
            <w:vAlign w:val="center"/>
          </w:tcPr>
          <w:p w:rsidR="00EB7361" w:rsidRPr="006C179E" w:rsidRDefault="00EB7361" w:rsidP="001B38D8">
            <w:r w:rsidRPr="006C179E">
              <w:t>说明</w:t>
            </w:r>
          </w:p>
        </w:tc>
        <w:tc>
          <w:tcPr>
            <w:tcW w:w="5157" w:type="dxa"/>
            <w:vAlign w:val="center"/>
          </w:tcPr>
          <w:p w:rsidR="00EB7361" w:rsidRPr="006C179E" w:rsidRDefault="00EB7361" w:rsidP="001B38D8">
            <w:pPr>
              <w:pStyle w:val="ac"/>
              <w:ind w:firstLineChars="0" w:firstLine="0"/>
              <w:rPr>
                <w:b/>
              </w:rPr>
            </w:pPr>
            <w:r w:rsidRPr="006C179E">
              <w:rPr>
                <w:rFonts w:hint="eastAsia"/>
                <w:b/>
              </w:rPr>
              <w:t>机构的供车主体仅针对在职的机构用户，针对已离职的机构用户，其供车主体仅为当前车企</w:t>
            </w:r>
          </w:p>
        </w:tc>
        <w:tc>
          <w:tcPr>
            <w:tcW w:w="2302" w:type="dxa"/>
            <w:vAlign w:val="center"/>
          </w:tcPr>
          <w:p w:rsidR="00EB7361" w:rsidRPr="006C179E" w:rsidRDefault="00EB7361" w:rsidP="001B38D8"/>
        </w:tc>
      </w:tr>
      <w:tr w:rsidR="00EB7361" w:rsidRPr="006C179E" w:rsidTr="001B38D8">
        <w:trPr>
          <w:trHeight w:val="697"/>
        </w:trPr>
        <w:tc>
          <w:tcPr>
            <w:tcW w:w="1387" w:type="dxa"/>
            <w:vMerge/>
            <w:vAlign w:val="center"/>
          </w:tcPr>
          <w:p w:rsidR="00EB7361" w:rsidRPr="006C179E" w:rsidRDefault="00EB7361" w:rsidP="001B38D8">
            <w:pPr>
              <w:jc w:val="center"/>
            </w:pPr>
          </w:p>
        </w:tc>
        <w:tc>
          <w:tcPr>
            <w:tcW w:w="1116" w:type="dxa"/>
            <w:vAlign w:val="center"/>
          </w:tcPr>
          <w:p w:rsidR="00EB7361" w:rsidRPr="006C179E" w:rsidRDefault="00EB7361" w:rsidP="001B38D8">
            <w:pPr>
              <w:jc w:val="left"/>
            </w:pPr>
            <w:r w:rsidRPr="006C179E">
              <w:rPr>
                <w:rFonts w:hint="eastAsia"/>
              </w:rPr>
              <w:t>查询及列表</w:t>
            </w:r>
          </w:p>
        </w:tc>
        <w:tc>
          <w:tcPr>
            <w:tcW w:w="5157" w:type="dxa"/>
            <w:vAlign w:val="center"/>
          </w:tcPr>
          <w:p w:rsidR="00EB7361" w:rsidRPr="006C179E" w:rsidRDefault="00EB7361" w:rsidP="001B38D8">
            <w:r w:rsidRPr="006C179E">
              <w:rPr>
                <w:rFonts w:hint="eastAsia"/>
              </w:rPr>
              <w:t>相对二期：</w:t>
            </w:r>
          </w:p>
          <w:p w:rsidR="00EB7361" w:rsidRPr="006C179E" w:rsidRDefault="00EB7361" w:rsidP="001B38D8">
            <w:r w:rsidRPr="006C179E">
              <w:rPr>
                <w:rFonts w:hint="eastAsia"/>
              </w:rPr>
              <w:t>1</w:t>
            </w:r>
            <w:r w:rsidRPr="006C179E">
              <w:rPr>
                <w:rFonts w:hint="eastAsia"/>
              </w:rPr>
              <w:t>、增加供车主体查询条件，采用下拉框，加载所有列表中供车主体的简称</w:t>
            </w:r>
            <w:r w:rsidR="00CC0854" w:rsidRPr="006C179E">
              <w:rPr>
                <w:rFonts w:hint="eastAsia"/>
              </w:rPr>
              <w:t>，默认为全部</w:t>
            </w:r>
          </w:p>
          <w:p w:rsidR="00EB7361" w:rsidRPr="006C179E" w:rsidRDefault="00EB7361" w:rsidP="001B38D8">
            <w:r w:rsidRPr="006C179E">
              <w:t>2</w:t>
            </w:r>
            <w:r w:rsidRPr="006C179E">
              <w:rPr>
                <w:rFonts w:hint="eastAsia"/>
              </w:rPr>
              <w:t>、列表增加“供车主体”列，显示一行，最多显示</w:t>
            </w:r>
            <w:r w:rsidRPr="006C179E">
              <w:rPr>
                <w:rFonts w:hint="eastAsia"/>
              </w:rPr>
              <w:t>3</w:t>
            </w:r>
            <w:r w:rsidRPr="006C179E">
              <w:rPr>
                <w:rFonts w:hint="eastAsia"/>
              </w:rPr>
              <w:lastRenderedPageBreak/>
              <w:t>个，若多于</w:t>
            </w:r>
            <w:r w:rsidRPr="006C179E">
              <w:rPr>
                <w:rFonts w:hint="eastAsia"/>
              </w:rPr>
              <w:t>3</w:t>
            </w:r>
            <w:r w:rsidRPr="006C179E">
              <w:rPr>
                <w:rFonts w:hint="eastAsia"/>
              </w:rPr>
              <w:t>个，则在第三个的后面显示“</w:t>
            </w:r>
            <w:r w:rsidRPr="006C179E">
              <w:t>…</w:t>
            </w:r>
            <w:r w:rsidRPr="006C179E">
              <w:rPr>
                <w:rFonts w:hint="eastAsia"/>
              </w:rPr>
              <w:t>”，鼠标在其上驻留时，浮窗显示全部供车主体。默认</w:t>
            </w:r>
            <w:r w:rsidR="00CC0854" w:rsidRPr="006C179E">
              <w:t>签约</w:t>
            </w:r>
            <w:r w:rsidR="009E7C05" w:rsidRPr="006C179E">
              <w:rPr>
                <w:rFonts w:hint="eastAsia"/>
              </w:rPr>
              <w:t>服务车企</w:t>
            </w:r>
            <w:r w:rsidRPr="006C179E">
              <w:rPr>
                <w:rFonts w:hint="eastAsia"/>
              </w:rPr>
              <w:t>为供车主体，且排在第</w:t>
            </w:r>
            <w:r w:rsidRPr="006C179E">
              <w:rPr>
                <w:rFonts w:hint="eastAsia"/>
              </w:rPr>
              <w:t>1</w:t>
            </w:r>
            <w:r w:rsidRPr="006C179E">
              <w:rPr>
                <w:rFonts w:hint="eastAsia"/>
              </w:rPr>
              <w:t>位。</w:t>
            </w:r>
          </w:p>
        </w:tc>
        <w:tc>
          <w:tcPr>
            <w:tcW w:w="2302" w:type="dxa"/>
            <w:vAlign w:val="center"/>
          </w:tcPr>
          <w:p w:rsidR="00EB7361" w:rsidRPr="006C179E" w:rsidRDefault="00EB7361" w:rsidP="001B38D8"/>
        </w:tc>
      </w:tr>
      <w:tr w:rsidR="00DB74C3" w:rsidRPr="006C179E" w:rsidTr="001B38D8">
        <w:tc>
          <w:tcPr>
            <w:tcW w:w="1387" w:type="dxa"/>
            <w:vMerge w:val="restart"/>
            <w:vAlign w:val="center"/>
          </w:tcPr>
          <w:p w:rsidR="00DB74C3" w:rsidRPr="006C179E" w:rsidRDefault="00DB74C3" w:rsidP="001B38D8">
            <w:pPr>
              <w:jc w:val="center"/>
            </w:pPr>
            <w:r w:rsidRPr="006C179E">
              <w:rPr>
                <w:rFonts w:asciiTheme="minorEastAsia" w:hAnsiTheme="minorEastAsia" w:hint="eastAsia"/>
              </w:rPr>
              <w:lastRenderedPageBreak/>
              <w:t>Ⅳ</w:t>
            </w:r>
            <w:r w:rsidRPr="006C179E">
              <w:rPr>
                <w:rFonts w:hint="eastAsia"/>
              </w:rPr>
              <w:t>-</w:t>
            </w:r>
            <w:r w:rsidRPr="006C179E">
              <w:t>G-</w:t>
            </w:r>
            <w:r w:rsidRPr="006C179E">
              <w:rPr>
                <w:rFonts w:hint="eastAsia"/>
              </w:rPr>
              <w:t>0</w:t>
            </w:r>
            <w:r w:rsidRPr="006C179E">
              <w:t>1</w:t>
            </w:r>
            <w:r w:rsidRPr="006C179E">
              <w:rPr>
                <w:rFonts w:hint="eastAsia"/>
              </w:rPr>
              <w:t>-</w:t>
            </w:r>
            <w:r w:rsidRPr="006C179E">
              <w:t>01</w:t>
            </w:r>
          </w:p>
        </w:tc>
        <w:tc>
          <w:tcPr>
            <w:tcW w:w="1116" w:type="dxa"/>
            <w:vAlign w:val="center"/>
          </w:tcPr>
          <w:p w:rsidR="00DB74C3" w:rsidRPr="006C179E" w:rsidRDefault="00DB74C3" w:rsidP="001B38D8">
            <w:r w:rsidRPr="006C179E">
              <w:rPr>
                <w:rFonts w:hint="eastAsia"/>
              </w:rPr>
              <w:t>说明</w:t>
            </w:r>
          </w:p>
        </w:tc>
        <w:tc>
          <w:tcPr>
            <w:tcW w:w="5157" w:type="dxa"/>
            <w:vAlign w:val="center"/>
          </w:tcPr>
          <w:p w:rsidR="00DB74C3" w:rsidRPr="006C179E" w:rsidRDefault="00DB74C3" w:rsidP="001B38D8">
            <w:r w:rsidRPr="006C179E">
              <w:rPr>
                <w:rFonts w:hint="eastAsia"/>
              </w:rPr>
              <w:t>相对二期，增加了供车主体控件</w:t>
            </w:r>
          </w:p>
          <w:p w:rsidR="00DB74C3" w:rsidRPr="006C179E" w:rsidRDefault="00DB74C3" w:rsidP="001B38D8">
            <w:r w:rsidRPr="006C179E">
              <w:rPr>
                <w:rFonts w:hint="eastAsia"/>
              </w:rPr>
              <w:t>1</w:t>
            </w:r>
            <w:r w:rsidRPr="006C179E">
              <w:rPr>
                <w:rFonts w:hint="eastAsia"/>
              </w:rPr>
              <w:t>、默认</w:t>
            </w:r>
            <w:r w:rsidRPr="006C179E">
              <w:t>签约</w:t>
            </w:r>
            <w:r w:rsidRPr="006C179E">
              <w:rPr>
                <w:rFonts w:hint="eastAsia"/>
              </w:rPr>
              <w:t>服务车企为供车主体，且不可删除</w:t>
            </w:r>
          </w:p>
          <w:p w:rsidR="00DB74C3" w:rsidRPr="006C179E" w:rsidRDefault="00DB74C3" w:rsidP="001B38D8">
            <w:r w:rsidRPr="006C179E">
              <w:t>2</w:t>
            </w:r>
            <w:r w:rsidRPr="006C179E">
              <w:rPr>
                <w:rFonts w:hint="eastAsia"/>
              </w:rPr>
              <w:t>、点击“</w:t>
            </w:r>
            <w:r w:rsidRPr="006C179E">
              <w:rPr>
                <w:rFonts w:hint="eastAsia"/>
              </w:rPr>
              <w:t>+</w:t>
            </w:r>
            <w:r w:rsidRPr="006C179E">
              <w:rPr>
                <w:rFonts w:hint="eastAsia"/>
              </w:rPr>
              <w:t>”弹出新增供车主体弹窗。选择已有供车主体，点击“</w:t>
            </w:r>
            <w:r w:rsidRPr="006C179E">
              <w:rPr>
                <w:rFonts w:hint="eastAsia"/>
              </w:rPr>
              <w:t>-</w:t>
            </w:r>
            <w:r w:rsidRPr="006C179E">
              <w:rPr>
                <w:rFonts w:hint="eastAsia"/>
              </w:rPr>
              <w:t>”，可删除。若未选择供车主体，点击“</w:t>
            </w:r>
            <w:r w:rsidRPr="006C179E">
              <w:rPr>
                <w:rFonts w:hint="eastAsia"/>
              </w:rPr>
              <w:t>-</w:t>
            </w:r>
            <w:r w:rsidRPr="006C179E">
              <w:rPr>
                <w:rFonts w:hint="eastAsia"/>
              </w:rPr>
              <w:t>”，则浮窗提示文案“请选择供车主体”，</w:t>
            </w:r>
            <w:r w:rsidRPr="006C179E">
              <w:rPr>
                <w:rFonts w:hint="eastAsia"/>
                <w:b/>
              </w:rPr>
              <w:t>签约服务车企不可选择</w:t>
            </w:r>
            <w:r w:rsidRPr="006C179E">
              <w:rPr>
                <w:rFonts w:hint="eastAsia"/>
              </w:rPr>
              <w:t>。</w:t>
            </w:r>
          </w:p>
        </w:tc>
        <w:tc>
          <w:tcPr>
            <w:tcW w:w="2302" w:type="dxa"/>
            <w:vAlign w:val="center"/>
          </w:tcPr>
          <w:p w:rsidR="00DB74C3" w:rsidRPr="006C179E" w:rsidRDefault="00DB74C3" w:rsidP="001B38D8">
            <w:r w:rsidRPr="006C179E">
              <w:rPr>
                <w:rFonts w:hint="eastAsia"/>
              </w:rPr>
              <w:t>若</w:t>
            </w:r>
            <w:r w:rsidRPr="006C179E">
              <w:rPr>
                <w:rFonts w:hint="eastAsia"/>
                <w:b/>
              </w:rPr>
              <w:t>战略伙伴合作到期或停止合作</w:t>
            </w:r>
            <w:r w:rsidRPr="006C179E">
              <w:rPr>
                <w:rFonts w:hint="eastAsia"/>
              </w:rPr>
              <w:t>，则直接从供车主体中去除该服务车企。</w:t>
            </w:r>
          </w:p>
        </w:tc>
      </w:tr>
      <w:tr w:rsidR="00DB74C3" w:rsidRPr="006C179E" w:rsidTr="001B38D8">
        <w:tc>
          <w:tcPr>
            <w:tcW w:w="1387" w:type="dxa"/>
            <w:vMerge/>
            <w:vAlign w:val="center"/>
          </w:tcPr>
          <w:p w:rsidR="00DB74C3" w:rsidRPr="006C179E" w:rsidRDefault="00DB74C3" w:rsidP="001B38D8">
            <w:pPr>
              <w:jc w:val="center"/>
              <w:rPr>
                <w:rFonts w:asciiTheme="minorEastAsia" w:hAnsiTheme="minorEastAsia"/>
              </w:rPr>
            </w:pPr>
          </w:p>
        </w:tc>
        <w:tc>
          <w:tcPr>
            <w:tcW w:w="1116" w:type="dxa"/>
            <w:vAlign w:val="center"/>
          </w:tcPr>
          <w:p w:rsidR="00DB74C3" w:rsidRPr="006C179E" w:rsidRDefault="00DB74C3" w:rsidP="001B38D8">
            <w:r w:rsidRPr="006C179E">
              <w:rPr>
                <w:rFonts w:hint="eastAsia"/>
              </w:rPr>
              <w:t>选择供车主体弹窗</w:t>
            </w:r>
          </w:p>
        </w:tc>
        <w:tc>
          <w:tcPr>
            <w:tcW w:w="5157" w:type="dxa"/>
            <w:vAlign w:val="center"/>
          </w:tcPr>
          <w:p w:rsidR="00DB74C3" w:rsidRPr="006C179E" w:rsidRDefault="00DB74C3" w:rsidP="001B38D8">
            <w:r w:rsidRPr="006C179E">
              <w:rPr>
                <w:rFonts w:hint="eastAsia"/>
              </w:rPr>
              <w:t>1</w:t>
            </w:r>
            <w:r w:rsidRPr="006C179E">
              <w:rPr>
                <w:rFonts w:hint="eastAsia"/>
              </w:rPr>
              <w:t>、战略伙伴控件，采用联想选择框，数据为</w:t>
            </w:r>
            <w:r w:rsidRPr="006C179E">
              <w:t>所</w:t>
            </w:r>
            <w:r w:rsidRPr="006C179E">
              <w:rPr>
                <w:rFonts w:hint="eastAsia"/>
              </w:rPr>
              <w:t>有合作中的网约车的战略伙伴。选择后在下方列表中显示</w:t>
            </w:r>
            <w:r w:rsidRPr="006C179E">
              <w:t>服务</w:t>
            </w:r>
            <w:r w:rsidRPr="006C179E">
              <w:rPr>
                <w:rFonts w:hint="eastAsia"/>
              </w:rPr>
              <w:t>车企。</w:t>
            </w:r>
          </w:p>
          <w:p w:rsidR="00DB74C3" w:rsidRPr="006C179E" w:rsidRDefault="00DB74C3" w:rsidP="001B38D8">
            <w:r w:rsidRPr="006C179E">
              <w:t>2</w:t>
            </w:r>
            <w:r w:rsidRPr="006C179E">
              <w:rPr>
                <w:rFonts w:hint="eastAsia"/>
              </w:rPr>
              <w:t>、点击“添加”按钮，添加供车主体，添加成功后浮窗提示文案“添加成功”，将按钮变为“已添加”</w:t>
            </w:r>
          </w:p>
          <w:p w:rsidR="00DB74C3" w:rsidRPr="006C179E" w:rsidRDefault="00DB74C3" w:rsidP="001B38D8">
            <w:pPr>
              <w:rPr>
                <w:b/>
              </w:rPr>
            </w:pPr>
            <w:r w:rsidRPr="006C179E">
              <w:rPr>
                <w:rFonts w:hint="eastAsia"/>
              </w:rPr>
              <w:t>3</w:t>
            </w:r>
            <w:r w:rsidRPr="006C179E">
              <w:rPr>
                <w:rFonts w:hint="eastAsia"/>
              </w:rPr>
              <w:t>、列表</w:t>
            </w:r>
            <w:r w:rsidRPr="006C179E">
              <w:rPr>
                <w:rFonts w:hint="eastAsia"/>
                <w:b/>
              </w:rPr>
              <w:t>默认加载所有未添加的合作中的网约车战略伙伴</w:t>
            </w:r>
          </w:p>
          <w:p w:rsidR="00DB74C3" w:rsidRPr="006C179E" w:rsidRDefault="00DB74C3" w:rsidP="001B38D8">
            <w:r w:rsidRPr="006C179E">
              <w:rPr>
                <w:rFonts w:hint="eastAsia"/>
              </w:rPr>
              <w:t>4</w:t>
            </w:r>
            <w:r w:rsidRPr="006C179E">
              <w:rPr>
                <w:rFonts w:hint="eastAsia"/>
              </w:rPr>
              <w:t>、点击“关闭”按钮关闭弹窗</w:t>
            </w:r>
          </w:p>
        </w:tc>
        <w:tc>
          <w:tcPr>
            <w:tcW w:w="2302" w:type="dxa"/>
            <w:vAlign w:val="center"/>
          </w:tcPr>
          <w:p w:rsidR="00DB74C3" w:rsidRPr="006C179E" w:rsidRDefault="00DB74C3" w:rsidP="001B38D8"/>
          <w:p w:rsidR="00DB74C3" w:rsidRPr="006C179E" w:rsidRDefault="00DB74C3" w:rsidP="001B38D8">
            <w:r w:rsidRPr="006C179E">
              <w:t>1</w:t>
            </w:r>
            <w:r w:rsidRPr="006C179E">
              <w:rPr>
                <w:rFonts w:hint="eastAsia"/>
              </w:rPr>
              <w:t>、若弹出弹窗时，战略伙伴还在合作状态，点击添加时已停止合作，则浮窗提示文案“该战略伙伴已停止合作”，同时刷新列表，去掉该车企信息</w:t>
            </w:r>
          </w:p>
          <w:p w:rsidR="00DB74C3" w:rsidRPr="006C179E" w:rsidRDefault="00DB74C3" w:rsidP="001B38D8">
            <w:r w:rsidRPr="006C179E">
              <w:rPr>
                <w:rFonts w:hint="eastAsia"/>
              </w:rPr>
              <w:t>2</w:t>
            </w:r>
            <w:r w:rsidRPr="006C179E">
              <w:rPr>
                <w:rFonts w:hint="eastAsia"/>
              </w:rPr>
              <w:t>、若弹出弹窗时，战略伙伴未被添加，点击“添加”时，已被其他客服添加成功，则浮窗提示文案“已添加”，并将按钮变为“已添加”</w:t>
            </w:r>
          </w:p>
        </w:tc>
      </w:tr>
      <w:tr w:rsidR="00DB74C3" w:rsidRPr="006C179E" w:rsidTr="001B38D8">
        <w:tc>
          <w:tcPr>
            <w:tcW w:w="1387" w:type="dxa"/>
            <w:vMerge/>
            <w:vAlign w:val="center"/>
          </w:tcPr>
          <w:p w:rsidR="00DB74C3" w:rsidRPr="006C179E" w:rsidRDefault="00DB74C3" w:rsidP="001B38D8">
            <w:pPr>
              <w:jc w:val="center"/>
              <w:rPr>
                <w:rFonts w:asciiTheme="minorEastAsia" w:hAnsiTheme="minorEastAsia"/>
              </w:rPr>
            </w:pPr>
          </w:p>
        </w:tc>
        <w:tc>
          <w:tcPr>
            <w:tcW w:w="1116" w:type="dxa"/>
            <w:vAlign w:val="center"/>
          </w:tcPr>
          <w:p w:rsidR="00DB74C3" w:rsidRPr="006C179E" w:rsidRDefault="007F75A5" w:rsidP="001B38D8">
            <w:r w:rsidRPr="006C179E">
              <w:rPr>
                <w:rFonts w:hint="eastAsia"/>
              </w:rPr>
              <w:t>工商执照</w:t>
            </w:r>
          </w:p>
        </w:tc>
        <w:tc>
          <w:tcPr>
            <w:tcW w:w="5157" w:type="dxa"/>
            <w:vAlign w:val="center"/>
          </w:tcPr>
          <w:p w:rsidR="00DB74C3" w:rsidRPr="006C179E" w:rsidRDefault="007F75A5" w:rsidP="001B38D8">
            <w:r w:rsidRPr="006C179E">
              <w:rPr>
                <w:rFonts w:hint="eastAsia"/>
              </w:rPr>
              <w:t>1</w:t>
            </w:r>
            <w:r w:rsidRPr="006C179E">
              <w:rPr>
                <w:rFonts w:hint="eastAsia"/>
              </w:rPr>
              <w:t>、字段变更，将“工商执照”变更为“工商营业执照</w:t>
            </w:r>
            <w:r w:rsidRPr="006C179E">
              <w:rPr>
                <w:rFonts w:hint="eastAsia"/>
              </w:rPr>
              <w:t>/</w:t>
            </w:r>
            <w:r w:rsidRPr="006C179E">
              <w:rPr>
                <w:rFonts w:hint="eastAsia"/>
              </w:rPr>
              <w:t>事业单位法人证书”；输入框中的弱提示“</w:t>
            </w:r>
            <w:r w:rsidR="009E7442" w:rsidRPr="006C179E">
              <w:rPr>
                <w:rFonts w:hint="eastAsia"/>
              </w:rPr>
              <w:t>请填写执照编码</w:t>
            </w:r>
            <w:r w:rsidRPr="006C179E">
              <w:rPr>
                <w:rFonts w:hint="eastAsia"/>
              </w:rPr>
              <w:t>”</w:t>
            </w:r>
            <w:r w:rsidR="009E7442" w:rsidRPr="006C179E">
              <w:rPr>
                <w:rFonts w:hint="eastAsia"/>
              </w:rPr>
              <w:t>更改为“请填写执照或证书编码”；</w:t>
            </w:r>
          </w:p>
          <w:p w:rsidR="007F75A5" w:rsidRPr="006C179E" w:rsidRDefault="007F75A5" w:rsidP="001B38D8">
            <w:r w:rsidRPr="006C179E">
              <w:rPr>
                <w:rFonts w:hint="eastAsia"/>
              </w:rPr>
              <w:t>2</w:t>
            </w:r>
            <w:r w:rsidRPr="006C179E">
              <w:rPr>
                <w:rFonts w:hint="eastAsia"/>
              </w:rPr>
              <w:t>、</w:t>
            </w:r>
            <w:r w:rsidR="000F7549" w:rsidRPr="006C179E">
              <w:rPr>
                <w:rFonts w:hint="eastAsia"/>
              </w:rPr>
              <w:t>工商营业执照</w:t>
            </w:r>
            <w:r w:rsidR="000F7549" w:rsidRPr="006C179E">
              <w:rPr>
                <w:rFonts w:hint="eastAsia"/>
              </w:rPr>
              <w:t>/</w:t>
            </w:r>
            <w:r w:rsidR="000F7549" w:rsidRPr="006C179E">
              <w:rPr>
                <w:rFonts w:hint="eastAsia"/>
              </w:rPr>
              <w:t>事业单位法人证书</w:t>
            </w:r>
            <w:r w:rsidR="000F7549" w:rsidRPr="006C179E">
              <w:rPr>
                <w:rFonts w:hint="eastAsia"/>
              </w:rPr>
              <w:t xml:space="preserve"> </w:t>
            </w:r>
            <w:r w:rsidR="000F7549" w:rsidRPr="006C179E">
              <w:rPr>
                <w:rFonts w:hint="eastAsia"/>
              </w:rPr>
              <w:t>输入框，不对输入内容做有效性校验，最大限为</w:t>
            </w:r>
            <w:r w:rsidR="000F7549" w:rsidRPr="006C179E">
              <w:rPr>
                <w:rFonts w:hint="eastAsia"/>
              </w:rPr>
              <w:t>30</w:t>
            </w:r>
            <w:r w:rsidR="000F7549" w:rsidRPr="006C179E">
              <w:rPr>
                <w:rFonts w:hint="eastAsia"/>
              </w:rPr>
              <w:t>个字符，超过不可</w:t>
            </w:r>
            <w:r w:rsidR="000F7549" w:rsidRPr="006C179E">
              <w:rPr>
                <w:rFonts w:hint="eastAsia"/>
              </w:rPr>
              <w:lastRenderedPageBreak/>
              <w:t>输入。</w:t>
            </w:r>
          </w:p>
        </w:tc>
        <w:tc>
          <w:tcPr>
            <w:tcW w:w="2302" w:type="dxa"/>
            <w:vAlign w:val="center"/>
          </w:tcPr>
          <w:p w:rsidR="00DB74C3" w:rsidRPr="006C179E" w:rsidRDefault="005B1AE6" w:rsidP="001B38D8">
            <w:r w:rsidRPr="006C179E">
              <w:rPr>
                <w:rFonts w:hint="eastAsia"/>
              </w:rPr>
              <w:lastRenderedPageBreak/>
              <w:t>修改页面</w:t>
            </w:r>
            <w:r w:rsidR="00A10960" w:rsidRPr="006C179E">
              <w:rPr>
                <w:rFonts w:hint="eastAsia"/>
              </w:rPr>
              <w:t>和客户详情页面</w:t>
            </w:r>
            <w:r w:rsidRPr="006C179E">
              <w:rPr>
                <w:rFonts w:hint="eastAsia"/>
              </w:rPr>
              <w:t>，工商执照字段同步更改。</w:t>
            </w:r>
          </w:p>
        </w:tc>
      </w:tr>
    </w:tbl>
    <w:p w:rsidR="00EB7361" w:rsidRPr="006C179E" w:rsidRDefault="00EB7361" w:rsidP="00B52433"/>
    <w:p w:rsidR="00AA7F54" w:rsidRPr="006C179E" w:rsidRDefault="009F286D" w:rsidP="00AA7F54">
      <w:pPr>
        <w:pStyle w:val="3"/>
      </w:pPr>
      <w:bookmarkStart w:id="121" w:name="_Toc481741997"/>
      <w:r w:rsidRPr="006C179E">
        <w:rPr>
          <w:rFonts w:hint="eastAsia"/>
        </w:rPr>
        <w:t>财务</w:t>
      </w:r>
      <w:r w:rsidR="00AA6810" w:rsidRPr="006C179E">
        <w:rPr>
          <w:rFonts w:hint="eastAsia"/>
        </w:rPr>
        <w:t>管理</w:t>
      </w:r>
      <w:bookmarkEnd w:id="121"/>
    </w:p>
    <w:p w:rsidR="004E0A95" w:rsidRPr="006C179E" w:rsidRDefault="004E0A95" w:rsidP="004E0A95">
      <w:pPr>
        <w:pStyle w:val="4"/>
      </w:pPr>
      <w:bookmarkStart w:id="122" w:name="_Toc481741998"/>
      <w:r w:rsidRPr="006C179E">
        <w:rPr>
          <w:rFonts w:hint="eastAsia"/>
        </w:rPr>
        <w:t>机构账户</w:t>
      </w:r>
      <w:bookmarkEnd w:id="122"/>
    </w:p>
    <w:p w:rsidR="004E0A95" w:rsidRPr="006C179E" w:rsidRDefault="004E0A95" w:rsidP="004E0A95">
      <w:pPr>
        <w:pStyle w:val="5"/>
      </w:pPr>
      <w:r w:rsidRPr="006C179E">
        <w:rPr>
          <w:rFonts w:hint="eastAsia"/>
        </w:rPr>
        <w:t>用例描述</w:t>
      </w:r>
    </w:p>
    <w:p w:rsidR="004E0A95" w:rsidRPr="006C179E" w:rsidRDefault="004E0A95" w:rsidP="004E0A95">
      <w:pPr>
        <w:ind w:firstLineChars="200" w:firstLine="420"/>
      </w:pPr>
      <w:r w:rsidRPr="006C179E">
        <w:rPr>
          <w:rFonts w:hint="eastAsia"/>
        </w:rPr>
        <w:t>相比二期，三期新增抵用劵金额，查看抵用券明细；账户明细页面新增“账户明细”和“抵用券明细”切换页签。</w:t>
      </w:r>
    </w:p>
    <w:p w:rsidR="004E0A95" w:rsidRPr="006C179E" w:rsidRDefault="004E0A95" w:rsidP="004E0A95">
      <w:pPr>
        <w:pStyle w:val="5"/>
      </w:pPr>
      <w:r w:rsidRPr="006C179E">
        <w:rPr>
          <w:rFonts w:hint="eastAsia"/>
        </w:rPr>
        <w:t>元素规则</w:t>
      </w:r>
    </w:p>
    <w:tbl>
      <w:tblPr>
        <w:tblStyle w:val="ad"/>
        <w:tblW w:w="0" w:type="auto"/>
        <w:tblLook w:val="04A0"/>
      </w:tblPr>
      <w:tblGrid>
        <w:gridCol w:w="1526"/>
        <w:gridCol w:w="1276"/>
        <w:gridCol w:w="4819"/>
        <w:gridCol w:w="2341"/>
      </w:tblGrid>
      <w:tr w:rsidR="004E0A95" w:rsidRPr="006C179E" w:rsidTr="00F91FBD">
        <w:tc>
          <w:tcPr>
            <w:tcW w:w="1526" w:type="dxa"/>
            <w:shd w:val="clear" w:color="auto" w:fill="BFBFBF" w:themeFill="background1" w:themeFillShade="BF"/>
          </w:tcPr>
          <w:p w:rsidR="004E0A95" w:rsidRPr="006C179E" w:rsidRDefault="004E0A95"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E0A95" w:rsidRPr="006C179E" w:rsidRDefault="004E0A95" w:rsidP="00F91FBD">
            <w:pPr>
              <w:jc w:val="center"/>
              <w:rPr>
                <w:b/>
              </w:rPr>
            </w:pPr>
            <w:r w:rsidRPr="006C179E">
              <w:rPr>
                <w:rFonts w:hint="eastAsia"/>
                <w:b/>
              </w:rPr>
              <w:t>元素名称</w:t>
            </w:r>
          </w:p>
        </w:tc>
        <w:tc>
          <w:tcPr>
            <w:tcW w:w="4819" w:type="dxa"/>
            <w:shd w:val="clear" w:color="auto" w:fill="BFBFBF" w:themeFill="background1" w:themeFillShade="BF"/>
          </w:tcPr>
          <w:p w:rsidR="004E0A95" w:rsidRPr="006C179E" w:rsidRDefault="004E0A95" w:rsidP="00F91FBD">
            <w:pPr>
              <w:jc w:val="center"/>
              <w:rPr>
                <w:b/>
              </w:rPr>
            </w:pPr>
            <w:r w:rsidRPr="006C179E">
              <w:rPr>
                <w:rFonts w:hint="eastAsia"/>
                <w:b/>
              </w:rPr>
              <w:t>描述</w:t>
            </w:r>
          </w:p>
        </w:tc>
        <w:tc>
          <w:tcPr>
            <w:tcW w:w="2341" w:type="dxa"/>
            <w:shd w:val="clear" w:color="auto" w:fill="BFBFBF" w:themeFill="background1" w:themeFillShade="BF"/>
          </w:tcPr>
          <w:p w:rsidR="004E0A95" w:rsidRPr="006C179E" w:rsidRDefault="004E0A95" w:rsidP="00F91FBD">
            <w:pPr>
              <w:jc w:val="center"/>
              <w:rPr>
                <w:b/>
              </w:rPr>
            </w:pPr>
            <w:r w:rsidRPr="006C179E">
              <w:rPr>
                <w:rFonts w:hint="eastAsia"/>
                <w:b/>
              </w:rPr>
              <w:t>异常处理</w:t>
            </w:r>
          </w:p>
        </w:tc>
      </w:tr>
      <w:tr w:rsidR="004E0A95" w:rsidRPr="006C179E" w:rsidTr="00F91FBD">
        <w:tc>
          <w:tcPr>
            <w:tcW w:w="1526" w:type="dxa"/>
          </w:tcPr>
          <w:p w:rsidR="004E0A95" w:rsidRPr="006C179E" w:rsidRDefault="004E0A95" w:rsidP="00F91FBD">
            <w:r w:rsidRPr="006C179E">
              <w:rPr>
                <w:rFonts w:hint="eastAsia"/>
              </w:rPr>
              <w:t>IV-A-04</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、列表项新增“抵用券余额（元）”，机构账户的抵用券余额无有效期限制；</w:t>
            </w:r>
          </w:p>
          <w:p w:rsidR="004E0A95" w:rsidRPr="006C179E" w:rsidRDefault="004E0A95" w:rsidP="00F91FBD">
            <w:r w:rsidRPr="006C179E">
              <w:rPr>
                <w:rFonts w:hint="eastAsia"/>
              </w:rPr>
              <w:t>2</w:t>
            </w:r>
            <w:r w:rsidRPr="006C179E">
              <w:rPr>
                <w:rFonts w:hint="eastAsia"/>
              </w:rPr>
              <w:t>、点击“查看往来明细”，进入“</w:t>
            </w:r>
            <w:r w:rsidRPr="006C179E">
              <w:rPr>
                <w:rFonts w:hint="eastAsia"/>
              </w:rPr>
              <w:t>IV-A-04-01</w:t>
            </w:r>
            <w:r w:rsidRPr="006C179E">
              <w:rPr>
                <w:rFonts w:hint="eastAsia"/>
              </w:rPr>
              <w:t>”页面；</w:t>
            </w:r>
          </w:p>
          <w:p w:rsidR="004E0A95" w:rsidRPr="006C179E" w:rsidRDefault="004E0A95" w:rsidP="00F91FBD">
            <w:r w:rsidRPr="006C179E">
              <w:rPr>
                <w:rFonts w:hint="eastAsia"/>
              </w:rPr>
              <w:t>3</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IV-A-04-01</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、新增“账户明细”和“抵用券明细”切换页签；</w:t>
            </w:r>
          </w:p>
          <w:p w:rsidR="004E0A95" w:rsidRPr="006C179E" w:rsidRDefault="004E0A95" w:rsidP="00F91FBD">
            <w:r w:rsidRPr="006C179E">
              <w:rPr>
                <w:rFonts w:hint="eastAsia"/>
              </w:rPr>
              <w:t>2</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vMerge w:val="restart"/>
          </w:tcPr>
          <w:p w:rsidR="004E0A95" w:rsidRPr="006C179E" w:rsidRDefault="004E0A95" w:rsidP="00F91FBD">
            <w:r w:rsidRPr="006C179E">
              <w:rPr>
                <w:rFonts w:hint="eastAsia"/>
              </w:rPr>
              <w:t>IV-A-04-02</w:t>
            </w:r>
          </w:p>
        </w:tc>
        <w:tc>
          <w:tcPr>
            <w:tcW w:w="1276" w:type="dxa"/>
          </w:tcPr>
          <w:p w:rsidR="004E0A95" w:rsidRPr="006C179E" w:rsidRDefault="004E0A95" w:rsidP="00F91FBD">
            <w:r w:rsidRPr="006C179E">
              <w:rPr>
                <w:rFonts w:hint="eastAsia"/>
              </w:rPr>
              <w:t>初始化</w:t>
            </w:r>
          </w:p>
        </w:tc>
        <w:tc>
          <w:tcPr>
            <w:tcW w:w="4819" w:type="dxa"/>
          </w:tcPr>
          <w:p w:rsidR="004E0A95" w:rsidRPr="006C179E" w:rsidRDefault="004E0A95" w:rsidP="00F91FBD">
            <w:r w:rsidRPr="006C179E">
              <w:rPr>
                <w:rFonts w:hint="eastAsia"/>
              </w:rPr>
              <w:t>1</w:t>
            </w:r>
            <w:r w:rsidRPr="006C179E">
              <w:rPr>
                <w:rFonts w:hint="eastAsia"/>
              </w:rPr>
              <w:t>、列表数据为空，提示文案“暂无抵用券明细”；</w:t>
            </w:r>
          </w:p>
          <w:p w:rsidR="004E0A95" w:rsidRPr="006C179E" w:rsidRDefault="004E0A95" w:rsidP="00F91FBD">
            <w:r w:rsidRPr="006C179E">
              <w:rPr>
                <w:rFonts w:hint="eastAsia"/>
              </w:rPr>
              <w:t>2</w:t>
            </w:r>
            <w:r w:rsidRPr="006C179E">
              <w:rPr>
                <w:rFonts w:hint="eastAsia"/>
              </w:rPr>
              <w:t>、初始化默认加载抵用券所有相关记录，列表排序顺序：按照时间倒序排序，即距离当前时间近的显示前面；</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查询区域</w:t>
            </w:r>
          </w:p>
        </w:tc>
        <w:tc>
          <w:tcPr>
            <w:tcW w:w="4819" w:type="dxa"/>
          </w:tcPr>
          <w:p w:rsidR="004E0A95" w:rsidRPr="006C179E" w:rsidRDefault="004E0A95" w:rsidP="00F91FBD">
            <w:r w:rsidRPr="006C179E">
              <w:rPr>
                <w:rFonts w:hint="eastAsia"/>
              </w:rPr>
              <w:t>1</w:t>
            </w:r>
            <w:r w:rsidRPr="006C179E">
              <w:rPr>
                <w:rFonts w:hint="eastAsia"/>
              </w:rPr>
              <w:t>、查询区域：</w:t>
            </w:r>
          </w:p>
          <w:p w:rsidR="004E0A95" w:rsidRPr="006C179E" w:rsidRDefault="004E0A95" w:rsidP="00F91FBD">
            <w:r w:rsidRPr="006C179E">
              <w:rPr>
                <w:rFonts w:hint="eastAsia"/>
              </w:rPr>
              <w:t>（</w:t>
            </w:r>
            <w:r w:rsidRPr="006C179E">
              <w:rPr>
                <w:rFonts w:hint="eastAsia"/>
              </w:rPr>
              <w:t>1</w:t>
            </w:r>
            <w:r w:rsidRPr="006C179E">
              <w:rPr>
                <w:rFonts w:hint="eastAsia"/>
              </w:rPr>
              <w:t>）类型：包含全部、充值返券、账单结算扣款、注册返券、活动返券；默认选中全部；</w:t>
            </w:r>
          </w:p>
          <w:p w:rsidR="004E0A95" w:rsidRPr="006C179E" w:rsidRDefault="004E0A95" w:rsidP="00F91FBD">
            <w:r w:rsidRPr="006C179E">
              <w:rPr>
                <w:rFonts w:hint="eastAsia"/>
              </w:rPr>
              <w:t>（</w:t>
            </w:r>
            <w:r w:rsidRPr="006C179E">
              <w:rPr>
                <w:rFonts w:hint="eastAsia"/>
              </w:rPr>
              <w:t>2</w:t>
            </w:r>
            <w:r w:rsidRPr="006C179E">
              <w:rPr>
                <w:rFonts w:hint="eastAsia"/>
              </w:rPr>
              <w:t>）时间：采用时间查询控件</w:t>
            </w:r>
            <w:r w:rsidRPr="006C179E">
              <w:rPr>
                <w:rFonts w:hint="eastAsia"/>
              </w:rPr>
              <w:t>1</w:t>
            </w:r>
            <w:r w:rsidRPr="006C179E">
              <w:rPr>
                <w:rFonts w:hint="eastAsia"/>
              </w:rPr>
              <w:t>，默认为空，弱提示为“请选择时间”；</w:t>
            </w:r>
          </w:p>
          <w:p w:rsidR="004E0A95" w:rsidRPr="006C179E" w:rsidRDefault="004E0A95" w:rsidP="00F91FBD">
            <w:r w:rsidRPr="006C179E">
              <w:rPr>
                <w:rFonts w:hint="eastAsia"/>
              </w:rPr>
              <w:t>（</w:t>
            </w:r>
            <w:r w:rsidRPr="006C179E">
              <w:rPr>
                <w:rFonts w:hint="eastAsia"/>
              </w:rPr>
              <w:t>3</w:t>
            </w:r>
            <w:r w:rsidRPr="006C179E">
              <w:rPr>
                <w:rFonts w:hint="eastAsia"/>
              </w:rPr>
              <w:t>）查询按钮，参见公共规则；</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列表项：</w:t>
            </w:r>
          </w:p>
          <w:p w:rsidR="004E0A95" w:rsidRPr="006C179E" w:rsidRDefault="004E0A95" w:rsidP="00F91FBD"/>
        </w:tc>
        <w:tc>
          <w:tcPr>
            <w:tcW w:w="4819" w:type="dxa"/>
          </w:tcPr>
          <w:p w:rsidR="004E0A95" w:rsidRPr="006C179E" w:rsidRDefault="004E0A95" w:rsidP="00F91FBD">
            <w:r w:rsidRPr="006C179E">
              <w:rPr>
                <w:rFonts w:hint="eastAsia"/>
              </w:rPr>
              <w:t>1</w:t>
            </w:r>
            <w:r w:rsidRPr="006C179E">
              <w:rPr>
                <w:rFonts w:hint="eastAsia"/>
              </w:rPr>
              <w:t>、列表字段说明：</w:t>
            </w:r>
          </w:p>
          <w:p w:rsidR="004E0A95" w:rsidRPr="006C179E" w:rsidRDefault="004E0A95" w:rsidP="00F91FBD">
            <w:r w:rsidRPr="006C179E">
              <w:rPr>
                <w:rFonts w:hint="eastAsia"/>
              </w:rPr>
              <w:t>（</w:t>
            </w:r>
            <w:r w:rsidRPr="006C179E">
              <w:rPr>
                <w:rFonts w:hint="eastAsia"/>
              </w:rPr>
              <w:t>1</w:t>
            </w:r>
            <w:r w:rsidRPr="006C179E">
              <w:rPr>
                <w:rFonts w:hint="eastAsia"/>
              </w:rPr>
              <w:t>）时间：为抵用券发放时间、或账单结算抵扣时间；</w:t>
            </w:r>
          </w:p>
          <w:p w:rsidR="004E0A95" w:rsidRPr="006C179E" w:rsidRDefault="004E0A95" w:rsidP="00F91FBD">
            <w:r w:rsidRPr="006C179E">
              <w:rPr>
                <w:rFonts w:hint="eastAsia"/>
              </w:rPr>
              <w:t>（</w:t>
            </w:r>
            <w:r w:rsidRPr="006C179E">
              <w:rPr>
                <w:rFonts w:hint="eastAsia"/>
              </w:rPr>
              <w:t>2</w:t>
            </w:r>
            <w:r w:rsidRPr="006C179E">
              <w:rPr>
                <w:rFonts w:hint="eastAsia"/>
              </w:rPr>
              <w:t>）类型：包括活动返券、充值返券、注册返券和账单结算扣款；其中，账单结算扣款指账单结算时，使用抵用券抵扣；“活动返券”“充值返券”和“注册返券”为抵用券派发类别；</w:t>
            </w:r>
          </w:p>
          <w:p w:rsidR="004E0A95" w:rsidRPr="006C179E" w:rsidRDefault="004E0A95" w:rsidP="00F91FBD">
            <w:r w:rsidRPr="006C179E">
              <w:rPr>
                <w:rFonts w:hint="eastAsia"/>
              </w:rPr>
              <w:t>（</w:t>
            </w:r>
            <w:r w:rsidRPr="006C179E">
              <w:rPr>
                <w:rFonts w:hint="eastAsia"/>
              </w:rPr>
              <w:t>3</w:t>
            </w:r>
            <w:r w:rsidRPr="006C179E">
              <w:rPr>
                <w:rFonts w:hint="eastAsia"/>
              </w:rPr>
              <w:t>）金额符号：收到抵用券时，增加抵用券余额，符号为正；账单结算扣款时，减少抵用券余额，符号为负；</w:t>
            </w:r>
          </w:p>
          <w:p w:rsidR="004E0A95" w:rsidRPr="006C179E" w:rsidRDefault="004E0A95" w:rsidP="00F91FBD">
            <w:r w:rsidRPr="006C179E">
              <w:rPr>
                <w:rFonts w:hint="eastAsia"/>
              </w:rPr>
              <w:t>（</w:t>
            </w:r>
            <w:r w:rsidRPr="006C179E">
              <w:rPr>
                <w:rFonts w:hint="eastAsia"/>
              </w:rPr>
              <w:t>4</w:t>
            </w:r>
            <w:r w:rsidRPr="006C179E">
              <w:rPr>
                <w:rFonts w:hint="eastAsia"/>
              </w:rPr>
              <w:t>）抵用券余额：当前抵用券的余额</w:t>
            </w:r>
          </w:p>
          <w:p w:rsidR="004E0A95" w:rsidRPr="006C179E" w:rsidRDefault="004E0A95" w:rsidP="00F91FBD">
            <w:r w:rsidRPr="006C179E">
              <w:rPr>
                <w:rFonts w:hint="eastAsia"/>
              </w:rPr>
              <w:t>（</w:t>
            </w:r>
            <w:r w:rsidRPr="006C179E">
              <w:rPr>
                <w:rFonts w:hint="eastAsia"/>
              </w:rPr>
              <w:t>5</w:t>
            </w:r>
            <w:r w:rsidRPr="006C179E">
              <w:rPr>
                <w:rFonts w:hint="eastAsia"/>
              </w:rPr>
              <w:t>）备注：账单结算扣款的备注为账单名称；收到抵用券的备注为“抵用券名称”；</w:t>
            </w:r>
          </w:p>
          <w:p w:rsidR="004E0A95" w:rsidRPr="006C179E" w:rsidRDefault="004E0A95" w:rsidP="00F91FBD">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4E0A95" w:rsidRPr="006C179E" w:rsidRDefault="004E0A95" w:rsidP="00F91FBD"/>
        </w:tc>
      </w:tr>
    </w:tbl>
    <w:p w:rsidR="004E0A95" w:rsidRPr="006C179E" w:rsidRDefault="004E0A95" w:rsidP="004E0A95"/>
    <w:p w:rsidR="004E0A95" w:rsidRPr="006C179E" w:rsidRDefault="004E0A95" w:rsidP="004E0A95">
      <w:pPr>
        <w:pStyle w:val="4"/>
      </w:pPr>
      <w:bookmarkStart w:id="123" w:name="_Toc481741999"/>
      <w:r w:rsidRPr="006C179E">
        <w:rPr>
          <w:rFonts w:hint="eastAsia"/>
        </w:rPr>
        <w:t>用户账户</w:t>
      </w:r>
      <w:bookmarkEnd w:id="123"/>
    </w:p>
    <w:p w:rsidR="004E0A95" w:rsidRPr="006C179E" w:rsidRDefault="004E0A95" w:rsidP="004E0A95">
      <w:pPr>
        <w:pStyle w:val="5"/>
      </w:pPr>
      <w:r w:rsidRPr="006C179E">
        <w:rPr>
          <w:rFonts w:hint="eastAsia"/>
        </w:rPr>
        <w:t>用例描述</w:t>
      </w:r>
    </w:p>
    <w:p w:rsidR="004E0A95" w:rsidRPr="006C179E" w:rsidRDefault="004E0A95" w:rsidP="004E0A95">
      <w:pPr>
        <w:ind w:firstLineChars="200" w:firstLine="420"/>
      </w:pPr>
      <w:r w:rsidRPr="006C179E">
        <w:rPr>
          <w:rFonts w:hint="eastAsia"/>
        </w:rPr>
        <w:t>相比二期，新增抵用券信息，抵用券详情信息。交易明细和余额明细，将“系统退款”更改为“复核退款”，新增“邮费退款”。</w:t>
      </w:r>
    </w:p>
    <w:p w:rsidR="004E0A95" w:rsidRPr="006C179E" w:rsidRDefault="004E0A95" w:rsidP="004E0A95">
      <w:pPr>
        <w:pStyle w:val="5"/>
      </w:pPr>
      <w:r w:rsidRPr="006C179E">
        <w:rPr>
          <w:rFonts w:hint="eastAsia"/>
        </w:rPr>
        <w:t>元素规则</w:t>
      </w:r>
    </w:p>
    <w:tbl>
      <w:tblPr>
        <w:tblStyle w:val="ad"/>
        <w:tblW w:w="0" w:type="auto"/>
        <w:tblLook w:val="04A0"/>
      </w:tblPr>
      <w:tblGrid>
        <w:gridCol w:w="1526"/>
        <w:gridCol w:w="1276"/>
        <w:gridCol w:w="4819"/>
        <w:gridCol w:w="2341"/>
      </w:tblGrid>
      <w:tr w:rsidR="004E0A95" w:rsidRPr="006C179E" w:rsidTr="00F91FBD">
        <w:tc>
          <w:tcPr>
            <w:tcW w:w="1526" w:type="dxa"/>
            <w:shd w:val="clear" w:color="auto" w:fill="BFBFBF" w:themeFill="background1" w:themeFillShade="BF"/>
          </w:tcPr>
          <w:p w:rsidR="004E0A95" w:rsidRPr="006C179E" w:rsidRDefault="004E0A95"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E0A95" w:rsidRPr="006C179E" w:rsidRDefault="004E0A95" w:rsidP="00F91FBD">
            <w:pPr>
              <w:jc w:val="center"/>
              <w:rPr>
                <w:b/>
              </w:rPr>
            </w:pPr>
            <w:r w:rsidRPr="006C179E">
              <w:rPr>
                <w:rFonts w:hint="eastAsia"/>
                <w:b/>
              </w:rPr>
              <w:t>元素名称</w:t>
            </w:r>
          </w:p>
        </w:tc>
        <w:tc>
          <w:tcPr>
            <w:tcW w:w="4819" w:type="dxa"/>
            <w:shd w:val="clear" w:color="auto" w:fill="BFBFBF" w:themeFill="background1" w:themeFillShade="BF"/>
          </w:tcPr>
          <w:p w:rsidR="004E0A95" w:rsidRPr="006C179E" w:rsidRDefault="004E0A95" w:rsidP="00F91FBD">
            <w:pPr>
              <w:jc w:val="center"/>
              <w:rPr>
                <w:b/>
              </w:rPr>
            </w:pPr>
            <w:r w:rsidRPr="006C179E">
              <w:rPr>
                <w:rFonts w:hint="eastAsia"/>
                <w:b/>
              </w:rPr>
              <w:t>描述</w:t>
            </w:r>
          </w:p>
        </w:tc>
        <w:tc>
          <w:tcPr>
            <w:tcW w:w="2341" w:type="dxa"/>
            <w:shd w:val="clear" w:color="auto" w:fill="BFBFBF" w:themeFill="background1" w:themeFillShade="BF"/>
          </w:tcPr>
          <w:p w:rsidR="004E0A95" w:rsidRPr="006C179E" w:rsidRDefault="004E0A95" w:rsidP="00F91FBD">
            <w:pPr>
              <w:jc w:val="center"/>
              <w:rPr>
                <w:b/>
              </w:rPr>
            </w:pPr>
            <w:r w:rsidRPr="006C179E">
              <w:rPr>
                <w:rFonts w:hint="eastAsia"/>
                <w:b/>
              </w:rPr>
              <w:t>异常处理</w:t>
            </w:r>
          </w:p>
        </w:tc>
      </w:tr>
      <w:tr w:rsidR="004E0A95" w:rsidRPr="006C179E" w:rsidTr="00F91FBD">
        <w:tc>
          <w:tcPr>
            <w:tcW w:w="1526" w:type="dxa"/>
          </w:tcPr>
          <w:p w:rsidR="004E0A95" w:rsidRPr="006C179E" w:rsidRDefault="004E0A95" w:rsidP="00F91FBD">
            <w:r w:rsidRPr="006C179E">
              <w:rPr>
                <w:rFonts w:hint="eastAsia"/>
              </w:rPr>
              <w:t>IV-A-05</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相比二期：</w:t>
            </w:r>
          </w:p>
          <w:p w:rsidR="004E0A95" w:rsidRPr="006C179E" w:rsidRDefault="004E0A95" w:rsidP="00F91FBD">
            <w:r w:rsidRPr="006C179E">
              <w:rPr>
                <w:rFonts w:hint="eastAsia"/>
              </w:rPr>
              <w:t>1</w:t>
            </w:r>
            <w:r w:rsidRPr="006C179E">
              <w:rPr>
                <w:rFonts w:hint="eastAsia"/>
              </w:rPr>
              <w:t>、列表项新增“抵用券（张）”：统计有效期内、未使用的抵用券张数；</w:t>
            </w:r>
          </w:p>
          <w:p w:rsidR="004E0A95" w:rsidRPr="006C179E" w:rsidRDefault="004E0A95" w:rsidP="00F91FBD">
            <w:r w:rsidRPr="006C179E">
              <w:rPr>
                <w:rFonts w:hint="eastAsia"/>
              </w:rPr>
              <w:lastRenderedPageBreak/>
              <w:t>2</w:t>
            </w:r>
            <w:r w:rsidRPr="006C179E">
              <w:rPr>
                <w:rFonts w:hint="eastAsia"/>
              </w:rPr>
              <w:t>、操作项新增“抵用券详情”，点击，进入“</w:t>
            </w:r>
            <w:r w:rsidRPr="006C179E">
              <w:rPr>
                <w:rFonts w:hint="eastAsia"/>
              </w:rPr>
              <w:t>IV-A-05-01</w:t>
            </w:r>
            <w:r w:rsidRPr="006C179E">
              <w:rPr>
                <w:rFonts w:hint="eastAsia"/>
              </w:rPr>
              <w:t>”页面；</w:t>
            </w:r>
          </w:p>
          <w:p w:rsidR="004E0A95" w:rsidRPr="006C179E" w:rsidRDefault="004E0A95" w:rsidP="00F91FBD">
            <w:r w:rsidRPr="006C179E">
              <w:rPr>
                <w:rFonts w:hint="eastAsia"/>
              </w:rPr>
              <w:t>3</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vMerge w:val="restart"/>
          </w:tcPr>
          <w:p w:rsidR="004E0A95" w:rsidRPr="006C179E" w:rsidRDefault="004E0A95" w:rsidP="00F91FBD">
            <w:r w:rsidRPr="006C179E">
              <w:rPr>
                <w:rFonts w:hint="eastAsia"/>
              </w:rPr>
              <w:lastRenderedPageBreak/>
              <w:t>IV-A-05-01</w:t>
            </w:r>
          </w:p>
        </w:tc>
        <w:tc>
          <w:tcPr>
            <w:tcW w:w="1276" w:type="dxa"/>
          </w:tcPr>
          <w:p w:rsidR="004E0A95" w:rsidRPr="006C179E" w:rsidRDefault="004E0A95" w:rsidP="00F91FBD">
            <w:r w:rsidRPr="006C179E">
              <w:rPr>
                <w:rFonts w:hint="eastAsia"/>
              </w:rPr>
              <w:t>初始化</w:t>
            </w:r>
          </w:p>
        </w:tc>
        <w:tc>
          <w:tcPr>
            <w:tcW w:w="4819" w:type="dxa"/>
          </w:tcPr>
          <w:p w:rsidR="004E0A95" w:rsidRPr="006C179E" w:rsidRDefault="004E0A95" w:rsidP="00F91FBD">
            <w:r w:rsidRPr="006C179E">
              <w:rPr>
                <w:rFonts w:hint="eastAsia"/>
              </w:rPr>
              <w:t>1</w:t>
            </w:r>
            <w:r w:rsidRPr="006C179E">
              <w:rPr>
                <w:rFonts w:hint="eastAsia"/>
              </w:rPr>
              <w:t>、列表数据为空，提示文案“暂无抵用券明细”；</w:t>
            </w:r>
          </w:p>
          <w:p w:rsidR="004E0A95" w:rsidRPr="006C179E" w:rsidRDefault="004E0A95" w:rsidP="00F91FBD">
            <w:r w:rsidRPr="006C179E">
              <w:rPr>
                <w:rFonts w:hint="eastAsia"/>
              </w:rPr>
              <w:t>2</w:t>
            </w:r>
            <w:r w:rsidRPr="006C179E">
              <w:rPr>
                <w:rFonts w:hint="eastAsia"/>
              </w:rPr>
              <w:t>、初始化默认加载抵用券所有相关记录，列表排序顺序：按照时间倒序排序，即距离当前时间近的显示前面；</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查询区域</w:t>
            </w:r>
          </w:p>
        </w:tc>
        <w:tc>
          <w:tcPr>
            <w:tcW w:w="4819" w:type="dxa"/>
          </w:tcPr>
          <w:p w:rsidR="004E0A95" w:rsidRPr="006C179E" w:rsidRDefault="004E0A95" w:rsidP="00F91FBD">
            <w:r w:rsidRPr="006C179E">
              <w:rPr>
                <w:rFonts w:hint="eastAsia"/>
              </w:rPr>
              <w:t>1</w:t>
            </w:r>
            <w:r w:rsidRPr="006C179E">
              <w:rPr>
                <w:rFonts w:hint="eastAsia"/>
              </w:rPr>
              <w:t>、抵用券状态包括全部、未使用、已使用、已过期，默认选择“全部”；</w:t>
            </w:r>
          </w:p>
          <w:p w:rsidR="004E0A95" w:rsidRPr="006C179E" w:rsidRDefault="004E0A95" w:rsidP="00F91FBD">
            <w:r w:rsidRPr="006C179E">
              <w:rPr>
                <w:rFonts w:hint="eastAsia"/>
              </w:rPr>
              <w:t>2</w:t>
            </w:r>
            <w:r w:rsidRPr="006C179E">
              <w:rPr>
                <w:rFonts w:hint="eastAsia"/>
              </w:rPr>
              <w:t>、时间：采用时间查询控件</w:t>
            </w:r>
            <w:r w:rsidRPr="006C179E">
              <w:rPr>
                <w:rFonts w:hint="eastAsia"/>
              </w:rPr>
              <w:t>1</w:t>
            </w:r>
            <w:r w:rsidRPr="006C179E">
              <w:rPr>
                <w:rFonts w:hint="eastAsia"/>
              </w:rPr>
              <w:t>，默认为空，弱提示为“请选择时间”；</w:t>
            </w:r>
          </w:p>
          <w:p w:rsidR="004E0A95" w:rsidRPr="006C179E" w:rsidRDefault="004E0A95" w:rsidP="00F91FBD">
            <w:r w:rsidRPr="006C179E">
              <w:rPr>
                <w:rFonts w:hint="eastAsia"/>
              </w:rPr>
              <w:t>3</w:t>
            </w:r>
            <w:r w:rsidRPr="006C179E">
              <w:rPr>
                <w:rFonts w:hint="eastAsia"/>
              </w:rPr>
              <w:t>、查询按钮，参见公共规则；</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列表项</w:t>
            </w:r>
          </w:p>
        </w:tc>
        <w:tc>
          <w:tcPr>
            <w:tcW w:w="4819" w:type="dxa"/>
          </w:tcPr>
          <w:p w:rsidR="004E0A95" w:rsidRPr="006C179E" w:rsidRDefault="004E0A95" w:rsidP="00F91FBD">
            <w:pPr>
              <w:tabs>
                <w:tab w:val="left" w:pos="1320"/>
              </w:tabs>
            </w:pPr>
            <w:r w:rsidRPr="006C179E">
              <w:rPr>
                <w:rFonts w:hint="eastAsia"/>
              </w:rPr>
              <w:t>1</w:t>
            </w:r>
            <w:r w:rsidRPr="006C179E">
              <w:rPr>
                <w:rFonts w:hint="eastAsia"/>
              </w:rPr>
              <w:t>、时间：抵用券发放时间；</w:t>
            </w:r>
          </w:p>
          <w:p w:rsidR="004E0A95" w:rsidRPr="006C179E" w:rsidRDefault="004E0A95" w:rsidP="00F91FBD">
            <w:pPr>
              <w:tabs>
                <w:tab w:val="left" w:pos="1320"/>
              </w:tabs>
            </w:pPr>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IV-A-05-02</w:t>
            </w:r>
          </w:p>
          <w:p w:rsidR="004E0A95" w:rsidRPr="006C179E" w:rsidRDefault="004E0A95" w:rsidP="00F91FBD">
            <w:r w:rsidRPr="006C179E">
              <w:rPr>
                <w:rFonts w:hint="eastAsia"/>
              </w:rPr>
              <w:t>交易明细</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pPr>
              <w:tabs>
                <w:tab w:val="left" w:pos="1320"/>
              </w:tabs>
            </w:pPr>
            <w:r w:rsidRPr="006C179E">
              <w:rPr>
                <w:rFonts w:hint="eastAsia"/>
              </w:rPr>
              <w:t>1</w:t>
            </w:r>
            <w:r w:rsidRPr="006C179E">
              <w:rPr>
                <w:rFonts w:hint="eastAsia"/>
              </w:rPr>
              <w:t>、三期中由订单复核产生的退款定义为“复核退款”，将原二期中的“系统退款”更改为“复核退款”；</w:t>
            </w:r>
          </w:p>
          <w:p w:rsidR="004E0A95" w:rsidRPr="006C179E" w:rsidRDefault="004E0A95" w:rsidP="00F91FBD">
            <w:pPr>
              <w:tabs>
                <w:tab w:val="left" w:pos="1320"/>
              </w:tabs>
            </w:pPr>
            <w:r w:rsidRPr="006C179E">
              <w:rPr>
                <w:rFonts w:hint="eastAsia"/>
              </w:rPr>
              <w:t>2</w:t>
            </w:r>
            <w:r w:rsidRPr="006C179E">
              <w:rPr>
                <w:rFonts w:hint="eastAsia"/>
              </w:rPr>
              <w:t>、新增“邮费退款”，金额符号为正；</w:t>
            </w:r>
          </w:p>
          <w:p w:rsidR="004E0A95" w:rsidRPr="006C179E" w:rsidRDefault="004E0A95" w:rsidP="00F91FBD">
            <w:pPr>
              <w:tabs>
                <w:tab w:val="left" w:pos="1320"/>
              </w:tabs>
            </w:pPr>
            <w:r w:rsidRPr="006C179E">
              <w:rPr>
                <w:rFonts w:hint="eastAsia"/>
              </w:rPr>
              <w:t>3</w:t>
            </w:r>
            <w:r w:rsidRPr="006C179E">
              <w:rPr>
                <w:rFonts w:hint="eastAsia"/>
              </w:rPr>
              <w:t>、邮费退款时间为</w:t>
            </w:r>
            <w:r w:rsidRPr="006C179E">
              <w:rPr>
                <w:rFonts w:hint="eastAsia"/>
              </w:rPr>
              <w:t xml:space="preserve"> </w:t>
            </w:r>
            <w:r w:rsidRPr="006C179E">
              <w:rPr>
                <w:rFonts w:hint="eastAsia"/>
              </w:rPr>
              <w:t>服务车企财务确认退款的时间；</w:t>
            </w:r>
          </w:p>
          <w:p w:rsidR="004E0A95" w:rsidRPr="006C179E" w:rsidRDefault="004E0A95" w:rsidP="00F91FBD">
            <w:pPr>
              <w:tabs>
                <w:tab w:val="left" w:pos="1320"/>
              </w:tabs>
            </w:pPr>
            <w:r w:rsidRPr="006C179E">
              <w:rPr>
                <w:rFonts w:hint="eastAsia"/>
              </w:rPr>
              <w:t>4</w:t>
            </w:r>
            <w:r w:rsidRPr="006C179E">
              <w:rPr>
                <w:rFonts w:hint="eastAsia"/>
              </w:rPr>
              <w:t>、邮费退款的备注内容固定，为“开票终止，退还邮费”；</w:t>
            </w:r>
          </w:p>
          <w:p w:rsidR="004E0A95" w:rsidRPr="006C179E" w:rsidRDefault="004E0A95" w:rsidP="00F91FBD">
            <w:pPr>
              <w:tabs>
                <w:tab w:val="left" w:pos="1320"/>
              </w:tabs>
            </w:pPr>
            <w:r w:rsidRPr="006C179E">
              <w:rPr>
                <w:rFonts w:hint="eastAsia"/>
              </w:rPr>
              <w:t>5</w:t>
            </w:r>
            <w:r w:rsidRPr="006C179E">
              <w:rPr>
                <w:rFonts w:hint="eastAsia"/>
              </w:rPr>
              <w:t>、邮费退款是退款到账户余额中；</w:t>
            </w:r>
          </w:p>
          <w:p w:rsidR="009D3759" w:rsidRPr="006C179E" w:rsidRDefault="009D3759" w:rsidP="00F91FBD">
            <w:pPr>
              <w:tabs>
                <w:tab w:val="left" w:pos="1320"/>
              </w:tabs>
            </w:pPr>
            <w:r w:rsidRPr="006C179E">
              <w:rPr>
                <w:rFonts w:hint="eastAsia"/>
              </w:rPr>
              <w:t>6</w:t>
            </w:r>
            <w:r w:rsidRPr="006C179E">
              <w:rPr>
                <w:rFonts w:hint="eastAsia"/>
              </w:rPr>
              <w:t>、新增“邮费支付”，金额符号为负，时间为邮费支付成功的时间，支付渠道为实际支付的渠道。</w:t>
            </w:r>
          </w:p>
          <w:p w:rsidR="004E0A95" w:rsidRPr="006C179E" w:rsidRDefault="002F0496" w:rsidP="00F91FBD">
            <w:pPr>
              <w:tabs>
                <w:tab w:val="left" w:pos="1320"/>
              </w:tabs>
            </w:pPr>
            <w:r w:rsidRPr="006C179E">
              <w:rPr>
                <w:rFonts w:hint="eastAsia"/>
              </w:rPr>
              <w:t>7</w:t>
            </w:r>
            <w:r w:rsidR="004E0A95" w:rsidRPr="006C179E">
              <w:rPr>
                <w:rFonts w:hint="eastAsia"/>
              </w:rPr>
              <w:t>、其他保持不变；</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IV-A-05-03</w:t>
            </w:r>
          </w:p>
          <w:p w:rsidR="004E0A95" w:rsidRPr="006C179E" w:rsidRDefault="004E0A95" w:rsidP="00F91FBD">
            <w:r w:rsidRPr="006C179E">
              <w:rPr>
                <w:rFonts w:hint="eastAsia"/>
              </w:rPr>
              <w:t>余额明细</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同“</w:t>
            </w:r>
            <w:r w:rsidRPr="006C179E">
              <w:rPr>
                <w:rFonts w:hint="eastAsia"/>
              </w:rPr>
              <w:t>IV-A-05-02</w:t>
            </w:r>
            <w:r w:rsidRPr="006C179E">
              <w:rPr>
                <w:rFonts w:hint="eastAsia"/>
              </w:rPr>
              <w:t>”</w:t>
            </w:r>
          </w:p>
        </w:tc>
        <w:tc>
          <w:tcPr>
            <w:tcW w:w="2341" w:type="dxa"/>
          </w:tcPr>
          <w:p w:rsidR="004E0A95" w:rsidRPr="006C179E" w:rsidRDefault="004E0A95" w:rsidP="00F91FBD"/>
        </w:tc>
      </w:tr>
    </w:tbl>
    <w:p w:rsidR="004E0A95" w:rsidRPr="006C179E" w:rsidRDefault="004E0A95" w:rsidP="004E0A95"/>
    <w:p w:rsidR="004E0A95" w:rsidRPr="006C179E" w:rsidRDefault="004E0A95" w:rsidP="004E0A95">
      <w:pPr>
        <w:pStyle w:val="4"/>
      </w:pPr>
      <w:bookmarkStart w:id="124" w:name="_Toc481742000"/>
      <w:r w:rsidRPr="006C179E">
        <w:rPr>
          <w:rFonts w:hint="eastAsia"/>
        </w:rPr>
        <w:t>机构账单</w:t>
      </w:r>
      <w:bookmarkEnd w:id="124"/>
    </w:p>
    <w:p w:rsidR="004E0A95" w:rsidRPr="006C179E" w:rsidRDefault="004E0A95" w:rsidP="004E0A95">
      <w:pPr>
        <w:pStyle w:val="5"/>
      </w:pPr>
      <w:r w:rsidRPr="006C179E">
        <w:rPr>
          <w:rFonts w:hint="eastAsia"/>
        </w:rPr>
        <w:t>用例描述</w:t>
      </w:r>
    </w:p>
    <w:p w:rsidR="004E0A95" w:rsidRPr="006C179E" w:rsidRDefault="004E0A95" w:rsidP="004E0A95">
      <w:pPr>
        <w:ind w:firstLineChars="200" w:firstLine="420"/>
      </w:pPr>
      <w:r w:rsidRPr="006C179E">
        <w:rPr>
          <w:rFonts w:hint="eastAsia"/>
        </w:rPr>
        <w:t>相比二期，三期账单数据新增</w:t>
      </w:r>
      <w:r w:rsidRPr="006C179E">
        <w:rPr>
          <w:rFonts w:hint="eastAsia"/>
        </w:rPr>
        <w:t xml:space="preserve"> </w:t>
      </w:r>
      <w:r w:rsidRPr="006C179E">
        <w:rPr>
          <w:rFonts w:hint="eastAsia"/>
        </w:rPr>
        <w:t>有责取消订单产生的取消费用，仅限“因公用车</w:t>
      </w:r>
      <w:r w:rsidRPr="006C179E">
        <w:rPr>
          <w:rFonts w:hint="eastAsia"/>
        </w:rPr>
        <w:t>-</w:t>
      </w:r>
      <w:r w:rsidRPr="006C179E">
        <w:rPr>
          <w:rFonts w:hint="eastAsia"/>
        </w:rPr>
        <w:t>机构支付”下单时，取消订单产生的处罚费用。</w:t>
      </w:r>
      <w:r w:rsidR="00DF5A83" w:rsidRPr="006C179E">
        <w:rPr>
          <w:rFonts w:hint="eastAsia"/>
        </w:rPr>
        <w:t>备注：手动生成账单</w:t>
      </w:r>
      <w:r w:rsidR="00DF5A83" w:rsidRPr="006C179E">
        <w:rPr>
          <w:rFonts w:hint="eastAsia"/>
        </w:rPr>
        <w:t>/</w:t>
      </w:r>
      <w:r w:rsidR="00DF5A83" w:rsidRPr="006C179E">
        <w:rPr>
          <w:rFonts w:hint="eastAsia"/>
        </w:rPr>
        <w:t>核对账单</w:t>
      </w:r>
      <w:r w:rsidR="00DF5A83" w:rsidRPr="006C179E">
        <w:rPr>
          <w:rFonts w:hint="eastAsia"/>
        </w:rPr>
        <w:t>/</w:t>
      </w:r>
      <w:r w:rsidR="00DF5A83" w:rsidRPr="006C179E">
        <w:rPr>
          <w:rFonts w:hint="eastAsia"/>
        </w:rPr>
        <w:t>重新生成账单</w:t>
      </w:r>
      <w:r w:rsidR="00DF5A83" w:rsidRPr="006C179E">
        <w:rPr>
          <w:rFonts w:hint="eastAsia"/>
        </w:rPr>
        <w:t>/</w:t>
      </w:r>
      <w:r w:rsidR="00DF5A83" w:rsidRPr="006C179E">
        <w:rPr>
          <w:rFonts w:hint="eastAsia"/>
        </w:rPr>
        <w:t>账单详情中，“订单结束时间”取司机点击“行程结束”的时间。</w:t>
      </w:r>
    </w:p>
    <w:p w:rsidR="004E0A95" w:rsidRPr="006C179E" w:rsidRDefault="004E0A95" w:rsidP="004E0A95">
      <w:pPr>
        <w:pStyle w:val="5"/>
      </w:pPr>
      <w:r w:rsidRPr="006C179E">
        <w:rPr>
          <w:rFonts w:hint="eastAsia"/>
        </w:rPr>
        <w:t>元素规则</w:t>
      </w:r>
    </w:p>
    <w:tbl>
      <w:tblPr>
        <w:tblStyle w:val="ad"/>
        <w:tblW w:w="0" w:type="auto"/>
        <w:tblLook w:val="04A0"/>
      </w:tblPr>
      <w:tblGrid>
        <w:gridCol w:w="1526"/>
        <w:gridCol w:w="1276"/>
        <w:gridCol w:w="4819"/>
        <w:gridCol w:w="2341"/>
      </w:tblGrid>
      <w:tr w:rsidR="004E0A95" w:rsidRPr="006C179E" w:rsidTr="00F91FBD">
        <w:tc>
          <w:tcPr>
            <w:tcW w:w="1526" w:type="dxa"/>
            <w:shd w:val="clear" w:color="auto" w:fill="BFBFBF" w:themeFill="background1" w:themeFillShade="BF"/>
          </w:tcPr>
          <w:p w:rsidR="004E0A95" w:rsidRPr="006C179E" w:rsidRDefault="004E0A95"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E0A95" w:rsidRPr="006C179E" w:rsidRDefault="004E0A95" w:rsidP="00F91FBD">
            <w:pPr>
              <w:jc w:val="center"/>
              <w:rPr>
                <w:b/>
              </w:rPr>
            </w:pPr>
            <w:r w:rsidRPr="006C179E">
              <w:rPr>
                <w:rFonts w:hint="eastAsia"/>
                <w:b/>
              </w:rPr>
              <w:t>元素名称</w:t>
            </w:r>
          </w:p>
        </w:tc>
        <w:tc>
          <w:tcPr>
            <w:tcW w:w="4819" w:type="dxa"/>
            <w:shd w:val="clear" w:color="auto" w:fill="BFBFBF" w:themeFill="background1" w:themeFillShade="BF"/>
          </w:tcPr>
          <w:p w:rsidR="004E0A95" w:rsidRPr="006C179E" w:rsidRDefault="004E0A95" w:rsidP="00F91FBD">
            <w:pPr>
              <w:jc w:val="center"/>
              <w:rPr>
                <w:b/>
              </w:rPr>
            </w:pPr>
            <w:r w:rsidRPr="006C179E">
              <w:rPr>
                <w:rFonts w:hint="eastAsia"/>
                <w:b/>
              </w:rPr>
              <w:t>描述</w:t>
            </w:r>
          </w:p>
        </w:tc>
        <w:tc>
          <w:tcPr>
            <w:tcW w:w="2341" w:type="dxa"/>
            <w:shd w:val="clear" w:color="auto" w:fill="BFBFBF" w:themeFill="background1" w:themeFillShade="BF"/>
          </w:tcPr>
          <w:p w:rsidR="004E0A95" w:rsidRPr="006C179E" w:rsidRDefault="004E0A95" w:rsidP="00F91FBD">
            <w:pPr>
              <w:jc w:val="center"/>
              <w:rPr>
                <w:b/>
              </w:rPr>
            </w:pPr>
            <w:r w:rsidRPr="006C179E">
              <w:rPr>
                <w:rFonts w:hint="eastAsia"/>
                <w:b/>
              </w:rPr>
              <w:t>异常处理</w:t>
            </w:r>
          </w:p>
        </w:tc>
      </w:tr>
      <w:tr w:rsidR="004E0A95" w:rsidRPr="006C179E" w:rsidTr="00F91FBD">
        <w:tc>
          <w:tcPr>
            <w:tcW w:w="1526" w:type="dxa"/>
          </w:tcPr>
          <w:p w:rsidR="004E0A95" w:rsidRPr="006C179E" w:rsidRDefault="004E0A95" w:rsidP="00F91FBD">
            <w:r w:rsidRPr="006C179E">
              <w:rPr>
                <w:rFonts w:hint="eastAsia"/>
              </w:rPr>
              <w:t>IV-A-01(01)</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、点击“手动生成账单”，弹框显示，样式参见“</w:t>
            </w:r>
            <w:r w:rsidRPr="006C179E">
              <w:rPr>
                <w:rFonts w:hint="eastAsia"/>
              </w:rPr>
              <w:t>IV-A-01(02)</w:t>
            </w:r>
            <w:r w:rsidRPr="006C179E">
              <w:rPr>
                <w:rFonts w:hint="eastAsia"/>
              </w:rPr>
              <w:t>”</w:t>
            </w:r>
          </w:p>
          <w:p w:rsidR="004E0A95" w:rsidRPr="006C179E" w:rsidRDefault="004E0A95" w:rsidP="00F91FBD">
            <w:r w:rsidRPr="006C179E">
              <w:rPr>
                <w:rFonts w:hint="eastAsia"/>
              </w:rPr>
              <w:t>2</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IV-A-01(02)</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、查询区域，新增费用类型；</w:t>
            </w:r>
          </w:p>
          <w:p w:rsidR="004E0A95" w:rsidRPr="006C179E" w:rsidRDefault="004E0A95" w:rsidP="00F91FBD">
            <w:r w:rsidRPr="006C179E">
              <w:rPr>
                <w:rFonts w:hint="eastAsia"/>
              </w:rPr>
              <w:t>（</w:t>
            </w:r>
            <w:r w:rsidRPr="006C179E">
              <w:rPr>
                <w:rFonts w:hint="eastAsia"/>
              </w:rPr>
              <w:t>1</w:t>
            </w:r>
            <w:r w:rsidRPr="006C179E">
              <w:rPr>
                <w:rFonts w:hint="eastAsia"/>
              </w:rPr>
              <w:t>）费用类型，包含全部、行程服务和取消处罚，默认全部；具体定义参见公共规则。</w:t>
            </w:r>
          </w:p>
          <w:p w:rsidR="004E0A95" w:rsidRPr="006C179E" w:rsidRDefault="004E0A95" w:rsidP="00F91FBD">
            <w:r w:rsidRPr="006C179E">
              <w:rPr>
                <w:rFonts w:hint="eastAsia"/>
              </w:rPr>
              <w:t>2</w:t>
            </w:r>
            <w:r w:rsidRPr="006C179E">
              <w:rPr>
                <w:rFonts w:hint="eastAsia"/>
              </w:rPr>
              <w:t>、列表项字段新增：费用类型、取消费用；</w:t>
            </w:r>
          </w:p>
          <w:p w:rsidR="0077209C" w:rsidRPr="006C179E" w:rsidRDefault="0077209C" w:rsidP="00F91FBD">
            <w:r w:rsidRPr="006C179E">
              <w:rPr>
                <w:rFonts w:hint="eastAsia"/>
              </w:rPr>
              <w:t>3</w:t>
            </w:r>
            <w:r w:rsidRPr="006C179E">
              <w:rPr>
                <w:rFonts w:hint="eastAsia"/>
              </w:rPr>
              <w:t>、</w:t>
            </w:r>
            <w:r w:rsidR="00F8114C" w:rsidRPr="006C179E">
              <w:rPr>
                <w:rFonts w:hint="eastAsia"/>
              </w:rPr>
              <w:t>手动生成账单时，需过滤“已取消”“已关闭”的订单，</w:t>
            </w:r>
            <w:r w:rsidR="00430EDA" w:rsidRPr="006C179E">
              <w:rPr>
                <w:rFonts w:hint="eastAsia"/>
              </w:rPr>
              <w:t>“已取消”、“已关闭”的定义参见</w:t>
            </w:r>
            <w:r w:rsidR="00430EDA" w:rsidRPr="006C179E">
              <w:rPr>
                <w:rFonts w:hint="eastAsia"/>
              </w:rPr>
              <w:t xml:space="preserve"> </w:t>
            </w:r>
            <w:r w:rsidR="00430EDA" w:rsidRPr="006C179E">
              <w:rPr>
                <w:rFonts w:hint="eastAsia"/>
              </w:rPr>
              <w:t>公共规则中的订单状态；</w:t>
            </w:r>
          </w:p>
          <w:p w:rsidR="004E0A95" w:rsidRPr="006C179E" w:rsidRDefault="004E0A95" w:rsidP="00F91FBD">
            <w:r w:rsidRPr="006C179E">
              <w:rPr>
                <w:rFonts w:hint="eastAsia"/>
              </w:rPr>
              <w:t>3</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IV-A-01(03)</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、列表项字段新增：费用类型、取消费用；</w:t>
            </w:r>
          </w:p>
          <w:p w:rsidR="004E0A95" w:rsidRPr="006C179E" w:rsidRDefault="004E0A95" w:rsidP="00F91FBD">
            <w:r w:rsidRPr="006C179E">
              <w:rPr>
                <w:rFonts w:hint="eastAsia"/>
              </w:rPr>
              <w:t>2</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IV-A-01-01</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、列表项字段新增：费用类型、取消费用；</w:t>
            </w:r>
          </w:p>
          <w:p w:rsidR="004E0A95" w:rsidRPr="006C179E" w:rsidRDefault="004E0A95" w:rsidP="00F91FBD">
            <w:r w:rsidRPr="006C179E">
              <w:rPr>
                <w:rFonts w:hint="eastAsia"/>
              </w:rPr>
              <w:t>2</w:t>
            </w:r>
            <w:r w:rsidRPr="006C179E">
              <w:rPr>
                <w:rFonts w:hint="eastAsia"/>
              </w:rPr>
              <w:t>、其他同二期；</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IV-A-01-02</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、列表项字段新增：费用类型、</w:t>
            </w:r>
            <w:r w:rsidRPr="006C179E">
              <w:t>取消费用</w:t>
            </w:r>
            <w:r w:rsidRPr="006C179E">
              <w:rPr>
                <w:rFonts w:hint="eastAsia"/>
              </w:rPr>
              <w:t>；</w:t>
            </w:r>
          </w:p>
          <w:p w:rsidR="004E0A95" w:rsidRPr="006C179E" w:rsidRDefault="004E0A95" w:rsidP="00F91FBD">
            <w:r w:rsidRPr="006C179E">
              <w:rPr>
                <w:rFonts w:hint="eastAsia"/>
              </w:rPr>
              <w:t>2</w:t>
            </w:r>
            <w:r w:rsidRPr="006C179E">
              <w:rPr>
                <w:rFonts w:hint="eastAsia"/>
              </w:rPr>
              <w:t>、其他同二期；</w:t>
            </w:r>
          </w:p>
        </w:tc>
        <w:tc>
          <w:tcPr>
            <w:tcW w:w="2341" w:type="dxa"/>
          </w:tcPr>
          <w:p w:rsidR="004E0A95" w:rsidRPr="006C179E" w:rsidRDefault="004E0A95" w:rsidP="00F91FBD"/>
        </w:tc>
      </w:tr>
    </w:tbl>
    <w:p w:rsidR="004E0A95" w:rsidRPr="006C179E" w:rsidRDefault="004E0A95" w:rsidP="004E0A95"/>
    <w:p w:rsidR="004E0A95" w:rsidRPr="006C179E" w:rsidRDefault="004E0A95" w:rsidP="004E0A95">
      <w:pPr>
        <w:pStyle w:val="4"/>
      </w:pPr>
      <w:bookmarkStart w:id="125" w:name="_Toc481742001"/>
      <w:r w:rsidRPr="006C179E">
        <w:rPr>
          <w:rFonts w:hint="eastAsia"/>
        </w:rPr>
        <w:lastRenderedPageBreak/>
        <w:t>开票管理</w:t>
      </w:r>
      <w:bookmarkEnd w:id="125"/>
    </w:p>
    <w:p w:rsidR="004E0A95" w:rsidRPr="006C179E" w:rsidRDefault="004E0A95" w:rsidP="004E0A95">
      <w:pPr>
        <w:pStyle w:val="5"/>
      </w:pPr>
      <w:r w:rsidRPr="006C179E">
        <w:rPr>
          <w:rFonts w:hint="eastAsia"/>
        </w:rPr>
        <w:t>用例描述</w:t>
      </w:r>
    </w:p>
    <w:p w:rsidR="004E0A95" w:rsidRPr="006C179E" w:rsidRDefault="004E0A95" w:rsidP="004E0A95">
      <w:pPr>
        <w:ind w:firstLineChars="200" w:firstLine="420"/>
      </w:pPr>
      <w:r w:rsidRPr="006C179E">
        <w:rPr>
          <w:rFonts w:hint="eastAsia"/>
        </w:rPr>
        <w:t>管理开票申请信息，具有开票、审核、作废、查看所含订单信息等操作权限。</w:t>
      </w:r>
    </w:p>
    <w:p w:rsidR="004E0A95" w:rsidRPr="006C179E" w:rsidRDefault="004E0A95" w:rsidP="004E0A95">
      <w:pPr>
        <w:pStyle w:val="5"/>
      </w:pPr>
      <w:r w:rsidRPr="006C179E">
        <w:rPr>
          <w:rFonts w:hint="eastAsia"/>
        </w:rPr>
        <w:t>元素规则</w:t>
      </w:r>
    </w:p>
    <w:tbl>
      <w:tblPr>
        <w:tblStyle w:val="ad"/>
        <w:tblW w:w="0" w:type="auto"/>
        <w:tblLook w:val="04A0"/>
      </w:tblPr>
      <w:tblGrid>
        <w:gridCol w:w="1526"/>
        <w:gridCol w:w="1276"/>
        <w:gridCol w:w="4819"/>
        <w:gridCol w:w="2341"/>
      </w:tblGrid>
      <w:tr w:rsidR="004E0A95" w:rsidRPr="006C179E" w:rsidTr="00F91FBD">
        <w:tc>
          <w:tcPr>
            <w:tcW w:w="1526" w:type="dxa"/>
            <w:shd w:val="clear" w:color="auto" w:fill="BFBFBF" w:themeFill="background1" w:themeFillShade="BF"/>
          </w:tcPr>
          <w:p w:rsidR="004E0A95" w:rsidRPr="006C179E" w:rsidRDefault="004E0A95"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E0A95" w:rsidRPr="006C179E" w:rsidRDefault="004E0A95" w:rsidP="00F91FBD">
            <w:pPr>
              <w:jc w:val="center"/>
              <w:rPr>
                <w:b/>
              </w:rPr>
            </w:pPr>
            <w:r w:rsidRPr="006C179E">
              <w:rPr>
                <w:rFonts w:hint="eastAsia"/>
                <w:b/>
              </w:rPr>
              <w:t>元素名称</w:t>
            </w:r>
          </w:p>
        </w:tc>
        <w:tc>
          <w:tcPr>
            <w:tcW w:w="4819" w:type="dxa"/>
            <w:shd w:val="clear" w:color="auto" w:fill="BFBFBF" w:themeFill="background1" w:themeFillShade="BF"/>
          </w:tcPr>
          <w:p w:rsidR="004E0A95" w:rsidRPr="006C179E" w:rsidRDefault="004E0A95" w:rsidP="00F91FBD">
            <w:pPr>
              <w:jc w:val="center"/>
              <w:rPr>
                <w:b/>
              </w:rPr>
            </w:pPr>
            <w:r w:rsidRPr="006C179E">
              <w:rPr>
                <w:rFonts w:hint="eastAsia"/>
                <w:b/>
              </w:rPr>
              <w:t>描述</w:t>
            </w:r>
          </w:p>
        </w:tc>
        <w:tc>
          <w:tcPr>
            <w:tcW w:w="2341" w:type="dxa"/>
            <w:shd w:val="clear" w:color="auto" w:fill="BFBFBF" w:themeFill="background1" w:themeFillShade="BF"/>
          </w:tcPr>
          <w:p w:rsidR="004E0A95" w:rsidRPr="006C179E" w:rsidRDefault="004E0A95" w:rsidP="00F91FBD">
            <w:pPr>
              <w:jc w:val="center"/>
              <w:rPr>
                <w:b/>
              </w:rPr>
            </w:pPr>
            <w:r w:rsidRPr="006C179E">
              <w:rPr>
                <w:rFonts w:hint="eastAsia"/>
                <w:b/>
              </w:rPr>
              <w:t>异常处理</w:t>
            </w:r>
          </w:p>
        </w:tc>
      </w:tr>
      <w:tr w:rsidR="004E0A95" w:rsidRPr="006C179E" w:rsidTr="00F91FBD">
        <w:tc>
          <w:tcPr>
            <w:tcW w:w="1526" w:type="dxa"/>
            <w:vMerge w:val="restart"/>
          </w:tcPr>
          <w:p w:rsidR="004E0A95" w:rsidRPr="006C179E" w:rsidRDefault="004E0A95" w:rsidP="00F91FBD">
            <w:r w:rsidRPr="006C179E">
              <w:rPr>
                <w:rFonts w:hint="eastAsia"/>
              </w:rPr>
              <w:t>IV-A-03-01(01)</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、租赁平台收到开票申请信息触发条件：【待开票】</w:t>
            </w:r>
          </w:p>
          <w:p w:rsidR="004E0A95" w:rsidRPr="006C179E" w:rsidRDefault="004E0A95" w:rsidP="00F91FBD">
            <w:r w:rsidRPr="006C179E">
              <w:rPr>
                <w:rFonts w:hint="eastAsia"/>
              </w:rPr>
              <w:t>（</w:t>
            </w:r>
            <w:r w:rsidRPr="006C179E">
              <w:rPr>
                <w:rFonts w:hint="eastAsia"/>
              </w:rPr>
              <w:t>1</w:t>
            </w:r>
            <w:r w:rsidRPr="006C179E">
              <w:rPr>
                <w:rFonts w:hint="eastAsia"/>
              </w:rPr>
              <w:t>）机构客户对公结算，确认开票申请信息；</w:t>
            </w:r>
          </w:p>
          <w:p w:rsidR="004E0A95" w:rsidRPr="006C179E" w:rsidRDefault="004E0A95" w:rsidP="00F91FBD">
            <w:r w:rsidRPr="006C179E">
              <w:rPr>
                <w:rFonts w:hint="eastAsia"/>
              </w:rPr>
              <w:t>（</w:t>
            </w:r>
            <w:r w:rsidRPr="006C179E">
              <w:rPr>
                <w:rFonts w:hint="eastAsia"/>
              </w:rPr>
              <w:t>2</w:t>
            </w:r>
            <w:r w:rsidRPr="006C179E">
              <w:rPr>
                <w:rFonts w:hint="eastAsia"/>
              </w:rPr>
              <w:t>）机构用户完成开票邮费支付【不包邮】；</w:t>
            </w:r>
          </w:p>
          <w:p w:rsidR="004E0A95" w:rsidRPr="006C179E" w:rsidRDefault="004E0A95" w:rsidP="00F91FBD">
            <w:r w:rsidRPr="006C179E">
              <w:rPr>
                <w:rFonts w:hint="eastAsia"/>
              </w:rPr>
              <w:t>（</w:t>
            </w:r>
            <w:r w:rsidRPr="006C179E">
              <w:rPr>
                <w:rFonts w:hint="eastAsia"/>
              </w:rPr>
              <w:t>3</w:t>
            </w:r>
            <w:r w:rsidRPr="006C179E">
              <w:rPr>
                <w:rFonts w:hint="eastAsia"/>
              </w:rPr>
              <w:t>）机构用户</w:t>
            </w:r>
            <w:r w:rsidRPr="006C179E">
              <w:rPr>
                <w:rFonts w:hint="eastAsia"/>
              </w:rPr>
              <w:t>-</w:t>
            </w:r>
            <w:r w:rsidRPr="006C179E">
              <w:rPr>
                <w:rFonts w:hint="eastAsia"/>
              </w:rPr>
              <w:t>因私开票，成功提交开票申请【免邮费】；</w:t>
            </w:r>
          </w:p>
          <w:p w:rsidR="004E0A95" w:rsidRPr="006C179E" w:rsidRDefault="004E0A95" w:rsidP="00F91FBD">
            <w:r w:rsidRPr="006C179E">
              <w:rPr>
                <w:rFonts w:hint="eastAsia"/>
              </w:rPr>
              <w:t>（</w:t>
            </w:r>
            <w:r w:rsidRPr="006C179E">
              <w:rPr>
                <w:rFonts w:hint="eastAsia"/>
              </w:rPr>
              <w:t>4</w:t>
            </w:r>
            <w:r w:rsidRPr="006C179E">
              <w:rPr>
                <w:rFonts w:hint="eastAsia"/>
              </w:rPr>
              <w:t>）机构用户</w:t>
            </w:r>
            <w:r w:rsidRPr="006C179E">
              <w:rPr>
                <w:rFonts w:hint="eastAsia"/>
              </w:rPr>
              <w:t>-</w:t>
            </w:r>
            <w:r w:rsidRPr="006C179E">
              <w:rPr>
                <w:rFonts w:hint="eastAsia"/>
              </w:rPr>
              <w:t>因公开票</w:t>
            </w:r>
            <w:r w:rsidRPr="006C179E">
              <w:rPr>
                <w:rFonts w:hint="eastAsia"/>
              </w:rPr>
              <w:t>-</w:t>
            </w:r>
            <w:r w:rsidRPr="006C179E">
              <w:rPr>
                <w:rFonts w:hint="eastAsia"/>
              </w:rPr>
              <w:t>个人垫付，开票审批通过【免邮费】；</w:t>
            </w:r>
          </w:p>
          <w:p w:rsidR="004E0A95" w:rsidRPr="006C179E" w:rsidRDefault="004E0A95" w:rsidP="00F91FBD">
            <w:r w:rsidRPr="006C179E">
              <w:rPr>
                <w:rFonts w:hint="eastAsia"/>
              </w:rPr>
              <w:t>2</w:t>
            </w:r>
            <w:r w:rsidRPr="006C179E">
              <w:rPr>
                <w:rFonts w:hint="eastAsia"/>
              </w:rPr>
              <w:t>、页签“待开票”、“已开票”和“已作废”切换显示页面；</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待开票页面</w:t>
            </w:r>
          </w:p>
        </w:tc>
        <w:tc>
          <w:tcPr>
            <w:tcW w:w="4819" w:type="dxa"/>
          </w:tcPr>
          <w:p w:rsidR="004E0A95" w:rsidRPr="006C179E" w:rsidRDefault="004E0A95" w:rsidP="00F91FBD">
            <w:r w:rsidRPr="006C179E">
              <w:rPr>
                <w:rFonts w:hint="eastAsia"/>
              </w:rPr>
              <w:t>显示“待开票”状态的开票申请信息；</w:t>
            </w:r>
          </w:p>
          <w:p w:rsidR="004E0A95" w:rsidRPr="006C179E" w:rsidRDefault="004E0A95" w:rsidP="00F91FBD">
            <w:r w:rsidRPr="006C179E">
              <w:rPr>
                <w:rFonts w:hint="eastAsia"/>
              </w:rPr>
              <w:t>1</w:t>
            </w:r>
            <w:r w:rsidRPr="006C179E">
              <w:rPr>
                <w:rFonts w:hint="eastAsia"/>
              </w:rPr>
              <w:t>、初始化：</w:t>
            </w:r>
          </w:p>
          <w:p w:rsidR="004E0A95" w:rsidRPr="006C179E" w:rsidRDefault="004E0A95" w:rsidP="00F91FBD">
            <w:r w:rsidRPr="006C179E">
              <w:rPr>
                <w:rFonts w:hint="eastAsia"/>
              </w:rPr>
              <w:t>（</w:t>
            </w:r>
            <w:r w:rsidRPr="006C179E">
              <w:rPr>
                <w:rFonts w:hint="eastAsia"/>
              </w:rPr>
              <w:t>1</w:t>
            </w:r>
            <w:r w:rsidRPr="006C179E">
              <w:rPr>
                <w:rFonts w:hint="eastAsia"/>
              </w:rPr>
              <w:t>）、初始化加载所有待开票信息，数据为空时，提示文案“暂无待开票信息”；</w:t>
            </w:r>
          </w:p>
          <w:p w:rsidR="004E0A95" w:rsidRPr="006C179E" w:rsidRDefault="004E0A95" w:rsidP="00F91FBD">
            <w:r w:rsidRPr="006C179E">
              <w:rPr>
                <w:rFonts w:hint="eastAsia"/>
              </w:rPr>
              <w:t>（</w:t>
            </w:r>
            <w:r w:rsidRPr="006C179E">
              <w:rPr>
                <w:rFonts w:hint="eastAsia"/>
              </w:rPr>
              <w:t>2</w:t>
            </w:r>
            <w:r w:rsidRPr="006C179E">
              <w:rPr>
                <w:rFonts w:hint="eastAsia"/>
              </w:rPr>
              <w:t>）列表排序顺序：按照开票申请时间倒序排序，即距离当前时间近的显示前面；</w:t>
            </w:r>
          </w:p>
          <w:p w:rsidR="004E0A95" w:rsidRPr="006C179E" w:rsidRDefault="004E0A95" w:rsidP="00F91FBD">
            <w:r w:rsidRPr="006C179E">
              <w:rPr>
                <w:rFonts w:hint="eastAsia"/>
              </w:rPr>
              <w:t>2</w:t>
            </w:r>
            <w:r w:rsidRPr="006C179E">
              <w:rPr>
                <w:rFonts w:hint="eastAsia"/>
              </w:rPr>
              <w:t>、查询区域：</w:t>
            </w:r>
          </w:p>
          <w:p w:rsidR="004E0A95" w:rsidRPr="006C179E" w:rsidRDefault="004E0A95" w:rsidP="00F91FBD">
            <w:r w:rsidRPr="006C179E">
              <w:rPr>
                <w:rFonts w:hint="eastAsia"/>
              </w:rPr>
              <w:t>（</w:t>
            </w:r>
            <w:r w:rsidRPr="006C179E">
              <w:rPr>
                <w:rFonts w:hint="eastAsia"/>
              </w:rPr>
              <w:t>1</w:t>
            </w:r>
            <w:r w:rsidRPr="006C179E">
              <w:rPr>
                <w:rFonts w:hint="eastAsia"/>
              </w:rPr>
              <w:t>）开票类型：包括全部、单位机构、机构用户；默认选中全部；机构客户对公结算进行开票申请，其开票类型为“单位机构”；机构用户（含因公垫付、因私支付）的开票申请类型为“机构用户”；</w:t>
            </w:r>
          </w:p>
          <w:p w:rsidR="004E0A95" w:rsidRPr="006C179E" w:rsidRDefault="004E0A95" w:rsidP="00F91FBD">
            <w:r w:rsidRPr="006C179E">
              <w:rPr>
                <w:rFonts w:hint="eastAsia"/>
              </w:rPr>
              <w:t>（</w:t>
            </w:r>
            <w:r w:rsidRPr="006C179E">
              <w:rPr>
                <w:rFonts w:hint="eastAsia"/>
              </w:rPr>
              <w:t>2</w:t>
            </w:r>
            <w:r w:rsidRPr="006C179E">
              <w:rPr>
                <w:rFonts w:hint="eastAsia"/>
              </w:rPr>
              <w:t>）用车方式：包括全部、因公用车、因私用车，</w:t>
            </w:r>
            <w:r w:rsidRPr="006C179E">
              <w:rPr>
                <w:rFonts w:hint="eastAsia"/>
              </w:rPr>
              <w:lastRenderedPageBreak/>
              <w:t>默认选择全部；</w:t>
            </w:r>
          </w:p>
          <w:p w:rsidR="004E0A95" w:rsidRPr="006C179E" w:rsidRDefault="004E0A95" w:rsidP="00F91FBD">
            <w:r w:rsidRPr="006C179E">
              <w:rPr>
                <w:rFonts w:hint="eastAsia"/>
              </w:rPr>
              <w:t>（</w:t>
            </w:r>
            <w:r w:rsidRPr="006C179E">
              <w:rPr>
                <w:rFonts w:hint="eastAsia"/>
              </w:rPr>
              <w:t>3</w:t>
            </w:r>
            <w:r w:rsidRPr="006C179E">
              <w:rPr>
                <w:rFonts w:hint="eastAsia"/>
              </w:rPr>
              <w:t>）机构名称、开票编号和发票抬头，联想选择框；</w:t>
            </w:r>
          </w:p>
          <w:p w:rsidR="004E0A95" w:rsidRPr="006C179E" w:rsidRDefault="004E0A95" w:rsidP="00F91FBD">
            <w:r w:rsidRPr="006C179E">
              <w:rPr>
                <w:rFonts w:hint="eastAsia"/>
              </w:rPr>
              <w:t>（</w:t>
            </w:r>
            <w:r w:rsidRPr="006C179E">
              <w:rPr>
                <w:rFonts w:hint="eastAsia"/>
              </w:rPr>
              <w:t>4</w:t>
            </w:r>
            <w:r w:rsidRPr="006C179E">
              <w:rPr>
                <w:rFonts w:hint="eastAsia"/>
              </w:rPr>
              <w:t>）申请时间：参见公共时间控件</w:t>
            </w:r>
            <w:r w:rsidRPr="006C179E">
              <w:rPr>
                <w:rFonts w:hint="eastAsia"/>
              </w:rPr>
              <w:t>1</w:t>
            </w:r>
            <w:r w:rsidRPr="006C179E">
              <w:rPr>
                <w:rFonts w:hint="eastAsia"/>
              </w:rPr>
              <w:t>，开始和结束日期默认显示当前日期，结束日期大于等于开始日期；</w:t>
            </w:r>
          </w:p>
          <w:p w:rsidR="004E0A95" w:rsidRPr="006C179E" w:rsidRDefault="004E0A95" w:rsidP="00F91FBD">
            <w:r w:rsidRPr="006C179E">
              <w:rPr>
                <w:rFonts w:hint="eastAsia"/>
              </w:rPr>
              <w:t>（</w:t>
            </w:r>
            <w:r w:rsidRPr="006C179E">
              <w:rPr>
                <w:rFonts w:hint="eastAsia"/>
              </w:rPr>
              <w:t>5</w:t>
            </w:r>
            <w:r w:rsidRPr="006C179E">
              <w:rPr>
                <w:rFonts w:hint="eastAsia"/>
              </w:rPr>
              <w:t>）点击“查询”，“清空”参见公共规则；</w:t>
            </w:r>
          </w:p>
          <w:p w:rsidR="004E0A95" w:rsidRPr="006C179E" w:rsidRDefault="004E0A95" w:rsidP="00F91FBD">
            <w:r w:rsidRPr="006C179E">
              <w:rPr>
                <w:rFonts w:hint="eastAsia"/>
              </w:rPr>
              <w:t>3</w:t>
            </w:r>
            <w:r w:rsidRPr="006C179E">
              <w:rPr>
                <w:rFonts w:hint="eastAsia"/>
              </w:rPr>
              <w:t>、列表项：</w:t>
            </w:r>
          </w:p>
          <w:p w:rsidR="004E0A95" w:rsidRPr="006C179E" w:rsidRDefault="004E0A95" w:rsidP="00F91FBD">
            <w:r w:rsidRPr="006C179E">
              <w:rPr>
                <w:rFonts w:hint="eastAsia"/>
              </w:rPr>
              <w:t>（</w:t>
            </w:r>
            <w:r w:rsidRPr="006C179E">
              <w:rPr>
                <w:rFonts w:hint="eastAsia"/>
              </w:rPr>
              <w:t>1</w:t>
            </w:r>
            <w:r w:rsidRPr="006C179E">
              <w:rPr>
                <w:rFonts w:hint="eastAsia"/>
              </w:rPr>
              <w:t>）用车方式为“因私用车”的开票信息，不显示机构名称，用“</w:t>
            </w:r>
            <w:r w:rsidRPr="006C179E">
              <w:rPr>
                <w:rFonts w:hint="eastAsia"/>
              </w:rPr>
              <w:t>/</w:t>
            </w:r>
            <w:r w:rsidRPr="006C179E">
              <w:rPr>
                <w:rFonts w:hint="eastAsia"/>
              </w:rPr>
              <w:t>”表示；</w:t>
            </w:r>
          </w:p>
          <w:p w:rsidR="004E0A95" w:rsidRPr="006C179E" w:rsidRDefault="004E0A95" w:rsidP="00F91FBD">
            <w:r w:rsidRPr="006C179E">
              <w:rPr>
                <w:rFonts w:hint="eastAsia"/>
              </w:rPr>
              <w:t>（</w:t>
            </w:r>
            <w:r w:rsidRPr="006C179E">
              <w:rPr>
                <w:rFonts w:hint="eastAsia"/>
              </w:rPr>
              <w:t>2</w:t>
            </w:r>
            <w:r w:rsidRPr="006C179E">
              <w:rPr>
                <w:rFonts w:hint="eastAsia"/>
              </w:rPr>
              <w:t>）开票类型为“单位机构”的，显示“账单编号”，没有的用“</w:t>
            </w:r>
            <w:r w:rsidRPr="006C179E">
              <w:rPr>
                <w:rFonts w:hint="eastAsia"/>
              </w:rPr>
              <w:t>/</w:t>
            </w:r>
            <w:r w:rsidRPr="006C179E">
              <w:rPr>
                <w:rFonts w:hint="eastAsia"/>
              </w:rPr>
              <w:t>”表示；</w:t>
            </w:r>
          </w:p>
          <w:p w:rsidR="004E0A95" w:rsidRPr="006C179E" w:rsidRDefault="004E0A95" w:rsidP="00F91FBD">
            <w:r w:rsidRPr="006C179E">
              <w:rPr>
                <w:rFonts w:hint="eastAsia"/>
              </w:rPr>
              <w:t>（</w:t>
            </w:r>
            <w:r w:rsidRPr="006C179E">
              <w:rPr>
                <w:rFonts w:hint="eastAsia"/>
              </w:rPr>
              <w:t>3</w:t>
            </w:r>
            <w:r w:rsidRPr="006C179E">
              <w:rPr>
                <w:rFonts w:hint="eastAsia"/>
              </w:rPr>
              <w:t>）开票类型为“单位机构”，操作项显示“开票”按钮，点击“开票”，弹框提示，样式参见“</w:t>
            </w:r>
            <w:r w:rsidRPr="006C179E">
              <w:rPr>
                <w:rFonts w:hint="eastAsia"/>
              </w:rPr>
              <w:t>IV-A-03-01(02)</w:t>
            </w:r>
            <w:r w:rsidRPr="006C179E">
              <w:rPr>
                <w:rFonts w:hint="eastAsia"/>
              </w:rPr>
              <w:t>”</w:t>
            </w:r>
          </w:p>
          <w:p w:rsidR="004E0A95" w:rsidRPr="006C179E" w:rsidRDefault="004E0A95" w:rsidP="00F91FBD">
            <w:r w:rsidRPr="006C179E">
              <w:rPr>
                <w:rFonts w:hint="eastAsia"/>
              </w:rPr>
              <w:t>（</w:t>
            </w:r>
            <w:r w:rsidRPr="006C179E">
              <w:rPr>
                <w:rFonts w:hint="eastAsia"/>
              </w:rPr>
              <w:t>4</w:t>
            </w:r>
            <w:r w:rsidRPr="006C179E">
              <w:rPr>
                <w:rFonts w:hint="eastAsia"/>
              </w:rPr>
              <w:t>）开票类型为“机构用户”，操作项显示“审核”按钮，点击“审核”，弹框显示，样式参见“</w:t>
            </w:r>
            <w:r w:rsidRPr="006C179E">
              <w:rPr>
                <w:rFonts w:hint="eastAsia"/>
              </w:rPr>
              <w:t>IV-A-03-01(03)</w:t>
            </w:r>
            <w:r w:rsidRPr="006C179E">
              <w:rPr>
                <w:rFonts w:hint="eastAsia"/>
              </w:rPr>
              <w:t>”；</w:t>
            </w:r>
          </w:p>
          <w:p w:rsidR="004E0A95" w:rsidRPr="006C179E" w:rsidRDefault="004E0A95" w:rsidP="00F91FBD">
            <w:r w:rsidRPr="006C179E">
              <w:rPr>
                <w:rFonts w:hint="eastAsia"/>
              </w:rPr>
              <w:t>（</w:t>
            </w:r>
            <w:r w:rsidRPr="006C179E">
              <w:rPr>
                <w:rFonts w:hint="eastAsia"/>
              </w:rPr>
              <w:t>5</w:t>
            </w:r>
            <w:r w:rsidRPr="006C179E">
              <w:rPr>
                <w:rFonts w:hint="eastAsia"/>
              </w:rPr>
              <w:t>）点击“查看订单”，弹框显示，样式参见“</w:t>
            </w:r>
            <w:r w:rsidRPr="006C179E">
              <w:rPr>
                <w:rFonts w:hint="eastAsia"/>
              </w:rPr>
              <w:t>IV-A-03-01(06)</w:t>
            </w:r>
            <w:r w:rsidRPr="006C179E">
              <w:rPr>
                <w:rFonts w:hint="eastAsia"/>
              </w:rPr>
              <w:t>”；</w:t>
            </w:r>
          </w:p>
          <w:p w:rsidR="004E0A95" w:rsidRPr="006C179E" w:rsidRDefault="004E0A95" w:rsidP="00F91FBD">
            <w:r w:rsidRPr="006C179E">
              <w:rPr>
                <w:rFonts w:hint="eastAsia"/>
              </w:rPr>
              <w:t>（</w:t>
            </w:r>
            <w:r w:rsidRPr="006C179E">
              <w:rPr>
                <w:rFonts w:hint="eastAsia"/>
              </w:rPr>
              <w:t>6</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4E0A95" w:rsidRPr="006C179E" w:rsidRDefault="004E0A95" w:rsidP="00F91FBD">
            <w:r w:rsidRPr="006C179E">
              <w:rPr>
                <w:rFonts w:hint="eastAsia"/>
              </w:rPr>
              <w:lastRenderedPageBreak/>
              <w:t>断网，显示通用断网提示浮窗</w:t>
            </w:r>
          </w:p>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已开票页面</w:t>
            </w:r>
          </w:p>
        </w:tc>
        <w:tc>
          <w:tcPr>
            <w:tcW w:w="4819" w:type="dxa"/>
          </w:tcPr>
          <w:p w:rsidR="004E0A95" w:rsidRPr="006C179E" w:rsidRDefault="004E0A95" w:rsidP="00F91FBD">
            <w:r w:rsidRPr="006C179E">
              <w:rPr>
                <w:rFonts w:hint="eastAsia"/>
              </w:rPr>
              <w:t>1</w:t>
            </w:r>
            <w:r w:rsidRPr="006C179E">
              <w:rPr>
                <w:rFonts w:hint="eastAsia"/>
              </w:rPr>
              <w:t>、初始化：</w:t>
            </w:r>
          </w:p>
          <w:p w:rsidR="004E0A95" w:rsidRPr="006C179E" w:rsidRDefault="004E0A95" w:rsidP="00F91FBD">
            <w:r w:rsidRPr="006C179E">
              <w:rPr>
                <w:rFonts w:hint="eastAsia"/>
              </w:rPr>
              <w:t>（</w:t>
            </w:r>
            <w:r w:rsidRPr="006C179E">
              <w:rPr>
                <w:rFonts w:hint="eastAsia"/>
              </w:rPr>
              <w:t>1</w:t>
            </w:r>
            <w:r w:rsidRPr="006C179E">
              <w:rPr>
                <w:rFonts w:hint="eastAsia"/>
              </w:rPr>
              <w:t>）、初始化加载所有已开票信息，数据为空时，提示文案“暂无已开票信息”；</w:t>
            </w:r>
          </w:p>
          <w:p w:rsidR="004E0A95" w:rsidRPr="006C179E" w:rsidRDefault="004E0A95" w:rsidP="00F91FBD">
            <w:r w:rsidRPr="006C179E">
              <w:rPr>
                <w:rFonts w:hint="eastAsia"/>
              </w:rPr>
              <w:t>（</w:t>
            </w:r>
            <w:r w:rsidRPr="006C179E">
              <w:rPr>
                <w:rFonts w:hint="eastAsia"/>
              </w:rPr>
              <w:t>2</w:t>
            </w:r>
            <w:r w:rsidRPr="006C179E">
              <w:rPr>
                <w:rFonts w:hint="eastAsia"/>
              </w:rPr>
              <w:t>）列表排序顺序：按照开票申请时间倒序排序，即距离当前时间近的显示前面；</w:t>
            </w:r>
          </w:p>
          <w:p w:rsidR="004E0A95" w:rsidRPr="006C179E" w:rsidRDefault="004E0A95" w:rsidP="00F91FBD">
            <w:r w:rsidRPr="006C179E">
              <w:rPr>
                <w:rFonts w:hint="eastAsia"/>
              </w:rPr>
              <w:t>2</w:t>
            </w:r>
            <w:r w:rsidRPr="006C179E">
              <w:rPr>
                <w:rFonts w:hint="eastAsia"/>
              </w:rPr>
              <w:t>、查询区域，同待开票页面；</w:t>
            </w:r>
          </w:p>
          <w:p w:rsidR="004E0A95" w:rsidRPr="006C179E" w:rsidRDefault="004E0A95" w:rsidP="00F91FBD">
            <w:r w:rsidRPr="006C179E">
              <w:rPr>
                <w:rFonts w:hint="eastAsia"/>
              </w:rPr>
              <w:t>3</w:t>
            </w:r>
            <w:r w:rsidRPr="006C179E">
              <w:rPr>
                <w:rFonts w:hint="eastAsia"/>
              </w:rPr>
              <w:t>、列表项，</w:t>
            </w:r>
          </w:p>
          <w:p w:rsidR="004E0A95" w:rsidRPr="006C179E" w:rsidRDefault="004E0A95" w:rsidP="00F91FBD">
            <w:r w:rsidRPr="006C179E">
              <w:rPr>
                <w:rFonts w:hint="eastAsia"/>
              </w:rPr>
              <w:lastRenderedPageBreak/>
              <w:t>（</w:t>
            </w:r>
            <w:r w:rsidRPr="006C179E">
              <w:rPr>
                <w:rFonts w:hint="eastAsia"/>
              </w:rPr>
              <w:t>1</w:t>
            </w:r>
            <w:r w:rsidRPr="006C179E">
              <w:rPr>
                <w:rFonts w:hint="eastAsia"/>
              </w:rPr>
              <w:t>）点击“作废”，弹框显示，样式参见“</w:t>
            </w:r>
            <w:r w:rsidRPr="006C179E">
              <w:rPr>
                <w:rFonts w:hint="eastAsia"/>
              </w:rPr>
              <w:t>IV-A-03-01(05)</w:t>
            </w:r>
            <w:r w:rsidRPr="006C179E">
              <w:rPr>
                <w:rFonts w:hint="eastAsia"/>
              </w:rPr>
              <w:t>”；</w:t>
            </w:r>
          </w:p>
          <w:p w:rsidR="004E0A95" w:rsidRPr="006C179E" w:rsidRDefault="004E0A95" w:rsidP="00F91FBD">
            <w:r w:rsidRPr="006C179E">
              <w:rPr>
                <w:rFonts w:hint="eastAsia"/>
              </w:rPr>
              <w:t>（</w:t>
            </w:r>
            <w:r w:rsidRPr="006C179E">
              <w:rPr>
                <w:rFonts w:hint="eastAsia"/>
              </w:rPr>
              <w:t>2</w:t>
            </w:r>
            <w:r w:rsidRPr="006C179E">
              <w:rPr>
                <w:rFonts w:hint="eastAsia"/>
              </w:rPr>
              <w:t>）点击“查看订单”，弹框显示，样式参见“</w:t>
            </w:r>
            <w:r w:rsidRPr="006C179E">
              <w:rPr>
                <w:rFonts w:hint="eastAsia"/>
              </w:rPr>
              <w:t>IV-A-03-01(06)</w:t>
            </w:r>
            <w:r w:rsidRPr="006C179E">
              <w:rPr>
                <w:rFonts w:hint="eastAsia"/>
              </w:rPr>
              <w:t>”；</w:t>
            </w:r>
          </w:p>
          <w:p w:rsidR="004E0A95" w:rsidRPr="006C179E" w:rsidRDefault="004E0A95" w:rsidP="00F91FBD">
            <w:r w:rsidRPr="006C179E">
              <w:rPr>
                <w:rFonts w:hint="eastAsia"/>
              </w:rPr>
              <w:t>（</w:t>
            </w:r>
            <w:r w:rsidRPr="006C179E">
              <w:rPr>
                <w:rFonts w:hint="eastAsia"/>
              </w:rPr>
              <w:t>3</w:t>
            </w:r>
            <w:r w:rsidRPr="006C179E">
              <w:rPr>
                <w:rFonts w:hint="eastAsia"/>
              </w:rPr>
              <w:t>）列表项字段，相比“待开票”列表，新增操作人；</w:t>
            </w:r>
          </w:p>
          <w:p w:rsidR="004E0A95" w:rsidRPr="006C179E" w:rsidRDefault="004E0A95" w:rsidP="00F91FBD">
            <w:r w:rsidRPr="006C179E">
              <w:rPr>
                <w:rFonts w:hint="eastAsia"/>
              </w:rPr>
              <w:t>（</w:t>
            </w:r>
            <w:r w:rsidRPr="006C179E">
              <w:rPr>
                <w:rFonts w:hint="eastAsia"/>
              </w:rPr>
              <w:t>4</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已作废页面</w:t>
            </w:r>
          </w:p>
        </w:tc>
        <w:tc>
          <w:tcPr>
            <w:tcW w:w="4819" w:type="dxa"/>
          </w:tcPr>
          <w:p w:rsidR="004E0A95" w:rsidRPr="006C179E" w:rsidRDefault="004E0A95" w:rsidP="00F91FBD">
            <w:r w:rsidRPr="006C179E">
              <w:t>记</w:t>
            </w:r>
            <w:r w:rsidRPr="006C179E">
              <w:rPr>
                <w:rFonts w:hint="eastAsia"/>
              </w:rPr>
              <w:t>录“已作废”的发票信息；</w:t>
            </w:r>
          </w:p>
          <w:p w:rsidR="004E0A95" w:rsidRPr="006C179E" w:rsidRDefault="004E0A95" w:rsidP="00F91FBD">
            <w:r w:rsidRPr="006C179E">
              <w:rPr>
                <w:rFonts w:hint="eastAsia"/>
              </w:rPr>
              <w:t>1</w:t>
            </w:r>
            <w:r w:rsidRPr="006C179E">
              <w:rPr>
                <w:rFonts w:hint="eastAsia"/>
              </w:rPr>
              <w:t>、初始化：</w:t>
            </w:r>
          </w:p>
          <w:p w:rsidR="004E0A95" w:rsidRPr="006C179E" w:rsidRDefault="004E0A95" w:rsidP="00F91FBD">
            <w:r w:rsidRPr="006C179E">
              <w:rPr>
                <w:rFonts w:hint="eastAsia"/>
              </w:rPr>
              <w:t>（</w:t>
            </w:r>
            <w:r w:rsidRPr="006C179E">
              <w:rPr>
                <w:rFonts w:hint="eastAsia"/>
              </w:rPr>
              <w:t>1</w:t>
            </w:r>
            <w:r w:rsidRPr="006C179E">
              <w:rPr>
                <w:rFonts w:hint="eastAsia"/>
              </w:rPr>
              <w:t>）、初始化加载所有已作废发票信息，数据为空时，提示文案“暂无已作废信息；</w:t>
            </w:r>
          </w:p>
          <w:p w:rsidR="004E0A95" w:rsidRPr="006C179E" w:rsidRDefault="004E0A95" w:rsidP="00F91FBD">
            <w:r w:rsidRPr="006C179E">
              <w:rPr>
                <w:rFonts w:hint="eastAsia"/>
              </w:rPr>
              <w:t>（</w:t>
            </w:r>
            <w:r w:rsidRPr="006C179E">
              <w:rPr>
                <w:rFonts w:hint="eastAsia"/>
              </w:rPr>
              <w:t>2</w:t>
            </w:r>
            <w:r w:rsidRPr="006C179E">
              <w:rPr>
                <w:rFonts w:hint="eastAsia"/>
              </w:rPr>
              <w:t>）列表排序顺序：按照开票申请时间倒序排序，即距离当前时间近的显示前面；</w:t>
            </w:r>
          </w:p>
          <w:p w:rsidR="004E0A95" w:rsidRPr="006C179E" w:rsidRDefault="004E0A95" w:rsidP="00F91FBD">
            <w:r w:rsidRPr="006C179E">
              <w:rPr>
                <w:rFonts w:hint="eastAsia"/>
              </w:rPr>
              <w:t>2</w:t>
            </w:r>
            <w:r w:rsidRPr="006C179E">
              <w:rPr>
                <w:rFonts w:hint="eastAsia"/>
              </w:rPr>
              <w:t>、查询区域，同待开票页面；</w:t>
            </w:r>
          </w:p>
          <w:p w:rsidR="004E0A95" w:rsidRPr="006C179E" w:rsidRDefault="004E0A95" w:rsidP="00F91FBD">
            <w:r w:rsidRPr="006C179E">
              <w:rPr>
                <w:rFonts w:hint="eastAsia"/>
              </w:rPr>
              <w:t>3</w:t>
            </w:r>
            <w:r w:rsidRPr="006C179E">
              <w:rPr>
                <w:rFonts w:hint="eastAsia"/>
              </w:rPr>
              <w:t>、列表项，</w:t>
            </w:r>
          </w:p>
          <w:p w:rsidR="004E0A95" w:rsidRPr="006C179E" w:rsidRDefault="004E0A95" w:rsidP="00F91FBD">
            <w:r w:rsidRPr="006C179E">
              <w:rPr>
                <w:rFonts w:hint="eastAsia"/>
              </w:rPr>
              <w:t>（</w:t>
            </w:r>
            <w:r w:rsidRPr="006C179E">
              <w:rPr>
                <w:rFonts w:hint="eastAsia"/>
              </w:rPr>
              <w:t>1</w:t>
            </w:r>
            <w:r w:rsidRPr="006C179E">
              <w:rPr>
                <w:rFonts w:hint="eastAsia"/>
              </w:rPr>
              <w:t>）列表项字段，相比“待开票”列表，新增作废缘由，从“作废处理”弹框中获取“作废缘由”；</w:t>
            </w:r>
          </w:p>
          <w:p w:rsidR="004E0A95" w:rsidRPr="006C179E" w:rsidRDefault="004E0A95" w:rsidP="00F91FBD">
            <w:r w:rsidRPr="006C179E">
              <w:rPr>
                <w:rFonts w:hint="eastAsia"/>
              </w:rPr>
              <w:t>（</w:t>
            </w:r>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IV-A-03-01(02)</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按钮：点击，关闭当前弹框，确定开票，将发票状态由“待开票”置为“待邮寄”，并将发票信息记录在“已开票”和“邮寄管理”处；</w:t>
            </w:r>
          </w:p>
        </w:tc>
        <w:tc>
          <w:tcPr>
            <w:tcW w:w="2341" w:type="dxa"/>
          </w:tcPr>
          <w:p w:rsidR="004E0A95" w:rsidRPr="006C179E" w:rsidRDefault="004E0A95" w:rsidP="00F91FBD">
            <w:r w:rsidRPr="006C179E">
              <w:rPr>
                <w:rFonts w:hint="eastAsia"/>
              </w:rPr>
              <w:t>断网，显示通用断网提示浮窗</w:t>
            </w:r>
          </w:p>
        </w:tc>
      </w:tr>
      <w:tr w:rsidR="004E0A95" w:rsidRPr="006C179E" w:rsidTr="00F91FBD">
        <w:tc>
          <w:tcPr>
            <w:tcW w:w="1526" w:type="dxa"/>
          </w:tcPr>
          <w:p w:rsidR="004E0A95" w:rsidRPr="006C179E" w:rsidRDefault="004E0A95" w:rsidP="00F91FBD">
            <w:r w:rsidRPr="006C179E">
              <w:rPr>
                <w:rFonts w:hint="eastAsia"/>
              </w:rPr>
              <w:t>IV-A-03-01(03)</w:t>
            </w:r>
          </w:p>
          <w:p w:rsidR="004E0A95" w:rsidRPr="006C179E" w:rsidRDefault="004E0A95" w:rsidP="00F91FBD">
            <w:r w:rsidRPr="006C179E">
              <w:rPr>
                <w:rFonts w:hint="eastAsia"/>
              </w:rPr>
              <w:t>审核处理</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、审核结果：默认选中“开票”；选择“作废”时，须填写“作废缘由”（字数限制在</w:t>
            </w:r>
            <w:r w:rsidRPr="006C179E">
              <w:rPr>
                <w:rFonts w:hint="eastAsia"/>
              </w:rPr>
              <w:t>100</w:t>
            </w:r>
            <w:r w:rsidRPr="006C179E">
              <w:rPr>
                <w:rFonts w:hint="eastAsia"/>
              </w:rPr>
              <w:t>个），样式参见“</w:t>
            </w:r>
            <w:r w:rsidRPr="006C179E">
              <w:rPr>
                <w:rFonts w:hint="eastAsia"/>
              </w:rPr>
              <w:t>IV-A-03-01(04)</w:t>
            </w:r>
            <w:r w:rsidRPr="006C179E">
              <w:rPr>
                <w:rFonts w:hint="eastAsia"/>
              </w:rPr>
              <w:t>”；</w:t>
            </w:r>
          </w:p>
          <w:p w:rsidR="004E0A95" w:rsidRPr="006C179E" w:rsidRDefault="004E0A95"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lastRenderedPageBreak/>
              <w:t>3</w:t>
            </w:r>
            <w:r w:rsidRPr="006C179E">
              <w:rPr>
                <w:rFonts w:hint="eastAsia"/>
              </w:rPr>
              <w:t>、取消</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4</w:t>
            </w:r>
            <w:r w:rsidRPr="006C179E">
              <w:rPr>
                <w:rFonts w:hint="eastAsia"/>
              </w:rPr>
              <w:t>、提交</w:t>
            </w:r>
            <w:r w:rsidRPr="006C179E">
              <w:rPr>
                <w:rFonts w:hint="eastAsia"/>
              </w:rPr>
              <w:t>-</w:t>
            </w:r>
            <w:r w:rsidRPr="006C179E">
              <w:rPr>
                <w:rFonts w:hint="eastAsia"/>
              </w:rPr>
              <w:t>按钮：点击，关闭当前弹框，将审核结果提交至服务器：</w:t>
            </w:r>
          </w:p>
          <w:p w:rsidR="004E0A95" w:rsidRPr="006C179E" w:rsidRDefault="004E0A95" w:rsidP="00F91FBD">
            <w:r w:rsidRPr="006C179E">
              <w:rPr>
                <w:rFonts w:hint="eastAsia"/>
              </w:rPr>
              <w:t>（</w:t>
            </w:r>
            <w:r w:rsidRPr="006C179E">
              <w:rPr>
                <w:rFonts w:hint="eastAsia"/>
              </w:rPr>
              <w:t>1</w:t>
            </w:r>
            <w:r w:rsidRPr="006C179E">
              <w:rPr>
                <w:rFonts w:hint="eastAsia"/>
              </w:rPr>
              <w:t>）若审核结果选择开票，提交成功，则将发票状态置为“待邮寄”，并将发票信息记录在“已开票”和“邮寄管理”处；</w:t>
            </w:r>
          </w:p>
          <w:p w:rsidR="004E0A95" w:rsidRPr="006C179E" w:rsidRDefault="004E0A95" w:rsidP="00F91FBD">
            <w:r w:rsidRPr="006C179E">
              <w:rPr>
                <w:rFonts w:hint="eastAsia"/>
              </w:rPr>
              <w:t>（</w:t>
            </w:r>
            <w:r w:rsidRPr="006C179E">
              <w:rPr>
                <w:rFonts w:hint="eastAsia"/>
              </w:rPr>
              <w:t>2</w:t>
            </w:r>
            <w:r w:rsidRPr="006C179E">
              <w:rPr>
                <w:rFonts w:hint="eastAsia"/>
              </w:rPr>
              <w:t>）若审核结果选择“作废”，提交成功，则将发票状态置为“已作废”，释放待开票行程，邮费大于</w:t>
            </w:r>
            <w:r w:rsidRPr="006C179E">
              <w:rPr>
                <w:rFonts w:hint="eastAsia"/>
              </w:rPr>
              <w:t>0</w:t>
            </w:r>
            <w:r w:rsidRPr="006C179E">
              <w:rPr>
                <w:rFonts w:hint="eastAsia"/>
              </w:rPr>
              <w:t>时，在“退款管理”产生邮费退款记录，并将发票信息记录在“已作废”列表中。</w:t>
            </w:r>
          </w:p>
        </w:tc>
        <w:tc>
          <w:tcPr>
            <w:tcW w:w="2341" w:type="dxa"/>
          </w:tcPr>
          <w:p w:rsidR="004E0A95" w:rsidRPr="006C179E" w:rsidRDefault="004E0A95" w:rsidP="00F91FBD">
            <w:r w:rsidRPr="006C179E">
              <w:rPr>
                <w:rFonts w:hint="eastAsia"/>
              </w:rPr>
              <w:lastRenderedPageBreak/>
              <w:t>1</w:t>
            </w:r>
            <w:r w:rsidRPr="006C179E">
              <w:rPr>
                <w:rFonts w:hint="eastAsia"/>
              </w:rPr>
              <w:t>、审核结果选择“作废”，未输入“作废缘由”时，点击提交，在输入框下方提示“请输入作</w:t>
            </w:r>
            <w:r w:rsidRPr="006C179E">
              <w:rPr>
                <w:rFonts w:hint="eastAsia"/>
              </w:rPr>
              <w:lastRenderedPageBreak/>
              <w:t>废缘由”；</w:t>
            </w:r>
          </w:p>
        </w:tc>
      </w:tr>
      <w:tr w:rsidR="004E0A95" w:rsidRPr="006C179E" w:rsidTr="00F91FBD">
        <w:tc>
          <w:tcPr>
            <w:tcW w:w="1526" w:type="dxa"/>
          </w:tcPr>
          <w:p w:rsidR="004E0A95" w:rsidRPr="006C179E" w:rsidRDefault="004E0A95" w:rsidP="00F91FBD">
            <w:r w:rsidRPr="006C179E">
              <w:rPr>
                <w:rFonts w:hint="eastAsia"/>
              </w:rPr>
              <w:lastRenderedPageBreak/>
              <w:t>IV-A-03-01(05)</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、作废缘由：字数限制在</w:t>
            </w:r>
            <w:r w:rsidRPr="006C179E">
              <w:rPr>
                <w:rFonts w:hint="eastAsia"/>
              </w:rPr>
              <w:t>100</w:t>
            </w:r>
            <w:r w:rsidRPr="006C179E">
              <w:rPr>
                <w:rFonts w:hint="eastAsia"/>
              </w:rPr>
              <w:t>个；</w:t>
            </w:r>
          </w:p>
          <w:p w:rsidR="004E0A95" w:rsidRPr="006C179E" w:rsidRDefault="004E0A95"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4</w:t>
            </w:r>
            <w:r w:rsidRPr="006C179E">
              <w:rPr>
                <w:rFonts w:hint="eastAsia"/>
              </w:rPr>
              <w:t>、提交</w:t>
            </w:r>
            <w:r w:rsidRPr="006C179E">
              <w:rPr>
                <w:rFonts w:hint="eastAsia"/>
              </w:rPr>
              <w:t>-</w:t>
            </w:r>
            <w:r w:rsidRPr="006C179E">
              <w:rPr>
                <w:rFonts w:hint="eastAsia"/>
              </w:rPr>
              <w:t>按钮：点击，关闭当前弹框，将作废结果提交至服务器：</w:t>
            </w:r>
          </w:p>
          <w:p w:rsidR="004E0A95" w:rsidRPr="006C179E" w:rsidRDefault="004E0A95" w:rsidP="00F91FBD">
            <w:r w:rsidRPr="006C179E">
              <w:rPr>
                <w:rFonts w:hint="eastAsia"/>
              </w:rPr>
              <w:t>（</w:t>
            </w:r>
            <w:r w:rsidRPr="006C179E">
              <w:rPr>
                <w:rFonts w:hint="eastAsia"/>
              </w:rPr>
              <w:t>1</w:t>
            </w:r>
            <w:r w:rsidRPr="006C179E">
              <w:rPr>
                <w:rFonts w:hint="eastAsia"/>
              </w:rPr>
              <w:t>）若发票状态处于“待邮寄”，提交成功，则将发票状态置为“已作废”，释放待开票行程，邮费大于</w:t>
            </w:r>
            <w:r w:rsidRPr="006C179E">
              <w:rPr>
                <w:rFonts w:hint="eastAsia"/>
              </w:rPr>
              <w:t>0</w:t>
            </w:r>
            <w:r w:rsidRPr="006C179E">
              <w:rPr>
                <w:rFonts w:hint="eastAsia"/>
              </w:rPr>
              <w:t>时，在“退款管理”产生邮费退款记录，并将发票信息记录在“已作废”列表中。</w:t>
            </w:r>
          </w:p>
          <w:p w:rsidR="004E0A95" w:rsidRPr="006C179E" w:rsidRDefault="004E0A95" w:rsidP="00F91FBD">
            <w:r w:rsidRPr="006C179E">
              <w:rPr>
                <w:rFonts w:hint="eastAsia"/>
              </w:rPr>
              <w:t>（</w:t>
            </w:r>
            <w:r w:rsidRPr="006C179E">
              <w:rPr>
                <w:rFonts w:hint="eastAsia"/>
              </w:rPr>
              <w:t>2</w:t>
            </w:r>
            <w:r w:rsidRPr="006C179E">
              <w:rPr>
                <w:rFonts w:hint="eastAsia"/>
              </w:rPr>
              <w:t>）若发票状态处于“已邮寄”，提交成功，则将发票状态置为“已作废”，释放待开票行程，不产生邮费退款记录；将发票信息记录在“已作废”列表中。</w:t>
            </w:r>
          </w:p>
        </w:tc>
        <w:tc>
          <w:tcPr>
            <w:tcW w:w="2341" w:type="dxa"/>
          </w:tcPr>
          <w:p w:rsidR="004E0A95" w:rsidRPr="006C179E" w:rsidRDefault="004E0A95" w:rsidP="00F91FBD">
            <w:r w:rsidRPr="006C179E">
              <w:rPr>
                <w:rFonts w:hint="eastAsia"/>
              </w:rPr>
              <w:t>未输入“作废缘由”时，点击提交，在输入框下方提示“请输入作废缘由”；</w:t>
            </w:r>
          </w:p>
        </w:tc>
      </w:tr>
      <w:tr w:rsidR="004E0A95" w:rsidRPr="006C179E" w:rsidTr="00F91FBD">
        <w:tc>
          <w:tcPr>
            <w:tcW w:w="1526" w:type="dxa"/>
          </w:tcPr>
          <w:p w:rsidR="004E0A95" w:rsidRPr="006C179E" w:rsidRDefault="004E0A95" w:rsidP="00F91FBD">
            <w:r w:rsidRPr="006C179E">
              <w:rPr>
                <w:rFonts w:hint="eastAsia"/>
              </w:rPr>
              <w:t>IV-A-03-01(06)</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显示发票所包含的订单信息；</w:t>
            </w:r>
          </w:p>
          <w:p w:rsidR="004E0A95" w:rsidRPr="006C179E" w:rsidRDefault="004E0A95"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w:t>
            </w:r>
          </w:p>
        </w:tc>
        <w:tc>
          <w:tcPr>
            <w:tcW w:w="2341" w:type="dxa"/>
          </w:tcPr>
          <w:p w:rsidR="004E0A95" w:rsidRPr="006C179E" w:rsidRDefault="004E0A95" w:rsidP="00F91FBD"/>
        </w:tc>
      </w:tr>
    </w:tbl>
    <w:p w:rsidR="004E0A95" w:rsidRPr="006C179E" w:rsidRDefault="004E0A95" w:rsidP="004E0A95"/>
    <w:p w:rsidR="004E0A95" w:rsidRPr="006C179E" w:rsidRDefault="004E0A95" w:rsidP="004E0A95">
      <w:pPr>
        <w:pStyle w:val="4"/>
      </w:pPr>
      <w:bookmarkStart w:id="126" w:name="_Toc481742002"/>
      <w:r w:rsidRPr="006C179E">
        <w:rPr>
          <w:rFonts w:hint="eastAsia"/>
        </w:rPr>
        <w:lastRenderedPageBreak/>
        <w:t>邮寄管理</w:t>
      </w:r>
      <w:bookmarkEnd w:id="126"/>
    </w:p>
    <w:p w:rsidR="004E0A95" w:rsidRPr="006C179E" w:rsidRDefault="004E0A95" w:rsidP="004E0A95">
      <w:pPr>
        <w:pStyle w:val="5"/>
      </w:pPr>
      <w:r w:rsidRPr="006C179E">
        <w:rPr>
          <w:rFonts w:hint="eastAsia"/>
        </w:rPr>
        <w:t>用例描述</w:t>
      </w:r>
    </w:p>
    <w:p w:rsidR="004E0A95" w:rsidRPr="006C179E" w:rsidRDefault="004E0A95" w:rsidP="004E0A95">
      <w:pPr>
        <w:ind w:firstLineChars="200" w:firstLine="420"/>
      </w:pPr>
      <w:r w:rsidRPr="006C179E">
        <w:rPr>
          <w:rFonts w:hint="eastAsia"/>
        </w:rPr>
        <w:t>发票执行开票处理后，对其邮寄情况进行管理。</w:t>
      </w:r>
    </w:p>
    <w:p w:rsidR="004E0A95" w:rsidRPr="006C179E" w:rsidRDefault="004E0A95" w:rsidP="004E0A95">
      <w:pPr>
        <w:pStyle w:val="5"/>
      </w:pPr>
      <w:r w:rsidRPr="006C179E">
        <w:rPr>
          <w:rFonts w:hint="eastAsia"/>
        </w:rPr>
        <w:t>元素规则</w:t>
      </w:r>
    </w:p>
    <w:tbl>
      <w:tblPr>
        <w:tblStyle w:val="ad"/>
        <w:tblW w:w="0" w:type="auto"/>
        <w:tblLook w:val="04A0"/>
      </w:tblPr>
      <w:tblGrid>
        <w:gridCol w:w="1526"/>
        <w:gridCol w:w="1276"/>
        <w:gridCol w:w="4819"/>
        <w:gridCol w:w="2341"/>
      </w:tblGrid>
      <w:tr w:rsidR="004E0A95" w:rsidRPr="006C179E" w:rsidTr="00F91FBD">
        <w:tc>
          <w:tcPr>
            <w:tcW w:w="1526" w:type="dxa"/>
            <w:shd w:val="clear" w:color="auto" w:fill="BFBFBF" w:themeFill="background1" w:themeFillShade="BF"/>
          </w:tcPr>
          <w:p w:rsidR="004E0A95" w:rsidRPr="006C179E" w:rsidRDefault="004E0A95"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E0A95" w:rsidRPr="006C179E" w:rsidRDefault="004E0A95" w:rsidP="00F91FBD">
            <w:pPr>
              <w:jc w:val="center"/>
              <w:rPr>
                <w:b/>
              </w:rPr>
            </w:pPr>
            <w:r w:rsidRPr="006C179E">
              <w:rPr>
                <w:rFonts w:hint="eastAsia"/>
                <w:b/>
              </w:rPr>
              <w:t>元素名称</w:t>
            </w:r>
          </w:p>
        </w:tc>
        <w:tc>
          <w:tcPr>
            <w:tcW w:w="4819" w:type="dxa"/>
            <w:shd w:val="clear" w:color="auto" w:fill="BFBFBF" w:themeFill="background1" w:themeFillShade="BF"/>
          </w:tcPr>
          <w:p w:rsidR="004E0A95" w:rsidRPr="006C179E" w:rsidRDefault="004E0A95" w:rsidP="00F91FBD">
            <w:pPr>
              <w:jc w:val="center"/>
              <w:rPr>
                <w:b/>
              </w:rPr>
            </w:pPr>
            <w:r w:rsidRPr="006C179E">
              <w:rPr>
                <w:rFonts w:hint="eastAsia"/>
                <w:b/>
              </w:rPr>
              <w:t>描述</w:t>
            </w:r>
          </w:p>
        </w:tc>
        <w:tc>
          <w:tcPr>
            <w:tcW w:w="2341" w:type="dxa"/>
            <w:shd w:val="clear" w:color="auto" w:fill="BFBFBF" w:themeFill="background1" w:themeFillShade="BF"/>
          </w:tcPr>
          <w:p w:rsidR="004E0A95" w:rsidRPr="006C179E" w:rsidRDefault="004E0A95" w:rsidP="00F91FBD">
            <w:pPr>
              <w:jc w:val="center"/>
              <w:rPr>
                <w:b/>
              </w:rPr>
            </w:pPr>
            <w:r w:rsidRPr="006C179E">
              <w:rPr>
                <w:rFonts w:hint="eastAsia"/>
                <w:b/>
              </w:rPr>
              <w:t>异常处理</w:t>
            </w:r>
          </w:p>
        </w:tc>
      </w:tr>
      <w:tr w:rsidR="004E0A95" w:rsidRPr="006C179E" w:rsidTr="00F91FBD">
        <w:tc>
          <w:tcPr>
            <w:tcW w:w="1526" w:type="dxa"/>
            <w:vMerge w:val="restart"/>
          </w:tcPr>
          <w:p w:rsidR="004E0A95" w:rsidRPr="006C179E" w:rsidRDefault="004E0A95" w:rsidP="00F91FBD">
            <w:r w:rsidRPr="006C179E">
              <w:rPr>
                <w:rFonts w:hint="eastAsia"/>
              </w:rPr>
              <w:t>IV-A-03-02(01)</w:t>
            </w:r>
          </w:p>
        </w:tc>
        <w:tc>
          <w:tcPr>
            <w:tcW w:w="1276" w:type="dxa"/>
          </w:tcPr>
          <w:p w:rsidR="004E0A95" w:rsidRPr="006C179E" w:rsidRDefault="004E0A95" w:rsidP="00F91FBD">
            <w:r w:rsidRPr="006C179E">
              <w:rPr>
                <w:rFonts w:hint="eastAsia"/>
              </w:rPr>
              <w:t>初始化</w:t>
            </w:r>
          </w:p>
        </w:tc>
        <w:tc>
          <w:tcPr>
            <w:tcW w:w="4819" w:type="dxa"/>
          </w:tcPr>
          <w:p w:rsidR="004E0A95" w:rsidRPr="006C179E" w:rsidRDefault="004E0A95" w:rsidP="00F91FBD">
            <w:r w:rsidRPr="006C179E">
              <w:rPr>
                <w:rFonts w:hint="eastAsia"/>
              </w:rPr>
              <w:t>1</w:t>
            </w:r>
            <w:r w:rsidRPr="006C179E">
              <w:rPr>
                <w:rFonts w:hint="eastAsia"/>
              </w:rPr>
              <w:t>、初始化默认加载所有已开票数据，数据为空时，提示文案“暂无发票邮寄记录”；</w:t>
            </w:r>
          </w:p>
          <w:p w:rsidR="004E0A95" w:rsidRPr="006C179E" w:rsidRDefault="004E0A95" w:rsidP="00F91FBD">
            <w:r w:rsidRPr="006C179E">
              <w:rPr>
                <w:rFonts w:hint="eastAsia"/>
              </w:rPr>
              <w:t>2</w:t>
            </w:r>
            <w:r w:rsidRPr="006C179E">
              <w:rPr>
                <w:rFonts w:hint="eastAsia"/>
              </w:rPr>
              <w:t>、列表排序顺序：按照开票申请时间倒序排序，即距离当前时间近的显示前面；</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查询区域</w:t>
            </w:r>
          </w:p>
        </w:tc>
        <w:tc>
          <w:tcPr>
            <w:tcW w:w="4819" w:type="dxa"/>
          </w:tcPr>
          <w:p w:rsidR="004E0A95" w:rsidRPr="006C179E" w:rsidRDefault="004E0A95" w:rsidP="00F91FBD">
            <w:r w:rsidRPr="006C179E">
              <w:rPr>
                <w:rFonts w:hint="eastAsia"/>
              </w:rPr>
              <w:t>1</w:t>
            </w:r>
            <w:r w:rsidRPr="006C179E">
              <w:rPr>
                <w:rFonts w:hint="eastAsia"/>
              </w:rPr>
              <w:t>、开票类型：包括全部、单位机构、机构用户；默认选中全部；机构客户对公结算进行开票申请，其开票类型为“单位机构”；机构用户（含因公垫付、因私支付）的开票申请类型为“机构用户”；</w:t>
            </w:r>
          </w:p>
          <w:p w:rsidR="004E0A95" w:rsidRPr="006C179E" w:rsidRDefault="004E0A95" w:rsidP="00F91FBD">
            <w:r w:rsidRPr="006C179E">
              <w:rPr>
                <w:rFonts w:hint="eastAsia"/>
              </w:rPr>
              <w:t>2</w:t>
            </w:r>
            <w:r w:rsidRPr="006C179E">
              <w:rPr>
                <w:rFonts w:hint="eastAsia"/>
              </w:rPr>
              <w:t>、用车方式：包括全部、因公用车、因私用车，默认选择全部；</w:t>
            </w:r>
          </w:p>
          <w:p w:rsidR="004E0A95" w:rsidRPr="006C179E" w:rsidRDefault="004E0A95" w:rsidP="00F91FBD">
            <w:r w:rsidRPr="006C179E">
              <w:rPr>
                <w:rFonts w:hint="eastAsia"/>
              </w:rPr>
              <w:t>3</w:t>
            </w:r>
            <w:r w:rsidRPr="006C179E">
              <w:rPr>
                <w:rFonts w:hint="eastAsia"/>
              </w:rPr>
              <w:t>、开票编号、申请人信息和收件人信息，采用联想选择框；</w:t>
            </w:r>
          </w:p>
          <w:p w:rsidR="004E0A95" w:rsidRPr="006C179E" w:rsidRDefault="004E0A95" w:rsidP="00F91FBD">
            <w:r w:rsidRPr="006C179E">
              <w:rPr>
                <w:rFonts w:hint="eastAsia"/>
              </w:rPr>
              <w:t>4</w:t>
            </w:r>
            <w:r w:rsidRPr="006C179E">
              <w:rPr>
                <w:rFonts w:hint="eastAsia"/>
              </w:rPr>
              <w:t>、开票状态：包括全部、待邮寄、已邮寄和已取消，默认选中全部；</w:t>
            </w:r>
          </w:p>
          <w:p w:rsidR="004E0A95" w:rsidRPr="006C179E" w:rsidRDefault="004E0A95" w:rsidP="00F91FBD">
            <w:r w:rsidRPr="006C179E">
              <w:rPr>
                <w:rFonts w:hint="eastAsia"/>
              </w:rPr>
              <w:t>5</w:t>
            </w:r>
            <w:r w:rsidRPr="006C179E">
              <w:rPr>
                <w:rFonts w:hint="eastAsia"/>
              </w:rPr>
              <w:t>、开票时间：参见公共时间控件</w:t>
            </w:r>
            <w:r w:rsidRPr="006C179E">
              <w:rPr>
                <w:rFonts w:hint="eastAsia"/>
              </w:rPr>
              <w:t>1</w:t>
            </w:r>
            <w:r w:rsidRPr="006C179E">
              <w:rPr>
                <w:rFonts w:hint="eastAsia"/>
              </w:rPr>
              <w:t>，开始和结束日期默认显示当前日期，结束日期大于等于开始日期；</w:t>
            </w:r>
          </w:p>
          <w:p w:rsidR="004E0A95" w:rsidRPr="006C179E" w:rsidRDefault="004E0A95" w:rsidP="00F91FBD">
            <w:r w:rsidRPr="006C179E">
              <w:rPr>
                <w:rFonts w:hint="eastAsia"/>
              </w:rPr>
              <w:t>6</w:t>
            </w:r>
            <w:r w:rsidRPr="006C179E">
              <w:rPr>
                <w:rFonts w:hint="eastAsia"/>
              </w:rPr>
              <w:t>、点击“查询”，“清空”参见公共规则；</w:t>
            </w:r>
          </w:p>
        </w:tc>
        <w:tc>
          <w:tcPr>
            <w:tcW w:w="2341" w:type="dxa"/>
          </w:tcPr>
          <w:p w:rsidR="004E0A95" w:rsidRPr="006C179E" w:rsidRDefault="004E0A95" w:rsidP="00F91FBD"/>
        </w:tc>
      </w:tr>
      <w:tr w:rsidR="004E0A95" w:rsidRPr="006C179E" w:rsidTr="00F91FBD">
        <w:tc>
          <w:tcPr>
            <w:tcW w:w="1526" w:type="dxa"/>
            <w:vMerge/>
          </w:tcPr>
          <w:p w:rsidR="004E0A95" w:rsidRPr="006C179E" w:rsidRDefault="004E0A95" w:rsidP="00F91FBD"/>
        </w:tc>
        <w:tc>
          <w:tcPr>
            <w:tcW w:w="1276" w:type="dxa"/>
          </w:tcPr>
          <w:p w:rsidR="004E0A95" w:rsidRPr="006C179E" w:rsidRDefault="004E0A95" w:rsidP="00F91FBD">
            <w:r w:rsidRPr="006C179E">
              <w:rPr>
                <w:rFonts w:hint="eastAsia"/>
              </w:rPr>
              <w:t>列表项</w:t>
            </w:r>
          </w:p>
        </w:tc>
        <w:tc>
          <w:tcPr>
            <w:tcW w:w="4819" w:type="dxa"/>
          </w:tcPr>
          <w:p w:rsidR="004E0A95" w:rsidRPr="006C179E" w:rsidRDefault="004E0A95" w:rsidP="00F91FBD">
            <w:r w:rsidRPr="006C179E">
              <w:rPr>
                <w:rFonts w:hint="eastAsia"/>
              </w:rPr>
              <w:t>1</w:t>
            </w:r>
            <w:r w:rsidRPr="006C179E">
              <w:rPr>
                <w:rFonts w:hint="eastAsia"/>
              </w:rPr>
              <w:t>、“待邮寄”状态的发票，若“已作废”，则操作项隐藏“邮寄”按钮；</w:t>
            </w:r>
          </w:p>
          <w:p w:rsidR="004E0A95" w:rsidRPr="006C179E" w:rsidRDefault="004E0A95" w:rsidP="00F91FBD">
            <w:r w:rsidRPr="006C179E">
              <w:rPr>
                <w:rFonts w:hint="eastAsia"/>
              </w:rPr>
              <w:t>2</w:t>
            </w:r>
            <w:r w:rsidRPr="006C179E">
              <w:rPr>
                <w:rFonts w:hint="eastAsia"/>
              </w:rPr>
              <w:t>、“已邮寄”状态的发票，若“已作废”，则操作</w:t>
            </w:r>
            <w:r w:rsidRPr="006C179E">
              <w:rPr>
                <w:rFonts w:hint="eastAsia"/>
              </w:rPr>
              <w:lastRenderedPageBreak/>
              <w:t>项隐藏“邮寄”按钮，显示“物流详情”按钮；</w:t>
            </w:r>
          </w:p>
          <w:p w:rsidR="004E0A95" w:rsidRPr="006C179E" w:rsidRDefault="004E0A95" w:rsidP="00F91FBD">
            <w:r w:rsidRPr="006C179E">
              <w:rPr>
                <w:rFonts w:hint="eastAsia"/>
              </w:rPr>
              <w:t>3</w:t>
            </w:r>
            <w:r w:rsidRPr="006C179E">
              <w:rPr>
                <w:rFonts w:hint="eastAsia"/>
              </w:rPr>
              <w:t>、“待邮寄”状态的发票，点击“邮寄”，显示第一次邮寄弹框，样式参见“</w:t>
            </w:r>
            <w:r w:rsidRPr="006C179E">
              <w:rPr>
                <w:rFonts w:hint="eastAsia"/>
              </w:rPr>
              <w:t>IV-A-03-02(02)</w:t>
            </w:r>
            <w:r w:rsidRPr="006C179E">
              <w:rPr>
                <w:rFonts w:hint="eastAsia"/>
              </w:rPr>
              <w:t>”</w:t>
            </w:r>
            <w:r w:rsidRPr="006C179E">
              <w:rPr>
                <w:rFonts w:hint="eastAsia"/>
              </w:rPr>
              <w:t>;</w:t>
            </w:r>
          </w:p>
          <w:p w:rsidR="004E0A95" w:rsidRPr="006C179E" w:rsidRDefault="004E0A95" w:rsidP="00F91FBD">
            <w:r w:rsidRPr="006C179E">
              <w:rPr>
                <w:rFonts w:hint="eastAsia"/>
              </w:rPr>
              <w:t>4</w:t>
            </w:r>
            <w:r w:rsidRPr="006C179E">
              <w:rPr>
                <w:rFonts w:hint="eastAsia"/>
              </w:rPr>
              <w:t>、“已邮寄”状态的发票，点击“邮寄”，弹框显示，样式参见“</w:t>
            </w:r>
            <w:r w:rsidRPr="006C179E">
              <w:rPr>
                <w:rFonts w:hint="eastAsia"/>
              </w:rPr>
              <w:t>IV-A-03-02(03)</w:t>
            </w:r>
            <w:r w:rsidRPr="006C179E">
              <w:rPr>
                <w:rFonts w:hint="eastAsia"/>
              </w:rPr>
              <w:t>”</w:t>
            </w:r>
          </w:p>
          <w:p w:rsidR="004E0A95" w:rsidRPr="006C179E" w:rsidRDefault="004E0A95" w:rsidP="00F91FBD">
            <w:r w:rsidRPr="006C179E">
              <w:rPr>
                <w:rFonts w:hint="eastAsia"/>
              </w:rPr>
              <w:t>5</w:t>
            </w:r>
            <w:r w:rsidRPr="006C179E">
              <w:rPr>
                <w:rFonts w:hint="eastAsia"/>
              </w:rPr>
              <w:t>、点击“物流详情”，进入“</w:t>
            </w:r>
            <w:r w:rsidRPr="006C179E">
              <w:rPr>
                <w:rFonts w:hint="eastAsia"/>
              </w:rPr>
              <w:t>IV-A-03-02-01</w:t>
            </w:r>
            <w:r w:rsidRPr="006C179E">
              <w:rPr>
                <w:rFonts w:hint="eastAsia"/>
              </w:rPr>
              <w:t>”页面；</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lastRenderedPageBreak/>
              <w:t>IV-A-03-02(02)</w:t>
            </w:r>
          </w:p>
        </w:tc>
        <w:tc>
          <w:tcPr>
            <w:tcW w:w="1276" w:type="dxa"/>
          </w:tcPr>
          <w:p w:rsidR="004E0A95" w:rsidRPr="006C179E" w:rsidRDefault="004E0A95" w:rsidP="00F91FBD"/>
        </w:tc>
        <w:tc>
          <w:tcPr>
            <w:tcW w:w="4819" w:type="dxa"/>
          </w:tcPr>
          <w:p w:rsidR="004E0A95" w:rsidRPr="006C179E" w:rsidRDefault="004E0A95" w:rsidP="00F91FBD">
            <w:r w:rsidRPr="006C179E">
              <w:rPr>
                <w:rFonts w:hint="eastAsia"/>
              </w:rPr>
              <w:t>为首次邮寄发票时，填写物流公司信息弹框；</w:t>
            </w:r>
          </w:p>
          <w:p w:rsidR="004E0A95" w:rsidRPr="006C179E" w:rsidRDefault="004E0A95" w:rsidP="00F91FBD">
            <w:r w:rsidRPr="006C179E">
              <w:rPr>
                <w:rFonts w:hint="eastAsia"/>
              </w:rPr>
              <w:t>1</w:t>
            </w:r>
            <w:r w:rsidRPr="006C179E">
              <w:rPr>
                <w:rFonts w:hint="eastAsia"/>
              </w:rPr>
              <w:t>、物流公司：字数限制为</w:t>
            </w:r>
            <w:r w:rsidRPr="006C179E">
              <w:rPr>
                <w:rFonts w:hint="eastAsia"/>
              </w:rPr>
              <w:t>20</w:t>
            </w:r>
            <w:r w:rsidRPr="006C179E">
              <w:rPr>
                <w:rFonts w:hint="eastAsia"/>
              </w:rPr>
              <w:t>个，超过不可输入；</w:t>
            </w:r>
          </w:p>
          <w:p w:rsidR="004E0A95" w:rsidRPr="006C179E" w:rsidRDefault="004E0A95" w:rsidP="00F91FBD">
            <w:r w:rsidRPr="006C179E">
              <w:rPr>
                <w:rFonts w:hint="eastAsia"/>
              </w:rPr>
              <w:t>2</w:t>
            </w:r>
            <w:r w:rsidRPr="006C179E">
              <w:rPr>
                <w:rFonts w:hint="eastAsia"/>
              </w:rPr>
              <w:t>、物流编号，仅限输入数字和字母，字数限制为</w:t>
            </w:r>
            <w:r w:rsidRPr="006C179E">
              <w:rPr>
                <w:rFonts w:hint="eastAsia"/>
              </w:rPr>
              <w:t>20</w:t>
            </w:r>
            <w:r w:rsidRPr="006C179E">
              <w:rPr>
                <w:rFonts w:hint="eastAsia"/>
              </w:rPr>
              <w:t>，超过不可输入；</w:t>
            </w:r>
          </w:p>
          <w:p w:rsidR="004E0A95" w:rsidRPr="006C179E" w:rsidRDefault="004E0A95" w:rsidP="00F91FBD">
            <w:r w:rsidRPr="006C179E">
              <w:rPr>
                <w:rFonts w:hint="eastAsia"/>
              </w:rPr>
              <w:t>3</w:t>
            </w:r>
            <w:r w:rsidRPr="006C179E">
              <w:rPr>
                <w:rFonts w:hint="eastAsia"/>
              </w:rPr>
              <w:t>、备注：数字限制在</w:t>
            </w:r>
            <w:r w:rsidRPr="006C179E">
              <w:rPr>
                <w:rFonts w:hint="eastAsia"/>
              </w:rPr>
              <w:t>100</w:t>
            </w:r>
            <w:r w:rsidRPr="006C179E">
              <w:rPr>
                <w:rFonts w:hint="eastAsia"/>
              </w:rPr>
              <w:t>个，超过不可输入；</w:t>
            </w:r>
          </w:p>
          <w:p w:rsidR="004E0A95" w:rsidRPr="006C179E" w:rsidRDefault="004E0A95" w:rsidP="00F91FBD">
            <w:r w:rsidRPr="006C179E">
              <w:rPr>
                <w:rFonts w:hint="eastAsia"/>
              </w:rPr>
              <w:t>4</w:t>
            </w:r>
            <w:r w:rsidRPr="006C179E">
              <w:rPr>
                <w:rFonts w:hint="eastAsia"/>
              </w:rPr>
              <w:t>、关闭</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5</w:t>
            </w:r>
            <w:r w:rsidRPr="006C179E">
              <w:rPr>
                <w:rFonts w:hint="eastAsia"/>
              </w:rPr>
              <w:t>、取消</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6</w:t>
            </w:r>
            <w:r w:rsidRPr="006C179E">
              <w:rPr>
                <w:rFonts w:hint="eastAsia"/>
              </w:rPr>
              <w:t>、提交</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w:t>
            </w:r>
            <w:r w:rsidRPr="006C179E">
              <w:rPr>
                <w:rFonts w:hint="eastAsia"/>
              </w:rPr>
              <w:t>1</w:t>
            </w:r>
            <w:r w:rsidRPr="006C179E">
              <w:rPr>
                <w:rFonts w:hint="eastAsia"/>
              </w:rPr>
              <w:t>）若物流编号格式错误，则提示“请输入正确物流编号”；</w:t>
            </w:r>
          </w:p>
          <w:p w:rsidR="004E0A95" w:rsidRPr="006C179E" w:rsidRDefault="004E0A95" w:rsidP="00F91FBD">
            <w:r w:rsidRPr="006C179E">
              <w:rPr>
                <w:rFonts w:hint="eastAsia"/>
              </w:rPr>
              <w:t>（</w:t>
            </w:r>
            <w:r w:rsidRPr="006C179E">
              <w:rPr>
                <w:rFonts w:hint="eastAsia"/>
              </w:rPr>
              <w:t>2</w:t>
            </w:r>
            <w:r w:rsidRPr="006C179E">
              <w:rPr>
                <w:rFonts w:hint="eastAsia"/>
              </w:rPr>
              <w:t>）若物流公司和物流编号为空，点击提交，则提示“请输入物流公司”、“请输入物流编号”。</w:t>
            </w:r>
          </w:p>
          <w:p w:rsidR="004E0A95" w:rsidRPr="006C179E" w:rsidRDefault="004E0A95" w:rsidP="00F91FBD">
            <w:r w:rsidRPr="006C179E">
              <w:rPr>
                <w:rFonts w:hint="eastAsia"/>
              </w:rPr>
              <w:t>（</w:t>
            </w:r>
            <w:r w:rsidRPr="006C179E">
              <w:rPr>
                <w:rFonts w:hint="eastAsia"/>
              </w:rPr>
              <w:t>3</w:t>
            </w:r>
            <w:r w:rsidRPr="006C179E">
              <w:rPr>
                <w:rFonts w:hint="eastAsia"/>
              </w:rPr>
              <w:t>）点击，提交成功，则冒泡提示“提交成功”；生成邮寄编号，列表项显示“物流详情”按钮；</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t>IV-A-03-02(03)</w:t>
            </w:r>
          </w:p>
        </w:tc>
        <w:tc>
          <w:tcPr>
            <w:tcW w:w="1276" w:type="dxa"/>
          </w:tcPr>
          <w:p w:rsidR="004E0A95" w:rsidRPr="006C179E" w:rsidRDefault="004E0A95" w:rsidP="00F91FBD"/>
        </w:tc>
        <w:tc>
          <w:tcPr>
            <w:tcW w:w="4819" w:type="dxa"/>
          </w:tcPr>
          <w:p w:rsidR="004E0A95" w:rsidRPr="006C179E" w:rsidRDefault="004E0A95" w:rsidP="00F91FBD">
            <w:r w:rsidRPr="006C179E">
              <w:rPr>
                <w:rFonts w:hint="eastAsia"/>
              </w:rPr>
              <w:t>为多次邮寄发票时，填写物流公司信息弹框；</w:t>
            </w:r>
          </w:p>
          <w:p w:rsidR="004E0A95" w:rsidRPr="006C179E" w:rsidRDefault="004E0A95" w:rsidP="00F91FBD">
            <w:r w:rsidRPr="006C179E">
              <w:rPr>
                <w:rFonts w:hint="eastAsia"/>
              </w:rPr>
              <w:t>1</w:t>
            </w:r>
            <w:r w:rsidRPr="006C179E">
              <w:rPr>
                <w:rFonts w:hint="eastAsia"/>
              </w:rPr>
              <w:t>、物流公司：字数限制为</w:t>
            </w:r>
            <w:r w:rsidRPr="006C179E">
              <w:rPr>
                <w:rFonts w:hint="eastAsia"/>
              </w:rPr>
              <w:t>20</w:t>
            </w:r>
            <w:r w:rsidRPr="006C179E">
              <w:rPr>
                <w:rFonts w:hint="eastAsia"/>
              </w:rPr>
              <w:t>个，超过不可输入；</w:t>
            </w:r>
          </w:p>
          <w:p w:rsidR="004E0A95" w:rsidRPr="006C179E" w:rsidRDefault="004E0A95" w:rsidP="00F91FBD">
            <w:r w:rsidRPr="006C179E">
              <w:rPr>
                <w:rFonts w:hint="eastAsia"/>
              </w:rPr>
              <w:t>2</w:t>
            </w:r>
            <w:r w:rsidRPr="006C179E">
              <w:rPr>
                <w:rFonts w:hint="eastAsia"/>
              </w:rPr>
              <w:t>、物流编号，仅限输入数字和字母，字数限制为</w:t>
            </w:r>
            <w:r w:rsidRPr="006C179E">
              <w:rPr>
                <w:rFonts w:hint="eastAsia"/>
              </w:rPr>
              <w:t>20</w:t>
            </w:r>
            <w:r w:rsidRPr="006C179E">
              <w:rPr>
                <w:rFonts w:hint="eastAsia"/>
              </w:rPr>
              <w:t>，超过不可输入；</w:t>
            </w:r>
          </w:p>
          <w:p w:rsidR="004E0A95" w:rsidRPr="006C179E" w:rsidRDefault="004E0A95" w:rsidP="00F91FBD">
            <w:r w:rsidRPr="006C179E">
              <w:rPr>
                <w:rFonts w:hint="eastAsia"/>
              </w:rPr>
              <w:t>3</w:t>
            </w:r>
            <w:r w:rsidRPr="006C179E">
              <w:rPr>
                <w:rFonts w:hint="eastAsia"/>
              </w:rPr>
              <w:t>、邮寄缘由：数字限制在</w:t>
            </w:r>
            <w:r w:rsidRPr="006C179E">
              <w:rPr>
                <w:rFonts w:hint="eastAsia"/>
              </w:rPr>
              <w:t>200</w:t>
            </w:r>
            <w:r w:rsidRPr="006C179E">
              <w:rPr>
                <w:rFonts w:hint="eastAsia"/>
              </w:rPr>
              <w:t>个，超过不可输入；</w:t>
            </w:r>
          </w:p>
          <w:p w:rsidR="004E0A95" w:rsidRPr="006C179E" w:rsidRDefault="004E0A95" w:rsidP="00F91FBD">
            <w:r w:rsidRPr="006C179E">
              <w:rPr>
                <w:rFonts w:hint="eastAsia"/>
              </w:rPr>
              <w:t>4</w:t>
            </w:r>
            <w:r w:rsidRPr="006C179E">
              <w:rPr>
                <w:rFonts w:hint="eastAsia"/>
              </w:rPr>
              <w:t>、关闭</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5</w:t>
            </w:r>
            <w:r w:rsidRPr="006C179E">
              <w:rPr>
                <w:rFonts w:hint="eastAsia"/>
              </w:rPr>
              <w:t>、取消</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6</w:t>
            </w:r>
            <w:r w:rsidRPr="006C179E">
              <w:rPr>
                <w:rFonts w:hint="eastAsia"/>
              </w:rPr>
              <w:t>、提交</w:t>
            </w:r>
            <w:r w:rsidRPr="006C179E">
              <w:rPr>
                <w:rFonts w:hint="eastAsia"/>
              </w:rPr>
              <w:t>-</w:t>
            </w:r>
            <w:r w:rsidRPr="006C179E">
              <w:rPr>
                <w:rFonts w:hint="eastAsia"/>
              </w:rPr>
              <w:t>按钮：点击，关闭当前弹框；</w:t>
            </w:r>
          </w:p>
          <w:p w:rsidR="004E0A95" w:rsidRPr="006C179E" w:rsidRDefault="004E0A95" w:rsidP="00F91FBD">
            <w:r w:rsidRPr="006C179E">
              <w:rPr>
                <w:rFonts w:hint="eastAsia"/>
              </w:rPr>
              <w:t>（</w:t>
            </w:r>
            <w:r w:rsidRPr="006C179E">
              <w:rPr>
                <w:rFonts w:hint="eastAsia"/>
              </w:rPr>
              <w:t>1</w:t>
            </w:r>
            <w:r w:rsidRPr="006C179E">
              <w:rPr>
                <w:rFonts w:hint="eastAsia"/>
              </w:rPr>
              <w:t>）若物流编号格式错误，则提示“请输入正确</w:t>
            </w:r>
            <w:r w:rsidRPr="006C179E">
              <w:rPr>
                <w:rFonts w:hint="eastAsia"/>
              </w:rPr>
              <w:lastRenderedPageBreak/>
              <w:t>物流编号”；</w:t>
            </w:r>
          </w:p>
          <w:p w:rsidR="004E0A95" w:rsidRPr="006C179E" w:rsidRDefault="004E0A95" w:rsidP="00F91FBD">
            <w:r w:rsidRPr="006C179E">
              <w:rPr>
                <w:rFonts w:hint="eastAsia"/>
              </w:rPr>
              <w:t>（</w:t>
            </w:r>
            <w:r w:rsidRPr="006C179E">
              <w:rPr>
                <w:rFonts w:hint="eastAsia"/>
              </w:rPr>
              <w:t>2</w:t>
            </w:r>
            <w:r w:rsidRPr="006C179E">
              <w:rPr>
                <w:rFonts w:hint="eastAsia"/>
              </w:rPr>
              <w:t>）若物流公司、物流编号和邮寄缘由为空，点击提交，则提示“请输入物流公司”、“请输入物流编号”、“请输入邮寄缘由”。</w:t>
            </w:r>
          </w:p>
          <w:p w:rsidR="004E0A95" w:rsidRPr="006C179E" w:rsidRDefault="004E0A95" w:rsidP="00F91FBD">
            <w:r w:rsidRPr="006C179E">
              <w:rPr>
                <w:rFonts w:hint="eastAsia"/>
              </w:rPr>
              <w:t>（</w:t>
            </w:r>
            <w:r w:rsidRPr="006C179E">
              <w:rPr>
                <w:rFonts w:hint="eastAsia"/>
              </w:rPr>
              <w:t>3</w:t>
            </w:r>
            <w:r w:rsidRPr="006C179E">
              <w:rPr>
                <w:rFonts w:hint="eastAsia"/>
              </w:rPr>
              <w:t>）点击，提交成功，则冒泡提示“提交成功”，生成邮寄编号，在物流详情页面产生物流记录。</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r w:rsidRPr="006C179E">
              <w:rPr>
                <w:rFonts w:hint="eastAsia"/>
              </w:rPr>
              <w:lastRenderedPageBreak/>
              <w:t>IV-A-03-02-01</w:t>
            </w:r>
          </w:p>
        </w:tc>
        <w:tc>
          <w:tcPr>
            <w:tcW w:w="1276" w:type="dxa"/>
          </w:tcPr>
          <w:p w:rsidR="004E0A95" w:rsidRPr="006C179E" w:rsidRDefault="004E0A95" w:rsidP="00F91FBD">
            <w:r w:rsidRPr="006C179E">
              <w:rPr>
                <w:rFonts w:hint="eastAsia"/>
              </w:rPr>
              <w:t>说明</w:t>
            </w:r>
          </w:p>
        </w:tc>
        <w:tc>
          <w:tcPr>
            <w:tcW w:w="4819" w:type="dxa"/>
          </w:tcPr>
          <w:p w:rsidR="004E0A95" w:rsidRPr="006C179E" w:rsidRDefault="004E0A95" w:rsidP="00F91FBD">
            <w:r w:rsidRPr="006C179E">
              <w:rPr>
                <w:rFonts w:hint="eastAsia"/>
              </w:rPr>
              <w:t>1</w:t>
            </w:r>
            <w:r w:rsidRPr="006C179E">
              <w:rPr>
                <w:rFonts w:hint="eastAsia"/>
              </w:rPr>
              <w:t>、一个发票，只能有一个开票编号，但可以有多</w:t>
            </w:r>
            <w:r w:rsidRPr="006C179E">
              <w:t>个</w:t>
            </w:r>
            <w:r w:rsidRPr="006C179E">
              <w:rPr>
                <w:rFonts w:hint="eastAsia"/>
              </w:rPr>
              <w:t>邮寄编号，也即发票出错可能存在多次邮寄。</w:t>
            </w:r>
          </w:p>
          <w:p w:rsidR="004E0A95" w:rsidRPr="006C179E" w:rsidRDefault="004E0A95" w:rsidP="00F91FBD">
            <w:r w:rsidRPr="006C179E">
              <w:rPr>
                <w:rFonts w:hint="eastAsia"/>
              </w:rPr>
              <w:t>2</w:t>
            </w:r>
            <w:r w:rsidRPr="006C179E">
              <w:rPr>
                <w:rFonts w:hint="eastAsia"/>
              </w:rPr>
              <w:t>、备注：首次邮寄，备注内容为“填写物流公司信息”弹框中的“备注”；若无备注内容，用“</w:t>
            </w:r>
            <w:r w:rsidRPr="006C179E">
              <w:rPr>
                <w:rFonts w:hint="eastAsia"/>
              </w:rPr>
              <w:t>/</w:t>
            </w:r>
            <w:r w:rsidRPr="006C179E">
              <w:rPr>
                <w:rFonts w:hint="eastAsia"/>
              </w:rPr>
              <w:t>”表示；非首次邮寄，备注内容为“填写物流公司信息”弹框中的“邮寄缘由”；</w:t>
            </w:r>
          </w:p>
        </w:tc>
        <w:tc>
          <w:tcPr>
            <w:tcW w:w="2341" w:type="dxa"/>
          </w:tcPr>
          <w:p w:rsidR="004E0A95" w:rsidRPr="006C179E" w:rsidRDefault="004E0A95" w:rsidP="00F91FBD"/>
        </w:tc>
      </w:tr>
    </w:tbl>
    <w:p w:rsidR="004E0A95" w:rsidRPr="006C179E" w:rsidRDefault="004E0A95" w:rsidP="004E0A95"/>
    <w:p w:rsidR="004E0A95" w:rsidRPr="006C179E" w:rsidRDefault="004E0A95" w:rsidP="004E0A95">
      <w:pPr>
        <w:pStyle w:val="4"/>
      </w:pPr>
      <w:bookmarkStart w:id="127" w:name="_Toc481742003"/>
      <w:r w:rsidRPr="006C179E">
        <w:rPr>
          <w:rFonts w:hint="eastAsia"/>
        </w:rPr>
        <w:t>退款管理</w:t>
      </w:r>
      <w:bookmarkEnd w:id="127"/>
    </w:p>
    <w:p w:rsidR="004E0A95" w:rsidRPr="006C179E" w:rsidRDefault="004E0A95" w:rsidP="004E0A95">
      <w:pPr>
        <w:pStyle w:val="5"/>
      </w:pPr>
      <w:r w:rsidRPr="006C179E">
        <w:rPr>
          <w:rFonts w:hint="eastAsia"/>
        </w:rPr>
        <w:t>用例描述</w:t>
      </w:r>
    </w:p>
    <w:p w:rsidR="004E0A95" w:rsidRPr="006C179E" w:rsidRDefault="004E0A95" w:rsidP="004E0A95">
      <w:pPr>
        <w:ind w:firstLineChars="200" w:firstLine="420"/>
      </w:pPr>
      <w:r w:rsidRPr="006C179E">
        <w:rPr>
          <w:rFonts w:hint="eastAsia"/>
        </w:rPr>
        <w:t>相比</w:t>
      </w:r>
      <w:r w:rsidR="00E97244" w:rsidRPr="006C179E">
        <w:rPr>
          <w:rFonts w:hint="eastAsia"/>
        </w:rPr>
        <w:t>二</w:t>
      </w:r>
      <w:r w:rsidRPr="006C179E">
        <w:rPr>
          <w:rFonts w:hint="eastAsia"/>
        </w:rPr>
        <w:t>期，退款管理新增发票邮费的退款，新增查询条件</w:t>
      </w:r>
      <w:r w:rsidRPr="006C179E">
        <w:rPr>
          <w:rFonts w:hint="eastAsia"/>
        </w:rPr>
        <w:t>-</w:t>
      </w:r>
      <w:r w:rsidRPr="006C179E">
        <w:rPr>
          <w:rFonts w:hint="eastAsia"/>
        </w:rPr>
        <w:t>退款类型，列表项新增：退款类型、订单编号和开票编号。</w:t>
      </w:r>
      <w:r w:rsidR="00E97244" w:rsidRPr="006C179E">
        <w:rPr>
          <w:rFonts w:hint="eastAsia"/>
        </w:rPr>
        <w:t>“待处理退款”新增提交时间</w:t>
      </w:r>
      <w:r w:rsidR="007622A7" w:rsidRPr="006C179E">
        <w:rPr>
          <w:rFonts w:hint="eastAsia"/>
        </w:rPr>
        <w:t>；“已处理退款”新增处理时间。</w:t>
      </w:r>
    </w:p>
    <w:p w:rsidR="004E0A95" w:rsidRPr="006C179E" w:rsidRDefault="004E0A95" w:rsidP="004E0A95">
      <w:pPr>
        <w:pStyle w:val="5"/>
      </w:pPr>
      <w:r w:rsidRPr="006C179E">
        <w:rPr>
          <w:rFonts w:hint="eastAsia"/>
        </w:rPr>
        <w:t>元素规则</w:t>
      </w:r>
    </w:p>
    <w:tbl>
      <w:tblPr>
        <w:tblStyle w:val="ad"/>
        <w:tblW w:w="0" w:type="auto"/>
        <w:tblLook w:val="04A0"/>
      </w:tblPr>
      <w:tblGrid>
        <w:gridCol w:w="1526"/>
        <w:gridCol w:w="1276"/>
        <w:gridCol w:w="4819"/>
        <w:gridCol w:w="2341"/>
      </w:tblGrid>
      <w:tr w:rsidR="004E0A95" w:rsidRPr="006C179E" w:rsidTr="00F91FBD">
        <w:tc>
          <w:tcPr>
            <w:tcW w:w="1526" w:type="dxa"/>
            <w:shd w:val="clear" w:color="auto" w:fill="BFBFBF" w:themeFill="background1" w:themeFillShade="BF"/>
          </w:tcPr>
          <w:p w:rsidR="004E0A95" w:rsidRPr="006C179E" w:rsidRDefault="004E0A95"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4E0A95" w:rsidRPr="006C179E" w:rsidRDefault="004E0A95" w:rsidP="00F91FBD">
            <w:pPr>
              <w:jc w:val="center"/>
              <w:rPr>
                <w:b/>
              </w:rPr>
            </w:pPr>
            <w:r w:rsidRPr="006C179E">
              <w:rPr>
                <w:rFonts w:hint="eastAsia"/>
                <w:b/>
              </w:rPr>
              <w:t>元素名称</w:t>
            </w:r>
          </w:p>
        </w:tc>
        <w:tc>
          <w:tcPr>
            <w:tcW w:w="4819" w:type="dxa"/>
            <w:shd w:val="clear" w:color="auto" w:fill="BFBFBF" w:themeFill="background1" w:themeFillShade="BF"/>
          </w:tcPr>
          <w:p w:rsidR="004E0A95" w:rsidRPr="006C179E" w:rsidRDefault="004E0A95" w:rsidP="00F91FBD">
            <w:pPr>
              <w:jc w:val="center"/>
              <w:rPr>
                <w:b/>
              </w:rPr>
            </w:pPr>
            <w:r w:rsidRPr="006C179E">
              <w:rPr>
                <w:rFonts w:hint="eastAsia"/>
                <w:b/>
              </w:rPr>
              <w:t>描述</w:t>
            </w:r>
          </w:p>
        </w:tc>
        <w:tc>
          <w:tcPr>
            <w:tcW w:w="2341" w:type="dxa"/>
            <w:shd w:val="clear" w:color="auto" w:fill="BFBFBF" w:themeFill="background1" w:themeFillShade="BF"/>
          </w:tcPr>
          <w:p w:rsidR="004E0A95" w:rsidRPr="006C179E" w:rsidRDefault="004E0A95" w:rsidP="00F91FBD">
            <w:pPr>
              <w:jc w:val="center"/>
              <w:rPr>
                <w:b/>
              </w:rPr>
            </w:pPr>
            <w:r w:rsidRPr="006C179E">
              <w:rPr>
                <w:rFonts w:hint="eastAsia"/>
                <w:b/>
              </w:rPr>
              <w:t>异常处理</w:t>
            </w:r>
          </w:p>
        </w:tc>
      </w:tr>
      <w:tr w:rsidR="004E0A95" w:rsidRPr="006C179E" w:rsidTr="00F91FBD">
        <w:tc>
          <w:tcPr>
            <w:tcW w:w="1526" w:type="dxa"/>
          </w:tcPr>
          <w:p w:rsidR="004E0A95" w:rsidRPr="006C179E" w:rsidRDefault="004E0A95" w:rsidP="00F91FBD">
            <w:r w:rsidRPr="006C179E">
              <w:rPr>
                <w:rFonts w:hint="eastAsia"/>
              </w:rPr>
              <w:t>IV-A-06</w:t>
            </w:r>
          </w:p>
        </w:tc>
        <w:tc>
          <w:tcPr>
            <w:tcW w:w="1276" w:type="dxa"/>
          </w:tcPr>
          <w:p w:rsidR="004E0A95" w:rsidRPr="006C179E" w:rsidRDefault="004E0A95" w:rsidP="00F91FBD">
            <w:r w:rsidRPr="006C179E">
              <w:rPr>
                <w:rFonts w:hint="eastAsia"/>
              </w:rPr>
              <w:t>待处理退款</w:t>
            </w:r>
          </w:p>
        </w:tc>
        <w:tc>
          <w:tcPr>
            <w:tcW w:w="4819" w:type="dxa"/>
          </w:tcPr>
          <w:p w:rsidR="004E0A95" w:rsidRPr="006C179E" w:rsidRDefault="004E0A95" w:rsidP="00F91FBD">
            <w:r w:rsidRPr="006C179E">
              <w:rPr>
                <w:rFonts w:hint="eastAsia"/>
              </w:rPr>
              <w:t>1</w:t>
            </w:r>
            <w:r w:rsidRPr="006C179E">
              <w:rPr>
                <w:rFonts w:hint="eastAsia"/>
              </w:rPr>
              <w:t>、新增查询条件：</w:t>
            </w:r>
          </w:p>
          <w:p w:rsidR="004E0A95" w:rsidRPr="006C179E" w:rsidRDefault="004E0A95" w:rsidP="00F91FBD">
            <w:r w:rsidRPr="006C179E">
              <w:rPr>
                <w:rFonts w:hint="eastAsia"/>
              </w:rPr>
              <w:t>（</w:t>
            </w:r>
            <w:r w:rsidRPr="006C179E">
              <w:rPr>
                <w:rFonts w:hint="eastAsia"/>
              </w:rPr>
              <w:t>1</w:t>
            </w:r>
            <w:r w:rsidRPr="006C179E">
              <w:rPr>
                <w:rFonts w:hint="eastAsia"/>
              </w:rPr>
              <w:t>）退款类型：包括全部、复核退款和邮费退款，默认选择全部；</w:t>
            </w:r>
          </w:p>
          <w:p w:rsidR="007622A7" w:rsidRPr="006C179E" w:rsidRDefault="007622A7" w:rsidP="00F91FBD">
            <w:r w:rsidRPr="006C179E">
              <w:rPr>
                <w:rFonts w:hint="eastAsia"/>
              </w:rPr>
              <w:t>（</w:t>
            </w:r>
            <w:r w:rsidRPr="006C179E">
              <w:rPr>
                <w:rFonts w:hint="eastAsia"/>
              </w:rPr>
              <w:t>1</w:t>
            </w:r>
            <w:r w:rsidRPr="006C179E">
              <w:rPr>
                <w:rFonts w:hint="eastAsia"/>
              </w:rPr>
              <w:t>）提交时间：采用时间控件</w:t>
            </w:r>
            <w:r w:rsidRPr="006C179E">
              <w:rPr>
                <w:rFonts w:hint="eastAsia"/>
              </w:rPr>
              <w:t>1</w:t>
            </w:r>
            <w:r w:rsidRPr="006C179E">
              <w:rPr>
                <w:rFonts w:hint="eastAsia"/>
              </w:rPr>
              <w:t>，精确到天</w:t>
            </w:r>
            <w:r w:rsidR="00147D0A" w:rsidRPr="006C179E">
              <w:rPr>
                <w:rFonts w:hint="eastAsia"/>
              </w:rPr>
              <w:t>，具体参见公共规则；</w:t>
            </w:r>
          </w:p>
          <w:p w:rsidR="004E0A95" w:rsidRPr="006C179E" w:rsidRDefault="004E0A95" w:rsidP="00F91FBD">
            <w:r w:rsidRPr="006C179E">
              <w:rPr>
                <w:rFonts w:hint="eastAsia"/>
              </w:rPr>
              <w:t>2</w:t>
            </w:r>
            <w:r w:rsidRPr="006C179E">
              <w:rPr>
                <w:rFonts w:hint="eastAsia"/>
              </w:rPr>
              <w:t>、列表项，新增退款类型、订单编号、开票编号；</w:t>
            </w:r>
          </w:p>
          <w:p w:rsidR="004E0A95" w:rsidRPr="006C179E" w:rsidRDefault="004E0A95" w:rsidP="00F91FBD">
            <w:r w:rsidRPr="006C179E">
              <w:rPr>
                <w:rFonts w:hint="eastAsia"/>
              </w:rPr>
              <w:lastRenderedPageBreak/>
              <w:t>（</w:t>
            </w:r>
            <w:r w:rsidRPr="006C179E">
              <w:rPr>
                <w:rFonts w:hint="eastAsia"/>
              </w:rPr>
              <w:t>1</w:t>
            </w:r>
            <w:r w:rsidRPr="006C179E">
              <w:rPr>
                <w:rFonts w:hint="eastAsia"/>
              </w:rPr>
              <w:t>）退款类型：复核退款，由订单复核产生的退款；邮费退款，“待邮寄</w:t>
            </w:r>
            <w:r w:rsidRPr="006C179E">
              <w:rPr>
                <w:rFonts w:hint="eastAsia"/>
              </w:rPr>
              <w:t>/</w:t>
            </w:r>
            <w:r w:rsidRPr="006C179E">
              <w:rPr>
                <w:rFonts w:hint="eastAsia"/>
              </w:rPr>
              <w:t>待开票”状态的发票，邮费大于</w:t>
            </w:r>
            <w:r w:rsidRPr="006C179E">
              <w:rPr>
                <w:rFonts w:hint="eastAsia"/>
              </w:rPr>
              <w:t>0</w:t>
            </w:r>
            <w:r w:rsidRPr="006C179E">
              <w:rPr>
                <w:rFonts w:hint="eastAsia"/>
              </w:rPr>
              <w:t>时，作废，退还开票邮费；</w:t>
            </w:r>
          </w:p>
          <w:p w:rsidR="004E0A95" w:rsidRPr="006C179E" w:rsidRDefault="004E0A95" w:rsidP="00F91FBD">
            <w:r w:rsidRPr="006C179E">
              <w:rPr>
                <w:rFonts w:hint="eastAsia"/>
              </w:rPr>
              <w:t>（</w:t>
            </w:r>
            <w:r w:rsidRPr="006C179E">
              <w:rPr>
                <w:rFonts w:hint="eastAsia"/>
              </w:rPr>
              <w:t>2</w:t>
            </w:r>
            <w:r w:rsidRPr="006C179E">
              <w:rPr>
                <w:rFonts w:hint="eastAsia"/>
              </w:rPr>
              <w:t>）退款原因：邮费退款的退款原因固定，为“开票终止，退还邮费”；复核退款的退款原因获取“复核”弹框中的“处理原因”；</w:t>
            </w:r>
          </w:p>
          <w:p w:rsidR="004E0A95" w:rsidRPr="006C179E" w:rsidRDefault="004E0A95" w:rsidP="00F91FBD">
            <w:r w:rsidRPr="006C179E">
              <w:rPr>
                <w:rFonts w:hint="eastAsia"/>
              </w:rPr>
              <w:t>3</w:t>
            </w:r>
            <w:r w:rsidRPr="006C179E">
              <w:rPr>
                <w:rFonts w:hint="eastAsia"/>
              </w:rPr>
              <w:t>、其他同一期</w:t>
            </w:r>
          </w:p>
        </w:tc>
        <w:tc>
          <w:tcPr>
            <w:tcW w:w="2341" w:type="dxa"/>
          </w:tcPr>
          <w:p w:rsidR="004E0A95" w:rsidRPr="006C179E" w:rsidRDefault="004E0A95" w:rsidP="00F91FBD"/>
        </w:tc>
      </w:tr>
      <w:tr w:rsidR="004E0A95" w:rsidRPr="006C179E" w:rsidTr="00F91FBD">
        <w:tc>
          <w:tcPr>
            <w:tcW w:w="1526" w:type="dxa"/>
          </w:tcPr>
          <w:p w:rsidR="004E0A95" w:rsidRPr="006C179E" w:rsidRDefault="004E0A95" w:rsidP="00F91FBD"/>
        </w:tc>
        <w:tc>
          <w:tcPr>
            <w:tcW w:w="1276" w:type="dxa"/>
          </w:tcPr>
          <w:p w:rsidR="004E0A95" w:rsidRPr="006C179E" w:rsidRDefault="004E0A95" w:rsidP="00F91FBD">
            <w:r w:rsidRPr="006C179E">
              <w:rPr>
                <w:rFonts w:hint="eastAsia"/>
              </w:rPr>
              <w:t>已处理退款</w:t>
            </w:r>
          </w:p>
        </w:tc>
        <w:tc>
          <w:tcPr>
            <w:tcW w:w="4819" w:type="dxa"/>
          </w:tcPr>
          <w:p w:rsidR="004E0A95" w:rsidRPr="006C179E" w:rsidRDefault="004E0A95" w:rsidP="00F91FBD">
            <w:r w:rsidRPr="006C179E">
              <w:rPr>
                <w:rFonts w:hint="eastAsia"/>
              </w:rPr>
              <w:t>1</w:t>
            </w:r>
            <w:r w:rsidRPr="006C179E">
              <w:rPr>
                <w:rFonts w:hint="eastAsia"/>
              </w:rPr>
              <w:t>、新增查询条件：</w:t>
            </w:r>
          </w:p>
          <w:p w:rsidR="004E0A95" w:rsidRPr="006C179E" w:rsidRDefault="004E0A95" w:rsidP="00F91FBD">
            <w:r w:rsidRPr="006C179E">
              <w:rPr>
                <w:rFonts w:hint="eastAsia"/>
              </w:rPr>
              <w:t>（</w:t>
            </w:r>
            <w:r w:rsidRPr="006C179E">
              <w:rPr>
                <w:rFonts w:hint="eastAsia"/>
              </w:rPr>
              <w:t>1</w:t>
            </w:r>
            <w:r w:rsidRPr="006C179E">
              <w:rPr>
                <w:rFonts w:hint="eastAsia"/>
              </w:rPr>
              <w:t>）退款类型：包括全部、复核退款和邮费退款，默认选择全部；</w:t>
            </w:r>
          </w:p>
          <w:p w:rsidR="00147D0A" w:rsidRPr="006C179E" w:rsidRDefault="00147D0A" w:rsidP="00F91FBD">
            <w:r w:rsidRPr="006C179E">
              <w:rPr>
                <w:rFonts w:hint="eastAsia"/>
              </w:rPr>
              <w:t>（</w:t>
            </w:r>
            <w:r w:rsidRPr="006C179E">
              <w:rPr>
                <w:rFonts w:hint="eastAsia"/>
              </w:rPr>
              <w:t>2</w:t>
            </w:r>
            <w:r w:rsidRPr="006C179E">
              <w:rPr>
                <w:rFonts w:hint="eastAsia"/>
              </w:rPr>
              <w:t>）处理时间：采用时间控件</w:t>
            </w:r>
            <w:r w:rsidRPr="006C179E">
              <w:rPr>
                <w:rFonts w:hint="eastAsia"/>
              </w:rPr>
              <w:t>1</w:t>
            </w:r>
            <w:r w:rsidRPr="006C179E">
              <w:rPr>
                <w:rFonts w:hint="eastAsia"/>
              </w:rPr>
              <w:t>，精确到天，具体参见公共规则；</w:t>
            </w:r>
          </w:p>
          <w:p w:rsidR="004E0A95" w:rsidRPr="006C179E" w:rsidRDefault="004E0A95" w:rsidP="00F91FBD">
            <w:r w:rsidRPr="006C179E">
              <w:rPr>
                <w:rFonts w:hint="eastAsia"/>
              </w:rPr>
              <w:t>2</w:t>
            </w:r>
            <w:r w:rsidRPr="006C179E">
              <w:rPr>
                <w:rFonts w:hint="eastAsia"/>
              </w:rPr>
              <w:t>、列表项，新增退款类型、订单编号、开票编号；</w:t>
            </w:r>
          </w:p>
        </w:tc>
        <w:tc>
          <w:tcPr>
            <w:tcW w:w="2341" w:type="dxa"/>
          </w:tcPr>
          <w:p w:rsidR="004E0A95" w:rsidRPr="006C179E" w:rsidRDefault="004E0A95" w:rsidP="00F91FBD"/>
        </w:tc>
      </w:tr>
    </w:tbl>
    <w:p w:rsidR="004E0A95" w:rsidRPr="006C179E" w:rsidRDefault="004E0A95" w:rsidP="000109D1"/>
    <w:p w:rsidR="000109D1" w:rsidRPr="006C179E" w:rsidRDefault="000109D1" w:rsidP="000109D1">
      <w:pPr>
        <w:pStyle w:val="4"/>
      </w:pPr>
      <w:bookmarkStart w:id="128" w:name="_Toc481742004"/>
      <w:r w:rsidRPr="006C179E">
        <w:rPr>
          <w:rFonts w:hint="eastAsia"/>
        </w:rPr>
        <w:t>结算管理</w:t>
      </w:r>
      <w:bookmarkEnd w:id="128"/>
    </w:p>
    <w:p w:rsidR="00E45145" w:rsidRPr="006C179E" w:rsidRDefault="00E45145" w:rsidP="00E45145">
      <w:pPr>
        <w:pStyle w:val="5"/>
      </w:pPr>
      <w:r w:rsidRPr="006C179E">
        <w:t>用例描述</w:t>
      </w:r>
    </w:p>
    <w:p w:rsidR="00E45145" w:rsidRPr="006C179E" w:rsidRDefault="00E45145" w:rsidP="00E45145">
      <w:pPr>
        <w:ind w:firstLineChars="200" w:firstLine="420"/>
      </w:pPr>
      <w:r w:rsidRPr="006C179E">
        <w:rPr>
          <w:rFonts w:hint="eastAsia"/>
        </w:rPr>
        <w:t>查询跟进自有司机、战略伙伴司机行程费用的结算情况。</w:t>
      </w:r>
    </w:p>
    <w:p w:rsidR="00E45145" w:rsidRPr="006C179E" w:rsidRDefault="00E45145" w:rsidP="00E45145">
      <w:pPr>
        <w:pStyle w:val="5"/>
      </w:pPr>
      <w:r w:rsidRPr="006C179E">
        <w:t>元素规则</w:t>
      </w:r>
    </w:p>
    <w:tbl>
      <w:tblPr>
        <w:tblStyle w:val="ad"/>
        <w:tblW w:w="0" w:type="auto"/>
        <w:tblLook w:val="04A0"/>
      </w:tblPr>
      <w:tblGrid>
        <w:gridCol w:w="1387"/>
        <w:gridCol w:w="1116"/>
        <w:gridCol w:w="5157"/>
        <w:gridCol w:w="2302"/>
      </w:tblGrid>
      <w:tr w:rsidR="00E45145" w:rsidRPr="006C179E" w:rsidTr="001B38D8">
        <w:trPr>
          <w:trHeight w:val="567"/>
        </w:trPr>
        <w:tc>
          <w:tcPr>
            <w:tcW w:w="1387" w:type="dxa"/>
            <w:shd w:val="clear" w:color="auto" w:fill="D9D9D9" w:themeFill="background1" w:themeFillShade="D9"/>
            <w:vAlign w:val="center"/>
          </w:tcPr>
          <w:p w:rsidR="00E45145" w:rsidRPr="006C179E" w:rsidRDefault="00E45145" w:rsidP="001B38D8">
            <w:pPr>
              <w:jc w:val="center"/>
              <w:rPr>
                <w:b/>
              </w:rPr>
            </w:pPr>
            <w:r w:rsidRPr="006C179E">
              <w:rPr>
                <w:rFonts w:hint="eastAsia"/>
                <w:b/>
              </w:rPr>
              <w:t>页面</w:t>
            </w:r>
          </w:p>
        </w:tc>
        <w:tc>
          <w:tcPr>
            <w:tcW w:w="1116" w:type="dxa"/>
            <w:shd w:val="clear" w:color="auto" w:fill="D9D9D9" w:themeFill="background1" w:themeFillShade="D9"/>
            <w:vAlign w:val="center"/>
          </w:tcPr>
          <w:p w:rsidR="00E45145" w:rsidRPr="006C179E" w:rsidRDefault="00E45145" w:rsidP="001B38D8">
            <w:pPr>
              <w:jc w:val="center"/>
              <w:rPr>
                <w:b/>
              </w:rPr>
            </w:pPr>
            <w:r w:rsidRPr="006C179E">
              <w:rPr>
                <w:b/>
              </w:rPr>
              <w:t>元素名称</w:t>
            </w:r>
          </w:p>
        </w:tc>
        <w:tc>
          <w:tcPr>
            <w:tcW w:w="5157" w:type="dxa"/>
            <w:shd w:val="clear" w:color="auto" w:fill="D9D9D9" w:themeFill="background1" w:themeFillShade="D9"/>
            <w:vAlign w:val="center"/>
          </w:tcPr>
          <w:p w:rsidR="00E45145" w:rsidRPr="006C179E" w:rsidRDefault="00E45145" w:rsidP="001B38D8">
            <w:pPr>
              <w:jc w:val="center"/>
              <w:rPr>
                <w:b/>
              </w:rPr>
            </w:pPr>
            <w:r w:rsidRPr="006C179E">
              <w:rPr>
                <w:b/>
              </w:rPr>
              <w:t>描述</w:t>
            </w:r>
          </w:p>
        </w:tc>
        <w:tc>
          <w:tcPr>
            <w:tcW w:w="2302" w:type="dxa"/>
            <w:shd w:val="clear" w:color="auto" w:fill="D9D9D9" w:themeFill="background1" w:themeFillShade="D9"/>
            <w:vAlign w:val="center"/>
          </w:tcPr>
          <w:p w:rsidR="00E45145" w:rsidRPr="006C179E" w:rsidRDefault="00E45145" w:rsidP="001B38D8">
            <w:pPr>
              <w:ind w:leftChars="-253" w:left="-531"/>
              <w:jc w:val="center"/>
              <w:rPr>
                <w:b/>
              </w:rPr>
            </w:pPr>
            <w:r w:rsidRPr="006C179E">
              <w:rPr>
                <w:rFonts w:hint="eastAsia"/>
                <w:b/>
              </w:rPr>
              <w:t>异常处理</w:t>
            </w:r>
          </w:p>
        </w:tc>
      </w:tr>
      <w:tr w:rsidR="00E45145" w:rsidRPr="006C179E" w:rsidTr="001B38D8">
        <w:trPr>
          <w:trHeight w:val="729"/>
        </w:trPr>
        <w:tc>
          <w:tcPr>
            <w:tcW w:w="1387" w:type="dxa"/>
            <w:vMerge w:val="restart"/>
            <w:vAlign w:val="center"/>
          </w:tcPr>
          <w:p w:rsidR="00E45145" w:rsidRPr="006C179E" w:rsidRDefault="00E45145" w:rsidP="001B38D8">
            <w:pPr>
              <w:jc w:val="center"/>
            </w:pPr>
            <w:r w:rsidRPr="006C179E">
              <w:rPr>
                <w:rFonts w:asciiTheme="minorEastAsia" w:hAnsiTheme="minorEastAsia" w:hint="eastAsia"/>
              </w:rPr>
              <w:t>Ⅳ</w:t>
            </w:r>
            <w:r w:rsidRPr="006C179E">
              <w:rPr>
                <w:rFonts w:hint="eastAsia"/>
              </w:rPr>
              <w:t>-</w:t>
            </w:r>
            <w:r w:rsidRPr="006C179E">
              <w:t>A-</w:t>
            </w:r>
            <w:r w:rsidRPr="006C179E">
              <w:rPr>
                <w:rFonts w:hint="eastAsia"/>
              </w:rPr>
              <w:t>0</w:t>
            </w:r>
            <w:r w:rsidRPr="006C179E">
              <w:t>2</w:t>
            </w:r>
          </w:p>
        </w:tc>
        <w:tc>
          <w:tcPr>
            <w:tcW w:w="1116" w:type="dxa"/>
            <w:vAlign w:val="center"/>
          </w:tcPr>
          <w:p w:rsidR="00E45145" w:rsidRPr="006C179E" w:rsidRDefault="00E45145" w:rsidP="001B38D8">
            <w:r w:rsidRPr="006C179E">
              <w:t>说明</w:t>
            </w:r>
          </w:p>
        </w:tc>
        <w:tc>
          <w:tcPr>
            <w:tcW w:w="5157" w:type="dxa"/>
            <w:vAlign w:val="center"/>
          </w:tcPr>
          <w:p w:rsidR="00E45145" w:rsidRPr="006C179E" w:rsidRDefault="00E45145" w:rsidP="001B38D8"/>
        </w:tc>
        <w:tc>
          <w:tcPr>
            <w:tcW w:w="2302" w:type="dxa"/>
            <w:vAlign w:val="center"/>
          </w:tcPr>
          <w:p w:rsidR="00E45145" w:rsidRPr="006C179E" w:rsidRDefault="00E45145" w:rsidP="001B38D8"/>
        </w:tc>
      </w:tr>
      <w:tr w:rsidR="00E45145" w:rsidRPr="006C179E" w:rsidTr="001B38D8">
        <w:trPr>
          <w:trHeight w:val="729"/>
        </w:trPr>
        <w:tc>
          <w:tcPr>
            <w:tcW w:w="1387" w:type="dxa"/>
            <w:vMerge/>
            <w:vAlign w:val="center"/>
          </w:tcPr>
          <w:p w:rsidR="00E45145" w:rsidRPr="006C179E" w:rsidRDefault="00E45145" w:rsidP="001B38D8">
            <w:pPr>
              <w:jc w:val="center"/>
              <w:rPr>
                <w:rFonts w:asciiTheme="minorEastAsia" w:hAnsiTheme="minorEastAsia"/>
              </w:rPr>
            </w:pPr>
          </w:p>
        </w:tc>
        <w:tc>
          <w:tcPr>
            <w:tcW w:w="1116" w:type="dxa"/>
            <w:vAlign w:val="center"/>
          </w:tcPr>
          <w:p w:rsidR="00E45145" w:rsidRPr="006C179E" w:rsidRDefault="00E45145" w:rsidP="001B38D8">
            <w:r w:rsidRPr="006C179E">
              <w:t>查询</w:t>
            </w:r>
          </w:p>
        </w:tc>
        <w:tc>
          <w:tcPr>
            <w:tcW w:w="5157" w:type="dxa"/>
            <w:vAlign w:val="center"/>
          </w:tcPr>
          <w:p w:rsidR="00E45145" w:rsidRPr="006C179E" w:rsidRDefault="00E45145" w:rsidP="001B38D8">
            <w:r w:rsidRPr="006C179E">
              <w:rPr>
                <w:rFonts w:hint="eastAsia"/>
              </w:rPr>
              <w:t>1</w:t>
            </w:r>
            <w:r w:rsidRPr="006C179E">
              <w:rPr>
                <w:rFonts w:hint="eastAsia"/>
              </w:rPr>
              <w:t>、查询条件如原型，不赘述。其中：</w:t>
            </w:r>
          </w:p>
          <w:p w:rsidR="00E45145" w:rsidRPr="006C179E" w:rsidRDefault="00E45145" w:rsidP="001B38D8">
            <w:r w:rsidRPr="006C179E">
              <w:rPr>
                <w:rFonts w:hint="eastAsia"/>
              </w:rPr>
              <w:t>（</w:t>
            </w:r>
            <w:r w:rsidRPr="006C179E">
              <w:rPr>
                <w:rFonts w:hint="eastAsia"/>
              </w:rPr>
              <w:t>1</w:t>
            </w:r>
            <w:r w:rsidRPr="006C179E">
              <w:rPr>
                <w:rFonts w:hint="eastAsia"/>
              </w:rPr>
              <w:t>）“资格证号”“订单号”“司机”采用联想选择框，司机数据取自有出租车司机、战略伙伴</w:t>
            </w:r>
            <w:r w:rsidRPr="006C179E">
              <w:rPr>
                <w:rFonts w:hint="eastAsia"/>
              </w:rPr>
              <w:t>(</w:t>
            </w:r>
            <w:r w:rsidRPr="006C179E">
              <w:rPr>
                <w:rFonts w:hint="eastAsia"/>
              </w:rPr>
              <w:t>出租车业务</w:t>
            </w:r>
            <w:r w:rsidRPr="006C179E">
              <w:rPr>
                <w:rFonts w:hint="eastAsia"/>
              </w:rPr>
              <w:t>)</w:t>
            </w:r>
            <w:r w:rsidRPr="006C179E">
              <w:rPr>
                <w:rFonts w:hint="eastAsia"/>
              </w:rPr>
              <w:t>开放的出租车司机；“车牌号”采用</w:t>
            </w:r>
            <w:r w:rsidR="00237D81" w:rsidRPr="006C179E">
              <w:rPr>
                <w:rFonts w:hint="eastAsia"/>
              </w:rPr>
              <w:t>联想选择框</w:t>
            </w:r>
            <w:r w:rsidRPr="006C179E">
              <w:rPr>
                <w:rFonts w:hint="eastAsia"/>
              </w:rPr>
              <w:t>，车辆数据取自有出租车车辆、战略伙伴</w:t>
            </w:r>
            <w:r w:rsidRPr="006C179E">
              <w:rPr>
                <w:rFonts w:hint="eastAsia"/>
              </w:rPr>
              <w:t>(</w:t>
            </w:r>
            <w:r w:rsidRPr="006C179E">
              <w:rPr>
                <w:rFonts w:hint="eastAsia"/>
              </w:rPr>
              <w:t>出租车业务</w:t>
            </w:r>
            <w:r w:rsidRPr="006C179E">
              <w:rPr>
                <w:rFonts w:hint="eastAsia"/>
              </w:rPr>
              <w:t>)</w:t>
            </w:r>
            <w:r w:rsidRPr="006C179E">
              <w:rPr>
                <w:rFonts w:hint="eastAsia"/>
              </w:rPr>
              <w:t>开放的出</w:t>
            </w:r>
            <w:r w:rsidRPr="006C179E">
              <w:rPr>
                <w:rFonts w:hint="eastAsia"/>
              </w:rPr>
              <w:lastRenderedPageBreak/>
              <w:t>租车车辆</w:t>
            </w:r>
          </w:p>
          <w:p w:rsidR="00E45145" w:rsidRPr="006C179E" w:rsidRDefault="00E45145" w:rsidP="001B38D8">
            <w:r w:rsidRPr="006C179E">
              <w:rPr>
                <w:rFonts w:hint="eastAsia"/>
              </w:rPr>
              <w:t>（</w:t>
            </w:r>
            <w:r w:rsidRPr="006C179E">
              <w:rPr>
                <w:rFonts w:hint="eastAsia"/>
              </w:rPr>
              <w:t>2</w:t>
            </w:r>
            <w:r w:rsidRPr="006C179E">
              <w:rPr>
                <w:rFonts w:hint="eastAsia"/>
              </w:rPr>
              <w:t>）“结算状态”下拉框包括“全部”“未结算”“已结算”，默认“全部”；</w:t>
            </w:r>
          </w:p>
          <w:p w:rsidR="00E45145" w:rsidRPr="006C179E" w:rsidRDefault="00E45145" w:rsidP="001B38D8">
            <w:r w:rsidRPr="006C179E">
              <w:rPr>
                <w:rFonts w:hint="eastAsia"/>
              </w:rPr>
              <w:t>（</w:t>
            </w:r>
            <w:r w:rsidRPr="006C179E">
              <w:rPr>
                <w:rFonts w:hint="eastAsia"/>
              </w:rPr>
              <w:t>3</w:t>
            </w:r>
            <w:r w:rsidRPr="006C179E">
              <w:rPr>
                <w:rFonts w:hint="eastAsia"/>
              </w:rPr>
              <w:t>）“服务车企”</w:t>
            </w:r>
            <w:r w:rsidR="00237D81" w:rsidRPr="006C179E">
              <w:t>包括</w:t>
            </w:r>
            <w:r w:rsidR="00237D81" w:rsidRPr="006C179E">
              <w:rPr>
                <w:rFonts w:hint="eastAsia"/>
              </w:rPr>
              <w:t>“全部”、“自身车企简称”</w:t>
            </w:r>
            <w:r w:rsidRPr="006C179E">
              <w:rPr>
                <w:rFonts w:hint="eastAsia"/>
              </w:rPr>
              <w:t>及</w:t>
            </w:r>
            <w:r w:rsidR="00237D81" w:rsidRPr="006C179E">
              <w:rPr>
                <w:rFonts w:hint="eastAsia"/>
              </w:rPr>
              <w:t>“出租车业务的所有战略伙伴简称（含合作中及已过期）”</w:t>
            </w:r>
            <w:r w:rsidRPr="006C179E">
              <w:rPr>
                <w:rFonts w:hint="eastAsia"/>
              </w:rPr>
              <w:t>，</w:t>
            </w:r>
            <w:r w:rsidR="00237D81" w:rsidRPr="006C179E">
              <w:rPr>
                <w:rFonts w:hint="eastAsia"/>
              </w:rPr>
              <w:t>默认为“全部”</w:t>
            </w:r>
            <w:r w:rsidRPr="006C179E">
              <w:rPr>
                <w:rFonts w:hint="eastAsia"/>
              </w:rPr>
              <w:t>。</w:t>
            </w:r>
          </w:p>
          <w:p w:rsidR="00E45145" w:rsidRPr="006C179E" w:rsidRDefault="00E45145" w:rsidP="001B38D8">
            <w:r w:rsidRPr="006C179E">
              <w:rPr>
                <w:rFonts w:hint="eastAsia"/>
              </w:rPr>
              <w:t>（</w:t>
            </w:r>
            <w:r w:rsidRPr="006C179E">
              <w:rPr>
                <w:rFonts w:hint="eastAsia"/>
              </w:rPr>
              <w:t>4</w:t>
            </w:r>
            <w:r w:rsidRPr="006C179E">
              <w:rPr>
                <w:rFonts w:hint="eastAsia"/>
              </w:rPr>
              <w:t>）“收款时间”精确到天</w:t>
            </w:r>
          </w:p>
          <w:p w:rsidR="00E45145" w:rsidRPr="006C179E" w:rsidRDefault="00E45145" w:rsidP="00E9376C">
            <w:r w:rsidRPr="006C179E">
              <w:rPr>
                <w:rFonts w:hint="eastAsia"/>
              </w:rPr>
              <w:t>2</w:t>
            </w:r>
            <w:r w:rsidRPr="006C179E">
              <w:rPr>
                <w:rFonts w:hint="eastAsia"/>
              </w:rPr>
              <w:t>、“查询”</w:t>
            </w:r>
            <w:r w:rsidR="00E9376C" w:rsidRPr="006C179E">
              <w:rPr>
                <w:rFonts w:hint="eastAsia"/>
              </w:rPr>
              <w:t>、</w:t>
            </w:r>
            <w:r w:rsidRPr="006C179E">
              <w:rPr>
                <w:rFonts w:hint="eastAsia"/>
              </w:rPr>
              <w:t>“清空”</w:t>
            </w:r>
            <w:r w:rsidR="00E9376C" w:rsidRPr="006C179E">
              <w:rPr>
                <w:rFonts w:hint="eastAsia"/>
              </w:rPr>
              <w:t>参见公共规则</w:t>
            </w:r>
          </w:p>
        </w:tc>
        <w:tc>
          <w:tcPr>
            <w:tcW w:w="2302" w:type="dxa"/>
            <w:vAlign w:val="center"/>
          </w:tcPr>
          <w:p w:rsidR="00E45145" w:rsidRPr="006C179E" w:rsidRDefault="00E45145" w:rsidP="001B38D8"/>
        </w:tc>
      </w:tr>
      <w:tr w:rsidR="00E45145" w:rsidRPr="006C179E" w:rsidTr="001B38D8">
        <w:trPr>
          <w:trHeight w:val="729"/>
        </w:trPr>
        <w:tc>
          <w:tcPr>
            <w:tcW w:w="1387" w:type="dxa"/>
            <w:vMerge/>
            <w:vAlign w:val="center"/>
          </w:tcPr>
          <w:p w:rsidR="00E45145" w:rsidRPr="006C179E" w:rsidRDefault="00E45145" w:rsidP="001B38D8">
            <w:pPr>
              <w:jc w:val="center"/>
              <w:rPr>
                <w:rFonts w:asciiTheme="minorEastAsia" w:hAnsiTheme="minorEastAsia"/>
              </w:rPr>
            </w:pPr>
          </w:p>
        </w:tc>
        <w:tc>
          <w:tcPr>
            <w:tcW w:w="1116" w:type="dxa"/>
            <w:vAlign w:val="center"/>
          </w:tcPr>
          <w:p w:rsidR="00E45145" w:rsidRPr="006C179E" w:rsidRDefault="00E45145" w:rsidP="001B38D8">
            <w:r w:rsidRPr="006C179E">
              <w:t>列表</w:t>
            </w:r>
          </w:p>
        </w:tc>
        <w:tc>
          <w:tcPr>
            <w:tcW w:w="5157" w:type="dxa"/>
            <w:vAlign w:val="center"/>
          </w:tcPr>
          <w:p w:rsidR="00E45145" w:rsidRPr="006C179E" w:rsidRDefault="00E45145" w:rsidP="001B38D8">
            <w:r w:rsidRPr="006C179E">
              <w:rPr>
                <w:rFonts w:hint="eastAsia"/>
              </w:rPr>
              <w:t>1</w:t>
            </w:r>
            <w:r w:rsidRPr="006C179E">
              <w:rPr>
                <w:rFonts w:hint="eastAsia"/>
              </w:rPr>
              <w:t>、列表字段如图，不赘述。</w:t>
            </w:r>
          </w:p>
          <w:p w:rsidR="00E45145" w:rsidRPr="006C179E" w:rsidRDefault="00E45145" w:rsidP="001B38D8">
            <w:r w:rsidRPr="006C179E">
              <w:rPr>
                <w:rFonts w:hint="eastAsia"/>
              </w:rPr>
              <w:t>（</w:t>
            </w:r>
            <w:r w:rsidRPr="006C179E">
              <w:rPr>
                <w:rFonts w:hint="eastAsia"/>
              </w:rPr>
              <w:t>1</w:t>
            </w:r>
            <w:r w:rsidRPr="006C179E">
              <w:rPr>
                <w:rFonts w:hint="eastAsia"/>
              </w:rPr>
              <w:t>）点击“订单号”跳转至订单详情页；</w:t>
            </w:r>
          </w:p>
          <w:p w:rsidR="00E45145" w:rsidRPr="006C179E" w:rsidRDefault="00E45145" w:rsidP="001B38D8">
            <w:r w:rsidRPr="006C179E">
              <w:rPr>
                <w:rFonts w:hint="eastAsia"/>
              </w:rPr>
              <w:t>（</w:t>
            </w:r>
            <w:r w:rsidRPr="006C179E">
              <w:rPr>
                <w:rFonts w:hint="eastAsia"/>
              </w:rPr>
              <w:t>2</w:t>
            </w:r>
            <w:r w:rsidRPr="006C179E">
              <w:rPr>
                <w:rFonts w:hint="eastAsia"/>
              </w:rPr>
              <w:t>）“收款时间”为司机点击“我已</w:t>
            </w:r>
            <w:r w:rsidRPr="006C179E">
              <w:t>收现</w:t>
            </w:r>
            <w:r w:rsidRPr="006C179E">
              <w:rPr>
                <w:rFonts w:hint="eastAsia"/>
              </w:rPr>
              <w:t>”并提交成功的时间；</w:t>
            </w:r>
          </w:p>
          <w:p w:rsidR="00E45145" w:rsidRPr="006C179E" w:rsidRDefault="00E45145" w:rsidP="001B38D8">
            <w:r w:rsidRPr="006C179E">
              <w:rPr>
                <w:rFonts w:hint="eastAsia"/>
              </w:rPr>
              <w:t>（</w:t>
            </w:r>
            <w:r w:rsidRPr="006C179E">
              <w:rPr>
                <w:rFonts w:hint="eastAsia"/>
              </w:rPr>
              <w:t>3</w:t>
            </w:r>
            <w:r w:rsidRPr="006C179E">
              <w:rPr>
                <w:rFonts w:hint="eastAsia"/>
              </w:rPr>
              <w:t>）“结算时间”为司机结算成功的时间；</w:t>
            </w:r>
          </w:p>
          <w:p w:rsidR="00E45145" w:rsidRPr="006C179E" w:rsidRDefault="00E45145" w:rsidP="001B38D8">
            <w:r w:rsidRPr="006C179E">
              <w:rPr>
                <w:rFonts w:hint="eastAsia"/>
              </w:rPr>
              <w:t>（</w:t>
            </w:r>
            <w:r w:rsidRPr="006C179E">
              <w:rPr>
                <w:rFonts w:hint="eastAsia"/>
              </w:rPr>
              <w:t>4</w:t>
            </w:r>
            <w:r w:rsidRPr="006C179E">
              <w:rPr>
                <w:rFonts w:hint="eastAsia"/>
              </w:rPr>
              <w:t>）“未结算”状态的订单“支付渠道”“结算时间”显示为“</w:t>
            </w:r>
            <w:r w:rsidRPr="006C179E">
              <w:rPr>
                <w:rFonts w:hint="eastAsia"/>
              </w:rPr>
              <w:t>/</w:t>
            </w:r>
            <w:r w:rsidRPr="006C179E">
              <w:rPr>
                <w:rFonts w:hint="eastAsia"/>
              </w:rPr>
              <w:t>”</w:t>
            </w:r>
          </w:p>
          <w:p w:rsidR="00E45145" w:rsidRPr="006C179E" w:rsidRDefault="00E45145" w:rsidP="001B38D8">
            <w:r w:rsidRPr="006C179E">
              <w:t>2</w:t>
            </w:r>
            <w:r w:rsidRPr="006C179E">
              <w:rPr>
                <w:rFonts w:hint="eastAsia"/>
              </w:rPr>
              <w:t>、</w:t>
            </w:r>
            <w:r w:rsidRPr="006C179E">
              <w:t>初始化</w:t>
            </w:r>
            <w:r w:rsidRPr="006C179E">
              <w:rPr>
                <w:rFonts w:hint="eastAsia"/>
              </w:rPr>
              <w:t>，</w:t>
            </w:r>
            <w:r w:rsidR="00237D81" w:rsidRPr="006C179E">
              <w:rPr>
                <w:rFonts w:hint="eastAsia"/>
              </w:rPr>
              <w:t>默认</w:t>
            </w:r>
            <w:r w:rsidRPr="006C179E">
              <w:t>加载运管端所有线下付现</w:t>
            </w:r>
            <w:r w:rsidRPr="006C179E">
              <w:rPr>
                <w:rFonts w:hint="eastAsia"/>
              </w:rPr>
              <w:t>已</w:t>
            </w:r>
            <w:r w:rsidRPr="006C179E">
              <w:t>收现订单</w:t>
            </w:r>
            <w:r w:rsidRPr="006C179E">
              <w:rPr>
                <w:rFonts w:hint="eastAsia"/>
              </w:rPr>
              <w:t>（也即司机确认收现）</w:t>
            </w:r>
            <w:r w:rsidR="00237D81" w:rsidRPr="006C179E">
              <w:rPr>
                <w:rFonts w:hint="eastAsia"/>
              </w:rPr>
              <w:t>，按收款时间倒序排列，也即距离当前时间近的靠前</w:t>
            </w:r>
          </w:p>
          <w:p w:rsidR="00E45145" w:rsidRPr="006C179E" w:rsidRDefault="00E45145" w:rsidP="001B38D8">
            <w:r w:rsidRPr="006C179E">
              <w:rPr>
                <w:rFonts w:hint="eastAsia"/>
              </w:rPr>
              <w:t>3</w:t>
            </w:r>
            <w:r w:rsidRPr="006C179E">
              <w:rPr>
                <w:rFonts w:hint="eastAsia"/>
              </w:rPr>
              <w:t>、“导出数据”，点击导出列表中数据，文件格式为“</w:t>
            </w:r>
            <w:r w:rsidRPr="006C179E">
              <w:rPr>
                <w:rFonts w:hint="eastAsia"/>
              </w:rPr>
              <w:t>.xls</w:t>
            </w:r>
            <w:r w:rsidRPr="006C179E">
              <w:rPr>
                <w:rFonts w:hint="eastAsia"/>
              </w:rPr>
              <w:t>”，格式参照模板</w:t>
            </w:r>
          </w:p>
        </w:tc>
        <w:tc>
          <w:tcPr>
            <w:tcW w:w="2302" w:type="dxa"/>
            <w:vAlign w:val="center"/>
          </w:tcPr>
          <w:p w:rsidR="00E45145" w:rsidRPr="006C179E" w:rsidRDefault="00E45145" w:rsidP="001B38D8"/>
        </w:tc>
      </w:tr>
    </w:tbl>
    <w:p w:rsidR="00E45145" w:rsidRPr="006C179E" w:rsidRDefault="00E45145" w:rsidP="00E45145"/>
    <w:p w:rsidR="00DF5A83" w:rsidRPr="006C179E" w:rsidRDefault="00DF5A83" w:rsidP="00DF5A83"/>
    <w:p w:rsidR="00DF5A83" w:rsidRPr="006C179E" w:rsidRDefault="00DF5A83" w:rsidP="00DF5A83">
      <w:pPr>
        <w:pStyle w:val="4"/>
      </w:pPr>
      <w:bookmarkStart w:id="129" w:name="_Toc481742005"/>
      <w:r w:rsidRPr="006C179E">
        <w:rPr>
          <w:rFonts w:hint="eastAsia"/>
        </w:rPr>
        <w:t>提现管理</w:t>
      </w:r>
      <w:bookmarkEnd w:id="129"/>
    </w:p>
    <w:p w:rsidR="00DF5A83" w:rsidRPr="006C179E" w:rsidRDefault="00DF5A83" w:rsidP="00DF5A83">
      <w:pPr>
        <w:pStyle w:val="5"/>
      </w:pPr>
      <w:r w:rsidRPr="006C179E">
        <w:t>用例描述</w:t>
      </w:r>
    </w:p>
    <w:p w:rsidR="00DF5A83" w:rsidRPr="006C179E" w:rsidRDefault="00DF5A83" w:rsidP="00B13EDF">
      <w:pPr>
        <w:ind w:firstLineChars="200" w:firstLine="420"/>
      </w:pPr>
      <w:r w:rsidRPr="006C179E">
        <w:rPr>
          <w:rFonts w:hint="eastAsia"/>
        </w:rPr>
        <w:t>相比二期，“已处理”提现，新增“数据导出”按钮，样式参见“</w:t>
      </w:r>
      <w:r w:rsidRPr="006C179E">
        <w:rPr>
          <w:rFonts w:hint="eastAsia"/>
        </w:rPr>
        <w:t>IV-A-07</w:t>
      </w:r>
      <w:r w:rsidRPr="006C179E">
        <w:rPr>
          <w:rFonts w:hint="eastAsia"/>
        </w:rPr>
        <w:t>”，点击，导出列表中数据，文件格式为“</w:t>
      </w:r>
      <w:r w:rsidRPr="006C179E">
        <w:rPr>
          <w:rFonts w:hint="eastAsia"/>
        </w:rPr>
        <w:t>.xls</w:t>
      </w:r>
      <w:r w:rsidRPr="006C179E">
        <w:rPr>
          <w:rFonts w:hint="eastAsia"/>
        </w:rPr>
        <w:t>”，格式参照模板。</w:t>
      </w:r>
    </w:p>
    <w:p w:rsidR="00AD4DCA" w:rsidRPr="006C179E" w:rsidRDefault="00AA6810" w:rsidP="00AD4DCA">
      <w:pPr>
        <w:pStyle w:val="3"/>
      </w:pPr>
      <w:bookmarkStart w:id="130" w:name="_Toc481742006"/>
      <w:r w:rsidRPr="006C179E">
        <w:rPr>
          <w:rFonts w:hint="eastAsia"/>
        </w:rPr>
        <w:lastRenderedPageBreak/>
        <w:t>下单</w:t>
      </w:r>
      <w:bookmarkEnd w:id="130"/>
    </w:p>
    <w:p w:rsidR="00A26A8A" w:rsidRPr="006C179E" w:rsidRDefault="00A26A8A" w:rsidP="00A26A8A">
      <w:pPr>
        <w:pStyle w:val="4"/>
      </w:pPr>
      <w:bookmarkStart w:id="131" w:name="_Toc481742007"/>
      <w:r w:rsidRPr="006C179E">
        <w:rPr>
          <w:rFonts w:hint="eastAsia"/>
        </w:rPr>
        <w:t>网约车</w:t>
      </w:r>
      <w:bookmarkEnd w:id="131"/>
    </w:p>
    <w:p w:rsidR="00A26A8A" w:rsidRPr="006C179E" w:rsidRDefault="00A26A8A" w:rsidP="00A26A8A">
      <w:pPr>
        <w:pStyle w:val="5"/>
      </w:pPr>
      <w:r w:rsidRPr="006C179E">
        <w:rPr>
          <w:rFonts w:hint="eastAsia"/>
        </w:rPr>
        <w:t>用例描述</w:t>
      </w:r>
    </w:p>
    <w:p w:rsidR="00A26A8A" w:rsidRPr="006C179E" w:rsidRDefault="00A26A8A" w:rsidP="00A26A8A">
      <w:pPr>
        <w:ind w:firstLineChars="200" w:firstLine="420"/>
      </w:pPr>
      <w:r w:rsidRPr="006C179E">
        <w:rPr>
          <w:rFonts w:hint="eastAsia"/>
        </w:rPr>
        <w:t>相比二期，因公下单</w:t>
      </w:r>
      <w:r w:rsidRPr="006C179E">
        <w:rPr>
          <w:rFonts w:hint="eastAsia"/>
        </w:rPr>
        <w:t>-</w:t>
      </w:r>
      <w:r w:rsidRPr="006C179E">
        <w:rPr>
          <w:rFonts w:hint="eastAsia"/>
        </w:rPr>
        <w:t>个人垫付新增抵用券抵扣信息；因私下单新增抵用券抵扣信息和溢价倍数</w:t>
      </w:r>
      <w:r w:rsidR="009B14EE" w:rsidRPr="006C179E">
        <w:rPr>
          <w:rFonts w:hint="eastAsia"/>
        </w:rPr>
        <w:t>。</w:t>
      </w:r>
      <w:r w:rsidRPr="006C179E">
        <w:rPr>
          <w:rFonts w:hint="eastAsia"/>
        </w:rPr>
        <w:t>取消订单</w:t>
      </w:r>
      <w:r w:rsidR="00E55954" w:rsidRPr="006C179E">
        <w:rPr>
          <w:rFonts w:hint="eastAsia"/>
        </w:rPr>
        <w:t>时，统一采用“取消订单”弹框，样式参见“</w:t>
      </w:r>
      <w:r w:rsidR="00E55954" w:rsidRPr="006C179E">
        <w:rPr>
          <w:rFonts w:hint="eastAsia"/>
        </w:rPr>
        <w:t>IV-B-01(07)</w:t>
      </w:r>
      <w:r w:rsidR="00E55954" w:rsidRPr="006C179E">
        <w:rPr>
          <w:rFonts w:hint="eastAsia"/>
        </w:rPr>
        <w:t>”</w:t>
      </w:r>
      <w:r w:rsidR="00A46A73" w:rsidRPr="006C179E">
        <w:rPr>
          <w:rFonts w:hint="eastAsia"/>
        </w:rPr>
        <w:t>，具体描述参见“</w:t>
      </w:r>
      <w:fldSimple w:instr=" REF _Ref481133811 \r \h  \* MERGEFORMAT ">
        <w:r w:rsidR="00931828">
          <w:t>3.5.9.1</w:t>
        </w:r>
      </w:fldSimple>
      <w:r w:rsidR="00A46A73" w:rsidRPr="006C179E">
        <w:rPr>
          <w:rFonts w:hint="eastAsia"/>
        </w:rPr>
        <w:t>”</w:t>
      </w:r>
      <w:r w:rsidR="009B14EE" w:rsidRPr="006C179E">
        <w:rPr>
          <w:rFonts w:hint="eastAsia"/>
        </w:rPr>
        <w:t>。</w:t>
      </w:r>
      <w:r w:rsidRPr="006C179E">
        <w:rPr>
          <w:rFonts w:hint="eastAsia"/>
        </w:rPr>
        <w:t>；</w:t>
      </w:r>
    </w:p>
    <w:p w:rsidR="00A26A8A" w:rsidRPr="006C179E" w:rsidRDefault="00A26A8A" w:rsidP="00A26A8A">
      <w:pPr>
        <w:pStyle w:val="5"/>
      </w:pPr>
      <w:r w:rsidRPr="006C179E">
        <w:rPr>
          <w:rFonts w:hint="eastAsia"/>
        </w:rPr>
        <w:t>元素规则</w:t>
      </w:r>
    </w:p>
    <w:tbl>
      <w:tblPr>
        <w:tblStyle w:val="ad"/>
        <w:tblW w:w="0" w:type="auto"/>
        <w:tblLook w:val="04A0"/>
      </w:tblPr>
      <w:tblGrid>
        <w:gridCol w:w="1526"/>
        <w:gridCol w:w="1276"/>
        <w:gridCol w:w="4819"/>
        <w:gridCol w:w="2341"/>
      </w:tblGrid>
      <w:tr w:rsidR="00A26A8A" w:rsidRPr="006C179E" w:rsidTr="00F91FBD">
        <w:tc>
          <w:tcPr>
            <w:tcW w:w="1526" w:type="dxa"/>
            <w:shd w:val="clear" w:color="auto" w:fill="BFBFBF" w:themeFill="background1" w:themeFillShade="BF"/>
          </w:tcPr>
          <w:p w:rsidR="00A26A8A" w:rsidRPr="006C179E" w:rsidRDefault="00A26A8A"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26A8A" w:rsidRPr="006C179E" w:rsidRDefault="00A26A8A" w:rsidP="00F91FBD">
            <w:pPr>
              <w:jc w:val="center"/>
              <w:rPr>
                <w:b/>
              </w:rPr>
            </w:pPr>
            <w:r w:rsidRPr="006C179E">
              <w:rPr>
                <w:rFonts w:hint="eastAsia"/>
                <w:b/>
              </w:rPr>
              <w:t>元素名称</w:t>
            </w:r>
          </w:p>
        </w:tc>
        <w:tc>
          <w:tcPr>
            <w:tcW w:w="4819" w:type="dxa"/>
            <w:shd w:val="clear" w:color="auto" w:fill="BFBFBF" w:themeFill="background1" w:themeFillShade="BF"/>
          </w:tcPr>
          <w:p w:rsidR="00A26A8A" w:rsidRPr="006C179E" w:rsidRDefault="00A26A8A" w:rsidP="00F91FBD">
            <w:pPr>
              <w:jc w:val="center"/>
              <w:rPr>
                <w:b/>
              </w:rPr>
            </w:pPr>
            <w:r w:rsidRPr="006C179E">
              <w:rPr>
                <w:rFonts w:hint="eastAsia"/>
                <w:b/>
              </w:rPr>
              <w:t>描述</w:t>
            </w:r>
          </w:p>
        </w:tc>
        <w:tc>
          <w:tcPr>
            <w:tcW w:w="2341" w:type="dxa"/>
            <w:shd w:val="clear" w:color="auto" w:fill="BFBFBF" w:themeFill="background1" w:themeFillShade="BF"/>
          </w:tcPr>
          <w:p w:rsidR="00A26A8A" w:rsidRPr="006C179E" w:rsidRDefault="00A26A8A" w:rsidP="00F91FBD">
            <w:pPr>
              <w:jc w:val="center"/>
              <w:rPr>
                <w:b/>
              </w:rPr>
            </w:pPr>
            <w:r w:rsidRPr="006C179E">
              <w:rPr>
                <w:rFonts w:hint="eastAsia"/>
                <w:b/>
              </w:rPr>
              <w:t>异常处理</w:t>
            </w:r>
          </w:p>
        </w:tc>
      </w:tr>
      <w:tr w:rsidR="00A26A8A" w:rsidRPr="006C179E" w:rsidTr="00F91FBD">
        <w:tc>
          <w:tcPr>
            <w:tcW w:w="1526" w:type="dxa"/>
            <w:vMerge w:val="restart"/>
          </w:tcPr>
          <w:p w:rsidR="00A26A8A" w:rsidRPr="006C179E" w:rsidRDefault="00A26A8A" w:rsidP="00F91FBD">
            <w:r w:rsidRPr="006C179E">
              <w:rPr>
                <w:rFonts w:hint="eastAsia"/>
              </w:rPr>
              <w:t>IV-B-01-01</w:t>
            </w:r>
          </w:p>
        </w:tc>
        <w:tc>
          <w:tcPr>
            <w:tcW w:w="1276" w:type="dxa"/>
          </w:tcPr>
          <w:p w:rsidR="00A26A8A" w:rsidRPr="006C179E" w:rsidRDefault="00A26A8A" w:rsidP="00F91FBD">
            <w:r w:rsidRPr="006C179E">
              <w:rPr>
                <w:rFonts w:hint="eastAsia"/>
              </w:rPr>
              <w:t>说明</w:t>
            </w:r>
          </w:p>
        </w:tc>
        <w:tc>
          <w:tcPr>
            <w:tcW w:w="4819" w:type="dxa"/>
          </w:tcPr>
          <w:p w:rsidR="00A26A8A" w:rsidRPr="006C179E" w:rsidRDefault="00A26A8A" w:rsidP="00F91FBD">
            <w:r w:rsidRPr="006C179E">
              <w:rPr>
                <w:rFonts w:hint="eastAsia"/>
              </w:rPr>
              <w:t>相比一期：</w:t>
            </w:r>
          </w:p>
          <w:p w:rsidR="00A26A8A" w:rsidRPr="006C179E" w:rsidRDefault="00A26A8A" w:rsidP="00F91FBD">
            <w:r w:rsidRPr="006C179E">
              <w:rPr>
                <w:rFonts w:hint="eastAsia"/>
              </w:rPr>
              <w:t>（</w:t>
            </w:r>
            <w:r w:rsidRPr="006C179E">
              <w:rPr>
                <w:rFonts w:hint="eastAsia"/>
              </w:rPr>
              <w:t>1</w:t>
            </w:r>
            <w:r w:rsidRPr="006C179E">
              <w:rPr>
                <w:rFonts w:hint="eastAsia"/>
              </w:rPr>
              <w:t>）因公用车</w:t>
            </w:r>
            <w:r w:rsidRPr="006C179E">
              <w:rPr>
                <w:rFonts w:hint="eastAsia"/>
              </w:rPr>
              <w:t>-</w:t>
            </w:r>
            <w:r w:rsidRPr="006C179E">
              <w:rPr>
                <w:rFonts w:hint="eastAsia"/>
              </w:rPr>
              <w:t>机构支付，样式参见“</w:t>
            </w:r>
            <w:r w:rsidRPr="006C179E">
              <w:rPr>
                <w:rFonts w:hint="eastAsia"/>
              </w:rPr>
              <w:t>IV-B-01-01(01)</w:t>
            </w:r>
            <w:r w:rsidRPr="006C179E">
              <w:rPr>
                <w:rFonts w:hint="eastAsia"/>
              </w:rPr>
              <w:t>”；订单预估费用计算公式参见公共规则，其他同一期；</w:t>
            </w:r>
          </w:p>
          <w:p w:rsidR="00A26A8A" w:rsidRPr="006C179E" w:rsidRDefault="00A26A8A" w:rsidP="00F91FBD">
            <w:r w:rsidRPr="006C179E">
              <w:rPr>
                <w:rFonts w:hint="eastAsia"/>
              </w:rPr>
              <w:t>（</w:t>
            </w:r>
            <w:r w:rsidRPr="006C179E">
              <w:rPr>
                <w:rFonts w:hint="eastAsia"/>
              </w:rPr>
              <w:t>2</w:t>
            </w:r>
            <w:r w:rsidRPr="006C179E">
              <w:rPr>
                <w:rFonts w:hint="eastAsia"/>
              </w:rPr>
              <w:t>）因公用车</w:t>
            </w:r>
            <w:r w:rsidRPr="006C179E">
              <w:rPr>
                <w:rFonts w:hint="eastAsia"/>
              </w:rPr>
              <w:t>-</w:t>
            </w:r>
            <w:r w:rsidRPr="006C179E">
              <w:rPr>
                <w:rFonts w:hint="eastAsia"/>
              </w:rPr>
              <w:t>个人垫付，新增抵用券抵扣信息，样式参见“</w:t>
            </w:r>
            <w:r w:rsidRPr="006C179E">
              <w:rPr>
                <w:rFonts w:hint="eastAsia"/>
              </w:rPr>
              <w:t>IV-B-01-01(02)</w:t>
            </w:r>
            <w:r w:rsidRPr="006C179E">
              <w:rPr>
                <w:rFonts w:hint="eastAsia"/>
              </w:rPr>
              <w:t>”；</w:t>
            </w:r>
          </w:p>
          <w:p w:rsidR="00A26A8A" w:rsidRPr="006C179E" w:rsidRDefault="00A26A8A" w:rsidP="00F91FBD">
            <w:r w:rsidRPr="006C179E">
              <w:rPr>
                <w:rFonts w:hint="eastAsia"/>
              </w:rPr>
              <w:t>（</w:t>
            </w:r>
            <w:r w:rsidRPr="006C179E">
              <w:rPr>
                <w:rFonts w:hint="eastAsia"/>
              </w:rPr>
              <w:t>3</w:t>
            </w:r>
            <w:r w:rsidRPr="006C179E">
              <w:rPr>
                <w:rFonts w:hint="eastAsia"/>
              </w:rPr>
              <w:t>）因私用车，新增抵用券抵扣信息和溢价倍数，样式参见“</w:t>
            </w:r>
            <w:r w:rsidRPr="006C179E">
              <w:rPr>
                <w:rFonts w:hint="eastAsia"/>
              </w:rPr>
              <w:t>IV-B-01-01(03)</w:t>
            </w:r>
            <w:r w:rsidRPr="006C179E">
              <w:rPr>
                <w:rFonts w:hint="eastAsia"/>
              </w:rPr>
              <w:t>”；</w:t>
            </w:r>
          </w:p>
          <w:p w:rsidR="00956861" w:rsidRPr="006C179E" w:rsidRDefault="00956861" w:rsidP="00F91FBD">
            <w:r w:rsidRPr="006C179E">
              <w:rPr>
                <w:rFonts w:hint="eastAsia"/>
              </w:rPr>
              <w:t>（</w:t>
            </w:r>
            <w:r w:rsidRPr="006C179E">
              <w:rPr>
                <w:rFonts w:hint="eastAsia"/>
              </w:rPr>
              <w:t>4</w:t>
            </w:r>
            <w:r w:rsidRPr="006C179E">
              <w:rPr>
                <w:rFonts w:hint="eastAsia"/>
              </w:rPr>
              <w:t>）“开始叫车”按钮的判断参见公共规则；</w:t>
            </w:r>
          </w:p>
        </w:tc>
        <w:tc>
          <w:tcPr>
            <w:tcW w:w="2341" w:type="dxa"/>
          </w:tcPr>
          <w:p w:rsidR="00A26A8A" w:rsidRPr="006C179E" w:rsidRDefault="00A26A8A" w:rsidP="00F91FBD"/>
        </w:tc>
      </w:tr>
      <w:tr w:rsidR="00A26A8A" w:rsidRPr="006C179E" w:rsidTr="00F91FBD">
        <w:tc>
          <w:tcPr>
            <w:tcW w:w="1526" w:type="dxa"/>
            <w:vMerge/>
          </w:tcPr>
          <w:p w:rsidR="00A26A8A" w:rsidRPr="006C179E" w:rsidRDefault="00A26A8A" w:rsidP="00F91FBD"/>
        </w:tc>
        <w:tc>
          <w:tcPr>
            <w:tcW w:w="1276" w:type="dxa"/>
          </w:tcPr>
          <w:p w:rsidR="00A26A8A" w:rsidRPr="006C179E" w:rsidRDefault="00A26A8A" w:rsidP="00F91FBD">
            <w:pPr>
              <w:jc w:val="center"/>
            </w:pPr>
            <w:r w:rsidRPr="006C179E">
              <w:rPr>
                <w:rFonts w:hint="eastAsia"/>
              </w:rPr>
              <w:t>券已抵扣</w:t>
            </w:r>
            <w:r w:rsidRPr="006C179E">
              <w:rPr>
                <w:rFonts w:hint="eastAsia"/>
              </w:rPr>
              <w:t>N</w:t>
            </w:r>
            <w:r w:rsidRPr="006C179E">
              <w:rPr>
                <w:rFonts w:hint="eastAsia"/>
              </w:rPr>
              <w:t>元</w:t>
            </w:r>
          </w:p>
        </w:tc>
        <w:tc>
          <w:tcPr>
            <w:tcW w:w="4819" w:type="dxa"/>
          </w:tcPr>
          <w:p w:rsidR="00A26A8A" w:rsidRPr="006C179E" w:rsidRDefault="00A26A8A" w:rsidP="00F91FBD">
            <w:pPr>
              <w:jc w:val="left"/>
            </w:pPr>
            <w:r w:rsidRPr="006C179E">
              <w:rPr>
                <w:rFonts w:hint="eastAsia"/>
              </w:rPr>
              <w:t>1</w:t>
            </w:r>
            <w:r w:rsidRPr="006C179E">
              <w:rPr>
                <w:rFonts w:hint="eastAsia"/>
              </w:rPr>
              <w:t>、默认抵扣金额最大的网约车券，限上车地点所在城市可用的抵用券；其中，</w:t>
            </w:r>
            <w:r w:rsidRPr="006C179E">
              <w:rPr>
                <w:rFonts w:hint="eastAsia"/>
              </w:rPr>
              <w:t>N</w:t>
            </w:r>
            <w:r w:rsidRPr="006C179E">
              <w:rPr>
                <w:rFonts w:hint="eastAsia"/>
              </w:rPr>
              <w:t>为默认抵扣的抵用券金额；</w:t>
            </w:r>
          </w:p>
          <w:p w:rsidR="00A26A8A" w:rsidRPr="006C179E" w:rsidRDefault="00A26A8A"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784AD4" w:rsidRPr="006C179E" w:rsidRDefault="00784AD4"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w:t>
            </w:r>
            <w:r w:rsidRPr="006C179E">
              <w:rPr>
                <w:rFonts w:hint="eastAsia"/>
              </w:rPr>
              <w:lastRenderedPageBreak/>
              <w:t>扣的抵用劵）。</w:t>
            </w:r>
          </w:p>
        </w:tc>
        <w:tc>
          <w:tcPr>
            <w:tcW w:w="2341" w:type="dxa"/>
          </w:tcPr>
          <w:p w:rsidR="00A26A8A" w:rsidRPr="006C179E" w:rsidRDefault="00A26A8A" w:rsidP="00F91FBD"/>
        </w:tc>
      </w:tr>
      <w:tr w:rsidR="00A26A8A" w:rsidRPr="006C179E" w:rsidTr="00F91FBD">
        <w:tc>
          <w:tcPr>
            <w:tcW w:w="1526" w:type="dxa"/>
            <w:vMerge/>
          </w:tcPr>
          <w:p w:rsidR="00A26A8A" w:rsidRPr="006C179E" w:rsidRDefault="00A26A8A" w:rsidP="00F91FBD"/>
        </w:tc>
        <w:tc>
          <w:tcPr>
            <w:tcW w:w="1276" w:type="dxa"/>
          </w:tcPr>
          <w:p w:rsidR="00A26A8A" w:rsidRPr="006C179E" w:rsidRDefault="00A26A8A" w:rsidP="00F91FBD">
            <w:pPr>
              <w:jc w:val="center"/>
            </w:pPr>
            <w:r w:rsidRPr="006C179E">
              <w:rPr>
                <w:rFonts w:hint="eastAsia"/>
              </w:rPr>
              <w:t>预估费用</w:t>
            </w:r>
          </w:p>
        </w:tc>
        <w:tc>
          <w:tcPr>
            <w:tcW w:w="4819" w:type="dxa"/>
          </w:tcPr>
          <w:p w:rsidR="00A26A8A" w:rsidRPr="006C179E" w:rsidRDefault="00A26A8A" w:rsidP="00F91FBD">
            <w:pPr>
              <w:jc w:val="left"/>
            </w:pPr>
            <w:r w:rsidRPr="006C179E">
              <w:rPr>
                <w:rFonts w:hint="eastAsia"/>
              </w:rPr>
              <w:t>1</w:t>
            </w:r>
            <w:r w:rsidRPr="006C179E">
              <w:rPr>
                <w:rFonts w:hint="eastAsia"/>
                <w:b/>
              </w:rPr>
              <w:t>、因公用车</w:t>
            </w:r>
            <w:r w:rsidRPr="006C179E">
              <w:rPr>
                <w:rFonts w:hint="eastAsia"/>
                <w:b/>
              </w:rPr>
              <w:t>-</w:t>
            </w:r>
            <w:r w:rsidRPr="006C179E">
              <w:rPr>
                <w:rFonts w:hint="eastAsia"/>
                <w:b/>
              </w:rPr>
              <w:t>个人垫付：</w:t>
            </w:r>
            <w:r w:rsidRPr="006C179E">
              <w:rPr>
                <w:b/>
              </w:rPr>
              <w:t>实际</w:t>
            </w:r>
            <w:r w:rsidRPr="006C179E">
              <w:rPr>
                <w:rFonts w:hint="eastAsia"/>
                <w:b/>
              </w:rPr>
              <w:t>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抵扣金额</w:t>
            </w:r>
            <w:r w:rsidRPr="006C179E">
              <w:rPr>
                <w:rFonts w:hint="eastAsia"/>
              </w:rPr>
              <w:t>；</w:t>
            </w:r>
            <w:r w:rsidRPr="006C179E">
              <w:t xml:space="preserve"> </w:t>
            </w:r>
            <w:r w:rsidRPr="006C179E">
              <w:rPr>
                <w:rFonts w:hint="eastAsia"/>
              </w:rPr>
              <w:t>其中：</w:t>
            </w:r>
          </w:p>
          <w:p w:rsidR="00A26A8A" w:rsidRPr="006C179E" w:rsidRDefault="00A26A8A" w:rsidP="00F91FBD">
            <w:pPr>
              <w:jc w:val="left"/>
            </w:pPr>
            <w:r w:rsidRPr="006C179E">
              <w:rPr>
                <w:rFonts w:hint="eastAsia"/>
              </w:rPr>
              <w:t>（</w:t>
            </w:r>
            <w:r w:rsidRPr="006C179E">
              <w:rPr>
                <w:rFonts w:hint="eastAsia"/>
              </w:rPr>
              <w:t>1</w:t>
            </w:r>
            <w:r w:rsidRPr="006C179E">
              <w:rPr>
                <w:rFonts w:hint="eastAsia"/>
              </w:rPr>
              <w:t>）订单估算费用参见公共规则；</w:t>
            </w:r>
          </w:p>
          <w:p w:rsidR="00A26A8A" w:rsidRPr="006C179E" w:rsidRDefault="00A26A8A" w:rsidP="00F91FBD">
            <w:pPr>
              <w:jc w:val="left"/>
            </w:pPr>
            <w:r w:rsidRPr="006C179E">
              <w:rPr>
                <w:rFonts w:hint="eastAsia"/>
              </w:rPr>
              <w:t>（</w:t>
            </w:r>
            <w:r w:rsidRPr="006C179E">
              <w:rPr>
                <w:rFonts w:hint="eastAsia"/>
              </w:rPr>
              <w:t>2</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A26A8A" w:rsidRPr="006C179E" w:rsidRDefault="00A26A8A" w:rsidP="00F91FBD">
            <w:pPr>
              <w:jc w:val="left"/>
            </w:pPr>
            <w:r w:rsidRPr="006C179E">
              <w:rPr>
                <w:rFonts w:hint="eastAsia"/>
              </w:rPr>
              <w:t>2</w:t>
            </w:r>
            <w:r w:rsidRPr="006C179E">
              <w:rPr>
                <w:rFonts w:hint="eastAsia"/>
              </w:rPr>
              <w:t>、</w:t>
            </w:r>
            <w:r w:rsidRPr="006C179E">
              <w:rPr>
                <w:rFonts w:hint="eastAsia"/>
                <w:b/>
              </w:rPr>
              <w:t>因私用车</w:t>
            </w:r>
            <w:r w:rsidRPr="006C179E">
              <w:rPr>
                <w:rFonts w:hint="eastAsia"/>
              </w:rPr>
              <w:t>：</w:t>
            </w:r>
            <w:r w:rsidRPr="006C179E">
              <w:rPr>
                <w:b/>
              </w:rPr>
              <w:t>实际</w:t>
            </w:r>
            <w:r w:rsidRPr="006C179E">
              <w:rPr>
                <w:rFonts w:hint="eastAsia"/>
                <w:b/>
              </w:rPr>
              <w:t>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溢价倍数</w:t>
            </w:r>
            <w:r w:rsidRPr="006C179E">
              <w:rPr>
                <w:rFonts w:hint="eastAsia"/>
                <w:b/>
              </w:rPr>
              <w:t>-</w:t>
            </w:r>
            <w:r w:rsidRPr="006C179E">
              <w:rPr>
                <w:rFonts w:hint="eastAsia"/>
                <w:b/>
              </w:rPr>
              <w:t>抵扣金额</w:t>
            </w:r>
            <w:r w:rsidRPr="006C179E">
              <w:rPr>
                <w:rFonts w:hint="eastAsia"/>
              </w:rPr>
              <w:t>；</w:t>
            </w:r>
            <w:r w:rsidRPr="006C179E">
              <w:t xml:space="preserve"> </w:t>
            </w:r>
            <w:r w:rsidRPr="006C179E">
              <w:rPr>
                <w:rFonts w:hint="eastAsia"/>
              </w:rPr>
              <w:t>其中：</w:t>
            </w:r>
          </w:p>
          <w:p w:rsidR="00A26A8A" w:rsidRPr="006C179E" w:rsidRDefault="00A26A8A" w:rsidP="00F91FBD">
            <w:pPr>
              <w:jc w:val="left"/>
            </w:pPr>
            <w:r w:rsidRPr="006C179E">
              <w:rPr>
                <w:rFonts w:hint="eastAsia"/>
              </w:rPr>
              <w:t>（</w:t>
            </w:r>
            <w:r w:rsidRPr="006C179E">
              <w:rPr>
                <w:rFonts w:hint="eastAsia"/>
              </w:rPr>
              <w:t>1</w:t>
            </w:r>
            <w:r w:rsidRPr="006C179E">
              <w:rPr>
                <w:rFonts w:hint="eastAsia"/>
              </w:rPr>
              <w:t>）订单预估费用参见公共规则；</w:t>
            </w:r>
          </w:p>
          <w:p w:rsidR="00A26A8A" w:rsidRPr="006C179E" w:rsidRDefault="00A26A8A" w:rsidP="00F91FBD">
            <w:pPr>
              <w:jc w:val="left"/>
            </w:pPr>
            <w:r w:rsidRPr="006C179E">
              <w:rPr>
                <w:rFonts w:hint="eastAsia"/>
              </w:rPr>
              <w:t>（</w:t>
            </w:r>
            <w:r w:rsidRPr="006C179E">
              <w:rPr>
                <w:rFonts w:hint="eastAsia"/>
              </w:rPr>
              <w:t>2</w:t>
            </w:r>
            <w:r w:rsidRPr="006C179E">
              <w:rPr>
                <w:rFonts w:hint="eastAsia"/>
              </w:rPr>
              <w:t>）溢价倍数为服务车企后台配置，获取当前城市配置的当前时间的溢价倍数；若未配置溢价倍数，则实际预估费用</w:t>
            </w:r>
            <w:r w:rsidRPr="006C179E">
              <w:rPr>
                <w:rFonts w:hint="eastAsia"/>
              </w:rPr>
              <w:t>=</w:t>
            </w:r>
            <w:r w:rsidRPr="006C179E">
              <w:rPr>
                <w:rFonts w:hint="eastAsia"/>
              </w:rPr>
              <w:t>订单预估费用</w:t>
            </w:r>
            <w:r w:rsidRPr="006C179E">
              <w:rPr>
                <w:rFonts w:hint="eastAsia"/>
              </w:rPr>
              <w:t>-</w:t>
            </w:r>
            <w:r w:rsidRPr="006C179E">
              <w:rPr>
                <w:rFonts w:hint="eastAsia"/>
              </w:rPr>
              <w:t>抵扣金额；</w:t>
            </w:r>
          </w:p>
          <w:p w:rsidR="00A26A8A" w:rsidRPr="006C179E" w:rsidRDefault="00A26A8A"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A26A8A" w:rsidRPr="006C179E" w:rsidRDefault="00A26A8A" w:rsidP="00F91FBD">
            <w:pPr>
              <w:jc w:val="left"/>
            </w:pPr>
            <w:r w:rsidRPr="006C179E">
              <w:rPr>
                <w:rFonts w:hint="eastAsia"/>
              </w:rPr>
              <w:t>3</w:t>
            </w:r>
            <w:r w:rsidRPr="006C179E">
              <w:rPr>
                <w:rFonts w:hint="eastAsia"/>
              </w:rPr>
              <w:t>、其他判断条件同二期，保持不变；</w:t>
            </w:r>
          </w:p>
        </w:tc>
        <w:tc>
          <w:tcPr>
            <w:tcW w:w="2341" w:type="dxa"/>
          </w:tcPr>
          <w:p w:rsidR="00A26A8A" w:rsidRPr="006C179E" w:rsidRDefault="00A26A8A" w:rsidP="00F91FBD">
            <w:pPr>
              <w:jc w:val="left"/>
            </w:pPr>
            <w:r w:rsidRPr="006C179E">
              <w:rPr>
                <w:rFonts w:hint="eastAsia"/>
              </w:rPr>
              <w:t>若“因公用车”支付方式由“个人垫付”变更为“机构支付”；则无抵用券抵扣信息，实际预估费用为订单预估费用；</w:t>
            </w:r>
          </w:p>
        </w:tc>
      </w:tr>
      <w:tr w:rsidR="00A26A8A" w:rsidRPr="006C179E" w:rsidTr="00F91FBD">
        <w:tc>
          <w:tcPr>
            <w:tcW w:w="1526" w:type="dxa"/>
          </w:tcPr>
          <w:p w:rsidR="00A26A8A" w:rsidRPr="006C179E" w:rsidRDefault="00A26A8A" w:rsidP="00F91FBD">
            <w:r w:rsidRPr="006C179E">
              <w:rPr>
                <w:rFonts w:hint="eastAsia"/>
              </w:rPr>
              <w:t>IV-B-01-02</w:t>
            </w:r>
          </w:p>
        </w:tc>
        <w:tc>
          <w:tcPr>
            <w:tcW w:w="1276" w:type="dxa"/>
          </w:tcPr>
          <w:p w:rsidR="00A26A8A" w:rsidRPr="006C179E" w:rsidRDefault="00A26A8A" w:rsidP="00F91FBD">
            <w:r w:rsidRPr="006C179E">
              <w:rPr>
                <w:rFonts w:hint="eastAsia"/>
              </w:rPr>
              <w:t>说明</w:t>
            </w:r>
          </w:p>
        </w:tc>
        <w:tc>
          <w:tcPr>
            <w:tcW w:w="4819" w:type="dxa"/>
          </w:tcPr>
          <w:p w:rsidR="00A26A8A" w:rsidRPr="006C179E" w:rsidRDefault="00A26A8A" w:rsidP="00F91FBD">
            <w:r w:rsidRPr="006C179E">
              <w:rPr>
                <w:rFonts w:hint="eastAsia"/>
              </w:rPr>
              <w:t>同“</w:t>
            </w:r>
            <w:r w:rsidRPr="006C179E">
              <w:rPr>
                <w:rFonts w:hint="eastAsia"/>
              </w:rPr>
              <w:t>IV-B-01-01</w:t>
            </w:r>
            <w:r w:rsidRPr="006C179E">
              <w:rPr>
                <w:rFonts w:hint="eastAsia"/>
              </w:rPr>
              <w:t>”</w:t>
            </w:r>
          </w:p>
        </w:tc>
        <w:tc>
          <w:tcPr>
            <w:tcW w:w="2341" w:type="dxa"/>
          </w:tcPr>
          <w:p w:rsidR="00A26A8A" w:rsidRPr="006C179E" w:rsidRDefault="00A26A8A" w:rsidP="00F91FBD"/>
        </w:tc>
      </w:tr>
      <w:tr w:rsidR="00A26A8A" w:rsidRPr="006C179E" w:rsidTr="00F91FBD">
        <w:tc>
          <w:tcPr>
            <w:tcW w:w="1526" w:type="dxa"/>
          </w:tcPr>
          <w:p w:rsidR="00A26A8A" w:rsidRPr="006C179E" w:rsidRDefault="00A26A8A" w:rsidP="00F91FBD">
            <w:r w:rsidRPr="006C179E">
              <w:rPr>
                <w:rFonts w:hint="eastAsia"/>
              </w:rPr>
              <w:t>IV-B-01-03</w:t>
            </w:r>
          </w:p>
        </w:tc>
        <w:tc>
          <w:tcPr>
            <w:tcW w:w="1276" w:type="dxa"/>
          </w:tcPr>
          <w:p w:rsidR="00A26A8A" w:rsidRPr="006C179E" w:rsidRDefault="00A26A8A" w:rsidP="00F91FBD">
            <w:r w:rsidRPr="006C179E">
              <w:rPr>
                <w:rFonts w:hint="eastAsia"/>
              </w:rPr>
              <w:t>说明</w:t>
            </w:r>
          </w:p>
        </w:tc>
        <w:tc>
          <w:tcPr>
            <w:tcW w:w="4819" w:type="dxa"/>
          </w:tcPr>
          <w:p w:rsidR="00A26A8A" w:rsidRPr="006C179E" w:rsidRDefault="00A26A8A" w:rsidP="00F91FBD">
            <w:r w:rsidRPr="006C179E">
              <w:rPr>
                <w:rFonts w:hint="eastAsia"/>
              </w:rPr>
              <w:t>同“</w:t>
            </w:r>
            <w:r w:rsidRPr="006C179E">
              <w:rPr>
                <w:rFonts w:hint="eastAsia"/>
              </w:rPr>
              <w:t>IV-B-01-01</w:t>
            </w:r>
            <w:r w:rsidRPr="006C179E">
              <w:rPr>
                <w:rFonts w:hint="eastAsia"/>
              </w:rPr>
              <w:t>”</w:t>
            </w:r>
          </w:p>
        </w:tc>
        <w:tc>
          <w:tcPr>
            <w:tcW w:w="2341" w:type="dxa"/>
          </w:tcPr>
          <w:p w:rsidR="00A26A8A" w:rsidRPr="006C179E" w:rsidRDefault="00A26A8A" w:rsidP="00F91FBD"/>
        </w:tc>
      </w:tr>
    </w:tbl>
    <w:p w:rsidR="00A26A8A" w:rsidRPr="006C179E" w:rsidRDefault="00A26A8A" w:rsidP="00A26A8A"/>
    <w:p w:rsidR="00A26A8A" w:rsidRPr="006C179E" w:rsidRDefault="00A26A8A" w:rsidP="00A26A8A">
      <w:pPr>
        <w:pStyle w:val="4"/>
      </w:pPr>
      <w:bookmarkStart w:id="132" w:name="_Toc481742008"/>
      <w:r w:rsidRPr="006C179E">
        <w:rPr>
          <w:rFonts w:hint="eastAsia"/>
        </w:rPr>
        <w:t>出租车</w:t>
      </w:r>
      <w:bookmarkEnd w:id="132"/>
    </w:p>
    <w:p w:rsidR="00A26A8A" w:rsidRPr="006C179E" w:rsidRDefault="00A26A8A" w:rsidP="00A26A8A">
      <w:pPr>
        <w:pStyle w:val="5"/>
      </w:pPr>
      <w:r w:rsidRPr="006C179E">
        <w:rPr>
          <w:rFonts w:hint="eastAsia"/>
        </w:rPr>
        <w:t>用例描述</w:t>
      </w:r>
    </w:p>
    <w:p w:rsidR="00A26A8A" w:rsidRPr="006C179E" w:rsidRDefault="00A26A8A" w:rsidP="00A26A8A">
      <w:pPr>
        <w:ind w:firstLineChars="200" w:firstLine="420"/>
      </w:pPr>
      <w:r w:rsidRPr="006C179E">
        <w:rPr>
          <w:rFonts w:hint="eastAsia"/>
        </w:rPr>
        <w:t>新增出租车下单业务，只支持因私用车。</w:t>
      </w:r>
    </w:p>
    <w:p w:rsidR="00A26A8A" w:rsidRPr="006C179E" w:rsidRDefault="00A26A8A" w:rsidP="00A26A8A">
      <w:pPr>
        <w:pStyle w:val="5"/>
      </w:pPr>
      <w:r w:rsidRPr="006C179E">
        <w:rPr>
          <w:rFonts w:hint="eastAsia"/>
        </w:rPr>
        <w:t>元素规则</w:t>
      </w:r>
    </w:p>
    <w:tbl>
      <w:tblPr>
        <w:tblStyle w:val="ad"/>
        <w:tblW w:w="0" w:type="auto"/>
        <w:tblLook w:val="04A0"/>
      </w:tblPr>
      <w:tblGrid>
        <w:gridCol w:w="1526"/>
        <w:gridCol w:w="1276"/>
        <w:gridCol w:w="4819"/>
        <w:gridCol w:w="2341"/>
      </w:tblGrid>
      <w:tr w:rsidR="00A26A8A" w:rsidRPr="006C179E" w:rsidTr="00F91FBD">
        <w:tc>
          <w:tcPr>
            <w:tcW w:w="1526" w:type="dxa"/>
            <w:shd w:val="clear" w:color="auto" w:fill="BFBFBF" w:themeFill="background1" w:themeFillShade="BF"/>
          </w:tcPr>
          <w:p w:rsidR="00A26A8A" w:rsidRPr="006C179E" w:rsidRDefault="00A26A8A"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26A8A" w:rsidRPr="006C179E" w:rsidRDefault="00A26A8A" w:rsidP="00F91FBD">
            <w:pPr>
              <w:jc w:val="center"/>
              <w:rPr>
                <w:b/>
              </w:rPr>
            </w:pPr>
            <w:r w:rsidRPr="006C179E">
              <w:rPr>
                <w:rFonts w:hint="eastAsia"/>
                <w:b/>
              </w:rPr>
              <w:t>元素名称</w:t>
            </w:r>
          </w:p>
        </w:tc>
        <w:tc>
          <w:tcPr>
            <w:tcW w:w="4819" w:type="dxa"/>
            <w:shd w:val="clear" w:color="auto" w:fill="BFBFBF" w:themeFill="background1" w:themeFillShade="BF"/>
          </w:tcPr>
          <w:p w:rsidR="00A26A8A" w:rsidRPr="006C179E" w:rsidRDefault="00A26A8A" w:rsidP="00F91FBD">
            <w:pPr>
              <w:jc w:val="center"/>
              <w:rPr>
                <w:b/>
              </w:rPr>
            </w:pPr>
            <w:r w:rsidRPr="006C179E">
              <w:rPr>
                <w:rFonts w:hint="eastAsia"/>
                <w:b/>
              </w:rPr>
              <w:t>描述</w:t>
            </w:r>
          </w:p>
        </w:tc>
        <w:tc>
          <w:tcPr>
            <w:tcW w:w="2341" w:type="dxa"/>
            <w:shd w:val="clear" w:color="auto" w:fill="BFBFBF" w:themeFill="background1" w:themeFillShade="BF"/>
          </w:tcPr>
          <w:p w:rsidR="00A26A8A" w:rsidRPr="006C179E" w:rsidRDefault="00A26A8A" w:rsidP="00F91FBD">
            <w:pPr>
              <w:jc w:val="center"/>
              <w:rPr>
                <w:b/>
              </w:rPr>
            </w:pPr>
            <w:r w:rsidRPr="006C179E">
              <w:rPr>
                <w:rFonts w:hint="eastAsia"/>
                <w:b/>
              </w:rPr>
              <w:t>异常处理</w:t>
            </w:r>
          </w:p>
        </w:tc>
      </w:tr>
      <w:tr w:rsidR="00A26A8A" w:rsidRPr="006C179E" w:rsidTr="00F91FBD">
        <w:tc>
          <w:tcPr>
            <w:tcW w:w="1526" w:type="dxa"/>
            <w:vMerge w:val="restart"/>
          </w:tcPr>
          <w:p w:rsidR="00A26A8A" w:rsidRPr="006C179E" w:rsidRDefault="00A26A8A" w:rsidP="00F91FBD">
            <w:r w:rsidRPr="006C179E">
              <w:rPr>
                <w:rFonts w:hint="eastAsia"/>
              </w:rPr>
              <w:t>IV-B-02</w:t>
            </w:r>
          </w:p>
        </w:tc>
        <w:tc>
          <w:tcPr>
            <w:tcW w:w="1276" w:type="dxa"/>
          </w:tcPr>
          <w:p w:rsidR="00A26A8A" w:rsidRPr="006C179E" w:rsidRDefault="00A26A8A" w:rsidP="00F91FBD">
            <w:pPr>
              <w:jc w:val="center"/>
            </w:pPr>
            <w:r w:rsidRPr="006C179E">
              <w:rPr>
                <w:rFonts w:hint="eastAsia"/>
              </w:rPr>
              <w:t>说明</w:t>
            </w:r>
          </w:p>
        </w:tc>
        <w:tc>
          <w:tcPr>
            <w:tcW w:w="4819" w:type="dxa"/>
          </w:tcPr>
          <w:p w:rsidR="00A26A8A" w:rsidRPr="006C179E" w:rsidRDefault="00A26A8A" w:rsidP="00F91FBD">
            <w:pPr>
              <w:jc w:val="left"/>
            </w:pPr>
            <w:r w:rsidRPr="006C179E">
              <w:rPr>
                <w:rFonts w:hint="eastAsia"/>
              </w:rPr>
              <w:t>1</w:t>
            </w:r>
            <w:r w:rsidRPr="006C179E">
              <w:rPr>
                <w:rFonts w:hint="eastAsia"/>
              </w:rPr>
              <w:t>、预估费用取值变更，包含有溢价倍数；</w:t>
            </w:r>
          </w:p>
          <w:p w:rsidR="00A26A8A" w:rsidRPr="006C179E" w:rsidRDefault="00A26A8A" w:rsidP="00F91FBD">
            <w:pPr>
              <w:jc w:val="left"/>
            </w:pPr>
            <w:r w:rsidRPr="006C179E">
              <w:rPr>
                <w:rFonts w:hint="eastAsia"/>
              </w:rPr>
              <w:t>2</w:t>
            </w:r>
            <w:r w:rsidRPr="006C179E">
              <w:rPr>
                <w:rFonts w:hint="eastAsia"/>
              </w:rPr>
              <w:t>、新增券已抵扣信息；“在线支付”可使用抵用券，</w:t>
            </w:r>
            <w:r w:rsidRPr="006C179E">
              <w:rPr>
                <w:rFonts w:hint="eastAsia"/>
              </w:rPr>
              <w:lastRenderedPageBreak/>
              <w:t>“线下付现”不可使用抵用券优惠。</w:t>
            </w:r>
          </w:p>
          <w:p w:rsidR="00541212" w:rsidRPr="006C179E" w:rsidRDefault="00541212" w:rsidP="00F91FBD">
            <w:pPr>
              <w:jc w:val="left"/>
            </w:pPr>
            <w:r w:rsidRPr="006C179E">
              <w:rPr>
                <w:rFonts w:hint="eastAsia"/>
              </w:rPr>
              <w:t>3</w:t>
            </w:r>
            <w:r w:rsidRPr="006C179E">
              <w:rPr>
                <w:rFonts w:hint="eastAsia"/>
              </w:rPr>
              <w:t>、“开始叫车”按钮的判断参见公共规则；</w:t>
            </w:r>
          </w:p>
        </w:tc>
        <w:tc>
          <w:tcPr>
            <w:tcW w:w="2341" w:type="dxa"/>
          </w:tcPr>
          <w:p w:rsidR="00A26A8A" w:rsidRPr="006C179E" w:rsidRDefault="00A26A8A" w:rsidP="00F91FBD"/>
        </w:tc>
      </w:tr>
      <w:tr w:rsidR="00A26A8A" w:rsidRPr="006C179E" w:rsidTr="00F91FBD">
        <w:tc>
          <w:tcPr>
            <w:tcW w:w="1526" w:type="dxa"/>
            <w:vMerge/>
          </w:tcPr>
          <w:p w:rsidR="00A26A8A" w:rsidRPr="006C179E" w:rsidRDefault="00A26A8A" w:rsidP="00F91FBD"/>
        </w:tc>
        <w:tc>
          <w:tcPr>
            <w:tcW w:w="1276" w:type="dxa"/>
          </w:tcPr>
          <w:p w:rsidR="00A26A8A" w:rsidRPr="006C179E" w:rsidRDefault="00A26A8A" w:rsidP="00F91FBD">
            <w:pPr>
              <w:jc w:val="center"/>
            </w:pPr>
            <w:r w:rsidRPr="006C179E">
              <w:rPr>
                <w:rFonts w:hint="eastAsia"/>
              </w:rPr>
              <w:t>支付方式</w:t>
            </w:r>
          </w:p>
        </w:tc>
        <w:tc>
          <w:tcPr>
            <w:tcW w:w="4819" w:type="dxa"/>
          </w:tcPr>
          <w:p w:rsidR="00A26A8A" w:rsidRPr="006C179E" w:rsidRDefault="00A26A8A" w:rsidP="00F91FBD">
            <w:pPr>
              <w:jc w:val="left"/>
            </w:pPr>
            <w:r w:rsidRPr="006C179E">
              <w:rPr>
                <w:rFonts w:hint="eastAsia"/>
              </w:rPr>
              <w:t>1</w:t>
            </w:r>
            <w:r w:rsidRPr="006C179E">
              <w:rPr>
                <w:rFonts w:hint="eastAsia"/>
              </w:rPr>
              <w:t>、默认“线下付现”，可切换至“在线支付”。</w:t>
            </w:r>
          </w:p>
          <w:p w:rsidR="00A26A8A" w:rsidRPr="006C179E" w:rsidRDefault="00A26A8A" w:rsidP="00F91FBD">
            <w:pPr>
              <w:jc w:val="left"/>
            </w:pPr>
            <w:r w:rsidRPr="006C179E">
              <w:rPr>
                <w:rFonts w:hint="eastAsia"/>
              </w:rPr>
              <w:t>2</w:t>
            </w:r>
            <w:r w:rsidRPr="006C179E">
              <w:rPr>
                <w:rFonts w:hint="eastAsia"/>
              </w:rPr>
              <w:t>、切换至“在线支付”时，显示券已抵扣金额；“线下付现”不显示券已抵扣信息；</w:t>
            </w:r>
          </w:p>
        </w:tc>
        <w:tc>
          <w:tcPr>
            <w:tcW w:w="2341" w:type="dxa"/>
          </w:tcPr>
          <w:p w:rsidR="00A26A8A" w:rsidRPr="006C179E" w:rsidRDefault="00A26A8A" w:rsidP="00F91FBD"/>
        </w:tc>
      </w:tr>
      <w:tr w:rsidR="00A26A8A" w:rsidRPr="006C179E" w:rsidTr="00F91FBD">
        <w:tc>
          <w:tcPr>
            <w:tcW w:w="1526" w:type="dxa"/>
            <w:vMerge/>
          </w:tcPr>
          <w:p w:rsidR="00A26A8A" w:rsidRPr="006C179E" w:rsidRDefault="00A26A8A" w:rsidP="00F91FBD"/>
        </w:tc>
        <w:tc>
          <w:tcPr>
            <w:tcW w:w="1276" w:type="dxa"/>
          </w:tcPr>
          <w:p w:rsidR="00A26A8A" w:rsidRPr="006C179E" w:rsidRDefault="00A26A8A" w:rsidP="00F91FBD">
            <w:pPr>
              <w:jc w:val="center"/>
            </w:pPr>
            <w:r w:rsidRPr="006C179E">
              <w:rPr>
                <w:rFonts w:hint="eastAsia"/>
              </w:rPr>
              <w:t>券已抵扣</w:t>
            </w:r>
            <w:r w:rsidRPr="006C179E">
              <w:rPr>
                <w:rFonts w:hint="eastAsia"/>
              </w:rPr>
              <w:t>N</w:t>
            </w:r>
            <w:r w:rsidRPr="006C179E">
              <w:rPr>
                <w:rFonts w:hint="eastAsia"/>
              </w:rPr>
              <w:t>元</w:t>
            </w:r>
          </w:p>
        </w:tc>
        <w:tc>
          <w:tcPr>
            <w:tcW w:w="4819" w:type="dxa"/>
          </w:tcPr>
          <w:p w:rsidR="00A26A8A" w:rsidRPr="006C179E" w:rsidRDefault="00A26A8A" w:rsidP="00F91FBD">
            <w:pPr>
              <w:jc w:val="left"/>
            </w:pPr>
            <w:r w:rsidRPr="006C179E">
              <w:rPr>
                <w:rFonts w:hint="eastAsia"/>
              </w:rPr>
              <w:t>1</w:t>
            </w:r>
            <w:r w:rsidRPr="006C179E">
              <w:rPr>
                <w:rFonts w:hint="eastAsia"/>
              </w:rPr>
              <w:t>、默认抵扣金额最大的出租车券，限上车地点所在城市可用的抵用券；其中，</w:t>
            </w:r>
            <w:r w:rsidRPr="006C179E">
              <w:rPr>
                <w:rFonts w:hint="eastAsia"/>
              </w:rPr>
              <w:t>N</w:t>
            </w:r>
            <w:r w:rsidRPr="006C179E">
              <w:rPr>
                <w:rFonts w:hint="eastAsia"/>
              </w:rPr>
              <w:t>为默认抵扣的抵用券金额；</w:t>
            </w:r>
          </w:p>
          <w:p w:rsidR="00A26A8A" w:rsidRPr="006C179E" w:rsidRDefault="00A26A8A"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784AD4" w:rsidRPr="006C179E" w:rsidRDefault="00784AD4"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41" w:type="dxa"/>
          </w:tcPr>
          <w:p w:rsidR="00A26A8A" w:rsidRPr="006C179E" w:rsidRDefault="00A26A8A" w:rsidP="00F91FBD"/>
        </w:tc>
      </w:tr>
      <w:tr w:rsidR="00A26A8A" w:rsidRPr="006C179E" w:rsidTr="00F91FBD">
        <w:tc>
          <w:tcPr>
            <w:tcW w:w="1526" w:type="dxa"/>
            <w:vMerge/>
          </w:tcPr>
          <w:p w:rsidR="00A26A8A" w:rsidRPr="006C179E" w:rsidRDefault="00A26A8A" w:rsidP="00F91FBD"/>
        </w:tc>
        <w:tc>
          <w:tcPr>
            <w:tcW w:w="1276" w:type="dxa"/>
          </w:tcPr>
          <w:p w:rsidR="00A26A8A" w:rsidRPr="006C179E" w:rsidRDefault="00A26A8A" w:rsidP="00F91FBD">
            <w:pPr>
              <w:jc w:val="center"/>
            </w:pPr>
            <w:r w:rsidRPr="006C179E">
              <w:rPr>
                <w:rFonts w:hint="eastAsia"/>
              </w:rPr>
              <w:t>预估费用</w:t>
            </w:r>
          </w:p>
        </w:tc>
        <w:tc>
          <w:tcPr>
            <w:tcW w:w="4819" w:type="dxa"/>
          </w:tcPr>
          <w:p w:rsidR="00A26A8A" w:rsidRPr="006C179E" w:rsidRDefault="00A26A8A" w:rsidP="00F91FBD">
            <w:pPr>
              <w:jc w:val="left"/>
            </w:pPr>
            <w:r w:rsidRPr="006C179E">
              <w:rPr>
                <w:rFonts w:hint="eastAsia"/>
              </w:rPr>
              <w:t>1</w:t>
            </w:r>
            <w:r w:rsidRPr="006C179E">
              <w:rPr>
                <w:rFonts w:hint="eastAsia"/>
              </w:rPr>
              <w:t>、在线支付方式：实际预估费用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r w:rsidRPr="006C179E">
              <w:rPr>
                <w:rFonts w:hint="eastAsia"/>
              </w:rPr>
              <w:t>-</w:t>
            </w:r>
            <w:r w:rsidRPr="006C179E">
              <w:rPr>
                <w:rFonts w:hint="eastAsia"/>
              </w:rPr>
              <w:t>抵扣金额，其中：</w:t>
            </w:r>
          </w:p>
          <w:p w:rsidR="00A26A8A" w:rsidRPr="006C179E" w:rsidRDefault="00A26A8A" w:rsidP="00F91FBD">
            <w:pPr>
              <w:jc w:val="left"/>
            </w:pPr>
            <w:r w:rsidRPr="006C179E">
              <w:rPr>
                <w:rFonts w:hint="eastAsia"/>
              </w:rPr>
              <w:t>（</w:t>
            </w:r>
            <w:r w:rsidRPr="006C179E">
              <w:rPr>
                <w:rFonts w:hint="eastAsia"/>
              </w:rPr>
              <w:t>1</w:t>
            </w:r>
            <w:r w:rsidRPr="006C179E">
              <w:rPr>
                <w:rFonts w:hint="eastAsia"/>
              </w:rPr>
              <w:t>）预估费用</w:t>
            </w:r>
            <w:r w:rsidRPr="006C179E">
              <w:rPr>
                <w:rFonts w:hint="eastAsia"/>
              </w:rPr>
              <w:t>:</w:t>
            </w:r>
            <w:r w:rsidRPr="006C179E">
              <w:rPr>
                <w:rFonts w:hint="eastAsia"/>
              </w:rPr>
              <w:t>为二期定义的预估费用计算公式（三期未做变更）；</w:t>
            </w:r>
          </w:p>
          <w:p w:rsidR="00A26A8A" w:rsidRPr="006C179E" w:rsidRDefault="00A26A8A" w:rsidP="00F91FBD">
            <w:pPr>
              <w:jc w:val="left"/>
            </w:pPr>
            <w:r w:rsidRPr="006C179E">
              <w:rPr>
                <w:rFonts w:hint="eastAsia"/>
              </w:rPr>
              <w:t>（</w:t>
            </w:r>
            <w:r w:rsidRPr="006C179E">
              <w:rPr>
                <w:rFonts w:hint="eastAsia"/>
              </w:rPr>
              <w:t>2</w:t>
            </w:r>
            <w:r w:rsidRPr="006C179E">
              <w:rPr>
                <w:rFonts w:hint="eastAsia"/>
              </w:rPr>
              <w:t>）溢价倍数为运管平台后台配置，获取当前城市配置当前时间的溢价倍数；若未配置溢价倍数，则实际预估费用</w:t>
            </w:r>
            <w:r w:rsidRPr="006C179E">
              <w:rPr>
                <w:rFonts w:hint="eastAsia"/>
              </w:rPr>
              <w:t>=</w:t>
            </w:r>
            <w:r w:rsidRPr="006C179E">
              <w:rPr>
                <w:rFonts w:hint="eastAsia"/>
              </w:rPr>
              <w:t>预估费用</w:t>
            </w:r>
            <w:r w:rsidRPr="006C179E">
              <w:rPr>
                <w:rFonts w:hint="eastAsia"/>
              </w:rPr>
              <w:t>-</w:t>
            </w:r>
            <w:r w:rsidRPr="006C179E">
              <w:rPr>
                <w:rFonts w:hint="eastAsia"/>
              </w:rPr>
              <w:t>抵扣金额；</w:t>
            </w:r>
          </w:p>
          <w:p w:rsidR="00A26A8A" w:rsidRPr="006C179E" w:rsidRDefault="00A26A8A"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A26A8A" w:rsidRPr="006C179E" w:rsidRDefault="00A26A8A" w:rsidP="00F91FBD">
            <w:pPr>
              <w:jc w:val="left"/>
            </w:pPr>
            <w:r w:rsidRPr="006C179E">
              <w:rPr>
                <w:rFonts w:hint="eastAsia"/>
              </w:rPr>
              <w:t>2</w:t>
            </w:r>
            <w:r w:rsidRPr="006C179E">
              <w:rPr>
                <w:rFonts w:hint="eastAsia"/>
              </w:rPr>
              <w:t>、线下付现方式：实际预估费用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p>
          <w:p w:rsidR="00A26A8A" w:rsidRPr="006C179E" w:rsidRDefault="00A26A8A" w:rsidP="00F91FBD">
            <w:pPr>
              <w:jc w:val="left"/>
            </w:pPr>
            <w:r w:rsidRPr="006C179E">
              <w:rPr>
                <w:rFonts w:hint="eastAsia"/>
              </w:rPr>
              <w:t>3</w:t>
            </w:r>
            <w:r w:rsidRPr="006C179E">
              <w:rPr>
                <w:rFonts w:hint="eastAsia"/>
              </w:rPr>
              <w:t>、其他判断条件同二期运管端出租车下单。</w:t>
            </w:r>
          </w:p>
        </w:tc>
        <w:tc>
          <w:tcPr>
            <w:tcW w:w="2341" w:type="dxa"/>
          </w:tcPr>
          <w:p w:rsidR="00A26A8A" w:rsidRPr="006C179E" w:rsidRDefault="00A26A8A" w:rsidP="00F91FBD">
            <w:pPr>
              <w:jc w:val="left"/>
            </w:pPr>
            <w:r w:rsidRPr="006C179E">
              <w:rPr>
                <w:rFonts w:hint="eastAsia"/>
              </w:rPr>
              <w:t>若支付方式由“在线支付”变更为“线下付现”；则无抵用券抵扣信息，实际预估费用调整到“线下付现”对应的计算公式；</w:t>
            </w:r>
            <w:r w:rsidRPr="006C179E">
              <w:t xml:space="preserve"> </w:t>
            </w:r>
          </w:p>
        </w:tc>
      </w:tr>
      <w:tr w:rsidR="00A26A8A" w:rsidRPr="006C179E" w:rsidTr="00F91FBD">
        <w:tc>
          <w:tcPr>
            <w:tcW w:w="1526" w:type="dxa"/>
            <w:vMerge/>
          </w:tcPr>
          <w:p w:rsidR="00A26A8A" w:rsidRPr="006C179E" w:rsidRDefault="00A26A8A" w:rsidP="00F91FBD"/>
        </w:tc>
        <w:tc>
          <w:tcPr>
            <w:tcW w:w="1276" w:type="dxa"/>
          </w:tcPr>
          <w:p w:rsidR="00A26A8A" w:rsidRPr="006C179E" w:rsidRDefault="00A26A8A" w:rsidP="00F91FBD">
            <w:pPr>
              <w:jc w:val="center"/>
            </w:pPr>
            <w:r w:rsidRPr="006C179E">
              <w:rPr>
                <w:rFonts w:hint="eastAsia"/>
              </w:rPr>
              <w:t>其他元素</w:t>
            </w:r>
          </w:p>
        </w:tc>
        <w:tc>
          <w:tcPr>
            <w:tcW w:w="4819" w:type="dxa"/>
          </w:tcPr>
          <w:p w:rsidR="00A26A8A" w:rsidRPr="006C179E" w:rsidRDefault="00A26A8A" w:rsidP="00F91FBD">
            <w:pPr>
              <w:jc w:val="left"/>
            </w:pPr>
            <w:r w:rsidRPr="006C179E">
              <w:rPr>
                <w:rFonts w:hint="eastAsia"/>
              </w:rPr>
              <w:t>同二期运管端出租车下单业务；</w:t>
            </w:r>
          </w:p>
        </w:tc>
        <w:tc>
          <w:tcPr>
            <w:tcW w:w="2341" w:type="dxa"/>
          </w:tcPr>
          <w:p w:rsidR="00A26A8A" w:rsidRPr="006C179E" w:rsidRDefault="00A26A8A" w:rsidP="00F91FBD"/>
        </w:tc>
      </w:tr>
    </w:tbl>
    <w:p w:rsidR="00FC103A" w:rsidRPr="006C179E" w:rsidRDefault="00FC103A" w:rsidP="00FC103A"/>
    <w:p w:rsidR="00FC103A" w:rsidRDefault="007C1750" w:rsidP="00FC103A">
      <w:pPr>
        <w:pStyle w:val="3"/>
        <w:rPr>
          <w:rFonts w:hint="eastAsia"/>
        </w:rPr>
      </w:pPr>
      <w:bookmarkStart w:id="133" w:name="_Toc481742009"/>
      <w:r>
        <w:rPr>
          <w:rFonts w:hint="eastAsia"/>
        </w:rPr>
        <w:lastRenderedPageBreak/>
        <w:t>战略合作</w:t>
      </w:r>
      <w:bookmarkEnd w:id="133"/>
    </w:p>
    <w:p w:rsidR="007C1750" w:rsidRPr="007C1750" w:rsidRDefault="007C1750" w:rsidP="007C1750">
      <w:pPr>
        <w:pStyle w:val="4"/>
      </w:pPr>
      <w:bookmarkStart w:id="134" w:name="_Toc481742010"/>
      <w:r w:rsidRPr="006C179E">
        <w:rPr>
          <w:rFonts w:hint="eastAsia"/>
        </w:rPr>
        <w:t>合作运营管理</w:t>
      </w:r>
      <w:bookmarkEnd w:id="134"/>
    </w:p>
    <w:p w:rsidR="00FC103A" w:rsidRPr="006C179E" w:rsidRDefault="00FC103A" w:rsidP="007C1750">
      <w:pPr>
        <w:pStyle w:val="5"/>
      </w:pPr>
      <w:bookmarkStart w:id="135" w:name="_Toc480126941"/>
      <w:r w:rsidRPr="006C179E">
        <w:rPr>
          <w:rFonts w:hint="eastAsia"/>
        </w:rPr>
        <w:t>用例描述</w:t>
      </w:r>
      <w:bookmarkEnd w:id="135"/>
    </w:p>
    <w:p w:rsidR="00FC103A" w:rsidRPr="006C179E" w:rsidRDefault="00FC103A" w:rsidP="007C1750">
      <w:pPr>
        <w:ind w:firstLineChars="200" w:firstLine="420"/>
      </w:pPr>
      <w:r w:rsidRPr="006C179E">
        <w:rPr>
          <w:rFonts w:hint="eastAsia"/>
        </w:rPr>
        <w:t>用于合作运营的申请和管理。</w:t>
      </w:r>
    </w:p>
    <w:p w:rsidR="00FC103A" w:rsidRPr="006C179E" w:rsidRDefault="00FC103A" w:rsidP="007C1750">
      <w:pPr>
        <w:pStyle w:val="5"/>
      </w:pPr>
      <w:bookmarkStart w:id="136" w:name="_Toc480126942"/>
      <w:r w:rsidRPr="006C179E">
        <w:rPr>
          <w:rFonts w:hint="eastAsia"/>
        </w:rPr>
        <w:t>元素规则</w:t>
      </w:r>
      <w:bookmarkEnd w:id="136"/>
    </w:p>
    <w:tbl>
      <w:tblPr>
        <w:tblStyle w:val="ad"/>
        <w:tblW w:w="0" w:type="auto"/>
        <w:tblLook w:val="04A0"/>
      </w:tblPr>
      <w:tblGrid>
        <w:gridCol w:w="1373"/>
        <w:gridCol w:w="1272"/>
        <w:gridCol w:w="5045"/>
        <w:gridCol w:w="2272"/>
      </w:tblGrid>
      <w:tr w:rsidR="00FC103A" w:rsidRPr="006C179E" w:rsidTr="001B38D8">
        <w:trPr>
          <w:trHeight w:val="567"/>
        </w:trPr>
        <w:tc>
          <w:tcPr>
            <w:tcW w:w="1373"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271"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046"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27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73"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p>
        </w:tc>
        <w:tc>
          <w:tcPr>
            <w:tcW w:w="1271" w:type="dxa"/>
            <w:vAlign w:val="center"/>
          </w:tcPr>
          <w:p w:rsidR="00FC103A" w:rsidRPr="006C179E" w:rsidRDefault="00FC103A" w:rsidP="001B38D8">
            <w:r w:rsidRPr="006C179E">
              <w:t>说明</w:t>
            </w:r>
          </w:p>
        </w:tc>
        <w:tc>
          <w:tcPr>
            <w:tcW w:w="5046" w:type="dxa"/>
            <w:vAlign w:val="center"/>
          </w:tcPr>
          <w:p w:rsidR="00FC103A" w:rsidRPr="006C179E" w:rsidRDefault="00FC103A" w:rsidP="001B38D8">
            <w:pPr>
              <w:pStyle w:val="ac"/>
              <w:ind w:firstLineChars="0" w:firstLine="0"/>
            </w:pPr>
            <w:r w:rsidRPr="006C179E">
              <w:rPr>
                <w:rFonts w:hint="eastAsia"/>
              </w:rPr>
              <w:t>合作状态分为审核中、合作中、未达成、已终止、已过期，对应不同状态的合作，可进行的操作也不同。</w:t>
            </w:r>
          </w:p>
        </w:tc>
        <w:tc>
          <w:tcPr>
            <w:tcW w:w="2272" w:type="dxa"/>
            <w:vAlign w:val="center"/>
          </w:tcPr>
          <w:p w:rsidR="00FC103A" w:rsidRPr="006C179E" w:rsidRDefault="00FC103A" w:rsidP="001B38D8"/>
        </w:tc>
      </w:tr>
      <w:tr w:rsidR="00FC103A" w:rsidRPr="006C179E" w:rsidTr="001B38D8">
        <w:trPr>
          <w:trHeight w:val="729"/>
        </w:trPr>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hint="eastAsia"/>
              </w:rPr>
              <w:t>申请合作</w:t>
            </w:r>
          </w:p>
        </w:tc>
        <w:tc>
          <w:tcPr>
            <w:tcW w:w="5046" w:type="dxa"/>
            <w:vAlign w:val="center"/>
          </w:tcPr>
          <w:p w:rsidR="00FC103A" w:rsidRPr="006C179E" w:rsidRDefault="00FC103A" w:rsidP="001B38D8">
            <w:pPr>
              <w:pStyle w:val="ac"/>
              <w:ind w:firstLineChars="0" w:firstLine="0"/>
            </w:pPr>
            <w:r w:rsidRPr="006C179E">
              <w:rPr>
                <w:rFonts w:hint="eastAsia"/>
              </w:rPr>
              <w:t>点击按钮跳转至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w:t>
            </w:r>
          </w:p>
        </w:tc>
        <w:tc>
          <w:tcPr>
            <w:tcW w:w="2272" w:type="dxa"/>
            <w:vAlign w:val="center"/>
          </w:tcPr>
          <w:p w:rsidR="00FC103A" w:rsidRPr="006C179E" w:rsidRDefault="00FC103A" w:rsidP="001B38D8"/>
        </w:tc>
      </w:tr>
      <w:tr w:rsidR="00FC103A" w:rsidRPr="006C179E" w:rsidTr="001B38D8">
        <w:trPr>
          <w:trHeight w:val="697"/>
        </w:trPr>
        <w:tc>
          <w:tcPr>
            <w:tcW w:w="1373" w:type="dxa"/>
            <w:vMerge/>
            <w:vAlign w:val="center"/>
          </w:tcPr>
          <w:p w:rsidR="00FC103A" w:rsidRPr="006C179E" w:rsidRDefault="00FC103A" w:rsidP="001B38D8">
            <w:pPr>
              <w:jc w:val="center"/>
            </w:pPr>
          </w:p>
        </w:tc>
        <w:tc>
          <w:tcPr>
            <w:tcW w:w="1271" w:type="dxa"/>
            <w:vAlign w:val="center"/>
          </w:tcPr>
          <w:p w:rsidR="00FC103A" w:rsidRPr="006C179E" w:rsidRDefault="00FC103A" w:rsidP="001B38D8">
            <w:pPr>
              <w:jc w:val="left"/>
            </w:pPr>
            <w:r w:rsidRPr="006C179E">
              <w:rPr>
                <w:rFonts w:hint="eastAsia"/>
              </w:rPr>
              <w:t>查询</w:t>
            </w:r>
          </w:p>
        </w:tc>
        <w:tc>
          <w:tcPr>
            <w:tcW w:w="5046" w:type="dxa"/>
            <w:vAlign w:val="center"/>
          </w:tcPr>
          <w:p w:rsidR="00FC103A" w:rsidRPr="006C179E" w:rsidRDefault="00FC103A" w:rsidP="001B38D8">
            <w:r w:rsidRPr="006C179E">
              <w:rPr>
                <w:rFonts w:hint="eastAsia"/>
              </w:rPr>
              <w:t>查询条件如原型，不赘述</w:t>
            </w:r>
          </w:p>
          <w:p w:rsidR="00FC103A" w:rsidRPr="006C179E" w:rsidRDefault="00FC103A" w:rsidP="001B38D8">
            <w:r w:rsidRPr="006C179E">
              <w:rPr>
                <w:rFonts w:hint="eastAsia"/>
              </w:rPr>
              <w:t>1</w:t>
            </w:r>
            <w:r w:rsidRPr="006C179E">
              <w:rPr>
                <w:rFonts w:hint="eastAsia"/>
              </w:rPr>
              <w:t>、合作编号控件，采用</w:t>
            </w:r>
            <w:r w:rsidR="00CF4B2D" w:rsidRPr="006C179E">
              <w:t>联想选择框</w:t>
            </w:r>
          </w:p>
          <w:p w:rsidR="00FC103A" w:rsidRPr="006C179E" w:rsidRDefault="00FC103A" w:rsidP="001B38D8">
            <w:r w:rsidRPr="006C179E">
              <w:t>2</w:t>
            </w:r>
            <w:r w:rsidRPr="006C179E">
              <w:rPr>
                <w:rFonts w:hint="eastAsia"/>
              </w:rPr>
              <w:t>、合作方控件，采用联想选择框，加载全部状态的合作方车企</w:t>
            </w:r>
          </w:p>
          <w:p w:rsidR="00FC103A" w:rsidRPr="006C179E" w:rsidRDefault="00FC103A" w:rsidP="001B38D8">
            <w:r w:rsidRPr="006C179E">
              <w:rPr>
                <w:rFonts w:hint="eastAsia"/>
              </w:rPr>
              <w:t>3</w:t>
            </w:r>
            <w:r w:rsidRPr="006C179E">
              <w:rPr>
                <w:rFonts w:hint="eastAsia"/>
              </w:rPr>
              <w:t>、合作类型控件，采用下拉框，包括“全部”“</w:t>
            </w:r>
            <w:r w:rsidRPr="006C179E">
              <w:rPr>
                <w:rFonts w:hint="eastAsia"/>
              </w:rPr>
              <w:t>B2C</w:t>
            </w:r>
            <w:r w:rsidRPr="006C179E">
              <w:rPr>
                <w:rFonts w:hint="eastAsia"/>
              </w:rPr>
              <w:t>联营”“</w:t>
            </w:r>
            <w:r w:rsidRPr="006C179E">
              <w:rPr>
                <w:rFonts w:hint="eastAsia"/>
              </w:rPr>
              <w:t>B2B</w:t>
            </w:r>
            <w:r w:rsidRPr="006C179E">
              <w:rPr>
                <w:rFonts w:hint="eastAsia"/>
              </w:rPr>
              <w:t>联盟”，默认“全部”</w:t>
            </w:r>
          </w:p>
          <w:p w:rsidR="00FC103A" w:rsidRPr="006C179E" w:rsidRDefault="00FC103A" w:rsidP="001B38D8">
            <w:r w:rsidRPr="006C179E">
              <w:rPr>
                <w:rFonts w:hint="eastAsia"/>
              </w:rPr>
              <w:t>4</w:t>
            </w:r>
            <w:r w:rsidRPr="006C179E">
              <w:rPr>
                <w:rFonts w:hint="eastAsia"/>
              </w:rPr>
              <w:t>、合作业务控件，采用下拉框，包括“全部”“网约车”“出租车”，默认“全部”</w:t>
            </w:r>
          </w:p>
          <w:p w:rsidR="00FC103A" w:rsidRPr="006C179E" w:rsidRDefault="00FC103A" w:rsidP="001B38D8">
            <w:r w:rsidRPr="006C179E">
              <w:t>5</w:t>
            </w:r>
            <w:r w:rsidRPr="006C179E">
              <w:rPr>
                <w:rFonts w:hint="eastAsia"/>
              </w:rPr>
              <w:t>、合作状态控件，采用下拉控件，包括“全部”“审核中”“合作中”“未达成”“已终止”“已过期”，默认“全部”</w:t>
            </w:r>
          </w:p>
          <w:p w:rsidR="00FC103A" w:rsidRPr="006C179E" w:rsidRDefault="00FC103A" w:rsidP="001B38D8">
            <w:r w:rsidRPr="006C179E">
              <w:rPr>
                <w:rFonts w:hint="eastAsia"/>
              </w:rPr>
              <w:t>6</w:t>
            </w:r>
            <w:r w:rsidRPr="006C179E">
              <w:rPr>
                <w:rFonts w:hint="eastAsia"/>
              </w:rPr>
              <w:t>、申请时间控件，采用时间查询控件</w:t>
            </w:r>
            <w:r w:rsidRPr="006C179E">
              <w:rPr>
                <w:rFonts w:hint="eastAsia"/>
              </w:rPr>
              <w:t>1</w:t>
            </w:r>
            <w:r w:rsidRPr="006C179E">
              <w:rPr>
                <w:rFonts w:hint="eastAsia"/>
              </w:rPr>
              <w:t>，默认为空</w:t>
            </w:r>
            <w:r w:rsidR="00534330" w:rsidRPr="006C179E">
              <w:rPr>
                <w:rFonts w:hint="eastAsia"/>
              </w:rPr>
              <w:t>；</w:t>
            </w:r>
            <w:r w:rsidR="00534330" w:rsidRPr="006C179E" w:rsidDel="00534330">
              <w:rPr>
                <w:rFonts w:hint="eastAsia"/>
              </w:rPr>
              <w:t xml:space="preserve"> </w:t>
            </w:r>
          </w:p>
          <w:p w:rsidR="00FC103A" w:rsidRPr="006C179E" w:rsidRDefault="00FC103A" w:rsidP="001B38D8">
            <w:r w:rsidRPr="006C179E">
              <w:t>7</w:t>
            </w:r>
            <w:r w:rsidRPr="006C179E">
              <w:rPr>
                <w:rFonts w:hint="eastAsia"/>
              </w:rPr>
              <w:t>、“查询”“清空”按钮参照公共规则</w:t>
            </w:r>
          </w:p>
        </w:tc>
        <w:tc>
          <w:tcPr>
            <w:tcW w:w="2272" w:type="dxa"/>
            <w:vAlign w:val="center"/>
          </w:tcPr>
          <w:p w:rsidR="00FC103A" w:rsidRPr="006C179E" w:rsidRDefault="00FC103A" w:rsidP="001B38D8"/>
        </w:tc>
      </w:tr>
      <w:tr w:rsidR="00FC103A" w:rsidRPr="006C179E" w:rsidTr="001B38D8">
        <w:tc>
          <w:tcPr>
            <w:tcW w:w="1373" w:type="dxa"/>
            <w:vMerge/>
            <w:vAlign w:val="center"/>
          </w:tcPr>
          <w:p w:rsidR="00FC103A" w:rsidRPr="006C179E" w:rsidRDefault="00FC103A" w:rsidP="001B38D8">
            <w:pPr>
              <w:jc w:val="center"/>
            </w:pPr>
          </w:p>
        </w:tc>
        <w:tc>
          <w:tcPr>
            <w:tcW w:w="1271" w:type="dxa"/>
            <w:vAlign w:val="center"/>
          </w:tcPr>
          <w:p w:rsidR="00FC103A" w:rsidRPr="006C179E" w:rsidRDefault="00FC103A" w:rsidP="001B38D8">
            <w:r w:rsidRPr="006C179E">
              <w:rPr>
                <w:rFonts w:hint="eastAsia"/>
              </w:rPr>
              <w:t>列表</w:t>
            </w:r>
          </w:p>
        </w:tc>
        <w:tc>
          <w:tcPr>
            <w:tcW w:w="5046" w:type="dxa"/>
            <w:vAlign w:val="center"/>
          </w:tcPr>
          <w:p w:rsidR="00FC103A" w:rsidRPr="006C179E" w:rsidRDefault="00FC103A" w:rsidP="001B38D8">
            <w:r w:rsidRPr="006C179E">
              <w:rPr>
                <w:rFonts w:hint="eastAsia"/>
              </w:rPr>
              <w:t>列表字段如原型，不赘述。</w:t>
            </w:r>
          </w:p>
          <w:p w:rsidR="00FC103A" w:rsidRPr="006C179E" w:rsidRDefault="00FC103A" w:rsidP="001B38D8">
            <w:r w:rsidRPr="006C179E">
              <w:rPr>
                <w:rFonts w:hint="eastAsia"/>
              </w:rPr>
              <w:t>1</w:t>
            </w:r>
            <w:r w:rsidRPr="006C179E">
              <w:rPr>
                <w:rFonts w:hint="eastAsia"/>
              </w:rPr>
              <w:t>、点击“查看资源”按钮，跳转至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03</w:t>
            </w:r>
            <w:r w:rsidRPr="006C179E">
              <w:rPr>
                <w:rFonts w:hint="eastAsia"/>
              </w:rPr>
              <w:t>页面</w:t>
            </w:r>
          </w:p>
          <w:p w:rsidR="00FC103A" w:rsidRPr="006C179E" w:rsidRDefault="00FC103A" w:rsidP="001B38D8">
            <w:r w:rsidRPr="006C179E">
              <w:lastRenderedPageBreak/>
              <w:t>2</w:t>
            </w:r>
            <w:r w:rsidRPr="006C179E">
              <w:rPr>
                <w:rFonts w:hint="eastAsia"/>
              </w:rPr>
              <w:t>、点击“查看协议”按钮，跳转至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04</w:t>
            </w:r>
            <w:r w:rsidRPr="006C179E">
              <w:rPr>
                <w:rFonts w:hint="eastAsia"/>
              </w:rPr>
              <w:t>页面</w:t>
            </w:r>
          </w:p>
          <w:p w:rsidR="00FC103A" w:rsidRPr="006C179E" w:rsidRDefault="00FC103A" w:rsidP="001B38D8">
            <w:r w:rsidRPr="006C179E">
              <w:t>3</w:t>
            </w:r>
            <w:r w:rsidRPr="006C179E">
              <w:rPr>
                <w:rFonts w:hint="eastAsia"/>
              </w:rPr>
              <w:t>、点击“终止合作”按钮，弹窗确认，点击“确定”，终止合作，成功后浮窗提示文案“终止合作成功”，将合作状态更改为“已终止”；点击“取消”关闭弹窗。</w:t>
            </w:r>
          </w:p>
          <w:p w:rsidR="00FC103A" w:rsidRPr="006C179E" w:rsidRDefault="00FC103A" w:rsidP="001B38D8">
            <w:r w:rsidRPr="006C179E">
              <w:rPr>
                <w:rFonts w:hint="eastAsia"/>
              </w:rPr>
              <w:t>4</w:t>
            </w:r>
            <w:r w:rsidRPr="006C179E">
              <w:rPr>
                <w:rFonts w:hint="eastAsia"/>
              </w:rPr>
              <w:t>、点击“调整资源”，跳转至至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02</w:t>
            </w:r>
            <w:r w:rsidRPr="006C179E">
              <w:rPr>
                <w:rFonts w:hint="eastAsia"/>
              </w:rPr>
              <w:t>页面</w:t>
            </w:r>
          </w:p>
          <w:p w:rsidR="00FC103A" w:rsidRPr="006C179E" w:rsidRDefault="00FC103A" w:rsidP="001B38D8">
            <w:r w:rsidRPr="006C179E">
              <w:rPr>
                <w:rFonts w:hint="eastAsia"/>
              </w:rPr>
              <w:t>5</w:t>
            </w:r>
            <w:r w:rsidRPr="006C179E">
              <w:rPr>
                <w:rFonts w:hint="eastAsia"/>
              </w:rPr>
              <w:t>、默认加载全部合作信息，按照申请时间的倒序排雷</w:t>
            </w:r>
          </w:p>
        </w:tc>
        <w:tc>
          <w:tcPr>
            <w:tcW w:w="2272" w:type="dxa"/>
            <w:vAlign w:val="center"/>
          </w:tcPr>
          <w:p w:rsidR="00FC103A" w:rsidRPr="006C179E" w:rsidRDefault="00FC103A" w:rsidP="001B38D8"/>
        </w:tc>
      </w:tr>
      <w:tr w:rsidR="00FC103A" w:rsidRPr="006C179E" w:rsidTr="001B38D8">
        <w:tc>
          <w:tcPr>
            <w:tcW w:w="1373" w:type="dxa"/>
            <w:vMerge w:val="restart"/>
            <w:vAlign w:val="center"/>
          </w:tcPr>
          <w:p w:rsidR="00FC103A" w:rsidRPr="006C179E" w:rsidRDefault="00FC103A" w:rsidP="001B38D8">
            <w:pPr>
              <w:jc w:val="center"/>
            </w:pPr>
            <w:r w:rsidRPr="006C179E">
              <w:rPr>
                <w:rFonts w:asciiTheme="minorEastAsia" w:hAnsiTheme="minorEastAsia" w:hint="eastAsia"/>
              </w:rPr>
              <w:lastRenderedPageBreak/>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p>
        </w:tc>
        <w:tc>
          <w:tcPr>
            <w:tcW w:w="1271" w:type="dxa"/>
            <w:vAlign w:val="center"/>
          </w:tcPr>
          <w:p w:rsidR="00FC103A" w:rsidRPr="006C179E" w:rsidRDefault="00FC103A" w:rsidP="001B38D8">
            <w:r w:rsidRPr="006C179E">
              <w:rPr>
                <w:rFonts w:hint="eastAsia"/>
              </w:rPr>
              <w:t>说明</w:t>
            </w:r>
          </w:p>
        </w:tc>
        <w:tc>
          <w:tcPr>
            <w:tcW w:w="5046" w:type="dxa"/>
            <w:vAlign w:val="center"/>
          </w:tcPr>
          <w:p w:rsidR="00FC103A" w:rsidRPr="006C179E" w:rsidRDefault="00FC103A" w:rsidP="001B38D8">
            <w:r w:rsidRPr="006C179E">
              <w:rPr>
                <w:rFonts w:hint="eastAsia"/>
              </w:rPr>
              <w:t>申请合作流程分步进行，依次为选择合作方、选择资源、阅读协议和完成申请共计</w:t>
            </w:r>
            <w:r w:rsidRPr="006C179E">
              <w:rPr>
                <w:rFonts w:hint="eastAsia"/>
              </w:rPr>
              <w:t>4</w:t>
            </w:r>
            <w:r w:rsidRPr="006C179E">
              <w:rPr>
                <w:rFonts w:hint="eastAsia"/>
              </w:rPr>
              <w:t>步。进行当前步骤是，左侧对应标签高亮显示</w:t>
            </w:r>
          </w:p>
        </w:tc>
        <w:tc>
          <w:tcPr>
            <w:tcW w:w="2272" w:type="dxa"/>
            <w:vAlign w:val="center"/>
          </w:tcPr>
          <w:p w:rsidR="00FC103A" w:rsidRPr="006C179E" w:rsidRDefault="00FC103A" w:rsidP="001B38D8"/>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01)</w:t>
            </w:r>
          </w:p>
        </w:tc>
        <w:tc>
          <w:tcPr>
            <w:tcW w:w="5046" w:type="dxa"/>
            <w:vAlign w:val="center"/>
          </w:tcPr>
          <w:p w:rsidR="00FC103A" w:rsidRPr="006C179E" w:rsidRDefault="00FC103A" w:rsidP="001B38D8">
            <w:r w:rsidRPr="006C179E">
              <w:rPr>
                <w:rFonts w:hint="eastAsia"/>
              </w:rPr>
              <w:t>1</w:t>
            </w:r>
            <w:r w:rsidRPr="006C179E">
              <w:rPr>
                <w:rFonts w:hint="eastAsia"/>
              </w:rPr>
              <w:t>、选择合作类型控件，必填项。下拉框，包括“</w:t>
            </w:r>
            <w:r w:rsidRPr="006C179E">
              <w:rPr>
                <w:rFonts w:hint="eastAsia"/>
              </w:rPr>
              <w:t>B2B</w:t>
            </w:r>
            <w:r w:rsidRPr="006C179E">
              <w:rPr>
                <w:rFonts w:hint="eastAsia"/>
              </w:rPr>
              <w:t>联盟”“</w:t>
            </w:r>
            <w:r w:rsidRPr="006C179E">
              <w:rPr>
                <w:rFonts w:hint="eastAsia"/>
              </w:rPr>
              <w:t>B2C</w:t>
            </w:r>
            <w:r w:rsidRPr="006C179E">
              <w:rPr>
                <w:rFonts w:hint="eastAsia"/>
              </w:rPr>
              <w:t>联营”，默认为空，弱提示“请选择合作类型”</w:t>
            </w:r>
          </w:p>
          <w:p w:rsidR="00FC103A" w:rsidRPr="006C179E" w:rsidRDefault="00FC103A" w:rsidP="001B38D8">
            <w:r w:rsidRPr="006C179E">
              <w:t>2</w:t>
            </w:r>
            <w:r w:rsidRPr="006C179E">
              <w:rPr>
                <w:rFonts w:hint="eastAsia"/>
              </w:rPr>
              <w:t>、合作方控件，必填项。文本框，默认为空，弱提示“请输入合作车企全称”</w:t>
            </w:r>
          </w:p>
          <w:p w:rsidR="00FC103A" w:rsidRPr="006C179E" w:rsidRDefault="00FC103A" w:rsidP="001B38D8">
            <w:r w:rsidRPr="006C179E">
              <w:rPr>
                <w:rFonts w:hint="eastAsia"/>
              </w:rPr>
              <w:t>3</w:t>
            </w:r>
            <w:r w:rsidRPr="006C179E">
              <w:rPr>
                <w:rFonts w:hint="eastAsia"/>
              </w:rPr>
              <w:t>、加盟业务控件，必填项。下拉框，包括“网约车”“出租车”，默认为空，弱提示“请选择加盟业务”</w:t>
            </w:r>
          </w:p>
          <w:p w:rsidR="00FC103A" w:rsidRPr="006C179E" w:rsidRDefault="00FC103A" w:rsidP="001B38D8">
            <w:r w:rsidRPr="006C179E">
              <w:rPr>
                <w:rFonts w:hint="eastAsia"/>
              </w:rPr>
              <w:t>4</w:t>
            </w:r>
            <w:r w:rsidRPr="006C179E">
              <w:rPr>
                <w:rFonts w:hint="eastAsia"/>
              </w:rPr>
              <w:t>、点击“下一步”，保存数据，并进入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02)</w:t>
            </w:r>
            <w:r w:rsidRPr="006C179E">
              <w:rPr>
                <w:rFonts w:hint="eastAsia"/>
              </w:rPr>
              <w:t>“选择资源”界面。</w:t>
            </w:r>
          </w:p>
          <w:p w:rsidR="00FC103A" w:rsidRPr="006C179E" w:rsidRDefault="00FC103A" w:rsidP="001B38D8">
            <w:r w:rsidRPr="006C179E">
              <w:t>5</w:t>
            </w:r>
            <w:r w:rsidRPr="006C179E">
              <w:rPr>
                <w:rFonts w:hint="eastAsia"/>
              </w:rPr>
              <w:t>、点击“取消”，返回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w:t>
            </w:r>
          </w:p>
          <w:p w:rsidR="00FC103A" w:rsidRPr="006C179E" w:rsidRDefault="00FC103A" w:rsidP="001B38D8">
            <w:r w:rsidRPr="006C179E">
              <w:rPr>
                <w:rFonts w:hint="eastAsia"/>
              </w:rPr>
              <w:t>6</w:t>
            </w:r>
            <w:r w:rsidRPr="006C179E">
              <w:rPr>
                <w:rFonts w:hint="eastAsia"/>
              </w:rPr>
              <w:t>、点击“返回”按键，返回上一页</w:t>
            </w:r>
          </w:p>
        </w:tc>
        <w:tc>
          <w:tcPr>
            <w:tcW w:w="2272" w:type="dxa"/>
            <w:vAlign w:val="center"/>
          </w:tcPr>
          <w:p w:rsidR="00FC103A" w:rsidRPr="006C179E" w:rsidRDefault="00FC103A" w:rsidP="001B38D8">
            <w:r w:rsidRPr="006C179E">
              <w:rPr>
                <w:rFonts w:hint="eastAsia"/>
              </w:rPr>
              <w:t>1</w:t>
            </w:r>
            <w:r w:rsidRPr="006C179E">
              <w:rPr>
                <w:rFonts w:hint="eastAsia"/>
              </w:rPr>
              <w:t>、点击“下一步”时，检测检测所有必填项是否均已填写，若未填写，则不可进入下一步，在输入框下提示文案“请选择合作类型”“请输入合作车企全称”“请选择加盟业务”</w:t>
            </w:r>
          </w:p>
          <w:p w:rsidR="00CF4B2D" w:rsidRPr="006C179E" w:rsidRDefault="00FC103A" w:rsidP="001B38D8">
            <w:r w:rsidRPr="006C179E">
              <w:t>2</w:t>
            </w:r>
            <w:r w:rsidRPr="006C179E">
              <w:rPr>
                <w:rFonts w:hint="eastAsia"/>
              </w:rPr>
              <w:t>、点击“下一步”时，检测所选合作类型</w:t>
            </w:r>
            <w:r w:rsidRPr="006C179E">
              <w:rPr>
                <w:rFonts w:hint="eastAsia"/>
                <w:b/>
              </w:rPr>
              <w:t>是否包含所填写的合作车企</w:t>
            </w:r>
            <w:r w:rsidRPr="006C179E">
              <w:rPr>
                <w:rFonts w:hint="eastAsia"/>
              </w:rPr>
              <w:t>，若不包括，则无法下一步，在“合作方”输入框下面提示文案“您输入的合作方不存在”。</w:t>
            </w:r>
          </w:p>
          <w:p w:rsidR="00FC103A" w:rsidRPr="006C179E" w:rsidRDefault="00FC103A" w:rsidP="001B38D8">
            <w:r w:rsidRPr="006C179E">
              <w:rPr>
                <w:rFonts w:hint="eastAsia"/>
              </w:rPr>
              <w:t>当前可开展</w:t>
            </w:r>
            <w:r w:rsidRPr="006C179E">
              <w:rPr>
                <w:rFonts w:hint="eastAsia"/>
              </w:rPr>
              <w:t>B2C</w:t>
            </w:r>
            <w:r w:rsidRPr="006C179E">
              <w:rPr>
                <w:rFonts w:hint="eastAsia"/>
              </w:rPr>
              <w:t>联营业务的车企仅为运管</w:t>
            </w:r>
            <w:r w:rsidRPr="006C179E">
              <w:rPr>
                <w:rFonts w:hint="eastAsia"/>
              </w:rPr>
              <w:lastRenderedPageBreak/>
              <w:t>端平台公司，可开展</w:t>
            </w:r>
            <w:r w:rsidRPr="006C179E">
              <w:rPr>
                <w:rFonts w:hint="eastAsia"/>
              </w:rPr>
              <w:t>B2C</w:t>
            </w:r>
            <w:r w:rsidRPr="006C179E">
              <w:rPr>
                <w:rFonts w:hint="eastAsia"/>
              </w:rPr>
              <w:t>联盟业务的公司为租赁端的服务车企。</w:t>
            </w:r>
          </w:p>
          <w:p w:rsidR="00FC103A" w:rsidRPr="006C179E" w:rsidRDefault="00FC103A" w:rsidP="001B38D8">
            <w:r w:rsidRPr="006C179E">
              <w:t>3</w:t>
            </w:r>
            <w:r w:rsidRPr="006C179E">
              <w:rPr>
                <w:rFonts w:hint="eastAsia"/>
              </w:rPr>
              <w:t>、点击“下一步”时，检测所填写的合作车企</w:t>
            </w:r>
            <w:r w:rsidRPr="006C179E">
              <w:rPr>
                <w:rFonts w:hint="eastAsia"/>
                <w:b/>
              </w:rPr>
              <w:t>是否存在当前车企所选加盟业务的合作协议</w:t>
            </w:r>
            <w:r w:rsidRPr="006C179E">
              <w:rPr>
                <w:rFonts w:hint="eastAsia"/>
              </w:rPr>
              <w:t>，若不存在，则无法下一步，弹窗提示“您所选择的合作方未建立合作协议，暂不可申请加盟”，点击确定关闭弹窗。</w:t>
            </w:r>
          </w:p>
          <w:p w:rsidR="00A23989" w:rsidRPr="006C179E" w:rsidRDefault="00A23989" w:rsidP="001B38D8">
            <w:pPr>
              <w:rPr>
                <w:rFonts w:ascii="Helvetica" w:hAnsi="Helvetica" w:cs="Helvetica"/>
                <w:sz w:val="23"/>
                <w:szCs w:val="23"/>
              </w:rPr>
            </w:pPr>
            <w:r w:rsidRPr="006C179E">
              <w:rPr>
                <w:rFonts w:hint="eastAsia"/>
              </w:rPr>
              <w:t>4</w:t>
            </w:r>
            <w:r w:rsidRPr="006C179E">
              <w:rPr>
                <w:rFonts w:hint="eastAsia"/>
              </w:rPr>
              <w:t>、点击“下一步”时，检测</w:t>
            </w:r>
            <w:r w:rsidRPr="006C179E">
              <w:rPr>
                <w:rFonts w:ascii="Helvetica" w:hAnsi="Helvetica" w:cs="Helvetica"/>
                <w:sz w:val="23"/>
                <w:szCs w:val="23"/>
              </w:rPr>
              <w:t>是否与合作方存在所选业务的有效合作，如果有，则无法发起新的申请，</w:t>
            </w:r>
            <w:r w:rsidR="007A2188" w:rsidRPr="006C179E">
              <w:rPr>
                <w:rFonts w:ascii="Helvetica" w:hAnsi="Helvetica" w:cs="Helvetica" w:hint="eastAsia"/>
                <w:sz w:val="23"/>
                <w:szCs w:val="23"/>
              </w:rPr>
              <w:t>弹窗提示“当前与【合作方全称】存在【合作类型】合作，请终止或到期后再申请合作”，如“当前与深圳云创租赁有限公司存在</w:t>
            </w:r>
            <w:r w:rsidR="007A2188" w:rsidRPr="006C179E">
              <w:rPr>
                <w:rFonts w:ascii="Helvetica" w:hAnsi="Helvetica" w:cs="Helvetica" w:hint="eastAsia"/>
                <w:sz w:val="23"/>
                <w:szCs w:val="23"/>
              </w:rPr>
              <w:t>B2B</w:t>
            </w:r>
            <w:r w:rsidR="007A2188" w:rsidRPr="006C179E">
              <w:rPr>
                <w:rFonts w:ascii="Helvetica" w:hAnsi="Helvetica" w:cs="Helvetica" w:hint="eastAsia"/>
                <w:sz w:val="23"/>
                <w:szCs w:val="23"/>
              </w:rPr>
              <w:t>联盟合作，请终止或到期后再申请合作”</w:t>
            </w:r>
          </w:p>
          <w:p w:rsidR="00FC103A" w:rsidRPr="006C179E" w:rsidRDefault="00A23989" w:rsidP="001B38D8">
            <w:r w:rsidRPr="006C179E">
              <w:t>5</w:t>
            </w:r>
            <w:r w:rsidR="00FC103A" w:rsidRPr="006C179E">
              <w:rPr>
                <w:rFonts w:hint="eastAsia"/>
              </w:rPr>
              <w:t>、点击“取消”时，若未输入数据，则直接</w:t>
            </w:r>
            <w:r w:rsidR="00FC103A" w:rsidRPr="006C179E">
              <w:rPr>
                <w:rFonts w:hint="eastAsia"/>
              </w:rPr>
              <w:lastRenderedPageBreak/>
              <w:t>返回上一页；若已输入数据，则弹窗提示，“取消后所填写数据不会保存，确定放弃申请操作？”点击“确定”，关闭弹窗返回上一页，点击“取消”，关闭弹窗。</w:t>
            </w:r>
          </w:p>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02)</w:t>
            </w:r>
          </w:p>
        </w:tc>
        <w:tc>
          <w:tcPr>
            <w:tcW w:w="5046" w:type="dxa"/>
            <w:vAlign w:val="center"/>
          </w:tcPr>
          <w:p w:rsidR="00FC103A" w:rsidRPr="006C179E" w:rsidRDefault="00FC103A" w:rsidP="001B38D8">
            <w:r w:rsidRPr="006C179E">
              <w:rPr>
                <w:rFonts w:hint="eastAsia"/>
              </w:rPr>
              <w:t>1</w:t>
            </w:r>
            <w:r w:rsidRPr="006C179E">
              <w:rPr>
                <w:rFonts w:hint="eastAsia"/>
              </w:rPr>
              <w:t>、默认资源为空，点击“添加”弹出对应加盟业务的选择弹窗，如</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04)/</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08)</w:t>
            </w:r>
            <w:r w:rsidRPr="006C179E">
              <w:rPr>
                <w:rFonts w:hint="eastAsia"/>
              </w:rPr>
              <w:t>页面。</w:t>
            </w:r>
          </w:p>
          <w:p w:rsidR="00FC103A" w:rsidRPr="006C179E" w:rsidRDefault="00FC103A" w:rsidP="001B38D8">
            <w:r w:rsidRPr="006C179E">
              <w:t>2</w:t>
            </w:r>
            <w:r w:rsidRPr="006C179E">
              <w:rPr>
                <w:rFonts w:hint="eastAsia"/>
              </w:rPr>
              <w:t>、若已选择资源，则添加按键变为“编辑”，如</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03)</w:t>
            </w:r>
            <w:r w:rsidRPr="006C179E">
              <w:rPr>
                <w:rFonts w:asciiTheme="minorEastAsia" w:hAnsiTheme="minorEastAsia"/>
              </w:rPr>
              <w:t xml:space="preserve"> /</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07)</w:t>
            </w:r>
            <w:r w:rsidRPr="006C179E">
              <w:rPr>
                <w:rFonts w:hint="eastAsia"/>
              </w:rPr>
              <w:t>页面，点击弹出对应加盟业务的选择弹窗，如</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04)</w:t>
            </w:r>
            <w:r w:rsidRPr="006C179E">
              <w:rPr>
                <w:rFonts w:asciiTheme="minorEastAsia" w:hAnsiTheme="minorEastAsia"/>
              </w:rPr>
              <w:t>/</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08)</w:t>
            </w:r>
            <w:r w:rsidRPr="006C179E">
              <w:rPr>
                <w:rFonts w:hint="eastAsia"/>
              </w:rPr>
              <w:t>页面，并带入已选数据。</w:t>
            </w:r>
          </w:p>
          <w:p w:rsidR="00FC103A" w:rsidRPr="006C179E" w:rsidRDefault="00FC103A" w:rsidP="001B38D8">
            <w:r w:rsidRPr="006C179E">
              <w:t>3</w:t>
            </w:r>
            <w:r w:rsidRPr="006C179E">
              <w:rPr>
                <w:rFonts w:hint="eastAsia"/>
              </w:rPr>
              <w:t>、点击“下一步”，保存数据，并进入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05)</w:t>
            </w:r>
            <w:r w:rsidRPr="006C179E">
              <w:rPr>
                <w:rFonts w:hint="eastAsia"/>
              </w:rPr>
              <w:t>界面。</w:t>
            </w:r>
          </w:p>
          <w:p w:rsidR="00FC103A" w:rsidRPr="006C179E" w:rsidRDefault="00FC103A" w:rsidP="001B38D8">
            <w:r w:rsidRPr="006C179E">
              <w:t>4</w:t>
            </w:r>
            <w:r w:rsidRPr="006C179E">
              <w:rPr>
                <w:rFonts w:hint="eastAsia"/>
              </w:rPr>
              <w:t>、点击“取消”，返回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w:t>
            </w:r>
          </w:p>
          <w:p w:rsidR="00FC103A" w:rsidRPr="006C179E" w:rsidRDefault="00FC103A" w:rsidP="001B38D8">
            <w:r w:rsidRPr="006C179E">
              <w:rPr>
                <w:rFonts w:hint="eastAsia"/>
              </w:rPr>
              <w:t>5</w:t>
            </w:r>
            <w:r w:rsidRPr="006C179E">
              <w:rPr>
                <w:rFonts w:hint="eastAsia"/>
              </w:rPr>
              <w:t>、点击“返回”按键，返回上一页</w:t>
            </w:r>
          </w:p>
        </w:tc>
        <w:tc>
          <w:tcPr>
            <w:tcW w:w="2272" w:type="dxa"/>
            <w:vAlign w:val="center"/>
          </w:tcPr>
          <w:p w:rsidR="00FC103A" w:rsidRPr="006C179E" w:rsidRDefault="00FC103A" w:rsidP="001B38D8">
            <w:r w:rsidRPr="006C179E">
              <w:rPr>
                <w:rFonts w:hint="eastAsia"/>
              </w:rPr>
              <w:t>1</w:t>
            </w:r>
            <w:r w:rsidRPr="006C179E">
              <w:rPr>
                <w:rFonts w:hint="eastAsia"/>
              </w:rPr>
              <w:t>、点击“下一步”，若车辆数据为空，则无法下一步，浮窗提示文案“请选择开放资源”</w:t>
            </w:r>
          </w:p>
          <w:p w:rsidR="00FC103A" w:rsidRPr="006C179E" w:rsidRDefault="00FC103A" w:rsidP="001B38D8">
            <w:r w:rsidRPr="006C179E">
              <w:t>2</w:t>
            </w:r>
            <w:r w:rsidRPr="006C179E">
              <w:rPr>
                <w:rFonts w:hint="eastAsia"/>
              </w:rPr>
              <w:t>、点击“取消”时，弹窗提示，“取消后所填写数据不会保存，确定放弃申请操作？”点击“确定”，关闭弹窗返回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页面，点击“取消”，关闭弹窗。</w:t>
            </w:r>
          </w:p>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04)</w:t>
            </w:r>
          </w:p>
          <w:p w:rsidR="00FC103A" w:rsidRPr="006C179E" w:rsidRDefault="00FC103A" w:rsidP="001B38D8">
            <w:pPr>
              <w:rPr>
                <w:rFonts w:asciiTheme="minorEastAsia" w:hAnsiTheme="minorEastAsia"/>
              </w:rPr>
            </w:pPr>
            <w:r w:rsidRPr="006C179E">
              <w:rPr>
                <w:rFonts w:hint="eastAsia"/>
              </w:rPr>
              <w:t>网约车业务弹窗</w:t>
            </w:r>
          </w:p>
        </w:tc>
        <w:tc>
          <w:tcPr>
            <w:tcW w:w="5046" w:type="dxa"/>
            <w:vAlign w:val="center"/>
          </w:tcPr>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）品牌车系控件，下拉框，包括“全部”和自建的品牌车系，默认“全部”</w:t>
            </w:r>
            <w:r w:rsidRPr="006C179E">
              <w:br/>
            </w:r>
            <w:r w:rsidRPr="006C179E">
              <w:rPr>
                <w:rFonts w:hint="eastAsia"/>
              </w:rPr>
              <w:t>（</w:t>
            </w:r>
            <w:r w:rsidRPr="006C179E">
              <w:rPr>
                <w:rFonts w:hint="eastAsia"/>
              </w:rPr>
              <w:t>2</w:t>
            </w:r>
            <w:r w:rsidRPr="006C179E">
              <w:rPr>
                <w:rFonts w:hint="eastAsia"/>
              </w:rPr>
              <w:t>）服务车型控件，下拉框，包括“全部”和自建的服务车型，默认“全部”</w:t>
            </w:r>
          </w:p>
          <w:p w:rsidR="00FC103A" w:rsidRPr="006C179E" w:rsidRDefault="00FC103A" w:rsidP="001B38D8">
            <w:r w:rsidRPr="006C179E">
              <w:rPr>
                <w:rFonts w:hint="eastAsia"/>
              </w:rPr>
              <w:t>（</w:t>
            </w:r>
            <w:r w:rsidRPr="006C179E">
              <w:rPr>
                <w:rFonts w:hint="eastAsia"/>
              </w:rPr>
              <w:t>3</w:t>
            </w:r>
            <w:r w:rsidRPr="006C179E">
              <w:rPr>
                <w:rFonts w:hint="eastAsia"/>
              </w:rPr>
              <w:t>）登记城市控件，联想选择框，数据网约车登记的全部城市</w:t>
            </w:r>
          </w:p>
          <w:p w:rsidR="00FC103A" w:rsidRPr="006C179E" w:rsidRDefault="00FC103A" w:rsidP="001B38D8">
            <w:r w:rsidRPr="006C179E">
              <w:rPr>
                <w:rFonts w:hint="eastAsia"/>
              </w:rPr>
              <w:t>（</w:t>
            </w:r>
            <w:r w:rsidRPr="006C179E">
              <w:rPr>
                <w:rFonts w:hint="eastAsia"/>
              </w:rPr>
              <w:t>4</w:t>
            </w:r>
            <w:r w:rsidRPr="006C179E">
              <w:rPr>
                <w:rFonts w:hint="eastAsia"/>
              </w:rPr>
              <w:t>）资格证号控件，文本框，模糊查询，</w:t>
            </w:r>
            <w:r w:rsidRPr="006C179E">
              <w:t xml:space="preserve"> </w:t>
            </w:r>
          </w:p>
          <w:p w:rsidR="00FC103A" w:rsidRPr="006C179E" w:rsidRDefault="00FC103A" w:rsidP="001B38D8">
            <w:r w:rsidRPr="006C179E">
              <w:rPr>
                <w:rFonts w:hint="eastAsia"/>
              </w:rPr>
              <w:t>（</w:t>
            </w:r>
            <w:r w:rsidRPr="006C179E">
              <w:rPr>
                <w:rFonts w:hint="eastAsia"/>
              </w:rPr>
              <w:t>5</w:t>
            </w:r>
            <w:r w:rsidRPr="006C179E">
              <w:rPr>
                <w:rFonts w:hint="eastAsia"/>
              </w:rPr>
              <w:t>）车牌号控件，文本框，模糊查询，最多输入</w:t>
            </w:r>
            <w:r w:rsidRPr="006C179E">
              <w:rPr>
                <w:rFonts w:hint="eastAsia"/>
              </w:rPr>
              <w:t>7</w:t>
            </w:r>
            <w:r w:rsidRPr="006C179E">
              <w:rPr>
                <w:rFonts w:hint="eastAsia"/>
              </w:rPr>
              <w:lastRenderedPageBreak/>
              <w:t>位，字符类型不做限制</w:t>
            </w:r>
          </w:p>
          <w:p w:rsidR="00FC103A" w:rsidRPr="006C179E" w:rsidRDefault="00FC103A" w:rsidP="001B38D8">
            <w:r w:rsidRPr="006C179E">
              <w:rPr>
                <w:rFonts w:hint="eastAsia"/>
              </w:rPr>
              <w:t>（</w:t>
            </w:r>
            <w:r w:rsidRPr="006C179E">
              <w:rPr>
                <w:rFonts w:hint="eastAsia"/>
              </w:rPr>
              <w:t>6</w:t>
            </w:r>
            <w:r w:rsidRPr="006C179E">
              <w:rPr>
                <w:rFonts w:hint="eastAsia"/>
              </w:rPr>
              <w:t>）“查询”“清空”按键参见公共规则</w:t>
            </w:r>
          </w:p>
          <w:p w:rsidR="00FC103A" w:rsidRPr="006C179E" w:rsidRDefault="00FC103A" w:rsidP="001B38D8">
            <w:r w:rsidRPr="006C179E">
              <w:rPr>
                <w:rFonts w:hint="eastAsia"/>
              </w:rPr>
              <w:t>2</w:t>
            </w:r>
            <w:r w:rsidRPr="006C179E">
              <w:rPr>
                <w:rFonts w:hint="eastAsia"/>
              </w:rPr>
              <w:t>、列表，字段如原型，不赘述。默认加载全部已绑定司机的网约车车辆</w:t>
            </w:r>
          </w:p>
          <w:p w:rsidR="00FC103A" w:rsidRPr="006C179E" w:rsidRDefault="00FC103A" w:rsidP="001B38D8">
            <w:r w:rsidRPr="006C179E">
              <w:rPr>
                <w:rFonts w:hint="eastAsia"/>
              </w:rPr>
              <w:t>（</w:t>
            </w:r>
            <w:r w:rsidRPr="006C179E">
              <w:rPr>
                <w:rFonts w:hint="eastAsia"/>
              </w:rPr>
              <w:t>1</w:t>
            </w:r>
            <w:r w:rsidRPr="006C179E">
              <w:rPr>
                <w:rFonts w:hint="eastAsia"/>
              </w:rPr>
              <w:t>）先以登记城市的首字母，按字母表由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的顺序排列，</w:t>
            </w:r>
            <w:r w:rsidR="00CF4B2D" w:rsidRPr="006C179E">
              <w:t>再</w:t>
            </w:r>
            <w:r w:rsidRPr="006C179E">
              <w:rPr>
                <w:rFonts w:hint="eastAsia"/>
              </w:rPr>
              <w:t>以服务车型的级别</w:t>
            </w:r>
            <w:r w:rsidR="00CF4B2D" w:rsidRPr="006C179E">
              <w:rPr>
                <w:rFonts w:hint="eastAsia"/>
              </w:rPr>
              <w:t>从低到高</w:t>
            </w:r>
            <w:r w:rsidRPr="006C179E">
              <w:rPr>
                <w:rFonts w:hint="eastAsia"/>
              </w:rPr>
              <w:t>进行排序，登记城市和服务车型均相同的车辆排序不做要求。</w:t>
            </w:r>
          </w:p>
          <w:p w:rsidR="00FC103A" w:rsidRPr="006C179E" w:rsidRDefault="00FC103A" w:rsidP="001B38D8">
            <w:r w:rsidRPr="006C179E">
              <w:rPr>
                <w:rFonts w:hint="eastAsia"/>
              </w:rPr>
              <w:t>（</w:t>
            </w:r>
            <w:r w:rsidRPr="006C179E">
              <w:rPr>
                <w:rFonts w:hint="eastAsia"/>
              </w:rPr>
              <w:t>2</w:t>
            </w:r>
            <w:r w:rsidRPr="006C179E">
              <w:rPr>
                <w:rFonts w:hint="eastAsia"/>
              </w:rPr>
              <w:t>）点击“全选”，全选当前列表中所有司机，再次点击取消全选。</w:t>
            </w:r>
          </w:p>
          <w:p w:rsidR="00FC103A" w:rsidRPr="006C179E" w:rsidRDefault="00FC103A" w:rsidP="001B38D8">
            <w:r w:rsidRPr="006C179E">
              <w:rPr>
                <w:rFonts w:hint="eastAsia"/>
              </w:rPr>
              <w:t>（</w:t>
            </w:r>
            <w:r w:rsidRPr="006C179E">
              <w:rPr>
                <w:rFonts w:hint="eastAsia"/>
              </w:rPr>
              <w:t>3</w:t>
            </w:r>
            <w:r w:rsidRPr="006C179E">
              <w:rPr>
                <w:rFonts w:hint="eastAsia"/>
              </w:rPr>
              <w:t>）单点选中时，保存所有页面也勾选的车辆。</w:t>
            </w:r>
          </w:p>
          <w:p w:rsidR="00FC103A" w:rsidRPr="006C179E" w:rsidRDefault="00FC103A" w:rsidP="001B38D8">
            <w:r w:rsidRPr="006C179E">
              <w:rPr>
                <w:rFonts w:hint="eastAsia"/>
              </w:rPr>
              <w:t>（</w:t>
            </w:r>
            <w:r w:rsidRPr="006C179E">
              <w:rPr>
                <w:rFonts w:hint="eastAsia"/>
              </w:rPr>
              <w:t>4</w:t>
            </w:r>
            <w:r w:rsidRPr="006C179E">
              <w:rPr>
                <w:rFonts w:hint="eastAsia"/>
              </w:rPr>
              <w:t>）在列表左上方显示已勾选的车辆数目。</w:t>
            </w:r>
          </w:p>
          <w:p w:rsidR="00FC103A" w:rsidRPr="006C179E" w:rsidRDefault="00FC103A" w:rsidP="001B38D8">
            <w:r w:rsidRPr="006C179E">
              <w:rPr>
                <w:rFonts w:hint="eastAsia"/>
              </w:rPr>
              <w:t>3</w:t>
            </w:r>
            <w:r w:rsidRPr="006C179E">
              <w:rPr>
                <w:rFonts w:hint="eastAsia"/>
              </w:rPr>
              <w:t>、点击“保存”，保存全部已勾选的车辆，保存成功后，关闭弹窗，并将所选车辆加载至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03)</w:t>
            </w:r>
            <w:r w:rsidRPr="006C179E">
              <w:rPr>
                <w:rFonts w:hint="eastAsia"/>
              </w:rPr>
              <w:t>页面</w:t>
            </w:r>
          </w:p>
        </w:tc>
        <w:tc>
          <w:tcPr>
            <w:tcW w:w="2272" w:type="dxa"/>
            <w:vAlign w:val="center"/>
          </w:tcPr>
          <w:p w:rsidR="00FC103A" w:rsidRPr="006C179E" w:rsidRDefault="00FC103A" w:rsidP="001B38D8">
            <w:r w:rsidRPr="006C179E">
              <w:lastRenderedPageBreak/>
              <w:t>1</w:t>
            </w:r>
            <w:r w:rsidRPr="006C179E">
              <w:rPr>
                <w:rFonts w:hint="eastAsia"/>
              </w:rPr>
              <w:t>、点击查询和清空按键，不影响已勾选车辆的选中状态</w:t>
            </w:r>
          </w:p>
          <w:p w:rsidR="00FC103A" w:rsidRPr="006C179E" w:rsidRDefault="00FC103A" w:rsidP="001B38D8">
            <w:r w:rsidRPr="006C179E">
              <w:t>2</w:t>
            </w:r>
            <w:r w:rsidRPr="006C179E">
              <w:rPr>
                <w:rFonts w:hint="eastAsia"/>
              </w:rPr>
              <w:t>、点击“全选”，取消“全选”，仅限当前列表中的数据</w:t>
            </w:r>
          </w:p>
          <w:p w:rsidR="00FC103A" w:rsidRPr="006C179E" w:rsidRDefault="00FC103A" w:rsidP="001B38D8">
            <w:r w:rsidRPr="006C179E">
              <w:rPr>
                <w:rFonts w:hint="eastAsia"/>
              </w:rPr>
              <w:t>3</w:t>
            </w:r>
            <w:r w:rsidRPr="006C179E">
              <w:rPr>
                <w:rFonts w:hint="eastAsia"/>
              </w:rPr>
              <w:t>、保存时，所有已勾选且未取消勾选的车辆均需带入到</w:t>
            </w:r>
            <w:r w:rsidRPr="006C179E">
              <w:rPr>
                <w:rFonts w:asciiTheme="minorEastAsia" w:hAnsiTheme="minorEastAsia" w:hint="eastAsia"/>
              </w:rPr>
              <w:t>Ⅳ</w:t>
            </w:r>
            <w:r w:rsidRPr="006C179E">
              <w:rPr>
                <w:rFonts w:hint="eastAsia"/>
              </w:rPr>
              <w:lastRenderedPageBreak/>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03)</w:t>
            </w:r>
            <w:r w:rsidRPr="006C179E">
              <w:rPr>
                <w:rFonts w:hint="eastAsia"/>
              </w:rPr>
              <w:t>中。</w:t>
            </w:r>
          </w:p>
          <w:p w:rsidR="00FC103A" w:rsidRPr="006C179E" w:rsidRDefault="00FC103A" w:rsidP="001B38D8">
            <w:r w:rsidRPr="006C179E">
              <w:rPr>
                <w:rFonts w:hint="eastAsia"/>
              </w:rPr>
              <w:t>4</w:t>
            </w:r>
            <w:r w:rsidRPr="006C179E">
              <w:rPr>
                <w:rFonts w:hint="eastAsia"/>
              </w:rPr>
              <w:t>、若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03)</w:t>
            </w:r>
            <w:r w:rsidRPr="006C179E">
              <w:rPr>
                <w:rFonts w:hint="eastAsia"/>
              </w:rPr>
              <w:t>页面已有部分车辆，点击“编辑”弹窗时，默认</w:t>
            </w:r>
            <w:r w:rsidR="00AD178A" w:rsidRPr="006C179E">
              <w:t>加载</w:t>
            </w:r>
            <w:r w:rsidRPr="006C179E">
              <w:rPr>
                <w:rFonts w:hint="eastAsia"/>
              </w:rPr>
              <w:t>已选择的车辆，并在列表左上角提示条数。</w:t>
            </w:r>
          </w:p>
          <w:p w:rsidR="00FC103A" w:rsidRPr="006C179E" w:rsidRDefault="00FC103A" w:rsidP="001B38D8">
            <w:r w:rsidRPr="006C179E">
              <w:rPr>
                <w:rFonts w:hint="eastAsia"/>
              </w:rPr>
              <w:t>5</w:t>
            </w:r>
            <w:r w:rsidRPr="006C179E">
              <w:rPr>
                <w:rFonts w:hint="eastAsia"/>
              </w:rPr>
              <w:t>、执行保存操作时，若未勾选任何车辆，也可保存成功。</w:t>
            </w:r>
          </w:p>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08)</w:t>
            </w:r>
          </w:p>
          <w:p w:rsidR="00FC103A" w:rsidRPr="006C179E" w:rsidRDefault="00FC103A" w:rsidP="001B38D8">
            <w:pPr>
              <w:rPr>
                <w:rFonts w:asciiTheme="minorEastAsia" w:hAnsiTheme="minorEastAsia"/>
              </w:rPr>
            </w:pPr>
            <w:r w:rsidRPr="006C179E">
              <w:rPr>
                <w:rFonts w:hint="eastAsia"/>
              </w:rPr>
              <w:t>出租车业务弹窗</w:t>
            </w:r>
          </w:p>
        </w:tc>
        <w:tc>
          <w:tcPr>
            <w:tcW w:w="5046" w:type="dxa"/>
            <w:vAlign w:val="center"/>
          </w:tcPr>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）品牌车系控件，下拉框，包括“全部”和自建的品牌车系，默认“全部”</w:t>
            </w:r>
          </w:p>
          <w:p w:rsidR="00FC103A" w:rsidRPr="006C179E" w:rsidRDefault="00FC103A" w:rsidP="001B38D8">
            <w:r w:rsidRPr="006C179E">
              <w:rPr>
                <w:rFonts w:hint="eastAsia"/>
              </w:rPr>
              <w:t>（</w:t>
            </w:r>
            <w:r w:rsidRPr="006C179E">
              <w:t>2</w:t>
            </w:r>
            <w:r w:rsidRPr="006C179E">
              <w:rPr>
                <w:rFonts w:hint="eastAsia"/>
              </w:rPr>
              <w:t>）登记城市控件，联想选择框，数据网约车登记的全部城市</w:t>
            </w:r>
          </w:p>
          <w:p w:rsidR="00FC103A" w:rsidRPr="006C179E" w:rsidRDefault="00FC103A" w:rsidP="001B38D8">
            <w:r w:rsidRPr="006C179E">
              <w:rPr>
                <w:rFonts w:hint="eastAsia"/>
              </w:rPr>
              <w:t>（</w:t>
            </w:r>
            <w:r w:rsidRPr="006C179E">
              <w:t>3</w:t>
            </w:r>
            <w:r w:rsidRPr="006C179E">
              <w:rPr>
                <w:rFonts w:hint="eastAsia"/>
              </w:rPr>
              <w:t>）资格证号控件，文本框，模糊查询，</w:t>
            </w:r>
            <w:r w:rsidRPr="006C179E">
              <w:t xml:space="preserve"> </w:t>
            </w:r>
          </w:p>
          <w:p w:rsidR="00FC103A" w:rsidRPr="006C179E" w:rsidRDefault="00FC103A" w:rsidP="001B38D8">
            <w:r w:rsidRPr="006C179E">
              <w:rPr>
                <w:rFonts w:hint="eastAsia"/>
              </w:rPr>
              <w:t>（</w:t>
            </w:r>
            <w:r w:rsidRPr="006C179E">
              <w:t>4</w:t>
            </w:r>
            <w:r w:rsidRPr="006C179E">
              <w:rPr>
                <w:rFonts w:hint="eastAsia"/>
              </w:rPr>
              <w:t>）车牌号控件，文本框，模糊查询，最多输入</w:t>
            </w:r>
            <w:r w:rsidRPr="006C179E">
              <w:rPr>
                <w:rFonts w:hint="eastAsia"/>
              </w:rPr>
              <w:t>7</w:t>
            </w:r>
            <w:r w:rsidRPr="006C179E">
              <w:rPr>
                <w:rFonts w:hint="eastAsia"/>
              </w:rPr>
              <w:t>位，字符类型不做限制</w:t>
            </w:r>
          </w:p>
          <w:p w:rsidR="00FC103A" w:rsidRPr="006C179E" w:rsidRDefault="00FC103A" w:rsidP="001B38D8">
            <w:r w:rsidRPr="006C179E">
              <w:rPr>
                <w:rFonts w:hint="eastAsia"/>
              </w:rPr>
              <w:t>（</w:t>
            </w:r>
            <w:r w:rsidRPr="006C179E">
              <w:t>5</w:t>
            </w:r>
            <w:r w:rsidRPr="006C179E">
              <w:rPr>
                <w:rFonts w:hint="eastAsia"/>
              </w:rPr>
              <w:t>）“查询”“清空”按键参见公共规则</w:t>
            </w:r>
          </w:p>
          <w:p w:rsidR="00FC103A" w:rsidRPr="006C179E" w:rsidRDefault="00FC103A" w:rsidP="001B38D8">
            <w:r w:rsidRPr="006C179E">
              <w:rPr>
                <w:rFonts w:hint="eastAsia"/>
              </w:rPr>
              <w:t>2</w:t>
            </w:r>
            <w:r w:rsidRPr="006C179E">
              <w:rPr>
                <w:rFonts w:hint="eastAsia"/>
              </w:rPr>
              <w:t>、列表，字段如原型，不赘述。默认加载全部绑定</w:t>
            </w:r>
            <w:r w:rsidRPr="006C179E">
              <w:rPr>
                <w:rFonts w:hint="eastAsia"/>
              </w:rPr>
              <w:t>1</w:t>
            </w:r>
            <w:r w:rsidRPr="006C179E">
              <w:rPr>
                <w:rFonts w:hint="eastAsia"/>
              </w:rPr>
              <w:t>个司机或指定当班司机的出租车</w:t>
            </w:r>
          </w:p>
          <w:p w:rsidR="00FC103A" w:rsidRPr="006C179E" w:rsidRDefault="00FC103A" w:rsidP="001B38D8">
            <w:r w:rsidRPr="006C179E">
              <w:rPr>
                <w:rFonts w:hint="eastAsia"/>
              </w:rPr>
              <w:t>（</w:t>
            </w:r>
            <w:r w:rsidRPr="006C179E">
              <w:rPr>
                <w:rFonts w:hint="eastAsia"/>
              </w:rPr>
              <w:t>1</w:t>
            </w:r>
            <w:r w:rsidRPr="006C179E">
              <w:rPr>
                <w:rFonts w:hint="eastAsia"/>
              </w:rPr>
              <w:t>）以登记城市的首字母，按字母表由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的顺序排列，登记城市相同的车辆排序不做要求。</w:t>
            </w:r>
          </w:p>
          <w:p w:rsidR="00FC103A" w:rsidRPr="006C179E" w:rsidRDefault="00FC103A" w:rsidP="001B38D8">
            <w:r w:rsidRPr="006C179E">
              <w:rPr>
                <w:rFonts w:hint="eastAsia"/>
              </w:rPr>
              <w:t>（</w:t>
            </w:r>
            <w:r w:rsidRPr="006C179E">
              <w:rPr>
                <w:rFonts w:hint="eastAsia"/>
              </w:rPr>
              <w:t>2</w:t>
            </w:r>
            <w:r w:rsidRPr="006C179E">
              <w:rPr>
                <w:rFonts w:hint="eastAsia"/>
              </w:rPr>
              <w:t>）点击“全选”，全选当前列表中所有司机，再次点击取消全选。</w:t>
            </w:r>
          </w:p>
          <w:p w:rsidR="00FC103A" w:rsidRPr="006C179E" w:rsidRDefault="00FC103A" w:rsidP="001B38D8">
            <w:r w:rsidRPr="006C179E">
              <w:rPr>
                <w:rFonts w:hint="eastAsia"/>
              </w:rPr>
              <w:lastRenderedPageBreak/>
              <w:t>（</w:t>
            </w:r>
            <w:r w:rsidRPr="006C179E">
              <w:rPr>
                <w:rFonts w:hint="eastAsia"/>
              </w:rPr>
              <w:t>3</w:t>
            </w:r>
            <w:r w:rsidRPr="006C179E">
              <w:rPr>
                <w:rFonts w:hint="eastAsia"/>
              </w:rPr>
              <w:t>）单点选中时，保存所有页面</w:t>
            </w:r>
            <w:r w:rsidR="00AD178A" w:rsidRPr="006C179E">
              <w:t>已</w:t>
            </w:r>
            <w:r w:rsidRPr="006C179E">
              <w:rPr>
                <w:rFonts w:hint="eastAsia"/>
              </w:rPr>
              <w:t>勾选的车辆。</w:t>
            </w:r>
          </w:p>
          <w:p w:rsidR="00FC103A" w:rsidRPr="006C179E" w:rsidRDefault="00FC103A" w:rsidP="001B38D8">
            <w:r w:rsidRPr="006C179E">
              <w:rPr>
                <w:rFonts w:hint="eastAsia"/>
              </w:rPr>
              <w:t>（</w:t>
            </w:r>
            <w:r w:rsidRPr="006C179E">
              <w:rPr>
                <w:rFonts w:hint="eastAsia"/>
              </w:rPr>
              <w:t>4</w:t>
            </w:r>
            <w:r w:rsidRPr="006C179E">
              <w:rPr>
                <w:rFonts w:hint="eastAsia"/>
              </w:rPr>
              <w:t>）在列表左上方显示已勾选的车辆数目。</w:t>
            </w:r>
          </w:p>
          <w:p w:rsidR="00FC103A" w:rsidRPr="006C179E" w:rsidRDefault="00FC103A" w:rsidP="001B38D8">
            <w:r w:rsidRPr="006C179E">
              <w:rPr>
                <w:rFonts w:hint="eastAsia"/>
              </w:rPr>
              <w:t>3</w:t>
            </w:r>
            <w:r w:rsidRPr="006C179E">
              <w:rPr>
                <w:rFonts w:hint="eastAsia"/>
              </w:rPr>
              <w:t>、点击“保存”，保存全部已勾选的车辆，保存成功后，关闭弹窗，并将所选车辆加载至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07)</w:t>
            </w:r>
            <w:r w:rsidRPr="006C179E">
              <w:rPr>
                <w:rFonts w:hint="eastAsia"/>
              </w:rPr>
              <w:t>页面</w:t>
            </w:r>
          </w:p>
        </w:tc>
        <w:tc>
          <w:tcPr>
            <w:tcW w:w="2272" w:type="dxa"/>
            <w:vAlign w:val="center"/>
          </w:tcPr>
          <w:p w:rsidR="00FC103A" w:rsidRPr="006C179E" w:rsidRDefault="00FC103A" w:rsidP="001B38D8">
            <w:r w:rsidRPr="006C179E">
              <w:lastRenderedPageBreak/>
              <w:t>1</w:t>
            </w:r>
            <w:r w:rsidRPr="006C179E">
              <w:rPr>
                <w:rFonts w:hint="eastAsia"/>
              </w:rPr>
              <w:t>、点击查询和清空按键，不影响已勾选车辆的选中状态</w:t>
            </w:r>
          </w:p>
          <w:p w:rsidR="00FC103A" w:rsidRPr="006C179E" w:rsidRDefault="00FC103A" w:rsidP="001B38D8">
            <w:r w:rsidRPr="006C179E">
              <w:t>2</w:t>
            </w:r>
            <w:r w:rsidRPr="006C179E">
              <w:rPr>
                <w:rFonts w:hint="eastAsia"/>
              </w:rPr>
              <w:t>、点击“全选”，取消“全选”，仅限当前列表中的数据</w:t>
            </w:r>
          </w:p>
          <w:p w:rsidR="00FC103A" w:rsidRPr="006C179E" w:rsidRDefault="00FC103A" w:rsidP="001B38D8">
            <w:r w:rsidRPr="006C179E">
              <w:rPr>
                <w:rFonts w:hint="eastAsia"/>
              </w:rPr>
              <w:t>3</w:t>
            </w:r>
            <w:r w:rsidRPr="006C179E">
              <w:rPr>
                <w:rFonts w:hint="eastAsia"/>
              </w:rPr>
              <w:t>、保存时，所有已勾选且未取消勾选的车辆均需带入到</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03)</w:t>
            </w:r>
            <w:r w:rsidRPr="006C179E">
              <w:rPr>
                <w:rFonts w:hint="eastAsia"/>
              </w:rPr>
              <w:t>中。</w:t>
            </w:r>
          </w:p>
          <w:p w:rsidR="00FC103A" w:rsidRPr="006C179E" w:rsidRDefault="00FC103A" w:rsidP="001B38D8">
            <w:r w:rsidRPr="006C179E">
              <w:rPr>
                <w:rFonts w:hint="eastAsia"/>
              </w:rPr>
              <w:t>4</w:t>
            </w:r>
            <w:r w:rsidRPr="006C179E">
              <w:rPr>
                <w:rFonts w:hint="eastAsia"/>
              </w:rPr>
              <w:t>、若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03)</w:t>
            </w:r>
            <w:r w:rsidRPr="006C179E">
              <w:rPr>
                <w:rFonts w:hint="eastAsia"/>
              </w:rPr>
              <w:t>页面已有部分车辆，点击“编辑”弹窗时，默认</w:t>
            </w:r>
            <w:r w:rsidR="00AD178A" w:rsidRPr="006C179E">
              <w:t>加</w:t>
            </w:r>
            <w:r w:rsidRPr="006C179E">
              <w:rPr>
                <w:rFonts w:hint="eastAsia"/>
              </w:rPr>
              <w:t>载已选择的车辆，并在列表左上角提示条</w:t>
            </w:r>
            <w:r w:rsidRPr="006C179E">
              <w:rPr>
                <w:rFonts w:hint="eastAsia"/>
              </w:rPr>
              <w:lastRenderedPageBreak/>
              <w:t>数。</w:t>
            </w:r>
          </w:p>
          <w:p w:rsidR="00FC103A" w:rsidRPr="006C179E" w:rsidRDefault="00FC103A" w:rsidP="001B38D8">
            <w:r w:rsidRPr="006C179E">
              <w:rPr>
                <w:rFonts w:hint="eastAsia"/>
              </w:rPr>
              <w:t>5</w:t>
            </w:r>
            <w:r w:rsidRPr="006C179E">
              <w:rPr>
                <w:rFonts w:hint="eastAsia"/>
              </w:rPr>
              <w:t>、执行保存操作时，若未勾选任何车辆，也可保存成功。</w:t>
            </w:r>
          </w:p>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01(05)</w:t>
            </w:r>
          </w:p>
        </w:tc>
        <w:tc>
          <w:tcPr>
            <w:tcW w:w="5046" w:type="dxa"/>
            <w:vAlign w:val="center"/>
          </w:tcPr>
          <w:p w:rsidR="00FC103A" w:rsidRPr="006C179E" w:rsidRDefault="00FC103A" w:rsidP="001B38D8">
            <w:r w:rsidRPr="006C179E">
              <w:rPr>
                <w:rFonts w:hint="eastAsia"/>
              </w:rPr>
              <w:t>加载合作方为当前车企配置的合作协议</w:t>
            </w:r>
          </w:p>
          <w:p w:rsidR="00FC103A" w:rsidRPr="006C179E" w:rsidRDefault="00FC103A" w:rsidP="001B38D8">
            <w:r w:rsidRPr="006C179E">
              <w:rPr>
                <w:rFonts w:hint="eastAsia"/>
              </w:rPr>
              <w:t>1</w:t>
            </w:r>
            <w:r w:rsidRPr="006C179E">
              <w:rPr>
                <w:rFonts w:hint="eastAsia"/>
              </w:rPr>
              <w:t>、若不勾选“我已阅读并同意该协议”，提交按键灰显，点击浮窗提示文案：您未勾选“我已阅读并同意该协议”</w:t>
            </w:r>
          </w:p>
          <w:p w:rsidR="00FC103A" w:rsidRPr="006C179E" w:rsidRDefault="00FC103A" w:rsidP="001B38D8">
            <w:r w:rsidRPr="006C179E">
              <w:rPr>
                <w:rFonts w:hint="eastAsia"/>
              </w:rPr>
              <w:t>2</w:t>
            </w:r>
            <w:r w:rsidRPr="006C179E">
              <w:rPr>
                <w:rFonts w:hint="eastAsia"/>
              </w:rPr>
              <w:t>、点击“下一步”进入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09)</w:t>
            </w:r>
            <w:r w:rsidRPr="006C179E">
              <w:rPr>
                <w:rFonts w:hint="eastAsia"/>
              </w:rPr>
              <w:t>页面</w:t>
            </w:r>
          </w:p>
          <w:p w:rsidR="00FC103A" w:rsidRPr="006C179E" w:rsidRDefault="00FC103A" w:rsidP="001B38D8">
            <w:r w:rsidRPr="006C179E">
              <w:t>4</w:t>
            </w:r>
            <w:r w:rsidRPr="006C179E">
              <w:rPr>
                <w:rFonts w:hint="eastAsia"/>
              </w:rPr>
              <w:t>、点击“取消”，返回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w:t>
            </w:r>
          </w:p>
          <w:p w:rsidR="00FC103A" w:rsidRPr="006C179E" w:rsidRDefault="00FC103A" w:rsidP="001B38D8">
            <w:r w:rsidRPr="006C179E">
              <w:rPr>
                <w:rFonts w:hint="eastAsia"/>
              </w:rPr>
              <w:t>5</w:t>
            </w:r>
            <w:r w:rsidRPr="006C179E">
              <w:rPr>
                <w:rFonts w:hint="eastAsia"/>
              </w:rPr>
              <w:t>、点击“返回”按键，返回上一页</w:t>
            </w:r>
          </w:p>
        </w:tc>
        <w:tc>
          <w:tcPr>
            <w:tcW w:w="2272" w:type="dxa"/>
            <w:vAlign w:val="center"/>
          </w:tcPr>
          <w:p w:rsidR="00FC103A" w:rsidRPr="006C179E" w:rsidRDefault="00FC103A" w:rsidP="001B38D8">
            <w:r w:rsidRPr="006C179E">
              <w:rPr>
                <w:rFonts w:hint="eastAsia"/>
              </w:rPr>
              <w:t>点击“取消”时，弹窗提示，“取消后所填写数据不会保存，确定放弃申请操作？”点击“确定”，关闭弹窗返回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页面，点击“取消”，关闭弹窗。</w:t>
            </w:r>
          </w:p>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1-01</w:t>
            </w:r>
            <w:r w:rsidRPr="006C179E">
              <w:rPr>
                <w:rFonts w:hint="eastAsia"/>
              </w:rPr>
              <w:t>(</w:t>
            </w:r>
            <w:r w:rsidRPr="006C179E">
              <w:t>09)</w:t>
            </w:r>
          </w:p>
        </w:tc>
        <w:tc>
          <w:tcPr>
            <w:tcW w:w="5046" w:type="dxa"/>
            <w:vAlign w:val="center"/>
          </w:tcPr>
          <w:p w:rsidR="00FC103A" w:rsidRPr="006C179E" w:rsidRDefault="00FC103A" w:rsidP="001B38D8">
            <w:r w:rsidRPr="006C179E">
              <w:rPr>
                <w:rFonts w:hint="eastAsia"/>
              </w:rPr>
              <w:t>提交成功信息。字段如原型，不赘述。</w:t>
            </w:r>
          </w:p>
          <w:p w:rsidR="00FC103A" w:rsidRPr="006C179E" w:rsidRDefault="00FC103A" w:rsidP="001B38D8">
            <w:r w:rsidRPr="006C179E">
              <w:rPr>
                <w:rFonts w:hint="eastAsia"/>
              </w:rPr>
              <w:t>1</w:t>
            </w:r>
            <w:r w:rsidRPr="006C179E">
              <w:rPr>
                <w:rFonts w:hint="eastAsia"/>
              </w:rPr>
              <w:t>、合作编号规则参照公共规则。</w:t>
            </w:r>
          </w:p>
          <w:p w:rsidR="00FC103A" w:rsidRPr="006C179E" w:rsidRDefault="00FC103A" w:rsidP="001B38D8">
            <w:r w:rsidRPr="006C179E">
              <w:t>2</w:t>
            </w:r>
            <w:r w:rsidRPr="006C179E">
              <w:rPr>
                <w:rFonts w:hint="eastAsia"/>
              </w:rPr>
              <w:t>、点击“返回”，返回至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页面。</w:t>
            </w:r>
          </w:p>
          <w:p w:rsidR="00FC103A" w:rsidRPr="006C179E" w:rsidRDefault="00FC103A" w:rsidP="001B38D8">
            <w:r w:rsidRPr="006C179E">
              <w:rPr>
                <w:rFonts w:hint="eastAsia"/>
              </w:rPr>
              <w:t>3</w:t>
            </w:r>
            <w:r w:rsidRPr="006C179E">
              <w:rPr>
                <w:rFonts w:hint="eastAsia"/>
              </w:rPr>
              <w:t>、提交成功后，推送消息至合作方的超级管理员，文案参照短信、消息文案模板。</w:t>
            </w:r>
          </w:p>
        </w:tc>
        <w:tc>
          <w:tcPr>
            <w:tcW w:w="2272" w:type="dxa"/>
            <w:vAlign w:val="center"/>
          </w:tcPr>
          <w:p w:rsidR="00FC103A" w:rsidRPr="006C179E" w:rsidRDefault="00FC103A" w:rsidP="001B38D8"/>
        </w:tc>
      </w:tr>
      <w:tr w:rsidR="00FC103A" w:rsidRPr="006C179E" w:rsidTr="001B38D8">
        <w:tc>
          <w:tcPr>
            <w:tcW w:w="1373" w:type="dxa"/>
            <w:vMerge w:val="restart"/>
            <w:vAlign w:val="center"/>
          </w:tcPr>
          <w:p w:rsidR="00FC103A" w:rsidRPr="006C179E" w:rsidRDefault="00FC103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p>
        </w:tc>
        <w:tc>
          <w:tcPr>
            <w:tcW w:w="1271" w:type="dxa"/>
            <w:vAlign w:val="center"/>
          </w:tcPr>
          <w:p w:rsidR="00FC103A" w:rsidRPr="006C179E" w:rsidRDefault="00FC103A" w:rsidP="001B38D8">
            <w:r w:rsidRPr="006C179E">
              <w:rPr>
                <w:rFonts w:hint="eastAsia"/>
              </w:rPr>
              <w:t>说明</w:t>
            </w:r>
          </w:p>
        </w:tc>
        <w:tc>
          <w:tcPr>
            <w:tcW w:w="5046" w:type="dxa"/>
            <w:vAlign w:val="center"/>
          </w:tcPr>
          <w:p w:rsidR="00FC103A" w:rsidRPr="006C179E" w:rsidRDefault="00FC103A" w:rsidP="001B38D8"/>
        </w:tc>
        <w:tc>
          <w:tcPr>
            <w:tcW w:w="2272" w:type="dxa"/>
            <w:vAlign w:val="center"/>
          </w:tcPr>
          <w:p w:rsidR="00FC103A" w:rsidRPr="006C179E" w:rsidRDefault="00FC103A" w:rsidP="001B38D8"/>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01)</w:t>
            </w:r>
          </w:p>
          <w:p w:rsidR="00FC103A" w:rsidRPr="006C179E" w:rsidRDefault="00FC103A" w:rsidP="001B38D8">
            <w:r w:rsidRPr="006C179E">
              <w:rPr>
                <w:rFonts w:hint="eastAsia"/>
              </w:rPr>
              <w:t>网约车资源</w:t>
            </w:r>
          </w:p>
        </w:tc>
        <w:tc>
          <w:tcPr>
            <w:tcW w:w="5046" w:type="dxa"/>
            <w:vAlign w:val="center"/>
          </w:tcPr>
          <w:p w:rsidR="00FC103A" w:rsidRPr="006C179E" w:rsidRDefault="00FC103A" w:rsidP="001B38D8">
            <w:r w:rsidRPr="006C179E">
              <w:rPr>
                <w:rFonts w:hint="eastAsia"/>
              </w:rPr>
              <w:t>1</w:t>
            </w:r>
            <w:r w:rsidRPr="006C179E">
              <w:rPr>
                <w:rFonts w:hint="eastAsia"/>
              </w:rPr>
              <w:t>、点击“编辑”，进入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02)</w:t>
            </w:r>
            <w:r w:rsidRPr="006C179E">
              <w:rPr>
                <w:rFonts w:hint="eastAsia"/>
              </w:rPr>
              <w:t>页面。</w:t>
            </w:r>
          </w:p>
          <w:p w:rsidR="00FC103A" w:rsidRPr="006C179E" w:rsidRDefault="00FC103A" w:rsidP="001B38D8">
            <w:r w:rsidRPr="006C179E">
              <w:t>2</w:t>
            </w:r>
            <w:r w:rsidRPr="006C179E">
              <w:rPr>
                <w:rFonts w:hint="eastAsia"/>
              </w:rPr>
              <w:t>、列表字段如原型。先以城市首字母按字母表由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的顺序排序，再按车辆的服务状态</w:t>
            </w:r>
            <w:r w:rsidRPr="006C179E">
              <w:rPr>
                <w:rFonts w:hint="eastAsia"/>
              </w:rPr>
              <w:t xml:space="preserve"> </w:t>
            </w:r>
            <w:r w:rsidRPr="006C179E">
              <w:rPr>
                <w:rFonts w:hint="eastAsia"/>
              </w:rPr>
              <w:t>“</w:t>
            </w:r>
            <w:r w:rsidRPr="006C179E">
              <w:rPr>
                <w:rFonts w:hint="eastAsia"/>
              </w:rPr>
              <w:t>/</w:t>
            </w:r>
            <w:r w:rsidRPr="006C179E">
              <w:rPr>
                <w:rFonts w:hint="eastAsia"/>
              </w:rPr>
              <w:t>”“下线”“空闲”“服务中”排序。</w:t>
            </w:r>
          </w:p>
          <w:p w:rsidR="00FC103A" w:rsidRPr="006C179E" w:rsidRDefault="00FC103A" w:rsidP="001B38D8">
            <w:r w:rsidRPr="006C179E">
              <w:rPr>
                <w:rFonts w:asciiTheme="minorEastAsia" w:hAnsiTheme="minorEastAsia"/>
              </w:rPr>
              <w:t>3</w:t>
            </w:r>
            <w:r w:rsidRPr="006C179E">
              <w:rPr>
                <w:rFonts w:asciiTheme="minorEastAsia" w:hAnsiTheme="minorEastAsia" w:hint="eastAsia"/>
              </w:rPr>
              <w:t>、点击返回，返回至Ⅳ</w:t>
            </w:r>
            <w:r w:rsidRPr="006C179E">
              <w:rPr>
                <w:rFonts w:hint="eastAsia"/>
              </w:rPr>
              <w:t>-</w:t>
            </w:r>
            <w:r w:rsidRPr="006C179E">
              <w:t>S-</w:t>
            </w:r>
            <w:r w:rsidRPr="006C179E">
              <w:rPr>
                <w:rFonts w:hint="eastAsia"/>
              </w:rPr>
              <w:t>0</w:t>
            </w:r>
            <w:r w:rsidRPr="006C179E">
              <w:t>1</w:t>
            </w:r>
            <w:r w:rsidRPr="006C179E">
              <w:rPr>
                <w:rFonts w:hint="eastAsia"/>
              </w:rPr>
              <w:t>页面</w:t>
            </w:r>
          </w:p>
        </w:tc>
        <w:tc>
          <w:tcPr>
            <w:tcW w:w="2272" w:type="dxa"/>
            <w:vAlign w:val="center"/>
          </w:tcPr>
          <w:p w:rsidR="00FC103A" w:rsidRPr="006C179E" w:rsidRDefault="00FC103A" w:rsidP="001B38D8"/>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02)</w:t>
            </w:r>
          </w:p>
          <w:p w:rsidR="00FC103A" w:rsidRPr="006C179E" w:rsidRDefault="00FC103A" w:rsidP="001B38D8">
            <w:r w:rsidRPr="006C179E">
              <w:rPr>
                <w:rFonts w:hint="eastAsia"/>
              </w:rPr>
              <w:t>网约车弹窗</w:t>
            </w:r>
          </w:p>
        </w:tc>
        <w:tc>
          <w:tcPr>
            <w:tcW w:w="5046" w:type="dxa"/>
            <w:vAlign w:val="center"/>
          </w:tcPr>
          <w:p w:rsidR="00FC103A" w:rsidRPr="006C179E" w:rsidRDefault="00FC103A" w:rsidP="001B38D8">
            <w:r w:rsidRPr="006C179E">
              <w:rPr>
                <w:rFonts w:hint="eastAsia"/>
              </w:rPr>
              <w:t>相对于</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04)</w:t>
            </w:r>
            <w:r w:rsidRPr="006C179E">
              <w:rPr>
                <w:rFonts w:hint="eastAsia"/>
              </w:rPr>
              <w:t>页面：</w:t>
            </w:r>
          </w:p>
          <w:p w:rsidR="00FC103A" w:rsidRPr="006C179E" w:rsidRDefault="00FC103A" w:rsidP="001B38D8">
            <w:r w:rsidRPr="006C179E">
              <w:rPr>
                <w:rFonts w:hint="eastAsia"/>
              </w:rPr>
              <w:t>1</w:t>
            </w:r>
            <w:r w:rsidRPr="006C179E">
              <w:rPr>
                <w:rFonts w:hint="eastAsia"/>
              </w:rPr>
              <w:t>、增加了车辆服务状态查询条件，包括“全部”“下线”“空闲”“服务中”</w:t>
            </w:r>
          </w:p>
          <w:p w:rsidR="00FC103A" w:rsidRPr="006C179E" w:rsidRDefault="00FC103A" w:rsidP="001B38D8">
            <w:r w:rsidRPr="006C179E">
              <w:t>2</w:t>
            </w:r>
            <w:r w:rsidRPr="006C179E">
              <w:rPr>
                <w:rFonts w:hint="eastAsia"/>
              </w:rPr>
              <w:t>、列表中增加“服务状态”列</w:t>
            </w:r>
          </w:p>
          <w:p w:rsidR="00FC103A" w:rsidRPr="006C179E" w:rsidRDefault="00FC103A" w:rsidP="001B38D8">
            <w:r w:rsidRPr="006C179E">
              <w:rPr>
                <w:rFonts w:hint="eastAsia"/>
              </w:rPr>
              <w:t>3</w:t>
            </w:r>
            <w:r w:rsidRPr="006C179E">
              <w:rPr>
                <w:rFonts w:hint="eastAsia"/>
              </w:rPr>
              <w:t>、列表默认加载已选车辆，先以城市首字母按字母表由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的顺序排序，再按车辆的服务状态</w:t>
            </w:r>
            <w:r w:rsidRPr="006C179E">
              <w:rPr>
                <w:rFonts w:hint="eastAsia"/>
              </w:rPr>
              <w:t xml:space="preserve"> </w:t>
            </w:r>
            <w:r w:rsidRPr="006C179E">
              <w:rPr>
                <w:rFonts w:hint="eastAsia"/>
              </w:rPr>
              <w:t>“</w:t>
            </w:r>
            <w:r w:rsidRPr="006C179E">
              <w:rPr>
                <w:rFonts w:hint="eastAsia"/>
              </w:rPr>
              <w:t>/</w:t>
            </w:r>
            <w:r w:rsidRPr="006C179E">
              <w:rPr>
                <w:rFonts w:hint="eastAsia"/>
              </w:rPr>
              <w:t>”</w:t>
            </w:r>
            <w:r w:rsidRPr="006C179E">
              <w:rPr>
                <w:rFonts w:hint="eastAsia"/>
              </w:rPr>
              <w:lastRenderedPageBreak/>
              <w:t>“下线”“空闲”“服务中”排序。</w:t>
            </w:r>
          </w:p>
          <w:p w:rsidR="00FC103A" w:rsidRPr="006C179E" w:rsidRDefault="00FC103A" w:rsidP="001B38D8">
            <w:r w:rsidRPr="006C179E">
              <w:rPr>
                <w:rFonts w:hint="eastAsia"/>
              </w:rPr>
              <w:t>4</w:t>
            </w:r>
            <w:r w:rsidRPr="006C179E">
              <w:rPr>
                <w:rFonts w:hint="eastAsia"/>
              </w:rPr>
              <w:t>、点击“保存”，保存数据，关闭弹窗，并返回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01)</w:t>
            </w:r>
            <w:r w:rsidRPr="006C179E">
              <w:rPr>
                <w:rFonts w:hint="eastAsia"/>
              </w:rPr>
              <w:t>页面。点击“取消”，关闭弹窗，返回至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01)</w:t>
            </w:r>
            <w:r w:rsidRPr="006C179E">
              <w:rPr>
                <w:rFonts w:hint="eastAsia"/>
              </w:rPr>
              <w:t>页面。</w:t>
            </w:r>
          </w:p>
        </w:tc>
        <w:tc>
          <w:tcPr>
            <w:tcW w:w="2272" w:type="dxa"/>
            <w:vAlign w:val="center"/>
          </w:tcPr>
          <w:p w:rsidR="00FC103A" w:rsidRPr="006C179E" w:rsidRDefault="00FC103A" w:rsidP="001B38D8">
            <w:r w:rsidRPr="006C179E">
              <w:lastRenderedPageBreak/>
              <w:t>1</w:t>
            </w:r>
            <w:r w:rsidRPr="006C179E">
              <w:rPr>
                <w:rFonts w:hint="eastAsia"/>
              </w:rPr>
              <w:t>、未绑定司机的车辆不可勾选。默认加载的车辆处于勾选状态，取消勾选</w:t>
            </w:r>
            <w:r w:rsidR="00AD178A" w:rsidRPr="006C179E">
              <w:t>后</w:t>
            </w:r>
            <w:r w:rsidRPr="006C179E">
              <w:rPr>
                <w:rFonts w:hint="eastAsia"/>
              </w:rPr>
              <w:t>，不可再次勾选。</w:t>
            </w:r>
          </w:p>
          <w:p w:rsidR="00FC103A" w:rsidRPr="006C179E" w:rsidRDefault="00FC103A" w:rsidP="001B38D8">
            <w:r w:rsidRPr="006C179E">
              <w:rPr>
                <w:rFonts w:hint="eastAsia"/>
              </w:rPr>
              <w:t>2</w:t>
            </w:r>
            <w:r w:rsidRPr="006C179E">
              <w:rPr>
                <w:rFonts w:hint="eastAsia"/>
              </w:rPr>
              <w:t>、保存时，需检测所</w:t>
            </w:r>
            <w:r w:rsidRPr="006C179E">
              <w:rPr>
                <w:rFonts w:hint="eastAsia"/>
              </w:rPr>
              <w:lastRenderedPageBreak/>
              <w:t>勾选车辆数量，若未勾选车辆，则浮窗提示文案“请选择开放的车辆”</w:t>
            </w:r>
          </w:p>
          <w:p w:rsidR="00FC103A" w:rsidRPr="006C179E" w:rsidRDefault="00FC103A" w:rsidP="001B38D8">
            <w:r w:rsidRPr="006C179E">
              <w:rPr>
                <w:rFonts w:hint="eastAsia"/>
              </w:rPr>
              <w:t>3</w:t>
            </w:r>
            <w:r w:rsidRPr="006C179E">
              <w:rPr>
                <w:rFonts w:hint="eastAsia"/>
              </w:rPr>
              <w:t>、保存时，需检测所勾选的车辆是否都已绑定司机，若存在未绑定，可保存成功，但须浮窗提示“所选车辆中存在为绑定司机车辆”</w:t>
            </w:r>
          </w:p>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03)</w:t>
            </w:r>
          </w:p>
          <w:p w:rsidR="00FC103A" w:rsidRPr="006C179E" w:rsidRDefault="00FC103A" w:rsidP="001B38D8">
            <w:r w:rsidRPr="006C179E">
              <w:rPr>
                <w:rFonts w:hint="eastAsia"/>
              </w:rPr>
              <w:t>出租车资源</w:t>
            </w:r>
          </w:p>
        </w:tc>
        <w:tc>
          <w:tcPr>
            <w:tcW w:w="5046" w:type="dxa"/>
            <w:vAlign w:val="center"/>
          </w:tcPr>
          <w:p w:rsidR="00FC103A" w:rsidRPr="006C179E" w:rsidRDefault="00FC103A" w:rsidP="001B38D8">
            <w:r w:rsidRPr="006C179E">
              <w:rPr>
                <w:rFonts w:hint="eastAsia"/>
              </w:rPr>
              <w:t>1</w:t>
            </w:r>
            <w:r w:rsidRPr="006C179E">
              <w:rPr>
                <w:rFonts w:hint="eastAsia"/>
              </w:rPr>
              <w:t>、点击“编辑”，进入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04)</w:t>
            </w:r>
            <w:r w:rsidRPr="006C179E">
              <w:rPr>
                <w:rFonts w:hint="eastAsia"/>
              </w:rPr>
              <w:t>页面。</w:t>
            </w:r>
          </w:p>
          <w:p w:rsidR="00FC103A" w:rsidRPr="006C179E" w:rsidRDefault="00FC103A" w:rsidP="001B38D8">
            <w:r w:rsidRPr="006C179E">
              <w:t>2</w:t>
            </w:r>
            <w:r w:rsidRPr="006C179E">
              <w:rPr>
                <w:rFonts w:hint="eastAsia"/>
              </w:rPr>
              <w:t>、列表字段如原型。先以城市首字母按字母表由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的顺序排序，再按车辆的服务状态</w:t>
            </w:r>
            <w:r w:rsidRPr="006C179E">
              <w:rPr>
                <w:rFonts w:hint="eastAsia"/>
              </w:rPr>
              <w:t xml:space="preserve"> </w:t>
            </w:r>
            <w:r w:rsidRPr="006C179E">
              <w:rPr>
                <w:rFonts w:hint="eastAsia"/>
              </w:rPr>
              <w:t>“</w:t>
            </w:r>
            <w:r w:rsidRPr="006C179E">
              <w:rPr>
                <w:rFonts w:hint="eastAsia"/>
              </w:rPr>
              <w:t>/</w:t>
            </w:r>
            <w:r w:rsidRPr="006C179E">
              <w:rPr>
                <w:rFonts w:hint="eastAsia"/>
              </w:rPr>
              <w:t>”“下线”“空闲”“服务中”排序。</w:t>
            </w:r>
          </w:p>
          <w:p w:rsidR="00FC103A" w:rsidRPr="006C179E" w:rsidRDefault="00FC103A" w:rsidP="001B38D8">
            <w:r w:rsidRPr="006C179E">
              <w:rPr>
                <w:rFonts w:hint="eastAsia"/>
              </w:rPr>
              <w:t>3</w:t>
            </w:r>
            <w:r w:rsidRPr="006C179E">
              <w:rPr>
                <w:rFonts w:hint="eastAsia"/>
              </w:rPr>
              <w:t>、</w:t>
            </w:r>
            <w:r w:rsidRPr="006C179E">
              <w:rPr>
                <w:rFonts w:asciiTheme="minorEastAsia" w:hAnsiTheme="minorEastAsia" w:hint="eastAsia"/>
              </w:rPr>
              <w:t>点击返回，返回至Ⅳ</w:t>
            </w:r>
            <w:r w:rsidRPr="006C179E">
              <w:rPr>
                <w:rFonts w:hint="eastAsia"/>
              </w:rPr>
              <w:t>-</w:t>
            </w:r>
            <w:r w:rsidRPr="006C179E">
              <w:t>S-</w:t>
            </w:r>
            <w:r w:rsidRPr="006C179E">
              <w:rPr>
                <w:rFonts w:hint="eastAsia"/>
              </w:rPr>
              <w:t>0</w:t>
            </w:r>
            <w:r w:rsidRPr="006C179E">
              <w:t>1</w:t>
            </w:r>
            <w:r w:rsidRPr="006C179E">
              <w:rPr>
                <w:rFonts w:hint="eastAsia"/>
              </w:rPr>
              <w:t>页面</w:t>
            </w:r>
          </w:p>
        </w:tc>
        <w:tc>
          <w:tcPr>
            <w:tcW w:w="2272" w:type="dxa"/>
            <w:vAlign w:val="center"/>
          </w:tcPr>
          <w:p w:rsidR="00FC103A" w:rsidRPr="006C179E" w:rsidRDefault="00FC103A" w:rsidP="001B38D8"/>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04)</w:t>
            </w:r>
          </w:p>
          <w:p w:rsidR="00FC103A" w:rsidRPr="006C179E" w:rsidRDefault="00FC103A" w:rsidP="001B38D8">
            <w:r w:rsidRPr="006C179E">
              <w:rPr>
                <w:rFonts w:hint="eastAsia"/>
              </w:rPr>
              <w:t>出租车弹窗</w:t>
            </w:r>
          </w:p>
        </w:tc>
        <w:tc>
          <w:tcPr>
            <w:tcW w:w="5046" w:type="dxa"/>
            <w:vAlign w:val="center"/>
          </w:tcPr>
          <w:p w:rsidR="00FC103A" w:rsidRPr="006C179E" w:rsidRDefault="00FC103A" w:rsidP="001B38D8">
            <w:r w:rsidRPr="006C179E">
              <w:rPr>
                <w:rFonts w:hint="eastAsia"/>
              </w:rPr>
              <w:t>相对于</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w:t>
            </w:r>
            <w:r w:rsidRPr="006C179E">
              <w:rPr>
                <w:rFonts w:hint="eastAsia"/>
              </w:rPr>
              <w:t>-</w:t>
            </w:r>
            <w:r w:rsidRPr="006C179E">
              <w:t>01</w:t>
            </w:r>
            <w:r w:rsidRPr="006C179E">
              <w:rPr>
                <w:rFonts w:hint="eastAsia"/>
              </w:rPr>
              <w:t>(</w:t>
            </w:r>
            <w:r w:rsidRPr="006C179E">
              <w:t>08)</w:t>
            </w:r>
            <w:r w:rsidRPr="006C179E">
              <w:rPr>
                <w:rFonts w:hint="eastAsia"/>
              </w:rPr>
              <w:t>页面：</w:t>
            </w:r>
          </w:p>
          <w:p w:rsidR="00FC103A" w:rsidRPr="006C179E" w:rsidRDefault="00FC103A" w:rsidP="001B38D8">
            <w:r w:rsidRPr="006C179E">
              <w:rPr>
                <w:rFonts w:hint="eastAsia"/>
              </w:rPr>
              <w:t>1</w:t>
            </w:r>
            <w:r w:rsidRPr="006C179E">
              <w:rPr>
                <w:rFonts w:hint="eastAsia"/>
              </w:rPr>
              <w:t>、增加了车辆服务状态查询条件，包括“全部”“下线”“空闲”“服务中”</w:t>
            </w:r>
          </w:p>
          <w:p w:rsidR="00FC103A" w:rsidRPr="006C179E" w:rsidRDefault="00FC103A" w:rsidP="001B38D8">
            <w:r w:rsidRPr="006C179E">
              <w:t>2</w:t>
            </w:r>
            <w:r w:rsidRPr="006C179E">
              <w:rPr>
                <w:rFonts w:hint="eastAsia"/>
              </w:rPr>
              <w:t>、列表中增加“服务状态”列</w:t>
            </w:r>
          </w:p>
          <w:p w:rsidR="00FC103A" w:rsidRPr="006C179E" w:rsidRDefault="00FC103A" w:rsidP="001B38D8">
            <w:r w:rsidRPr="006C179E">
              <w:rPr>
                <w:rFonts w:hint="eastAsia"/>
              </w:rPr>
              <w:t>3</w:t>
            </w:r>
            <w:r w:rsidRPr="006C179E">
              <w:rPr>
                <w:rFonts w:hint="eastAsia"/>
              </w:rPr>
              <w:t>、列表默认加载已选车辆，先以城市首字母按字母表由</w:t>
            </w:r>
            <w:r w:rsidRPr="006C179E">
              <w:rPr>
                <w:rFonts w:hint="eastAsia"/>
              </w:rPr>
              <w:t>a</w:t>
            </w:r>
            <w:r w:rsidRPr="006C179E">
              <w:rPr>
                <w:rFonts w:hint="eastAsia"/>
              </w:rPr>
              <w:t>至</w:t>
            </w:r>
            <w:r w:rsidRPr="006C179E">
              <w:rPr>
                <w:rFonts w:hint="eastAsia"/>
              </w:rPr>
              <w:t>z</w:t>
            </w:r>
            <w:r w:rsidRPr="006C179E">
              <w:rPr>
                <w:rFonts w:hint="eastAsia"/>
              </w:rPr>
              <w:t>的顺序排序，再按车辆的服务状态</w:t>
            </w:r>
            <w:r w:rsidRPr="006C179E">
              <w:rPr>
                <w:rFonts w:hint="eastAsia"/>
              </w:rPr>
              <w:t xml:space="preserve"> </w:t>
            </w:r>
            <w:r w:rsidRPr="006C179E">
              <w:rPr>
                <w:rFonts w:hint="eastAsia"/>
              </w:rPr>
              <w:t>“</w:t>
            </w:r>
            <w:r w:rsidRPr="006C179E">
              <w:rPr>
                <w:rFonts w:hint="eastAsia"/>
              </w:rPr>
              <w:t>/</w:t>
            </w:r>
            <w:r w:rsidRPr="006C179E">
              <w:rPr>
                <w:rFonts w:hint="eastAsia"/>
              </w:rPr>
              <w:t>”“下线”“空闲”“服务中”排序。</w:t>
            </w:r>
          </w:p>
          <w:p w:rsidR="00FC103A" w:rsidRPr="006C179E" w:rsidRDefault="00FC103A" w:rsidP="001B38D8">
            <w:r w:rsidRPr="006C179E">
              <w:rPr>
                <w:rFonts w:hint="eastAsia"/>
              </w:rPr>
              <w:t>4</w:t>
            </w:r>
            <w:r w:rsidRPr="006C179E">
              <w:rPr>
                <w:rFonts w:hint="eastAsia"/>
              </w:rPr>
              <w:t>、点击“保存”，保存数据，关闭弹窗，并返回</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03)</w:t>
            </w:r>
            <w:r w:rsidRPr="006C179E">
              <w:rPr>
                <w:rFonts w:hint="eastAsia"/>
              </w:rPr>
              <w:t>页面。点击“取消”，关闭弹窗，返回至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1-02</w:t>
            </w:r>
            <w:r w:rsidRPr="006C179E">
              <w:rPr>
                <w:rFonts w:hint="eastAsia"/>
              </w:rPr>
              <w:t>(</w:t>
            </w:r>
            <w:r w:rsidRPr="006C179E">
              <w:t>03)</w:t>
            </w:r>
            <w:r w:rsidRPr="006C179E">
              <w:rPr>
                <w:rFonts w:hint="eastAsia"/>
              </w:rPr>
              <w:t>页面。</w:t>
            </w:r>
          </w:p>
        </w:tc>
        <w:tc>
          <w:tcPr>
            <w:tcW w:w="2272" w:type="dxa"/>
            <w:vAlign w:val="center"/>
          </w:tcPr>
          <w:p w:rsidR="00FC103A" w:rsidRPr="006C179E" w:rsidRDefault="00FC103A" w:rsidP="001B38D8">
            <w:r w:rsidRPr="006C179E">
              <w:t>1</w:t>
            </w:r>
            <w:r w:rsidRPr="006C179E">
              <w:rPr>
                <w:rFonts w:hint="eastAsia"/>
              </w:rPr>
              <w:t>、未绑定司机的车辆不可勾选。默认加载的车辆处于勾选状态，取消勾选</w:t>
            </w:r>
            <w:r w:rsidR="00AD178A" w:rsidRPr="006C179E">
              <w:t>后</w:t>
            </w:r>
            <w:r w:rsidRPr="006C179E">
              <w:rPr>
                <w:rFonts w:hint="eastAsia"/>
              </w:rPr>
              <w:t>，不可再次勾选。</w:t>
            </w:r>
          </w:p>
          <w:p w:rsidR="00FC103A" w:rsidRPr="006C179E" w:rsidRDefault="00FC103A" w:rsidP="001B38D8">
            <w:r w:rsidRPr="006C179E">
              <w:rPr>
                <w:rFonts w:hint="eastAsia"/>
              </w:rPr>
              <w:t>2</w:t>
            </w:r>
            <w:r w:rsidRPr="006C179E">
              <w:rPr>
                <w:rFonts w:hint="eastAsia"/>
              </w:rPr>
              <w:t>、保存时，需检测所勾选车辆数量，若未勾选车辆，则浮窗提示文案“请选择开放的车辆”</w:t>
            </w:r>
          </w:p>
          <w:p w:rsidR="00FC103A" w:rsidRPr="006C179E" w:rsidRDefault="00FC103A" w:rsidP="001B38D8">
            <w:r w:rsidRPr="006C179E">
              <w:rPr>
                <w:rFonts w:hint="eastAsia"/>
              </w:rPr>
              <w:t>3</w:t>
            </w:r>
            <w:r w:rsidRPr="006C179E">
              <w:rPr>
                <w:rFonts w:hint="eastAsia"/>
              </w:rPr>
              <w:t>、保存时，需检测所勾选的车辆是否都已绑定司机，若存在未绑定，可保存成功，但须</w:t>
            </w:r>
            <w:r w:rsidRPr="006C179E">
              <w:rPr>
                <w:rFonts w:hint="eastAsia"/>
              </w:rPr>
              <w:lastRenderedPageBreak/>
              <w:t>浮窗提示“所选车辆中存在为绑定司机车辆”</w:t>
            </w:r>
          </w:p>
        </w:tc>
      </w:tr>
      <w:tr w:rsidR="00FC103A" w:rsidRPr="006C179E" w:rsidTr="001B38D8">
        <w:tc>
          <w:tcPr>
            <w:tcW w:w="1373" w:type="dxa"/>
            <w:vMerge w:val="restart"/>
            <w:vAlign w:val="center"/>
          </w:tcPr>
          <w:p w:rsidR="00FC103A" w:rsidRPr="006C179E" w:rsidRDefault="00FC103A" w:rsidP="001B38D8">
            <w:pPr>
              <w:jc w:val="center"/>
              <w:rPr>
                <w:rFonts w:asciiTheme="minorEastAsia" w:hAnsiTheme="minorEastAsia"/>
              </w:rPr>
            </w:pPr>
            <w:r w:rsidRPr="006C179E">
              <w:rPr>
                <w:rFonts w:asciiTheme="minorEastAsia" w:hAnsiTheme="minorEastAsia" w:hint="eastAsia"/>
              </w:rPr>
              <w:lastRenderedPageBreak/>
              <w:t>Ⅳ</w:t>
            </w:r>
            <w:r w:rsidRPr="006C179E">
              <w:rPr>
                <w:rFonts w:hint="eastAsia"/>
              </w:rPr>
              <w:t>-</w:t>
            </w:r>
            <w:r w:rsidRPr="006C179E">
              <w:t>S-</w:t>
            </w:r>
            <w:r w:rsidRPr="006C179E">
              <w:rPr>
                <w:rFonts w:hint="eastAsia"/>
              </w:rPr>
              <w:t>0</w:t>
            </w:r>
            <w:r w:rsidRPr="006C179E">
              <w:t>1-03</w:t>
            </w:r>
          </w:p>
        </w:tc>
        <w:tc>
          <w:tcPr>
            <w:tcW w:w="1271"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1-03(01)</w:t>
            </w:r>
          </w:p>
        </w:tc>
        <w:tc>
          <w:tcPr>
            <w:tcW w:w="5046" w:type="dxa"/>
            <w:vAlign w:val="center"/>
          </w:tcPr>
          <w:p w:rsidR="00FC103A" w:rsidRPr="006C179E" w:rsidRDefault="00FC103A" w:rsidP="001B38D8">
            <w:r w:rsidRPr="006C179E">
              <w:rPr>
                <w:rFonts w:asciiTheme="minorEastAsia" w:hAnsiTheme="minorEastAsia" w:hint="eastAsia"/>
              </w:rPr>
              <w:t>1、相对Ⅳ</w:t>
            </w:r>
            <w:r w:rsidRPr="006C179E">
              <w:rPr>
                <w:rFonts w:hint="eastAsia"/>
              </w:rPr>
              <w:t>-</w:t>
            </w:r>
            <w:r w:rsidRPr="006C179E">
              <w:t>S-</w:t>
            </w:r>
            <w:r w:rsidRPr="006C179E">
              <w:rPr>
                <w:rFonts w:hint="eastAsia"/>
              </w:rPr>
              <w:t>0</w:t>
            </w:r>
            <w:r w:rsidRPr="006C179E">
              <w:t>1-02</w:t>
            </w:r>
            <w:r w:rsidRPr="006C179E">
              <w:rPr>
                <w:rFonts w:hint="eastAsia"/>
              </w:rPr>
              <w:t>(</w:t>
            </w:r>
            <w:r w:rsidRPr="006C179E">
              <w:t>01)</w:t>
            </w:r>
            <w:r w:rsidRPr="006C179E">
              <w:rPr>
                <w:rFonts w:hint="eastAsia"/>
              </w:rPr>
              <w:t>页面，去掉“编辑”按钮</w:t>
            </w:r>
          </w:p>
          <w:p w:rsidR="00FC103A" w:rsidRPr="006C179E" w:rsidRDefault="00FC103A" w:rsidP="001B38D8">
            <w:r w:rsidRPr="006C179E">
              <w:rPr>
                <w:rFonts w:asciiTheme="minorEastAsia" w:hAnsiTheme="minorEastAsia"/>
              </w:rPr>
              <w:t>2</w:t>
            </w:r>
            <w:r w:rsidRPr="006C179E">
              <w:rPr>
                <w:rFonts w:asciiTheme="minorEastAsia" w:hAnsiTheme="minorEastAsia" w:hint="eastAsia"/>
              </w:rPr>
              <w:t>、点击返回，返回至Ⅳ</w:t>
            </w:r>
            <w:r w:rsidRPr="006C179E">
              <w:rPr>
                <w:rFonts w:hint="eastAsia"/>
              </w:rPr>
              <w:t>-</w:t>
            </w:r>
            <w:r w:rsidRPr="006C179E">
              <w:t>S-</w:t>
            </w:r>
            <w:r w:rsidRPr="006C179E">
              <w:rPr>
                <w:rFonts w:hint="eastAsia"/>
              </w:rPr>
              <w:t>0</w:t>
            </w:r>
            <w:r w:rsidRPr="006C179E">
              <w:t>1</w:t>
            </w:r>
            <w:r w:rsidRPr="006C179E">
              <w:rPr>
                <w:rFonts w:hint="eastAsia"/>
              </w:rPr>
              <w:t>页面</w:t>
            </w:r>
          </w:p>
        </w:tc>
        <w:tc>
          <w:tcPr>
            <w:tcW w:w="2272" w:type="dxa"/>
            <w:vAlign w:val="center"/>
          </w:tcPr>
          <w:p w:rsidR="00FC103A" w:rsidRPr="006C179E" w:rsidRDefault="00FC103A" w:rsidP="001B38D8"/>
        </w:tc>
      </w:tr>
      <w:tr w:rsidR="00FC103A" w:rsidRPr="006C179E" w:rsidTr="001B38D8">
        <w:tc>
          <w:tcPr>
            <w:tcW w:w="1373" w:type="dxa"/>
            <w:vMerge/>
            <w:vAlign w:val="center"/>
          </w:tcPr>
          <w:p w:rsidR="00FC103A" w:rsidRPr="006C179E" w:rsidRDefault="00FC103A" w:rsidP="001B38D8">
            <w:pPr>
              <w:jc w:val="center"/>
              <w:rPr>
                <w:rFonts w:asciiTheme="minorEastAsia" w:hAnsiTheme="minorEastAsia"/>
              </w:rPr>
            </w:pPr>
          </w:p>
        </w:tc>
        <w:tc>
          <w:tcPr>
            <w:tcW w:w="1271"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1-03(02)</w:t>
            </w:r>
          </w:p>
        </w:tc>
        <w:tc>
          <w:tcPr>
            <w:tcW w:w="5046" w:type="dxa"/>
            <w:vAlign w:val="center"/>
          </w:tcPr>
          <w:p w:rsidR="00FC103A" w:rsidRPr="006C179E" w:rsidRDefault="00FC103A" w:rsidP="001B38D8">
            <w:r w:rsidRPr="006C179E">
              <w:rPr>
                <w:rFonts w:asciiTheme="minorEastAsia" w:hAnsiTheme="minorEastAsia" w:hint="eastAsia"/>
              </w:rPr>
              <w:t>1、相对Ⅳ</w:t>
            </w:r>
            <w:r w:rsidRPr="006C179E">
              <w:rPr>
                <w:rFonts w:hint="eastAsia"/>
              </w:rPr>
              <w:t>-</w:t>
            </w:r>
            <w:r w:rsidRPr="006C179E">
              <w:t>S-</w:t>
            </w:r>
            <w:r w:rsidRPr="006C179E">
              <w:rPr>
                <w:rFonts w:hint="eastAsia"/>
              </w:rPr>
              <w:t>0</w:t>
            </w:r>
            <w:r w:rsidRPr="006C179E">
              <w:t>1-02</w:t>
            </w:r>
            <w:r w:rsidRPr="006C179E">
              <w:rPr>
                <w:rFonts w:hint="eastAsia"/>
              </w:rPr>
              <w:t>(</w:t>
            </w:r>
            <w:r w:rsidRPr="006C179E">
              <w:t>03)</w:t>
            </w:r>
            <w:r w:rsidRPr="006C179E">
              <w:rPr>
                <w:rFonts w:hint="eastAsia"/>
              </w:rPr>
              <w:t>页面，去掉“编辑”按钮</w:t>
            </w:r>
          </w:p>
          <w:p w:rsidR="00FC103A" w:rsidRPr="006C179E" w:rsidRDefault="00FC103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、点击返回，返回至Ⅳ</w:t>
            </w:r>
            <w:r w:rsidRPr="006C179E">
              <w:rPr>
                <w:rFonts w:hint="eastAsia"/>
              </w:rPr>
              <w:t>-</w:t>
            </w:r>
            <w:r w:rsidRPr="006C179E">
              <w:t>S-</w:t>
            </w:r>
            <w:r w:rsidRPr="006C179E">
              <w:rPr>
                <w:rFonts w:hint="eastAsia"/>
              </w:rPr>
              <w:t>0</w:t>
            </w:r>
            <w:r w:rsidRPr="006C179E">
              <w:t>1</w:t>
            </w:r>
            <w:r w:rsidRPr="006C179E">
              <w:rPr>
                <w:rFonts w:hint="eastAsia"/>
              </w:rPr>
              <w:t>页面</w:t>
            </w:r>
          </w:p>
        </w:tc>
        <w:tc>
          <w:tcPr>
            <w:tcW w:w="2272" w:type="dxa"/>
            <w:vAlign w:val="center"/>
          </w:tcPr>
          <w:p w:rsidR="00FC103A" w:rsidRPr="006C179E" w:rsidRDefault="00FC103A" w:rsidP="001B38D8"/>
        </w:tc>
      </w:tr>
      <w:tr w:rsidR="00FC103A" w:rsidRPr="006C179E" w:rsidTr="001B38D8">
        <w:tc>
          <w:tcPr>
            <w:tcW w:w="1373" w:type="dxa"/>
            <w:vAlign w:val="center"/>
          </w:tcPr>
          <w:p w:rsidR="00FC103A" w:rsidRPr="006C179E" w:rsidRDefault="00FC103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1-04</w:t>
            </w:r>
          </w:p>
        </w:tc>
        <w:tc>
          <w:tcPr>
            <w:tcW w:w="1271"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说明</w:t>
            </w:r>
          </w:p>
        </w:tc>
        <w:tc>
          <w:tcPr>
            <w:tcW w:w="5046"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1、加载申请时用户所看的协议</w:t>
            </w:r>
          </w:p>
          <w:p w:rsidR="00FC103A" w:rsidRPr="006C179E" w:rsidRDefault="00FC103A" w:rsidP="001B38D8">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、点击返回，返回至Ⅳ</w:t>
            </w:r>
            <w:r w:rsidRPr="006C179E">
              <w:rPr>
                <w:rFonts w:hint="eastAsia"/>
              </w:rPr>
              <w:t>-</w:t>
            </w:r>
            <w:r w:rsidRPr="006C179E">
              <w:t>S-</w:t>
            </w:r>
            <w:r w:rsidRPr="006C179E">
              <w:rPr>
                <w:rFonts w:hint="eastAsia"/>
              </w:rPr>
              <w:t>0</w:t>
            </w:r>
            <w:r w:rsidRPr="006C179E">
              <w:t>1</w:t>
            </w:r>
            <w:r w:rsidRPr="006C179E">
              <w:rPr>
                <w:rFonts w:hint="eastAsia"/>
              </w:rPr>
              <w:t>页面</w:t>
            </w:r>
          </w:p>
        </w:tc>
        <w:tc>
          <w:tcPr>
            <w:tcW w:w="2272" w:type="dxa"/>
            <w:vAlign w:val="center"/>
          </w:tcPr>
          <w:p w:rsidR="00FC103A" w:rsidRPr="006C179E" w:rsidRDefault="00FC103A" w:rsidP="001B38D8"/>
        </w:tc>
      </w:tr>
    </w:tbl>
    <w:p w:rsidR="00FC103A" w:rsidRPr="006C179E" w:rsidRDefault="00FC103A" w:rsidP="00FC103A"/>
    <w:p w:rsidR="00FC103A" w:rsidRPr="006C179E" w:rsidRDefault="00FC103A" w:rsidP="007C1750">
      <w:pPr>
        <w:pStyle w:val="4"/>
      </w:pPr>
      <w:bookmarkStart w:id="137" w:name="_Toc480126943"/>
      <w:bookmarkStart w:id="138" w:name="_Toc481742011"/>
      <w:r w:rsidRPr="006C179E">
        <w:rPr>
          <w:rFonts w:hint="eastAsia"/>
        </w:rPr>
        <w:t>联盟资源管理</w:t>
      </w:r>
      <w:bookmarkEnd w:id="137"/>
      <w:bookmarkEnd w:id="138"/>
    </w:p>
    <w:p w:rsidR="00FC103A" w:rsidRPr="006C179E" w:rsidRDefault="00FC103A" w:rsidP="007C1750">
      <w:pPr>
        <w:pStyle w:val="5"/>
      </w:pPr>
      <w:bookmarkStart w:id="139" w:name="_Toc480126944"/>
      <w:r w:rsidRPr="006C179E">
        <w:rPr>
          <w:rFonts w:hint="eastAsia"/>
        </w:rPr>
        <w:t>用例描述</w:t>
      </w:r>
      <w:bookmarkEnd w:id="139"/>
    </w:p>
    <w:p w:rsidR="00FC103A" w:rsidRPr="006C179E" w:rsidRDefault="00FC103A" w:rsidP="007C1750">
      <w:pPr>
        <w:ind w:firstLineChars="200" w:firstLine="420"/>
      </w:pPr>
      <w:r w:rsidRPr="006C179E">
        <w:rPr>
          <w:rFonts w:hint="eastAsia"/>
        </w:rPr>
        <w:t>联盟资源管理包括战略伙伴管理和资源管理两部分，针对战略伙伴的管理主要为申请合作的审批、合作协议的查看，针对联盟资源的管理主要为联盟资源的服务车型的分配以及资源信息的查看。</w:t>
      </w:r>
    </w:p>
    <w:p w:rsidR="00FC103A" w:rsidRPr="006C179E" w:rsidRDefault="00FC103A" w:rsidP="007C1750">
      <w:pPr>
        <w:pStyle w:val="5"/>
      </w:pPr>
      <w:bookmarkStart w:id="140" w:name="_Toc480126945"/>
      <w:r w:rsidRPr="006C179E">
        <w:rPr>
          <w:rFonts w:hint="eastAsia"/>
        </w:rPr>
        <w:t>元素规则</w:t>
      </w:r>
      <w:bookmarkEnd w:id="140"/>
    </w:p>
    <w:tbl>
      <w:tblPr>
        <w:tblStyle w:val="ad"/>
        <w:tblW w:w="0" w:type="auto"/>
        <w:tblLook w:val="04A0"/>
      </w:tblPr>
      <w:tblGrid>
        <w:gridCol w:w="1380"/>
        <w:gridCol w:w="1209"/>
        <w:gridCol w:w="5094"/>
        <w:gridCol w:w="2279"/>
      </w:tblGrid>
      <w:tr w:rsidR="00FC103A" w:rsidRPr="006C179E" w:rsidTr="001B38D8">
        <w:trPr>
          <w:trHeight w:val="567"/>
        </w:trPr>
        <w:tc>
          <w:tcPr>
            <w:tcW w:w="1380"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208"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095"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279"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80"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01</w:t>
            </w:r>
          </w:p>
        </w:tc>
        <w:tc>
          <w:tcPr>
            <w:tcW w:w="1208" w:type="dxa"/>
            <w:vAlign w:val="center"/>
          </w:tcPr>
          <w:p w:rsidR="00FC103A" w:rsidRPr="006C179E" w:rsidRDefault="00FC103A" w:rsidP="001B38D8">
            <w:r w:rsidRPr="006C179E">
              <w:t>说明</w:t>
            </w:r>
          </w:p>
        </w:tc>
        <w:tc>
          <w:tcPr>
            <w:tcW w:w="5095" w:type="dxa"/>
            <w:vAlign w:val="center"/>
          </w:tcPr>
          <w:p w:rsidR="00FC103A" w:rsidRPr="006C179E" w:rsidRDefault="00FC103A" w:rsidP="001B38D8">
            <w:pPr>
              <w:pStyle w:val="ac"/>
              <w:ind w:firstLineChars="0" w:firstLine="0"/>
            </w:pPr>
            <w:r w:rsidRPr="006C179E">
              <w:rPr>
                <w:rFonts w:hint="eastAsia"/>
              </w:rPr>
              <w:t>战略伙伴管理</w:t>
            </w:r>
          </w:p>
        </w:tc>
        <w:tc>
          <w:tcPr>
            <w:tcW w:w="2279" w:type="dxa"/>
            <w:vAlign w:val="center"/>
          </w:tcPr>
          <w:p w:rsidR="00FC103A" w:rsidRPr="006C179E" w:rsidRDefault="00FC103A" w:rsidP="001B38D8"/>
        </w:tc>
      </w:tr>
      <w:tr w:rsidR="00FC103A" w:rsidRPr="006C179E" w:rsidTr="001B38D8">
        <w:trPr>
          <w:trHeight w:val="697"/>
        </w:trPr>
        <w:tc>
          <w:tcPr>
            <w:tcW w:w="1380" w:type="dxa"/>
            <w:vMerge/>
            <w:vAlign w:val="center"/>
          </w:tcPr>
          <w:p w:rsidR="00FC103A" w:rsidRPr="006C179E" w:rsidRDefault="00FC103A" w:rsidP="001B38D8">
            <w:pPr>
              <w:jc w:val="center"/>
            </w:pPr>
          </w:p>
        </w:tc>
        <w:tc>
          <w:tcPr>
            <w:tcW w:w="1208" w:type="dxa"/>
            <w:vAlign w:val="center"/>
          </w:tcPr>
          <w:p w:rsidR="00FC103A" w:rsidRPr="006C179E" w:rsidRDefault="00FC103A" w:rsidP="001B38D8">
            <w:pPr>
              <w:jc w:val="left"/>
            </w:pPr>
            <w:r w:rsidRPr="006C179E">
              <w:rPr>
                <w:rFonts w:hint="eastAsia"/>
              </w:rPr>
              <w:t>查询</w:t>
            </w:r>
          </w:p>
        </w:tc>
        <w:tc>
          <w:tcPr>
            <w:tcW w:w="5095" w:type="dxa"/>
            <w:vAlign w:val="center"/>
          </w:tcPr>
          <w:p w:rsidR="00FC103A" w:rsidRPr="006C179E" w:rsidRDefault="00FC103A" w:rsidP="001B38D8">
            <w:r w:rsidRPr="006C179E">
              <w:rPr>
                <w:rFonts w:hint="eastAsia"/>
              </w:rPr>
              <w:t>查询条件如原型，不赘述。</w:t>
            </w:r>
          </w:p>
          <w:p w:rsidR="00FC103A" w:rsidRPr="006C179E" w:rsidRDefault="00FC103A" w:rsidP="001B38D8">
            <w:r w:rsidRPr="006C179E">
              <w:rPr>
                <w:rFonts w:hint="eastAsia"/>
              </w:rPr>
              <w:t>1</w:t>
            </w:r>
            <w:r w:rsidRPr="006C179E">
              <w:rPr>
                <w:rFonts w:hint="eastAsia"/>
              </w:rPr>
              <w:t>、合作编号控件，文本框，模糊查询，默认为空，弱提示“请输入合作编号”</w:t>
            </w:r>
          </w:p>
          <w:p w:rsidR="00FC103A" w:rsidRPr="006C179E" w:rsidRDefault="00FC103A" w:rsidP="001B38D8">
            <w:r w:rsidRPr="006C179E">
              <w:t>2</w:t>
            </w:r>
            <w:r w:rsidRPr="006C179E">
              <w:rPr>
                <w:rFonts w:hint="eastAsia"/>
              </w:rPr>
              <w:t>、战略伙伴控件，联想选择框，包含“全部”和列表中全部战略伙伴的简称（含待审核、未达成、合作中、已终止、已过期），默认“全部”</w:t>
            </w:r>
          </w:p>
          <w:p w:rsidR="00FC103A" w:rsidRPr="006C179E" w:rsidRDefault="00FC103A" w:rsidP="001B38D8">
            <w:r w:rsidRPr="006C179E">
              <w:rPr>
                <w:rFonts w:hint="eastAsia"/>
              </w:rPr>
              <w:t>3</w:t>
            </w:r>
            <w:r w:rsidRPr="006C179E">
              <w:rPr>
                <w:rFonts w:hint="eastAsia"/>
              </w:rPr>
              <w:t>、加盟业务控件，下拉框，包括“全部”“网约车”“出租车”，默认“全部”</w:t>
            </w:r>
          </w:p>
          <w:p w:rsidR="00FC103A" w:rsidRPr="006C179E" w:rsidRDefault="00FC103A" w:rsidP="001B38D8">
            <w:r w:rsidRPr="006C179E">
              <w:rPr>
                <w:rFonts w:hint="eastAsia"/>
              </w:rPr>
              <w:t>4</w:t>
            </w:r>
            <w:r w:rsidRPr="006C179E">
              <w:rPr>
                <w:rFonts w:hint="eastAsia"/>
              </w:rPr>
              <w:t>、合作状态控件，下拉框，包括“全部”“待审核”</w:t>
            </w:r>
            <w:r w:rsidRPr="006C179E">
              <w:rPr>
                <w:rFonts w:hint="eastAsia"/>
              </w:rPr>
              <w:lastRenderedPageBreak/>
              <w:t>“未达成”“合作中”“已终止”“已过期”，默认“全部”</w:t>
            </w:r>
          </w:p>
          <w:p w:rsidR="00FC103A" w:rsidRPr="006C179E" w:rsidRDefault="00FC103A" w:rsidP="001B38D8">
            <w:r w:rsidRPr="006C179E">
              <w:rPr>
                <w:rFonts w:hint="eastAsia"/>
              </w:rPr>
              <w:t>5</w:t>
            </w:r>
            <w:r w:rsidRPr="006C179E">
              <w:rPr>
                <w:rFonts w:hint="eastAsia"/>
              </w:rPr>
              <w:t>、申请时间控件，采用时间查询控件</w:t>
            </w:r>
            <w:r w:rsidRPr="006C179E">
              <w:rPr>
                <w:rFonts w:hint="eastAsia"/>
              </w:rPr>
              <w:t>1</w:t>
            </w:r>
            <w:r w:rsidRPr="006C179E">
              <w:rPr>
                <w:rFonts w:hint="eastAsia"/>
              </w:rPr>
              <w:t>，默认为空</w:t>
            </w:r>
            <w:r w:rsidR="00534330" w:rsidRPr="006C179E">
              <w:rPr>
                <w:rFonts w:hint="eastAsia"/>
              </w:rPr>
              <w:t>；</w:t>
            </w:r>
          </w:p>
          <w:p w:rsidR="00FC103A" w:rsidRPr="006C179E" w:rsidRDefault="00FC103A" w:rsidP="001B38D8">
            <w:r w:rsidRPr="006C179E">
              <w:rPr>
                <w:rFonts w:hint="eastAsia"/>
              </w:rPr>
              <w:t>6</w:t>
            </w:r>
            <w:r w:rsidRPr="006C179E">
              <w:rPr>
                <w:rFonts w:hint="eastAsia"/>
              </w:rPr>
              <w:t>、“查询”“清空”按键参照公共规则。</w:t>
            </w:r>
          </w:p>
        </w:tc>
        <w:tc>
          <w:tcPr>
            <w:tcW w:w="2279" w:type="dxa"/>
            <w:vAlign w:val="center"/>
          </w:tcPr>
          <w:p w:rsidR="00FC103A" w:rsidRPr="006C179E" w:rsidRDefault="00FC103A" w:rsidP="001B38D8">
            <w:r w:rsidRPr="006C179E">
              <w:rPr>
                <w:rFonts w:hint="eastAsia"/>
              </w:rPr>
              <w:lastRenderedPageBreak/>
              <w:t>进行查询操作时，申请时间控件，截止时间应大于等于开始时间，若小于，则浮窗提示文案“申请时间截止时间应大于等于开始时间”</w:t>
            </w:r>
          </w:p>
        </w:tc>
      </w:tr>
      <w:tr w:rsidR="00FC103A" w:rsidRPr="006C179E" w:rsidTr="001B38D8">
        <w:tc>
          <w:tcPr>
            <w:tcW w:w="1380" w:type="dxa"/>
            <w:vMerge/>
            <w:vAlign w:val="center"/>
          </w:tcPr>
          <w:p w:rsidR="00FC103A" w:rsidRPr="006C179E" w:rsidRDefault="00FC103A" w:rsidP="001B38D8">
            <w:pPr>
              <w:jc w:val="center"/>
            </w:pPr>
          </w:p>
        </w:tc>
        <w:tc>
          <w:tcPr>
            <w:tcW w:w="1208" w:type="dxa"/>
            <w:vAlign w:val="center"/>
          </w:tcPr>
          <w:p w:rsidR="00FC103A" w:rsidRPr="006C179E" w:rsidRDefault="00FC103A" w:rsidP="001B38D8">
            <w:r w:rsidRPr="006C179E">
              <w:rPr>
                <w:rFonts w:hint="eastAsia"/>
              </w:rPr>
              <w:t>列表</w:t>
            </w:r>
          </w:p>
        </w:tc>
        <w:tc>
          <w:tcPr>
            <w:tcW w:w="5095" w:type="dxa"/>
            <w:vAlign w:val="center"/>
          </w:tcPr>
          <w:p w:rsidR="00FC103A" w:rsidRPr="006C179E" w:rsidRDefault="00FC103A" w:rsidP="001B38D8">
            <w:r w:rsidRPr="006C179E">
              <w:rPr>
                <w:rFonts w:hint="eastAsia"/>
              </w:rPr>
              <w:t>列表字段如原型，默认加载全部战略伙伴信息，按申请时间的倒序排列</w:t>
            </w:r>
          </w:p>
          <w:p w:rsidR="00FC103A" w:rsidRPr="006C179E" w:rsidRDefault="00FC103A" w:rsidP="001B38D8">
            <w:r w:rsidRPr="006C179E">
              <w:rPr>
                <w:rFonts w:hint="eastAsia"/>
              </w:rPr>
              <w:t>1</w:t>
            </w:r>
            <w:r w:rsidRPr="006C179E">
              <w:rPr>
                <w:rFonts w:hint="eastAsia"/>
              </w:rPr>
              <w:t>、点击“审核”，弹出审核弹窗。仅待审核状态的战略伙伴显示“审核”按钮</w:t>
            </w:r>
          </w:p>
          <w:p w:rsidR="00FC103A" w:rsidRPr="006C179E" w:rsidRDefault="00FC103A" w:rsidP="001B38D8">
            <w:r w:rsidRPr="006C179E">
              <w:t>2</w:t>
            </w:r>
            <w:r w:rsidRPr="006C179E">
              <w:rPr>
                <w:rFonts w:hint="eastAsia"/>
              </w:rPr>
              <w:t>、点击“查看协议”，跳转至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01</w:t>
            </w:r>
            <w:r w:rsidRPr="006C179E">
              <w:rPr>
                <w:rFonts w:hint="eastAsia"/>
              </w:rPr>
              <w:t>页面。全部战略伙伴均可查看协议。</w:t>
            </w:r>
          </w:p>
          <w:p w:rsidR="00FC103A" w:rsidRPr="006C179E" w:rsidRDefault="00FC103A" w:rsidP="001B38D8">
            <w:r w:rsidRPr="006C179E">
              <w:rPr>
                <w:rFonts w:hint="eastAsia"/>
              </w:rPr>
              <w:t>3</w:t>
            </w:r>
            <w:r w:rsidRPr="006C179E">
              <w:rPr>
                <w:rFonts w:hint="eastAsia"/>
              </w:rPr>
              <w:t>、待审核与未达成的合作有效期显示为“</w:t>
            </w:r>
            <w:r w:rsidRPr="006C179E">
              <w:rPr>
                <w:rFonts w:hint="eastAsia"/>
              </w:rPr>
              <w:t>/</w:t>
            </w:r>
            <w:r w:rsidRPr="006C179E">
              <w:rPr>
                <w:rFonts w:hint="eastAsia"/>
              </w:rPr>
              <w:t>”</w:t>
            </w:r>
            <w:r w:rsidR="002427F1" w:rsidRPr="006C179E">
              <w:rPr>
                <w:rFonts w:hint="eastAsia"/>
              </w:rPr>
              <w:t>，</w:t>
            </w:r>
            <w:r w:rsidRPr="006C179E">
              <w:rPr>
                <w:rFonts w:hint="eastAsia"/>
              </w:rPr>
              <w:t>已终止的合作有效期为合作开始时间至战略伙伴终止时间。</w:t>
            </w:r>
          </w:p>
          <w:p w:rsidR="00FC103A" w:rsidRPr="006C179E" w:rsidRDefault="00FC103A" w:rsidP="001B38D8">
            <w:r w:rsidRPr="006C179E">
              <w:rPr>
                <w:rFonts w:hint="eastAsia"/>
              </w:rPr>
              <w:t>4</w:t>
            </w:r>
            <w:r w:rsidRPr="006C179E">
              <w:rPr>
                <w:rFonts w:hint="eastAsia"/>
              </w:rPr>
              <w:t>、申请日期为申请提交成功的时间，审核日期为审核完成的时间。</w:t>
            </w:r>
          </w:p>
          <w:p w:rsidR="00FC103A" w:rsidRPr="006C179E" w:rsidRDefault="00FC103A" w:rsidP="001B38D8">
            <w:r w:rsidRPr="006C179E">
              <w:rPr>
                <w:rFonts w:hint="eastAsia"/>
              </w:rPr>
              <w:t>5</w:t>
            </w:r>
            <w:r w:rsidRPr="006C179E">
              <w:rPr>
                <w:rFonts w:hint="eastAsia"/>
              </w:rPr>
              <w:t>、审核意见，待审核、合作中、已终止、已过期等</w:t>
            </w:r>
            <w:r w:rsidR="002427F1" w:rsidRPr="006C179E">
              <w:rPr>
                <w:rFonts w:hint="eastAsia"/>
              </w:rPr>
              <w:t>状态</w:t>
            </w:r>
            <w:r w:rsidRPr="006C179E">
              <w:rPr>
                <w:rFonts w:hint="eastAsia"/>
              </w:rPr>
              <w:t>的合作显示为“</w:t>
            </w:r>
            <w:r w:rsidRPr="006C179E">
              <w:rPr>
                <w:rFonts w:hint="eastAsia"/>
              </w:rPr>
              <w:t>/</w:t>
            </w:r>
            <w:r w:rsidRPr="006C179E">
              <w:rPr>
                <w:rFonts w:hint="eastAsia"/>
              </w:rPr>
              <w:t>”，未达成状态的合作显示审批时填写的拒绝联盟的原因，显示一行，若超过在最后显示“</w:t>
            </w:r>
            <w:r w:rsidRPr="006C179E">
              <w:t>…</w:t>
            </w:r>
            <w:r w:rsidRPr="006C179E">
              <w:rPr>
                <w:rFonts w:hint="eastAsia"/>
              </w:rPr>
              <w:t>”，鼠标在其上驻留时，浮窗显示所有内容</w:t>
            </w:r>
          </w:p>
        </w:tc>
        <w:tc>
          <w:tcPr>
            <w:tcW w:w="2279" w:type="dxa"/>
            <w:vAlign w:val="center"/>
          </w:tcPr>
          <w:p w:rsidR="00FC103A" w:rsidRPr="006C179E" w:rsidRDefault="00FC103A" w:rsidP="001B38D8"/>
        </w:tc>
      </w:tr>
      <w:tr w:rsidR="00FC103A" w:rsidRPr="006C179E" w:rsidTr="001B38D8">
        <w:tc>
          <w:tcPr>
            <w:tcW w:w="1380" w:type="dxa"/>
            <w:vMerge/>
            <w:vAlign w:val="center"/>
          </w:tcPr>
          <w:p w:rsidR="00FC103A" w:rsidRPr="006C179E" w:rsidRDefault="00FC103A" w:rsidP="001B38D8">
            <w:pPr>
              <w:jc w:val="center"/>
            </w:pPr>
          </w:p>
        </w:tc>
        <w:tc>
          <w:tcPr>
            <w:tcW w:w="1208" w:type="dxa"/>
            <w:vAlign w:val="center"/>
          </w:tcPr>
          <w:p w:rsidR="00FC103A" w:rsidRPr="006C179E" w:rsidRDefault="00FC103A" w:rsidP="001B38D8">
            <w:r w:rsidRPr="006C179E">
              <w:rPr>
                <w:rFonts w:hint="eastAsia"/>
              </w:rPr>
              <w:t>审核弹窗</w:t>
            </w:r>
          </w:p>
        </w:tc>
        <w:tc>
          <w:tcPr>
            <w:tcW w:w="5095" w:type="dxa"/>
            <w:vAlign w:val="center"/>
          </w:tcPr>
          <w:p w:rsidR="00FC103A" w:rsidRPr="006C179E" w:rsidRDefault="00FC103A" w:rsidP="001B38D8">
            <w:r w:rsidRPr="006C179E">
              <w:rPr>
                <w:rFonts w:hint="eastAsia"/>
              </w:rPr>
              <w:t>“同意联盟”和“拒绝联盟”二者选一，默认均未选</w:t>
            </w:r>
          </w:p>
          <w:p w:rsidR="00FC103A" w:rsidRPr="006C179E" w:rsidRDefault="00FC103A" w:rsidP="001B38D8">
            <w:r w:rsidRPr="006C179E">
              <w:rPr>
                <w:rFonts w:hint="eastAsia"/>
              </w:rPr>
              <w:t>1</w:t>
            </w:r>
            <w:r w:rsidRPr="006C179E">
              <w:rPr>
                <w:rFonts w:hint="eastAsia"/>
              </w:rPr>
              <w:t>、选中“同意联盟”，必须输入有效期，</w:t>
            </w:r>
            <w:r w:rsidR="001579F4" w:rsidRPr="006C179E">
              <w:rPr>
                <w:rFonts w:hint="eastAsia"/>
              </w:rPr>
              <w:t>时间精确到天，</w:t>
            </w:r>
            <w:r w:rsidRPr="006C179E">
              <w:rPr>
                <w:rFonts w:hint="eastAsia"/>
              </w:rPr>
              <w:t>参见时间查询控件</w:t>
            </w:r>
            <w:r w:rsidR="001579F4" w:rsidRPr="006C179E">
              <w:rPr>
                <w:rFonts w:hint="eastAsia"/>
              </w:rPr>
              <w:t>1</w:t>
            </w:r>
          </w:p>
          <w:p w:rsidR="00FC103A" w:rsidRPr="006C179E" w:rsidRDefault="00FC103A" w:rsidP="001B38D8">
            <w:r w:rsidRPr="006C179E">
              <w:t>2</w:t>
            </w:r>
            <w:r w:rsidRPr="006C179E">
              <w:rPr>
                <w:rFonts w:hint="eastAsia"/>
              </w:rPr>
              <w:t>、选中“拒绝联盟”，必须输入拒绝原因，最多可输入</w:t>
            </w:r>
            <w:r w:rsidRPr="006C179E">
              <w:rPr>
                <w:rFonts w:hint="eastAsia"/>
              </w:rPr>
              <w:t>50</w:t>
            </w:r>
            <w:r w:rsidRPr="006C179E">
              <w:rPr>
                <w:rFonts w:hint="eastAsia"/>
              </w:rPr>
              <w:t>字符，超过后不可输入</w:t>
            </w:r>
          </w:p>
          <w:p w:rsidR="00FC103A" w:rsidRPr="006C179E" w:rsidRDefault="00FC103A" w:rsidP="001B38D8">
            <w:r w:rsidRPr="006C179E">
              <w:rPr>
                <w:rFonts w:hint="eastAsia"/>
              </w:rPr>
              <w:t>3</w:t>
            </w:r>
            <w:r w:rsidRPr="006C179E">
              <w:rPr>
                <w:rFonts w:hint="eastAsia"/>
              </w:rPr>
              <w:t>、点击“确定”，保存审核结果，关闭弹窗，更改合作状态，并浮窗提示文案“审核成功”，同时推送消息至战略伙伴的超级管理员，消息内容参照短信、消息文案模板</w:t>
            </w:r>
          </w:p>
        </w:tc>
        <w:tc>
          <w:tcPr>
            <w:tcW w:w="2279" w:type="dxa"/>
            <w:vAlign w:val="center"/>
          </w:tcPr>
          <w:p w:rsidR="00FC103A" w:rsidRPr="006C179E" w:rsidRDefault="00FC103A" w:rsidP="001B38D8">
            <w:r w:rsidRPr="006C179E">
              <w:rPr>
                <w:rFonts w:hint="eastAsia"/>
              </w:rPr>
              <w:t>1</w:t>
            </w:r>
            <w:r w:rsidRPr="006C179E">
              <w:rPr>
                <w:rFonts w:hint="eastAsia"/>
              </w:rPr>
              <w:t>、执行确定操作时，检测“同意联盟”和“拒绝联盟”是否已选其一，若未选择，浮窗提示文案“请选择审核意见”</w:t>
            </w:r>
          </w:p>
          <w:p w:rsidR="00FC103A" w:rsidRPr="006C179E" w:rsidRDefault="00FC103A" w:rsidP="001B38D8">
            <w:r w:rsidRPr="006C179E">
              <w:t>2</w:t>
            </w:r>
            <w:r w:rsidRPr="006C179E">
              <w:rPr>
                <w:rFonts w:hint="eastAsia"/>
              </w:rPr>
              <w:t>、执行确定操作时，若选择“同意联盟”，则需进行如下检测：</w:t>
            </w:r>
          </w:p>
          <w:p w:rsidR="00FC103A" w:rsidRPr="006C179E" w:rsidRDefault="00FC103A" w:rsidP="001B38D8">
            <w:r w:rsidRPr="006C179E">
              <w:rPr>
                <w:rFonts w:hint="eastAsia"/>
              </w:rPr>
              <w:t>（</w:t>
            </w:r>
            <w:r w:rsidRPr="006C179E">
              <w:rPr>
                <w:rFonts w:hint="eastAsia"/>
              </w:rPr>
              <w:t>1</w:t>
            </w:r>
            <w:r w:rsidRPr="006C179E">
              <w:rPr>
                <w:rFonts w:hint="eastAsia"/>
              </w:rPr>
              <w:t>）是否已选择有效期，若未选择，则浮窗</w:t>
            </w:r>
            <w:r w:rsidRPr="006C179E">
              <w:rPr>
                <w:rFonts w:hint="eastAsia"/>
              </w:rPr>
              <w:lastRenderedPageBreak/>
              <w:t>提示文案“请选择有效期”</w:t>
            </w:r>
          </w:p>
          <w:p w:rsidR="00FC103A" w:rsidRPr="006C179E" w:rsidRDefault="00FC103A" w:rsidP="001B38D8">
            <w:r w:rsidRPr="006C179E">
              <w:rPr>
                <w:rFonts w:hint="eastAsia"/>
              </w:rPr>
              <w:t>（</w:t>
            </w:r>
            <w:r w:rsidRPr="006C179E">
              <w:rPr>
                <w:rFonts w:hint="eastAsia"/>
              </w:rPr>
              <w:t>2</w:t>
            </w:r>
            <w:r w:rsidRPr="006C179E">
              <w:rPr>
                <w:rFonts w:hint="eastAsia"/>
              </w:rPr>
              <w:t>）检测开始时间是否大于当前服务器时间，检测截止时间是否大于开始时间，若为否，则在有效期选择框下方提示“请输入正确的有效期”</w:t>
            </w:r>
          </w:p>
          <w:p w:rsidR="00FC103A" w:rsidRPr="006C179E" w:rsidRDefault="00FC103A" w:rsidP="001B38D8">
            <w:r w:rsidRPr="006C179E">
              <w:t>2</w:t>
            </w:r>
            <w:r w:rsidRPr="006C179E">
              <w:rPr>
                <w:rFonts w:hint="eastAsia"/>
              </w:rPr>
              <w:t>、执行确定操作时，若选择“拒绝联盟”，则需检测是否已填写拒绝原因，若</w:t>
            </w:r>
            <w:r w:rsidR="002427F1" w:rsidRPr="006C179E">
              <w:t>未</w:t>
            </w:r>
            <w:r w:rsidRPr="006C179E">
              <w:rPr>
                <w:rFonts w:hint="eastAsia"/>
              </w:rPr>
              <w:t>填写，则在输入框下方提示文案“请输入拒绝原因”</w:t>
            </w:r>
          </w:p>
          <w:p w:rsidR="00FC103A" w:rsidRPr="006C179E" w:rsidRDefault="00FC103A" w:rsidP="001B38D8"/>
        </w:tc>
      </w:tr>
      <w:tr w:rsidR="00FC103A" w:rsidRPr="006C179E" w:rsidTr="001B38D8">
        <w:tc>
          <w:tcPr>
            <w:tcW w:w="1380" w:type="dxa"/>
            <w:vMerge/>
            <w:vAlign w:val="center"/>
          </w:tcPr>
          <w:p w:rsidR="00FC103A" w:rsidRPr="006C179E" w:rsidRDefault="00FC103A" w:rsidP="001B38D8">
            <w:pPr>
              <w:jc w:val="center"/>
            </w:pPr>
          </w:p>
        </w:tc>
        <w:tc>
          <w:tcPr>
            <w:tcW w:w="1208" w:type="dxa"/>
            <w:vAlign w:val="center"/>
          </w:tcPr>
          <w:p w:rsidR="00FC103A" w:rsidRPr="006C179E" w:rsidRDefault="00FC103A" w:rsidP="001B38D8">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01-01</w:t>
            </w:r>
          </w:p>
        </w:tc>
        <w:tc>
          <w:tcPr>
            <w:tcW w:w="5095" w:type="dxa"/>
            <w:vAlign w:val="center"/>
          </w:tcPr>
          <w:p w:rsidR="00FC103A" w:rsidRPr="006C179E" w:rsidRDefault="00FC103A" w:rsidP="001B38D8">
            <w:r w:rsidRPr="006C179E">
              <w:t>1</w:t>
            </w:r>
            <w:r w:rsidRPr="006C179E">
              <w:rPr>
                <w:rFonts w:hint="eastAsia"/>
              </w:rPr>
              <w:t>、所加载协议为战略伙伴申请时，所同意的那份协议。</w:t>
            </w:r>
          </w:p>
          <w:p w:rsidR="00FC103A" w:rsidRPr="006C179E" w:rsidRDefault="00FC103A" w:rsidP="001B38D8">
            <w:r w:rsidRPr="006C179E">
              <w:t>2</w:t>
            </w:r>
            <w:r w:rsidRPr="006C179E">
              <w:rPr>
                <w:rFonts w:hint="eastAsia"/>
              </w:rPr>
              <w:t>、点击“返回”，返回至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2-01</w:t>
            </w:r>
            <w:r w:rsidRPr="006C179E">
              <w:rPr>
                <w:rFonts w:hint="eastAsia"/>
              </w:rPr>
              <w:t>页面。</w:t>
            </w:r>
          </w:p>
        </w:tc>
        <w:tc>
          <w:tcPr>
            <w:tcW w:w="2279" w:type="dxa"/>
            <w:vAlign w:val="center"/>
          </w:tcPr>
          <w:p w:rsidR="00FC103A" w:rsidRPr="006C179E" w:rsidRDefault="00FC103A" w:rsidP="001B38D8"/>
        </w:tc>
      </w:tr>
      <w:tr w:rsidR="00FC103A" w:rsidRPr="006C179E" w:rsidTr="001B38D8">
        <w:tc>
          <w:tcPr>
            <w:tcW w:w="1380"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02</w:t>
            </w:r>
          </w:p>
        </w:tc>
        <w:tc>
          <w:tcPr>
            <w:tcW w:w="1208"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说明</w:t>
            </w:r>
          </w:p>
        </w:tc>
        <w:tc>
          <w:tcPr>
            <w:tcW w:w="5095" w:type="dxa"/>
            <w:vAlign w:val="center"/>
          </w:tcPr>
          <w:p w:rsidR="00FC103A" w:rsidRPr="006C179E" w:rsidRDefault="00FC103A" w:rsidP="001B38D8">
            <w:r w:rsidRPr="006C179E">
              <w:rPr>
                <w:rFonts w:hint="eastAsia"/>
              </w:rPr>
              <w:t>联盟资源管理</w:t>
            </w:r>
          </w:p>
        </w:tc>
        <w:tc>
          <w:tcPr>
            <w:tcW w:w="2279" w:type="dxa"/>
            <w:vAlign w:val="center"/>
          </w:tcPr>
          <w:p w:rsidR="00FC103A" w:rsidRPr="006C179E" w:rsidRDefault="00FC103A" w:rsidP="001B38D8"/>
        </w:tc>
      </w:tr>
      <w:tr w:rsidR="00FC103A" w:rsidRPr="006C179E" w:rsidTr="001B38D8">
        <w:tc>
          <w:tcPr>
            <w:tcW w:w="1380" w:type="dxa"/>
            <w:vMerge/>
            <w:vAlign w:val="center"/>
          </w:tcPr>
          <w:p w:rsidR="00FC103A" w:rsidRPr="006C179E" w:rsidRDefault="00FC103A" w:rsidP="001B38D8">
            <w:pPr>
              <w:jc w:val="center"/>
              <w:rPr>
                <w:rFonts w:asciiTheme="minorEastAsia" w:hAnsiTheme="minorEastAsia"/>
              </w:rPr>
            </w:pPr>
          </w:p>
        </w:tc>
        <w:tc>
          <w:tcPr>
            <w:tcW w:w="1208" w:type="dxa"/>
            <w:vAlign w:val="center"/>
          </w:tcPr>
          <w:p w:rsidR="00FC103A" w:rsidRPr="006C179E" w:rsidRDefault="00FC103A" w:rsidP="001B38D8">
            <w:pPr>
              <w:rPr>
                <w:rFonts w:asciiTheme="minorEastAsia" w:hAnsiTheme="minorEastAsia"/>
              </w:rPr>
            </w:pPr>
            <w:r w:rsidRPr="006C179E">
              <w:rPr>
                <w:rFonts w:hint="eastAsia"/>
              </w:rPr>
              <w:t>查询</w:t>
            </w:r>
          </w:p>
        </w:tc>
        <w:tc>
          <w:tcPr>
            <w:tcW w:w="5095" w:type="dxa"/>
            <w:vAlign w:val="center"/>
          </w:tcPr>
          <w:p w:rsidR="00FC103A" w:rsidRPr="006C179E" w:rsidRDefault="00FC103A" w:rsidP="001B38D8">
            <w:r w:rsidRPr="006C179E">
              <w:rPr>
                <w:rFonts w:hint="eastAsia"/>
              </w:rPr>
              <w:t>查询条件如原型，不赘述。</w:t>
            </w:r>
          </w:p>
          <w:p w:rsidR="00FC103A" w:rsidRPr="006C179E" w:rsidRDefault="00FC103A" w:rsidP="001B38D8">
            <w:r w:rsidRPr="006C179E">
              <w:rPr>
                <w:rFonts w:hint="eastAsia"/>
              </w:rPr>
              <w:t>1</w:t>
            </w:r>
            <w:r w:rsidRPr="006C179E">
              <w:rPr>
                <w:rFonts w:hint="eastAsia"/>
              </w:rPr>
              <w:t>、合作编号控件，文本框，模糊查询，默认为空，弱提示“请输入合作编号”</w:t>
            </w:r>
          </w:p>
          <w:p w:rsidR="00FC103A" w:rsidRPr="006C179E" w:rsidRDefault="00FC103A" w:rsidP="001B38D8">
            <w:r w:rsidRPr="006C179E">
              <w:t>2</w:t>
            </w:r>
            <w:r w:rsidRPr="006C179E">
              <w:rPr>
                <w:rFonts w:hint="eastAsia"/>
              </w:rPr>
              <w:t>、战略伙伴控件，联想选择框，包含“全部”和列表中全部战略伙伴的简称（含待审核、未达成、合作中、已终止、已过期），默认“全部”</w:t>
            </w:r>
          </w:p>
          <w:p w:rsidR="00FC103A" w:rsidRPr="006C179E" w:rsidRDefault="00FC103A" w:rsidP="001B38D8">
            <w:r w:rsidRPr="006C179E">
              <w:rPr>
                <w:rFonts w:hint="eastAsia"/>
              </w:rPr>
              <w:t>3</w:t>
            </w:r>
            <w:r w:rsidRPr="006C179E">
              <w:rPr>
                <w:rFonts w:hint="eastAsia"/>
              </w:rPr>
              <w:t>、加盟业务控件，下拉框，包括“全部”“网约车”“出租车”，默认“全部”</w:t>
            </w:r>
          </w:p>
          <w:p w:rsidR="00FC103A" w:rsidRPr="006C179E" w:rsidRDefault="00FC103A" w:rsidP="001B38D8">
            <w:r w:rsidRPr="006C179E">
              <w:t>4</w:t>
            </w:r>
            <w:r w:rsidRPr="006C179E">
              <w:rPr>
                <w:rFonts w:hint="eastAsia"/>
              </w:rPr>
              <w:t>、“查询”“清空”按键参照公共规则。</w:t>
            </w:r>
          </w:p>
        </w:tc>
        <w:tc>
          <w:tcPr>
            <w:tcW w:w="2279" w:type="dxa"/>
            <w:vAlign w:val="center"/>
          </w:tcPr>
          <w:p w:rsidR="00FC103A" w:rsidRPr="006C179E" w:rsidRDefault="00FC103A" w:rsidP="001B38D8"/>
        </w:tc>
      </w:tr>
      <w:tr w:rsidR="00FC103A" w:rsidRPr="006C179E" w:rsidTr="001B38D8">
        <w:tc>
          <w:tcPr>
            <w:tcW w:w="1380" w:type="dxa"/>
            <w:vMerge/>
            <w:vAlign w:val="center"/>
          </w:tcPr>
          <w:p w:rsidR="00FC103A" w:rsidRPr="006C179E" w:rsidRDefault="00FC103A" w:rsidP="001B38D8">
            <w:pPr>
              <w:jc w:val="center"/>
              <w:rPr>
                <w:rFonts w:asciiTheme="minorEastAsia" w:hAnsiTheme="minorEastAsia"/>
              </w:rPr>
            </w:pPr>
          </w:p>
        </w:tc>
        <w:tc>
          <w:tcPr>
            <w:tcW w:w="1208" w:type="dxa"/>
            <w:vAlign w:val="center"/>
          </w:tcPr>
          <w:p w:rsidR="00FC103A" w:rsidRPr="006C179E" w:rsidRDefault="00FC103A" w:rsidP="001B38D8">
            <w:pPr>
              <w:rPr>
                <w:rFonts w:asciiTheme="minorEastAsia" w:hAnsiTheme="minorEastAsia"/>
              </w:rPr>
            </w:pPr>
            <w:r w:rsidRPr="006C179E">
              <w:rPr>
                <w:rFonts w:hint="eastAsia"/>
              </w:rPr>
              <w:t>列表</w:t>
            </w:r>
          </w:p>
        </w:tc>
        <w:tc>
          <w:tcPr>
            <w:tcW w:w="5095" w:type="dxa"/>
            <w:vAlign w:val="center"/>
          </w:tcPr>
          <w:p w:rsidR="00FC103A" w:rsidRPr="006C179E" w:rsidRDefault="00FC103A" w:rsidP="001B38D8">
            <w:r w:rsidRPr="006C179E">
              <w:rPr>
                <w:rFonts w:hint="eastAsia"/>
              </w:rPr>
              <w:t>列表字段如原型，默认加载全部</w:t>
            </w:r>
            <w:r w:rsidRPr="006C179E">
              <w:rPr>
                <w:rFonts w:hint="eastAsia"/>
                <w:b/>
              </w:rPr>
              <w:t>合作中</w:t>
            </w:r>
            <w:r w:rsidR="002427F1" w:rsidRPr="006C179E">
              <w:rPr>
                <w:rFonts w:hint="eastAsia"/>
                <w:b/>
              </w:rPr>
              <w:t>状态</w:t>
            </w:r>
            <w:r w:rsidRPr="006C179E">
              <w:rPr>
                <w:rFonts w:hint="eastAsia"/>
              </w:rPr>
              <w:t>的战略伙伴信息。按投运资源数低于开放资源数的合作置于上方，其他置于下方</w:t>
            </w:r>
            <w:r w:rsidR="002427F1" w:rsidRPr="006C179E">
              <w:rPr>
                <w:rFonts w:hint="eastAsia"/>
              </w:rPr>
              <w:t>。</w:t>
            </w:r>
          </w:p>
          <w:p w:rsidR="00FC103A" w:rsidRPr="006C179E" w:rsidRDefault="00FC103A" w:rsidP="001B38D8">
            <w:r w:rsidRPr="006C179E">
              <w:rPr>
                <w:rFonts w:hint="eastAsia"/>
              </w:rPr>
              <w:t>1</w:t>
            </w:r>
            <w:r w:rsidRPr="006C179E">
              <w:rPr>
                <w:rFonts w:hint="eastAsia"/>
              </w:rPr>
              <w:t>、点击“资源信息”，跳转至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02</w:t>
            </w:r>
            <w:r w:rsidRPr="006C179E">
              <w:rPr>
                <w:rFonts w:hint="eastAsia"/>
              </w:rPr>
              <w:t>-</w:t>
            </w:r>
            <w:r w:rsidRPr="006C179E">
              <w:t>02</w:t>
            </w:r>
            <w:r w:rsidRPr="006C179E">
              <w:rPr>
                <w:rFonts w:hint="eastAsia"/>
              </w:rPr>
              <w:t>页面。</w:t>
            </w:r>
          </w:p>
          <w:p w:rsidR="00FC103A" w:rsidRPr="006C179E" w:rsidRDefault="00FC103A" w:rsidP="001B38D8">
            <w:r w:rsidRPr="006C179E">
              <w:rPr>
                <w:rFonts w:hint="eastAsia"/>
              </w:rPr>
              <w:t>加盟业务为出租车的战略伙伴显示“资源信息”</w:t>
            </w:r>
            <w:r w:rsidR="002427F1" w:rsidRPr="006C179E">
              <w:rPr>
                <w:rFonts w:hint="eastAsia"/>
              </w:rPr>
              <w:t>，为网约车的战略伙伴显示“资源管理”</w:t>
            </w:r>
          </w:p>
          <w:p w:rsidR="002427F1" w:rsidRPr="006C179E" w:rsidRDefault="00FC103A" w:rsidP="002427F1">
            <w:r w:rsidRPr="006C179E">
              <w:t>2</w:t>
            </w:r>
            <w:r w:rsidRPr="006C179E">
              <w:rPr>
                <w:rFonts w:hint="eastAsia"/>
              </w:rPr>
              <w:t>、点击“资源管理”，跳转至</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002427F1" w:rsidRPr="006C179E">
              <w:rPr>
                <w:rFonts w:hint="eastAsia"/>
              </w:rPr>
              <w:t>-</w:t>
            </w:r>
            <w:r w:rsidR="002427F1" w:rsidRPr="006C179E">
              <w:t>02</w:t>
            </w:r>
            <w:r w:rsidRPr="006C179E">
              <w:rPr>
                <w:rFonts w:hint="eastAsia"/>
              </w:rPr>
              <w:t>-</w:t>
            </w:r>
            <w:r w:rsidRPr="006C179E">
              <w:t>01</w:t>
            </w:r>
            <w:r w:rsidRPr="006C179E">
              <w:rPr>
                <w:rFonts w:hint="eastAsia"/>
              </w:rPr>
              <w:t>页面。</w:t>
            </w:r>
          </w:p>
          <w:p w:rsidR="00FC103A" w:rsidRPr="006C179E" w:rsidRDefault="00FC103A" w:rsidP="002427F1">
            <w:r w:rsidRPr="006C179E">
              <w:rPr>
                <w:rFonts w:hint="eastAsia"/>
              </w:rPr>
              <w:t>3</w:t>
            </w:r>
            <w:r w:rsidRPr="006C179E">
              <w:rPr>
                <w:rFonts w:hint="eastAsia"/>
              </w:rPr>
              <w:t>、“投运资源数”，针对网约车</w:t>
            </w:r>
            <w:r w:rsidR="002427F1" w:rsidRPr="006C179E">
              <w:rPr>
                <w:rFonts w:hint="eastAsia"/>
              </w:rPr>
              <w:t>，</w:t>
            </w:r>
            <w:r w:rsidRPr="006C179E">
              <w:rPr>
                <w:rFonts w:hint="eastAsia"/>
              </w:rPr>
              <w:t>为已绑定司机且已分配服务车型的车辆；针对出租车</w:t>
            </w:r>
            <w:r w:rsidR="002427F1" w:rsidRPr="006C179E">
              <w:rPr>
                <w:rFonts w:hint="eastAsia"/>
              </w:rPr>
              <w:t>，</w:t>
            </w:r>
            <w:r w:rsidRPr="006C179E">
              <w:rPr>
                <w:rFonts w:hint="eastAsia"/>
              </w:rPr>
              <w:t>为仅绑定</w:t>
            </w:r>
            <w:r w:rsidRPr="006C179E">
              <w:rPr>
                <w:rFonts w:hint="eastAsia"/>
              </w:rPr>
              <w:t>1</w:t>
            </w:r>
            <w:r w:rsidRPr="006C179E">
              <w:rPr>
                <w:rFonts w:hint="eastAsia"/>
              </w:rPr>
              <w:t>个司机、或绑定多个司机且已排班的车辆，投运资源数低于开放资源数时，用醒目颜色标出</w:t>
            </w:r>
          </w:p>
        </w:tc>
        <w:tc>
          <w:tcPr>
            <w:tcW w:w="2279" w:type="dxa"/>
            <w:vAlign w:val="center"/>
          </w:tcPr>
          <w:p w:rsidR="00FC103A" w:rsidRPr="006C179E" w:rsidRDefault="00FC103A" w:rsidP="001B38D8"/>
        </w:tc>
      </w:tr>
      <w:tr w:rsidR="00FC103A" w:rsidRPr="006C179E" w:rsidTr="001B38D8">
        <w:tc>
          <w:tcPr>
            <w:tcW w:w="1380" w:type="dxa"/>
            <w:vMerge/>
            <w:vAlign w:val="center"/>
          </w:tcPr>
          <w:p w:rsidR="00FC103A" w:rsidRPr="006C179E" w:rsidRDefault="00FC103A" w:rsidP="001B38D8">
            <w:pPr>
              <w:jc w:val="center"/>
              <w:rPr>
                <w:rFonts w:asciiTheme="minorEastAsia" w:hAnsiTheme="minorEastAsia"/>
              </w:rPr>
            </w:pPr>
          </w:p>
        </w:tc>
        <w:tc>
          <w:tcPr>
            <w:tcW w:w="1208"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02</w:t>
            </w:r>
            <w:r w:rsidRPr="006C179E">
              <w:rPr>
                <w:rFonts w:hint="eastAsia"/>
              </w:rPr>
              <w:t>-</w:t>
            </w:r>
            <w:r w:rsidRPr="006C179E">
              <w:t>01</w:t>
            </w:r>
          </w:p>
        </w:tc>
        <w:tc>
          <w:tcPr>
            <w:tcW w:w="5095" w:type="dxa"/>
            <w:vAlign w:val="center"/>
          </w:tcPr>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）车牌号控件，文本框，模糊检索，最多输入</w:t>
            </w:r>
            <w:r w:rsidRPr="006C179E">
              <w:rPr>
                <w:rFonts w:hint="eastAsia"/>
              </w:rPr>
              <w:t>7</w:t>
            </w:r>
            <w:r w:rsidRPr="006C179E">
              <w:rPr>
                <w:rFonts w:hint="eastAsia"/>
              </w:rPr>
              <w:t>位，字符类型不限</w:t>
            </w:r>
          </w:p>
          <w:p w:rsidR="00FC103A" w:rsidRPr="006C179E" w:rsidRDefault="00FC103A" w:rsidP="001B38D8">
            <w:r w:rsidRPr="006C179E">
              <w:rPr>
                <w:rFonts w:hint="eastAsia"/>
              </w:rPr>
              <w:t>（</w:t>
            </w:r>
            <w:r w:rsidRPr="006C179E">
              <w:rPr>
                <w:rFonts w:hint="eastAsia"/>
              </w:rPr>
              <w:t>2</w:t>
            </w:r>
            <w:r w:rsidRPr="006C179E">
              <w:rPr>
                <w:rFonts w:hint="eastAsia"/>
              </w:rPr>
              <w:t>）资格证号控件，</w:t>
            </w:r>
            <w:r w:rsidR="001214E4" w:rsidRPr="006C179E">
              <w:rPr>
                <w:rFonts w:hint="eastAsia"/>
              </w:rPr>
              <w:t>联想新选择框</w:t>
            </w:r>
            <w:r w:rsidRPr="006C179E">
              <w:rPr>
                <w:rFonts w:hint="eastAsia"/>
              </w:rPr>
              <w:t>，字符类型不限</w:t>
            </w:r>
          </w:p>
          <w:p w:rsidR="00FC103A" w:rsidRPr="006C179E" w:rsidRDefault="00FC103A" w:rsidP="001B38D8">
            <w:r w:rsidRPr="006C179E">
              <w:rPr>
                <w:rFonts w:hint="eastAsia"/>
              </w:rPr>
              <w:t>（</w:t>
            </w:r>
            <w:r w:rsidRPr="006C179E">
              <w:rPr>
                <w:rFonts w:hint="eastAsia"/>
              </w:rPr>
              <w:t>3</w:t>
            </w:r>
            <w:r w:rsidRPr="006C179E">
              <w:rPr>
                <w:rFonts w:hint="eastAsia"/>
              </w:rPr>
              <w:t>）司机控件，联想选择框</w:t>
            </w:r>
          </w:p>
          <w:p w:rsidR="00FC103A" w:rsidRPr="006C179E" w:rsidRDefault="00FC103A" w:rsidP="001B38D8">
            <w:r w:rsidRPr="006C179E">
              <w:rPr>
                <w:rFonts w:hint="eastAsia"/>
              </w:rPr>
              <w:t>（</w:t>
            </w:r>
            <w:r w:rsidRPr="006C179E">
              <w:rPr>
                <w:rFonts w:hint="eastAsia"/>
              </w:rPr>
              <w:t>4</w:t>
            </w:r>
            <w:r w:rsidRPr="006C179E">
              <w:rPr>
                <w:rFonts w:hint="eastAsia"/>
              </w:rPr>
              <w:t>）服务车型控件，下拉框，包括“全部”“未分配”以及车企自建的服务车型</w:t>
            </w:r>
          </w:p>
          <w:p w:rsidR="00FC103A" w:rsidRPr="006C179E" w:rsidRDefault="00FC103A" w:rsidP="001B38D8">
            <w:r w:rsidRPr="006C179E">
              <w:rPr>
                <w:rFonts w:hint="eastAsia"/>
              </w:rPr>
              <w:t>（</w:t>
            </w:r>
            <w:r w:rsidRPr="006C179E">
              <w:rPr>
                <w:rFonts w:hint="eastAsia"/>
              </w:rPr>
              <w:t>5</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、列表，字段如原型，不赘述，列表默认加载全部开放车辆，按照修改时间的倒序排列，显示为“</w:t>
            </w:r>
            <w:r w:rsidRPr="006C179E">
              <w:rPr>
                <w:rFonts w:hint="eastAsia"/>
              </w:rPr>
              <w:t>/</w:t>
            </w:r>
            <w:r w:rsidRPr="006C179E">
              <w:rPr>
                <w:rFonts w:hint="eastAsia"/>
              </w:rPr>
              <w:t>”在最上方。</w:t>
            </w:r>
          </w:p>
          <w:p w:rsidR="00FC103A" w:rsidRPr="006C179E" w:rsidRDefault="00FC103A" w:rsidP="001B38D8">
            <w:r w:rsidRPr="006C179E">
              <w:rPr>
                <w:rFonts w:hint="eastAsia"/>
              </w:rPr>
              <w:t>（</w:t>
            </w:r>
            <w:r w:rsidRPr="006C179E">
              <w:rPr>
                <w:rFonts w:hint="eastAsia"/>
              </w:rPr>
              <w:t>1</w:t>
            </w:r>
            <w:r w:rsidRPr="006C179E">
              <w:rPr>
                <w:rFonts w:hint="eastAsia"/>
              </w:rPr>
              <w:t>）点击“分配车型”，弹出分配车型弹窗</w:t>
            </w:r>
          </w:p>
          <w:p w:rsidR="00FC103A" w:rsidRPr="006C179E" w:rsidRDefault="00FC103A" w:rsidP="001B38D8">
            <w:r w:rsidRPr="006C179E">
              <w:rPr>
                <w:rFonts w:hint="eastAsia"/>
              </w:rPr>
              <w:t>（</w:t>
            </w:r>
            <w:r w:rsidRPr="006C179E">
              <w:rPr>
                <w:rFonts w:hint="eastAsia"/>
              </w:rPr>
              <w:t>2</w:t>
            </w:r>
            <w:r w:rsidRPr="006C179E">
              <w:rPr>
                <w:rFonts w:hint="eastAsia"/>
              </w:rPr>
              <w:t>）未曾分配过服务车型的车辆，修改时间显示为“</w:t>
            </w:r>
            <w:r w:rsidRPr="006C179E">
              <w:rPr>
                <w:rFonts w:hint="eastAsia"/>
              </w:rPr>
              <w:t>/</w:t>
            </w:r>
            <w:r w:rsidRPr="006C179E">
              <w:rPr>
                <w:rFonts w:hint="eastAsia"/>
              </w:rPr>
              <w:t>”</w:t>
            </w:r>
          </w:p>
          <w:p w:rsidR="00FC103A" w:rsidRPr="006C179E" w:rsidRDefault="00FC103A" w:rsidP="001B38D8">
            <w:r w:rsidRPr="006C179E">
              <w:rPr>
                <w:rFonts w:hint="eastAsia"/>
              </w:rPr>
              <w:t>3</w:t>
            </w:r>
            <w:r w:rsidRPr="006C179E">
              <w:rPr>
                <w:rFonts w:hint="eastAsia"/>
              </w:rPr>
              <w:t>、分配车型弹窗</w:t>
            </w:r>
          </w:p>
          <w:p w:rsidR="00FC103A" w:rsidRPr="006C179E" w:rsidRDefault="00FC103A" w:rsidP="001B38D8">
            <w:r w:rsidRPr="006C179E">
              <w:rPr>
                <w:rFonts w:hint="eastAsia"/>
              </w:rPr>
              <w:t>字段如原型不赘述，“分配车型”控件为下拉框，默认为空，弱提示“请选择”，数据</w:t>
            </w:r>
            <w:r w:rsidR="002427F1" w:rsidRPr="006C179E">
              <w:rPr>
                <w:rFonts w:hint="eastAsia"/>
              </w:rPr>
              <w:t>来源为联盟主导</w:t>
            </w:r>
            <w:r w:rsidRPr="006C179E">
              <w:rPr>
                <w:rFonts w:hint="eastAsia"/>
              </w:rPr>
              <w:t>车企自建、</w:t>
            </w:r>
            <w:r w:rsidR="002427F1" w:rsidRPr="006C179E">
              <w:rPr>
                <w:rFonts w:hint="eastAsia"/>
              </w:rPr>
              <w:t>当前</w:t>
            </w:r>
            <w:r w:rsidRPr="006C179E">
              <w:rPr>
                <w:rFonts w:hint="eastAsia"/>
              </w:rPr>
              <w:t>已启用、</w:t>
            </w:r>
            <w:r w:rsidR="002427F1" w:rsidRPr="006C179E">
              <w:rPr>
                <w:rFonts w:hint="eastAsia"/>
              </w:rPr>
              <w:t>且</w:t>
            </w:r>
            <w:r w:rsidRPr="006C179E">
              <w:rPr>
                <w:rFonts w:hint="eastAsia"/>
              </w:rPr>
              <w:t>具有已启用计费规则的服务车型</w:t>
            </w:r>
            <w:r w:rsidR="002427F1" w:rsidRPr="006C179E">
              <w:rPr>
                <w:rFonts w:hint="eastAsia"/>
              </w:rPr>
              <w:t>。</w:t>
            </w:r>
          </w:p>
          <w:p w:rsidR="00FC103A" w:rsidRPr="006C179E" w:rsidRDefault="00FC103A" w:rsidP="001B38D8">
            <w:r w:rsidRPr="006C179E">
              <w:rPr>
                <w:rFonts w:hint="eastAsia"/>
              </w:rPr>
              <w:t>点击“保存”，保存数据，成功后关闭弹窗，刷新页面，</w:t>
            </w:r>
            <w:r w:rsidRPr="006C179E">
              <w:rPr>
                <w:rFonts w:hint="eastAsia"/>
              </w:rPr>
              <w:lastRenderedPageBreak/>
              <w:t>并浮窗提示文案“分配成功”，点击“取消”，关闭弹窗</w:t>
            </w:r>
          </w:p>
        </w:tc>
        <w:tc>
          <w:tcPr>
            <w:tcW w:w="2279" w:type="dxa"/>
            <w:vAlign w:val="center"/>
          </w:tcPr>
          <w:p w:rsidR="00FC103A" w:rsidRPr="006C179E" w:rsidRDefault="00FC103A" w:rsidP="001B38D8"/>
        </w:tc>
      </w:tr>
      <w:tr w:rsidR="00FC103A" w:rsidRPr="006C179E" w:rsidTr="001B38D8">
        <w:tc>
          <w:tcPr>
            <w:tcW w:w="1380" w:type="dxa"/>
            <w:vMerge/>
            <w:vAlign w:val="center"/>
          </w:tcPr>
          <w:p w:rsidR="00FC103A" w:rsidRPr="006C179E" w:rsidRDefault="00FC103A" w:rsidP="001B38D8">
            <w:pPr>
              <w:jc w:val="center"/>
              <w:rPr>
                <w:rFonts w:asciiTheme="minorEastAsia" w:hAnsiTheme="minorEastAsia"/>
              </w:rPr>
            </w:pPr>
          </w:p>
        </w:tc>
        <w:tc>
          <w:tcPr>
            <w:tcW w:w="1208" w:type="dxa"/>
            <w:vAlign w:val="center"/>
          </w:tcPr>
          <w:p w:rsidR="00FC103A" w:rsidRPr="006C179E" w:rsidRDefault="00FC103A" w:rsidP="001B38D8">
            <w:pP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2</w:t>
            </w:r>
            <w:r w:rsidRPr="006C179E">
              <w:rPr>
                <w:rFonts w:hint="eastAsia"/>
              </w:rPr>
              <w:t>-</w:t>
            </w:r>
            <w:r w:rsidRPr="006C179E">
              <w:t>02</w:t>
            </w:r>
            <w:r w:rsidRPr="006C179E">
              <w:rPr>
                <w:rFonts w:hint="eastAsia"/>
              </w:rPr>
              <w:t>-</w:t>
            </w:r>
            <w:r w:rsidRPr="006C179E">
              <w:t>02</w:t>
            </w:r>
          </w:p>
        </w:tc>
        <w:tc>
          <w:tcPr>
            <w:tcW w:w="5095" w:type="dxa"/>
            <w:vAlign w:val="center"/>
          </w:tcPr>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）车牌号控件，文本框，模糊检索，最多输入</w:t>
            </w:r>
            <w:r w:rsidRPr="006C179E">
              <w:rPr>
                <w:rFonts w:hint="eastAsia"/>
              </w:rPr>
              <w:t>7</w:t>
            </w:r>
            <w:r w:rsidRPr="006C179E">
              <w:rPr>
                <w:rFonts w:hint="eastAsia"/>
              </w:rPr>
              <w:t>位，字符类型不限</w:t>
            </w:r>
          </w:p>
          <w:p w:rsidR="00FC103A" w:rsidRPr="006C179E" w:rsidRDefault="00FC103A" w:rsidP="001B38D8">
            <w:r w:rsidRPr="006C179E">
              <w:rPr>
                <w:rFonts w:hint="eastAsia"/>
              </w:rPr>
              <w:t>（</w:t>
            </w:r>
            <w:r w:rsidRPr="006C179E">
              <w:rPr>
                <w:rFonts w:hint="eastAsia"/>
              </w:rPr>
              <w:t>2</w:t>
            </w:r>
            <w:r w:rsidRPr="006C179E">
              <w:rPr>
                <w:rFonts w:hint="eastAsia"/>
              </w:rPr>
              <w:t>）资格证号控件，文本框，模糊检索，字符类型不限</w:t>
            </w:r>
          </w:p>
          <w:p w:rsidR="00FC103A" w:rsidRPr="006C179E" w:rsidRDefault="00FC103A" w:rsidP="001B38D8">
            <w:r w:rsidRPr="006C179E">
              <w:rPr>
                <w:rFonts w:hint="eastAsia"/>
              </w:rPr>
              <w:t>（</w:t>
            </w:r>
            <w:r w:rsidRPr="006C179E">
              <w:rPr>
                <w:rFonts w:hint="eastAsia"/>
              </w:rPr>
              <w:t>3</w:t>
            </w:r>
            <w:r w:rsidRPr="006C179E">
              <w:rPr>
                <w:rFonts w:hint="eastAsia"/>
              </w:rPr>
              <w:t>）司机控件，联想选择框</w:t>
            </w:r>
          </w:p>
          <w:p w:rsidR="00FC103A" w:rsidRPr="006C179E" w:rsidRDefault="00FC103A" w:rsidP="001B38D8">
            <w:r w:rsidRPr="006C179E">
              <w:rPr>
                <w:rFonts w:hint="eastAsia"/>
              </w:rPr>
              <w:t>（</w:t>
            </w:r>
            <w:r w:rsidRPr="006C179E">
              <w:t>4</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、列表，字段如原型，不赘述，列表默认加载全部开放车辆，</w:t>
            </w:r>
            <w:r w:rsidR="00DC1FDE" w:rsidRPr="006C179E">
              <w:rPr>
                <w:rFonts w:hint="eastAsia"/>
              </w:rPr>
              <w:t>排序规则为</w:t>
            </w:r>
            <w:r w:rsidRPr="006C179E">
              <w:rPr>
                <w:rFonts w:hint="eastAsia"/>
              </w:rPr>
              <w:t>司机信息和资格证号显示为“</w:t>
            </w:r>
            <w:r w:rsidRPr="006C179E">
              <w:rPr>
                <w:rFonts w:hint="eastAsia"/>
              </w:rPr>
              <w:t>/</w:t>
            </w:r>
            <w:r w:rsidRPr="006C179E">
              <w:rPr>
                <w:rFonts w:hint="eastAsia"/>
              </w:rPr>
              <w:t>”在最上方。</w:t>
            </w:r>
          </w:p>
        </w:tc>
        <w:tc>
          <w:tcPr>
            <w:tcW w:w="2279" w:type="dxa"/>
            <w:vAlign w:val="center"/>
          </w:tcPr>
          <w:p w:rsidR="00FC103A" w:rsidRPr="006C179E" w:rsidRDefault="00FC103A" w:rsidP="001B38D8">
            <w:r w:rsidRPr="006C179E">
              <w:rPr>
                <w:rFonts w:hint="eastAsia"/>
              </w:rPr>
              <w:t>当出租车绑定</w:t>
            </w:r>
            <w:r w:rsidRPr="006C179E">
              <w:rPr>
                <w:rFonts w:hint="eastAsia"/>
              </w:rPr>
              <w:t>1</w:t>
            </w:r>
            <w:r w:rsidRPr="006C179E">
              <w:rPr>
                <w:rFonts w:hint="eastAsia"/>
              </w:rPr>
              <w:t>个司机时，司机信息为该司机；当绑定多个司机且已排班时，显示当班司机，否则显示为“</w:t>
            </w:r>
            <w:r w:rsidRPr="006C179E">
              <w:rPr>
                <w:rFonts w:hint="eastAsia"/>
              </w:rPr>
              <w:t>/</w:t>
            </w:r>
            <w:r w:rsidRPr="006C179E">
              <w:rPr>
                <w:rFonts w:hint="eastAsia"/>
              </w:rPr>
              <w:t>”</w:t>
            </w:r>
          </w:p>
        </w:tc>
      </w:tr>
    </w:tbl>
    <w:p w:rsidR="00FC103A" w:rsidRPr="006C179E" w:rsidRDefault="00FC103A" w:rsidP="00FC103A"/>
    <w:p w:rsidR="00FC103A" w:rsidRPr="006C179E" w:rsidRDefault="00FC103A" w:rsidP="007C1750">
      <w:pPr>
        <w:pStyle w:val="4"/>
      </w:pPr>
      <w:bookmarkStart w:id="141" w:name="_Toc480126946"/>
      <w:bookmarkStart w:id="142" w:name="_Toc481742012"/>
      <w:r w:rsidRPr="006C179E">
        <w:rPr>
          <w:rFonts w:hint="eastAsia"/>
        </w:rPr>
        <w:t>合作协议管理</w:t>
      </w:r>
      <w:bookmarkEnd w:id="141"/>
      <w:bookmarkEnd w:id="142"/>
    </w:p>
    <w:p w:rsidR="00FC103A" w:rsidRPr="006C179E" w:rsidRDefault="00FC103A" w:rsidP="007C1750">
      <w:pPr>
        <w:pStyle w:val="5"/>
      </w:pPr>
      <w:bookmarkStart w:id="143" w:name="_Toc480126947"/>
      <w:r w:rsidRPr="006C179E">
        <w:rPr>
          <w:rFonts w:hint="eastAsia"/>
        </w:rPr>
        <w:t>用例描述</w:t>
      </w:r>
      <w:bookmarkEnd w:id="143"/>
    </w:p>
    <w:p w:rsidR="00FC103A" w:rsidRPr="006C179E" w:rsidRDefault="00FC103A" w:rsidP="007E136E">
      <w:pPr>
        <w:ind w:firstLineChars="200" w:firstLine="420"/>
      </w:pPr>
      <w:r w:rsidRPr="006C179E">
        <w:rPr>
          <w:rFonts w:hint="eastAsia"/>
        </w:rPr>
        <w:t>用于管理</w:t>
      </w:r>
      <w:r w:rsidRPr="006C179E">
        <w:rPr>
          <w:rFonts w:hint="eastAsia"/>
        </w:rPr>
        <w:t>B2</w:t>
      </w:r>
      <w:r w:rsidRPr="006C179E">
        <w:t>B</w:t>
      </w:r>
      <w:r w:rsidRPr="006C179E">
        <w:rPr>
          <w:rFonts w:hint="eastAsia"/>
        </w:rPr>
        <w:t>联盟的合作协议。</w:t>
      </w:r>
    </w:p>
    <w:p w:rsidR="00FC103A" w:rsidRPr="006C179E" w:rsidRDefault="00FC103A" w:rsidP="007C1750">
      <w:pPr>
        <w:pStyle w:val="5"/>
      </w:pPr>
      <w:bookmarkStart w:id="144" w:name="_Toc480126948"/>
      <w:r w:rsidRPr="006C179E">
        <w:rPr>
          <w:rFonts w:hint="eastAsia"/>
        </w:rPr>
        <w:t>元素规则</w:t>
      </w:r>
      <w:bookmarkEnd w:id="144"/>
    </w:p>
    <w:tbl>
      <w:tblPr>
        <w:tblStyle w:val="ad"/>
        <w:tblW w:w="0" w:type="auto"/>
        <w:tblLook w:val="04A0"/>
      </w:tblPr>
      <w:tblGrid>
        <w:gridCol w:w="1387"/>
        <w:gridCol w:w="1116"/>
        <w:gridCol w:w="5157"/>
        <w:gridCol w:w="2302"/>
      </w:tblGrid>
      <w:tr w:rsidR="00FC103A" w:rsidRPr="006C179E" w:rsidTr="001B38D8">
        <w:trPr>
          <w:trHeight w:val="567"/>
        </w:trPr>
        <w:tc>
          <w:tcPr>
            <w:tcW w:w="1387"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116"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157"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30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p>
        </w:tc>
        <w:tc>
          <w:tcPr>
            <w:tcW w:w="1116" w:type="dxa"/>
            <w:vAlign w:val="center"/>
          </w:tcPr>
          <w:p w:rsidR="00FC103A" w:rsidRPr="006C179E" w:rsidRDefault="00FC103A" w:rsidP="001B38D8">
            <w:r w:rsidRPr="006C179E">
              <w:t>说明</w:t>
            </w:r>
          </w:p>
        </w:tc>
        <w:tc>
          <w:tcPr>
            <w:tcW w:w="5157" w:type="dxa"/>
            <w:vAlign w:val="center"/>
          </w:tcPr>
          <w:p w:rsidR="00FC103A" w:rsidRPr="006C179E" w:rsidRDefault="00FC103A" w:rsidP="001B38D8">
            <w:pPr>
              <w:pStyle w:val="ac"/>
              <w:ind w:firstLineChars="0" w:firstLine="0"/>
            </w:pPr>
          </w:p>
        </w:tc>
        <w:tc>
          <w:tcPr>
            <w:tcW w:w="2302" w:type="dxa"/>
            <w:vAlign w:val="center"/>
          </w:tcPr>
          <w:p w:rsidR="00FC103A" w:rsidRPr="006C179E" w:rsidRDefault="00FC103A" w:rsidP="001B38D8"/>
        </w:tc>
      </w:tr>
      <w:tr w:rsidR="00FC103A" w:rsidRPr="006C179E" w:rsidTr="001B38D8">
        <w:trPr>
          <w:trHeight w:val="729"/>
        </w:trPr>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新增</w:t>
            </w:r>
          </w:p>
        </w:tc>
        <w:tc>
          <w:tcPr>
            <w:tcW w:w="5157" w:type="dxa"/>
            <w:vAlign w:val="center"/>
          </w:tcPr>
          <w:p w:rsidR="00FC103A" w:rsidRPr="006C179E" w:rsidRDefault="00FC103A" w:rsidP="001B38D8">
            <w:pPr>
              <w:pStyle w:val="ac"/>
              <w:ind w:firstLineChars="0" w:firstLine="0"/>
            </w:pPr>
            <w:r w:rsidRPr="006C179E">
              <w:rPr>
                <w:rFonts w:hint="eastAsia"/>
              </w:rPr>
              <w:t>点击“新增”，进入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02</w:t>
            </w:r>
            <w:r w:rsidRPr="006C179E">
              <w:rPr>
                <w:rFonts w:hint="eastAsia"/>
              </w:rPr>
              <w:t>-</w:t>
            </w:r>
            <w:r w:rsidRPr="006C179E">
              <w:t>01</w:t>
            </w:r>
            <w:r w:rsidRPr="006C179E">
              <w:rPr>
                <w:rFonts w:hint="eastAsia"/>
              </w:rPr>
              <w:t>页面</w:t>
            </w:r>
          </w:p>
        </w:tc>
        <w:tc>
          <w:tcPr>
            <w:tcW w:w="2302" w:type="dxa"/>
            <w:vAlign w:val="center"/>
          </w:tcPr>
          <w:p w:rsidR="00FC103A" w:rsidRPr="006C179E" w:rsidRDefault="00FC103A" w:rsidP="001B38D8"/>
        </w:tc>
      </w:tr>
      <w:tr w:rsidR="00FC103A" w:rsidRPr="006C179E" w:rsidTr="001B38D8">
        <w:trPr>
          <w:trHeight w:val="697"/>
        </w:trPr>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pPr>
              <w:jc w:val="left"/>
            </w:pPr>
            <w:r w:rsidRPr="006C179E">
              <w:rPr>
                <w:rFonts w:hint="eastAsia"/>
              </w:rPr>
              <w:t>查询</w:t>
            </w:r>
          </w:p>
        </w:tc>
        <w:tc>
          <w:tcPr>
            <w:tcW w:w="5157" w:type="dxa"/>
            <w:vAlign w:val="center"/>
          </w:tcPr>
          <w:p w:rsidR="00FC103A" w:rsidRPr="006C179E" w:rsidRDefault="00FC103A" w:rsidP="001B38D8">
            <w:r w:rsidRPr="006C179E">
              <w:rPr>
                <w:rFonts w:hint="eastAsia"/>
              </w:rPr>
              <w:t>1</w:t>
            </w:r>
            <w:r w:rsidRPr="006C179E">
              <w:rPr>
                <w:rFonts w:hint="eastAsia"/>
              </w:rPr>
              <w:t>、车企名称控件，文本框，模糊检索，字符长度和类型不变，输入框长度不变，文字超出后，向前滚动。默认为空，弱提示“请输入”</w:t>
            </w:r>
          </w:p>
          <w:p w:rsidR="00FC103A" w:rsidRPr="006C179E" w:rsidRDefault="00FC103A" w:rsidP="001B38D8">
            <w:r w:rsidRPr="006C179E">
              <w:t>2</w:t>
            </w:r>
            <w:r w:rsidRPr="006C179E">
              <w:rPr>
                <w:rFonts w:hint="eastAsia"/>
              </w:rPr>
              <w:t>、业务类型控件，下拉框，包括“全部”“网约车”“出</w:t>
            </w:r>
            <w:r w:rsidRPr="006C179E">
              <w:rPr>
                <w:rFonts w:hint="eastAsia"/>
              </w:rPr>
              <w:lastRenderedPageBreak/>
              <w:t>租车”，默认“全部”</w:t>
            </w:r>
          </w:p>
          <w:p w:rsidR="00FC103A" w:rsidRPr="006C179E" w:rsidRDefault="00FC103A" w:rsidP="001B38D8">
            <w:r w:rsidRPr="006C179E">
              <w:rPr>
                <w:rFonts w:hint="eastAsia"/>
              </w:rPr>
              <w:t>3</w:t>
            </w:r>
            <w:r w:rsidRPr="006C179E">
              <w:rPr>
                <w:rFonts w:hint="eastAsia"/>
              </w:rPr>
              <w:t>、“查询”“清空”按钮参见公共规则</w:t>
            </w:r>
          </w:p>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r w:rsidRPr="006C179E">
              <w:rPr>
                <w:rFonts w:hint="eastAsia"/>
              </w:rPr>
              <w:t>列表</w:t>
            </w:r>
          </w:p>
        </w:tc>
        <w:tc>
          <w:tcPr>
            <w:tcW w:w="5157" w:type="dxa"/>
            <w:vAlign w:val="center"/>
          </w:tcPr>
          <w:p w:rsidR="00FC103A" w:rsidRPr="006C179E" w:rsidRDefault="00FC103A" w:rsidP="001B38D8">
            <w:r w:rsidRPr="006C179E">
              <w:rPr>
                <w:rFonts w:hint="eastAsia"/>
              </w:rPr>
              <w:t>字段如原型，不赘述。</w:t>
            </w:r>
          </w:p>
          <w:p w:rsidR="00FC103A" w:rsidRPr="006C179E" w:rsidRDefault="00FC103A" w:rsidP="001B38D8">
            <w:r w:rsidRPr="006C179E">
              <w:rPr>
                <w:rFonts w:hint="eastAsia"/>
              </w:rPr>
              <w:t>1</w:t>
            </w:r>
            <w:r w:rsidRPr="006C179E">
              <w:rPr>
                <w:rFonts w:hint="eastAsia"/>
              </w:rPr>
              <w:t>、点击“删除”按钮，弹窗确认，点击“确定”，删除该协议，关闭弹窗，浮窗提示文案“删除成功”，点击取消关闭弹窗。</w:t>
            </w:r>
          </w:p>
          <w:p w:rsidR="00FC103A" w:rsidRPr="006C179E" w:rsidRDefault="00FC103A" w:rsidP="001B38D8">
            <w:r w:rsidRPr="006C179E">
              <w:t>2</w:t>
            </w:r>
            <w:r w:rsidRPr="006C179E">
              <w:rPr>
                <w:rFonts w:hint="eastAsia"/>
              </w:rPr>
              <w:t>、点击“修改”，进入</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02</w:t>
            </w:r>
            <w:r w:rsidRPr="006C179E">
              <w:rPr>
                <w:rFonts w:hint="eastAsia"/>
              </w:rPr>
              <w:t>页面</w:t>
            </w:r>
          </w:p>
          <w:p w:rsidR="00FC103A" w:rsidRPr="006C179E" w:rsidRDefault="00FC103A" w:rsidP="001B38D8">
            <w:r w:rsidRPr="006C179E">
              <w:rPr>
                <w:rFonts w:hint="eastAsia"/>
              </w:rPr>
              <w:t>3</w:t>
            </w:r>
            <w:r w:rsidRPr="006C179E">
              <w:rPr>
                <w:rFonts w:hint="eastAsia"/>
              </w:rPr>
              <w:t>、点击协议名称</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03</w:t>
            </w:r>
            <w:r w:rsidRPr="006C179E">
              <w:rPr>
                <w:rFonts w:hint="eastAsia"/>
              </w:rPr>
              <w:t>页面</w:t>
            </w:r>
          </w:p>
        </w:tc>
        <w:tc>
          <w:tcPr>
            <w:tcW w:w="2302" w:type="dxa"/>
            <w:vAlign w:val="center"/>
          </w:tcPr>
          <w:p w:rsidR="00FC103A" w:rsidRPr="006C179E" w:rsidRDefault="00FC103A" w:rsidP="001B38D8"/>
        </w:tc>
      </w:tr>
      <w:tr w:rsidR="00FC103A" w:rsidRPr="006C179E" w:rsidTr="001B38D8">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01</w:t>
            </w:r>
          </w:p>
        </w:tc>
        <w:tc>
          <w:tcPr>
            <w:tcW w:w="1116" w:type="dxa"/>
            <w:vAlign w:val="center"/>
          </w:tcPr>
          <w:p w:rsidR="00FC103A" w:rsidRPr="006C179E" w:rsidRDefault="00FC103A" w:rsidP="001B38D8">
            <w:r w:rsidRPr="006C179E">
              <w:rPr>
                <w:rFonts w:hint="eastAsia"/>
              </w:rPr>
              <w:t>说明</w:t>
            </w:r>
          </w:p>
        </w:tc>
        <w:tc>
          <w:tcPr>
            <w:tcW w:w="5157" w:type="dxa"/>
            <w:vAlign w:val="center"/>
          </w:tcPr>
          <w:p w:rsidR="00FC103A" w:rsidRPr="006C179E" w:rsidRDefault="00FC103A" w:rsidP="001B38D8"/>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tc>
        <w:tc>
          <w:tcPr>
            <w:tcW w:w="5157" w:type="dxa"/>
            <w:vAlign w:val="center"/>
          </w:tcPr>
          <w:p w:rsidR="00FC103A" w:rsidRPr="006C179E" w:rsidRDefault="00FC103A" w:rsidP="001B38D8">
            <w:r w:rsidRPr="006C179E">
              <w:rPr>
                <w:rFonts w:hint="eastAsia"/>
              </w:rPr>
              <w:t>1</w:t>
            </w:r>
            <w:r w:rsidRPr="006C179E">
              <w:rPr>
                <w:rFonts w:hint="eastAsia"/>
              </w:rPr>
              <w:t>、车企名称控件，文本框，默认为空，弱提示“请输入车企全称”</w:t>
            </w:r>
          </w:p>
          <w:p w:rsidR="00FC103A" w:rsidRPr="006C179E" w:rsidRDefault="00FC103A" w:rsidP="001B38D8">
            <w:r w:rsidRPr="006C179E">
              <w:rPr>
                <w:rFonts w:hint="eastAsia"/>
              </w:rPr>
              <w:t>2</w:t>
            </w:r>
            <w:r w:rsidRPr="006C179E">
              <w:rPr>
                <w:rFonts w:hint="eastAsia"/>
              </w:rPr>
              <w:t>、服务类型控件，下拉框，包括“网约车”“出租车”，默认为空，弱提示“请选择”</w:t>
            </w:r>
          </w:p>
          <w:p w:rsidR="00FC103A" w:rsidRPr="006C179E" w:rsidRDefault="00FC103A" w:rsidP="001B38D8">
            <w:r w:rsidRPr="006C179E">
              <w:rPr>
                <w:rFonts w:hint="eastAsia"/>
              </w:rPr>
              <w:t>3</w:t>
            </w:r>
            <w:r w:rsidRPr="006C179E">
              <w:rPr>
                <w:rFonts w:hint="eastAsia"/>
              </w:rPr>
              <w:t>、协议名称控件，文本框，默认为空，字符长度限定</w:t>
            </w:r>
            <w:r w:rsidRPr="006C179E">
              <w:rPr>
                <w:rFonts w:hint="eastAsia"/>
              </w:rPr>
              <w:t>30</w:t>
            </w:r>
            <w:r w:rsidRPr="006C179E">
              <w:rPr>
                <w:rFonts w:hint="eastAsia"/>
              </w:rPr>
              <w:t>个，超过后不可输入，弱提示“请输入”</w:t>
            </w:r>
          </w:p>
          <w:p w:rsidR="00FC103A" w:rsidRPr="006C179E" w:rsidRDefault="00FC103A" w:rsidP="001B38D8">
            <w:r w:rsidRPr="006C179E">
              <w:rPr>
                <w:rFonts w:hint="eastAsia"/>
              </w:rPr>
              <w:t>4</w:t>
            </w:r>
            <w:r w:rsidRPr="006C179E">
              <w:rPr>
                <w:rFonts w:hint="eastAsia"/>
              </w:rPr>
              <w:t>、协议输入框采用富文本框，字数不做限制。</w:t>
            </w:r>
          </w:p>
          <w:p w:rsidR="00FC103A" w:rsidRPr="006C179E" w:rsidRDefault="00FC103A" w:rsidP="001B38D8">
            <w:r w:rsidRPr="006C179E">
              <w:rPr>
                <w:rFonts w:hint="eastAsia"/>
              </w:rPr>
              <w:t>5</w:t>
            </w:r>
            <w:r w:rsidRPr="006C179E">
              <w:rPr>
                <w:rFonts w:hint="eastAsia"/>
              </w:rPr>
              <w:t>、点击“保存”，保存填写内容，成功后，返回上一页，浮窗提示文案“保存成功”，点击“取消”，返回上一页</w:t>
            </w:r>
          </w:p>
          <w:p w:rsidR="00FC103A" w:rsidRPr="006C179E" w:rsidRDefault="00FC103A" w:rsidP="001B38D8">
            <w:r w:rsidRPr="006C179E">
              <w:rPr>
                <w:rFonts w:hint="eastAsia"/>
              </w:rPr>
              <w:t>6</w:t>
            </w:r>
            <w:r w:rsidRPr="006C179E">
              <w:rPr>
                <w:rFonts w:hint="eastAsia"/>
              </w:rPr>
              <w:t>、点击“返回”按键，返回上一页</w:t>
            </w:r>
          </w:p>
        </w:tc>
        <w:tc>
          <w:tcPr>
            <w:tcW w:w="2302" w:type="dxa"/>
            <w:vAlign w:val="center"/>
          </w:tcPr>
          <w:p w:rsidR="00FC103A" w:rsidRPr="006C179E" w:rsidRDefault="00FC103A" w:rsidP="001B38D8">
            <w:r w:rsidRPr="006C179E">
              <w:rPr>
                <w:rFonts w:hint="eastAsia"/>
              </w:rPr>
              <w:t>1</w:t>
            </w:r>
            <w:r w:rsidRPr="006C179E">
              <w:rPr>
                <w:rFonts w:hint="eastAsia"/>
              </w:rPr>
              <w:t>、执行保存操作时，需检测必填项是否均已填写，若未填写，保存失败，同时在输入框下提示文案“请输入车企名称”“请选择服务类型”“请输入协议名称”</w:t>
            </w:r>
          </w:p>
          <w:p w:rsidR="00FC103A" w:rsidRPr="006C179E" w:rsidRDefault="00FC103A" w:rsidP="001B38D8">
            <w:r w:rsidRPr="006C179E">
              <w:t>2</w:t>
            </w:r>
            <w:r w:rsidRPr="006C179E">
              <w:rPr>
                <w:rFonts w:hint="eastAsia"/>
              </w:rPr>
              <w:t>、执行保存操作时，检测所输入的车企名称是否存在，若不存在，则保存失败，浮窗提示文案“所输入的车企不存在，请重新输入”</w:t>
            </w:r>
          </w:p>
        </w:tc>
      </w:tr>
      <w:tr w:rsidR="00FC103A" w:rsidRPr="006C179E" w:rsidTr="001B38D8">
        <w:tc>
          <w:tcPr>
            <w:tcW w:w="1387" w:type="dxa"/>
            <w:vAlign w:val="center"/>
          </w:tcPr>
          <w:p w:rsidR="00FC103A" w:rsidRPr="006C179E" w:rsidRDefault="00FC103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02</w:t>
            </w:r>
          </w:p>
        </w:tc>
        <w:tc>
          <w:tcPr>
            <w:tcW w:w="1116" w:type="dxa"/>
            <w:vAlign w:val="center"/>
          </w:tcPr>
          <w:p w:rsidR="00FC103A" w:rsidRPr="006C179E" w:rsidRDefault="00FC103A" w:rsidP="001B38D8">
            <w:r w:rsidRPr="006C179E">
              <w:rPr>
                <w:rFonts w:hint="eastAsia"/>
              </w:rPr>
              <w:t>说明</w:t>
            </w:r>
          </w:p>
        </w:tc>
        <w:tc>
          <w:tcPr>
            <w:tcW w:w="5157" w:type="dxa"/>
            <w:vAlign w:val="center"/>
          </w:tcPr>
          <w:p w:rsidR="00FC103A" w:rsidRPr="006C179E" w:rsidRDefault="00FC103A" w:rsidP="001B38D8">
            <w:r w:rsidRPr="006C179E">
              <w:rPr>
                <w:rFonts w:hint="eastAsia"/>
              </w:rPr>
              <w:t>1</w:t>
            </w:r>
            <w:r w:rsidRPr="006C179E">
              <w:rPr>
                <w:rFonts w:hint="eastAsia"/>
              </w:rPr>
              <w:t>、车企名称和服务类型不可更改。其他同</w:t>
            </w: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01</w:t>
            </w:r>
            <w:r w:rsidRPr="006C179E">
              <w:rPr>
                <w:rFonts w:hint="eastAsia"/>
              </w:rPr>
              <w:t>页面。</w:t>
            </w:r>
          </w:p>
          <w:p w:rsidR="00FC103A" w:rsidRPr="006C179E" w:rsidRDefault="00FC103A" w:rsidP="001B38D8">
            <w:r w:rsidRPr="006C179E">
              <w:rPr>
                <w:rFonts w:hint="eastAsia"/>
              </w:rPr>
              <w:t>2</w:t>
            </w:r>
            <w:r w:rsidRPr="006C179E">
              <w:rPr>
                <w:rFonts w:hint="eastAsia"/>
              </w:rPr>
              <w:t>、点击“返回”按键，返回上一页</w:t>
            </w:r>
          </w:p>
        </w:tc>
        <w:tc>
          <w:tcPr>
            <w:tcW w:w="2302" w:type="dxa"/>
            <w:vAlign w:val="center"/>
          </w:tcPr>
          <w:p w:rsidR="00FC103A" w:rsidRPr="006C179E" w:rsidRDefault="00FC103A" w:rsidP="001B38D8"/>
        </w:tc>
      </w:tr>
      <w:tr w:rsidR="00FC103A" w:rsidRPr="006C179E" w:rsidTr="001B38D8">
        <w:tc>
          <w:tcPr>
            <w:tcW w:w="1387" w:type="dxa"/>
            <w:vAlign w:val="center"/>
          </w:tcPr>
          <w:p w:rsidR="00FC103A" w:rsidRPr="006C179E" w:rsidRDefault="00FC103A" w:rsidP="001B38D8">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S-</w:t>
            </w:r>
            <w:r w:rsidRPr="006C179E">
              <w:rPr>
                <w:rFonts w:hint="eastAsia"/>
              </w:rPr>
              <w:t>0</w:t>
            </w:r>
            <w:r w:rsidRPr="006C179E">
              <w:t>3</w:t>
            </w:r>
            <w:r w:rsidRPr="006C179E">
              <w:rPr>
                <w:rFonts w:hint="eastAsia"/>
              </w:rPr>
              <w:t>-</w:t>
            </w:r>
            <w:r w:rsidRPr="006C179E">
              <w:t>03</w:t>
            </w:r>
          </w:p>
        </w:tc>
        <w:tc>
          <w:tcPr>
            <w:tcW w:w="1116" w:type="dxa"/>
            <w:vAlign w:val="center"/>
          </w:tcPr>
          <w:p w:rsidR="00FC103A" w:rsidRPr="006C179E" w:rsidRDefault="00FC103A" w:rsidP="001B38D8">
            <w:r w:rsidRPr="006C179E">
              <w:rPr>
                <w:rFonts w:hint="eastAsia"/>
              </w:rPr>
              <w:t>说明</w:t>
            </w:r>
          </w:p>
        </w:tc>
        <w:tc>
          <w:tcPr>
            <w:tcW w:w="5157" w:type="dxa"/>
            <w:vAlign w:val="center"/>
          </w:tcPr>
          <w:p w:rsidR="00FC103A" w:rsidRPr="006C179E" w:rsidRDefault="00FC103A" w:rsidP="001B38D8">
            <w:r w:rsidRPr="006C179E">
              <w:rPr>
                <w:rFonts w:hint="eastAsia"/>
              </w:rPr>
              <w:t>查看合作协议。点击“返回”按键，返回上一页</w:t>
            </w:r>
          </w:p>
        </w:tc>
        <w:tc>
          <w:tcPr>
            <w:tcW w:w="2302" w:type="dxa"/>
            <w:vAlign w:val="center"/>
          </w:tcPr>
          <w:p w:rsidR="00FC103A" w:rsidRPr="006C179E" w:rsidRDefault="00FC103A" w:rsidP="001B38D8"/>
        </w:tc>
      </w:tr>
    </w:tbl>
    <w:p w:rsidR="00FC103A" w:rsidRPr="006C179E" w:rsidRDefault="00FC103A" w:rsidP="00FC103A"/>
    <w:p w:rsidR="004602ED" w:rsidRPr="006C179E" w:rsidRDefault="004602ED" w:rsidP="004602ED"/>
    <w:p w:rsidR="00AA6810" w:rsidRPr="006C179E" w:rsidRDefault="00237D81" w:rsidP="00AA6810">
      <w:pPr>
        <w:pStyle w:val="3"/>
      </w:pPr>
      <w:bookmarkStart w:id="145" w:name="_Toc481742013"/>
      <w:r w:rsidRPr="006C179E">
        <w:t>运营</w:t>
      </w:r>
      <w:r w:rsidR="00AA6810" w:rsidRPr="006C179E">
        <w:rPr>
          <w:rFonts w:hint="eastAsia"/>
        </w:rPr>
        <w:t>管理</w:t>
      </w:r>
      <w:bookmarkEnd w:id="145"/>
    </w:p>
    <w:p w:rsidR="006D1AA2" w:rsidRPr="006C179E" w:rsidRDefault="006D1AA2" w:rsidP="006D1AA2">
      <w:pPr>
        <w:pStyle w:val="4"/>
      </w:pPr>
      <w:bookmarkStart w:id="146" w:name="_Toc481742014"/>
      <w:r w:rsidRPr="006C179E">
        <w:rPr>
          <w:rFonts w:hint="eastAsia"/>
        </w:rPr>
        <w:t>规则管理</w:t>
      </w:r>
      <w:bookmarkEnd w:id="146"/>
    </w:p>
    <w:p w:rsidR="006D1AA2" w:rsidRPr="006C179E" w:rsidRDefault="006D1AA2" w:rsidP="006D1AA2">
      <w:pPr>
        <w:pStyle w:val="5"/>
      </w:pPr>
      <w:r w:rsidRPr="006C179E">
        <w:rPr>
          <w:rFonts w:hint="eastAsia"/>
        </w:rPr>
        <w:t>用例描述</w:t>
      </w:r>
    </w:p>
    <w:p w:rsidR="006D1AA2" w:rsidRPr="006C179E" w:rsidRDefault="006D1AA2" w:rsidP="006D1AA2">
      <w:pPr>
        <w:ind w:firstLineChars="200" w:firstLine="420"/>
      </w:pPr>
      <w:r w:rsidRPr="006C179E">
        <w:rPr>
          <w:rFonts w:hint="eastAsia"/>
        </w:rPr>
        <w:t>主要配置抵用券规则，可新增、修改、删除抵用券规则。</w:t>
      </w:r>
    </w:p>
    <w:p w:rsidR="006D1AA2" w:rsidRPr="006C179E" w:rsidRDefault="006D1AA2" w:rsidP="006D1AA2">
      <w:pPr>
        <w:pStyle w:val="5"/>
      </w:pPr>
      <w:r w:rsidRPr="006C179E">
        <w:rPr>
          <w:rFonts w:hint="eastAsia"/>
        </w:rPr>
        <w:t>元素规则</w:t>
      </w:r>
    </w:p>
    <w:tbl>
      <w:tblPr>
        <w:tblStyle w:val="ad"/>
        <w:tblW w:w="0" w:type="auto"/>
        <w:tblLook w:val="04A0"/>
      </w:tblPr>
      <w:tblGrid>
        <w:gridCol w:w="1526"/>
        <w:gridCol w:w="1276"/>
        <w:gridCol w:w="4819"/>
        <w:gridCol w:w="2341"/>
      </w:tblGrid>
      <w:tr w:rsidR="006D1AA2" w:rsidRPr="006C179E" w:rsidTr="00F91FBD">
        <w:tc>
          <w:tcPr>
            <w:tcW w:w="1526" w:type="dxa"/>
            <w:shd w:val="clear" w:color="auto" w:fill="BFBFBF" w:themeFill="background1" w:themeFillShade="BF"/>
          </w:tcPr>
          <w:p w:rsidR="006D1AA2" w:rsidRPr="006C179E" w:rsidRDefault="006D1AA2"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6D1AA2" w:rsidRPr="006C179E" w:rsidRDefault="006D1AA2" w:rsidP="00F91FBD">
            <w:pPr>
              <w:jc w:val="center"/>
              <w:rPr>
                <w:b/>
              </w:rPr>
            </w:pPr>
            <w:r w:rsidRPr="006C179E">
              <w:rPr>
                <w:rFonts w:hint="eastAsia"/>
                <w:b/>
              </w:rPr>
              <w:t>元素名称</w:t>
            </w:r>
          </w:p>
        </w:tc>
        <w:tc>
          <w:tcPr>
            <w:tcW w:w="4819" w:type="dxa"/>
            <w:shd w:val="clear" w:color="auto" w:fill="BFBFBF" w:themeFill="background1" w:themeFillShade="BF"/>
          </w:tcPr>
          <w:p w:rsidR="006D1AA2" w:rsidRPr="006C179E" w:rsidRDefault="006D1AA2" w:rsidP="00F91FBD">
            <w:pPr>
              <w:jc w:val="center"/>
              <w:rPr>
                <w:b/>
              </w:rPr>
            </w:pPr>
            <w:r w:rsidRPr="006C179E">
              <w:rPr>
                <w:rFonts w:hint="eastAsia"/>
                <w:b/>
              </w:rPr>
              <w:t>描述</w:t>
            </w:r>
          </w:p>
        </w:tc>
        <w:tc>
          <w:tcPr>
            <w:tcW w:w="2341" w:type="dxa"/>
            <w:shd w:val="clear" w:color="auto" w:fill="BFBFBF" w:themeFill="background1" w:themeFillShade="BF"/>
          </w:tcPr>
          <w:p w:rsidR="006D1AA2" w:rsidRPr="006C179E" w:rsidRDefault="006D1AA2" w:rsidP="00F91FBD">
            <w:pPr>
              <w:jc w:val="center"/>
              <w:rPr>
                <w:b/>
              </w:rPr>
            </w:pPr>
            <w:r w:rsidRPr="006C179E">
              <w:rPr>
                <w:rFonts w:hint="eastAsia"/>
                <w:b/>
              </w:rPr>
              <w:t>异常处理</w:t>
            </w:r>
          </w:p>
        </w:tc>
      </w:tr>
      <w:tr w:rsidR="006D1AA2" w:rsidRPr="006C179E" w:rsidTr="00F91FBD">
        <w:tc>
          <w:tcPr>
            <w:tcW w:w="1526" w:type="dxa"/>
            <w:vMerge w:val="restart"/>
          </w:tcPr>
          <w:p w:rsidR="006D1AA2" w:rsidRPr="006C179E" w:rsidRDefault="006D1AA2" w:rsidP="00F91FBD">
            <w:r w:rsidRPr="006C179E">
              <w:rPr>
                <w:rFonts w:hint="eastAsia"/>
              </w:rPr>
              <w:t>IV-K-01</w:t>
            </w:r>
          </w:p>
        </w:tc>
        <w:tc>
          <w:tcPr>
            <w:tcW w:w="1276" w:type="dxa"/>
          </w:tcPr>
          <w:p w:rsidR="006D1AA2" w:rsidRPr="006C179E" w:rsidRDefault="006D1AA2" w:rsidP="00F91FBD">
            <w:r w:rsidRPr="006C179E">
              <w:rPr>
                <w:rFonts w:hint="eastAsia"/>
              </w:rPr>
              <w:t>初始化</w:t>
            </w:r>
          </w:p>
        </w:tc>
        <w:tc>
          <w:tcPr>
            <w:tcW w:w="4819" w:type="dxa"/>
          </w:tcPr>
          <w:p w:rsidR="006D1AA2" w:rsidRPr="006C179E" w:rsidRDefault="006D1AA2" w:rsidP="00F91FBD">
            <w:r w:rsidRPr="006C179E">
              <w:rPr>
                <w:rFonts w:hint="eastAsia"/>
              </w:rPr>
              <w:t>1</w:t>
            </w:r>
            <w:r w:rsidRPr="006C179E">
              <w:rPr>
                <w:rFonts w:hint="eastAsia"/>
              </w:rPr>
              <w:t>、初始化默认加载所有抵用劵发放规则，数据为空时，提示文案“暂无发放规则信息”；</w:t>
            </w:r>
          </w:p>
          <w:p w:rsidR="006D1AA2" w:rsidRPr="006C179E" w:rsidRDefault="006D1AA2" w:rsidP="00F91FBD">
            <w:r w:rsidRPr="006C179E">
              <w:rPr>
                <w:rFonts w:hint="eastAsia"/>
              </w:rPr>
              <w:t>2</w:t>
            </w:r>
            <w:r w:rsidRPr="006C179E">
              <w:rPr>
                <w:rFonts w:hint="eastAsia"/>
              </w:rPr>
              <w:t>、列表排序顺序：按照规则创建时间倒序排序，即距离当前时间近的显示前面；</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查询区域</w:t>
            </w:r>
          </w:p>
        </w:tc>
        <w:tc>
          <w:tcPr>
            <w:tcW w:w="4819" w:type="dxa"/>
          </w:tcPr>
          <w:p w:rsidR="006D1AA2" w:rsidRPr="006C179E" w:rsidRDefault="006D1AA2" w:rsidP="00F91FBD">
            <w:r w:rsidRPr="006C179E">
              <w:rPr>
                <w:rFonts w:hint="eastAsia"/>
              </w:rPr>
              <w:t>1</w:t>
            </w:r>
            <w:r w:rsidRPr="006C179E">
              <w:rPr>
                <w:rFonts w:hint="eastAsia"/>
              </w:rPr>
              <w:t>、派发类别：包括全部、注册返券、充值返券、消费返券、活动返券；默认全部；</w:t>
            </w:r>
          </w:p>
          <w:p w:rsidR="006D1AA2" w:rsidRPr="006C179E" w:rsidRDefault="006D1AA2" w:rsidP="00F91FBD">
            <w:r w:rsidRPr="006C179E">
              <w:rPr>
                <w:rFonts w:hint="eastAsia"/>
              </w:rPr>
              <w:t>2</w:t>
            </w:r>
            <w:r w:rsidRPr="006C179E">
              <w:rPr>
                <w:rFonts w:hint="eastAsia"/>
              </w:rPr>
              <w:t>、规则对象：包括全部、机构用户、机构客户；默认全部；</w:t>
            </w:r>
          </w:p>
          <w:p w:rsidR="006D1AA2" w:rsidRPr="006C179E" w:rsidRDefault="006D1AA2" w:rsidP="00F91FBD">
            <w:r w:rsidRPr="006C179E">
              <w:rPr>
                <w:rFonts w:hint="eastAsia"/>
              </w:rPr>
              <w:t>3</w:t>
            </w:r>
            <w:r w:rsidRPr="006C179E">
              <w:rPr>
                <w:rFonts w:hint="eastAsia"/>
              </w:rPr>
              <w:t>、“查询”、“清空”按钮，参见公共规则；</w:t>
            </w:r>
            <w:r w:rsidRPr="006C179E">
              <w:t xml:space="preserve"> </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列表项</w:t>
            </w:r>
          </w:p>
        </w:tc>
        <w:tc>
          <w:tcPr>
            <w:tcW w:w="4819" w:type="dxa"/>
          </w:tcPr>
          <w:p w:rsidR="006D1AA2" w:rsidRPr="006C179E" w:rsidRDefault="006D1AA2" w:rsidP="00F91FBD">
            <w:r w:rsidRPr="006C179E">
              <w:rPr>
                <w:rFonts w:hint="eastAsia"/>
              </w:rPr>
              <w:t>1</w:t>
            </w:r>
            <w:r w:rsidRPr="006C179E">
              <w:rPr>
                <w:rFonts w:hint="eastAsia"/>
              </w:rPr>
              <w:t>、点击“新增”，显示“新建发放规则”弹框，样式参见“</w:t>
            </w:r>
            <w:r w:rsidRPr="006C179E">
              <w:rPr>
                <w:rFonts w:hint="eastAsia"/>
              </w:rPr>
              <w:t>IV-K-01-01(01)</w:t>
            </w:r>
            <w:r w:rsidRPr="006C179E">
              <w:rPr>
                <w:rFonts w:hint="eastAsia"/>
              </w:rPr>
              <w:t>”；</w:t>
            </w:r>
          </w:p>
          <w:p w:rsidR="006D1AA2" w:rsidRPr="006C179E" w:rsidRDefault="006D1AA2" w:rsidP="00F91FBD">
            <w:r w:rsidRPr="006C179E">
              <w:rPr>
                <w:rFonts w:hint="eastAsia"/>
              </w:rPr>
              <w:t>2</w:t>
            </w:r>
            <w:r w:rsidRPr="006C179E">
              <w:rPr>
                <w:rFonts w:hint="eastAsia"/>
              </w:rPr>
              <w:t>、点击“修改”，显示“修改发放规则”弹框，样式参见“</w:t>
            </w:r>
            <w:r w:rsidRPr="006C179E">
              <w:rPr>
                <w:rFonts w:hint="eastAsia"/>
              </w:rPr>
              <w:t>IV-K-01-02</w:t>
            </w:r>
            <w:r w:rsidRPr="006C179E">
              <w:rPr>
                <w:rFonts w:hint="eastAsia"/>
              </w:rPr>
              <w:t>”；</w:t>
            </w:r>
          </w:p>
          <w:p w:rsidR="006615D4" w:rsidRPr="006C179E" w:rsidRDefault="00002193" w:rsidP="00F91FBD">
            <w:r w:rsidRPr="006C179E">
              <w:rPr>
                <w:rFonts w:hint="eastAsia"/>
              </w:rPr>
              <w:t>3</w:t>
            </w:r>
            <w:r w:rsidR="006615D4" w:rsidRPr="006C179E">
              <w:rPr>
                <w:rFonts w:hint="eastAsia"/>
              </w:rPr>
              <w:t>、</w:t>
            </w:r>
            <w:r w:rsidR="00025418" w:rsidRPr="006C179E">
              <w:rPr>
                <w:rFonts w:hint="eastAsia"/>
              </w:rPr>
              <w:t>历史记录常驻显示，</w:t>
            </w:r>
            <w:r w:rsidR="006615D4" w:rsidRPr="006C179E">
              <w:rPr>
                <w:rFonts w:hint="eastAsia"/>
              </w:rPr>
              <w:t>点击“历史记录”，跳转到“历史记录”页面，样式参见“</w:t>
            </w:r>
            <w:r w:rsidR="006615D4" w:rsidRPr="006C179E">
              <w:rPr>
                <w:rFonts w:hint="eastAsia"/>
              </w:rPr>
              <w:t>IV-K-01-02</w:t>
            </w:r>
            <w:r w:rsidR="006615D4" w:rsidRPr="006C179E">
              <w:rPr>
                <w:rFonts w:hint="eastAsia"/>
              </w:rPr>
              <w:t>”；</w:t>
            </w:r>
          </w:p>
        </w:tc>
        <w:tc>
          <w:tcPr>
            <w:tcW w:w="2341" w:type="dxa"/>
          </w:tcPr>
          <w:p w:rsidR="006D1AA2" w:rsidRPr="006C179E" w:rsidRDefault="006D1AA2" w:rsidP="00F91FBD">
            <w:r w:rsidRPr="006C179E">
              <w:rPr>
                <w:rFonts w:hint="eastAsia"/>
              </w:rPr>
              <w:t>断网，显示通用断网提示浮窗</w:t>
            </w:r>
          </w:p>
        </w:tc>
      </w:tr>
      <w:tr w:rsidR="006D1AA2" w:rsidRPr="006C179E" w:rsidTr="00F91FBD">
        <w:tc>
          <w:tcPr>
            <w:tcW w:w="1526" w:type="dxa"/>
            <w:vMerge w:val="restart"/>
          </w:tcPr>
          <w:p w:rsidR="006D1AA2" w:rsidRPr="006C179E" w:rsidRDefault="006D1AA2" w:rsidP="00F91FBD">
            <w:r w:rsidRPr="006C179E">
              <w:rPr>
                <w:rFonts w:hint="eastAsia"/>
              </w:rPr>
              <w:t>IV-K-01-01</w:t>
            </w:r>
          </w:p>
          <w:p w:rsidR="006D1AA2" w:rsidRPr="006C179E" w:rsidRDefault="006D1AA2" w:rsidP="00F91FBD">
            <w:r w:rsidRPr="006C179E">
              <w:rPr>
                <w:rFonts w:hint="eastAsia"/>
              </w:rPr>
              <w:t>新增</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、点击新增，显示“</w:t>
            </w:r>
            <w:r w:rsidRPr="006C179E">
              <w:rPr>
                <w:rFonts w:hint="eastAsia"/>
              </w:rPr>
              <w:t>IV-K-01-01(01)</w:t>
            </w:r>
            <w:r w:rsidRPr="006C179E">
              <w:rPr>
                <w:rFonts w:hint="eastAsia"/>
              </w:rPr>
              <w:t>”弹框；</w:t>
            </w:r>
          </w:p>
          <w:p w:rsidR="006D1AA2" w:rsidRPr="006C179E" w:rsidRDefault="006D1AA2" w:rsidP="00F91FBD">
            <w:r w:rsidRPr="006C179E">
              <w:rPr>
                <w:rFonts w:hint="eastAsia"/>
              </w:rPr>
              <w:t>（</w:t>
            </w:r>
            <w:r w:rsidRPr="006C179E">
              <w:rPr>
                <w:rFonts w:hint="eastAsia"/>
              </w:rPr>
              <w:t>1</w:t>
            </w:r>
            <w:r w:rsidRPr="006C179E">
              <w:rPr>
                <w:rFonts w:hint="eastAsia"/>
              </w:rPr>
              <w:t>）规则名称：字数限制在</w:t>
            </w:r>
            <w:r w:rsidRPr="006C179E">
              <w:rPr>
                <w:rFonts w:hint="eastAsia"/>
              </w:rPr>
              <w:t>20</w:t>
            </w:r>
            <w:r w:rsidRPr="006C179E">
              <w:rPr>
                <w:rFonts w:hint="eastAsia"/>
              </w:rPr>
              <w:t>，超过后不可输入，仅限数字、字母和汉字；</w:t>
            </w:r>
          </w:p>
          <w:p w:rsidR="006D1AA2" w:rsidRPr="006C179E" w:rsidRDefault="006D1AA2" w:rsidP="00F91FBD">
            <w:r w:rsidRPr="006C179E">
              <w:rPr>
                <w:rFonts w:hint="eastAsia"/>
              </w:rPr>
              <w:lastRenderedPageBreak/>
              <w:t>（</w:t>
            </w:r>
            <w:r w:rsidRPr="006C179E">
              <w:rPr>
                <w:rFonts w:hint="eastAsia"/>
              </w:rPr>
              <w:t>2</w:t>
            </w:r>
            <w:r w:rsidRPr="006C179E">
              <w:rPr>
                <w:rFonts w:hint="eastAsia"/>
              </w:rPr>
              <w:t>）派发类别：弱提示“请选择派发类别”；</w:t>
            </w:r>
          </w:p>
          <w:p w:rsidR="006D1AA2" w:rsidRPr="006C179E" w:rsidRDefault="006D1AA2" w:rsidP="00F91FBD">
            <w:r w:rsidRPr="006C179E">
              <w:rPr>
                <w:rFonts w:hint="eastAsia"/>
              </w:rPr>
              <w:t>（</w:t>
            </w:r>
            <w:r w:rsidRPr="006C179E">
              <w:rPr>
                <w:rFonts w:hint="eastAsia"/>
              </w:rPr>
              <w:t>3</w:t>
            </w:r>
            <w:r w:rsidRPr="006C179E">
              <w:rPr>
                <w:rFonts w:hint="eastAsia"/>
              </w:rPr>
              <w:t>）规则对象：包括机构用户、机构客户，切换选中，默认选择“机构用户”；</w:t>
            </w:r>
          </w:p>
          <w:p w:rsidR="006D1AA2" w:rsidRPr="006C179E" w:rsidRDefault="006D1AA2" w:rsidP="00F91FBD">
            <w:r w:rsidRPr="006C179E">
              <w:rPr>
                <w:rFonts w:hint="eastAsia"/>
              </w:rPr>
              <w:t>2</w:t>
            </w:r>
            <w:r w:rsidRPr="006C179E">
              <w:rPr>
                <w:rFonts w:hint="eastAsia"/>
              </w:rPr>
              <w:t>、周期天数</w:t>
            </w:r>
            <w:r w:rsidRPr="006C179E">
              <w:rPr>
                <w:rFonts w:hint="eastAsia"/>
              </w:rPr>
              <w:t>-</w:t>
            </w:r>
            <w:r w:rsidRPr="006C179E">
              <w:rPr>
                <w:rFonts w:hint="eastAsia"/>
              </w:rPr>
              <w:t>输入框：正整数，最大限为三位数，超过后不可输入；</w:t>
            </w:r>
          </w:p>
          <w:p w:rsidR="006D1AA2" w:rsidRPr="006C179E" w:rsidRDefault="006D1AA2" w:rsidP="00F91FBD">
            <w:r w:rsidRPr="006C179E">
              <w:rPr>
                <w:rFonts w:hint="eastAsia"/>
              </w:rPr>
              <w:t>3</w:t>
            </w:r>
            <w:r w:rsidRPr="006C179E">
              <w:rPr>
                <w:rFonts w:hint="eastAsia"/>
              </w:rPr>
              <w:t>、消费次数</w:t>
            </w:r>
            <w:r w:rsidRPr="006C179E">
              <w:rPr>
                <w:rFonts w:hint="eastAsia"/>
              </w:rPr>
              <w:t>-</w:t>
            </w:r>
            <w:r w:rsidRPr="006C179E">
              <w:rPr>
                <w:rFonts w:hint="eastAsia"/>
              </w:rPr>
              <w:t>输入框：正整数，最大限为三位数，超过后不可输入；</w:t>
            </w:r>
          </w:p>
          <w:p w:rsidR="006D1AA2" w:rsidRPr="006C179E" w:rsidRDefault="006D1AA2" w:rsidP="00F91FBD">
            <w:r w:rsidRPr="006C179E">
              <w:rPr>
                <w:rFonts w:hint="eastAsia"/>
              </w:rPr>
              <w:t>4</w:t>
            </w:r>
            <w:r w:rsidRPr="006C179E">
              <w:rPr>
                <w:rFonts w:hint="eastAsia"/>
              </w:rPr>
              <w:t>、金额</w:t>
            </w:r>
            <w:r w:rsidRPr="006C179E">
              <w:rPr>
                <w:rFonts w:hint="eastAsia"/>
              </w:rPr>
              <w:t>-</w:t>
            </w:r>
            <w:r w:rsidRPr="006C179E">
              <w:rPr>
                <w:rFonts w:hint="eastAsia"/>
              </w:rPr>
              <w:t>输入框：正整数，最大限为六位数，超过后不可输入；</w:t>
            </w:r>
          </w:p>
          <w:p w:rsidR="006D1AA2" w:rsidRPr="006C179E" w:rsidRDefault="006D1AA2" w:rsidP="00F91FBD">
            <w:r w:rsidRPr="006C179E">
              <w:rPr>
                <w:rFonts w:hint="eastAsia"/>
              </w:rPr>
              <w:t>4</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5</w:t>
            </w:r>
            <w:r w:rsidRPr="006C179E">
              <w:rPr>
                <w:rFonts w:hint="eastAsia"/>
              </w:rPr>
              <w:t>、取消</w:t>
            </w:r>
            <w:r w:rsidRPr="006C179E">
              <w:rPr>
                <w:rFonts w:hint="eastAsia"/>
              </w:rPr>
              <w:t>-</w:t>
            </w:r>
            <w:r w:rsidRPr="006C179E">
              <w:rPr>
                <w:rFonts w:hint="eastAsia"/>
              </w:rPr>
              <w:t>按钮：点击，关闭当前弹框；</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派发类别</w:t>
            </w:r>
          </w:p>
        </w:tc>
        <w:tc>
          <w:tcPr>
            <w:tcW w:w="4819" w:type="dxa"/>
          </w:tcPr>
          <w:p w:rsidR="006D1AA2" w:rsidRPr="006C179E" w:rsidRDefault="006D1AA2" w:rsidP="00F91FBD">
            <w:r w:rsidRPr="006C179E">
              <w:rPr>
                <w:rFonts w:hint="eastAsia"/>
              </w:rPr>
              <w:t>派发类别主要分为</w:t>
            </w:r>
            <w:r w:rsidRPr="006C179E">
              <w:rPr>
                <w:rFonts w:hint="eastAsia"/>
              </w:rPr>
              <w:t>4</w:t>
            </w:r>
            <w:r w:rsidRPr="006C179E">
              <w:rPr>
                <w:rFonts w:hint="eastAsia"/>
              </w:rPr>
              <w:t>种，注册返券、充值返券、消费返券、活动返券；</w:t>
            </w:r>
          </w:p>
          <w:p w:rsidR="006D1AA2" w:rsidRPr="006C179E" w:rsidRDefault="006D1AA2" w:rsidP="00F91FBD">
            <w:r w:rsidRPr="006C179E">
              <w:rPr>
                <w:rFonts w:hint="eastAsia"/>
              </w:rPr>
              <w:t>1</w:t>
            </w:r>
            <w:r w:rsidRPr="006C179E">
              <w:rPr>
                <w:rFonts w:hint="eastAsia"/>
              </w:rPr>
              <w:t>、注册返券，对应的规则对象有“机构用户”和“机构客户”；其规则类型只有“注册”；样式参见“</w:t>
            </w:r>
            <w:r w:rsidRPr="006C179E">
              <w:rPr>
                <w:rFonts w:hint="eastAsia"/>
              </w:rPr>
              <w:t>IV-K-01-01(02)</w:t>
            </w:r>
            <w:r w:rsidRPr="006C179E">
              <w:rPr>
                <w:rFonts w:hint="eastAsia"/>
              </w:rPr>
              <w:t>”；</w:t>
            </w:r>
          </w:p>
          <w:p w:rsidR="006D1AA2" w:rsidRPr="006C179E" w:rsidRDefault="006D1AA2" w:rsidP="00F91FBD">
            <w:r w:rsidRPr="006C179E">
              <w:rPr>
                <w:rFonts w:hint="eastAsia"/>
              </w:rPr>
              <w:t>（</w:t>
            </w:r>
            <w:r w:rsidRPr="006C179E">
              <w:rPr>
                <w:rFonts w:hint="eastAsia"/>
              </w:rPr>
              <w:t>1</w:t>
            </w:r>
            <w:r w:rsidRPr="006C179E">
              <w:rPr>
                <w:rFonts w:hint="eastAsia"/>
              </w:rPr>
              <w:t>）</w:t>
            </w:r>
            <w:r w:rsidRPr="006C179E">
              <w:rPr>
                <w:rFonts w:hint="eastAsia"/>
                <w:b/>
              </w:rPr>
              <w:t>发放条件</w:t>
            </w:r>
            <w:r w:rsidRPr="006C179E">
              <w:rPr>
                <w:rFonts w:hint="eastAsia"/>
              </w:rPr>
              <w:t>：机构账号开通、机构员工账号开通；</w:t>
            </w:r>
          </w:p>
          <w:p w:rsidR="006D1AA2" w:rsidRPr="006C179E" w:rsidRDefault="006D1AA2" w:rsidP="00F91FBD">
            <w:r w:rsidRPr="006C179E">
              <w:rPr>
                <w:rFonts w:hint="eastAsia"/>
              </w:rPr>
              <w:t>2</w:t>
            </w:r>
            <w:r w:rsidRPr="006C179E">
              <w:rPr>
                <w:rFonts w:hint="eastAsia"/>
              </w:rPr>
              <w:t>、消费返券，对应的规则对象只限机构用户，规则类型分为“按消费频次”和“按消费金额”两类，</w:t>
            </w:r>
            <w:r w:rsidRPr="006C179E">
              <w:rPr>
                <w:rFonts w:hint="eastAsia"/>
              </w:rPr>
              <w:t xml:space="preserve"> </w:t>
            </w:r>
          </w:p>
          <w:p w:rsidR="006D1AA2" w:rsidRPr="006C179E" w:rsidRDefault="006D1AA2" w:rsidP="0069784E">
            <w:r w:rsidRPr="006C179E">
              <w:rPr>
                <w:rFonts w:hint="eastAsia"/>
              </w:rPr>
              <w:t>（</w:t>
            </w:r>
            <w:r w:rsidRPr="006C179E">
              <w:rPr>
                <w:rFonts w:hint="eastAsia"/>
              </w:rPr>
              <w:t>1</w:t>
            </w:r>
            <w:r w:rsidRPr="006C179E">
              <w:rPr>
                <w:rFonts w:hint="eastAsia"/>
              </w:rPr>
              <w:t>）按消费频次：周期天数（连续</w:t>
            </w:r>
            <w:r w:rsidRPr="006C179E">
              <w:rPr>
                <w:rFonts w:hint="eastAsia"/>
              </w:rPr>
              <w:t>T</w:t>
            </w:r>
            <w:r w:rsidRPr="006C179E">
              <w:rPr>
                <w:rFonts w:hint="eastAsia"/>
              </w:rPr>
              <w:t>天内），频次参数项切换选中，样式参见“</w:t>
            </w:r>
            <w:r w:rsidRPr="006C179E">
              <w:rPr>
                <w:rFonts w:hint="eastAsia"/>
              </w:rPr>
              <w:t>IV-K-01-01(03)</w:t>
            </w:r>
            <w:r w:rsidRPr="006C179E">
              <w:rPr>
                <w:rFonts w:hint="eastAsia"/>
              </w:rPr>
              <w:t>”。</w:t>
            </w:r>
            <w:r w:rsidRPr="006C179E">
              <w:rPr>
                <w:rFonts w:hint="eastAsia"/>
                <w:b/>
              </w:rPr>
              <w:t>发放条件：</w:t>
            </w:r>
            <w:r w:rsidRPr="006C179E">
              <w:rPr>
                <w:rFonts w:hint="eastAsia"/>
              </w:rPr>
              <w:t>连续</w:t>
            </w:r>
            <w:r w:rsidRPr="006C179E">
              <w:rPr>
                <w:rFonts w:hint="eastAsia"/>
              </w:rPr>
              <w:t>T</w:t>
            </w:r>
            <w:r w:rsidRPr="006C179E">
              <w:rPr>
                <w:rFonts w:hint="eastAsia"/>
              </w:rPr>
              <w:t>天内</w:t>
            </w:r>
            <w:r w:rsidRPr="006C179E">
              <w:rPr>
                <w:rFonts w:hint="eastAsia"/>
                <w:b/>
              </w:rPr>
              <w:t>（</w:t>
            </w:r>
            <w:r w:rsidRPr="006C179E">
              <w:rPr>
                <w:rFonts w:hint="eastAsia"/>
              </w:rPr>
              <w:t>截止到当前订单的连续</w:t>
            </w:r>
            <w:r w:rsidRPr="006C179E">
              <w:rPr>
                <w:rFonts w:hint="eastAsia"/>
              </w:rPr>
              <w:t>T</w:t>
            </w:r>
            <w:r w:rsidRPr="006C179E">
              <w:rPr>
                <w:rFonts w:hint="eastAsia"/>
              </w:rPr>
              <w:t>天，</w:t>
            </w:r>
            <w:r w:rsidRPr="006C179E">
              <w:rPr>
                <w:rFonts w:hint="eastAsia"/>
                <w:b/>
              </w:rPr>
              <w:t>）</w:t>
            </w:r>
            <w:r w:rsidRPr="006C179E">
              <w:rPr>
                <w:rFonts w:hint="eastAsia"/>
              </w:rPr>
              <w:t>，</w:t>
            </w:r>
            <w:r w:rsidR="0069784E" w:rsidRPr="006C179E">
              <w:rPr>
                <w:rFonts w:hint="eastAsia"/>
              </w:rPr>
              <w:t>只要</w:t>
            </w:r>
            <w:r w:rsidRPr="006C179E">
              <w:rPr>
                <w:rFonts w:hint="eastAsia"/>
              </w:rPr>
              <w:t>用户累计消费订单数满足设置的消费次数则发放</w:t>
            </w:r>
            <w:r w:rsidR="007B0260" w:rsidRPr="006C179E">
              <w:rPr>
                <w:rFonts w:hint="eastAsia"/>
              </w:rPr>
              <w:t>，满足几次</w:t>
            </w:r>
            <w:r w:rsidR="00B50C99" w:rsidRPr="006C179E">
              <w:rPr>
                <w:rFonts w:hint="eastAsia"/>
              </w:rPr>
              <w:t>则发放几次</w:t>
            </w:r>
            <w:r w:rsidR="0000742B" w:rsidRPr="006C179E">
              <w:rPr>
                <w:rFonts w:hint="eastAsia"/>
              </w:rPr>
              <w:t>，也即若</w:t>
            </w:r>
            <w:r w:rsidR="0000742B" w:rsidRPr="006C179E">
              <w:rPr>
                <w:rFonts w:hint="eastAsia"/>
              </w:rPr>
              <w:t>1</w:t>
            </w:r>
            <w:r w:rsidR="0000742B" w:rsidRPr="006C179E">
              <w:rPr>
                <w:rFonts w:hint="eastAsia"/>
              </w:rPr>
              <w:t>天的消费次数已满足设置的消费次数，则发放</w:t>
            </w:r>
            <w:r w:rsidR="00092A9C" w:rsidRPr="006C179E">
              <w:rPr>
                <w:rFonts w:hint="eastAsia"/>
              </w:rPr>
              <w:t>，以此类推。</w:t>
            </w:r>
          </w:p>
          <w:p w:rsidR="006D1AA2" w:rsidRPr="006C179E" w:rsidRDefault="006D1AA2" w:rsidP="00F91FBD">
            <w:r w:rsidRPr="006C179E">
              <w:rPr>
                <w:rFonts w:hint="eastAsia"/>
                <w:b/>
              </w:rPr>
              <w:t>备注</w:t>
            </w:r>
            <w:r w:rsidRPr="006C179E">
              <w:rPr>
                <w:rFonts w:hint="eastAsia"/>
              </w:rPr>
              <w:t>：按消费频次统计订单数时，是按照</w:t>
            </w:r>
            <w:r w:rsidR="00C136F5" w:rsidRPr="006C179E">
              <w:rPr>
                <w:rFonts w:hint="eastAsia"/>
                <w:b/>
              </w:rPr>
              <w:t>结束时间（即司机点击“行程结束”的时间）</w:t>
            </w:r>
            <w:r w:rsidRPr="006C179E">
              <w:rPr>
                <w:rFonts w:hint="eastAsia"/>
              </w:rPr>
              <w:t>，每日</w:t>
            </w:r>
            <w:r w:rsidRPr="006C179E">
              <w:rPr>
                <w:rFonts w:hint="eastAsia"/>
              </w:rPr>
              <w:t>24:00</w:t>
            </w:r>
            <w:r w:rsidRPr="006C179E">
              <w:rPr>
                <w:rFonts w:hint="eastAsia"/>
              </w:rPr>
              <w:t>点统计</w:t>
            </w:r>
            <w:r w:rsidRPr="006C179E">
              <w:rPr>
                <w:rFonts w:hint="eastAsia"/>
                <w:b/>
              </w:rPr>
              <w:t>行程结束</w:t>
            </w:r>
            <w:r w:rsidRPr="006C179E">
              <w:rPr>
                <w:rFonts w:hint="eastAsia"/>
              </w:rPr>
              <w:t>的订单。发放规则执行统计的时间</w:t>
            </w:r>
            <w:r w:rsidRPr="006C179E">
              <w:rPr>
                <w:rFonts w:hint="eastAsia"/>
              </w:rPr>
              <w:lastRenderedPageBreak/>
              <w:t>为抵用券“发放时间”的开始时间，</w:t>
            </w:r>
            <w:r w:rsidRPr="006C179E">
              <w:rPr>
                <w:rFonts w:hint="eastAsia"/>
                <w:b/>
              </w:rPr>
              <w:t>也即自发放规则开始日至截止日的每日</w:t>
            </w:r>
            <w:r w:rsidRPr="006C179E">
              <w:rPr>
                <w:b/>
              </w:rPr>
              <w:t>24:00</w:t>
            </w:r>
            <w:r w:rsidRPr="006C179E">
              <w:rPr>
                <w:rFonts w:hint="eastAsia"/>
                <w:b/>
              </w:rPr>
              <w:t>自动执行统计</w:t>
            </w:r>
            <w:r w:rsidRPr="006C179E">
              <w:rPr>
                <w:rFonts w:hint="eastAsia"/>
              </w:rPr>
              <w:t>。</w:t>
            </w:r>
          </w:p>
          <w:p w:rsidR="006D1AA2" w:rsidRPr="006C179E" w:rsidRDefault="006D1AA2" w:rsidP="00F91FBD">
            <w:r w:rsidRPr="006C179E">
              <w:rPr>
                <w:rFonts w:hint="eastAsia"/>
              </w:rPr>
              <w:t>（</w:t>
            </w:r>
            <w:r w:rsidRPr="006C179E">
              <w:rPr>
                <w:rFonts w:hint="eastAsia"/>
              </w:rPr>
              <w:t>2</w:t>
            </w:r>
            <w:r w:rsidRPr="006C179E">
              <w:rPr>
                <w:rFonts w:hint="eastAsia"/>
              </w:rPr>
              <w:t>）按消费金额：分为单次消费金额返券、周期消费金额返券（周期天数必填，金额参数项切换选中），可同时选中，样式参见“</w:t>
            </w:r>
            <w:r w:rsidRPr="006C179E">
              <w:rPr>
                <w:rFonts w:hint="eastAsia"/>
              </w:rPr>
              <w:t>IV-K-01-01(04)</w:t>
            </w:r>
            <w:r w:rsidRPr="006C179E">
              <w:rPr>
                <w:rFonts w:hint="eastAsia"/>
              </w:rPr>
              <w:t>”；</w:t>
            </w:r>
            <w:r w:rsidRPr="006C179E">
              <w:rPr>
                <w:rFonts w:hint="eastAsia"/>
                <w:b/>
              </w:rPr>
              <w:t>单次消费和周期消费互相独立，互不影响</w:t>
            </w:r>
            <w:r w:rsidRPr="006C179E">
              <w:rPr>
                <w:rFonts w:hint="eastAsia"/>
              </w:rPr>
              <w:t>；新增时，同时勾选，视为两条独立规则，只要满足发放条件，即触发发送。</w:t>
            </w:r>
          </w:p>
          <w:p w:rsidR="006D1AA2" w:rsidRPr="006C179E" w:rsidRDefault="006D1AA2" w:rsidP="00F91FBD">
            <w:r w:rsidRPr="006C179E">
              <w:rPr>
                <w:rFonts w:hint="eastAsia"/>
                <w:b/>
              </w:rPr>
              <w:t>单次消费金额发放条件：</w:t>
            </w:r>
            <w:r w:rsidRPr="006C179E">
              <w:rPr>
                <w:rFonts w:hint="eastAsia"/>
              </w:rPr>
              <w:t>单次消费金额大于设置的消费金额，即触发发送。</w:t>
            </w:r>
          </w:p>
          <w:p w:rsidR="0071796C" w:rsidRPr="006C179E" w:rsidRDefault="006D1AA2">
            <w:r w:rsidRPr="006C179E">
              <w:rPr>
                <w:rFonts w:hint="eastAsia"/>
                <w:b/>
              </w:rPr>
              <w:t>周期消费金额发放条件：</w:t>
            </w:r>
            <w:r w:rsidRPr="006C179E">
              <w:rPr>
                <w:rFonts w:hint="eastAsia"/>
              </w:rPr>
              <w:t>连续</w:t>
            </w:r>
            <w:r w:rsidRPr="006C179E">
              <w:rPr>
                <w:rFonts w:hint="eastAsia"/>
              </w:rPr>
              <w:t>T</w:t>
            </w:r>
            <w:r w:rsidRPr="006C179E">
              <w:rPr>
                <w:rFonts w:hint="eastAsia"/>
              </w:rPr>
              <w:t>天内</w:t>
            </w:r>
            <w:r w:rsidRPr="006C179E">
              <w:rPr>
                <w:rFonts w:hint="eastAsia"/>
                <w:b/>
              </w:rPr>
              <w:t>（</w:t>
            </w:r>
            <w:r w:rsidRPr="006C179E">
              <w:rPr>
                <w:rFonts w:hint="eastAsia"/>
              </w:rPr>
              <w:t>截止到当前订单的连续</w:t>
            </w:r>
            <w:r w:rsidRPr="006C179E">
              <w:rPr>
                <w:rFonts w:hint="eastAsia"/>
              </w:rPr>
              <w:t>T</w:t>
            </w:r>
            <w:r w:rsidRPr="006C179E">
              <w:rPr>
                <w:rFonts w:hint="eastAsia"/>
              </w:rPr>
              <w:t>天，</w:t>
            </w:r>
            <w:r w:rsidR="00092A9C" w:rsidRPr="006C179E">
              <w:rPr>
                <w:rFonts w:hint="eastAsia"/>
              </w:rPr>
              <w:t>只要</w:t>
            </w:r>
            <w:r w:rsidRPr="006C179E">
              <w:rPr>
                <w:rFonts w:hint="eastAsia"/>
              </w:rPr>
              <w:t>用户累计消费金额满足设置的消费金额则发放</w:t>
            </w:r>
            <w:r w:rsidR="00092A9C" w:rsidRPr="006C179E">
              <w:rPr>
                <w:rFonts w:hint="eastAsia"/>
              </w:rPr>
              <w:t>，满足几次则发放几次，也即若</w:t>
            </w:r>
            <w:r w:rsidR="00092A9C" w:rsidRPr="006C179E">
              <w:rPr>
                <w:rFonts w:hint="eastAsia"/>
              </w:rPr>
              <w:t>1</w:t>
            </w:r>
            <w:r w:rsidR="00092A9C" w:rsidRPr="006C179E">
              <w:rPr>
                <w:rFonts w:hint="eastAsia"/>
              </w:rPr>
              <w:t>天的消费金额已满足设置的消费金额，则发放，以此类推</w:t>
            </w:r>
            <w:r w:rsidRPr="006C179E">
              <w:rPr>
                <w:rFonts w:hint="eastAsia"/>
              </w:rPr>
              <w:t>。</w:t>
            </w:r>
          </w:p>
          <w:p w:rsidR="006D1AA2" w:rsidRPr="006C179E" w:rsidRDefault="006D1AA2" w:rsidP="00F91FBD">
            <w:r w:rsidRPr="006C179E">
              <w:rPr>
                <w:rFonts w:hint="eastAsia"/>
                <w:b/>
              </w:rPr>
              <w:t>备注：</w:t>
            </w:r>
            <w:r w:rsidRPr="006C179E">
              <w:rPr>
                <w:rFonts w:hint="eastAsia"/>
              </w:rPr>
              <w:t>按周期消费金额统计订单数时，是按照</w:t>
            </w:r>
            <w:r w:rsidRPr="006C179E">
              <w:rPr>
                <w:rFonts w:hint="eastAsia"/>
                <w:b/>
              </w:rPr>
              <w:t>支付时间</w:t>
            </w:r>
            <w:r w:rsidRPr="006C179E">
              <w:rPr>
                <w:rFonts w:hint="eastAsia"/>
              </w:rPr>
              <w:t>，每日</w:t>
            </w:r>
            <w:r w:rsidRPr="006C179E">
              <w:rPr>
                <w:rFonts w:hint="eastAsia"/>
              </w:rPr>
              <w:t>24:00</w:t>
            </w:r>
            <w:r w:rsidRPr="006C179E">
              <w:rPr>
                <w:rFonts w:hint="eastAsia"/>
              </w:rPr>
              <w:t>点统计</w:t>
            </w:r>
            <w:r w:rsidRPr="006C179E">
              <w:rPr>
                <w:rFonts w:hint="eastAsia"/>
                <w:b/>
              </w:rPr>
              <w:t>已完成支付</w:t>
            </w:r>
            <w:r w:rsidRPr="006C179E">
              <w:rPr>
                <w:rFonts w:hint="eastAsia"/>
              </w:rPr>
              <w:t>的订单（注</w:t>
            </w:r>
            <w:r w:rsidRPr="006C179E">
              <w:t>：</w:t>
            </w:r>
            <w:r w:rsidRPr="006C179E">
              <w:rPr>
                <w:rFonts w:hint="eastAsia"/>
              </w:rPr>
              <w:t>不含取消订单的取消处罚费用支付）。执行统计的时间为抵用券“发放时间”的开始时间，</w:t>
            </w:r>
            <w:r w:rsidRPr="006C179E">
              <w:rPr>
                <w:rFonts w:hint="eastAsia"/>
                <w:b/>
              </w:rPr>
              <w:t>也即自发放规则开始日至截止日的每日</w:t>
            </w:r>
            <w:r w:rsidRPr="006C179E">
              <w:rPr>
                <w:rFonts w:hint="eastAsia"/>
                <w:b/>
              </w:rPr>
              <w:t>24:00</w:t>
            </w:r>
            <w:r w:rsidRPr="006C179E">
              <w:rPr>
                <w:rFonts w:hint="eastAsia"/>
                <w:b/>
              </w:rPr>
              <w:t>自动执行统计</w:t>
            </w:r>
            <w:r w:rsidRPr="006C179E">
              <w:rPr>
                <w:rFonts w:hint="eastAsia"/>
              </w:rPr>
              <w:t>。</w:t>
            </w:r>
          </w:p>
          <w:p w:rsidR="006D1AA2" w:rsidRPr="006C179E" w:rsidRDefault="006D1AA2" w:rsidP="00F91FBD">
            <w:r w:rsidRPr="006C179E">
              <w:rPr>
                <w:rFonts w:hint="eastAsia"/>
              </w:rPr>
              <w:t>3</w:t>
            </w:r>
            <w:r w:rsidRPr="006C179E">
              <w:rPr>
                <w:rFonts w:hint="eastAsia"/>
              </w:rPr>
              <w:t>、充值返券，对应的规则对象有“机构用户”和“机构客户”；样式参见“</w:t>
            </w:r>
            <w:r w:rsidRPr="006C179E">
              <w:rPr>
                <w:rFonts w:hint="eastAsia"/>
              </w:rPr>
              <w:t>IV-K-01-01(05/06)</w:t>
            </w:r>
            <w:r w:rsidRPr="006C179E">
              <w:rPr>
                <w:rFonts w:hint="eastAsia"/>
              </w:rPr>
              <w:t>”；</w:t>
            </w:r>
          </w:p>
          <w:p w:rsidR="006D1AA2" w:rsidRPr="006C179E" w:rsidRDefault="006D1AA2" w:rsidP="00F91FBD">
            <w:r w:rsidRPr="006C179E">
              <w:rPr>
                <w:rFonts w:hint="eastAsia"/>
                <w:b/>
              </w:rPr>
              <w:t>发放条件</w:t>
            </w:r>
            <w:r w:rsidRPr="006C179E">
              <w:rPr>
                <w:rFonts w:hint="eastAsia"/>
              </w:rPr>
              <w:t>：机构客户</w:t>
            </w:r>
            <w:r w:rsidRPr="006C179E">
              <w:rPr>
                <w:rFonts w:hint="eastAsia"/>
              </w:rPr>
              <w:t>/</w:t>
            </w:r>
            <w:r w:rsidRPr="006C179E">
              <w:rPr>
                <w:rFonts w:hint="eastAsia"/>
              </w:rPr>
              <w:t>机构用户，实际充值金额满足设置的充值金额则触发发送。</w:t>
            </w:r>
          </w:p>
          <w:p w:rsidR="006D1AA2" w:rsidRPr="006C179E" w:rsidRDefault="006D1AA2" w:rsidP="00F91FBD">
            <w:r w:rsidRPr="006C179E">
              <w:rPr>
                <w:rFonts w:hint="eastAsia"/>
              </w:rPr>
              <w:t>4</w:t>
            </w:r>
            <w:r w:rsidRPr="006C179E">
              <w:rPr>
                <w:rFonts w:hint="eastAsia"/>
              </w:rPr>
              <w:t>、活动返券，对应的规则对象有“机构用户”和“机构客户”，样式参见“</w:t>
            </w:r>
            <w:r w:rsidRPr="006C179E">
              <w:rPr>
                <w:rFonts w:hint="eastAsia"/>
              </w:rPr>
              <w:t>IV-K-01-01(07)</w:t>
            </w:r>
            <w:r w:rsidRPr="006C179E">
              <w:rPr>
                <w:rFonts w:hint="eastAsia"/>
              </w:rPr>
              <w:t>”；</w:t>
            </w:r>
          </w:p>
          <w:p w:rsidR="006D1AA2" w:rsidRPr="006C179E" w:rsidRDefault="006D1AA2" w:rsidP="00F91FBD">
            <w:r w:rsidRPr="006C179E">
              <w:rPr>
                <w:rFonts w:hint="eastAsia"/>
                <w:b/>
              </w:rPr>
              <w:t>发放条件</w:t>
            </w:r>
            <w:r w:rsidRPr="006C179E">
              <w:rPr>
                <w:rFonts w:hint="eastAsia"/>
              </w:rPr>
              <w:t>：无条件发放，在发放有效期间内，只要</w:t>
            </w:r>
            <w:r w:rsidRPr="006C179E">
              <w:rPr>
                <w:rFonts w:hint="eastAsia"/>
                <w:b/>
              </w:rPr>
              <w:t>发生登录行为</w:t>
            </w:r>
            <w:r w:rsidRPr="006C179E">
              <w:rPr>
                <w:rFonts w:hint="eastAsia"/>
              </w:rPr>
              <w:t>，即发放，仅发放一次。</w:t>
            </w:r>
          </w:p>
          <w:p w:rsidR="006D1AA2" w:rsidRPr="006C179E" w:rsidRDefault="006D1AA2" w:rsidP="00F91FBD">
            <w:r w:rsidRPr="006C179E">
              <w:rPr>
                <w:rFonts w:hint="eastAsia"/>
              </w:rPr>
              <w:lastRenderedPageBreak/>
              <w:t>备注：消费返券仅限个人支付出行行为：因公个人垫付、因私个人支付。</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提交</w:t>
            </w:r>
            <w:r w:rsidRPr="006C179E">
              <w:rPr>
                <w:rFonts w:hint="eastAsia"/>
              </w:rPr>
              <w:t>-</w:t>
            </w:r>
            <w:r w:rsidRPr="006C179E">
              <w:rPr>
                <w:rFonts w:hint="eastAsia"/>
              </w:rPr>
              <w:t>按钮</w:t>
            </w:r>
          </w:p>
        </w:tc>
        <w:tc>
          <w:tcPr>
            <w:tcW w:w="4819" w:type="dxa"/>
          </w:tcPr>
          <w:p w:rsidR="006D1AA2" w:rsidRPr="006C179E" w:rsidRDefault="006D1AA2" w:rsidP="00F91FBD">
            <w:r w:rsidRPr="006C179E">
              <w:rPr>
                <w:rFonts w:hint="eastAsia"/>
              </w:rPr>
              <w:t>1</w:t>
            </w:r>
            <w:r w:rsidRPr="006C179E">
              <w:rPr>
                <w:rFonts w:hint="eastAsia"/>
              </w:rPr>
              <w:t>、执行提交操作时，需检测所有必填项是否已填写，若未填写，则保存失败，同时浮窗提示文案“请输入完整信息”，并在未填写的文本框</w:t>
            </w:r>
            <w:r w:rsidRPr="006C179E">
              <w:rPr>
                <w:rFonts w:hint="eastAsia"/>
              </w:rPr>
              <w:t>/</w:t>
            </w:r>
            <w:r w:rsidRPr="006C179E">
              <w:rPr>
                <w:rFonts w:hint="eastAsia"/>
              </w:rPr>
              <w:t>未选择的下拉框下，使用红色字体标出，格式为“请输入【内容项名称】”</w:t>
            </w:r>
            <w:r w:rsidRPr="006C179E">
              <w:rPr>
                <w:rFonts w:hint="eastAsia"/>
              </w:rPr>
              <w:t>/</w:t>
            </w:r>
            <w:r w:rsidRPr="006C179E">
              <w:rPr>
                <w:rFonts w:hint="eastAsia"/>
              </w:rPr>
              <w:t>“请选择【内容项名称】”；若“周期天数</w:t>
            </w:r>
            <w:r w:rsidRPr="006C179E">
              <w:rPr>
                <w:rFonts w:hint="eastAsia"/>
              </w:rPr>
              <w:t>/</w:t>
            </w:r>
            <w:r w:rsidRPr="006C179E">
              <w:rPr>
                <w:rFonts w:hint="eastAsia"/>
              </w:rPr>
              <w:t>消费次数</w:t>
            </w:r>
            <w:r w:rsidRPr="006C179E">
              <w:rPr>
                <w:rFonts w:hint="eastAsia"/>
              </w:rPr>
              <w:t>/</w:t>
            </w:r>
            <w:r w:rsidRPr="006C179E">
              <w:rPr>
                <w:rFonts w:hint="eastAsia"/>
              </w:rPr>
              <w:t>金额”输入框为空，则提示“请填写”；</w:t>
            </w:r>
          </w:p>
          <w:p w:rsidR="006D1AA2" w:rsidRPr="006C179E" w:rsidRDefault="006D1AA2" w:rsidP="00F91FBD">
            <w:r w:rsidRPr="006C179E">
              <w:rPr>
                <w:rFonts w:hint="eastAsia"/>
              </w:rPr>
              <w:t>2</w:t>
            </w:r>
            <w:r w:rsidRPr="006C179E">
              <w:rPr>
                <w:rFonts w:hint="eastAsia"/>
              </w:rPr>
              <w:t>、点击保存，需判断“规则名称”是否已存在：</w:t>
            </w:r>
          </w:p>
          <w:p w:rsidR="006D1AA2" w:rsidRPr="006C179E" w:rsidRDefault="006D1AA2" w:rsidP="00F91FBD">
            <w:r w:rsidRPr="006C179E">
              <w:rPr>
                <w:rFonts w:hint="eastAsia"/>
              </w:rPr>
              <w:t>（</w:t>
            </w:r>
            <w:r w:rsidRPr="006C179E">
              <w:rPr>
                <w:rFonts w:hint="eastAsia"/>
              </w:rPr>
              <w:t>1</w:t>
            </w:r>
            <w:r w:rsidRPr="006C179E">
              <w:rPr>
                <w:rFonts w:hint="eastAsia"/>
              </w:rPr>
              <w:t>）若已存在，则保存失败，同时浮窗提示“规则名称已存在”；</w:t>
            </w:r>
          </w:p>
          <w:p w:rsidR="006D1AA2" w:rsidRPr="006C179E" w:rsidRDefault="006D1AA2" w:rsidP="00F91FBD">
            <w:r w:rsidRPr="006C179E">
              <w:rPr>
                <w:rFonts w:hint="eastAsia"/>
              </w:rPr>
              <w:t>（</w:t>
            </w:r>
            <w:r w:rsidRPr="006C179E">
              <w:rPr>
                <w:rFonts w:hint="eastAsia"/>
              </w:rPr>
              <w:t>2</w:t>
            </w:r>
            <w:r w:rsidRPr="006C179E">
              <w:rPr>
                <w:rFonts w:hint="eastAsia"/>
              </w:rPr>
              <w:t>）若不存在，保存规则，成功后，返回上一级页面，同时浮窗提示“规则新增成功”；</w:t>
            </w:r>
          </w:p>
        </w:tc>
        <w:tc>
          <w:tcPr>
            <w:tcW w:w="2341" w:type="dxa"/>
          </w:tcPr>
          <w:p w:rsidR="006D1AA2" w:rsidRPr="006C179E" w:rsidRDefault="006D1AA2" w:rsidP="00F91FBD">
            <w:r w:rsidRPr="006C179E">
              <w:rPr>
                <w:rFonts w:hint="eastAsia"/>
              </w:rPr>
              <w:t>断网，显示通用断网提示浮窗</w:t>
            </w:r>
          </w:p>
        </w:tc>
      </w:tr>
      <w:tr w:rsidR="006D1AA2" w:rsidRPr="006C179E" w:rsidTr="00F91FBD">
        <w:tc>
          <w:tcPr>
            <w:tcW w:w="1526" w:type="dxa"/>
          </w:tcPr>
          <w:p w:rsidR="006D1AA2" w:rsidRPr="006C179E" w:rsidRDefault="006D1AA2" w:rsidP="00F91FBD">
            <w:r w:rsidRPr="006C179E">
              <w:rPr>
                <w:rFonts w:hint="eastAsia"/>
              </w:rPr>
              <w:t>IV-K-01-02</w:t>
            </w:r>
          </w:p>
          <w:p w:rsidR="006D1AA2" w:rsidRPr="006C179E" w:rsidRDefault="006D1AA2" w:rsidP="00F91FBD">
            <w:r w:rsidRPr="006C179E">
              <w:rPr>
                <w:rFonts w:hint="eastAsia"/>
              </w:rPr>
              <w:t>修改</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规则名称、派发类别、规则类型不可修改；</w:t>
            </w:r>
          </w:p>
          <w:p w:rsidR="006D1AA2" w:rsidRPr="006C179E" w:rsidRDefault="006D1AA2"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9622AC" w:rsidRPr="006C179E" w:rsidRDefault="006D1AA2" w:rsidP="00F91FBD">
            <w:r w:rsidRPr="006C179E">
              <w:rPr>
                <w:rFonts w:hint="eastAsia"/>
              </w:rPr>
              <w:t>3</w:t>
            </w:r>
            <w:r w:rsidRPr="006C179E">
              <w:rPr>
                <w:rFonts w:hint="eastAsia"/>
              </w:rPr>
              <w:t>、提交</w:t>
            </w:r>
            <w:r w:rsidRPr="006C179E">
              <w:rPr>
                <w:rFonts w:hint="eastAsia"/>
              </w:rPr>
              <w:t>-</w:t>
            </w:r>
            <w:r w:rsidRPr="006C179E">
              <w:rPr>
                <w:rFonts w:hint="eastAsia"/>
              </w:rPr>
              <w:t>按钮：点击，保存规则，成功后，返回上级页面，同时浮窗提示“规则修改成功”</w:t>
            </w:r>
            <w:r w:rsidR="009622AC" w:rsidRPr="006C179E">
              <w:rPr>
                <w:rFonts w:hint="eastAsia"/>
              </w:rPr>
              <w:t>，并在“历史记录”中产生一条记录，记录当前的操作类型和操作前的溢价规则数据。</w:t>
            </w:r>
          </w:p>
        </w:tc>
        <w:tc>
          <w:tcPr>
            <w:tcW w:w="2341" w:type="dxa"/>
          </w:tcPr>
          <w:p w:rsidR="006D1AA2" w:rsidRPr="006C179E" w:rsidRDefault="006D1AA2" w:rsidP="00F91FBD">
            <w:r w:rsidRPr="006C179E">
              <w:rPr>
                <w:rFonts w:hint="eastAsia"/>
              </w:rPr>
              <w:t>断网，显示通用断网提示浮窗</w:t>
            </w:r>
          </w:p>
        </w:tc>
      </w:tr>
      <w:tr w:rsidR="00025418" w:rsidRPr="006C179E" w:rsidTr="00F91FBD">
        <w:tc>
          <w:tcPr>
            <w:tcW w:w="1526" w:type="dxa"/>
          </w:tcPr>
          <w:p w:rsidR="00025418" w:rsidRPr="006C179E" w:rsidRDefault="00025418" w:rsidP="00025418">
            <w:r w:rsidRPr="006C179E">
              <w:rPr>
                <w:rFonts w:hint="eastAsia"/>
              </w:rPr>
              <w:t>IV-K-01-03</w:t>
            </w:r>
          </w:p>
          <w:p w:rsidR="00025418" w:rsidRPr="006C179E" w:rsidRDefault="00025418" w:rsidP="00F91FBD">
            <w:r w:rsidRPr="006C179E">
              <w:rPr>
                <w:rFonts w:hint="eastAsia"/>
              </w:rPr>
              <w:t>历史记录</w:t>
            </w:r>
          </w:p>
        </w:tc>
        <w:tc>
          <w:tcPr>
            <w:tcW w:w="1276" w:type="dxa"/>
          </w:tcPr>
          <w:p w:rsidR="00025418" w:rsidRPr="006C179E" w:rsidRDefault="00025418" w:rsidP="00F91FBD">
            <w:r w:rsidRPr="006C179E">
              <w:rPr>
                <w:rFonts w:hint="eastAsia"/>
              </w:rPr>
              <w:t>说明</w:t>
            </w:r>
          </w:p>
        </w:tc>
        <w:tc>
          <w:tcPr>
            <w:tcW w:w="4819" w:type="dxa"/>
          </w:tcPr>
          <w:p w:rsidR="00025418" w:rsidRPr="006C179E" w:rsidRDefault="00025418" w:rsidP="009522D4">
            <w:r w:rsidRPr="006C179E">
              <w:rPr>
                <w:rFonts w:hint="eastAsia"/>
              </w:rPr>
              <w:t>1</w:t>
            </w:r>
            <w:r w:rsidRPr="006C179E">
              <w:rPr>
                <w:rFonts w:hint="eastAsia"/>
              </w:rPr>
              <w:t>、</w:t>
            </w:r>
            <w:r w:rsidR="006E71C2" w:rsidRPr="006C179E">
              <w:rPr>
                <w:rFonts w:hint="eastAsia"/>
              </w:rPr>
              <w:t>数据为空时，弱提示</w:t>
            </w:r>
            <w:r w:rsidR="009522D4" w:rsidRPr="006C179E">
              <w:rPr>
                <w:rFonts w:hint="eastAsia"/>
              </w:rPr>
              <w:t>“暂无历史规则记录”；</w:t>
            </w:r>
          </w:p>
          <w:p w:rsidR="007F15D9" w:rsidRPr="006C179E" w:rsidRDefault="009522D4" w:rsidP="007F15D9">
            <w:r w:rsidRPr="006C179E">
              <w:rPr>
                <w:rFonts w:hint="eastAsia"/>
              </w:rPr>
              <w:t>2</w:t>
            </w:r>
            <w:r w:rsidRPr="006C179E">
              <w:rPr>
                <w:rFonts w:hint="eastAsia"/>
              </w:rPr>
              <w:t>、</w:t>
            </w:r>
            <w:r w:rsidR="007F15D9" w:rsidRPr="006C179E">
              <w:rPr>
                <w:rFonts w:hint="eastAsia"/>
              </w:rPr>
              <w:t>列表排序规则：按照操作时间，距离当前时间近的显示前面；</w:t>
            </w:r>
          </w:p>
        </w:tc>
        <w:tc>
          <w:tcPr>
            <w:tcW w:w="2341" w:type="dxa"/>
          </w:tcPr>
          <w:p w:rsidR="00025418" w:rsidRPr="006C179E" w:rsidRDefault="00025418" w:rsidP="00F91FBD"/>
        </w:tc>
      </w:tr>
    </w:tbl>
    <w:p w:rsidR="006D1AA2" w:rsidRPr="006C179E" w:rsidRDefault="006D1AA2" w:rsidP="006D1AA2"/>
    <w:p w:rsidR="006D1AA2" w:rsidRPr="006C179E" w:rsidRDefault="006D1AA2" w:rsidP="006D1AA2">
      <w:pPr>
        <w:pStyle w:val="4"/>
      </w:pPr>
      <w:bookmarkStart w:id="147" w:name="_Toc481742015"/>
      <w:r w:rsidRPr="006C179E">
        <w:rPr>
          <w:rFonts w:hint="eastAsia"/>
        </w:rPr>
        <w:lastRenderedPageBreak/>
        <w:t>派发管理</w:t>
      </w:r>
      <w:bookmarkEnd w:id="147"/>
    </w:p>
    <w:p w:rsidR="006D1AA2" w:rsidRPr="006C179E" w:rsidRDefault="006D1AA2" w:rsidP="006D1AA2">
      <w:pPr>
        <w:pStyle w:val="5"/>
      </w:pPr>
      <w:r w:rsidRPr="006C179E">
        <w:rPr>
          <w:rFonts w:hint="eastAsia"/>
        </w:rPr>
        <w:t>用例描述</w:t>
      </w:r>
    </w:p>
    <w:p w:rsidR="006D1AA2" w:rsidRPr="006C179E" w:rsidRDefault="006D1AA2" w:rsidP="006D1AA2">
      <w:pPr>
        <w:ind w:firstLineChars="200" w:firstLine="420"/>
      </w:pPr>
      <w:r w:rsidRPr="006C179E">
        <w:rPr>
          <w:rFonts w:hint="eastAsia"/>
        </w:rPr>
        <w:t>派发抵用券，可新增、修改、删除、作废抵用券。机构离职员工，不再发放抵用券。</w:t>
      </w:r>
    </w:p>
    <w:p w:rsidR="00022EF1" w:rsidRPr="006C179E" w:rsidRDefault="00022EF1" w:rsidP="006D1AA2">
      <w:pPr>
        <w:ind w:firstLineChars="200" w:firstLine="420"/>
      </w:pPr>
      <w:r w:rsidRPr="006C179E">
        <w:rPr>
          <w:rFonts w:hint="eastAsia"/>
        </w:rPr>
        <w:t>用户注册城市，针对机构用户，注册城市</w:t>
      </w:r>
      <w:r w:rsidR="008F4F8F" w:rsidRPr="006C179E">
        <w:rPr>
          <w:rFonts w:hint="eastAsia"/>
        </w:rPr>
        <w:t>默认</w:t>
      </w:r>
      <w:r w:rsidRPr="006C179E">
        <w:rPr>
          <w:rFonts w:hint="eastAsia"/>
        </w:rPr>
        <w:t>取开通账号时，机构所在城市。</w:t>
      </w:r>
      <w:r w:rsidR="00C420A6" w:rsidRPr="006C179E">
        <w:rPr>
          <w:rFonts w:hint="eastAsia"/>
        </w:rPr>
        <w:t>注册城市启用常用城市校验。</w:t>
      </w:r>
    </w:p>
    <w:p w:rsidR="00E479C0" w:rsidRPr="006C179E" w:rsidRDefault="00E479C0" w:rsidP="006D1AA2">
      <w:pPr>
        <w:ind w:firstLineChars="200" w:firstLine="420"/>
      </w:pPr>
      <w:r w:rsidRPr="006C179E">
        <w:rPr>
          <w:rFonts w:hint="eastAsia"/>
        </w:rPr>
        <w:t>常用城市校验：下单城市，连续</w:t>
      </w:r>
      <w:r w:rsidRPr="006C179E">
        <w:rPr>
          <w:rFonts w:hint="eastAsia"/>
        </w:rPr>
        <w:t>5</w:t>
      </w:r>
      <w:r w:rsidRPr="006C179E">
        <w:rPr>
          <w:rFonts w:hint="eastAsia"/>
        </w:rPr>
        <w:t>次，则定义为常用城市，用于校验用户的城市归属。</w:t>
      </w:r>
    </w:p>
    <w:p w:rsidR="00E479C0" w:rsidRPr="006C179E" w:rsidRDefault="00012088" w:rsidP="00E479C0">
      <w:pPr>
        <w:ind w:firstLineChars="200" w:firstLine="420"/>
      </w:pPr>
      <w:r w:rsidRPr="006C179E">
        <w:rPr>
          <w:rFonts w:hint="eastAsia"/>
        </w:rPr>
        <w:t>注册返券：取注册城市、</w:t>
      </w:r>
      <w:r w:rsidR="00E479C0" w:rsidRPr="006C179E">
        <w:rPr>
          <w:rFonts w:hint="eastAsia"/>
        </w:rPr>
        <w:t>若订单失败，则取</w:t>
      </w:r>
      <w:r w:rsidRPr="006C179E">
        <w:rPr>
          <w:rFonts w:hint="eastAsia"/>
        </w:rPr>
        <w:t>首单</w:t>
      </w:r>
      <w:r w:rsidR="00E479C0" w:rsidRPr="006C179E">
        <w:rPr>
          <w:rFonts w:hint="eastAsia"/>
        </w:rPr>
        <w:t>下单</w:t>
      </w:r>
      <w:r w:rsidRPr="006C179E">
        <w:rPr>
          <w:rFonts w:hint="eastAsia"/>
        </w:rPr>
        <w:t>城市</w:t>
      </w:r>
      <w:r w:rsidR="00E479C0" w:rsidRPr="006C179E">
        <w:rPr>
          <w:rFonts w:hint="eastAsia"/>
        </w:rPr>
        <w:t>。</w:t>
      </w:r>
    </w:p>
    <w:p w:rsidR="00012088" w:rsidRPr="006C179E" w:rsidRDefault="00012088" w:rsidP="00E479C0">
      <w:pPr>
        <w:ind w:firstLineChars="200" w:firstLine="420"/>
      </w:pPr>
      <w:r w:rsidRPr="006C179E">
        <w:rPr>
          <w:rFonts w:hint="eastAsia"/>
        </w:rPr>
        <w:t>充值返券：取注册城市；</w:t>
      </w:r>
    </w:p>
    <w:p w:rsidR="00012088" w:rsidRPr="006C179E" w:rsidRDefault="00012088" w:rsidP="006D1AA2">
      <w:pPr>
        <w:ind w:firstLineChars="200" w:firstLine="420"/>
      </w:pPr>
      <w:r w:rsidRPr="006C179E">
        <w:rPr>
          <w:rFonts w:hint="eastAsia"/>
        </w:rPr>
        <w:t>消费返券：取消费城市；</w:t>
      </w:r>
    </w:p>
    <w:p w:rsidR="00012088" w:rsidRPr="006C179E" w:rsidRDefault="00012088" w:rsidP="006D1AA2">
      <w:pPr>
        <w:ind w:firstLineChars="200" w:firstLine="420"/>
      </w:pPr>
      <w:r w:rsidRPr="006C179E">
        <w:rPr>
          <w:rFonts w:hint="eastAsia"/>
        </w:rPr>
        <w:t>活动返券：取登录定位城市；</w:t>
      </w:r>
    </w:p>
    <w:p w:rsidR="00E479C0" w:rsidRPr="006C179E" w:rsidRDefault="00E479C0" w:rsidP="00E479C0">
      <w:pPr>
        <w:ind w:firstLineChars="200" w:firstLine="420"/>
      </w:pPr>
      <w:r w:rsidRPr="006C179E">
        <w:rPr>
          <w:rFonts w:hint="eastAsia"/>
        </w:rPr>
        <w:t>说明：（</w:t>
      </w:r>
      <w:r w:rsidRPr="006C179E">
        <w:rPr>
          <w:rFonts w:hint="eastAsia"/>
        </w:rPr>
        <w:t>1</w:t>
      </w:r>
      <w:r w:rsidRPr="006C179E">
        <w:rPr>
          <w:rFonts w:hint="eastAsia"/>
        </w:rPr>
        <w:t>）注册返券时，若没有定位</w:t>
      </w:r>
      <w:r w:rsidRPr="006C179E">
        <w:rPr>
          <w:rFonts w:hint="eastAsia"/>
        </w:rPr>
        <w:t>/</w:t>
      </w:r>
      <w:r w:rsidRPr="006C179E">
        <w:rPr>
          <w:rFonts w:hint="eastAsia"/>
        </w:rPr>
        <w:t>定位失败，则标记该用户，延迟发放，直到首单后补发该券；充值返券，若注册后，注册地没有获取，则充值成功时，该抵用券延迟发放；若抵用券补发时，抵用券过了有效期，则不发放。</w:t>
      </w:r>
    </w:p>
    <w:p w:rsidR="00E479C0" w:rsidRPr="006C179E" w:rsidRDefault="00E479C0" w:rsidP="00E479C0">
      <w:pPr>
        <w:ind w:firstLineChars="200" w:firstLine="420"/>
      </w:pPr>
      <w:r w:rsidRPr="006C179E">
        <w:rPr>
          <w:rFonts w:hint="eastAsia"/>
        </w:rPr>
        <w:t>（</w:t>
      </w:r>
      <w:r w:rsidRPr="006C179E">
        <w:rPr>
          <w:rFonts w:hint="eastAsia"/>
        </w:rPr>
        <w:t>2</w:t>
      </w:r>
      <w:r w:rsidRPr="006C179E">
        <w:rPr>
          <w:rFonts w:hint="eastAsia"/>
        </w:rPr>
        <w:t>）活动返券，若没有获取登录城市，则</w:t>
      </w:r>
      <w:r w:rsidR="00E779A5" w:rsidRPr="006C179E">
        <w:rPr>
          <w:rFonts w:hint="eastAsia"/>
        </w:rPr>
        <w:t>此次登录</w:t>
      </w:r>
      <w:r w:rsidRPr="006C179E">
        <w:rPr>
          <w:rFonts w:hint="eastAsia"/>
        </w:rPr>
        <w:t>不发放抵用券。</w:t>
      </w:r>
    </w:p>
    <w:p w:rsidR="006D1AA2" w:rsidRPr="006C179E" w:rsidRDefault="006D1AA2" w:rsidP="006D1AA2">
      <w:pPr>
        <w:pStyle w:val="5"/>
      </w:pPr>
      <w:r w:rsidRPr="006C179E">
        <w:rPr>
          <w:rFonts w:hint="eastAsia"/>
        </w:rPr>
        <w:t>元素规则</w:t>
      </w:r>
    </w:p>
    <w:tbl>
      <w:tblPr>
        <w:tblStyle w:val="ad"/>
        <w:tblW w:w="0" w:type="auto"/>
        <w:tblLook w:val="04A0"/>
      </w:tblPr>
      <w:tblGrid>
        <w:gridCol w:w="1526"/>
        <w:gridCol w:w="1276"/>
        <w:gridCol w:w="4819"/>
        <w:gridCol w:w="2341"/>
      </w:tblGrid>
      <w:tr w:rsidR="006D1AA2" w:rsidRPr="006C179E" w:rsidTr="00F91FBD">
        <w:tc>
          <w:tcPr>
            <w:tcW w:w="1526" w:type="dxa"/>
            <w:shd w:val="clear" w:color="auto" w:fill="BFBFBF" w:themeFill="background1" w:themeFillShade="BF"/>
          </w:tcPr>
          <w:p w:rsidR="006D1AA2" w:rsidRPr="006C179E" w:rsidRDefault="006D1AA2"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6D1AA2" w:rsidRPr="006C179E" w:rsidRDefault="006D1AA2" w:rsidP="00F91FBD">
            <w:pPr>
              <w:jc w:val="center"/>
              <w:rPr>
                <w:b/>
              </w:rPr>
            </w:pPr>
            <w:r w:rsidRPr="006C179E">
              <w:rPr>
                <w:rFonts w:hint="eastAsia"/>
                <w:b/>
              </w:rPr>
              <w:t>元素名称</w:t>
            </w:r>
          </w:p>
        </w:tc>
        <w:tc>
          <w:tcPr>
            <w:tcW w:w="4819" w:type="dxa"/>
            <w:shd w:val="clear" w:color="auto" w:fill="BFBFBF" w:themeFill="background1" w:themeFillShade="BF"/>
          </w:tcPr>
          <w:p w:rsidR="006D1AA2" w:rsidRPr="006C179E" w:rsidRDefault="006D1AA2" w:rsidP="00F91FBD">
            <w:pPr>
              <w:jc w:val="center"/>
              <w:rPr>
                <w:b/>
              </w:rPr>
            </w:pPr>
            <w:r w:rsidRPr="006C179E">
              <w:rPr>
                <w:rFonts w:hint="eastAsia"/>
                <w:b/>
              </w:rPr>
              <w:t>描述</w:t>
            </w:r>
          </w:p>
        </w:tc>
        <w:tc>
          <w:tcPr>
            <w:tcW w:w="2341" w:type="dxa"/>
            <w:shd w:val="clear" w:color="auto" w:fill="BFBFBF" w:themeFill="background1" w:themeFillShade="BF"/>
          </w:tcPr>
          <w:p w:rsidR="006D1AA2" w:rsidRPr="006C179E" w:rsidRDefault="006D1AA2" w:rsidP="00F91FBD">
            <w:pPr>
              <w:jc w:val="center"/>
              <w:rPr>
                <w:b/>
              </w:rPr>
            </w:pPr>
            <w:r w:rsidRPr="006C179E">
              <w:rPr>
                <w:rFonts w:hint="eastAsia"/>
                <w:b/>
              </w:rPr>
              <w:t>异常处理</w:t>
            </w:r>
          </w:p>
        </w:tc>
      </w:tr>
      <w:tr w:rsidR="006D1AA2" w:rsidRPr="006C179E" w:rsidTr="00F91FBD">
        <w:tc>
          <w:tcPr>
            <w:tcW w:w="1526" w:type="dxa"/>
            <w:vMerge w:val="restart"/>
          </w:tcPr>
          <w:p w:rsidR="006D1AA2" w:rsidRPr="006C179E" w:rsidRDefault="006D1AA2" w:rsidP="00F91FBD">
            <w:r w:rsidRPr="006C179E">
              <w:rPr>
                <w:rFonts w:hint="eastAsia"/>
              </w:rPr>
              <w:t>IV-K-02(01)</w:t>
            </w:r>
          </w:p>
          <w:p w:rsidR="00863542" w:rsidRPr="006C179E" w:rsidRDefault="00863542" w:rsidP="00F91FBD">
            <w:r w:rsidRPr="006C179E">
              <w:rPr>
                <w:rFonts w:hint="eastAsia"/>
              </w:rPr>
              <w:t>列表</w:t>
            </w:r>
          </w:p>
        </w:tc>
        <w:tc>
          <w:tcPr>
            <w:tcW w:w="1276" w:type="dxa"/>
          </w:tcPr>
          <w:p w:rsidR="006D1AA2" w:rsidRPr="006C179E" w:rsidRDefault="006D1AA2" w:rsidP="00F91FBD">
            <w:r w:rsidRPr="006C179E">
              <w:rPr>
                <w:rFonts w:hint="eastAsia"/>
              </w:rPr>
              <w:t>初始化</w:t>
            </w:r>
          </w:p>
        </w:tc>
        <w:tc>
          <w:tcPr>
            <w:tcW w:w="4819" w:type="dxa"/>
          </w:tcPr>
          <w:p w:rsidR="006D1AA2" w:rsidRPr="006C179E" w:rsidRDefault="006D1AA2" w:rsidP="00F91FBD">
            <w:r w:rsidRPr="006C179E">
              <w:rPr>
                <w:rFonts w:hint="eastAsia"/>
              </w:rPr>
              <w:t>1</w:t>
            </w:r>
            <w:r w:rsidRPr="006C179E">
              <w:rPr>
                <w:rFonts w:hint="eastAsia"/>
              </w:rPr>
              <w:t>、初始化默认加载所有抵用劵派发数据，数据为空时，提示文案“暂无抵用券派发信息”；</w:t>
            </w:r>
          </w:p>
          <w:p w:rsidR="006D1AA2" w:rsidRPr="006C179E" w:rsidRDefault="006D1AA2" w:rsidP="00F91FBD">
            <w:r w:rsidRPr="006C179E">
              <w:rPr>
                <w:rFonts w:hint="eastAsia"/>
              </w:rPr>
              <w:t>2</w:t>
            </w:r>
            <w:r w:rsidRPr="006C179E">
              <w:rPr>
                <w:rFonts w:hint="eastAsia"/>
              </w:rPr>
              <w:t>、列表排序顺序：按照规则创建时间倒序排序，即距离当前时间近的显示前面；</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查询区域</w:t>
            </w:r>
          </w:p>
        </w:tc>
        <w:tc>
          <w:tcPr>
            <w:tcW w:w="4819" w:type="dxa"/>
          </w:tcPr>
          <w:p w:rsidR="006D1AA2" w:rsidRPr="006C179E" w:rsidRDefault="006D1AA2" w:rsidP="00F91FBD">
            <w:r w:rsidRPr="006C179E">
              <w:rPr>
                <w:rFonts w:hint="eastAsia"/>
              </w:rPr>
              <w:t>1</w:t>
            </w:r>
            <w:r w:rsidRPr="006C179E">
              <w:rPr>
                <w:rFonts w:hint="eastAsia"/>
              </w:rPr>
              <w:t>、派发类别：包括全部、注册返券、充值返券、消费返券、活动返券；默认全部；</w:t>
            </w:r>
          </w:p>
          <w:p w:rsidR="006D1AA2" w:rsidRPr="006C179E" w:rsidRDefault="006D1AA2" w:rsidP="00F91FBD">
            <w:r w:rsidRPr="006C179E">
              <w:rPr>
                <w:rFonts w:hint="eastAsia"/>
              </w:rPr>
              <w:t>2</w:t>
            </w:r>
            <w:r w:rsidRPr="006C179E">
              <w:rPr>
                <w:rFonts w:hint="eastAsia"/>
              </w:rPr>
              <w:t>、发放业务：包括全部、网约车、出租车，默认全部；</w:t>
            </w:r>
          </w:p>
          <w:p w:rsidR="006D1AA2" w:rsidRPr="006C179E" w:rsidRDefault="006D1AA2" w:rsidP="00F91FBD">
            <w:r w:rsidRPr="006C179E">
              <w:rPr>
                <w:rFonts w:hint="eastAsia"/>
              </w:rPr>
              <w:t>3</w:t>
            </w:r>
            <w:r w:rsidRPr="006C179E">
              <w:rPr>
                <w:rFonts w:hint="eastAsia"/>
              </w:rPr>
              <w:t>、发放对象：包括全部、机构用户、机构客户；默认全部；</w:t>
            </w:r>
          </w:p>
          <w:p w:rsidR="006D1AA2" w:rsidRPr="006C179E" w:rsidRDefault="006D1AA2" w:rsidP="00F91FBD">
            <w:r w:rsidRPr="006C179E">
              <w:rPr>
                <w:rFonts w:hint="eastAsia"/>
              </w:rPr>
              <w:lastRenderedPageBreak/>
              <w:t>4</w:t>
            </w:r>
            <w:r w:rsidRPr="006C179E">
              <w:rPr>
                <w:rFonts w:hint="eastAsia"/>
              </w:rPr>
              <w:t>、发放规则</w:t>
            </w:r>
            <w:r w:rsidRPr="006C179E">
              <w:rPr>
                <w:rFonts w:hint="eastAsia"/>
              </w:rPr>
              <w:t>/</w:t>
            </w:r>
            <w:r w:rsidRPr="006C179E">
              <w:rPr>
                <w:rFonts w:hint="eastAsia"/>
              </w:rPr>
              <w:t>抵用券名称：采用联想选择框；</w:t>
            </w:r>
          </w:p>
          <w:p w:rsidR="006D1AA2" w:rsidRPr="006C179E" w:rsidRDefault="006D1AA2" w:rsidP="00F91FBD">
            <w:r w:rsidRPr="006C179E">
              <w:rPr>
                <w:rFonts w:hint="eastAsia"/>
              </w:rPr>
              <w:t>5</w:t>
            </w:r>
            <w:r w:rsidRPr="006C179E">
              <w:rPr>
                <w:rFonts w:hint="eastAsia"/>
              </w:rPr>
              <w:t>、发放区域：采用联想选择框，值域为已创建数据的发放区域，默认全部；</w:t>
            </w:r>
          </w:p>
          <w:p w:rsidR="006D1AA2" w:rsidRPr="006C179E" w:rsidRDefault="006D1AA2" w:rsidP="00F91FBD">
            <w:r w:rsidRPr="006C179E">
              <w:rPr>
                <w:rFonts w:hint="eastAsia"/>
              </w:rPr>
              <w:t>6</w:t>
            </w:r>
            <w:r w:rsidRPr="006C179E">
              <w:rPr>
                <w:rFonts w:hint="eastAsia"/>
              </w:rPr>
              <w:t>、规则状态：包括全部、待派发、派发中、已过期、已作废，默认全部；</w:t>
            </w:r>
          </w:p>
          <w:p w:rsidR="006D1AA2" w:rsidRPr="006C179E" w:rsidRDefault="006D1AA2" w:rsidP="00F91FBD">
            <w:r w:rsidRPr="006C179E">
              <w:rPr>
                <w:rFonts w:hint="eastAsia"/>
              </w:rPr>
              <w:t>7</w:t>
            </w:r>
            <w:r w:rsidRPr="006C179E">
              <w:rPr>
                <w:rFonts w:hint="eastAsia"/>
              </w:rPr>
              <w:t>、发放时间：采用时间查询控件</w:t>
            </w:r>
            <w:r w:rsidRPr="006C179E">
              <w:rPr>
                <w:rFonts w:hint="eastAsia"/>
              </w:rPr>
              <w:t>1</w:t>
            </w:r>
            <w:r w:rsidRPr="006C179E">
              <w:rPr>
                <w:rFonts w:hint="eastAsia"/>
              </w:rPr>
              <w:t>，默认为空，弱提示为“请选择时间”；</w:t>
            </w:r>
          </w:p>
          <w:p w:rsidR="006D1AA2" w:rsidRPr="006C179E" w:rsidRDefault="006D1AA2" w:rsidP="00F91FBD">
            <w:r w:rsidRPr="006C179E">
              <w:rPr>
                <w:rFonts w:hint="eastAsia"/>
              </w:rPr>
              <w:t>8</w:t>
            </w:r>
            <w:r w:rsidRPr="006C179E">
              <w:rPr>
                <w:rFonts w:hint="eastAsia"/>
              </w:rPr>
              <w:t>、查询、清空按钮：参见公共规则</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列表项</w:t>
            </w:r>
          </w:p>
        </w:tc>
        <w:tc>
          <w:tcPr>
            <w:tcW w:w="4819" w:type="dxa"/>
          </w:tcPr>
          <w:p w:rsidR="006D1AA2" w:rsidRPr="006C179E" w:rsidRDefault="006D1AA2" w:rsidP="00F91FBD">
            <w:r w:rsidRPr="006C179E">
              <w:rPr>
                <w:rFonts w:hint="eastAsia"/>
              </w:rPr>
              <w:t>1</w:t>
            </w:r>
            <w:r w:rsidRPr="006C179E">
              <w:rPr>
                <w:rFonts w:hint="eastAsia"/>
              </w:rPr>
              <w:t>、字段如原型，不赘述。</w:t>
            </w:r>
          </w:p>
          <w:p w:rsidR="006D1AA2" w:rsidRPr="006C179E" w:rsidRDefault="006D1AA2" w:rsidP="00F91FBD">
            <w:r w:rsidRPr="006C179E">
              <w:rPr>
                <w:rFonts w:hint="eastAsia"/>
              </w:rPr>
              <w:t>2</w:t>
            </w:r>
            <w:r w:rsidRPr="006C179E">
              <w:rPr>
                <w:rFonts w:hint="eastAsia"/>
              </w:rPr>
              <w:t>、“待派发”状态的抵用券显示“修改、删除”按键；“派发中”状态的抵用券显示“作废、发放记录”按键；“已过期”、“已作废”的抵用券显示“发放记录”按键；</w:t>
            </w:r>
          </w:p>
          <w:p w:rsidR="006D1AA2" w:rsidRPr="006C179E" w:rsidRDefault="006D1AA2" w:rsidP="00F91FBD">
            <w:r w:rsidRPr="006C179E">
              <w:rPr>
                <w:rFonts w:hint="eastAsia"/>
              </w:rPr>
              <w:t>（</w:t>
            </w:r>
            <w:r w:rsidRPr="006C179E">
              <w:rPr>
                <w:rFonts w:hint="eastAsia"/>
              </w:rPr>
              <w:t>1</w:t>
            </w:r>
            <w:r w:rsidRPr="006C179E">
              <w:rPr>
                <w:rFonts w:hint="eastAsia"/>
              </w:rPr>
              <w:t>）待派发：抵用券创建成功，当前时间小于发放时间（开始时间），可以修改和删除；取服务器时间；</w:t>
            </w:r>
          </w:p>
          <w:p w:rsidR="006D1AA2" w:rsidRPr="006C179E" w:rsidRDefault="006D1AA2" w:rsidP="00F91FBD">
            <w:r w:rsidRPr="006C179E">
              <w:rPr>
                <w:rFonts w:hint="eastAsia"/>
              </w:rPr>
              <w:t>（</w:t>
            </w:r>
            <w:r w:rsidRPr="006C179E">
              <w:rPr>
                <w:rFonts w:hint="eastAsia"/>
              </w:rPr>
              <w:t>2</w:t>
            </w:r>
            <w:r w:rsidRPr="006C179E">
              <w:rPr>
                <w:rFonts w:hint="eastAsia"/>
              </w:rPr>
              <w:t>）派发中：当前时间处于发放日期区间中，抵用券显示“派发中”；</w:t>
            </w:r>
          </w:p>
          <w:p w:rsidR="006D1AA2" w:rsidRPr="006C179E" w:rsidRDefault="006D1AA2" w:rsidP="00F91FBD">
            <w:r w:rsidRPr="006C179E">
              <w:rPr>
                <w:rFonts w:hint="eastAsia"/>
              </w:rPr>
              <w:t>（</w:t>
            </w:r>
            <w:r w:rsidRPr="006C179E">
              <w:rPr>
                <w:rFonts w:hint="eastAsia"/>
              </w:rPr>
              <w:t>3</w:t>
            </w:r>
            <w:r w:rsidRPr="006C179E">
              <w:rPr>
                <w:rFonts w:hint="eastAsia"/>
              </w:rPr>
              <w:t>）已过期：当前时间已经过了抵用券的发放日期区间，规则状态显示“已过期”，将不再派发相应抵用劵。用户已经领取的抵用券，只要在抵用券有效期内，均可继续使用。</w:t>
            </w:r>
          </w:p>
          <w:p w:rsidR="006D1AA2" w:rsidRPr="006C179E" w:rsidRDefault="006D1AA2" w:rsidP="00F91FBD">
            <w:r w:rsidRPr="006C179E">
              <w:rPr>
                <w:rFonts w:hint="eastAsia"/>
              </w:rPr>
              <w:t>（</w:t>
            </w:r>
            <w:r w:rsidRPr="006C179E">
              <w:rPr>
                <w:rFonts w:hint="eastAsia"/>
              </w:rPr>
              <w:t>4</w:t>
            </w:r>
            <w:r w:rsidRPr="006C179E">
              <w:rPr>
                <w:rFonts w:hint="eastAsia"/>
              </w:rPr>
              <w:t>）已作废：成功</w:t>
            </w:r>
            <w:r w:rsidRPr="006C179E">
              <w:t>执行派发规则作废操作后</w:t>
            </w:r>
            <w:r w:rsidRPr="006C179E">
              <w:rPr>
                <w:rFonts w:hint="eastAsia"/>
              </w:rPr>
              <w:t>，</w:t>
            </w:r>
            <w:r w:rsidRPr="006C179E">
              <w:t>规则状态显示</w:t>
            </w:r>
            <w:r w:rsidRPr="006C179E">
              <w:rPr>
                <w:rFonts w:hint="eastAsia"/>
              </w:rPr>
              <w:t>“已作废”，作废后，将不再派发相应抵用劵。用户已经领取的抵用券，只要在抵用券有效期内，均可继续使用。抵用券一旦发放，不可撤回。</w:t>
            </w:r>
          </w:p>
          <w:p w:rsidR="006D1AA2" w:rsidRPr="006C179E" w:rsidRDefault="006D1AA2" w:rsidP="00F91FBD">
            <w:r w:rsidRPr="006C179E">
              <w:rPr>
                <w:rFonts w:hint="eastAsia"/>
              </w:rPr>
              <w:t>3</w:t>
            </w:r>
            <w:r w:rsidRPr="006C179E">
              <w:rPr>
                <w:rFonts w:hint="eastAsia"/>
              </w:rPr>
              <w:t>、</w:t>
            </w:r>
            <w:r w:rsidRPr="006C179E">
              <w:t>翻页控件参照一期</w:t>
            </w:r>
            <w:r w:rsidRPr="006C179E">
              <w:rPr>
                <w:rFonts w:hint="eastAsia"/>
              </w:rPr>
              <w:t>。</w:t>
            </w:r>
          </w:p>
          <w:p w:rsidR="006D1AA2" w:rsidRPr="006C179E" w:rsidRDefault="006D1AA2" w:rsidP="00F91FBD">
            <w:r w:rsidRPr="006C179E">
              <w:rPr>
                <w:rFonts w:hint="eastAsia"/>
              </w:rPr>
              <w:t>4</w:t>
            </w:r>
            <w:r w:rsidRPr="006C179E">
              <w:rPr>
                <w:rFonts w:hint="eastAsia"/>
              </w:rPr>
              <w:t>、点击“修改”，弹框显示，样式参见</w:t>
            </w:r>
            <w:r w:rsidRPr="006C179E">
              <w:rPr>
                <w:rFonts w:hint="eastAsia"/>
              </w:rPr>
              <w:lastRenderedPageBreak/>
              <w:t>“</w:t>
            </w:r>
            <w:r w:rsidRPr="006C179E">
              <w:rPr>
                <w:rFonts w:hint="eastAsia"/>
              </w:rPr>
              <w:t>IV-K-02(07/08)</w:t>
            </w:r>
            <w:r w:rsidRPr="006C179E">
              <w:rPr>
                <w:rFonts w:hint="eastAsia"/>
              </w:rPr>
              <w:t>”；</w:t>
            </w:r>
          </w:p>
          <w:p w:rsidR="006D1AA2" w:rsidRPr="006C179E" w:rsidRDefault="006D1AA2" w:rsidP="00F91FBD">
            <w:r w:rsidRPr="006C179E">
              <w:rPr>
                <w:rFonts w:hint="eastAsia"/>
              </w:rPr>
              <w:t>5</w:t>
            </w:r>
            <w:r w:rsidRPr="006C179E">
              <w:rPr>
                <w:rFonts w:hint="eastAsia"/>
              </w:rPr>
              <w:t>、点击“删除”，显示提示弹框，样式参见“</w:t>
            </w:r>
            <w:r w:rsidRPr="006C179E">
              <w:rPr>
                <w:rFonts w:hint="eastAsia"/>
              </w:rPr>
              <w:t>IV-K-02(06)</w:t>
            </w:r>
            <w:r w:rsidRPr="006C179E">
              <w:rPr>
                <w:rFonts w:hint="eastAsia"/>
              </w:rPr>
              <w:t>”；</w:t>
            </w:r>
          </w:p>
          <w:p w:rsidR="006D1AA2" w:rsidRPr="006C179E" w:rsidRDefault="006D1AA2" w:rsidP="00F91FBD">
            <w:r w:rsidRPr="006C179E">
              <w:rPr>
                <w:rFonts w:hint="eastAsia"/>
              </w:rPr>
              <w:t>6</w:t>
            </w:r>
            <w:r w:rsidRPr="006C179E">
              <w:rPr>
                <w:rFonts w:hint="eastAsia"/>
              </w:rPr>
              <w:t>、点击“作废”，显示提示弹框，样式参见“</w:t>
            </w:r>
            <w:r w:rsidRPr="006C179E">
              <w:rPr>
                <w:rFonts w:hint="eastAsia"/>
              </w:rPr>
              <w:t>IV-K-02(05)</w:t>
            </w:r>
            <w:r w:rsidRPr="006C179E">
              <w:rPr>
                <w:rFonts w:hint="eastAsia"/>
              </w:rPr>
              <w:t>”；</w:t>
            </w:r>
          </w:p>
          <w:p w:rsidR="006D1AA2" w:rsidRPr="006C179E" w:rsidRDefault="006D1AA2" w:rsidP="00F91FBD">
            <w:r w:rsidRPr="006C179E">
              <w:rPr>
                <w:rFonts w:hint="eastAsia"/>
              </w:rPr>
              <w:t>7</w:t>
            </w:r>
            <w:r w:rsidRPr="006C179E">
              <w:rPr>
                <w:rFonts w:hint="eastAsia"/>
              </w:rPr>
              <w:t>、点击“发放记录”跳转至“发放记录详情”页面；</w:t>
            </w:r>
          </w:p>
          <w:p w:rsidR="006D1AA2" w:rsidRPr="006C179E" w:rsidRDefault="006D1AA2" w:rsidP="00F91FBD">
            <w:r w:rsidRPr="006C179E">
              <w:rPr>
                <w:rFonts w:hint="eastAsia"/>
              </w:rPr>
              <w:t>（</w:t>
            </w:r>
            <w:r w:rsidRPr="006C179E">
              <w:rPr>
                <w:rFonts w:hint="eastAsia"/>
              </w:rPr>
              <w:t>1</w:t>
            </w:r>
            <w:r w:rsidRPr="006C179E">
              <w:rPr>
                <w:rFonts w:hint="eastAsia"/>
              </w:rPr>
              <w:t>）机构客户，样式参见“</w:t>
            </w:r>
            <w:r w:rsidRPr="006C179E">
              <w:rPr>
                <w:rFonts w:hint="eastAsia"/>
              </w:rPr>
              <w:t>IV-K-02-01</w:t>
            </w:r>
            <w:r w:rsidRPr="006C179E">
              <w:rPr>
                <w:rFonts w:hint="eastAsia"/>
              </w:rPr>
              <w:t>”；</w:t>
            </w:r>
          </w:p>
          <w:p w:rsidR="006D1AA2" w:rsidRPr="006C179E" w:rsidRDefault="006D1AA2" w:rsidP="00F91FBD">
            <w:r w:rsidRPr="006C179E">
              <w:rPr>
                <w:rFonts w:hint="eastAsia"/>
              </w:rPr>
              <w:t>（</w:t>
            </w:r>
            <w:r w:rsidRPr="006C179E">
              <w:rPr>
                <w:rFonts w:hint="eastAsia"/>
              </w:rPr>
              <w:t>2</w:t>
            </w:r>
            <w:r w:rsidRPr="006C179E">
              <w:rPr>
                <w:rFonts w:hint="eastAsia"/>
              </w:rPr>
              <w:t>）机构用户，样式参见“</w:t>
            </w:r>
            <w:r w:rsidRPr="006C179E">
              <w:rPr>
                <w:rFonts w:hint="eastAsia"/>
              </w:rPr>
              <w:t>IV-K-02-02</w:t>
            </w:r>
            <w:r w:rsidRPr="006C179E">
              <w:rPr>
                <w:rFonts w:hint="eastAsia"/>
              </w:rPr>
              <w:t>”；</w:t>
            </w:r>
          </w:p>
          <w:p w:rsidR="006D1AA2" w:rsidRPr="006C179E" w:rsidRDefault="006D1AA2" w:rsidP="00F91FBD">
            <w:r w:rsidRPr="006C179E">
              <w:rPr>
                <w:rFonts w:hint="eastAsia"/>
              </w:rPr>
              <w:t>8</w:t>
            </w:r>
            <w:r w:rsidRPr="006C179E">
              <w:rPr>
                <w:rFonts w:hint="eastAsia"/>
              </w:rPr>
              <w:t>、点击“新增”，弹框显示，样式参见“</w:t>
            </w:r>
            <w:r w:rsidRPr="006C179E">
              <w:rPr>
                <w:rFonts w:hint="eastAsia"/>
              </w:rPr>
              <w:t>IV-K-02(02)</w:t>
            </w:r>
            <w:r w:rsidRPr="006C179E">
              <w:rPr>
                <w:rFonts w:hint="eastAsia"/>
              </w:rPr>
              <w:t>”；</w:t>
            </w:r>
          </w:p>
        </w:tc>
        <w:tc>
          <w:tcPr>
            <w:tcW w:w="2341" w:type="dxa"/>
          </w:tcPr>
          <w:p w:rsidR="006D1AA2" w:rsidRPr="006C179E" w:rsidRDefault="006D1AA2" w:rsidP="00F91FBD"/>
        </w:tc>
      </w:tr>
      <w:tr w:rsidR="006D1AA2" w:rsidRPr="006C179E" w:rsidTr="00F91FBD">
        <w:tc>
          <w:tcPr>
            <w:tcW w:w="1526" w:type="dxa"/>
            <w:vMerge w:val="restart"/>
          </w:tcPr>
          <w:p w:rsidR="006D1AA2" w:rsidRPr="006C179E" w:rsidRDefault="006D1AA2" w:rsidP="00F91FBD">
            <w:r w:rsidRPr="006C179E">
              <w:rPr>
                <w:rFonts w:hint="eastAsia"/>
              </w:rPr>
              <w:lastRenderedPageBreak/>
              <w:t>IV-K-02(02)</w:t>
            </w:r>
          </w:p>
          <w:p w:rsidR="006D1AA2" w:rsidRPr="006C179E" w:rsidRDefault="006D1AA2" w:rsidP="00F91FBD">
            <w:r w:rsidRPr="006C179E">
              <w:rPr>
                <w:rFonts w:hint="eastAsia"/>
              </w:rPr>
              <w:t>新增</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、点击新增，显示“</w:t>
            </w:r>
            <w:r w:rsidRPr="006C179E">
              <w:rPr>
                <w:rFonts w:hint="eastAsia"/>
              </w:rPr>
              <w:t>IV-K-02(02)</w:t>
            </w:r>
            <w:r w:rsidRPr="006C179E">
              <w:rPr>
                <w:rFonts w:hint="eastAsia"/>
              </w:rPr>
              <w:t>”弹框；</w:t>
            </w:r>
          </w:p>
          <w:p w:rsidR="006D1AA2" w:rsidRPr="006C179E" w:rsidRDefault="006D1AA2" w:rsidP="00F91FBD">
            <w:r w:rsidRPr="006C179E">
              <w:rPr>
                <w:rFonts w:hint="eastAsia"/>
              </w:rPr>
              <w:t>（</w:t>
            </w:r>
            <w:r w:rsidRPr="006C179E">
              <w:rPr>
                <w:rFonts w:hint="eastAsia"/>
              </w:rPr>
              <w:t>1</w:t>
            </w:r>
            <w:r w:rsidRPr="006C179E">
              <w:rPr>
                <w:rFonts w:hint="eastAsia"/>
              </w:rPr>
              <w:t>）规则名称：可输入汉字、字母和字数，最大限为</w:t>
            </w:r>
            <w:r w:rsidR="00425317" w:rsidRPr="006C179E">
              <w:rPr>
                <w:b/>
              </w:rPr>
              <w:t>10</w:t>
            </w:r>
            <w:r w:rsidRPr="006C179E">
              <w:rPr>
                <w:rFonts w:hint="eastAsia"/>
              </w:rPr>
              <w:t>个字符，超过后不可输入；</w:t>
            </w:r>
          </w:p>
          <w:p w:rsidR="006D1AA2" w:rsidRPr="006C179E" w:rsidRDefault="006D1AA2" w:rsidP="00F91FBD">
            <w:r w:rsidRPr="006C179E">
              <w:rPr>
                <w:rFonts w:hint="eastAsia"/>
              </w:rPr>
              <w:t>（</w:t>
            </w:r>
            <w:r w:rsidRPr="006C179E">
              <w:rPr>
                <w:rFonts w:hint="eastAsia"/>
              </w:rPr>
              <w:t>2</w:t>
            </w:r>
            <w:r w:rsidRPr="006C179E">
              <w:rPr>
                <w:rFonts w:hint="eastAsia"/>
              </w:rPr>
              <w:t>）发放业务：弱提示“请选择”，下拉框取值网约车、出租车；</w:t>
            </w:r>
          </w:p>
          <w:p w:rsidR="006D1AA2" w:rsidRPr="006C179E" w:rsidRDefault="006D1AA2" w:rsidP="00F91FBD">
            <w:r w:rsidRPr="006C179E">
              <w:rPr>
                <w:rFonts w:hint="eastAsia"/>
              </w:rPr>
              <w:t>（</w:t>
            </w:r>
            <w:r w:rsidRPr="006C179E">
              <w:rPr>
                <w:rFonts w:hint="eastAsia"/>
              </w:rPr>
              <w:t>3</w:t>
            </w:r>
            <w:r w:rsidRPr="006C179E">
              <w:rPr>
                <w:rFonts w:hint="eastAsia"/>
              </w:rPr>
              <w:t>）发放对象：弱提示“请选择”，下拉框取值机构用户、机构客户；若发放业务选择出租车，则发放对象只有机构用户。</w:t>
            </w:r>
          </w:p>
          <w:p w:rsidR="006D1AA2" w:rsidRPr="006C179E" w:rsidRDefault="006D1AA2" w:rsidP="00F91FBD">
            <w:r w:rsidRPr="006C179E">
              <w:rPr>
                <w:rFonts w:hint="eastAsia"/>
              </w:rPr>
              <w:t>（</w:t>
            </w:r>
            <w:r w:rsidRPr="006C179E">
              <w:rPr>
                <w:rFonts w:hint="eastAsia"/>
              </w:rPr>
              <w:t>4</w:t>
            </w:r>
            <w:r w:rsidRPr="006C179E">
              <w:rPr>
                <w:rFonts w:hint="eastAsia"/>
              </w:rPr>
              <w:t>）发放规则：弱提示“请选择”，下拉框取值于规则管理中的“规则名称”。根据所选的发放对象，联动筛选发送规则，即若选择机构用户，则发放规则过滤出符合机构用户的规则，若选择机构客户，则发放规则过滤出符合机构客户的规则。</w:t>
            </w:r>
          </w:p>
          <w:p w:rsidR="006D1AA2" w:rsidRPr="006C179E" w:rsidRDefault="006D1AA2" w:rsidP="00F91FBD">
            <w:r w:rsidRPr="006C179E">
              <w:rPr>
                <w:rFonts w:hint="eastAsia"/>
              </w:rPr>
              <w:t>（</w:t>
            </w:r>
            <w:r w:rsidRPr="006C179E">
              <w:rPr>
                <w:rFonts w:hint="eastAsia"/>
              </w:rPr>
              <w:t>5</w:t>
            </w:r>
            <w:r w:rsidRPr="006C179E">
              <w:rPr>
                <w:rFonts w:hint="eastAsia"/>
              </w:rPr>
              <w:t>）派发金额：默认选中</w:t>
            </w:r>
            <w:r w:rsidRPr="006C179E">
              <w:rPr>
                <w:rFonts w:hint="eastAsia"/>
              </w:rPr>
              <w:t xml:space="preserve"> </w:t>
            </w:r>
            <w:r w:rsidRPr="006C179E">
              <w:rPr>
                <w:rFonts w:hint="eastAsia"/>
              </w:rPr>
              <w:t>固定金额。金额</w:t>
            </w:r>
            <w:r w:rsidRPr="006C179E">
              <w:rPr>
                <w:rFonts w:hint="eastAsia"/>
              </w:rPr>
              <w:t>-</w:t>
            </w:r>
            <w:r w:rsidRPr="006C179E">
              <w:rPr>
                <w:rFonts w:hint="eastAsia"/>
              </w:rPr>
              <w:t>输入框，</w:t>
            </w:r>
            <w:r w:rsidRPr="006C179E">
              <w:t>正整数</w:t>
            </w:r>
            <w:r w:rsidRPr="006C179E">
              <w:rPr>
                <w:rFonts w:hint="eastAsia"/>
              </w:rPr>
              <w:t>，若发放对象为机构客户，则</w:t>
            </w:r>
            <w:r w:rsidRPr="006C179E">
              <w:t>最大限为四位数</w:t>
            </w:r>
            <w:r w:rsidRPr="006C179E">
              <w:rPr>
                <w:rFonts w:hint="eastAsia"/>
              </w:rPr>
              <w:t>，</w:t>
            </w:r>
            <w:r w:rsidRPr="006C179E">
              <w:t>超过后不可输入</w:t>
            </w:r>
            <w:r w:rsidRPr="006C179E">
              <w:rPr>
                <w:rFonts w:hint="eastAsia"/>
              </w:rPr>
              <w:t>；若发放对象为机构用户，则最大限为三位数，超过后不可输入。</w:t>
            </w:r>
          </w:p>
          <w:p w:rsidR="006D1AA2" w:rsidRPr="006C179E" w:rsidRDefault="006D1AA2" w:rsidP="00F91FBD">
            <w:r w:rsidRPr="006C179E">
              <w:t>若选择随机金额</w:t>
            </w:r>
            <w:r w:rsidRPr="006C179E">
              <w:rPr>
                <w:rFonts w:hint="eastAsia"/>
              </w:rPr>
              <w:t>，</w:t>
            </w:r>
            <w:r w:rsidRPr="006C179E">
              <w:t>则随机上限须大于随机下限</w:t>
            </w:r>
            <w:r w:rsidRPr="006C179E">
              <w:rPr>
                <w:rFonts w:hint="eastAsia"/>
              </w:rPr>
              <w:t>，</w:t>
            </w:r>
            <w:r w:rsidRPr="006C179E">
              <w:t>随机金额须介入随机区间范围内</w:t>
            </w:r>
            <w:r w:rsidRPr="006C179E">
              <w:rPr>
                <w:rFonts w:hint="eastAsia"/>
              </w:rPr>
              <w:t>，</w:t>
            </w:r>
            <w:r w:rsidRPr="006C179E">
              <w:t>随机金额限为正整</w:t>
            </w:r>
            <w:r w:rsidRPr="006C179E">
              <w:lastRenderedPageBreak/>
              <w:t>数</w:t>
            </w:r>
            <w:r w:rsidRPr="006C179E">
              <w:rPr>
                <w:rFonts w:hint="eastAsia"/>
              </w:rPr>
              <w:t>。</w:t>
            </w:r>
          </w:p>
          <w:p w:rsidR="006D1AA2" w:rsidRPr="006C179E" w:rsidRDefault="006D1AA2" w:rsidP="00F91FBD">
            <w:r w:rsidRPr="006C179E">
              <w:rPr>
                <w:rFonts w:hint="eastAsia"/>
              </w:rPr>
              <w:t>（</w:t>
            </w:r>
            <w:r w:rsidRPr="006C179E">
              <w:rPr>
                <w:rFonts w:hint="eastAsia"/>
              </w:rPr>
              <w:t>6</w:t>
            </w:r>
            <w:r w:rsidRPr="006C179E">
              <w:rPr>
                <w:rFonts w:hint="eastAsia"/>
              </w:rPr>
              <w:t>）发放时间：采用公共时间控件</w:t>
            </w:r>
            <w:r w:rsidRPr="006C179E">
              <w:rPr>
                <w:rFonts w:hint="eastAsia"/>
              </w:rPr>
              <w:t>1</w:t>
            </w:r>
            <w:r w:rsidRPr="006C179E">
              <w:rPr>
                <w:rFonts w:hint="eastAsia"/>
              </w:rPr>
              <w:t>，开始和结束日期默认显示当前日期，发放时间的开始时间不应小于当前服务器时间。</w:t>
            </w:r>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tc>
        <w:tc>
          <w:tcPr>
            <w:tcW w:w="2341" w:type="dxa"/>
          </w:tcPr>
          <w:p w:rsidR="006D1AA2" w:rsidRPr="006C179E" w:rsidRDefault="006D1AA2" w:rsidP="00F91FBD"/>
        </w:tc>
      </w:tr>
      <w:tr w:rsidR="00203C1B" w:rsidRPr="006C179E" w:rsidTr="00F91FBD">
        <w:tc>
          <w:tcPr>
            <w:tcW w:w="1526" w:type="dxa"/>
            <w:vMerge/>
          </w:tcPr>
          <w:p w:rsidR="00203C1B" w:rsidRPr="006C179E" w:rsidRDefault="00203C1B" w:rsidP="00F91FBD"/>
        </w:tc>
        <w:tc>
          <w:tcPr>
            <w:tcW w:w="1276" w:type="dxa"/>
          </w:tcPr>
          <w:p w:rsidR="00203C1B" w:rsidRPr="006C179E" w:rsidRDefault="00203C1B" w:rsidP="00F91FBD">
            <w:r w:rsidRPr="006C179E">
              <w:rPr>
                <w:rFonts w:hint="eastAsia"/>
              </w:rPr>
              <w:t>发放区域</w:t>
            </w:r>
          </w:p>
        </w:tc>
        <w:tc>
          <w:tcPr>
            <w:tcW w:w="4819" w:type="dxa"/>
          </w:tcPr>
          <w:p w:rsidR="00203C1B" w:rsidRPr="006C179E" w:rsidRDefault="00203C1B" w:rsidP="00F91FBD">
            <w:r w:rsidRPr="006C179E">
              <w:rPr>
                <w:rFonts w:hint="eastAsia"/>
              </w:rPr>
              <w:t>1</w:t>
            </w:r>
            <w:r w:rsidRPr="006C179E">
              <w:rPr>
                <w:rFonts w:hint="eastAsia"/>
              </w:rPr>
              <w:t>、默认选中“不限城市”；选择“限制城市”时，需添加发放城市。点击“添加城市”，显示公共城市控件</w:t>
            </w:r>
            <w:r w:rsidRPr="006C179E">
              <w:rPr>
                <w:rFonts w:hint="eastAsia"/>
              </w:rPr>
              <w:t>2</w:t>
            </w:r>
            <w:r w:rsidRPr="006C179E">
              <w:rPr>
                <w:rFonts w:hint="eastAsia"/>
              </w:rPr>
              <w:t>；</w:t>
            </w:r>
          </w:p>
          <w:p w:rsidR="00203C1B" w:rsidRPr="006C179E" w:rsidRDefault="00203C1B" w:rsidP="00F91FBD">
            <w:r w:rsidRPr="006C179E">
              <w:rPr>
                <w:rFonts w:hint="eastAsia"/>
              </w:rPr>
              <w:t>2</w:t>
            </w:r>
            <w:r w:rsidRPr="006C179E">
              <w:rPr>
                <w:rFonts w:hint="eastAsia"/>
              </w:rPr>
              <w:t>、点击选择城市，将选择的城市放到下方的多文本框中，显示“删除”按钮；点击“删除”，删除当前城市。城市范围数据来源，取业务城市数据（限当前正开展业务城市，也即处于启用状态的派单规则和计费规则城市的交集）。</w:t>
            </w:r>
          </w:p>
        </w:tc>
        <w:tc>
          <w:tcPr>
            <w:tcW w:w="2341" w:type="dxa"/>
          </w:tcPr>
          <w:p w:rsidR="00203C1B" w:rsidRPr="006C179E" w:rsidRDefault="00203C1B" w:rsidP="00F91FBD"/>
        </w:tc>
      </w:tr>
      <w:tr w:rsidR="00203C1B" w:rsidRPr="006C179E" w:rsidTr="00F91FBD">
        <w:tc>
          <w:tcPr>
            <w:tcW w:w="1526" w:type="dxa"/>
            <w:vMerge/>
          </w:tcPr>
          <w:p w:rsidR="00203C1B" w:rsidRPr="006C179E" w:rsidRDefault="00203C1B" w:rsidP="00F91FBD"/>
        </w:tc>
        <w:tc>
          <w:tcPr>
            <w:tcW w:w="1276" w:type="dxa"/>
          </w:tcPr>
          <w:p w:rsidR="00203C1B" w:rsidRPr="006C179E" w:rsidRDefault="00400B48" w:rsidP="00F91FBD">
            <w:r w:rsidRPr="006C179E">
              <w:rPr>
                <w:rFonts w:hint="eastAsia"/>
              </w:rPr>
              <w:t>使用区域</w:t>
            </w:r>
          </w:p>
        </w:tc>
        <w:tc>
          <w:tcPr>
            <w:tcW w:w="4819" w:type="dxa"/>
          </w:tcPr>
          <w:p w:rsidR="00400B48" w:rsidRPr="006C179E" w:rsidRDefault="00400B48" w:rsidP="00400B48">
            <w:r w:rsidRPr="006C179E">
              <w:rPr>
                <w:rFonts w:hint="eastAsia"/>
              </w:rPr>
              <w:t>使用区域：限发放区域内可用；限开通业务城市可用</w:t>
            </w:r>
          </w:p>
          <w:p w:rsidR="00400B48" w:rsidRPr="006C179E" w:rsidRDefault="00400B48" w:rsidP="00400B48">
            <w:r w:rsidRPr="006C179E">
              <w:rPr>
                <w:rFonts w:hint="eastAsia"/>
              </w:rPr>
              <w:t>1</w:t>
            </w:r>
            <w:r w:rsidRPr="006C179E">
              <w:rPr>
                <w:rFonts w:hint="eastAsia"/>
              </w:rPr>
              <w:t>、限发放区域内可用，是指</w:t>
            </w:r>
            <w:r w:rsidRPr="006C179E">
              <w:rPr>
                <w:rFonts w:hint="eastAsia"/>
              </w:rPr>
              <w:t xml:space="preserve"> </w:t>
            </w:r>
            <w:r w:rsidRPr="006C179E">
              <w:rPr>
                <w:rFonts w:hint="eastAsia"/>
              </w:rPr>
              <w:t>在发放区域内</w:t>
            </w:r>
            <w:r w:rsidRPr="006C179E">
              <w:rPr>
                <w:rFonts w:hint="eastAsia"/>
              </w:rPr>
              <w:t xml:space="preserve"> </w:t>
            </w:r>
            <w:r w:rsidRPr="006C179E">
              <w:rPr>
                <w:rFonts w:hint="eastAsia"/>
              </w:rPr>
              <w:t>任一城市领劵，在发放区域内均可使用；</w:t>
            </w:r>
          </w:p>
          <w:p w:rsidR="00400B48" w:rsidRPr="006C179E" w:rsidRDefault="00400B48" w:rsidP="00400B48">
            <w:r w:rsidRPr="006C179E">
              <w:rPr>
                <w:rFonts w:hint="eastAsia"/>
              </w:rPr>
              <w:t>2</w:t>
            </w:r>
            <w:r w:rsidRPr="006C179E">
              <w:rPr>
                <w:rFonts w:hint="eastAsia"/>
              </w:rPr>
              <w:t>、限开通业务城市内可用，是指</w:t>
            </w:r>
            <w:r w:rsidRPr="006C179E">
              <w:rPr>
                <w:rFonts w:hint="eastAsia"/>
              </w:rPr>
              <w:t xml:space="preserve"> </w:t>
            </w:r>
            <w:r w:rsidRPr="006C179E">
              <w:rPr>
                <w:rFonts w:hint="eastAsia"/>
              </w:rPr>
              <w:t>在发放区域内</w:t>
            </w:r>
            <w:r w:rsidRPr="006C179E">
              <w:rPr>
                <w:rFonts w:hint="eastAsia"/>
              </w:rPr>
              <w:t xml:space="preserve"> </w:t>
            </w:r>
            <w:r w:rsidRPr="006C179E">
              <w:rPr>
                <w:rFonts w:hint="eastAsia"/>
              </w:rPr>
              <w:t>任一城市领劵，在全部开通业务城市，也即下单城市均可使用；</w:t>
            </w:r>
          </w:p>
          <w:p w:rsidR="008A07EB" w:rsidRPr="006C179E" w:rsidRDefault="008A07EB" w:rsidP="00400B48">
            <w:r w:rsidRPr="006C179E">
              <w:rPr>
                <w:rFonts w:hint="eastAsia"/>
              </w:rPr>
              <w:t>3</w:t>
            </w:r>
            <w:r w:rsidRPr="006C179E">
              <w:rPr>
                <w:rFonts w:hint="eastAsia"/>
              </w:rPr>
              <w:t>、</w:t>
            </w:r>
            <w:r w:rsidR="00400B48" w:rsidRPr="006C179E">
              <w:rPr>
                <w:rFonts w:hint="eastAsia"/>
              </w:rPr>
              <w:t>限发放区域内可用，乘客端，抵用劵显示</w:t>
            </w:r>
            <w:r w:rsidR="00400B48" w:rsidRPr="006C179E">
              <w:rPr>
                <w:rFonts w:hint="eastAsia"/>
              </w:rPr>
              <w:t xml:space="preserve"> </w:t>
            </w:r>
            <w:r w:rsidR="00400B48" w:rsidRPr="006C179E">
              <w:rPr>
                <w:rFonts w:hint="eastAsia"/>
              </w:rPr>
              <w:t>具体发放区域，如</w:t>
            </w:r>
            <w:r w:rsidR="00400B48" w:rsidRPr="006C179E">
              <w:rPr>
                <w:rFonts w:hint="eastAsia"/>
              </w:rPr>
              <w:t xml:space="preserve"> </w:t>
            </w:r>
            <w:r w:rsidR="00400B48" w:rsidRPr="006C179E">
              <w:rPr>
                <w:rFonts w:hint="eastAsia"/>
              </w:rPr>
              <w:t>发放区域为</w:t>
            </w:r>
            <w:r w:rsidR="00400B48" w:rsidRPr="006C179E">
              <w:rPr>
                <w:rFonts w:hint="eastAsia"/>
              </w:rPr>
              <w:t xml:space="preserve"> </w:t>
            </w:r>
            <w:r w:rsidR="00400B48" w:rsidRPr="006C179E">
              <w:rPr>
                <w:rFonts w:hint="eastAsia"/>
              </w:rPr>
              <w:t>深圳、武汉、广州，则显示为</w:t>
            </w:r>
            <w:r w:rsidR="00400B48" w:rsidRPr="006C179E">
              <w:rPr>
                <w:rFonts w:hint="eastAsia"/>
              </w:rPr>
              <w:t xml:space="preserve"> </w:t>
            </w:r>
            <w:r w:rsidR="00400B48" w:rsidRPr="006C179E">
              <w:rPr>
                <w:rFonts w:hint="eastAsia"/>
              </w:rPr>
              <w:t>“限深圳、武汉、广州可用”</w:t>
            </w:r>
            <w:r w:rsidRPr="006C179E">
              <w:rPr>
                <w:rFonts w:hint="eastAsia"/>
              </w:rPr>
              <w:t>；</w:t>
            </w:r>
          </w:p>
          <w:p w:rsidR="00203C1B" w:rsidRPr="006C179E" w:rsidRDefault="008A07EB" w:rsidP="00400B48">
            <w:r w:rsidRPr="006C179E">
              <w:rPr>
                <w:rFonts w:hint="eastAsia"/>
              </w:rPr>
              <w:t>4</w:t>
            </w:r>
            <w:r w:rsidRPr="006C179E">
              <w:rPr>
                <w:rFonts w:hint="eastAsia"/>
              </w:rPr>
              <w:t>、</w:t>
            </w:r>
            <w:r w:rsidR="00400B48" w:rsidRPr="006C179E">
              <w:rPr>
                <w:rFonts w:hint="eastAsia"/>
              </w:rPr>
              <w:t>限开通业务城市可用，乘客端，抵用劵显示“限开通业务城市可用”</w:t>
            </w:r>
            <w:r w:rsidR="00556F97" w:rsidRPr="006C179E">
              <w:rPr>
                <w:rFonts w:hint="eastAsia"/>
              </w:rPr>
              <w:t>；</w:t>
            </w:r>
          </w:p>
        </w:tc>
        <w:tc>
          <w:tcPr>
            <w:tcW w:w="2341" w:type="dxa"/>
          </w:tcPr>
          <w:p w:rsidR="00203C1B" w:rsidRPr="006C179E" w:rsidRDefault="00203C1B" w:rsidP="00F91FBD"/>
        </w:tc>
      </w:tr>
      <w:tr w:rsidR="004E2385" w:rsidRPr="006C179E" w:rsidTr="00F91FBD">
        <w:tc>
          <w:tcPr>
            <w:tcW w:w="1526" w:type="dxa"/>
            <w:vMerge/>
          </w:tcPr>
          <w:p w:rsidR="004E2385" w:rsidRPr="006C179E" w:rsidRDefault="004E2385" w:rsidP="00F91FBD"/>
        </w:tc>
        <w:tc>
          <w:tcPr>
            <w:tcW w:w="1276" w:type="dxa"/>
          </w:tcPr>
          <w:p w:rsidR="004E2385" w:rsidRPr="006C179E" w:rsidRDefault="004E2385" w:rsidP="00F91FBD">
            <w:r w:rsidRPr="006C179E">
              <w:rPr>
                <w:rFonts w:hint="eastAsia"/>
              </w:rPr>
              <w:t>有效期</w:t>
            </w:r>
          </w:p>
        </w:tc>
        <w:tc>
          <w:tcPr>
            <w:tcW w:w="4819" w:type="dxa"/>
          </w:tcPr>
          <w:p w:rsidR="004E2385" w:rsidRPr="006C179E" w:rsidRDefault="004E2385" w:rsidP="004E2385">
            <w:r w:rsidRPr="006C179E">
              <w:rPr>
                <w:rFonts w:hint="eastAsia"/>
              </w:rPr>
              <w:t>1</w:t>
            </w:r>
            <w:r w:rsidRPr="006C179E">
              <w:rPr>
                <w:rFonts w:hint="eastAsia"/>
              </w:rPr>
              <w:t>、有效期：默认选中第一个参数项。发放对象选择机构用户时，显示有效期栏目，样式参见“</w:t>
            </w:r>
            <w:r w:rsidRPr="006C179E">
              <w:rPr>
                <w:rFonts w:hint="eastAsia"/>
              </w:rPr>
              <w:t>IV-K-02(04)</w:t>
            </w:r>
            <w:r w:rsidRPr="006C179E">
              <w:rPr>
                <w:rFonts w:hint="eastAsia"/>
              </w:rPr>
              <w:t>”。</w:t>
            </w:r>
            <w:r w:rsidRPr="006C179E">
              <w:rPr>
                <w:rFonts w:hint="eastAsia"/>
                <w:b/>
              </w:rPr>
              <w:t>机构客户的抵用券无有效期限制</w:t>
            </w:r>
            <w:r w:rsidRPr="006C179E">
              <w:rPr>
                <w:rFonts w:hint="eastAsia"/>
              </w:rPr>
              <w:t>，</w:t>
            </w:r>
            <w:r w:rsidRPr="006C179E">
              <w:rPr>
                <w:rFonts w:hint="eastAsia"/>
              </w:rPr>
              <w:lastRenderedPageBreak/>
              <w:t>样式参见“</w:t>
            </w:r>
            <w:r w:rsidRPr="006C179E">
              <w:rPr>
                <w:rFonts w:hint="eastAsia"/>
              </w:rPr>
              <w:t>IV-K-02(03)</w:t>
            </w:r>
            <w:r w:rsidRPr="006C179E">
              <w:rPr>
                <w:rFonts w:hint="eastAsia"/>
              </w:rPr>
              <w:t>”。</w:t>
            </w:r>
          </w:p>
          <w:p w:rsidR="004E2385" w:rsidRPr="006C179E" w:rsidRDefault="00400B48" w:rsidP="004E2385">
            <w:r w:rsidRPr="006C179E">
              <w:rPr>
                <w:rFonts w:hint="eastAsia"/>
              </w:rPr>
              <w:t>（</w:t>
            </w:r>
            <w:r w:rsidRPr="006C179E">
              <w:rPr>
                <w:rFonts w:hint="eastAsia"/>
              </w:rPr>
              <w:t>1</w:t>
            </w:r>
            <w:r w:rsidRPr="006C179E">
              <w:rPr>
                <w:rFonts w:hint="eastAsia"/>
              </w:rPr>
              <w:t>）</w:t>
            </w:r>
            <w:r w:rsidR="004E2385" w:rsidRPr="006C179E">
              <w:rPr>
                <w:rFonts w:hint="eastAsia"/>
              </w:rPr>
              <w:t>日期天数</w:t>
            </w:r>
            <w:r w:rsidR="004E2385" w:rsidRPr="006C179E">
              <w:rPr>
                <w:rFonts w:hint="eastAsia"/>
              </w:rPr>
              <w:t>-</w:t>
            </w:r>
            <w:r w:rsidR="004E2385" w:rsidRPr="006C179E">
              <w:rPr>
                <w:rFonts w:hint="eastAsia"/>
              </w:rPr>
              <w:t>输入框：正整数，最大限为三位数，超过后不可输入；固定期限采用公共时间控件，起始时间应不小于发放时间的开始时间，截止时间不应小于发放时间的结束时间。</w:t>
            </w:r>
          </w:p>
          <w:p w:rsidR="004E2385" w:rsidRPr="006C179E" w:rsidRDefault="00400B48" w:rsidP="004E2385">
            <w:r w:rsidRPr="006C179E">
              <w:rPr>
                <w:rFonts w:hint="eastAsia"/>
              </w:rPr>
              <w:t>（</w:t>
            </w:r>
            <w:r w:rsidRPr="006C179E">
              <w:rPr>
                <w:rFonts w:hint="eastAsia"/>
              </w:rPr>
              <w:t>2</w:t>
            </w:r>
            <w:r w:rsidRPr="006C179E">
              <w:rPr>
                <w:rFonts w:hint="eastAsia"/>
              </w:rPr>
              <w:t>）</w:t>
            </w:r>
            <w:r w:rsidR="004E2385" w:rsidRPr="006C179E">
              <w:rPr>
                <w:rFonts w:hint="eastAsia"/>
              </w:rPr>
              <w:t>若选择“发放日</w:t>
            </w:r>
            <w:r w:rsidR="004E2385" w:rsidRPr="006C179E">
              <w:rPr>
                <w:rFonts w:hint="eastAsia"/>
              </w:rPr>
              <w:t xml:space="preserve"> </w:t>
            </w:r>
            <w:r w:rsidR="004E2385" w:rsidRPr="006C179E">
              <w:rPr>
                <w:rFonts w:hint="eastAsia"/>
              </w:rPr>
              <w:t>至</w:t>
            </w:r>
            <w:r w:rsidR="004E2385" w:rsidRPr="006C179E">
              <w:rPr>
                <w:rFonts w:hint="eastAsia"/>
              </w:rPr>
              <w:t>N</w:t>
            </w:r>
            <w:r w:rsidR="004E2385" w:rsidRPr="006C179E">
              <w:rPr>
                <w:rFonts w:hint="eastAsia"/>
              </w:rPr>
              <w:t>天内”，在“派发管理”列表中显示格式为“【发放开始时间】至【发放结束时间</w:t>
            </w:r>
            <w:r w:rsidR="004E2385" w:rsidRPr="006C179E">
              <w:rPr>
                <w:rFonts w:hint="eastAsia"/>
              </w:rPr>
              <w:t>+N</w:t>
            </w:r>
            <w:r w:rsidR="004E2385" w:rsidRPr="006C179E">
              <w:rPr>
                <w:rFonts w:hint="eastAsia"/>
              </w:rPr>
              <w:t>】”，而每张抵用劵的实际有效期，取决于发放日，基于发放日后延</w:t>
            </w:r>
            <w:r w:rsidR="004E2385" w:rsidRPr="006C179E">
              <w:rPr>
                <w:rFonts w:hint="eastAsia"/>
              </w:rPr>
              <w:t>N</w:t>
            </w:r>
            <w:r w:rsidR="004E2385" w:rsidRPr="006C179E">
              <w:rPr>
                <w:rFonts w:hint="eastAsia"/>
              </w:rPr>
              <w:t>天；</w:t>
            </w:r>
          </w:p>
          <w:p w:rsidR="004E2385" w:rsidRPr="006C179E" w:rsidRDefault="00A72E2E" w:rsidP="00F91FBD">
            <w:r w:rsidRPr="006C179E">
              <w:rPr>
                <w:rFonts w:hint="eastAsia"/>
              </w:rPr>
              <w:t>2</w:t>
            </w:r>
            <w:r w:rsidRPr="006C179E">
              <w:rPr>
                <w:rFonts w:hint="eastAsia"/>
              </w:rPr>
              <w:t>、有效期的开始时间</w:t>
            </w:r>
            <w:r w:rsidRPr="006C179E">
              <w:rPr>
                <w:rFonts w:hint="eastAsia"/>
              </w:rPr>
              <w:t>&gt;</w:t>
            </w:r>
            <w:r w:rsidRPr="006C179E">
              <w:rPr>
                <w:rFonts w:hint="eastAsia"/>
              </w:rPr>
              <w:t>发放期的开始时间；有效期的结束时间</w:t>
            </w:r>
            <w:r w:rsidRPr="006C179E">
              <w:rPr>
                <w:rFonts w:hint="eastAsia"/>
              </w:rPr>
              <w:t>&gt;</w:t>
            </w:r>
            <w:r w:rsidRPr="006C179E">
              <w:rPr>
                <w:rFonts w:hint="eastAsia"/>
              </w:rPr>
              <w:t>发放期的结束时间。</w:t>
            </w:r>
          </w:p>
        </w:tc>
        <w:tc>
          <w:tcPr>
            <w:tcW w:w="2341" w:type="dxa"/>
          </w:tcPr>
          <w:p w:rsidR="004E2385" w:rsidRPr="006C179E" w:rsidRDefault="004E2385"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提交</w:t>
            </w:r>
          </w:p>
        </w:tc>
        <w:tc>
          <w:tcPr>
            <w:tcW w:w="4819" w:type="dxa"/>
          </w:tcPr>
          <w:p w:rsidR="006D1AA2" w:rsidRPr="006C179E" w:rsidRDefault="006D1AA2" w:rsidP="00F91FBD">
            <w:r w:rsidRPr="006C179E">
              <w:rPr>
                <w:rFonts w:hint="eastAsia"/>
              </w:rPr>
              <w:t>1</w:t>
            </w:r>
            <w:r w:rsidRPr="006C179E">
              <w:rPr>
                <w:rFonts w:hint="eastAsia"/>
              </w:rPr>
              <w:t>、执行提交操作时，需检测所有必填项是否已填写，若未填写，则保存失败，同时浮窗提示文案“请输入完整信息”，并在未填写的文本框</w:t>
            </w:r>
            <w:r w:rsidRPr="006C179E">
              <w:rPr>
                <w:rFonts w:hint="eastAsia"/>
              </w:rPr>
              <w:t>/</w:t>
            </w:r>
            <w:r w:rsidRPr="006C179E">
              <w:rPr>
                <w:rFonts w:hint="eastAsia"/>
              </w:rPr>
              <w:t>未选择的下拉框下，使用红色字体标出，格式为“请输入【内容项名称】”</w:t>
            </w:r>
            <w:r w:rsidRPr="006C179E">
              <w:rPr>
                <w:rFonts w:hint="eastAsia"/>
              </w:rPr>
              <w:t>/</w:t>
            </w:r>
            <w:r w:rsidRPr="006C179E">
              <w:rPr>
                <w:rFonts w:hint="eastAsia"/>
              </w:rPr>
              <w:t>“请选择【内容项名称】”；若“日期天数</w:t>
            </w:r>
            <w:r w:rsidRPr="006C179E">
              <w:rPr>
                <w:rFonts w:hint="eastAsia"/>
              </w:rPr>
              <w:t>/</w:t>
            </w:r>
            <w:r w:rsidRPr="006C179E">
              <w:rPr>
                <w:rFonts w:hint="eastAsia"/>
              </w:rPr>
              <w:t>金额”输入框为空，则提示“请填写”；</w:t>
            </w:r>
          </w:p>
          <w:p w:rsidR="006D1AA2" w:rsidRPr="006C179E" w:rsidRDefault="006D1AA2" w:rsidP="00F91FBD">
            <w:r w:rsidRPr="006C179E">
              <w:t>2</w:t>
            </w:r>
            <w:r w:rsidRPr="006C179E">
              <w:rPr>
                <w:rFonts w:hint="eastAsia"/>
              </w:rPr>
              <w:t>、执行提交操作时，需依次判断发放金额、发放时间、有效期等信息的有效性</w:t>
            </w:r>
          </w:p>
          <w:p w:rsidR="006D1AA2" w:rsidRPr="006C179E" w:rsidRDefault="006D1AA2" w:rsidP="00F91FBD">
            <w:r w:rsidRPr="006C179E">
              <w:rPr>
                <w:rFonts w:hint="eastAsia"/>
              </w:rPr>
              <w:t>（</w:t>
            </w:r>
            <w:r w:rsidRPr="006C179E">
              <w:rPr>
                <w:rFonts w:hint="eastAsia"/>
              </w:rPr>
              <w:t>1</w:t>
            </w:r>
            <w:r w:rsidRPr="006C179E">
              <w:rPr>
                <w:rFonts w:hint="eastAsia"/>
              </w:rPr>
              <w:t>）</w:t>
            </w:r>
            <w:r w:rsidRPr="006C179E">
              <w:t>发放金额</w:t>
            </w:r>
            <w:r w:rsidRPr="006C179E">
              <w:rPr>
                <w:rFonts w:hint="eastAsia"/>
              </w:rPr>
              <w:t>：</w:t>
            </w:r>
            <w:r w:rsidRPr="006C179E">
              <w:t>若随机上限小于随机下限</w:t>
            </w:r>
            <w:r w:rsidRPr="006C179E">
              <w:rPr>
                <w:rFonts w:hint="eastAsia"/>
              </w:rPr>
              <w:t>，</w:t>
            </w:r>
            <w:r w:rsidRPr="006C179E">
              <w:t>则弱提示</w:t>
            </w:r>
            <w:r w:rsidRPr="006C179E">
              <w:rPr>
                <w:rFonts w:hint="eastAsia"/>
              </w:rPr>
              <w:t>“随机派发金额参数错误，随机上限须大于下限”；</w:t>
            </w:r>
          </w:p>
          <w:p w:rsidR="006D1AA2" w:rsidRPr="006C179E" w:rsidRDefault="006D1AA2" w:rsidP="00F91FBD">
            <w:r w:rsidRPr="006C179E">
              <w:rPr>
                <w:rFonts w:hint="eastAsia"/>
              </w:rPr>
              <w:t>（</w:t>
            </w:r>
            <w:r w:rsidRPr="006C179E">
              <w:rPr>
                <w:rFonts w:hint="eastAsia"/>
              </w:rPr>
              <w:t>2</w:t>
            </w:r>
            <w:r w:rsidRPr="006C179E">
              <w:rPr>
                <w:rFonts w:hint="eastAsia"/>
              </w:rPr>
              <w:t>）发放时间：若发放时间的开始时间小于当前服务器时间，则弱提示“发放时间的开始时间须大于当前时间”</w:t>
            </w:r>
          </w:p>
          <w:p w:rsidR="006D1AA2" w:rsidRPr="006C179E" w:rsidRDefault="006D1AA2" w:rsidP="00F91FBD">
            <w:r w:rsidRPr="006C179E">
              <w:rPr>
                <w:rFonts w:hint="eastAsia"/>
              </w:rPr>
              <w:t>（</w:t>
            </w:r>
            <w:r w:rsidRPr="006C179E">
              <w:rPr>
                <w:rFonts w:hint="eastAsia"/>
              </w:rPr>
              <w:t>3</w:t>
            </w:r>
            <w:r w:rsidRPr="006C179E">
              <w:rPr>
                <w:rFonts w:hint="eastAsia"/>
              </w:rPr>
              <w:t>）有效期：若起始时间小于发放时间的开始时间，或截止时间小于发放时间的结束时间，则弱提示“有效期起止时间须大于发放起止时间”</w:t>
            </w:r>
            <w:r w:rsidR="00174247" w:rsidRPr="006C179E">
              <w:rPr>
                <w:rFonts w:hint="eastAsia"/>
              </w:rPr>
              <w:t>；</w:t>
            </w:r>
            <w:r w:rsidRPr="006C179E">
              <w:t>3</w:t>
            </w:r>
            <w:r w:rsidRPr="006C179E">
              <w:rPr>
                <w:rFonts w:hint="eastAsia"/>
              </w:rPr>
              <w:t>、</w:t>
            </w:r>
            <w:r w:rsidRPr="006C179E">
              <w:t>执行提交时</w:t>
            </w:r>
            <w:r w:rsidRPr="006C179E">
              <w:rPr>
                <w:rFonts w:hint="eastAsia"/>
              </w:rPr>
              <w:t>，需判断“抵用券名称”是否已存在：</w:t>
            </w:r>
          </w:p>
          <w:p w:rsidR="006D1AA2" w:rsidRPr="006C179E" w:rsidRDefault="006D1AA2" w:rsidP="00F91FBD">
            <w:r w:rsidRPr="006C179E">
              <w:rPr>
                <w:rFonts w:hint="eastAsia"/>
              </w:rPr>
              <w:lastRenderedPageBreak/>
              <w:t>（</w:t>
            </w:r>
            <w:r w:rsidRPr="006C179E">
              <w:rPr>
                <w:rFonts w:hint="eastAsia"/>
              </w:rPr>
              <w:t>1</w:t>
            </w:r>
            <w:r w:rsidRPr="006C179E">
              <w:rPr>
                <w:rFonts w:hint="eastAsia"/>
              </w:rPr>
              <w:t>）若已存在，则保存失败，同时浮窗提示“抵用券名称已存在”；</w:t>
            </w:r>
          </w:p>
          <w:p w:rsidR="006D1AA2" w:rsidRPr="006C179E" w:rsidRDefault="006D1AA2" w:rsidP="00F91FBD">
            <w:r w:rsidRPr="006C179E">
              <w:rPr>
                <w:rFonts w:hint="eastAsia"/>
              </w:rPr>
              <w:t>（</w:t>
            </w:r>
            <w:r w:rsidRPr="006C179E">
              <w:rPr>
                <w:rFonts w:hint="eastAsia"/>
              </w:rPr>
              <w:t>2</w:t>
            </w:r>
            <w:r w:rsidRPr="006C179E">
              <w:rPr>
                <w:rFonts w:hint="eastAsia"/>
              </w:rPr>
              <w:t>）若不存在，保存规则，成功后，返回上一级页面，同时浮窗提示“规则新增成功”。</w:t>
            </w:r>
          </w:p>
        </w:tc>
        <w:tc>
          <w:tcPr>
            <w:tcW w:w="2341" w:type="dxa"/>
          </w:tcPr>
          <w:p w:rsidR="006D1AA2" w:rsidRPr="006C179E" w:rsidRDefault="006D1AA2" w:rsidP="00F91FBD">
            <w:r w:rsidRPr="006C179E">
              <w:rPr>
                <w:rFonts w:hint="eastAsia"/>
              </w:rPr>
              <w:lastRenderedPageBreak/>
              <w:t>断网，显示通用断网提示浮窗</w:t>
            </w:r>
          </w:p>
        </w:tc>
      </w:tr>
      <w:tr w:rsidR="006D1AA2" w:rsidRPr="006C179E" w:rsidTr="00F91FBD">
        <w:tc>
          <w:tcPr>
            <w:tcW w:w="1526" w:type="dxa"/>
          </w:tcPr>
          <w:p w:rsidR="006D1AA2" w:rsidRPr="006C179E" w:rsidRDefault="006D1AA2" w:rsidP="00F91FBD">
            <w:r w:rsidRPr="006C179E">
              <w:rPr>
                <w:rFonts w:hint="eastAsia"/>
              </w:rPr>
              <w:lastRenderedPageBreak/>
              <w:t>IV-K-02(07/08)</w:t>
            </w:r>
          </w:p>
          <w:p w:rsidR="006D1AA2" w:rsidRPr="006C179E" w:rsidRDefault="006D1AA2" w:rsidP="00F91FBD">
            <w:r w:rsidRPr="006C179E">
              <w:rPr>
                <w:rFonts w:hint="eastAsia"/>
              </w:rPr>
              <w:t>修改</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抵用券派发金额、发放时间、发放区域、有效期可以修改，其他不可修改；</w:t>
            </w:r>
          </w:p>
          <w:p w:rsidR="006D1AA2" w:rsidRPr="006C179E" w:rsidRDefault="006D1AA2"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3</w:t>
            </w:r>
            <w:r w:rsidRPr="006C179E">
              <w:rPr>
                <w:rFonts w:hint="eastAsia"/>
              </w:rPr>
              <w:t>、提交</w:t>
            </w:r>
            <w:r w:rsidRPr="006C179E">
              <w:rPr>
                <w:rFonts w:hint="eastAsia"/>
              </w:rPr>
              <w:t>-</w:t>
            </w:r>
            <w:r w:rsidRPr="006C179E">
              <w:rPr>
                <w:rFonts w:hint="eastAsia"/>
              </w:rPr>
              <w:t>按钮：点击，保存规则，成功后，返回上级页面，同时浮窗提示“规则修改成功”。修改提交时，规则检测判断同新增。</w:t>
            </w:r>
          </w:p>
        </w:tc>
        <w:tc>
          <w:tcPr>
            <w:tcW w:w="2341" w:type="dxa"/>
          </w:tcPr>
          <w:p w:rsidR="006D1AA2" w:rsidRPr="006C179E" w:rsidRDefault="006D1AA2" w:rsidP="00F91FBD">
            <w:r w:rsidRPr="006C179E">
              <w:rPr>
                <w:rFonts w:hint="eastAsia"/>
              </w:rPr>
              <w:t>断网，显示通用断网提示浮窗</w:t>
            </w:r>
          </w:p>
        </w:tc>
      </w:tr>
      <w:tr w:rsidR="006D1AA2" w:rsidRPr="006C179E" w:rsidTr="00F91FBD">
        <w:tc>
          <w:tcPr>
            <w:tcW w:w="1526" w:type="dxa"/>
          </w:tcPr>
          <w:p w:rsidR="006D1AA2" w:rsidRPr="006C179E" w:rsidRDefault="006D1AA2" w:rsidP="00F91FBD">
            <w:r w:rsidRPr="006C179E">
              <w:rPr>
                <w:rFonts w:hint="eastAsia"/>
              </w:rPr>
              <w:t>IV-K-02(05)</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按钮：点击，关闭当前弹框，将抵用券的状态置为“已作废”，作废后，将不再派发抵用劵；</w:t>
            </w:r>
          </w:p>
        </w:tc>
        <w:tc>
          <w:tcPr>
            <w:tcW w:w="2341" w:type="dxa"/>
          </w:tcPr>
          <w:p w:rsidR="006D1AA2" w:rsidRPr="006C179E" w:rsidRDefault="006D1AA2" w:rsidP="00F91FBD">
            <w:r w:rsidRPr="006C179E">
              <w:rPr>
                <w:rFonts w:hint="eastAsia"/>
              </w:rPr>
              <w:t>断网，显示通用断网提示浮窗</w:t>
            </w:r>
          </w:p>
        </w:tc>
      </w:tr>
      <w:tr w:rsidR="006D1AA2" w:rsidRPr="006C179E" w:rsidTr="00F91FBD">
        <w:tc>
          <w:tcPr>
            <w:tcW w:w="1526" w:type="dxa"/>
          </w:tcPr>
          <w:p w:rsidR="006D1AA2" w:rsidRPr="006C179E" w:rsidRDefault="006D1AA2" w:rsidP="00F91FBD">
            <w:r w:rsidRPr="006C179E">
              <w:rPr>
                <w:rFonts w:hint="eastAsia"/>
              </w:rPr>
              <w:t>IV-K-02(06)</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按钮：点击，关闭当前弹框，删除当前抵用券信息；</w:t>
            </w:r>
          </w:p>
        </w:tc>
        <w:tc>
          <w:tcPr>
            <w:tcW w:w="2341" w:type="dxa"/>
          </w:tcPr>
          <w:p w:rsidR="006D1AA2" w:rsidRPr="006C179E" w:rsidRDefault="006D1AA2" w:rsidP="00F91FBD">
            <w:r w:rsidRPr="006C179E">
              <w:rPr>
                <w:rFonts w:hint="eastAsia"/>
              </w:rPr>
              <w:t>断网，显示通用断网提示浮窗</w:t>
            </w:r>
          </w:p>
        </w:tc>
      </w:tr>
      <w:tr w:rsidR="006D1AA2" w:rsidRPr="006C179E" w:rsidTr="00F91FBD">
        <w:tc>
          <w:tcPr>
            <w:tcW w:w="1526" w:type="dxa"/>
          </w:tcPr>
          <w:p w:rsidR="006D1AA2" w:rsidRPr="006C179E" w:rsidRDefault="006D1AA2" w:rsidP="00F91FBD">
            <w:r w:rsidRPr="006C179E">
              <w:rPr>
                <w:rFonts w:hint="eastAsia"/>
              </w:rPr>
              <w:t>IV-K-02-01</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、初始化，默认加载所有机构客户抵用劵发放记录，数据为空时，提示文案“暂无发放记录”；</w:t>
            </w:r>
          </w:p>
          <w:p w:rsidR="006D1AA2" w:rsidRPr="006C179E" w:rsidRDefault="006D1AA2" w:rsidP="00F91FBD">
            <w:r w:rsidRPr="006C179E">
              <w:rPr>
                <w:rFonts w:hint="eastAsia"/>
              </w:rPr>
              <w:t>2</w:t>
            </w:r>
            <w:r w:rsidRPr="006C179E">
              <w:rPr>
                <w:rFonts w:hint="eastAsia"/>
              </w:rPr>
              <w:t>、列表排序顺序：按照发放时间倒序排序，即距离当前时间近的显示前面；</w:t>
            </w:r>
          </w:p>
          <w:p w:rsidR="006D1AA2" w:rsidRPr="006C179E" w:rsidRDefault="006D1AA2" w:rsidP="00F91FBD">
            <w:r w:rsidRPr="006C179E">
              <w:rPr>
                <w:rFonts w:hint="eastAsia"/>
              </w:rPr>
              <w:t>3</w:t>
            </w:r>
            <w:r w:rsidRPr="006C179E">
              <w:rPr>
                <w:rFonts w:hint="eastAsia"/>
              </w:rPr>
              <w:t>、领取机构为机构客户简称。</w:t>
            </w:r>
          </w:p>
        </w:tc>
        <w:tc>
          <w:tcPr>
            <w:tcW w:w="2341" w:type="dxa"/>
          </w:tcPr>
          <w:p w:rsidR="006D1AA2" w:rsidRPr="006C179E" w:rsidRDefault="006D1AA2" w:rsidP="00F91FBD"/>
        </w:tc>
      </w:tr>
      <w:tr w:rsidR="006D1AA2" w:rsidRPr="006C179E" w:rsidTr="00F91FBD">
        <w:tc>
          <w:tcPr>
            <w:tcW w:w="1526" w:type="dxa"/>
          </w:tcPr>
          <w:p w:rsidR="006D1AA2" w:rsidRPr="006C179E" w:rsidRDefault="006D1AA2" w:rsidP="00F91FBD">
            <w:r w:rsidRPr="006C179E">
              <w:rPr>
                <w:rFonts w:hint="eastAsia"/>
              </w:rPr>
              <w:t>IV-K-02-0</w:t>
            </w:r>
            <w:r w:rsidRPr="006C179E">
              <w:t>2</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、初始化，默认加载所有机构用户抵用劵发放记录，数据为空时，提示文案“暂无发放记录”；</w:t>
            </w:r>
          </w:p>
          <w:p w:rsidR="006D1AA2" w:rsidRPr="006C179E" w:rsidRDefault="006D1AA2" w:rsidP="00F91FBD">
            <w:r w:rsidRPr="006C179E">
              <w:rPr>
                <w:rFonts w:hint="eastAsia"/>
              </w:rPr>
              <w:t>2</w:t>
            </w:r>
            <w:r w:rsidRPr="006C179E">
              <w:rPr>
                <w:rFonts w:hint="eastAsia"/>
              </w:rPr>
              <w:t>、列表排序顺序：按照发放时间倒序排序，即距离当前时间近的显示前面；</w:t>
            </w:r>
          </w:p>
          <w:p w:rsidR="006D1AA2" w:rsidRPr="006C179E" w:rsidRDefault="006D1AA2" w:rsidP="00F91FBD">
            <w:r w:rsidRPr="006C179E">
              <w:rPr>
                <w:rFonts w:hint="eastAsia"/>
              </w:rPr>
              <w:t>3</w:t>
            </w:r>
            <w:r w:rsidRPr="006C179E">
              <w:rPr>
                <w:rFonts w:hint="eastAsia"/>
              </w:rPr>
              <w:t>、所属机构，为机构用户的所属机构简称，若离</w:t>
            </w:r>
            <w:r w:rsidRPr="006C179E">
              <w:rPr>
                <w:rFonts w:hint="eastAsia"/>
              </w:rPr>
              <w:lastRenderedPageBreak/>
              <w:t>职后，所属机构显示“</w:t>
            </w:r>
            <w:r w:rsidRPr="006C179E">
              <w:rPr>
                <w:rFonts w:hint="eastAsia"/>
              </w:rPr>
              <w:t>/</w:t>
            </w:r>
            <w:r w:rsidRPr="006C179E">
              <w:rPr>
                <w:rFonts w:hint="eastAsia"/>
              </w:rPr>
              <w:t>”。</w:t>
            </w:r>
          </w:p>
          <w:p w:rsidR="006D1AA2" w:rsidRPr="006C179E" w:rsidRDefault="006D1AA2" w:rsidP="00F91FBD">
            <w:r w:rsidRPr="006C179E">
              <w:rPr>
                <w:rFonts w:hint="eastAsia"/>
              </w:rPr>
              <w:t>4</w:t>
            </w:r>
            <w:r w:rsidRPr="006C179E">
              <w:rPr>
                <w:rFonts w:hint="eastAsia"/>
              </w:rPr>
              <w:t>、查询区域抵用券状态：包括全部、未使用、已使用、已过期，默认选中全部；</w:t>
            </w:r>
          </w:p>
          <w:p w:rsidR="006D1AA2" w:rsidRPr="006C179E" w:rsidRDefault="006D1AA2" w:rsidP="00F91FBD">
            <w:r w:rsidRPr="006C179E">
              <w:rPr>
                <w:rFonts w:hint="eastAsia"/>
              </w:rPr>
              <w:t>5</w:t>
            </w:r>
            <w:r w:rsidRPr="006C179E">
              <w:rPr>
                <w:rFonts w:hint="eastAsia"/>
              </w:rPr>
              <w:t>、查询按钮：参见公共规则。</w:t>
            </w:r>
          </w:p>
        </w:tc>
        <w:tc>
          <w:tcPr>
            <w:tcW w:w="2341" w:type="dxa"/>
          </w:tcPr>
          <w:p w:rsidR="006D1AA2" w:rsidRPr="006C179E" w:rsidRDefault="006D1AA2" w:rsidP="00F91FBD"/>
        </w:tc>
      </w:tr>
    </w:tbl>
    <w:p w:rsidR="006D1AA2" w:rsidRPr="006C179E" w:rsidRDefault="006D1AA2" w:rsidP="006D1AA2"/>
    <w:p w:rsidR="006D1AA2" w:rsidRPr="006C179E" w:rsidRDefault="006D1AA2" w:rsidP="006D1AA2">
      <w:pPr>
        <w:pStyle w:val="4"/>
      </w:pPr>
      <w:bookmarkStart w:id="148" w:name="_Toc481742016"/>
      <w:r w:rsidRPr="006C179E">
        <w:rPr>
          <w:rFonts w:hint="eastAsia"/>
        </w:rPr>
        <w:t>成效分析</w:t>
      </w:r>
      <w:bookmarkEnd w:id="148"/>
    </w:p>
    <w:p w:rsidR="006D1AA2" w:rsidRPr="006C179E" w:rsidRDefault="006D1AA2" w:rsidP="006D1AA2">
      <w:pPr>
        <w:pStyle w:val="5"/>
      </w:pPr>
      <w:r w:rsidRPr="006C179E">
        <w:rPr>
          <w:rFonts w:hint="eastAsia"/>
        </w:rPr>
        <w:t>用例描述</w:t>
      </w:r>
    </w:p>
    <w:p w:rsidR="006D1AA2" w:rsidRPr="006C179E" w:rsidRDefault="006D1AA2" w:rsidP="006D1AA2">
      <w:pPr>
        <w:ind w:firstLineChars="200" w:firstLine="420"/>
      </w:pPr>
      <w:r w:rsidRPr="006C179E">
        <w:rPr>
          <w:rFonts w:hint="eastAsia"/>
        </w:rPr>
        <w:t>统计新用户充值率和抵用券的使用率。</w:t>
      </w:r>
      <w:r w:rsidR="00BD7C2B" w:rsidRPr="006C179E">
        <w:rPr>
          <w:rFonts w:hint="eastAsia"/>
        </w:rPr>
        <w:t>成效分析只限机构用户。</w:t>
      </w:r>
    </w:p>
    <w:p w:rsidR="006D1AA2" w:rsidRPr="006C179E" w:rsidRDefault="006D1AA2" w:rsidP="006D1AA2">
      <w:pPr>
        <w:pStyle w:val="5"/>
      </w:pPr>
      <w:r w:rsidRPr="006C179E">
        <w:rPr>
          <w:rFonts w:hint="eastAsia"/>
        </w:rPr>
        <w:t>元素规则</w:t>
      </w:r>
    </w:p>
    <w:tbl>
      <w:tblPr>
        <w:tblStyle w:val="ad"/>
        <w:tblW w:w="0" w:type="auto"/>
        <w:tblLook w:val="04A0"/>
      </w:tblPr>
      <w:tblGrid>
        <w:gridCol w:w="1526"/>
        <w:gridCol w:w="1276"/>
        <w:gridCol w:w="4819"/>
        <w:gridCol w:w="2341"/>
      </w:tblGrid>
      <w:tr w:rsidR="006D1AA2" w:rsidRPr="006C179E" w:rsidTr="00F91FBD">
        <w:tc>
          <w:tcPr>
            <w:tcW w:w="1526" w:type="dxa"/>
            <w:shd w:val="clear" w:color="auto" w:fill="BFBFBF" w:themeFill="background1" w:themeFillShade="BF"/>
          </w:tcPr>
          <w:p w:rsidR="006D1AA2" w:rsidRPr="006C179E" w:rsidRDefault="006D1AA2"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6D1AA2" w:rsidRPr="006C179E" w:rsidRDefault="006D1AA2" w:rsidP="00F91FBD">
            <w:pPr>
              <w:jc w:val="center"/>
              <w:rPr>
                <w:b/>
              </w:rPr>
            </w:pPr>
            <w:r w:rsidRPr="006C179E">
              <w:rPr>
                <w:rFonts w:hint="eastAsia"/>
                <w:b/>
              </w:rPr>
              <w:t>元素名称</w:t>
            </w:r>
          </w:p>
        </w:tc>
        <w:tc>
          <w:tcPr>
            <w:tcW w:w="4819" w:type="dxa"/>
            <w:shd w:val="clear" w:color="auto" w:fill="BFBFBF" w:themeFill="background1" w:themeFillShade="BF"/>
          </w:tcPr>
          <w:p w:rsidR="006D1AA2" w:rsidRPr="006C179E" w:rsidRDefault="006D1AA2" w:rsidP="00F91FBD">
            <w:pPr>
              <w:jc w:val="center"/>
              <w:rPr>
                <w:b/>
              </w:rPr>
            </w:pPr>
            <w:r w:rsidRPr="006C179E">
              <w:rPr>
                <w:rFonts w:hint="eastAsia"/>
                <w:b/>
              </w:rPr>
              <w:t>描述</w:t>
            </w:r>
          </w:p>
        </w:tc>
        <w:tc>
          <w:tcPr>
            <w:tcW w:w="2341" w:type="dxa"/>
            <w:shd w:val="clear" w:color="auto" w:fill="BFBFBF" w:themeFill="background1" w:themeFillShade="BF"/>
          </w:tcPr>
          <w:p w:rsidR="006D1AA2" w:rsidRPr="006C179E" w:rsidRDefault="006D1AA2" w:rsidP="00F91FBD">
            <w:pPr>
              <w:jc w:val="center"/>
              <w:rPr>
                <w:b/>
              </w:rPr>
            </w:pPr>
            <w:r w:rsidRPr="006C179E">
              <w:rPr>
                <w:rFonts w:hint="eastAsia"/>
                <w:b/>
              </w:rPr>
              <w:t>异常处理</w:t>
            </w:r>
          </w:p>
        </w:tc>
      </w:tr>
      <w:tr w:rsidR="006D1AA2" w:rsidRPr="006C179E" w:rsidTr="00F91FBD">
        <w:tc>
          <w:tcPr>
            <w:tcW w:w="1526" w:type="dxa"/>
            <w:vMerge w:val="restart"/>
          </w:tcPr>
          <w:p w:rsidR="006D1AA2" w:rsidRPr="006C179E" w:rsidRDefault="006D1AA2" w:rsidP="00F91FBD">
            <w:r w:rsidRPr="006C179E">
              <w:rPr>
                <w:rFonts w:hint="eastAsia"/>
              </w:rPr>
              <w:t>IV-K-03</w:t>
            </w:r>
          </w:p>
        </w:tc>
        <w:tc>
          <w:tcPr>
            <w:tcW w:w="1276" w:type="dxa"/>
          </w:tcPr>
          <w:p w:rsidR="006D1AA2" w:rsidRPr="006C179E" w:rsidRDefault="006D1AA2" w:rsidP="00F91FBD">
            <w:r w:rsidRPr="006C179E">
              <w:rPr>
                <w:rFonts w:hint="eastAsia"/>
              </w:rPr>
              <w:t>新用户充值率</w:t>
            </w:r>
          </w:p>
        </w:tc>
        <w:tc>
          <w:tcPr>
            <w:tcW w:w="4819" w:type="dxa"/>
          </w:tcPr>
          <w:p w:rsidR="006D1AA2" w:rsidRPr="006C179E" w:rsidRDefault="006D1AA2" w:rsidP="00F91FBD">
            <w:r w:rsidRPr="006C179E">
              <w:rPr>
                <w:rFonts w:hint="eastAsia"/>
              </w:rPr>
              <w:t>统计所有机构用户的新增量和充值率。</w:t>
            </w:r>
          </w:p>
          <w:p w:rsidR="006D1AA2" w:rsidRPr="006C179E" w:rsidRDefault="006D1AA2" w:rsidP="00F91FBD">
            <w:r w:rsidRPr="006C179E">
              <w:rPr>
                <w:rFonts w:hint="eastAsia"/>
              </w:rPr>
              <w:t>1</w:t>
            </w:r>
            <w:r w:rsidRPr="006C179E">
              <w:rPr>
                <w:rFonts w:hint="eastAsia"/>
              </w:rPr>
              <w:t>、查询条件：</w:t>
            </w:r>
          </w:p>
          <w:p w:rsidR="006D1AA2" w:rsidRPr="006C179E" w:rsidRDefault="006D1AA2" w:rsidP="00F91FBD">
            <w:r w:rsidRPr="006C179E">
              <w:rPr>
                <w:rFonts w:hint="eastAsia"/>
              </w:rPr>
              <w:t>（</w:t>
            </w:r>
            <w:r w:rsidRPr="006C179E">
              <w:rPr>
                <w:rFonts w:hint="eastAsia"/>
              </w:rPr>
              <w:t>1</w:t>
            </w:r>
            <w:r w:rsidRPr="006C179E">
              <w:rPr>
                <w:rFonts w:hint="eastAsia"/>
              </w:rPr>
              <w:t>）时间控件：可选中“按日”“按月”，若选择按日，默认当月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6D1AA2" w:rsidRPr="006C179E" w:rsidRDefault="006D1AA2" w:rsidP="00F91FBD">
            <w:r w:rsidRPr="006C179E">
              <w:rPr>
                <w:rFonts w:hint="eastAsia"/>
              </w:rPr>
              <w:t>（</w:t>
            </w:r>
            <w:r w:rsidRPr="006C179E">
              <w:rPr>
                <w:rFonts w:hint="eastAsia"/>
              </w:rPr>
              <w:t>2</w:t>
            </w:r>
            <w:r w:rsidRPr="006C179E">
              <w:rPr>
                <w:rFonts w:hint="eastAsia"/>
              </w:rPr>
              <w:t>）查询按钮：参见公共规则；</w:t>
            </w:r>
          </w:p>
          <w:p w:rsidR="006D1AA2" w:rsidRPr="006C179E" w:rsidRDefault="006D1AA2" w:rsidP="00F91FBD">
            <w:r w:rsidRPr="006C179E">
              <w:rPr>
                <w:rFonts w:hint="eastAsia"/>
              </w:rPr>
              <w:t>2</w:t>
            </w:r>
            <w:r w:rsidRPr="006C179E">
              <w:rPr>
                <w:rFonts w:hint="eastAsia"/>
              </w:rPr>
              <w:t>、初始化列表根据查询条件加载所有数据。</w:t>
            </w:r>
            <w:r w:rsidRPr="006C179E">
              <w:t xml:space="preserve"> </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抵用券使用率</w:t>
            </w:r>
          </w:p>
        </w:tc>
        <w:tc>
          <w:tcPr>
            <w:tcW w:w="4819" w:type="dxa"/>
          </w:tcPr>
          <w:p w:rsidR="006D1AA2" w:rsidRPr="006C179E" w:rsidRDefault="006D1AA2" w:rsidP="00F91FBD">
            <w:r w:rsidRPr="006C179E">
              <w:rPr>
                <w:rFonts w:hint="eastAsia"/>
              </w:rPr>
              <w:t>统计抵用券的使用率。</w:t>
            </w:r>
          </w:p>
          <w:p w:rsidR="006D1AA2" w:rsidRPr="006C179E" w:rsidRDefault="006D1AA2" w:rsidP="00F91FBD">
            <w:r w:rsidRPr="006C179E">
              <w:rPr>
                <w:rFonts w:hint="eastAsia"/>
              </w:rPr>
              <w:t>1</w:t>
            </w:r>
            <w:r w:rsidRPr="006C179E">
              <w:rPr>
                <w:rFonts w:hint="eastAsia"/>
              </w:rPr>
              <w:t>、查询条件：</w:t>
            </w:r>
          </w:p>
          <w:p w:rsidR="006D1AA2" w:rsidRPr="006C179E" w:rsidRDefault="006D1AA2" w:rsidP="00F91FBD">
            <w:r w:rsidRPr="006C179E">
              <w:rPr>
                <w:rFonts w:hint="eastAsia"/>
              </w:rPr>
              <w:t>（</w:t>
            </w:r>
            <w:r w:rsidRPr="006C179E">
              <w:rPr>
                <w:rFonts w:hint="eastAsia"/>
              </w:rPr>
              <w:t>1</w:t>
            </w:r>
            <w:r w:rsidRPr="006C179E">
              <w:rPr>
                <w:rFonts w:hint="eastAsia"/>
              </w:rPr>
              <w:t>）时间控件：可选中“按日”“按月”，若选择按日，默认当月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6D1AA2" w:rsidRPr="006C179E" w:rsidRDefault="006D1AA2" w:rsidP="00F91FBD">
            <w:r w:rsidRPr="006C179E">
              <w:rPr>
                <w:rFonts w:hint="eastAsia"/>
              </w:rPr>
              <w:t>（</w:t>
            </w:r>
            <w:r w:rsidRPr="006C179E">
              <w:rPr>
                <w:rFonts w:hint="eastAsia"/>
              </w:rPr>
              <w:t>2</w:t>
            </w:r>
            <w:r w:rsidRPr="006C179E">
              <w:rPr>
                <w:rFonts w:hint="eastAsia"/>
              </w:rPr>
              <w:t>）城市名称：默认全部，加载抵用券发放城市；</w:t>
            </w:r>
          </w:p>
          <w:p w:rsidR="006D1AA2" w:rsidRPr="006C179E" w:rsidRDefault="006D1AA2" w:rsidP="00F91FBD">
            <w:r w:rsidRPr="006C179E">
              <w:rPr>
                <w:rFonts w:hint="eastAsia"/>
              </w:rPr>
              <w:lastRenderedPageBreak/>
              <w:t>（</w:t>
            </w:r>
            <w:r w:rsidRPr="006C179E">
              <w:rPr>
                <w:rFonts w:hint="eastAsia"/>
              </w:rPr>
              <w:t>3</w:t>
            </w:r>
            <w:r w:rsidRPr="006C179E">
              <w:rPr>
                <w:rFonts w:hint="eastAsia"/>
              </w:rPr>
              <w:t>）查询按钮：参见公共规则；</w:t>
            </w:r>
          </w:p>
          <w:p w:rsidR="006D1AA2" w:rsidRPr="006C179E" w:rsidRDefault="006D1AA2" w:rsidP="00F91FBD">
            <w:r w:rsidRPr="006C179E">
              <w:rPr>
                <w:rFonts w:hint="eastAsia"/>
              </w:rPr>
              <w:t>2</w:t>
            </w:r>
            <w:r w:rsidRPr="006C179E">
              <w:rPr>
                <w:rFonts w:hint="eastAsia"/>
              </w:rPr>
              <w:t>、初始化列表根据查询条件加载所有数据，根据城市首字母排序；列表每页最多</w:t>
            </w:r>
            <w:r w:rsidRPr="006C179E">
              <w:rPr>
                <w:rFonts w:hint="eastAsia"/>
              </w:rPr>
              <w:t>10</w:t>
            </w:r>
            <w:r w:rsidRPr="006C179E">
              <w:rPr>
                <w:rFonts w:hint="eastAsia"/>
              </w:rPr>
              <w:t>条数据。</w:t>
            </w:r>
          </w:p>
          <w:p w:rsidR="006D1AA2" w:rsidRPr="006C179E" w:rsidRDefault="006D1AA2" w:rsidP="00F91FBD">
            <w:r w:rsidRPr="006C179E">
              <w:rPr>
                <w:rFonts w:hint="eastAsia"/>
              </w:rPr>
              <w:t>3</w:t>
            </w:r>
            <w:r w:rsidRPr="006C179E">
              <w:rPr>
                <w:rFonts w:hint="eastAsia"/>
              </w:rPr>
              <w:t>、使用率</w:t>
            </w:r>
            <w:r w:rsidRPr="006C179E">
              <w:rPr>
                <w:rFonts w:hint="eastAsia"/>
              </w:rPr>
              <w:t>=</w:t>
            </w:r>
            <w:r w:rsidRPr="006C179E">
              <w:rPr>
                <w:rFonts w:hint="eastAsia"/>
              </w:rPr>
              <w:t>已使用数量</w:t>
            </w:r>
            <w:r w:rsidRPr="006C179E">
              <w:rPr>
                <w:rFonts w:hint="eastAsia"/>
              </w:rPr>
              <w:t>/</w:t>
            </w:r>
            <w:r w:rsidRPr="006C179E">
              <w:rPr>
                <w:rFonts w:hint="eastAsia"/>
              </w:rPr>
              <w:t>发放总数量；</w:t>
            </w:r>
          </w:p>
          <w:p w:rsidR="00BD7C2B" w:rsidRPr="006C179E" w:rsidRDefault="00BD7C2B" w:rsidP="00F91FBD">
            <w:r w:rsidRPr="006C179E">
              <w:rPr>
                <w:rFonts w:hint="eastAsia"/>
              </w:rPr>
              <w:t>4</w:t>
            </w:r>
            <w:r w:rsidRPr="006C179E">
              <w:rPr>
                <w:rFonts w:hint="eastAsia"/>
              </w:rPr>
              <w:t>、城市取消费城市</w:t>
            </w:r>
            <w:r w:rsidR="00542070" w:rsidRPr="006C179E">
              <w:rPr>
                <w:rFonts w:hint="eastAsia"/>
              </w:rPr>
              <w:t>，统计消费城市的订单；</w:t>
            </w:r>
          </w:p>
        </w:tc>
        <w:tc>
          <w:tcPr>
            <w:tcW w:w="2341" w:type="dxa"/>
          </w:tcPr>
          <w:p w:rsidR="006D1AA2" w:rsidRPr="006C179E" w:rsidRDefault="006D1AA2" w:rsidP="00F91FBD"/>
        </w:tc>
      </w:tr>
    </w:tbl>
    <w:p w:rsidR="006D1AA2" w:rsidRPr="006C179E" w:rsidRDefault="006D1AA2" w:rsidP="006D1AA2"/>
    <w:p w:rsidR="006D1AA2" w:rsidRPr="006C179E" w:rsidRDefault="006D1AA2" w:rsidP="006D1AA2">
      <w:pPr>
        <w:pStyle w:val="3"/>
      </w:pPr>
      <w:bookmarkStart w:id="149" w:name="_Toc481742017"/>
      <w:r w:rsidRPr="006C179E">
        <w:rPr>
          <w:rFonts w:hint="eastAsia"/>
        </w:rPr>
        <w:t>服务监控</w:t>
      </w:r>
      <w:bookmarkEnd w:id="149"/>
    </w:p>
    <w:p w:rsidR="006D1AA2" w:rsidRPr="006C179E" w:rsidRDefault="006D1AA2" w:rsidP="006D1AA2">
      <w:pPr>
        <w:pStyle w:val="4"/>
      </w:pPr>
      <w:bookmarkStart w:id="150" w:name="_Toc481742018"/>
      <w:r w:rsidRPr="006C179E">
        <w:rPr>
          <w:rFonts w:hint="eastAsia"/>
        </w:rPr>
        <w:t>乘客投诉</w:t>
      </w:r>
      <w:bookmarkEnd w:id="150"/>
    </w:p>
    <w:p w:rsidR="006D1AA2" w:rsidRPr="006C179E" w:rsidRDefault="006D1AA2" w:rsidP="006D1AA2">
      <w:pPr>
        <w:pStyle w:val="5"/>
      </w:pPr>
      <w:r w:rsidRPr="006C179E">
        <w:rPr>
          <w:rFonts w:hint="eastAsia"/>
        </w:rPr>
        <w:t>用例描述</w:t>
      </w:r>
    </w:p>
    <w:p w:rsidR="006D1AA2" w:rsidRPr="006C179E" w:rsidRDefault="006D1AA2" w:rsidP="006D1AA2">
      <w:pPr>
        <w:ind w:firstLineChars="200" w:firstLine="420"/>
      </w:pPr>
      <w:r w:rsidRPr="006C179E">
        <w:rPr>
          <w:rFonts w:hint="eastAsia"/>
        </w:rPr>
        <w:t>乘客投诉主要针对机构用户的投诉信息管理，包括待处理的投诉信息和已处理的投诉信息</w:t>
      </w:r>
    </w:p>
    <w:p w:rsidR="006D1AA2" w:rsidRPr="006C179E" w:rsidRDefault="006D1AA2" w:rsidP="006D1AA2">
      <w:pPr>
        <w:pStyle w:val="5"/>
      </w:pPr>
      <w:r w:rsidRPr="006C179E">
        <w:rPr>
          <w:rFonts w:hint="eastAsia"/>
        </w:rPr>
        <w:t>元素规则</w:t>
      </w:r>
    </w:p>
    <w:tbl>
      <w:tblPr>
        <w:tblStyle w:val="ad"/>
        <w:tblW w:w="0" w:type="auto"/>
        <w:tblLook w:val="04A0"/>
      </w:tblPr>
      <w:tblGrid>
        <w:gridCol w:w="1526"/>
        <w:gridCol w:w="1276"/>
        <w:gridCol w:w="4819"/>
        <w:gridCol w:w="2341"/>
      </w:tblGrid>
      <w:tr w:rsidR="006D1AA2" w:rsidRPr="006C179E" w:rsidTr="00F91FBD">
        <w:tc>
          <w:tcPr>
            <w:tcW w:w="1526" w:type="dxa"/>
            <w:shd w:val="clear" w:color="auto" w:fill="BFBFBF" w:themeFill="background1" w:themeFillShade="BF"/>
          </w:tcPr>
          <w:p w:rsidR="006D1AA2" w:rsidRPr="006C179E" w:rsidRDefault="006D1AA2"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6D1AA2" w:rsidRPr="006C179E" w:rsidRDefault="006D1AA2" w:rsidP="00F91FBD">
            <w:pPr>
              <w:jc w:val="center"/>
              <w:rPr>
                <w:b/>
              </w:rPr>
            </w:pPr>
            <w:r w:rsidRPr="006C179E">
              <w:rPr>
                <w:rFonts w:hint="eastAsia"/>
                <w:b/>
              </w:rPr>
              <w:t>元素名称</w:t>
            </w:r>
          </w:p>
        </w:tc>
        <w:tc>
          <w:tcPr>
            <w:tcW w:w="4819" w:type="dxa"/>
            <w:shd w:val="clear" w:color="auto" w:fill="BFBFBF" w:themeFill="background1" w:themeFillShade="BF"/>
          </w:tcPr>
          <w:p w:rsidR="006D1AA2" w:rsidRPr="006C179E" w:rsidRDefault="006D1AA2" w:rsidP="00F91FBD">
            <w:pPr>
              <w:jc w:val="center"/>
              <w:rPr>
                <w:b/>
              </w:rPr>
            </w:pPr>
            <w:r w:rsidRPr="006C179E">
              <w:rPr>
                <w:rFonts w:hint="eastAsia"/>
                <w:b/>
              </w:rPr>
              <w:t>描述</w:t>
            </w:r>
          </w:p>
        </w:tc>
        <w:tc>
          <w:tcPr>
            <w:tcW w:w="2341" w:type="dxa"/>
            <w:shd w:val="clear" w:color="auto" w:fill="BFBFBF" w:themeFill="background1" w:themeFillShade="BF"/>
          </w:tcPr>
          <w:p w:rsidR="006D1AA2" w:rsidRPr="006C179E" w:rsidRDefault="006D1AA2" w:rsidP="00F91FBD">
            <w:pPr>
              <w:jc w:val="center"/>
              <w:rPr>
                <w:b/>
              </w:rPr>
            </w:pPr>
            <w:r w:rsidRPr="006C179E">
              <w:rPr>
                <w:rFonts w:hint="eastAsia"/>
                <w:b/>
              </w:rPr>
              <w:t>异常处理</w:t>
            </w:r>
          </w:p>
        </w:tc>
      </w:tr>
      <w:tr w:rsidR="006D1AA2" w:rsidRPr="006C179E" w:rsidTr="00F91FBD">
        <w:tc>
          <w:tcPr>
            <w:tcW w:w="1526" w:type="dxa"/>
            <w:vMerge w:val="restart"/>
          </w:tcPr>
          <w:p w:rsidR="006D1AA2" w:rsidRPr="006C179E" w:rsidRDefault="006D1AA2" w:rsidP="00F91FBD">
            <w:r w:rsidRPr="006C179E">
              <w:rPr>
                <w:rFonts w:hint="eastAsia"/>
              </w:rPr>
              <w:t>IV-M-01(01)</w:t>
            </w:r>
          </w:p>
        </w:tc>
        <w:tc>
          <w:tcPr>
            <w:tcW w:w="1276" w:type="dxa"/>
          </w:tcPr>
          <w:p w:rsidR="006D1AA2" w:rsidRPr="006C179E" w:rsidRDefault="006D1AA2" w:rsidP="00F91FBD">
            <w:r w:rsidRPr="006C179E">
              <w:rPr>
                <w:rFonts w:hint="eastAsia"/>
              </w:rPr>
              <w:t>待处理投诉</w:t>
            </w:r>
          </w:p>
        </w:tc>
        <w:tc>
          <w:tcPr>
            <w:tcW w:w="4819" w:type="dxa"/>
          </w:tcPr>
          <w:p w:rsidR="006D1AA2" w:rsidRPr="006C179E" w:rsidRDefault="006D1AA2" w:rsidP="00F91FBD">
            <w:r w:rsidRPr="006C179E">
              <w:rPr>
                <w:rFonts w:hint="eastAsia"/>
              </w:rPr>
              <w:t>1</w:t>
            </w:r>
            <w:r w:rsidRPr="006C179E">
              <w:rPr>
                <w:rFonts w:hint="eastAsia"/>
              </w:rPr>
              <w:t>、初始化：</w:t>
            </w:r>
          </w:p>
          <w:p w:rsidR="006D1AA2" w:rsidRPr="006C179E" w:rsidRDefault="006D1AA2" w:rsidP="00F91FBD">
            <w:r w:rsidRPr="006C179E">
              <w:rPr>
                <w:rFonts w:hint="eastAsia"/>
              </w:rPr>
              <w:t>（</w:t>
            </w:r>
            <w:r w:rsidRPr="006C179E">
              <w:rPr>
                <w:rFonts w:hint="eastAsia"/>
              </w:rPr>
              <w:t>1</w:t>
            </w:r>
            <w:r w:rsidRPr="006C179E">
              <w:rPr>
                <w:rFonts w:hint="eastAsia"/>
              </w:rPr>
              <w:t>）初始化，默认加载所有待处理投诉信息，数据为空时，提示文案“暂无待处理投诉信息”；</w:t>
            </w:r>
          </w:p>
          <w:p w:rsidR="006D1AA2" w:rsidRPr="006C179E" w:rsidRDefault="006D1AA2" w:rsidP="00F91FBD">
            <w:r w:rsidRPr="006C179E">
              <w:rPr>
                <w:rFonts w:hint="eastAsia"/>
              </w:rPr>
              <w:t>（</w:t>
            </w:r>
            <w:r w:rsidRPr="006C179E">
              <w:rPr>
                <w:rFonts w:hint="eastAsia"/>
              </w:rPr>
              <w:t>2</w:t>
            </w:r>
            <w:r w:rsidRPr="006C179E">
              <w:rPr>
                <w:rFonts w:hint="eastAsia"/>
              </w:rPr>
              <w:t>）列表排序时间：按照投诉时间倒序排序，即距离当前时间近的显示前面；</w:t>
            </w:r>
          </w:p>
          <w:p w:rsidR="006D1AA2" w:rsidRPr="006C179E" w:rsidRDefault="006D1AA2" w:rsidP="00F91FBD">
            <w:r w:rsidRPr="006C179E">
              <w:rPr>
                <w:rFonts w:hint="eastAsia"/>
              </w:rPr>
              <w:t>2</w:t>
            </w:r>
            <w:r w:rsidRPr="006C179E">
              <w:rPr>
                <w:rFonts w:hint="eastAsia"/>
              </w:rPr>
              <w:t>、查询区域：</w:t>
            </w:r>
          </w:p>
          <w:p w:rsidR="006D1AA2" w:rsidRPr="006C179E" w:rsidRDefault="006D1AA2" w:rsidP="00F91FBD">
            <w:r w:rsidRPr="006C179E">
              <w:rPr>
                <w:rFonts w:hint="eastAsia"/>
              </w:rPr>
              <w:t>（</w:t>
            </w:r>
            <w:r w:rsidRPr="006C179E">
              <w:rPr>
                <w:rFonts w:hint="eastAsia"/>
              </w:rPr>
              <w:t>1</w:t>
            </w:r>
            <w:r w:rsidRPr="006C179E">
              <w:rPr>
                <w:rFonts w:hint="eastAsia"/>
              </w:rPr>
              <w:t>）订单编号</w:t>
            </w:r>
            <w:r w:rsidRPr="006C179E">
              <w:rPr>
                <w:rFonts w:hint="eastAsia"/>
              </w:rPr>
              <w:t>/</w:t>
            </w:r>
            <w:r w:rsidRPr="006C179E">
              <w:rPr>
                <w:rFonts w:hint="eastAsia"/>
              </w:rPr>
              <w:t>下单人信息</w:t>
            </w:r>
            <w:r w:rsidRPr="006C179E">
              <w:rPr>
                <w:rFonts w:hint="eastAsia"/>
              </w:rPr>
              <w:t>/</w:t>
            </w:r>
            <w:r w:rsidRPr="006C179E">
              <w:rPr>
                <w:rFonts w:hint="eastAsia"/>
              </w:rPr>
              <w:t>资格证号</w:t>
            </w:r>
            <w:r w:rsidRPr="006C179E">
              <w:rPr>
                <w:rFonts w:hint="eastAsia"/>
              </w:rPr>
              <w:t>/</w:t>
            </w:r>
            <w:r w:rsidRPr="006C179E">
              <w:rPr>
                <w:rFonts w:hint="eastAsia"/>
              </w:rPr>
              <w:t>司机信息</w:t>
            </w:r>
            <w:r w:rsidRPr="006C179E">
              <w:rPr>
                <w:rFonts w:hint="eastAsia"/>
              </w:rPr>
              <w:t>/</w:t>
            </w:r>
            <w:r w:rsidRPr="006C179E">
              <w:rPr>
                <w:rFonts w:hint="eastAsia"/>
              </w:rPr>
              <w:t>车牌号：采用联想选择框；</w:t>
            </w:r>
          </w:p>
          <w:p w:rsidR="006D1AA2" w:rsidRPr="006C179E" w:rsidRDefault="006D1AA2" w:rsidP="00F91FBD">
            <w:r w:rsidRPr="006C179E">
              <w:rPr>
                <w:rFonts w:hint="eastAsia"/>
              </w:rPr>
              <w:t>（</w:t>
            </w:r>
            <w:r w:rsidRPr="006C179E">
              <w:rPr>
                <w:rFonts w:hint="eastAsia"/>
              </w:rPr>
              <w:t>2</w:t>
            </w:r>
            <w:r w:rsidRPr="006C179E">
              <w:rPr>
                <w:rFonts w:hint="eastAsia"/>
              </w:rPr>
              <w:t>）投诉类型：包括全部、其他参见原型，默认选择全部。</w:t>
            </w:r>
          </w:p>
          <w:p w:rsidR="006D1AA2" w:rsidRPr="006C179E" w:rsidRDefault="006D1AA2" w:rsidP="00F91FBD">
            <w:r w:rsidRPr="006C179E">
              <w:rPr>
                <w:rFonts w:hint="eastAsia"/>
              </w:rPr>
              <w:t>（</w:t>
            </w:r>
            <w:r w:rsidRPr="006C179E">
              <w:rPr>
                <w:rFonts w:hint="eastAsia"/>
              </w:rPr>
              <w:t>3</w:t>
            </w:r>
            <w:r w:rsidRPr="006C179E">
              <w:rPr>
                <w:rFonts w:hint="eastAsia"/>
              </w:rPr>
              <w:t>）投诉时间：采用时间查询控件</w:t>
            </w:r>
            <w:r w:rsidRPr="006C179E">
              <w:rPr>
                <w:rFonts w:hint="eastAsia"/>
              </w:rPr>
              <w:t>1</w:t>
            </w:r>
            <w:r w:rsidRPr="006C179E">
              <w:rPr>
                <w:rFonts w:hint="eastAsia"/>
              </w:rPr>
              <w:t>，开始和结束日期默认显示当前日期，结束日期大于等于开始日期；</w:t>
            </w:r>
          </w:p>
          <w:p w:rsidR="006D1AA2" w:rsidRPr="006C179E" w:rsidRDefault="006D1AA2" w:rsidP="00F91FBD">
            <w:r w:rsidRPr="006C179E">
              <w:rPr>
                <w:rFonts w:hint="eastAsia"/>
              </w:rPr>
              <w:lastRenderedPageBreak/>
              <w:t>（</w:t>
            </w:r>
            <w:r w:rsidRPr="006C179E">
              <w:rPr>
                <w:rFonts w:hint="eastAsia"/>
              </w:rPr>
              <w:t>4</w:t>
            </w:r>
            <w:r w:rsidRPr="006C179E">
              <w:rPr>
                <w:rFonts w:hint="eastAsia"/>
              </w:rPr>
              <w:t>）“查询”“清空”按钮参照公共规则；</w:t>
            </w:r>
          </w:p>
          <w:p w:rsidR="006D1AA2" w:rsidRPr="006C179E" w:rsidRDefault="006D1AA2" w:rsidP="00F91FBD">
            <w:r w:rsidRPr="006C179E">
              <w:rPr>
                <w:rFonts w:hint="eastAsia"/>
              </w:rPr>
              <w:t>3</w:t>
            </w:r>
            <w:r w:rsidRPr="006C179E">
              <w:rPr>
                <w:rFonts w:hint="eastAsia"/>
              </w:rPr>
              <w:t>、列表项：</w:t>
            </w:r>
          </w:p>
          <w:p w:rsidR="006D1AA2" w:rsidRPr="006C179E" w:rsidRDefault="006D1AA2" w:rsidP="00F91FBD">
            <w:r w:rsidRPr="006C179E">
              <w:rPr>
                <w:rFonts w:hint="eastAsia"/>
              </w:rPr>
              <w:t>（</w:t>
            </w:r>
            <w:r w:rsidRPr="006C179E">
              <w:rPr>
                <w:rFonts w:hint="eastAsia"/>
              </w:rPr>
              <w:t>1</w:t>
            </w:r>
            <w:r w:rsidRPr="006C179E">
              <w:rPr>
                <w:rFonts w:hint="eastAsia"/>
              </w:rPr>
              <w:t>）列表项字段，参见原型，不再赘述。</w:t>
            </w:r>
          </w:p>
          <w:p w:rsidR="006D1AA2" w:rsidRPr="006C179E" w:rsidRDefault="006D1AA2" w:rsidP="00F91FBD">
            <w:r w:rsidRPr="006C179E">
              <w:rPr>
                <w:rFonts w:hint="eastAsia"/>
              </w:rPr>
              <w:t>（</w:t>
            </w:r>
            <w:r w:rsidRPr="006C179E">
              <w:rPr>
                <w:rFonts w:hint="eastAsia"/>
              </w:rPr>
              <w:t>2</w:t>
            </w:r>
            <w:r w:rsidRPr="006C179E">
              <w:rPr>
                <w:rFonts w:hint="eastAsia"/>
              </w:rPr>
              <w:t>）已离职的员工，所属机构，用“</w:t>
            </w:r>
            <w:r w:rsidRPr="006C179E">
              <w:rPr>
                <w:rFonts w:hint="eastAsia"/>
              </w:rPr>
              <w:t>/</w:t>
            </w:r>
            <w:r w:rsidRPr="006C179E">
              <w:rPr>
                <w:rFonts w:hint="eastAsia"/>
              </w:rPr>
              <w:t>”表示；</w:t>
            </w:r>
          </w:p>
          <w:p w:rsidR="006D1AA2" w:rsidRPr="006C179E" w:rsidRDefault="006D1AA2" w:rsidP="00F91FBD">
            <w:r w:rsidRPr="006C179E">
              <w:rPr>
                <w:rFonts w:hint="eastAsia"/>
              </w:rPr>
              <w:t>（</w:t>
            </w:r>
            <w:r w:rsidRPr="006C179E">
              <w:rPr>
                <w:rFonts w:hint="eastAsia"/>
              </w:rPr>
              <w:t>3</w:t>
            </w:r>
            <w:r w:rsidRPr="006C179E">
              <w:rPr>
                <w:rFonts w:hint="eastAsia"/>
              </w:rPr>
              <w:t>）点击“处理投诉”，弹框显示，样式参见“</w:t>
            </w:r>
            <w:r w:rsidRPr="006C179E">
              <w:rPr>
                <w:rFonts w:hint="eastAsia"/>
              </w:rPr>
              <w:t>IV-M-01(02)</w:t>
            </w:r>
            <w:r w:rsidRPr="006C179E">
              <w:rPr>
                <w:rFonts w:hint="eastAsia"/>
              </w:rPr>
              <w:t>”</w:t>
            </w:r>
          </w:p>
        </w:tc>
        <w:tc>
          <w:tcPr>
            <w:tcW w:w="2341" w:type="dxa"/>
          </w:tcPr>
          <w:p w:rsidR="006D1AA2" w:rsidRPr="006C179E" w:rsidRDefault="006D1AA2" w:rsidP="00F91FBD"/>
        </w:tc>
      </w:tr>
      <w:tr w:rsidR="006D1AA2" w:rsidRPr="006C179E" w:rsidTr="00F91FBD">
        <w:tc>
          <w:tcPr>
            <w:tcW w:w="1526" w:type="dxa"/>
            <w:vMerge/>
          </w:tcPr>
          <w:p w:rsidR="006D1AA2" w:rsidRPr="006C179E" w:rsidRDefault="006D1AA2" w:rsidP="00F91FBD"/>
        </w:tc>
        <w:tc>
          <w:tcPr>
            <w:tcW w:w="1276" w:type="dxa"/>
          </w:tcPr>
          <w:p w:rsidR="006D1AA2" w:rsidRPr="006C179E" w:rsidRDefault="006D1AA2" w:rsidP="00F91FBD">
            <w:r w:rsidRPr="006C179E">
              <w:rPr>
                <w:rFonts w:hint="eastAsia"/>
              </w:rPr>
              <w:t>已处理投诉</w:t>
            </w:r>
          </w:p>
        </w:tc>
        <w:tc>
          <w:tcPr>
            <w:tcW w:w="4819" w:type="dxa"/>
          </w:tcPr>
          <w:p w:rsidR="006D1AA2" w:rsidRPr="006C179E" w:rsidRDefault="006D1AA2" w:rsidP="00F91FBD">
            <w:r w:rsidRPr="006C179E">
              <w:rPr>
                <w:rFonts w:hint="eastAsia"/>
              </w:rPr>
              <w:t>1</w:t>
            </w:r>
            <w:r w:rsidRPr="006C179E">
              <w:rPr>
                <w:rFonts w:hint="eastAsia"/>
              </w:rPr>
              <w:t>、初始化：</w:t>
            </w:r>
          </w:p>
          <w:p w:rsidR="006D1AA2" w:rsidRPr="006C179E" w:rsidRDefault="006D1AA2" w:rsidP="00F91FBD">
            <w:r w:rsidRPr="006C179E">
              <w:rPr>
                <w:rFonts w:hint="eastAsia"/>
              </w:rPr>
              <w:t>（</w:t>
            </w:r>
            <w:r w:rsidRPr="006C179E">
              <w:rPr>
                <w:rFonts w:hint="eastAsia"/>
              </w:rPr>
              <w:t>1</w:t>
            </w:r>
            <w:r w:rsidRPr="006C179E">
              <w:rPr>
                <w:rFonts w:hint="eastAsia"/>
              </w:rPr>
              <w:t>）初始化，默认加载所有已处理投诉信息，数据为空时，提示文案“暂无已处理投诉信息”；</w:t>
            </w:r>
          </w:p>
          <w:p w:rsidR="006D1AA2" w:rsidRPr="006C179E" w:rsidRDefault="006D1AA2" w:rsidP="00F91FBD">
            <w:r w:rsidRPr="006C179E">
              <w:rPr>
                <w:rFonts w:hint="eastAsia"/>
              </w:rPr>
              <w:t>（</w:t>
            </w:r>
            <w:r w:rsidRPr="006C179E">
              <w:rPr>
                <w:rFonts w:hint="eastAsia"/>
              </w:rPr>
              <w:t>2</w:t>
            </w:r>
            <w:r w:rsidRPr="006C179E">
              <w:rPr>
                <w:rFonts w:hint="eastAsia"/>
              </w:rPr>
              <w:t>）列表排序时间：按照处理时间倒序排序，即距离当前时间近的显示前面；</w:t>
            </w:r>
          </w:p>
          <w:p w:rsidR="006D1AA2" w:rsidRPr="006C179E" w:rsidRDefault="006D1AA2" w:rsidP="00F91FBD">
            <w:r w:rsidRPr="006C179E">
              <w:rPr>
                <w:rFonts w:hint="eastAsia"/>
              </w:rPr>
              <w:t>2</w:t>
            </w:r>
            <w:r w:rsidRPr="006C179E">
              <w:rPr>
                <w:rFonts w:hint="eastAsia"/>
              </w:rPr>
              <w:t>、查询区域：</w:t>
            </w:r>
          </w:p>
          <w:p w:rsidR="006D1AA2" w:rsidRPr="006C179E" w:rsidRDefault="006D1AA2" w:rsidP="00F91FBD">
            <w:r w:rsidRPr="006C179E">
              <w:rPr>
                <w:rFonts w:hint="eastAsia"/>
              </w:rPr>
              <w:t>（</w:t>
            </w:r>
            <w:r w:rsidRPr="006C179E">
              <w:rPr>
                <w:rFonts w:hint="eastAsia"/>
              </w:rPr>
              <w:t>1</w:t>
            </w:r>
            <w:r w:rsidRPr="006C179E">
              <w:rPr>
                <w:rFonts w:hint="eastAsia"/>
              </w:rPr>
              <w:t>）订单编号</w:t>
            </w:r>
            <w:r w:rsidRPr="006C179E">
              <w:rPr>
                <w:rFonts w:hint="eastAsia"/>
              </w:rPr>
              <w:t>/</w:t>
            </w:r>
            <w:r w:rsidRPr="006C179E">
              <w:rPr>
                <w:rFonts w:hint="eastAsia"/>
              </w:rPr>
              <w:t>下单人信息</w:t>
            </w:r>
            <w:r w:rsidRPr="006C179E">
              <w:rPr>
                <w:rFonts w:hint="eastAsia"/>
              </w:rPr>
              <w:t>/</w:t>
            </w:r>
            <w:r w:rsidRPr="006C179E">
              <w:rPr>
                <w:rFonts w:hint="eastAsia"/>
              </w:rPr>
              <w:t>资格证号</w:t>
            </w:r>
            <w:r w:rsidRPr="006C179E">
              <w:rPr>
                <w:rFonts w:hint="eastAsia"/>
              </w:rPr>
              <w:t>/</w:t>
            </w:r>
            <w:r w:rsidRPr="006C179E">
              <w:rPr>
                <w:rFonts w:hint="eastAsia"/>
              </w:rPr>
              <w:t>司机信息</w:t>
            </w:r>
            <w:r w:rsidRPr="006C179E">
              <w:rPr>
                <w:rFonts w:hint="eastAsia"/>
              </w:rPr>
              <w:t>/</w:t>
            </w:r>
            <w:r w:rsidRPr="006C179E">
              <w:rPr>
                <w:rFonts w:hint="eastAsia"/>
              </w:rPr>
              <w:t>车牌号：采用联想选择框；</w:t>
            </w:r>
          </w:p>
          <w:p w:rsidR="006D1AA2" w:rsidRPr="006C179E" w:rsidRDefault="006D1AA2" w:rsidP="00F91FBD">
            <w:r w:rsidRPr="006C179E">
              <w:rPr>
                <w:rFonts w:hint="eastAsia"/>
              </w:rPr>
              <w:t>（</w:t>
            </w:r>
            <w:r w:rsidRPr="006C179E">
              <w:rPr>
                <w:rFonts w:hint="eastAsia"/>
              </w:rPr>
              <w:t>2</w:t>
            </w:r>
            <w:r w:rsidRPr="006C179E">
              <w:rPr>
                <w:rFonts w:hint="eastAsia"/>
              </w:rPr>
              <w:t>）投诉类型：包括全部、其他参见原型，默认选择全部。</w:t>
            </w:r>
          </w:p>
          <w:p w:rsidR="006D1AA2" w:rsidRPr="006C179E" w:rsidRDefault="006D1AA2" w:rsidP="00F91FBD">
            <w:r w:rsidRPr="006C179E">
              <w:rPr>
                <w:rFonts w:hint="eastAsia"/>
              </w:rPr>
              <w:t>（</w:t>
            </w:r>
            <w:r w:rsidRPr="006C179E">
              <w:rPr>
                <w:rFonts w:hint="eastAsia"/>
              </w:rPr>
              <w:t>3</w:t>
            </w:r>
            <w:r w:rsidRPr="006C179E">
              <w:rPr>
                <w:rFonts w:hint="eastAsia"/>
              </w:rPr>
              <w:t>）核实结果：包括全部、情况属实、与事实不符；默认选择全部。</w:t>
            </w:r>
          </w:p>
          <w:p w:rsidR="006D1AA2" w:rsidRPr="006C179E" w:rsidRDefault="006D1AA2" w:rsidP="00F91FBD">
            <w:r w:rsidRPr="006C179E">
              <w:rPr>
                <w:rFonts w:hint="eastAsia"/>
              </w:rPr>
              <w:t>（</w:t>
            </w:r>
            <w:r w:rsidRPr="006C179E">
              <w:rPr>
                <w:rFonts w:hint="eastAsia"/>
              </w:rPr>
              <w:t>4</w:t>
            </w:r>
            <w:r w:rsidRPr="006C179E">
              <w:rPr>
                <w:rFonts w:hint="eastAsia"/>
              </w:rPr>
              <w:t>）处理时间：采用时间查询控件</w:t>
            </w:r>
            <w:r w:rsidRPr="006C179E">
              <w:rPr>
                <w:rFonts w:hint="eastAsia"/>
              </w:rPr>
              <w:t>1</w:t>
            </w:r>
            <w:r w:rsidRPr="006C179E">
              <w:rPr>
                <w:rFonts w:hint="eastAsia"/>
              </w:rPr>
              <w:t>，默认为空；</w:t>
            </w:r>
            <w:r w:rsidRPr="006C179E">
              <w:t xml:space="preserve"> </w:t>
            </w:r>
          </w:p>
          <w:p w:rsidR="006D1AA2" w:rsidRPr="006C179E" w:rsidRDefault="006D1AA2" w:rsidP="00F91FBD">
            <w:r w:rsidRPr="006C179E">
              <w:rPr>
                <w:rFonts w:hint="eastAsia"/>
              </w:rPr>
              <w:t>（</w:t>
            </w:r>
            <w:r w:rsidRPr="006C179E">
              <w:rPr>
                <w:rFonts w:hint="eastAsia"/>
              </w:rPr>
              <w:t>5</w:t>
            </w:r>
            <w:r w:rsidRPr="006C179E">
              <w:rPr>
                <w:rFonts w:hint="eastAsia"/>
              </w:rPr>
              <w:t>）“查询”“清空”按钮参照公共规则；</w:t>
            </w:r>
          </w:p>
          <w:p w:rsidR="006D1AA2" w:rsidRPr="006C179E" w:rsidRDefault="006D1AA2" w:rsidP="00F91FBD">
            <w:r w:rsidRPr="006C179E">
              <w:rPr>
                <w:rFonts w:hint="eastAsia"/>
              </w:rPr>
              <w:t>3</w:t>
            </w:r>
            <w:r w:rsidRPr="006C179E">
              <w:rPr>
                <w:rFonts w:hint="eastAsia"/>
              </w:rPr>
              <w:t>、列表项：</w:t>
            </w:r>
          </w:p>
          <w:p w:rsidR="006D1AA2" w:rsidRPr="006C179E" w:rsidRDefault="006D1AA2" w:rsidP="00F91FBD">
            <w:r w:rsidRPr="006C179E">
              <w:rPr>
                <w:rFonts w:hint="eastAsia"/>
              </w:rPr>
              <w:t>（</w:t>
            </w:r>
            <w:r w:rsidRPr="006C179E">
              <w:rPr>
                <w:rFonts w:hint="eastAsia"/>
              </w:rPr>
              <w:t>1</w:t>
            </w:r>
            <w:r w:rsidRPr="006C179E">
              <w:rPr>
                <w:rFonts w:hint="eastAsia"/>
              </w:rPr>
              <w:t>）列表项字段，参见原型，不再赘述。</w:t>
            </w:r>
          </w:p>
          <w:p w:rsidR="006D1AA2" w:rsidRPr="006C179E" w:rsidRDefault="006D1AA2" w:rsidP="00F91FBD">
            <w:r w:rsidRPr="006C179E">
              <w:rPr>
                <w:rFonts w:hint="eastAsia"/>
              </w:rPr>
              <w:t>（</w:t>
            </w:r>
            <w:r w:rsidRPr="006C179E">
              <w:rPr>
                <w:rFonts w:hint="eastAsia"/>
              </w:rPr>
              <w:t>2</w:t>
            </w:r>
            <w:r w:rsidRPr="006C179E">
              <w:rPr>
                <w:rFonts w:hint="eastAsia"/>
              </w:rPr>
              <w:t>）已离职的员工，所属机构，用“</w:t>
            </w:r>
            <w:r w:rsidRPr="006C179E">
              <w:rPr>
                <w:rFonts w:hint="eastAsia"/>
              </w:rPr>
              <w:t>/</w:t>
            </w:r>
            <w:r w:rsidRPr="006C179E">
              <w:rPr>
                <w:rFonts w:hint="eastAsia"/>
              </w:rPr>
              <w:t>”表示；</w:t>
            </w:r>
          </w:p>
          <w:p w:rsidR="006D1AA2" w:rsidRPr="006C179E" w:rsidRDefault="006D1AA2" w:rsidP="00F91FBD">
            <w:r w:rsidRPr="006C179E">
              <w:rPr>
                <w:rFonts w:hint="eastAsia"/>
              </w:rPr>
              <w:t>（</w:t>
            </w:r>
            <w:r w:rsidRPr="006C179E">
              <w:rPr>
                <w:rFonts w:hint="eastAsia"/>
              </w:rPr>
              <w:t>3</w:t>
            </w:r>
            <w:r w:rsidRPr="006C179E">
              <w:rPr>
                <w:rFonts w:hint="eastAsia"/>
              </w:rPr>
              <w:t>）点击“处理结果”，弹框显示，样式参见“</w:t>
            </w:r>
            <w:r w:rsidRPr="006C179E">
              <w:rPr>
                <w:rFonts w:hint="eastAsia"/>
              </w:rPr>
              <w:t>IV-M-01(03)</w:t>
            </w:r>
            <w:r w:rsidRPr="006C179E">
              <w:rPr>
                <w:rFonts w:hint="eastAsia"/>
              </w:rPr>
              <w:t>”</w:t>
            </w:r>
          </w:p>
        </w:tc>
        <w:tc>
          <w:tcPr>
            <w:tcW w:w="2341" w:type="dxa"/>
          </w:tcPr>
          <w:p w:rsidR="006D1AA2" w:rsidRPr="006C179E" w:rsidRDefault="006D1AA2" w:rsidP="00F91FBD"/>
        </w:tc>
      </w:tr>
      <w:tr w:rsidR="006D1AA2" w:rsidRPr="006C179E" w:rsidTr="00F91FBD">
        <w:tc>
          <w:tcPr>
            <w:tcW w:w="1526" w:type="dxa"/>
          </w:tcPr>
          <w:p w:rsidR="006D1AA2" w:rsidRPr="006C179E" w:rsidRDefault="006D1AA2" w:rsidP="00F91FBD">
            <w:r w:rsidRPr="006C179E">
              <w:rPr>
                <w:rFonts w:hint="eastAsia"/>
              </w:rPr>
              <w:t>IV-M-01(02)</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、核实结果：包含情况属实、与事实不符，默认选中情况属实；</w:t>
            </w:r>
          </w:p>
          <w:p w:rsidR="006D1AA2" w:rsidRPr="006C179E" w:rsidRDefault="006D1AA2"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lastRenderedPageBreak/>
              <w:t>4</w:t>
            </w:r>
            <w:r w:rsidRPr="006C179E">
              <w:rPr>
                <w:rFonts w:hint="eastAsia"/>
              </w:rPr>
              <w:t>、提交</w:t>
            </w:r>
            <w:r w:rsidRPr="006C179E">
              <w:rPr>
                <w:rFonts w:hint="eastAsia"/>
              </w:rPr>
              <w:t>-</w:t>
            </w:r>
            <w:r w:rsidRPr="006C179E">
              <w:rPr>
                <w:rFonts w:hint="eastAsia"/>
              </w:rPr>
              <w:t>按钮：点击，须判断“处理意见”是否已填；</w:t>
            </w:r>
          </w:p>
          <w:p w:rsidR="006D1AA2" w:rsidRPr="006C179E" w:rsidRDefault="006D1AA2" w:rsidP="00F91FBD">
            <w:r w:rsidRPr="006C179E">
              <w:rPr>
                <w:rFonts w:hint="eastAsia"/>
              </w:rPr>
              <w:t>（</w:t>
            </w:r>
            <w:r w:rsidRPr="006C179E">
              <w:rPr>
                <w:rFonts w:hint="eastAsia"/>
              </w:rPr>
              <w:t>1</w:t>
            </w:r>
            <w:r w:rsidRPr="006C179E">
              <w:rPr>
                <w:rFonts w:hint="eastAsia"/>
              </w:rPr>
              <w:t>）若未输入，在输入框下方，使用红色字体标出，文案为“请输入处理意见”；</w:t>
            </w:r>
          </w:p>
          <w:p w:rsidR="006D1AA2" w:rsidRPr="006C179E" w:rsidRDefault="006D1AA2" w:rsidP="00F91FBD">
            <w:r w:rsidRPr="006C179E">
              <w:rPr>
                <w:rFonts w:hint="eastAsia"/>
              </w:rPr>
              <w:t>（</w:t>
            </w:r>
            <w:r w:rsidRPr="006C179E">
              <w:rPr>
                <w:rFonts w:hint="eastAsia"/>
              </w:rPr>
              <w:t>2</w:t>
            </w:r>
            <w:r w:rsidRPr="006C179E">
              <w:rPr>
                <w:rFonts w:hint="eastAsia"/>
              </w:rPr>
              <w:t>）若已输入，则提交数据，提交成功，关闭当前弹框。</w:t>
            </w:r>
          </w:p>
        </w:tc>
        <w:tc>
          <w:tcPr>
            <w:tcW w:w="2341" w:type="dxa"/>
          </w:tcPr>
          <w:p w:rsidR="006D1AA2" w:rsidRPr="006C179E" w:rsidRDefault="006D1AA2" w:rsidP="00F91FBD">
            <w:r w:rsidRPr="006C179E">
              <w:rPr>
                <w:rFonts w:hint="eastAsia"/>
              </w:rPr>
              <w:lastRenderedPageBreak/>
              <w:t>断网，显示通用断网提示浮窗</w:t>
            </w:r>
          </w:p>
        </w:tc>
      </w:tr>
      <w:tr w:rsidR="006D1AA2" w:rsidRPr="006C179E" w:rsidTr="00F91FBD">
        <w:tc>
          <w:tcPr>
            <w:tcW w:w="1526" w:type="dxa"/>
          </w:tcPr>
          <w:p w:rsidR="006D1AA2" w:rsidRPr="006C179E" w:rsidRDefault="006D1AA2" w:rsidP="00F91FBD">
            <w:r w:rsidRPr="006C179E">
              <w:rPr>
                <w:rFonts w:hint="eastAsia"/>
              </w:rPr>
              <w:lastRenderedPageBreak/>
              <w:t>IV-M-01(03)</w:t>
            </w:r>
          </w:p>
        </w:tc>
        <w:tc>
          <w:tcPr>
            <w:tcW w:w="1276" w:type="dxa"/>
          </w:tcPr>
          <w:p w:rsidR="006D1AA2" w:rsidRPr="006C179E" w:rsidRDefault="006D1AA2" w:rsidP="00F91FBD">
            <w:r w:rsidRPr="006C179E">
              <w:rPr>
                <w:rFonts w:hint="eastAsia"/>
              </w:rPr>
              <w:t>说明</w:t>
            </w:r>
          </w:p>
        </w:tc>
        <w:tc>
          <w:tcPr>
            <w:tcW w:w="4819" w:type="dxa"/>
          </w:tcPr>
          <w:p w:rsidR="006D1AA2" w:rsidRPr="006C179E" w:rsidRDefault="006D1AA2"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6D1AA2" w:rsidRPr="006C179E" w:rsidRDefault="006D1AA2" w:rsidP="00F91FBD">
            <w:r w:rsidRPr="006C179E">
              <w:rPr>
                <w:rFonts w:hint="eastAsia"/>
              </w:rPr>
              <w:t>3</w:t>
            </w:r>
            <w:r w:rsidRPr="006C179E">
              <w:rPr>
                <w:rFonts w:hint="eastAsia"/>
              </w:rPr>
              <w:t>、提交</w:t>
            </w:r>
            <w:r w:rsidRPr="006C179E">
              <w:rPr>
                <w:rFonts w:hint="eastAsia"/>
              </w:rPr>
              <w:t>-</w:t>
            </w:r>
            <w:r w:rsidRPr="006C179E">
              <w:rPr>
                <w:rFonts w:hint="eastAsia"/>
              </w:rPr>
              <w:t>按钮：点击，关闭当前弹框；</w:t>
            </w:r>
            <w:r w:rsidRPr="006C179E">
              <w:t xml:space="preserve"> </w:t>
            </w:r>
          </w:p>
        </w:tc>
        <w:tc>
          <w:tcPr>
            <w:tcW w:w="2341" w:type="dxa"/>
          </w:tcPr>
          <w:p w:rsidR="006D1AA2" w:rsidRPr="006C179E" w:rsidRDefault="006D1AA2" w:rsidP="00F91FBD"/>
        </w:tc>
      </w:tr>
    </w:tbl>
    <w:p w:rsidR="006D1AA2" w:rsidRPr="006C179E" w:rsidRDefault="006D1AA2" w:rsidP="006D1AA2"/>
    <w:p w:rsidR="008828D2" w:rsidRPr="006C179E" w:rsidRDefault="008828D2" w:rsidP="008828D2">
      <w:pPr>
        <w:pStyle w:val="3"/>
      </w:pPr>
      <w:bookmarkStart w:id="151" w:name="_Toc481742019"/>
      <w:r w:rsidRPr="006C179E">
        <w:rPr>
          <w:rFonts w:hint="eastAsia"/>
        </w:rPr>
        <w:t>订单管理</w:t>
      </w:r>
      <w:bookmarkEnd w:id="151"/>
    </w:p>
    <w:p w:rsidR="008828D2" w:rsidRPr="006C179E" w:rsidRDefault="008828D2" w:rsidP="008828D2">
      <w:pPr>
        <w:pStyle w:val="4"/>
      </w:pPr>
      <w:bookmarkStart w:id="152" w:name="_Ref481133811"/>
      <w:bookmarkStart w:id="153" w:name="_Toc481742020"/>
      <w:r w:rsidRPr="006C179E">
        <w:rPr>
          <w:rFonts w:hint="eastAsia"/>
        </w:rPr>
        <w:t>因公订单</w:t>
      </w:r>
      <w:bookmarkEnd w:id="152"/>
      <w:bookmarkEnd w:id="153"/>
    </w:p>
    <w:p w:rsidR="00BE1C7F" w:rsidRPr="006C179E" w:rsidRDefault="00BE1C7F" w:rsidP="00BE1C7F">
      <w:pPr>
        <w:pStyle w:val="5"/>
      </w:pPr>
      <w:r w:rsidRPr="006C179E">
        <w:rPr>
          <w:rFonts w:hint="eastAsia"/>
        </w:rPr>
        <w:t>用例描述</w:t>
      </w:r>
    </w:p>
    <w:p w:rsidR="00BE1C7F" w:rsidRPr="006C179E" w:rsidRDefault="00BE1C7F" w:rsidP="00BE1C7F">
      <w:pPr>
        <w:ind w:firstLineChars="200" w:firstLine="420"/>
      </w:pPr>
      <w:r w:rsidRPr="006C179E">
        <w:rPr>
          <w:rFonts w:hint="eastAsia"/>
        </w:rPr>
        <w:t xml:space="preserve">  </w:t>
      </w:r>
      <w:r w:rsidRPr="006C179E">
        <w:rPr>
          <w:rFonts w:hint="eastAsia"/>
        </w:rPr>
        <w:t>相比二期，三期更改如下：</w:t>
      </w:r>
    </w:p>
    <w:p w:rsidR="00BE1C7F" w:rsidRPr="006C179E" w:rsidRDefault="00BE1C7F" w:rsidP="00BE1C7F">
      <w:pPr>
        <w:ind w:firstLineChars="200" w:firstLine="420"/>
      </w:pPr>
      <w:r w:rsidRPr="006C179E">
        <w:t>1</w:t>
      </w:r>
      <w:r w:rsidRPr="006C179E">
        <w:rPr>
          <w:rFonts w:hint="eastAsia"/>
        </w:rPr>
        <w:t>、将“因公用车</w:t>
      </w:r>
      <w:r w:rsidRPr="006C179E">
        <w:rPr>
          <w:rFonts w:hint="eastAsia"/>
        </w:rPr>
        <w:t>-</w:t>
      </w:r>
      <w:r w:rsidRPr="006C179E">
        <w:rPr>
          <w:rFonts w:hint="eastAsia"/>
        </w:rPr>
        <w:t>机构支付”和“因公用车</w:t>
      </w:r>
      <w:r w:rsidRPr="006C179E">
        <w:rPr>
          <w:rFonts w:hint="eastAsia"/>
        </w:rPr>
        <w:t>-</w:t>
      </w:r>
      <w:r w:rsidRPr="006C179E">
        <w:rPr>
          <w:rFonts w:hint="eastAsia"/>
        </w:rPr>
        <w:t>个人支付”合并到“因公订单”中进行管理；订单页签新增“已取消”订单；对订单复核进行优化；“待收款”订单和“已完成”订单中新增有责取消订单。</w:t>
      </w:r>
    </w:p>
    <w:p w:rsidR="00BE1C7F" w:rsidRPr="006C179E" w:rsidRDefault="00BE1C7F" w:rsidP="00BE1C7F">
      <w:pPr>
        <w:ind w:firstLineChars="200" w:firstLine="420"/>
      </w:pPr>
      <w:r w:rsidRPr="006C179E">
        <w:t>2</w:t>
      </w:r>
      <w:r w:rsidRPr="006C179E">
        <w:rPr>
          <w:rFonts w:hint="eastAsia"/>
        </w:rPr>
        <w:t>、“待人工派单”标签页更改为“待接订单”，并更改查询条件的排序。增加订单取消时责任方的确认。</w:t>
      </w:r>
    </w:p>
    <w:p w:rsidR="00BE1C7F" w:rsidRPr="006C179E" w:rsidRDefault="00BE1C7F" w:rsidP="00BE1C7F">
      <w:pPr>
        <w:ind w:firstLineChars="200" w:firstLine="420"/>
      </w:pPr>
      <w:r w:rsidRPr="006C179E">
        <w:t>3</w:t>
      </w:r>
      <w:r w:rsidRPr="006C179E">
        <w:rPr>
          <w:rFonts w:hint="eastAsia"/>
        </w:rPr>
        <w:t>、“当前订单”页面，增加订单的性质（自营单、联盟单）的认定，增加了服务服务车企，调整了查询条件的顺序。</w:t>
      </w:r>
    </w:p>
    <w:p w:rsidR="00BE1C7F" w:rsidRPr="006C179E" w:rsidRDefault="00BE1C7F" w:rsidP="00BE1C7F">
      <w:pPr>
        <w:ind w:firstLineChars="200" w:firstLine="420"/>
      </w:pPr>
      <w:r w:rsidRPr="006C179E">
        <w:t>4</w:t>
      </w:r>
      <w:r w:rsidRPr="006C179E">
        <w:rPr>
          <w:rFonts w:hint="eastAsia"/>
        </w:rPr>
        <w:t>、“异常订单”页面，增加订单的性质（自营单、联盟单）的认定，增加了服务服务车企，调整了查询条件的顺序。增加了实付金额和优惠金额的显示（当前仅针对个人垫付订单）。</w:t>
      </w:r>
    </w:p>
    <w:p w:rsidR="00BE1C7F" w:rsidRPr="006C179E" w:rsidRDefault="00BE1C7F" w:rsidP="00BE1C7F">
      <w:pPr>
        <w:ind w:firstLineChars="200" w:firstLine="420"/>
      </w:pPr>
      <w:r w:rsidRPr="006C179E">
        <w:t>5</w:t>
      </w:r>
      <w:r w:rsidRPr="006C179E">
        <w:rPr>
          <w:rFonts w:hint="eastAsia"/>
        </w:rPr>
        <w:t>、“待收款订单”页面，增加订单的性质（自营单、联盟单）的认定，增加了服务服务车企，调整了查询条件的顺序。</w:t>
      </w:r>
    </w:p>
    <w:p w:rsidR="00BE1C7F" w:rsidRPr="006C179E" w:rsidRDefault="00BE1C7F" w:rsidP="00BE1C7F">
      <w:pPr>
        <w:ind w:firstLineChars="200" w:firstLine="420"/>
      </w:pPr>
      <w:r w:rsidRPr="006C179E">
        <w:rPr>
          <w:rFonts w:hint="eastAsia"/>
        </w:rPr>
        <w:t>6</w:t>
      </w:r>
      <w:r w:rsidRPr="006C179E">
        <w:rPr>
          <w:rFonts w:hint="eastAsia"/>
        </w:rPr>
        <w:t>、“已完成订单”页面，增加订单的性质（自营单、联盟单）的认定，增加了服务服务车企，调整了查询条件的顺序。增加了实付金额和优惠金额的显示（当前仅针对个人垫付订单）。</w:t>
      </w:r>
    </w:p>
    <w:p w:rsidR="00BE1C7F" w:rsidRPr="006C179E" w:rsidRDefault="00BE1C7F" w:rsidP="00BE1C7F">
      <w:pPr>
        <w:ind w:firstLineChars="200" w:firstLine="420"/>
      </w:pPr>
      <w:r w:rsidRPr="006C179E">
        <w:rPr>
          <w:rFonts w:hint="eastAsia"/>
        </w:rPr>
        <w:t>7</w:t>
      </w:r>
      <w:r w:rsidRPr="006C179E">
        <w:rPr>
          <w:rFonts w:hint="eastAsia"/>
        </w:rPr>
        <w:t>“已取消订单”页面，新增页面，管理取消的订单。</w:t>
      </w:r>
    </w:p>
    <w:p w:rsidR="00BE1C7F" w:rsidRPr="006C179E" w:rsidRDefault="00BE1C7F" w:rsidP="00BE1C7F">
      <w:pPr>
        <w:pStyle w:val="5"/>
      </w:pPr>
      <w:r w:rsidRPr="006C179E">
        <w:rPr>
          <w:rFonts w:hint="eastAsia"/>
        </w:rPr>
        <w:lastRenderedPageBreak/>
        <w:t>元素规则</w:t>
      </w:r>
    </w:p>
    <w:tbl>
      <w:tblPr>
        <w:tblStyle w:val="ad"/>
        <w:tblW w:w="0" w:type="auto"/>
        <w:tblLook w:val="04A0"/>
      </w:tblPr>
      <w:tblGrid>
        <w:gridCol w:w="1844"/>
        <w:gridCol w:w="1185"/>
        <w:gridCol w:w="4733"/>
        <w:gridCol w:w="2200"/>
      </w:tblGrid>
      <w:tr w:rsidR="00BE1C7F" w:rsidRPr="006C179E" w:rsidTr="00454190">
        <w:tc>
          <w:tcPr>
            <w:tcW w:w="1844" w:type="dxa"/>
            <w:shd w:val="clear" w:color="auto" w:fill="BFBFBF" w:themeFill="background1" w:themeFillShade="BF"/>
          </w:tcPr>
          <w:p w:rsidR="00BE1C7F" w:rsidRPr="006C179E" w:rsidRDefault="00BE1C7F" w:rsidP="001B38D8">
            <w:pPr>
              <w:jc w:val="center"/>
              <w:rPr>
                <w:b/>
              </w:rPr>
            </w:pPr>
            <w:r w:rsidRPr="006C179E">
              <w:rPr>
                <w:rFonts w:hint="eastAsia"/>
                <w:b/>
              </w:rPr>
              <w:t>页面</w:t>
            </w:r>
            <w:r w:rsidRPr="006C179E">
              <w:rPr>
                <w:rFonts w:hint="eastAsia"/>
                <w:b/>
              </w:rPr>
              <w:t>/</w:t>
            </w:r>
            <w:r w:rsidRPr="006C179E">
              <w:rPr>
                <w:rFonts w:hint="eastAsia"/>
                <w:b/>
              </w:rPr>
              <w:t>界面</w:t>
            </w:r>
          </w:p>
        </w:tc>
        <w:tc>
          <w:tcPr>
            <w:tcW w:w="1185" w:type="dxa"/>
            <w:shd w:val="clear" w:color="auto" w:fill="BFBFBF" w:themeFill="background1" w:themeFillShade="BF"/>
          </w:tcPr>
          <w:p w:rsidR="00BE1C7F" w:rsidRPr="006C179E" w:rsidRDefault="00BE1C7F" w:rsidP="001B38D8">
            <w:pPr>
              <w:jc w:val="center"/>
              <w:rPr>
                <w:b/>
              </w:rPr>
            </w:pPr>
            <w:r w:rsidRPr="006C179E">
              <w:rPr>
                <w:rFonts w:hint="eastAsia"/>
                <w:b/>
              </w:rPr>
              <w:t>元素名称</w:t>
            </w:r>
          </w:p>
        </w:tc>
        <w:tc>
          <w:tcPr>
            <w:tcW w:w="4733" w:type="dxa"/>
            <w:shd w:val="clear" w:color="auto" w:fill="BFBFBF" w:themeFill="background1" w:themeFillShade="BF"/>
          </w:tcPr>
          <w:p w:rsidR="00BE1C7F" w:rsidRPr="006C179E" w:rsidRDefault="00BE1C7F" w:rsidP="001B38D8">
            <w:pPr>
              <w:jc w:val="center"/>
              <w:rPr>
                <w:b/>
              </w:rPr>
            </w:pPr>
            <w:r w:rsidRPr="006C179E">
              <w:rPr>
                <w:rFonts w:hint="eastAsia"/>
                <w:b/>
              </w:rPr>
              <w:t>描述</w:t>
            </w:r>
          </w:p>
        </w:tc>
        <w:tc>
          <w:tcPr>
            <w:tcW w:w="2200" w:type="dxa"/>
            <w:shd w:val="clear" w:color="auto" w:fill="BFBFBF" w:themeFill="background1" w:themeFillShade="BF"/>
          </w:tcPr>
          <w:p w:rsidR="00BE1C7F" w:rsidRPr="006C179E" w:rsidRDefault="00BE1C7F" w:rsidP="001B38D8">
            <w:pPr>
              <w:jc w:val="center"/>
              <w:rPr>
                <w:b/>
              </w:rPr>
            </w:pPr>
            <w:r w:rsidRPr="006C179E">
              <w:rPr>
                <w:rFonts w:hint="eastAsia"/>
                <w:b/>
              </w:rPr>
              <w:t>异常处理</w:t>
            </w:r>
          </w:p>
        </w:tc>
      </w:tr>
      <w:tr w:rsidR="00BE1C7F" w:rsidRPr="006C179E" w:rsidTr="00454190">
        <w:tc>
          <w:tcPr>
            <w:tcW w:w="1844" w:type="dxa"/>
            <w:vMerge w:val="restart"/>
          </w:tcPr>
          <w:p w:rsidR="00BE1C7F" w:rsidRPr="006C179E" w:rsidRDefault="00BE1C7F" w:rsidP="001B38D8">
            <w:r w:rsidRPr="006C179E">
              <w:rPr>
                <w:rFonts w:hint="eastAsia"/>
              </w:rPr>
              <w:t>IV-V-01-01</w:t>
            </w:r>
          </w:p>
          <w:p w:rsidR="00BE1C7F" w:rsidRPr="006C179E" w:rsidRDefault="00BE1C7F" w:rsidP="001B38D8"/>
          <w:p w:rsidR="00BE1C7F" w:rsidRPr="006C179E" w:rsidRDefault="00BE1C7F" w:rsidP="001B38D8"/>
        </w:tc>
        <w:tc>
          <w:tcPr>
            <w:tcW w:w="1185" w:type="dxa"/>
          </w:tcPr>
          <w:p w:rsidR="00BE1C7F" w:rsidRPr="006C179E" w:rsidRDefault="00BE1C7F" w:rsidP="001B38D8">
            <w:r w:rsidRPr="006C179E">
              <w:rPr>
                <w:rFonts w:hint="eastAsia"/>
              </w:rPr>
              <w:t>说明</w:t>
            </w:r>
          </w:p>
        </w:tc>
        <w:tc>
          <w:tcPr>
            <w:tcW w:w="4733" w:type="dxa"/>
          </w:tcPr>
          <w:p w:rsidR="00BE1C7F" w:rsidRPr="006C179E" w:rsidRDefault="00BE1C7F" w:rsidP="001B38D8"/>
        </w:tc>
        <w:tc>
          <w:tcPr>
            <w:tcW w:w="2200" w:type="dxa"/>
          </w:tcPr>
          <w:p w:rsidR="00BE1C7F" w:rsidRPr="006C179E" w:rsidRDefault="00BE1C7F" w:rsidP="001B38D8"/>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待接订单</w:t>
            </w:r>
          </w:p>
        </w:tc>
        <w:tc>
          <w:tcPr>
            <w:tcW w:w="4733" w:type="dxa"/>
          </w:tcPr>
          <w:p w:rsidR="00BE1C7F" w:rsidRPr="006C179E" w:rsidRDefault="00BE1C7F" w:rsidP="001B38D8">
            <w:r w:rsidRPr="006C179E">
              <w:rPr>
                <w:rFonts w:hint="eastAsia"/>
              </w:rPr>
              <w:t>名称原为“待人工派单”。相对二期，调整了查询条件的顺序，按钮规则做如下变更：</w:t>
            </w:r>
          </w:p>
          <w:p w:rsidR="00BE1C7F" w:rsidRPr="006C179E" w:rsidRDefault="00BE1C7F" w:rsidP="001B38D8">
            <w:r w:rsidRPr="006C179E">
              <w:rPr>
                <w:rFonts w:hint="eastAsia"/>
              </w:rPr>
              <w:t>（</w:t>
            </w:r>
            <w:r w:rsidRPr="006C179E">
              <w:rPr>
                <w:rFonts w:hint="eastAsia"/>
              </w:rPr>
              <w:t>1</w:t>
            </w:r>
            <w:r w:rsidRPr="006C179E">
              <w:rPr>
                <w:rFonts w:hint="eastAsia"/>
              </w:rPr>
              <w:t>）当订单对应的派单规则包含人工派单</w:t>
            </w:r>
            <w:r w:rsidRPr="006C179E">
              <w:rPr>
                <w:rFonts w:hint="eastAsia"/>
              </w:rPr>
              <w:t>(</w:t>
            </w:r>
            <w:r w:rsidRPr="006C179E">
              <w:rPr>
                <w:rFonts w:hint="eastAsia"/>
              </w:rPr>
              <w:t>系统</w:t>
            </w:r>
            <w:r w:rsidRPr="006C179E">
              <w:rPr>
                <w:rFonts w:hint="eastAsia"/>
              </w:rPr>
              <w:t>+</w:t>
            </w:r>
            <w:r w:rsidRPr="006C179E">
              <w:rPr>
                <w:rFonts w:hint="eastAsia"/>
              </w:rPr>
              <w:t>人工模式、纯人工方式</w:t>
            </w:r>
            <w:r w:rsidRPr="006C179E">
              <w:rPr>
                <w:rFonts w:hint="eastAsia"/>
              </w:rPr>
              <w:t>)</w:t>
            </w:r>
            <w:r w:rsidRPr="006C179E">
              <w:rPr>
                <w:rFonts w:hint="eastAsia"/>
              </w:rPr>
              <w:t>，并进入人工派单阶段时，该订单前显示“人工派单”按钮，点击进入人工派单页面</w:t>
            </w:r>
            <w:r w:rsidRPr="006C179E">
              <w:rPr>
                <w:rFonts w:hint="eastAsia"/>
              </w:rPr>
              <w:t>IV-V-01-0</w:t>
            </w:r>
            <w:r w:rsidRPr="006C179E">
              <w:t>5</w:t>
            </w:r>
            <w:r w:rsidRPr="006C179E">
              <w:rPr>
                <w:rFonts w:hint="eastAsia"/>
              </w:rPr>
              <w:t>。</w:t>
            </w:r>
          </w:p>
          <w:p w:rsidR="00BE1C7F" w:rsidRPr="006C179E" w:rsidRDefault="00BE1C7F" w:rsidP="001B38D8">
            <w:r w:rsidRPr="006C179E">
              <w:rPr>
                <w:rFonts w:hint="eastAsia"/>
              </w:rPr>
              <w:t>（</w:t>
            </w:r>
            <w:r w:rsidRPr="006C179E">
              <w:rPr>
                <w:rFonts w:hint="eastAsia"/>
              </w:rPr>
              <w:t>2</w:t>
            </w:r>
            <w:r w:rsidRPr="006C179E">
              <w:rPr>
                <w:rFonts w:hint="eastAsia"/>
              </w:rPr>
              <w:t>）点击“取消”按钮，弹出取消弹窗。</w:t>
            </w:r>
          </w:p>
        </w:tc>
        <w:tc>
          <w:tcPr>
            <w:tcW w:w="2200" w:type="dxa"/>
          </w:tcPr>
          <w:p w:rsidR="00BE1C7F" w:rsidRPr="006C179E" w:rsidRDefault="00BE1C7F" w:rsidP="001B38D8">
            <w:r w:rsidRPr="006C179E">
              <w:rPr>
                <w:rFonts w:hint="eastAsia"/>
              </w:rPr>
              <w:t>订单提交成功，即进入待接订单页面。</w:t>
            </w:r>
          </w:p>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取消订单弹窗</w:t>
            </w:r>
          </w:p>
        </w:tc>
        <w:tc>
          <w:tcPr>
            <w:tcW w:w="4733" w:type="dxa"/>
          </w:tcPr>
          <w:p w:rsidR="00BE1C7F" w:rsidRPr="006C179E" w:rsidRDefault="00BE1C7F" w:rsidP="001B38D8">
            <w:pPr>
              <w:rPr>
                <w:b/>
              </w:rPr>
            </w:pPr>
            <w:r w:rsidRPr="006C179E">
              <w:rPr>
                <w:rFonts w:hint="eastAsia"/>
                <w:b/>
              </w:rPr>
              <w:t>待接订单页面</w:t>
            </w:r>
            <w:r w:rsidRPr="006C179E">
              <w:rPr>
                <w:rFonts w:hint="eastAsia"/>
                <w:b/>
              </w:rPr>
              <w:t xml:space="preserve"> </w:t>
            </w:r>
            <w:r w:rsidR="00320E26" w:rsidRPr="006C179E">
              <w:rPr>
                <w:rFonts w:hint="eastAsia"/>
                <w:b/>
              </w:rPr>
              <w:t>触发</w:t>
            </w:r>
            <w:r w:rsidRPr="006C179E">
              <w:rPr>
                <w:rFonts w:hint="eastAsia"/>
                <w:b/>
              </w:rPr>
              <w:t>的取消弹窗</w:t>
            </w:r>
          </w:p>
          <w:p w:rsidR="00BE1C7F" w:rsidRPr="006C179E" w:rsidRDefault="00BE1C7F" w:rsidP="001B38D8">
            <w:r w:rsidRPr="006C179E">
              <w:rPr>
                <w:rFonts w:hint="eastAsia"/>
              </w:rPr>
              <w:t>弹窗字段如原型，不赘述。</w:t>
            </w:r>
          </w:p>
          <w:p w:rsidR="00BE1C7F" w:rsidRPr="006C179E" w:rsidRDefault="00BE1C7F" w:rsidP="001B38D8">
            <w:r w:rsidRPr="006C179E">
              <w:rPr>
                <w:rFonts w:hint="eastAsia"/>
              </w:rPr>
              <w:t>1</w:t>
            </w:r>
            <w:r w:rsidRPr="006C179E">
              <w:rPr>
                <w:rFonts w:hint="eastAsia"/>
              </w:rPr>
              <w:t>、责任方，造成订单取消的一方（参照取消原因），下拉框，包括“乘客”“客服”“平台”，默认为空，弱提示“请选择”</w:t>
            </w:r>
          </w:p>
          <w:p w:rsidR="00BE1C7F" w:rsidRPr="006C179E" w:rsidRDefault="00BE1C7F" w:rsidP="001B38D8">
            <w:r w:rsidRPr="006C179E">
              <w:t>2</w:t>
            </w:r>
            <w:r w:rsidRPr="006C179E">
              <w:rPr>
                <w:rFonts w:hint="eastAsia"/>
              </w:rPr>
              <w:t>、取消原因，下拉框，包括“不再需要用车”“业务操作</w:t>
            </w:r>
            <w:r w:rsidR="00320E26" w:rsidRPr="006C179E">
              <w:rPr>
                <w:rFonts w:hint="eastAsia"/>
              </w:rPr>
              <w:t>错误</w:t>
            </w:r>
            <w:r w:rsidRPr="006C179E">
              <w:rPr>
                <w:rFonts w:hint="eastAsia"/>
              </w:rPr>
              <w:t>”“暂停供车服务”，默认为空，弱提示“请选择”</w:t>
            </w:r>
          </w:p>
          <w:p w:rsidR="00BE1C7F" w:rsidRPr="006C179E" w:rsidRDefault="00BE1C7F" w:rsidP="001B38D8">
            <w:r w:rsidRPr="006C179E">
              <w:rPr>
                <w:rFonts w:hint="eastAsia"/>
              </w:rPr>
              <w:t>3</w:t>
            </w:r>
            <w:r w:rsidRPr="006C179E">
              <w:rPr>
                <w:rFonts w:hint="eastAsia"/>
              </w:rPr>
              <w:t>、责任方和取消原因</w:t>
            </w:r>
            <w:r w:rsidR="00320E26" w:rsidRPr="006C179E">
              <w:rPr>
                <w:rFonts w:hint="eastAsia"/>
              </w:rPr>
              <w:t>，</w:t>
            </w:r>
            <w:r w:rsidRPr="006C179E">
              <w:rPr>
                <w:rFonts w:hint="eastAsia"/>
              </w:rPr>
              <w:t>为单向强耦合关系，即当选择责任方时，取消原因只能选择对应责任方的原因，对应关系如下：</w:t>
            </w:r>
          </w:p>
          <w:p w:rsidR="00BE1C7F" w:rsidRPr="006C179E" w:rsidRDefault="00BE1C7F" w:rsidP="001B38D8">
            <w:r w:rsidRPr="006C179E">
              <w:rPr>
                <w:rFonts w:hint="eastAsia"/>
              </w:rPr>
              <w:t>（</w:t>
            </w:r>
            <w:r w:rsidRPr="006C179E">
              <w:rPr>
                <w:rFonts w:hint="eastAsia"/>
              </w:rPr>
              <w:t>1</w:t>
            </w:r>
            <w:r w:rsidRPr="006C179E">
              <w:rPr>
                <w:rFonts w:hint="eastAsia"/>
              </w:rPr>
              <w:t>）乘客：“不再需要用车”</w:t>
            </w:r>
            <w:r w:rsidRPr="006C179E">
              <w:t xml:space="preserve"> </w:t>
            </w:r>
          </w:p>
          <w:p w:rsidR="00BE1C7F" w:rsidRPr="006C179E" w:rsidRDefault="00BE1C7F" w:rsidP="001B38D8">
            <w:r w:rsidRPr="006C179E">
              <w:rPr>
                <w:rFonts w:hint="eastAsia"/>
              </w:rPr>
              <w:t>（</w:t>
            </w:r>
            <w:r w:rsidRPr="006C179E">
              <w:t>2</w:t>
            </w:r>
            <w:r w:rsidRPr="006C179E">
              <w:rPr>
                <w:rFonts w:hint="eastAsia"/>
              </w:rPr>
              <w:t>）客服：“</w:t>
            </w:r>
            <w:r w:rsidR="00320E26" w:rsidRPr="006C179E">
              <w:rPr>
                <w:rFonts w:hint="eastAsia"/>
              </w:rPr>
              <w:t>业务操作错误</w:t>
            </w:r>
            <w:r w:rsidRPr="006C179E">
              <w:rPr>
                <w:rFonts w:hint="eastAsia"/>
              </w:rPr>
              <w:t>”</w:t>
            </w:r>
          </w:p>
          <w:p w:rsidR="00BE1C7F" w:rsidRPr="006C179E" w:rsidRDefault="00BE1C7F" w:rsidP="001B38D8">
            <w:r w:rsidRPr="006C179E">
              <w:rPr>
                <w:rFonts w:hint="eastAsia"/>
              </w:rPr>
              <w:t>（</w:t>
            </w:r>
            <w:r w:rsidRPr="006C179E">
              <w:t>3</w:t>
            </w:r>
            <w:r w:rsidRPr="006C179E">
              <w:rPr>
                <w:rFonts w:hint="eastAsia"/>
              </w:rPr>
              <w:t>）平台：“暂停供车服务”</w:t>
            </w:r>
          </w:p>
          <w:p w:rsidR="00BE1C7F" w:rsidRPr="006C179E" w:rsidRDefault="00BE1C7F" w:rsidP="001B38D8">
            <w:pPr>
              <w:rPr>
                <w:b/>
              </w:rPr>
            </w:pPr>
          </w:p>
          <w:p w:rsidR="00BE1C7F" w:rsidRPr="006C179E" w:rsidRDefault="00BE1C7F" w:rsidP="001B38D8">
            <w:pPr>
              <w:rPr>
                <w:b/>
              </w:rPr>
            </w:pPr>
            <w:r w:rsidRPr="006C179E">
              <w:rPr>
                <w:rFonts w:hint="eastAsia"/>
                <w:b/>
              </w:rPr>
              <w:t>当前订单</w:t>
            </w:r>
            <w:r w:rsidRPr="006C179E">
              <w:rPr>
                <w:rFonts w:hint="eastAsia"/>
                <w:b/>
              </w:rPr>
              <w:t xml:space="preserve"> </w:t>
            </w:r>
            <w:r w:rsidRPr="006C179E">
              <w:rPr>
                <w:rFonts w:hint="eastAsia"/>
                <w:b/>
              </w:rPr>
              <w:t>页面触发的取消弹窗</w:t>
            </w:r>
          </w:p>
          <w:p w:rsidR="00BE1C7F" w:rsidRPr="006C179E" w:rsidRDefault="00BE1C7F" w:rsidP="001B38D8">
            <w:r w:rsidRPr="006C179E">
              <w:rPr>
                <w:rFonts w:hint="eastAsia"/>
              </w:rPr>
              <w:t>弹窗字段如原型，不赘述。</w:t>
            </w:r>
          </w:p>
          <w:p w:rsidR="00BE1C7F" w:rsidRPr="006C179E" w:rsidRDefault="00BE1C7F" w:rsidP="001B38D8">
            <w:r w:rsidRPr="006C179E">
              <w:rPr>
                <w:rFonts w:hint="eastAsia"/>
              </w:rPr>
              <w:t>1</w:t>
            </w:r>
            <w:r w:rsidRPr="006C179E">
              <w:rPr>
                <w:rFonts w:hint="eastAsia"/>
              </w:rPr>
              <w:t>、责任方，造成订单取消的一方（参照取消原因），</w:t>
            </w:r>
            <w:r w:rsidRPr="006C179E">
              <w:rPr>
                <w:rFonts w:hint="eastAsia"/>
              </w:rPr>
              <w:lastRenderedPageBreak/>
              <w:t>下拉框，包括“乘客”“司机”“客服”“平台”，默认为空，弱提示“请选择”</w:t>
            </w:r>
          </w:p>
          <w:p w:rsidR="00BE1C7F" w:rsidRPr="006C179E" w:rsidRDefault="00BE1C7F" w:rsidP="001B38D8">
            <w:r w:rsidRPr="006C179E">
              <w:t>2</w:t>
            </w:r>
            <w:r w:rsidRPr="006C179E">
              <w:rPr>
                <w:rFonts w:hint="eastAsia"/>
              </w:rPr>
              <w:t>、取消原因，下拉框，包括“不再需要用车”“乘客迟到违约”“司机迟到违约”“司机不愿接乘客”“</w:t>
            </w:r>
            <w:r w:rsidR="00320E26" w:rsidRPr="006C179E">
              <w:rPr>
                <w:rFonts w:hint="eastAsia"/>
              </w:rPr>
              <w:t>业务操作错误</w:t>
            </w:r>
            <w:r w:rsidRPr="006C179E">
              <w:rPr>
                <w:rFonts w:hint="eastAsia"/>
              </w:rPr>
              <w:t>”“暂停供车服务”，默认为空，弱提示“请选择”</w:t>
            </w:r>
          </w:p>
          <w:p w:rsidR="00BE1C7F" w:rsidRPr="006C179E" w:rsidRDefault="00BE1C7F" w:rsidP="001B38D8">
            <w:r w:rsidRPr="006C179E">
              <w:rPr>
                <w:rFonts w:hint="eastAsia"/>
              </w:rPr>
              <w:t>3</w:t>
            </w:r>
            <w:r w:rsidRPr="006C179E">
              <w:rPr>
                <w:rFonts w:hint="eastAsia"/>
              </w:rPr>
              <w:t>、责任方和取消原因</w:t>
            </w:r>
            <w:r w:rsidR="00320E26" w:rsidRPr="006C179E">
              <w:rPr>
                <w:rFonts w:hint="eastAsia"/>
              </w:rPr>
              <w:t>，</w:t>
            </w:r>
            <w:r w:rsidRPr="006C179E">
              <w:rPr>
                <w:rFonts w:hint="eastAsia"/>
              </w:rPr>
              <w:t>为单向强耦合关系，即当选择责任方时，取消原因只能选择对应责任方的原因，对应关系如下：</w:t>
            </w:r>
          </w:p>
          <w:p w:rsidR="00BE1C7F" w:rsidRPr="006C179E" w:rsidRDefault="00BE1C7F" w:rsidP="001B38D8">
            <w:r w:rsidRPr="006C179E">
              <w:rPr>
                <w:rFonts w:hint="eastAsia"/>
              </w:rPr>
              <w:t>（</w:t>
            </w:r>
            <w:r w:rsidRPr="006C179E">
              <w:rPr>
                <w:rFonts w:hint="eastAsia"/>
              </w:rPr>
              <w:t>1</w:t>
            </w:r>
            <w:r w:rsidRPr="006C179E">
              <w:rPr>
                <w:rFonts w:hint="eastAsia"/>
              </w:rPr>
              <w:t>）乘客：“不再需要用车”“乘客迟到违约”</w:t>
            </w:r>
          </w:p>
          <w:p w:rsidR="00BE1C7F" w:rsidRPr="006C179E" w:rsidRDefault="00BE1C7F" w:rsidP="001B38D8">
            <w:r w:rsidRPr="006C179E">
              <w:rPr>
                <w:rFonts w:hint="eastAsia"/>
              </w:rPr>
              <w:t>（</w:t>
            </w:r>
            <w:r w:rsidRPr="006C179E">
              <w:rPr>
                <w:rFonts w:hint="eastAsia"/>
              </w:rPr>
              <w:t>2</w:t>
            </w:r>
            <w:r w:rsidRPr="006C179E">
              <w:rPr>
                <w:rFonts w:hint="eastAsia"/>
              </w:rPr>
              <w:t>）司机：“司机迟到违约”“司机不愿接乘客”</w:t>
            </w:r>
          </w:p>
          <w:p w:rsidR="00BE1C7F" w:rsidRPr="006C179E" w:rsidRDefault="00BE1C7F" w:rsidP="001B38D8">
            <w:r w:rsidRPr="006C179E">
              <w:rPr>
                <w:rFonts w:hint="eastAsia"/>
              </w:rPr>
              <w:t>（</w:t>
            </w:r>
            <w:r w:rsidRPr="006C179E">
              <w:rPr>
                <w:rFonts w:hint="eastAsia"/>
              </w:rPr>
              <w:t>3</w:t>
            </w:r>
            <w:r w:rsidRPr="006C179E">
              <w:rPr>
                <w:rFonts w:hint="eastAsia"/>
              </w:rPr>
              <w:t>）客服：“</w:t>
            </w:r>
            <w:r w:rsidR="00320E26" w:rsidRPr="006C179E">
              <w:rPr>
                <w:rFonts w:hint="eastAsia"/>
              </w:rPr>
              <w:t>业务操作错误</w:t>
            </w:r>
            <w:r w:rsidRPr="006C179E">
              <w:rPr>
                <w:rFonts w:hint="eastAsia"/>
              </w:rPr>
              <w:t>”</w:t>
            </w:r>
          </w:p>
          <w:p w:rsidR="00BE1C7F" w:rsidRPr="006C179E" w:rsidRDefault="00BE1C7F" w:rsidP="001B38D8">
            <w:r w:rsidRPr="006C179E">
              <w:rPr>
                <w:rFonts w:hint="eastAsia"/>
              </w:rPr>
              <w:t>（</w:t>
            </w:r>
            <w:r w:rsidRPr="006C179E">
              <w:rPr>
                <w:rFonts w:hint="eastAsia"/>
              </w:rPr>
              <w:t>4</w:t>
            </w:r>
            <w:r w:rsidRPr="006C179E">
              <w:rPr>
                <w:rFonts w:hint="eastAsia"/>
              </w:rPr>
              <w:t>）平台：“暂停供车服务”</w:t>
            </w:r>
          </w:p>
          <w:p w:rsidR="00BE1C7F" w:rsidRPr="006C179E" w:rsidRDefault="00BE1C7F" w:rsidP="001B38D8">
            <w:r w:rsidRPr="006C179E">
              <w:rPr>
                <w:rFonts w:hint="eastAsia"/>
              </w:rPr>
              <w:t>4</w:t>
            </w:r>
            <w:r w:rsidRPr="006C179E">
              <w:rPr>
                <w:rFonts w:hint="eastAsia"/>
              </w:rPr>
              <w:t>、说明，根据订单的取消的规则，判断乘客是否需支付取消费，若需支付，则显示“乘客需要支付取消费【取消费】”，说明的类型如下：</w:t>
            </w:r>
          </w:p>
          <w:p w:rsidR="00BE1C7F" w:rsidRPr="006C179E" w:rsidRDefault="00BE1C7F" w:rsidP="001B38D8">
            <w:r w:rsidRPr="006C179E">
              <w:rPr>
                <w:rFonts w:hint="eastAsia"/>
              </w:rPr>
              <w:t>（</w:t>
            </w:r>
            <w:r w:rsidRPr="006C179E">
              <w:rPr>
                <w:rFonts w:hint="eastAsia"/>
              </w:rPr>
              <w:t>1</w:t>
            </w:r>
            <w:r w:rsidRPr="006C179E">
              <w:rPr>
                <w:rFonts w:hint="eastAsia"/>
              </w:rPr>
              <w:t>）取消时差小于免责取消时限，需显示“取消时差”“免责取消时限”“司机是否抵达”</w:t>
            </w:r>
          </w:p>
          <w:p w:rsidR="00BE1C7F" w:rsidRPr="006C179E" w:rsidRDefault="00BE1C7F" w:rsidP="001B38D8">
            <w:r w:rsidRPr="006C179E">
              <w:rPr>
                <w:rFonts w:hint="eastAsia"/>
              </w:rPr>
              <w:t>（</w:t>
            </w:r>
            <w:r w:rsidRPr="006C179E">
              <w:t>2</w:t>
            </w:r>
            <w:r w:rsidRPr="006C179E">
              <w:rPr>
                <w:rFonts w:hint="eastAsia"/>
              </w:rPr>
              <w:t>）取消时差大于等于免责取消时限，需显示“取消时差”“免责取消时限”“司机是否抵达”</w:t>
            </w:r>
          </w:p>
          <w:p w:rsidR="00BE1C7F" w:rsidRPr="006C179E" w:rsidRDefault="00BE1C7F" w:rsidP="001B38D8">
            <w:r w:rsidRPr="006C179E">
              <w:rPr>
                <w:rFonts w:hint="eastAsia"/>
              </w:rPr>
              <w:t>（</w:t>
            </w:r>
            <w:r w:rsidRPr="006C179E">
              <w:t>3</w:t>
            </w:r>
            <w:r w:rsidRPr="006C179E">
              <w:rPr>
                <w:rFonts w:hint="eastAsia"/>
              </w:rPr>
              <w:t>）取消时差大于等于免责取消时限，但司机迟到，需显示“取消时差”“免责取消时限”“司机迟到时长”“迟到免责时限”</w:t>
            </w:r>
          </w:p>
          <w:p w:rsidR="00BE1C7F" w:rsidRPr="006C179E" w:rsidRDefault="00BE1C7F" w:rsidP="001B38D8">
            <w:r w:rsidRPr="006C179E">
              <w:rPr>
                <w:rFonts w:hint="eastAsia"/>
              </w:rPr>
              <w:t>5</w:t>
            </w:r>
            <w:r w:rsidRPr="006C179E">
              <w:rPr>
                <w:rFonts w:hint="eastAsia"/>
              </w:rPr>
              <w:t>、点击“提交”，提交填写内容，成功后，更改订单状态，关闭弹窗；点击“取消”，放弃取消订单操作，关闭弹窗。</w:t>
            </w:r>
          </w:p>
          <w:p w:rsidR="00D0681B" w:rsidRPr="006C179E" w:rsidRDefault="00D0681B" w:rsidP="001B38D8">
            <w:r w:rsidRPr="006C179E">
              <w:rPr>
                <w:rFonts w:hint="eastAsia"/>
              </w:rPr>
              <w:t>6</w:t>
            </w:r>
            <w:r w:rsidRPr="006C179E">
              <w:rPr>
                <w:rFonts w:hint="eastAsia"/>
              </w:rPr>
              <w:t>、备注：</w:t>
            </w:r>
          </w:p>
          <w:p w:rsidR="00D0681B" w:rsidRPr="006C179E" w:rsidRDefault="00D0681B" w:rsidP="001B38D8">
            <w:r w:rsidRPr="006C179E">
              <w:rPr>
                <w:rFonts w:hint="eastAsia"/>
              </w:rPr>
              <w:t>（</w:t>
            </w:r>
            <w:r w:rsidRPr="006C179E">
              <w:rPr>
                <w:rFonts w:hint="eastAsia"/>
              </w:rPr>
              <w:t>1</w:t>
            </w:r>
            <w:r w:rsidRPr="006C179E">
              <w:rPr>
                <w:rFonts w:hint="eastAsia"/>
              </w:rPr>
              <w:t>）若为</w:t>
            </w:r>
            <w:r w:rsidRPr="006C179E">
              <w:rPr>
                <w:rFonts w:hint="eastAsia"/>
              </w:rPr>
              <w:t xml:space="preserve"> </w:t>
            </w:r>
            <w:r w:rsidRPr="006C179E">
              <w:rPr>
                <w:rFonts w:hint="eastAsia"/>
              </w:rPr>
              <w:t>免责取消订单，则不显示“说明”部分内容；</w:t>
            </w:r>
          </w:p>
          <w:p w:rsidR="00D0681B" w:rsidRPr="006C179E" w:rsidRDefault="00321068" w:rsidP="001B38D8">
            <w:r w:rsidRPr="006C179E">
              <w:rPr>
                <w:rFonts w:hint="eastAsia"/>
              </w:rPr>
              <w:lastRenderedPageBreak/>
              <w:t>（</w:t>
            </w:r>
            <w:r w:rsidRPr="006C179E">
              <w:rPr>
                <w:rFonts w:hint="eastAsia"/>
              </w:rPr>
              <w:t>2</w:t>
            </w:r>
            <w:r w:rsidRPr="006C179E">
              <w:rPr>
                <w:rFonts w:hint="eastAsia"/>
              </w:rPr>
              <w:t>）若后台没有配置取消规则，则不显示“说明”部分内容；</w:t>
            </w:r>
          </w:p>
          <w:p w:rsidR="00321068" w:rsidRPr="006C179E" w:rsidRDefault="00321068" w:rsidP="001B38D8">
            <w:r w:rsidRPr="006C179E">
              <w:rPr>
                <w:rFonts w:hint="eastAsia"/>
              </w:rPr>
              <w:t>（</w:t>
            </w:r>
            <w:r w:rsidRPr="006C179E">
              <w:rPr>
                <w:rFonts w:hint="eastAsia"/>
              </w:rPr>
              <w:t>3</w:t>
            </w:r>
            <w:r w:rsidRPr="006C179E">
              <w:rPr>
                <w:rFonts w:hint="eastAsia"/>
              </w:rPr>
              <w:t>）</w:t>
            </w:r>
            <w:r w:rsidR="00FE2F08" w:rsidRPr="006C179E">
              <w:rPr>
                <w:rFonts w:hint="eastAsia"/>
              </w:rPr>
              <w:t>若为</w:t>
            </w:r>
            <w:r w:rsidR="00FE2F08" w:rsidRPr="006C179E">
              <w:rPr>
                <w:rFonts w:hint="eastAsia"/>
              </w:rPr>
              <w:t xml:space="preserve"> </w:t>
            </w:r>
            <w:r w:rsidR="00FE2F08" w:rsidRPr="006C179E">
              <w:rPr>
                <w:rFonts w:hint="eastAsia"/>
              </w:rPr>
              <w:t>有责取消订单，且后台配置有取消规则，则显示“说明”部分内容；</w:t>
            </w:r>
          </w:p>
        </w:tc>
        <w:tc>
          <w:tcPr>
            <w:tcW w:w="2200" w:type="dxa"/>
          </w:tcPr>
          <w:p w:rsidR="00BE1C7F" w:rsidRPr="006C179E" w:rsidRDefault="00BE1C7F" w:rsidP="001B38D8">
            <w:r w:rsidRPr="006C179E">
              <w:lastRenderedPageBreak/>
              <w:t>1</w:t>
            </w:r>
            <w:r w:rsidRPr="006C179E">
              <w:rPr>
                <w:rFonts w:hint="eastAsia"/>
              </w:rPr>
              <w:t>、责任方为空时，显示全部取消原因，若先选择取消原因后，则责任方默认选择对应取消原因的责任方</w:t>
            </w:r>
          </w:p>
          <w:p w:rsidR="00BE1C7F" w:rsidRPr="006C179E" w:rsidRDefault="00BE1C7F" w:rsidP="001B38D8">
            <w:r w:rsidRPr="006C179E">
              <w:rPr>
                <w:rFonts w:hint="eastAsia"/>
              </w:rPr>
              <w:t>2</w:t>
            </w:r>
            <w:r w:rsidRPr="006C179E">
              <w:rPr>
                <w:rFonts w:hint="eastAsia"/>
              </w:rPr>
              <w:t>、选择责任方后，当取消原因只有一个备选项时，则默认且不可更改</w:t>
            </w:r>
          </w:p>
          <w:p w:rsidR="00BE1C7F" w:rsidRPr="006C179E" w:rsidRDefault="00BE1C7F" w:rsidP="001B38D8">
            <w:r w:rsidRPr="006C179E">
              <w:rPr>
                <w:rFonts w:hint="eastAsia"/>
              </w:rPr>
              <w:t>3</w:t>
            </w:r>
            <w:r w:rsidRPr="006C179E">
              <w:rPr>
                <w:rFonts w:hint="eastAsia"/>
              </w:rPr>
              <w:t>、提交成功时间，作为判断乘客是否需承担取消费用的时间</w:t>
            </w:r>
          </w:p>
          <w:p w:rsidR="00BE1C7F" w:rsidRPr="006C179E" w:rsidRDefault="00BE1C7F" w:rsidP="001B38D8">
            <w:r w:rsidRPr="006C179E">
              <w:rPr>
                <w:rFonts w:hint="eastAsia"/>
              </w:rPr>
              <w:t>4</w:t>
            </w:r>
            <w:r w:rsidRPr="006C179E">
              <w:rPr>
                <w:rFonts w:hint="eastAsia"/>
              </w:rPr>
              <w:t>、点击提交，判断必填项是否均已填写，若未填写，则在选择况下提示文案“请选择责任方”“请选择取消原因”</w:t>
            </w:r>
          </w:p>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当前订单</w:t>
            </w:r>
          </w:p>
        </w:tc>
        <w:tc>
          <w:tcPr>
            <w:tcW w:w="4733" w:type="dxa"/>
          </w:tcPr>
          <w:p w:rsidR="00BE1C7F" w:rsidRPr="006C179E" w:rsidRDefault="00BE1C7F" w:rsidP="001B38D8">
            <w:r w:rsidRPr="006C179E">
              <w:rPr>
                <w:rFonts w:hint="eastAsia"/>
              </w:rPr>
              <w:t>相对二期：</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）点击“取消”，弹出取消弹窗，详见取消弹窗描述</w:t>
            </w:r>
          </w:p>
        </w:tc>
        <w:tc>
          <w:tcPr>
            <w:tcW w:w="2200" w:type="dxa"/>
          </w:tcPr>
          <w:p w:rsidR="00BE1C7F" w:rsidRPr="006C179E" w:rsidRDefault="00BE1C7F" w:rsidP="001B38D8"/>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异常订单</w:t>
            </w:r>
            <w:r w:rsidRPr="006C179E">
              <w:rPr>
                <w:rFonts w:hint="eastAsia"/>
              </w:rPr>
              <w:t>-</w:t>
            </w:r>
            <w:r w:rsidRPr="006C179E">
              <w:rPr>
                <w:rFonts w:hint="eastAsia"/>
              </w:rPr>
              <w:t>待复核</w:t>
            </w:r>
          </w:p>
        </w:tc>
        <w:tc>
          <w:tcPr>
            <w:tcW w:w="4733" w:type="dxa"/>
          </w:tcPr>
          <w:p w:rsidR="00BE1C7F" w:rsidRPr="006C179E" w:rsidRDefault="00BE1C7F" w:rsidP="001B38D8">
            <w:r w:rsidRPr="006C179E">
              <w:rPr>
                <w:rFonts w:hint="eastAsia"/>
              </w:rPr>
              <w:t>相对二期：</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增加“订单性质”列和“服务车企”列，增加“实付金额”列和“优惠金额”列</w:t>
            </w:r>
          </w:p>
        </w:tc>
        <w:tc>
          <w:tcPr>
            <w:tcW w:w="2200" w:type="dxa"/>
          </w:tcPr>
          <w:p w:rsidR="00BE1C7F" w:rsidRPr="006C179E" w:rsidRDefault="00BE1C7F" w:rsidP="001B38D8">
            <w:r w:rsidRPr="006C179E">
              <w:rPr>
                <w:rFonts w:hint="eastAsia"/>
              </w:rPr>
              <w:t>实付金额和优惠金额针对已完成支付的个人垫付订单。</w:t>
            </w:r>
          </w:p>
          <w:p w:rsidR="00BE1C7F" w:rsidRPr="006C179E" w:rsidRDefault="00BE1C7F" w:rsidP="001B38D8">
            <w:r w:rsidRPr="006C179E">
              <w:rPr>
                <w:rFonts w:hint="eastAsia"/>
              </w:rPr>
              <w:t>未支付的个人垫付订单显示为“</w:t>
            </w:r>
            <w:r w:rsidRPr="006C179E">
              <w:rPr>
                <w:rFonts w:hint="eastAsia"/>
              </w:rPr>
              <w:t>/</w:t>
            </w:r>
            <w:r w:rsidRPr="006C179E">
              <w:rPr>
                <w:rFonts w:hint="eastAsia"/>
              </w:rPr>
              <w:t>”；机构支付订单显示为“</w:t>
            </w:r>
            <w:r w:rsidRPr="006C179E">
              <w:rPr>
                <w:rFonts w:hint="eastAsia"/>
              </w:rPr>
              <w:t>/</w:t>
            </w:r>
            <w:r w:rsidRPr="006C179E">
              <w:rPr>
                <w:rFonts w:hint="eastAsia"/>
              </w:rPr>
              <w:t>”。</w:t>
            </w:r>
          </w:p>
          <w:p w:rsidR="00BE1C7F" w:rsidRPr="006C179E" w:rsidRDefault="00BE1C7F" w:rsidP="001B38D8"/>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异常订单</w:t>
            </w:r>
            <w:r w:rsidRPr="006C179E">
              <w:rPr>
                <w:rFonts w:hint="eastAsia"/>
              </w:rPr>
              <w:t>-</w:t>
            </w:r>
            <w:r w:rsidRPr="006C179E">
              <w:rPr>
                <w:rFonts w:hint="eastAsia"/>
              </w:rPr>
              <w:t>已复核</w:t>
            </w:r>
          </w:p>
        </w:tc>
        <w:tc>
          <w:tcPr>
            <w:tcW w:w="4733" w:type="dxa"/>
          </w:tcPr>
          <w:p w:rsidR="00BE1C7F" w:rsidRPr="006C179E" w:rsidRDefault="00BE1C7F" w:rsidP="001B38D8">
            <w:r w:rsidRPr="006C179E">
              <w:rPr>
                <w:rFonts w:hint="eastAsia"/>
              </w:rPr>
              <w:t>相比二期：</w:t>
            </w:r>
          </w:p>
          <w:p w:rsidR="00BE1C7F" w:rsidRPr="006C179E" w:rsidRDefault="00BE1C7F" w:rsidP="001B38D8">
            <w:r w:rsidRPr="006C179E">
              <w:rPr>
                <w:rFonts w:hint="eastAsia"/>
              </w:rPr>
              <w:t>1</w:t>
            </w:r>
            <w:r w:rsidRPr="006C179E">
              <w:rPr>
                <w:rFonts w:hint="eastAsia"/>
              </w:rPr>
              <w:t>、查询条件，调整查询条件的顺序</w:t>
            </w:r>
          </w:p>
          <w:p w:rsidR="00BE1C7F" w:rsidRPr="006C179E" w:rsidRDefault="00BE1C7F" w:rsidP="001B38D8">
            <w:r w:rsidRPr="006C179E">
              <w:rPr>
                <w:rFonts w:hint="eastAsia"/>
              </w:rPr>
              <w:t>2</w:t>
            </w:r>
            <w:r w:rsidRPr="006C179E">
              <w:rPr>
                <w:rFonts w:hint="eastAsia"/>
              </w:rPr>
              <w:t>、列表</w:t>
            </w:r>
          </w:p>
          <w:p w:rsidR="00BE1C7F" w:rsidRPr="006C179E" w:rsidRDefault="00454190" w:rsidP="001B38D8">
            <w:r w:rsidRPr="006C179E">
              <w:rPr>
                <w:rFonts w:hint="eastAsia"/>
              </w:rPr>
              <w:t>（</w:t>
            </w:r>
            <w:r w:rsidRPr="006C179E">
              <w:rPr>
                <w:rFonts w:hint="eastAsia"/>
              </w:rPr>
              <w:t>1</w:t>
            </w:r>
            <w:r w:rsidRPr="006C179E">
              <w:rPr>
                <w:rFonts w:hint="eastAsia"/>
              </w:rPr>
              <w:t>）</w:t>
            </w:r>
            <w:r w:rsidR="00BE1C7F" w:rsidRPr="006C179E">
              <w:rPr>
                <w:rFonts w:hint="eastAsia"/>
              </w:rPr>
              <w:t>增加“订单性质”列和“服务车企”列；增</w:t>
            </w:r>
            <w:r w:rsidR="00BE1C7F" w:rsidRPr="006C179E">
              <w:rPr>
                <w:rFonts w:hint="eastAsia"/>
              </w:rPr>
              <w:lastRenderedPageBreak/>
              <w:t>加“实付金额”列和“优惠金额”列；增加</w:t>
            </w:r>
            <w:r w:rsidRPr="006C179E" w:rsidDel="00454190">
              <w:rPr>
                <w:rFonts w:hint="eastAsia"/>
              </w:rPr>
              <w:t xml:space="preserve"> </w:t>
            </w:r>
            <w:r w:rsidR="00BE1C7F" w:rsidRPr="006C179E">
              <w:rPr>
                <w:rFonts w:hint="eastAsia"/>
              </w:rPr>
              <w:t>“复核后”列</w:t>
            </w:r>
            <w:r w:rsidRPr="006C179E">
              <w:rPr>
                <w:rFonts w:hint="eastAsia"/>
              </w:rPr>
              <w:t>；</w:t>
            </w:r>
          </w:p>
          <w:p w:rsidR="00454190" w:rsidRPr="006C179E" w:rsidRDefault="00454190" w:rsidP="001B38D8">
            <w:r w:rsidRPr="006C179E">
              <w:rPr>
                <w:rFonts w:hint="eastAsia"/>
              </w:rPr>
              <w:t>（</w:t>
            </w:r>
            <w:r w:rsidRPr="006C179E">
              <w:rPr>
                <w:rFonts w:hint="eastAsia"/>
              </w:rPr>
              <w:t>2</w:t>
            </w:r>
            <w:r w:rsidRPr="006C179E">
              <w:rPr>
                <w:rFonts w:hint="eastAsia"/>
              </w:rPr>
              <w:t>）列表，新增“已关闭”的订单状态；</w:t>
            </w:r>
          </w:p>
        </w:tc>
        <w:tc>
          <w:tcPr>
            <w:tcW w:w="2200" w:type="dxa"/>
          </w:tcPr>
          <w:p w:rsidR="00BE1C7F" w:rsidRPr="006C179E" w:rsidRDefault="00A04CFA" w:rsidP="001B38D8">
            <w:r w:rsidRPr="006C179E">
              <w:rPr>
                <w:rFonts w:hint="eastAsia"/>
              </w:rPr>
              <w:lastRenderedPageBreak/>
              <w:t>1</w:t>
            </w:r>
            <w:r w:rsidRPr="006C179E">
              <w:rPr>
                <w:rFonts w:hint="eastAsia"/>
              </w:rPr>
              <w:t>、</w:t>
            </w:r>
            <w:r w:rsidR="00BE1C7F" w:rsidRPr="006C179E">
              <w:rPr>
                <w:rFonts w:hint="eastAsia"/>
              </w:rPr>
              <w:t>实付金额和优惠金额针对已完成支付的个人垫付订单。</w:t>
            </w:r>
          </w:p>
          <w:p w:rsidR="00BE1C7F" w:rsidRPr="006C179E" w:rsidRDefault="00A04CFA" w:rsidP="001B38D8">
            <w:r w:rsidRPr="006C179E">
              <w:t>2</w:t>
            </w:r>
            <w:r w:rsidRPr="006C179E">
              <w:rPr>
                <w:rFonts w:hint="eastAsia"/>
              </w:rPr>
              <w:t>、</w:t>
            </w:r>
            <w:r w:rsidR="00BE1C7F" w:rsidRPr="006C179E">
              <w:rPr>
                <w:rFonts w:hint="eastAsia"/>
              </w:rPr>
              <w:t>未支付的个人垫付</w:t>
            </w:r>
            <w:r w:rsidR="00BE1C7F" w:rsidRPr="006C179E">
              <w:rPr>
                <w:rFonts w:hint="eastAsia"/>
              </w:rPr>
              <w:lastRenderedPageBreak/>
              <w:t>订单显示为“</w:t>
            </w:r>
            <w:r w:rsidR="00BE1C7F" w:rsidRPr="006C179E">
              <w:rPr>
                <w:rFonts w:hint="eastAsia"/>
              </w:rPr>
              <w:t>/</w:t>
            </w:r>
            <w:r w:rsidR="00BE1C7F" w:rsidRPr="006C179E">
              <w:rPr>
                <w:rFonts w:hint="eastAsia"/>
              </w:rPr>
              <w:t>”；机构支付订单显示为“</w:t>
            </w:r>
            <w:r w:rsidR="00BE1C7F" w:rsidRPr="006C179E">
              <w:rPr>
                <w:rFonts w:hint="eastAsia"/>
              </w:rPr>
              <w:t>/</w:t>
            </w:r>
            <w:r w:rsidR="00BE1C7F" w:rsidRPr="006C179E">
              <w:rPr>
                <w:rFonts w:hint="eastAsia"/>
              </w:rPr>
              <w:t>”。</w:t>
            </w:r>
          </w:p>
          <w:p w:rsidR="00BE1C7F" w:rsidRPr="006C179E" w:rsidRDefault="00A04CFA" w:rsidP="001B38D8">
            <w:r w:rsidRPr="006C179E">
              <w:t>3</w:t>
            </w:r>
            <w:r w:rsidRPr="006C179E">
              <w:rPr>
                <w:rFonts w:hint="eastAsia"/>
              </w:rPr>
              <w:t>、订单金额复核为零、实付金额复核为零的订单隐藏“申请复核”按钮</w:t>
            </w:r>
          </w:p>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待收款订单</w:t>
            </w:r>
          </w:p>
        </w:tc>
        <w:tc>
          <w:tcPr>
            <w:tcW w:w="4733" w:type="dxa"/>
          </w:tcPr>
          <w:p w:rsidR="00BE1C7F" w:rsidRPr="006C179E" w:rsidRDefault="00BE1C7F" w:rsidP="001B38D8">
            <w:r w:rsidRPr="006C179E">
              <w:rPr>
                <w:rFonts w:hint="eastAsia"/>
              </w:rPr>
              <w:t>相比二期：</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rPr>
                <w:rFonts w:hint="eastAsia"/>
              </w:rPr>
              <w:t>4</w:t>
            </w:r>
            <w:r w:rsidRPr="006C179E">
              <w:rPr>
                <w:rFonts w:hint="eastAsia"/>
              </w:rPr>
              <w:t>）新增费用类型，参见公共规则</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）列表数据新增有责取消订单，“未结算</w:t>
            </w:r>
            <w:r w:rsidRPr="006C179E">
              <w:rPr>
                <w:rFonts w:hint="eastAsia"/>
              </w:rPr>
              <w:t>/</w:t>
            </w:r>
            <w:r w:rsidRPr="006C179E">
              <w:rPr>
                <w:rFonts w:hint="eastAsia"/>
              </w:rPr>
              <w:t>结算中</w:t>
            </w:r>
            <w:r w:rsidRPr="006C179E">
              <w:rPr>
                <w:rFonts w:hint="eastAsia"/>
              </w:rPr>
              <w:t>/</w:t>
            </w:r>
            <w:r w:rsidRPr="006C179E">
              <w:rPr>
                <w:rFonts w:hint="eastAsia"/>
              </w:rPr>
              <w:t>未支付”</w:t>
            </w:r>
            <w:r w:rsidR="008448DF" w:rsidRPr="006C179E">
              <w:t>取消费用</w:t>
            </w:r>
            <w:r w:rsidRPr="006C179E">
              <w:rPr>
                <w:rFonts w:hint="eastAsia"/>
              </w:rPr>
              <w:t>的订单信息；有责取消订单产生的</w:t>
            </w:r>
            <w:r w:rsidR="008448DF" w:rsidRPr="006C179E">
              <w:rPr>
                <w:rFonts w:hint="eastAsia"/>
              </w:rPr>
              <w:t>取消费用</w:t>
            </w:r>
            <w:r w:rsidRPr="006C179E">
              <w:rPr>
                <w:rFonts w:hint="eastAsia"/>
              </w:rPr>
              <w:t>，操作项无“申请复核”按钮；</w:t>
            </w:r>
          </w:p>
          <w:p w:rsidR="00BE1C7F" w:rsidRPr="006C179E" w:rsidRDefault="00BE1C7F" w:rsidP="001B38D8">
            <w:r w:rsidRPr="006C179E">
              <w:rPr>
                <w:rFonts w:hint="eastAsia"/>
              </w:rPr>
              <w:t>3</w:t>
            </w:r>
            <w:r w:rsidRPr="006C179E">
              <w:rPr>
                <w:rFonts w:hint="eastAsia"/>
              </w:rPr>
              <w:t>、已离职的机构员工，无所属机构，列表项用“</w:t>
            </w:r>
            <w:r w:rsidRPr="006C179E">
              <w:rPr>
                <w:rFonts w:hint="eastAsia"/>
              </w:rPr>
              <w:t>/</w:t>
            </w:r>
            <w:r w:rsidRPr="006C179E">
              <w:rPr>
                <w:rFonts w:hint="eastAsia"/>
              </w:rPr>
              <w:t>”表示；</w:t>
            </w:r>
          </w:p>
        </w:tc>
        <w:tc>
          <w:tcPr>
            <w:tcW w:w="2200" w:type="dxa"/>
          </w:tcPr>
          <w:p w:rsidR="00BE1C7F" w:rsidRPr="006C179E" w:rsidRDefault="00BE1C7F" w:rsidP="001B38D8"/>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已完成订单</w:t>
            </w:r>
          </w:p>
        </w:tc>
        <w:tc>
          <w:tcPr>
            <w:tcW w:w="4733" w:type="dxa"/>
          </w:tcPr>
          <w:p w:rsidR="00BE1C7F" w:rsidRPr="006C179E" w:rsidRDefault="00BE1C7F" w:rsidP="001B38D8">
            <w:r w:rsidRPr="006C179E">
              <w:rPr>
                <w:rFonts w:hint="eastAsia"/>
              </w:rPr>
              <w:t>相比二期，取消订单单独管理：</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rPr>
                <w:rFonts w:hint="eastAsia"/>
              </w:rPr>
              <w:t>4</w:t>
            </w:r>
            <w:r w:rsidRPr="006C179E">
              <w:rPr>
                <w:rFonts w:hint="eastAsia"/>
              </w:rPr>
              <w:t>）新增费用类型，参见公共规则</w:t>
            </w:r>
          </w:p>
          <w:p w:rsidR="005812A2" w:rsidRPr="006C179E" w:rsidRDefault="005812A2" w:rsidP="001B38D8">
            <w:r w:rsidRPr="006C179E">
              <w:rPr>
                <w:rFonts w:hint="eastAsia"/>
              </w:rPr>
              <w:lastRenderedPageBreak/>
              <w:t>（</w:t>
            </w:r>
            <w:r w:rsidRPr="006C179E">
              <w:rPr>
                <w:rFonts w:hint="eastAsia"/>
              </w:rPr>
              <w:t>5</w:t>
            </w:r>
            <w:r w:rsidRPr="006C179E">
              <w:rPr>
                <w:rFonts w:hint="eastAsia"/>
              </w:rPr>
              <w:t>）</w:t>
            </w:r>
            <w:r w:rsidR="001F68CE" w:rsidRPr="006C179E">
              <w:rPr>
                <w:rFonts w:hint="eastAsia"/>
              </w:rPr>
              <w:t>订单状态查询控件，包括“全部”、“已</w:t>
            </w:r>
            <w:r w:rsidR="00F33C16" w:rsidRPr="006C179E">
              <w:rPr>
                <w:rFonts w:hint="eastAsia"/>
              </w:rPr>
              <w:t>支付</w:t>
            </w:r>
            <w:r w:rsidR="001F68CE" w:rsidRPr="006C179E">
              <w:rPr>
                <w:rFonts w:hint="eastAsia"/>
              </w:rPr>
              <w:t>”“已结算”“已关闭”，默认“全部”</w:t>
            </w:r>
          </w:p>
          <w:p w:rsidR="00BE1C7F" w:rsidRPr="006C179E" w:rsidRDefault="00BE1C7F" w:rsidP="001B38D8">
            <w:r w:rsidRPr="006C179E">
              <w:rPr>
                <w:rFonts w:hint="eastAsia"/>
              </w:rPr>
              <w:t>（</w:t>
            </w:r>
            <w:r w:rsidR="001F68CE" w:rsidRPr="006C179E">
              <w:t>6</w:t>
            </w:r>
            <w:r w:rsidRPr="006C179E">
              <w:rPr>
                <w:rFonts w:hint="eastAsia"/>
              </w:rPr>
              <w:t>）查询区域，支付方式包含机构支付、个人垫付、个人支付；</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）增加“实付金额”列和“优惠金额”列</w:t>
            </w:r>
          </w:p>
          <w:p w:rsidR="00BE1C7F" w:rsidRPr="006C179E" w:rsidRDefault="00BE1C7F" w:rsidP="001B38D8">
            <w:r w:rsidRPr="006C179E">
              <w:rPr>
                <w:rFonts w:hint="eastAsia"/>
              </w:rPr>
              <w:t>（</w:t>
            </w:r>
            <w:r w:rsidRPr="006C179E">
              <w:rPr>
                <w:rFonts w:hint="eastAsia"/>
              </w:rPr>
              <w:t>3</w:t>
            </w:r>
            <w:r w:rsidRPr="006C179E">
              <w:rPr>
                <w:rFonts w:hint="eastAsia"/>
              </w:rPr>
              <w:t>）新增有责取消订单，“已支付</w:t>
            </w:r>
            <w:r w:rsidRPr="006C179E">
              <w:rPr>
                <w:rFonts w:hint="eastAsia"/>
              </w:rPr>
              <w:t>/</w:t>
            </w:r>
            <w:r w:rsidRPr="006C179E">
              <w:rPr>
                <w:rFonts w:hint="eastAsia"/>
              </w:rPr>
              <w:t>已结算”</w:t>
            </w:r>
            <w:r w:rsidR="008448DF" w:rsidRPr="006C179E">
              <w:rPr>
                <w:rFonts w:hint="eastAsia"/>
              </w:rPr>
              <w:t>取消费用</w:t>
            </w:r>
            <w:r w:rsidRPr="006C179E">
              <w:rPr>
                <w:rFonts w:hint="eastAsia"/>
              </w:rPr>
              <w:t>的订单信息；“因公用车</w:t>
            </w:r>
            <w:r w:rsidRPr="006C179E">
              <w:rPr>
                <w:rFonts w:hint="eastAsia"/>
              </w:rPr>
              <w:t>-</w:t>
            </w:r>
            <w:r w:rsidRPr="006C179E">
              <w:rPr>
                <w:rFonts w:hint="eastAsia"/>
              </w:rPr>
              <w:t>个人垫付”下单时，取消订单产生的处罚费，支付方式只能是</w:t>
            </w:r>
            <w:r w:rsidRPr="006C179E">
              <w:rPr>
                <w:rFonts w:hint="eastAsia"/>
                <w:b/>
              </w:rPr>
              <w:t>个人支付</w:t>
            </w:r>
            <w:r w:rsidRPr="006C179E">
              <w:rPr>
                <w:rFonts w:hint="eastAsia"/>
              </w:rPr>
              <w:t>；</w:t>
            </w:r>
          </w:p>
          <w:p w:rsidR="00BE1C7F" w:rsidRPr="006C179E" w:rsidRDefault="00BE1C7F" w:rsidP="001B38D8">
            <w:r w:rsidRPr="006C179E">
              <w:t>3</w:t>
            </w:r>
            <w:r w:rsidRPr="006C179E">
              <w:rPr>
                <w:rFonts w:hint="eastAsia"/>
              </w:rPr>
              <w:t>、列表项新增“费用类型”、“订单性质”、“服务车企”，具体参见原型；</w:t>
            </w:r>
            <w:r w:rsidRPr="006C179E">
              <w:t xml:space="preserve"> </w:t>
            </w:r>
          </w:p>
          <w:p w:rsidR="000A6AEB" w:rsidRPr="006C179E" w:rsidRDefault="000A6AEB" w:rsidP="001B38D8">
            <w:r w:rsidRPr="006C179E">
              <w:rPr>
                <w:rFonts w:hint="eastAsia"/>
              </w:rPr>
              <w:t>4</w:t>
            </w:r>
            <w:r w:rsidRPr="006C179E">
              <w:rPr>
                <w:rFonts w:hint="eastAsia"/>
              </w:rPr>
              <w:t>、</w:t>
            </w:r>
            <w:r w:rsidR="003C6863" w:rsidRPr="006C179E">
              <w:rPr>
                <w:rFonts w:hint="eastAsia"/>
              </w:rPr>
              <w:t>申请</w:t>
            </w:r>
            <w:r w:rsidRPr="006C179E">
              <w:rPr>
                <w:rFonts w:hint="eastAsia"/>
              </w:rPr>
              <w:t>开票</w:t>
            </w:r>
            <w:r w:rsidR="003C6863" w:rsidRPr="006C179E">
              <w:rPr>
                <w:rFonts w:hint="eastAsia"/>
              </w:rPr>
              <w:t>或已开票</w:t>
            </w:r>
            <w:r w:rsidRPr="006C179E">
              <w:rPr>
                <w:rFonts w:hint="eastAsia"/>
              </w:rPr>
              <w:t>的订单</w:t>
            </w:r>
            <w:r w:rsidR="00111605" w:rsidRPr="006C179E">
              <w:rPr>
                <w:rFonts w:hint="eastAsia"/>
              </w:rPr>
              <w:t>（含因公用车</w:t>
            </w:r>
            <w:r w:rsidR="00111605" w:rsidRPr="006C179E">
              <w:rPr>
                <w:rFonts w:hint="eastAsia"/>
              </w:rPr>
              <w:t>-</w:t>
            </w:r>
            <w:r w:rsidR="00111605" w:rsidRPr="006C179E">
              <w:rPr>
                <w:rFonts w:hint="eastAsia"/>
              </w:rPr>
              <w:t>机构支付、因公用户</w:t>
            </w:r>
            <w:r w:rsidR="00111605" w:rsidRPr="006C179E">
              <w:rPr>
                <w:rFonts w:hint="eastAsia"/>
              </w:rPr>
              <w:t>-</w:t>
            </w:r>
            <w:r w:rsidR="00111605" w:rsidRPr="006C179E">
              <w:rPr>
                <w:rFonts w:hint="eastAsia"/>
              </w:rPr>
              <w:t>个人垫付的订单）</w:t>
            </w:r>
            <w:r w:rsidRPr="006C179E">
              <w:rPr>
                <w:rFonts w:hint="eastAsia"/>
              </w:rPr>
              <w:t>不能再次复核，操作项中不显示“申请复核”按钮</w:t>
            </w:r>
            <w:r w:rsidR="003C6863" w:rsidRPr="006C179E">
              <w:rPr>
                <w:rFonts w:hint="eastAsia"/>
              </w:rPr>
              <w:t>。其中，申请开票或已开票指</w:t>
            </w:r>
            <w:r w:rsidR="002329F4" w:rsidRPr="006C179E">
              <w:rPr>
                <w:rFonts w:hint="eastAsia"/>
              </w:rPr>
              <w:t>“待审核</w:t>
            </w:r>
            <w:r w:rsidR="002329F4" w:rsidRPr="006C179E">
              <w:rPr>
                <w:rFonts w:hint="eastAsia"/>
              </w:rPr>
              <w:t>/</w:t>
            </w:r>
            <w:r w:rsidR="002329F4" w:rsidRPr="006C179E">
              <w:rPr>
                <w:rFonts w:hint="eastAsia"/>
              </w:rPr>
              <w:t>待开票</w:t>
            </w:r>
            <w:r w:rsidR="002329F4" w:rsidRPr="006C179E">
              <w:rPr>
                <w:rFonts w:hint="eastAsia"/>
              </w:rPr>
              <w:t>/</w:t>
            </w:r>
            <w:r w:rsidR="002329F4" w:rsidRPr="006C179E">
              <w:rPr>
                <w:rFonts w:hint="eastAsia"/>
              </w:rPr>
              <w:t>待支付</w:t>
            </w:r>
            <w:r w:rsidR="002329F4" w:rsidRPr="006C179E">
              <w:rPr>
                <w:rFonts w:hint="eastAsia"/>
              </w:rPr>
              <w:t>/</w:t>
            </w:r>
            <w:r w:rsidR="002329F4" w:rsidRPr="006C179E">
              <w:rPr>
                <w:rFonts w:hint="eastAsia"/>
              </w:rPr>
              <w:t>待邮寄</w:t>
            </w:r>
            <w:r w:rsidR="002329F4" w:rsidRPr="006C179E">
              <w:rPr>
                <w:rFonts w:hint="eastAsia"/>
              </w:rPr>
              <w:t>/</w:t>
            </w:r>
            <w:r w:rsidR="002329F4" w:rsidRPr="006C179E">
              <w:rPr>
                <w:rFonts w:hint="eastAsia"/>
              </w:rPr>
              <w:t>已邮寄</w:t>
            </w:r>
            <w:r w:rsidR="002329F4" w:rsidRPr="006C179E">
              <w:rPr>
                <w:rFonts w:hint="eastAsia"/>
              </w:rPr>
              <w:t>/</w:t>
            </w:r>
            <w:r w:rsidR="002329F4" w:rsidRPr="006C179E">
              <w:rPr>
                <w:rFonts w:hint="eastAsia"/>
              </w:rPr>
              <w:t>待修改”</w:t>
            </w:r>
            <w:r w:rsidR="009E7580" w:rsidRPr="006C179E">
              <w:rPr>
                <w:rFonts w:hint="eastAsia"/>
              </w:rPr>
              <w:t>状态的开票订单，不能再次复核</w:t>
            </w:r>
            <w:r w:rsidR="004E20E0" w:rsidRPr="006C179E">
              <w:rPr>
                <w:rFonts w:hint="eastAsia"/>
              </w:rPr>
              <w:t>，发票作废后，行程释放，可再次复核</w:t>
            </w:r>
            <w:r w:rsidR="009E7580" w:rsidRPr="006C179E">
              <w:rPr>
                <w:rFonts w:hint="eastAsia"/>
              </w:rPr>
              <w:t>。</w:t>
            </w:r>
          </w:p>
        </w:tc>
        <w:tc>
          <w:tcPr>
            <w:tcW w:w="2200" w:type="dxa"/>
          </w:tcPr>
          <w:p w:rsidR="00BE1C7F" w:rsidRPr="006C179E" w:rsidRDefault="00A04CFA" w:rsidP="001B38D8">
            <w:r w:rsidRPr="006C179E">
              <w:rPr>
                <w:rFonts w:hint="eastAsia"/>
              </w:rPr>
              <w:lastRenderedPageBreak/>
              <w:t>1</w:t>
            </w:r>
            <w:r w:rsidRPr="006C179E">
              <w:rPr>
                <w:rFonts w:hint="eastAsia"/>
              </w:rPr>
              <w:t>、</w:t>
            </w:r>
            <w:r w:rsidR="00BE1C7F" w:rsidRPr="006C179E">
              <w:rPr>
                <w:rFonts w:hint="eastAsia"/>
              </w:rPr>
              <w:t>实付金额和优惠金额针对已完成支付的个人垫付订单。机构支付订单显示为“</w:t>
            </w:r>
            <w:r w:rsidR="00BE1C7F" w:rsidRPr="006C179E">
              <w:rPr>
                <w:rFonts w:hint="eastAsia"/>
              </w:rPr>
              <w:t>/</w:t>
            </w:r>
            <w:r w:rsidR="00BE1C7F" w:rsidRPr="006C179E">
              <w:rPr>
                <w:rFonts w:hint="eastAsia"/>
              </w:rPr>
              <w:t>”。</w:t>
            </w:r>
          </w:p>
          <w:p w:rsidR="00BE1C7F" w:rsidRPr="006C179E" w:rsidRDefault="00A04CFA" w:rsidP="001B38D8">
            <w:r w:rsidRPr="006C179E">
              <w:rPr>
                <w:rFonts w:hint="eastAsia"/>
              </w:rPr>
              <w:t>2</w:t>
            </w:r>
            <w:r w:rsidRPr="006C179E">
              <w:rPr>
                <w:rFonts w:hint="eastAsia"/>
              </w:rPr>
              <w:t>、订单金额为零、实付金额为零的订单隐藏“申请复核”按钮</w:t>
            </w:r>
          </w:p>
        </w:tc>
      </w:tr>
      <w:tr w:rsidR="00BE1C7F" w:rsidRPr="006C179E" w:rsidTr="00454190">
        <w:tc>
          <w:tcPr>
            <w:tcW w:w="1844" w:type="dxa"/>
            <w:vMerge/>
          </w:tcPr>
          <w:p w:rsidR="00BE1C7F" w:rsidRPr="006C179E" w:rsidRDefault="00BE1C7F" w:rsidP="001B38D8"/>
        </w:tc>
        <w:tc>
          <w:tcPr>
            <w:tcW w:w="1185" w:type="dxa"/>
          </w:tcPr>
          <w:p w:rsidR="00BE1C7F" w:rsidRPr="006C179E" w:rsidRDefault="00BE1C7F" w:rsidP="001B38D8">
            <w:r w:rsidRPr="006C179E">
              <w:rPr>
                <w:rFonts w:hint="eastAsia"/>
              </w:rPr>
              <w:t>已取消订单</w:t>
            </w:r>
          </w:p>
        </w:tc>
        <w:tc>
          <w:tcPr>
            <w:tcW w:w="4733" w:type="dxa"/>
          </w:tcPr>
          <w:p w:rsidR="00BE1C7F" w:rsidRPr="006C179E" w:rsidRDefault="00BE1C7F" w:rsidP="001B38D8">
            <w:r w:rsidRPr="006C179E">
              <w:rPr>
                <w:rFonts w:hint="eastAsia"/>
              </w:rPr>
              <w:t>新增已取消订单模块：</w:t>
            </w:r>
          </w:p>
          <w:p w:rsidR="00BE1C7F" w:rsidRPr="006C179E" w:rsidRDefault="00BE1C7F" w:rsidP="001B38D8">
            <w:r w:rsidRPr="006C179E">
              <w:rPr>
                <w:rFonts w:hint="eastAsia"/>
              </w:rPr>
              <w:t>1</w:t>
            </w:r>
            <w:r w:rsidRPr="006C179E">
              <w:rPr>
                <w:rFonts w:hint="eastAsia"/>
              </w:rPr>
              <w:t>、查询条件：参见原型</w:t>
            </w:r>
          </w:p>
          <w:p w:rsidR="00BE1C7F" w:rsidRPr="006C179E" w:rsidRDefault="00BE1C7F" w:rsidP="001B38D8">
            <w:r w:rsidRPr="006C179E">
              <w:rPr>
                <w:rFonts w:hint="eastAsia"/>
              </w:rPr>
              <w:t>（</w:t>
            </w:r>
            <w:r w:rsidRPr="006C179E">
              <w:rPr>
                <w:rFonts w:hint="eastAsia"/>
              </w:rPr>
              <w:t>1</w:t>
            </w:r>
            <w:r w:rsidRPr="006C179E">
              <w:rPr>
                <w:rFonts w:hint="eastAsia"/>
              </w:rPr>
              <w:t>）司机</w:t>
            </w:r>
            <w:r w:rsidRPr="006C179E">
              <w:rPr>
                <w:rFonts w:hint="eastAsia"/>
              </w:rPr>
              <w:t>/</w:t>
            </w:r>
            <w:r w:rsidRPr="006C179E">
              <w:rPr>
                <w:rFonts w:hint="eastAsia"/>
              </w:rPr>
              <w:t>下单人</w:t>
            </w:r>
            <w:r w:rsidRPr="006C179E">
              <w:rPr>
                <w:rFonts w:hint="eastAsia"/>
              </w:rPr>
              <w:t>/</w:t>
            </w:r>
            <w:r w:rsidRPr="006C179E">
              <w:rPr>
                <w:rFonts w:hint="eastAsia"/>
              </w:rPr>
              <w:t>订单号</w:t>
            </w:r>
            <w:r w:rsidRPr="006C179E">
              <w:rPr>
                <w:rFonts w:hint="eastAsia"/>
              </w:rPr>
              <w:t>/</w:t>
            </w:r>
            <w:r w:rsidRPr="006C179E">
              <w:rPr>
                <w:rFonts w:hint="eastAsia"/>
              </w:rPr>
              <w:t>交易流水号：为联想选择框；</w:t>
            </w:r>
          </w:p>
          <w:p w:rsidR="00BE1C7F" w:rsidRPr="006C179E" w:rsidRDefault="00BE1C7F" w:rsidP="001B38D8">
            <w:r w:rsidRPr="006C179E">
              <w:rPr>
                <w:rFonts w:hint="eastAsia"/>
              </w:rPr>
              <w:t>（</w:t>
            </w:r>
            <w:r w:rsidRPr="006C179E">
              <w:rPr>
                <w:rFonts w:hint="eastAsia"/>
              </w:rPr>
              <w:t>2</w:t>
            </w:r>
            <w:r w:rsidRPr="006C179E">
              <w:rPr>
                <w:rFonts w:hint="eastAsia"/>
              </w:rPr>
              <w:t>）取消方：包括全部、乘客、客服、系统，默认全部；</w:t>
            </w:r>
          </w:p>
          <w:p w:rsidR="00BE1C7F" w:rsidRPr="006C179E" w:rsidRDefault="00BE1C7F" w:rsidP="001B38D8">
            <w:r w:rsidRPr="006C179E">
              <w:rPr>
                <w:rFonts w:hint="eastAsia"/>
              </w:rPr>
              <w:t>（</w:t>
            </w:r>
            <w:r w:rsidRPr="006C179E">
              <w:rPr>
                <w:rFonts w:hint="eastAsia"/>
              </w:rPr>
              <w:t>3</w:t>
            </w:r>
            <w:r w:rsidRPr="006C179E">
              <w:rPr>
                <w:rFonts w:hint="eastAsia"/>
              </w:rPr>
              <w:t>）订单状态：包括全部、未结算、结算中、已结算、未支付、已支付、已取消、已关闭；其定义参见公共规则中的订单状态；默认全部；</w:t>
            </w:r>
          </w:p>
          <w:p w:rsidR="00BE1C7F" w:rsidRPr="006C179E" w:rsidRDefault="00BE1C7F" w:rsidP="001B38D8">
            <w:r w:rsidRPr="006C179E">
              <w:rPr>
                <w:rFonts w:hint="eastAsia"/>
              </w:rPr>
              <w:t>（</w:t>
            </w:r>
            <w:r w:rsidRPr="006C179E">
              <w:rPr>
                <w:rFonts w:hint="eastAsia"/>
              </w:rPr>
              <w:t>4</w:t>
            </w:r>
            <w:r w:rsidRPr="006C179E">
              <w:rPr>
                <w:rFonts w:hint="eastAsia"/>
              </w:rPr>
              <w:t>）支付方式：包括全部、机构支付和个人支付，</w:t>
            </w:r>
            <w:r w:rsidRPr="006C179E">
              <w:rPr>
                <w:rFonts w:hint="eastAsia"/>
              </w:rPr>
              <w:lastRenderedPageBreak/>
              <w:t>默认全部；</w:t>
            </w:r>
          </w:p>
          <w:p w:rsidR="00BE1C7F" w:rsidRPr="006C179E" w:rsidRDefault="00BE1C7F" w:rsidP="001B38D8">
            <w:r w:rsidRPr="006C179E">
              <w:rPr>
                <w:rFonts w:hint="eastAsia"/>
              </w:rPr>
              <w:t>（</w:t>
            </w:r>
            <w:r w:rsidRPr="006C179E">
              <w:rPr>
                <w:rFonts w:hint="eastAsia"/>
              </w:rPr>
              <w:t>5</w:t>
            </w:r>
            <w:r w:rsidRPr="006C179E">
              <w:rPr>
                <w:rFonts w:hint="eastAsia"/>
              </w:rPr>
              <w:t>）取消性质：包括全部、有责、免责，默认全部；</w:t>
            </w:r>
          </w:p>
          <w:p w:rsidR="00BE1C7F" w:rsidRPr="006C179E" w:rsidRDefault="00BE1C7F" w:rsidP="001B38D8">
            <w:r w:rsidRPr="006C179E">
              <w:rPr>
                <w:rFonts w:hint="eastAsia"/>
              </w:rPr>
              <w:t>（</w:t>
            </w:r>
            <w:r w:rsidRPr="006C179E">
              <w:rPr>
                <w:rFonts w:hint="eastAsia"/>
              </w:rPr>
              <w:t>6</w:t>
            </w:r>
            <w:r w:rsidRPr="006C179E">
              <w:rPr>
                <w:rFonts w:hint="eastAsia"/>
              </w:rPr>
              <w:t>）查询条件“订单性质”，下拉框包括“全部”“自营单”“联盟单”，默认全部</w:t>
            </w:r>
          </w:p>
          <w:p w:rsidR="00BE1C7F" w:rsidRPr="006C179E" w:rsidRDefault="00BE1C7F" w:rsidP="001B38D8">
            <w:r w:rsidRPr="006C179E">
              <w:rPr>
                <w:rFonts w:hint="eastAsia"/>
              </w:rPr>
              <w:t>（</w:t>
            </w:r>
            <w:r w:rsidRPr="006C179E">
              <w:rPr>
                <w:rFonts w:hint="eastAsia"/>
              </w:rPr>
              <w:t>7</w:t>
            </w:r>
            <w:r w:rsidRPr="006C179E">
              <w:rPr>
                <w:rFonts w:hint="eastAsia"/>
              </w:rPr>
              <w:t>）查询条件“服务车企”，联想选择框，加载列表中的全部服务车企</w:t>
            </w:r>
          </w:p>
          <w:p w:rsidR="00BE1C7F" w:rsidRPr="006C179E" w:rsidRDefault="00BE1C7F" w:rsidP="001B38D8">
            <w:r w:rsidRPr="006C179E">
              <w:rPr>
                <w:rFonts w:hint="eastAsia"/>
              </w:rPr>
              <w:t>（</w:t>
            </w:r>
            <w:r w:rsidRPr="006C179E">
              <w:t>8</w:t>
            </w:r>
            <w:r w:rsidRPr="006C179E">
              <w:rPr>
                <w:rFonts w:hint="eastAsia"/>
              </w:rPr>
              <w:t>）原型中的其他条件，同“已完成订单”模块；</w:t>
            </w:r>
          </w:p>
          <w:p w:rsidR="00BE1C7F" w:rsidRPr="006C179E" w:rsidRDefault="00BE1C7F" w:rsidP="001B38D8">
            <w:r w:rsidRPr="006C179E">
              <w:rPr>
                <w:rFonts w:hint="eastAsia"/>
              </w:rPr>
              <w:t>2</w:t>
            </w:r>
            <w:r w:rsidRPr="006C179E">
              <w:rPr>
                <w:rFonts w:hint="eastAsia"/>
              </w:rPr>
              <w:t>、列表项：</w:t>
            </w:r>
          </w:p>
          <w:p w:rsidR="00706879" w:rsidRPr="006C179E" w:rsidRDefault="00BE1C7F" w:rsidP="00706879">
            <w:r w:rsidRPr="006C179E">
              <w:rPr>
                <w:rFonts w:hint="eastAsia"/>
              </w:rPr>
              <w:t>（</w:t>
            </w:r>
            <w:r w:rsidR="00706879" w:rsidRPr="006C179E">
              <w:rPr>
                <w:rFonts w:hint="eastAsia"/>
              </w:rPr>
              <w:t>1</w:t>
            </w:r>
            <w:r w:rsidR="00706879" w:rsidRPr="006C179E">
              <w:rPr>
                <w:rFonts w:hint="eastAsia"/>
              </w:rPr>
              <w:t>）“未结算</w:t>
            </w:r>
            <w:r w:rsidR="00706879" w:rsidRPr="006C179E">
              <w:rPr>
                <w:rFonts w:hint="eastAsia"/>
              </w:rPr>
              <w:t>/</w:t>
            </w:r>
            <w:r w:rsidR="00706879" w:rsidRPr="006C179E">
              <w:rPr>
                <w:rFonts w:hint="eastAsia"/>
              </w:rPr>
              <w:t>未支付”状态的订单信息，操作项显示“免责处理”按钮；点击“免责处理”，显示“免责处理”弹框。</w:t>
            </w:r>
            <w:r w:rsidR="00706879" w:rsidRPr="006C179E">
              <w:t xml:space="preserve"> </w:t>
            </w:r>
          </w:p>
          <w:p w:rsidR="00706879" w:rsidRPr="006C179E" w:rsidRDefault="00783F61" w:rsidP="00706879">
            <w:r w:rsidRPr="006C179E">
              <w:fldChar w:fldCharType="begin"/>
            </w:r>
            <w:r w:rsidR="00706879" w:rsidRPr="006C179E">
              <w:instrText xml:space="preserve"> </w:instrText>
            </w:r>
            <w:r w:rsidR="00706879" w:rsidRPr="006C179E">
              <w:rPr>
                <w:rFonts w:hint="eastAsia"/>
              </w:rPr>
              <w:instrText>= 1 \* GB3</w:instrText>
            </w:r>
            <w:r w:rsidR="00706879" w:rsidRPr="006C179E">
              <w:instrText xml:space="preserve"> </w:instrText>
            </w:r>
            <w:r w:rsidRPr="006C179E">
              <w:fldChar w:fldCharType="separate"/>
            </w:r>
            <w:r w:rsidR="00706879" w:rsidRPr="006C179E">
              <w:rPr>
                <w:rFonts w:hint="eastAsia"/>
                <w:noProof/>
              </w:rPr>
              <w:t>①</w:t>
            </w:r>
            <w:r w:rsidRPr="006C179E">
              <w:fldChar w:fldCharType="end"/>
            </w:r>
            <w:r w:rsidR="00706879" w:rsidRPr="006C179E">
              <w:rPr>
                <w:rFonts w:hint="eastAsia"/>
              </w:rPr>
              <w:t>“免责处理”弹框中，“关闭</w:t>
            </w:r>
            <w:r w:rsidR="00706879" w:rsidRPr="006C179E">
              <w:rPr>
                <w:rFonts w:hint="eastAsia"/>
              </w:rPr>
              <w:t>/</w:t>
            </w:r>
            <w:r w:rsidR="00706879" w:rsidRPr="006C179E">
              <w:rPr>
                <w:rFonts w:hint="eastAsia"/>
              </w:rPr>
              <w:t>取消”按钮，点击，关闭当前弹框；点击“确定”按钮，需判断“免责意见”是否已填写，若未填写，则在输入框下方，红色字体提示“请输入免责意见”，若已经填写，点击确定，若提交成功，将订单状态置为“已关闭”，</w:t>
            </w:r>
            <w:r w:rsidR="00237E1C" w:rsidRPr="006C179E">
              <w:rPr>
                <w:rFonts w:hint="eastAsia"/>
              </w:rPr>
              <w:t>乘客端直接显示“已完成”页面</w:t>
            </w:r>
            <w:r w:rsidR="00706879" w:rsidRPr="006C179E">
              <w:rPr>
                <w:rFonts w:hint="eastAsia"/>
              </w:rPr>
              <w:t>。免责处理，不改变订单的取消性质，即免责处理前，取消性质为“有责”，免责处理后，该订单的取消性质仍为“有责”；</w:t>
            </w:r>
          </w:p>
          <w:p w:rsidR="00706879" w:rsidRPr="006C179E" w:rsidRDefault="00706879" w:rsidP="00706879">
            <w:r w:rsidRPr="006C179E">
              <w:rPr>
                <w:rFonts w:hint="eastAsia"/>
              </w:rPr>
              <w:t>（</w:t>
            </w:r>
            <w:r w:rsidRPr="006C179E">
              <w:rPr>
                <w:rFonts w:hint="eastAsia"/>
              </w:rPr>
              <w:t>2</w:t>
            </w:r>
            <w:r w:rsidRPr="006C179E">
              <w:rPr>
                <w:rFonts w:hint="eastAsia"/>
              </w:rPr>
              <w:t>）取消原因：平台客服取消订单时，需显示违约方、取消原因，获取选择的内容；乘客取消，显示选择的取消原因，未选择用“</w:t>
            </w:r>
            <w:r w:rsidRPr="006C179E">
              <w:rPr>
                <w:rFonts w:hint="eastAsia"/>
              </w:rPr>
              <w:t>/</w:t>
            </w:r>
            <w:r w:rsidRPr="006C179E">
              <w:rPr>
                <w:rFonts w:hint="eastAsia"/>
              </w:rPr>
              <w:t>”表示；系统取消订单，违约方用“</w:t>
            </w:r>
            <w:r w:rsidRPr="006C179E">
              <w:rPr>
                <w:rFonts w:hint="eastAsia"/>
              </w:rPr>
              <w:t>/</w:t>
            </w:r>
            <w:r w:rsidRPr="006C179E">
              <w:rPr>
                <w:rFonts w:hint="eastAsia"/>
              </w:rPr>
              <w:t>”表示，取消原因内容固定，为“系统派单失败”；</w:t>
            </w:r>
          </w:p>
          <w:p w:rsidR="00706879" w:rsidRPr="006C179E" w:rsidRDefault="00706879" w:rsidP="00706879">
            <w:r w:rsidRPr="006C179E">
              <w:rPr>
                <w:rFonts w:hint="eastAsia"/>
              </w:rPr>
              <w:t>（</w:t>
            </w:r>
            <w:r w:rsidRPr="006C179E">
              <w:rPr>
                <w:rFonts w:hint="eastAsia"/>
              </w:rPr>
              <w:t>3</w:t>
            </w:r>
            <w:r w:rsidRPr="006C179E">
              <w:rPr>
                <w:rFonts w:hint="eastAsia"/>
              </w:rPr>
              <w:t>）操作人：为客服（平台管理员）取消订单的操作人姓名。</w:t>
            </w:r>
          </w:p>
          <w:p w:rsidR="00706879" w:rsidRPr="006C179E" w:rsidRDefault="00706879" w:rsidP="00706879">
            <w:r w:rsidRPr="006C179E">
              <w:rPr>
                <w:rFonts w:hint="eastAsia"/>
              </w:rPr>
              <w:t>（</w:t>
            </w:r>
            <w:r w:rsidRPr="006C179E">
              <w:rPr>
                <w:rFonts w:hint="eastAsia"/>
              </w:rPr>
              <w:t>4</w:t>
            </w:r>
            <w:r w:rsidRPr="006C179E">
              <w:rPr>
                <w:rFonts w:hint="eastAsia"/>
              </w:rPr>
              <w:t>）处理原因：为客服将“有责取消”订单处理为免责时，从“免责处理”弹窗中获取的“免责意</w:t>
            </w:r>
            <w:r w:rsidRPr="006C179E">
              <w:rPr>
                <w:rFonts w:hint="eastAsia"/>
              </w:rPr>
              <w:lastRenderedPageBreak/>
              <w:t>见”数据；</w:t>
            </w:r>
          </w:p>
          <w:p w:rsidR="00F36B15" w:rsidRPr="006C179E" w:rsidRDefault="00706879" w:rsidP="0057428F">
            <w:r w:rsidRPr="006C179E">
              <w:rPr>
                <w:rFonts w:hint="eastAsia"/>
              </w:rPr>
              <w:t>（</w:t>
            </w:r>
            <w:r w:rsidRPr="006C179E">
              <w:rPr>
                <w:rFonts w:hint="eastAsia"/>
              </w:rPr>
              <w:t>5</w:t>
            </w:r>
            <w:r w:rsidRPr="006C179E">
              <w:rPr>
                <w:rFonts w:hint="eastAsia"/>
              </w:rPr>
              <w:t>）处理人：客服（平台管理员）执行</w:t>
            </w:r>
            <w:r w:rsidRPr="006C179E">
              <w:rPr>
                <w:rFonts w:hint="eastAsia"/>
              </w:rPr>
              <w:t xml:space="preserve"> </w:t>
            </w:r>
            <w:r w:rsidRPr="006C179E">
              <w:rPr>
                <w:rFonts w:hint="eastAsia"/>
              </w:rPr>
              <w:t>免责处理的操作人姓名。</w:t>
            </w:r>
          </w:p>
        </w:tc>
        <w:tc>
          <w:tcPr>
            <w:tcW w:w="2200" w:type="dxa"/>
          </w:tcPr>
          <w:p w:rsidR="00BE1C7F" w:rsidRPr="006C179E" w:rsidRDefault="00BE1C7F" w:rsidP="001B38D8">
            <w:r w:rsidRPr="006C179E">
              <w:rPr>
                <w:rFonts w:hint="eastAsia"/>
              </w:rPr>
              <w:lastRenderedPageBreak/>
              <w:t>1</w:t>
            </w:r>
            <w:r w:rsidRPr="006C179E">
              <w:rPr>
                <w:rFonts w:hint="eastAsia"/>
              </w:rPr>
              <w:t>、断网，显示通用断网提示浮窗；</w:t>
            </w:r>
          </w:p>
          <w:p w:rsidR="00BE1C7F" w:rsidRPr="006C179E" w:rsidRDefault="00BE1C7F" w:rsidP="001B38D8">
            <w:r w:rsidRPr="006C179E">
              <w:t>2</w:t>
            </w:r>
            <w:r w:rsidRPr="006C179E">
              <w:rPr>
                <w:rFonts w:hint="eastAsia"/>
              </w:rPr>
              <w:t>、待接单状态取消的订单、系统派单失败的订单的服务车企和订单性质显示为“</w:t>
            </w:r>
            <w:r w:rsidRPr="006C179E">
              <w:rPr>
                <w:rFonts w:hint="eastAsia"/>
              </w:rPr>
              <w:t>/</w:t>
            </w:r>
            <w:r w:rsidRPr="006C179E">
              <w:rPr>
                <w:rFonts w:hint="eastAsia"/>
              </w:rPr>
              <w:t>”</w:t>
            </w:r>
          </w:p>
        </w:tc>
      </w:tr>
      <w:tr w:rsidR="00BE1C7F" w:rsidRPr="006C179E" w:rsidTr="00454190">
        <w:tc>
          <w:tcPr>
            <w:tcW w:w="1844" w:type="dxa"/>
          </w:tcPr>
          <w:p w:rsidR="00BE1C7F" w:rsidRPr="006C179E" w:rsidRDefault="00BE1C7F" w:rsidP="001B38D8">
            <w:r w:rsidRPr="006C179E">
              <w:rPr>
                <w:rFonts w:hint="eastAsia"/>
              </w:rPr>
              <w:lastRenderedPageBreak/>
              <w:t>IV-V-01-05</w:t>
            </w:r>
          </w:p>
          <w:p w:rsidR="00BE1C7F" w:rsidRPr="006C179E" w:rsidRDefault="00BE1C7F" w:rsidP="001B38D8">
            <w:r w:rsidRPr="006C179E">
              <w:rPr>
                <w:rFonts w:hint="eastAsia"/>
              </w:rPr>
              <w:t>人工派单</w:t>
            </w:r>
          </w:p>
        </w:tc>
        <w:tc>
          <w:tcPr>
            <w:tcW w:w="1185" w:type="dxa"/>
          </w:tcPr>
          <w:p w:rsidR="00BE1C7F" w:rsidRPr="006C179E" w:rsidRDefault="00BE1C7F" w:rsidP="001B38D8">
            <w:r w:rsidRPr="006C179E">
              <w:rPr>
                <w:rFonts w:hint="eastAsia"/>
              </w:rPr>
              <w:t>说明</w:t>
            </w:r>
          </w:p>
        </w:tc>
        <w:tc>
          <w:tcPr>
            <w:tcW w:w="4733" w:type="dxa"/>
          </w:tcPr>
          <w:p w:rsidR="00BE1C7F" w:rsidRPr="006C179E" w:rsidRDefault="00BE1C7F" w:rsidP="001B38D8">
            <w:r w:rsidRPr="006C179E">
              <w:rPr>
                <w:rFonts w:hint="eastAsia"/>
              </w:rPr>
              <w:t>人工派单的页面与二期相同，只是针对派单规则的变化，筛选司机的条件做了变更，内容如下：</w:t>
            </w:r>
          </w:p>
          <w:p w:rsidR="00BE1C7F" w:rsidRPr="006C179E" w:rsidRDefault="00BE1C7F" w:rsidP="001B38D8">
            <w:pPr>
              <w:rPr>
                <w:b/>
              </w:rPr>
            </w:pPr>
            <w:r w:rsidRPr="006C179E">
              <w:rPr>
                <w:rFonts w:hint="eastAsia"/>
                <w:b/>
              </w:rPr>
              <w:t>1</w:t>
            </w:r>
            <w:r w:rsidRPr="006C179E">
              <w:rPr>
                <w:rFonts w:hint="eastAsia"/>
                <w:b/>
              </w:rPr>
              <w:t>、即刻订单</w:t>
            </w:r>
          </w:p>
          <w:p w:rsidR="00BE1C7F" w:rsidRPr="006C179E" w:rsidRDefault="00BE1C7F" w:rsidP="00866DE0">
            <w:r w:rsidRPr="006C179E">
              <w:rPr>
                <w:rFonts w:hint="eastAsia"/>
              </w:rPr>
              <w:t>（</w:t>
            </w:r>
            <w:r w:rsidRPr="006C179E">
              <w:rPr>
                <w:rFonts w:hint="eastAsia"/>
              </w:rPr>
              <w:t>1</w:t>
            </w:r>
            <w:r w:rsidRPr="006C179E">
              <w:rPr>
                <w:rFonts w:hint="eastAsia"/>
              </w:rPr>
              <w:t>）状态限制：网约车司机：上班（空闲）</w:t>
            </w:r>
          </w:p>
          <w:p w:rsidR="00BE1C7F" w:rsidRPr="006C179E" w:rsidRDefault="00BE1C7F" w:rsidP="001B38D8">
            <w:r w:rsidRPr="006C179E">
              <w:rPr>
                <w:rFonts w:hint="eastAsia"/>
              </w:rPr>
              <w:t>（</w:t>
            </w:r>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BE1C7F" w:rsidRPr="006C179E" w:rsidRDefault="00BE1C7F" w:rsidP="001B38D8">
            <w:r w:rsidRPr="006C179E">
              <w:rPr>
                <w:rFonts w:hint="eastAsia"/>
              </w:rPr>
              <w:t>（</w:t>
            </w:r>
            <w:r w:rsidRPr="006C179E">
              <w:rPr>
                <w:rFonts w:hint="eastAsia"/>
              </w:rPr>
              <w:t>3</w:t>
            </w:r>
            <w:r w:rsidRPr="006C179E">
              <w:rPr>
                <w:rFonts w:hint="eastAsia"/>
              </w:rPr>
              <w:t>）经营限制：经营区域含上下车地址所在行政区规划之一</w:t>
            </w:r>
          </w:p>
          <w:p w:rsidR="00BE1C7F" w:rsidRPr="006C179E" w:rsidRDefault="00BE1C7F" w:rsidP="001B38D8">
            <w:r w:rsidRPr="006C179E">
              <w:rPr>
                <w:rFonts w:hint="eastAsia"/>
              </w:rPr>
              <w:t>（</w:t>
            </w:r>
            <w:r w:rsidRPr="006C179E">
              <w:rPr>
                <w:rFonts w:hint="eastAsia"/>
              </w:rPr>
              <w:t>4</w:t>
            </w:r>
            <w:r w:rsidRPr="006C179E">
              <w:rPr>
                <w:rFonts w:hint="eastAsia"/>
              </w:rPr>
              <w:t>）</w:t>
            </w:r>
            <w:r w:rsidR="00A12D6F" w:rsidRPr="006C179E">
              <w:rPr>
                <w:rFonts w:hint="eastAsia"/>
              </w:rPr>
              <w:t>距离不做限制</w:t>
            </w:r>
          </w:p>
          <w:p w:rsidR="00BE1C7F" w:rsidRPr="006C179E" w:rsidRDefault="00BE1C7F" w:rsidP="001B38D8">
            <w:r w:rsidRPr="006C179E">
              <w:rPr>
                <w:rFonts w:hint="eastAsia"/>
              </w:rPr>
              <w:t>（</w:t>
            </w:r>
            <w:r w:rsidRPr="006C179E">
              <w:rPr>
                <w:rFonts w:hint="eastAsia"/>
              </w:rPr>
              <w:t>5</w:t>
            </w:r>
            <w:r w:rsidRPr="006C179E">
              <w:rPr>
                <w:rFonts w:hint="eastAsia"/>
              </w:rPr>
              <w:t>）</w:t>
            </w:r>
            <w:r w:rsidR="00A12D6F" w:rsidRPr="006C179E">
              <w:rPr>
                <w:rFonts w:hint="eastAsia"/>
              </w:rPr>
              <w:t>服务车型限制：若设置限同级车型，则仅可查询下单车型司机；若设置可升级车型，则可查询同级及可升级的服务车型</w:t>
            </w:r>
          </w:p>
          <w:p w:rsidR="00BE1C7F" w:rsidRPr="006C179E" w:rsidRDefault="00BE1C7F" w:rsidP="001B38D8">
            <w:pPr>
              <w:rPr>
                <w:b/>
              </w:rPr>
            </w:pPr>
            <w:r w:rsidRPr="006C179E">
              <w:rPr>
                <w:rFonts w:hint="eastAsia"/>
                <w:b/>
              </w:rPr>
              <w:t>2</w:t>
            </w:r>
            <w:r w:rsidRPr="006C179E">
              <w:rPr>
                <w:rFonts w:hint="eastAsia"/>
                <w:b/>
              </w:rPr>
              <w:t>、预约订单</w:t>
            </w:r>
          </w:p>
          <w:p w:rsidR="00BE1C7F" w:rsidRPr="006C179E" w:rsidRDefault="00BE1C7F" w:rsidP="00866DE0">
            <w:r w:rsidRPr="006C179E">
              <w:rPr>
                <w:rFonts w:hint="eastAsia"/>
              </w:rPr>
              <w:t>（</w:t>
            </w:r>
            <w:r w:rsidRPr="006C179E">
              <w:rPr>
                <w:rFonts w:hint="eastAsia"/>
              </w:rPr>
              <w:t>1</w:t>
            </w:r>
            <w:r w:rsidRPr="006C179E">
              <w:rPr>
                <w:rFonts w:hint="eastAsia"/>
              </w:rPr>
              <w:t>）状态</w:t>
            </w:r>
            <w:r w:rsidRPr="006C179E">
              <w:t>限制</w:t>
            </w:r>
            <w:r w:rsidRPr="006C179E">
              <w:rPr>
                <w:rFonts w:hint="eastAsia"/>
              </w:rPr>
              <w:t>：网约车司机：上班（空闲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E1C7F" w:rsidRPr="006C179E" w:rsidRDefault="00BE1C7F" w:rsidP="001B38D8">
            <w:r w:rsidRPr="006C179E">
              <w:rPr>
                <w:rFonts w:hint="eastAsia"/>
              </w:rPr>
              <w:t>（</w:t>
            </w:r>
            <w:r w:rsidRPr="006C179E">
              <w:rPr>
                <w:rFonts w:hint="eastAsia"/>
              </w:rPr>
              <w:t>2</w:t>
            </w:r>
            <w:r w:rsidRPr="006C179E">
              <w:rPr>
                <w:rFonts w:hint="eastAsia"/>
              </w:rPr>
              <w:t>）订单</w:t>
            </w:r>
            <w:r w:rsidRPr="006C179E">
              <w:t>限制</w:t>
            </w:r>
            <w:r w:rsidRPr="006C179E">
              <w:rPr>
                <w:rFonts w:hint="eastAsia"/>
              </w:rPr>
              <w:t>：</w:t>
            </w:r>
            <w:r w:rsidRPr="006C179E">
              <w:rPr>
                <w:rFonts w:hint="eastAsia"/>
              </w:rPr>
              <w:t>A</w:t>
            </w:r>
            <w:r w:rsidR="00A12D6F" w:rsidRPr="006C179E">
              <w:rPr>
                <w:rFonts w:hint="eastAsia"/>
              </w:rPr>
              <w:t>、</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00A12D6F" w:rsidRPr="006C179E">
              <w:rPr>
                <w:rFonts w:hint="eastAsia"/>
              </w:rPr>
              <w:t>；</w:t>
            </w:r>
            <w:r w:rsidRPr="006C179E">
              <w:rPr>
                <w:rFonts w:hint="eastAsia"/>
              </w:rPr>
              <w:t>B</w:t>
            </w:r>
            <w:r w:rsidR="00A12D6F" w:rsidRPr="006C179E">
              <w:rPr>
                <w:rFonts w:hint="eastAsia"/>
              </w:rPr>
              <w:t>、</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r w:rsidRPr="006C179E">
              <w:rPr>
                <w:rFonts w:hint="eastAsia"/>
              </w:rPr>
              <w:t>C</w:t>
            </w:r>
            <w:r w:rsidR="00A12D6F" w:rsidRPr="006C179E">
              <w:rPr>
                <w:rFonts w:hint="eastAsia"/>
              </w:rPr>
              <w:t>、</w:t>
            </w:r>
            <w:r w:rsidRPr="006C179E">
              <w:rPr>
                <w:rFonts w:hint="eastAsia"/>
              </w:rPr>
              <w:t>存在预约单，与当前预约单用车时间不同日</w:t>
            </w:r>
          </w:p>
          <w:p w:rsidR="00BE1C7F" w:rsidRPr="006C179E" w:rsidRDefault="00BE1C7F" w:rsidP="001B38D8">
            <w:r w:rsidRPr="006C179E">
              <w:rPr>
                <w:rFonts w:hint="eastAsia"/>
              </w:rPr>
              <w:t>（</w:t>
            </w:r>
            <w:r w:rsidRPr="006C179E">
              <w:rPr>
                <w:rFonts w:hint="eastAsia"/>
              </w:rPr>
              <w:t>3</w:t>
            </w:r>
            <w:r w:rsidRPr="006C179E">
              <w:rPr>
                <w:rFonts w:hint="eastAsia"/>
              </w:rPr>
              <w:t>）</w:t>
            </w:r>
            <w:r w:rsidRPr="006C179E">
              <w:t>经营限制</w:t>
            </w:r>
            <w:r w:rsidRPr="006C179E">
              <w:rPr>
                <w:rFonts w:hint="eastAsia"/>
              </w:rPr>
              <w:t>：</w:t>
            </w:r>
            <w:r w:rsidRPr="006C179E">
              <w:t>经营区域含上下车地址所在行政区之一</w:t>
            </w:r>
          </w:p>
          <w:p w:rsidR="00BE1C7F" w:rsidRPr="006C179E" w:rsidRDefault="00BE1C7F" w:rsidP="001B38D8">
            <w:r w:rsidRPr="006C179E">
              <w:rPr>
                <w:rFonts w:hint="eastAsia"/>
              </w:rPr>
              <w:lastRenderedPageBreak/>
              <w:t>（</w:t>
            </w:r>
            <w:r w:rsidRPr="006C179E">
              <w:rPr>
                <w:rFonts w:hint="eastAsia"/>
              </w:rPr>
              <w:t>4</w:t>
            </w:r>
            <w:r w:rsidRPr="006C179E">
              <w:rPr>
                <w:rFonts w:hint="eastAsia"/>
              </w:rPr>
              <w:t>）</w:t>
            </w:r>
            <w:r w:rsidR="00A12D6F" w:rsidRPr="006C179E">
              <w:rPr>
                <w:rFonts w:hint="eastAsia"/>
              </w:rPr>
              <w:t>距离不限制</w:t>
            </w:r>
          </w:p>
          <w:p w:rsidR="00BE1C7F" w:rsidRPr="006C179E" w:rsidRDefault="00BE1C7F" w:rsidP="001B38D8">
            <w:r w:rsidRPr="006C179E">
              <w:rPr>
                <w:rFonts w:hint="eastAsia"/>
              </w:rPr>
              <w:t>（</w:t>
            </w:r>
            <w:r w:rsidRPr="006C179E">
              <w:rPr>
                <w:rFonts w:hint="eastAsia"/>
              </w:rPr>
              <w:t>5</w:t>
            </w:r>
            <w:r w:rsidRPr="006C179E">
              <w:rPr>
                <w:rFonts w:hint="eastAsia"/>
              </w:rPr>
              <w:t>）</w:t>
            </w:r>
            <w:r w:rsidR="00A12D6F" w:rsidRPr="006C179E">
              <w:rPr>
                <w:rFonts w:hint="eastAsia"/>
                <w:b/>
              </w:rPr>
              <w:t>服务车型限制：若设置限同级车型，则仅可查询下单车型司机；若设置可升级车型，则可查询同级及可升级的服务车型</w:t>
            </w:r>
          </w:p>
          <w:p w:rsidR="00BE1C7F" w:rsidRPr="006C179E" w:rsidRDefault="00BE1C7F" w:rsidP="00A12D6F">
            <w:pPr>
              <w:rPr>
                <w:b/>
              </w:rPr>
            </w:pPr>
            <w:r w:rsidRPr="006C179E">
              <w:rPr>
                <w:rFonts w:hint="eastAsia"/>
              </w:rPr>
              <w:t>（</w:t>
            </w:r>
            <w:r w:rsidRPr="006C179E">
              <w:t>6</w:t>
            </w:r>
            <w:r w:rsidRPr="006C179E">
              <w:rPr>
                <w:rFonts w:hint="eastAsia"/>
              </w:rPr>
              <w:t>）</w:t>
            </w:r>
            <w:r w:rsidR="00A12D6F" w:rsidRPr="006C179E">
              <w:rPr>
                <w:rFonts w:hint="eastAsia"/>
              </w:rPr>
              <w:t>针对服务中司机的派单，派单成功后，需等司机服务结束后，再推送消息并派发短信，若因网络延时，此时司机已处于服务中，则不弹窗显示消息。</w:t>
            </w:r>
          </w:p>
        </w:tc>
        <w:tc>
          <w:tcPr>
            <w:tcW w:w="2200" w:type="dxa"/>
          </w:tcPr>
          <w:p w:rsidR="00C04CD4" w:rsidRPr="006C179E" w:rsidRDefault="00B47822" w:rsidP="00C04CD4">
            <w:r w:rsidRPr="006C179E">
              <w:rPr>
                <w:rFonts w:hint="eastAsia"/>
              </w:rPr>
              <w:lastRenderedPageBreak/>
              <w:t>1</w:t>
            </w:r>
            <w:r w:rsidRPr="006C179E">
              <w:rPr>
                <w:rFonts w:hint="eastAsia"/>
              </w:rPr>
              <w:t>、</w:t>
            </w:r>
            <w:r w:rsidR="00C04CD4" w:rsidRPr="006C179E">
              <w:rPr>
                <w:rFonts w:hint="eastAsia"/>
              </w:rPr>
              <w:t>除已有的司机筛选条件，总的数据范围如下：</w:t>
            </w:r>
          </w:p>
          <w:p w:rsidR="00BE1C7F" w:rsidRPr="006C179E" w:rsidRDefault="00C04CD4" w:rsidP="001B38D8">
            <w:r w:rsidRPr="006C179E">
              <w:rPr>
                <w:rFonts w:hint="eastAsia"/>
              </w:rPr>
              <w:t>针对机构用户的司机数据，该机构配置的供车主体提供的司机车辆资源。</w:t>
            </w:r>
          </w:p>
          <w:p w:rsidR="00B47822" w:rsidRPr="006C179E" w:rsidRDefault="00B47822" w:rsidP="00B47822">
            <w:r w:rsidRPr="006C179E">
              <w:rPr>
                <w:rFonts w:hint="eastAsia"/>
              </w:rPr>
              <w:t>2</w:t>
            </w:r>
            <w:r w:rsidRPr="006C179E">
              <w:rPr>
                <w:rFonts w:hint="eastAsia"/>
              </w:rPr>
              <w:t>、若未查到符合条件的司机，则在右侧司机显示区域显示“派单失败”按键（</w:t>
            </w:r>
            <w:r w:rsidRPr="006C179E">
              <w:t>IV-V-01-05(02)</w:t>
            </w:r>
            <w:r w:rsidRPr="006C179E">
              <w:rPr>
                <w:rFonts w:hint="eastAsia"/>
              </w:rPr>
              <w:t>），点击弹窗确认，点击“确定”则派单失败，跳转至上级页面。</w:t>
            </w:r>
          </w:p>
        </w:tc>
      </w:tr>
      <w:tr w:rsidR="00BE1C7F" w:rsidRPr="006C179E" w:rsidTr="00454190">
        <w:tc>
          <w:tcPr>
            <w:tcW w:w="1844" w:type="dxa"/>
          </w:tcPr>
          <w:p w:rsidR="00B47822" w:rsidRPr="006C179E" w:rsidRDefault="00B47822" w:rsidP="001B38D8">
            <w:r w:rsidRPr="006C179E">
              <w:lastRenderedPageBreak/>
              <w:t>IV-V-01-07</w:t>
            </w:r>
          </w:p>
          <w:p w:rsidR="00BE1C7F" w:rsidRPr="006C179E" w:rsidRDefault="00BE1C7F" w:rsidP="001B38D8">
            <w:r w:rsidRPr="006C179E">
              <w:rPr>
                <w:rFonts w:hint="eastAsia"/>
              </w:rPr>
              <w:t>更换司机</w:t>
            </w:r>
          </w:p>
        </w:tc>
        <w:tc>
          <w:tcPr>
            <w:tcW w:w="1185" w:type="dxa"/>
          </w:tcPr>
          <w:p w:rsidR="00BE1C7F" w:rsidRPr="006C179E" w:rsidRDefault="00BE1C7F" w:rsidP="001B38D8">
            <w:r w:rsidRPr="006C179E">
              <w:rPr>
                <w:rFonts w:hint="eastAsia"/>
              </w:rPr>
              <w:t>说明</w:t>
            </w:r>
          </w:p>
        </w:tc>
        <w:tc>
          <w:tcPr>
            <w:tcW w:w="4733" w:type="dxa"/>
          </w:tcPr>
          <w:p w:rsidR="00BE1C7F" w:rsidRPr="006C179E" w:rsidRDefault="00BE1C7F" w:rsidP="001B38D8">
            <w:r w:rsidRPr="006C179E">
              <w:rPr>
                <w:rFonts w:hint="eastAsia"/>
              </w:rPr>
              <w:t>更换司机规则变化同</w:t>
            </w:r>
            <w:r w:rsidRPr="006C179E">
              <w:rPr>
                <w:rFonts w:hint="eastAsia"/>
              </w:rPr>
              <w:t>IV-V-01-05</w:t>
            </w:r>
            <w:r w:rsidRPr="006C179E">
              <w:rPr>
                <w:rFonts w:hint="eastAsia"/>
              </w:rPr>
              <w:t>人工派单</w:t>
            </w:r>
          </w:p>
        </w:tc>
        <w:tc>
          <w:tcPr>
            <w:tcW w:w="2200" w:type="dxa"/>
          </w:tcPr>
          <w:p w:rsidR="00BE1C7F" w:rsidRPr="006C179E" w:rsidRDefault="00B47822" w:rsidP="001B38D8">
            <w:r w:rsidRPr="006C179E">
              <w:rPr>
                <w:rFonts w:hint="eastAsia"/>
              </w:rPr>
              <w:t>若未查到符合条件的司机，则在右侧司机显示区域显示“取消订单”按键（</w:t>
            </w:r>
            <w:r w:rsidRPr="006C179E">
              <w:rPr>
                <w:rFonts w:hint="eastAsia"/>
              </w:rPr>
              <w:t>IV-V-01-0</w:t>
            </w:r>
            <w:r w:rsidRPr="006C179E">
              <w:t>7</w:t>
            </w:r>
            <w:r w:rsidRPr="006C179E">
              <w:rPr>
                <w:rFonts w:hint="eastAsia"/>
              </w:rPr>
              <w:t>(</w:t>
            </w:r>
            <w:r w:rsidRPr="006C179E">
              <w:t>02</w:t>
            </w:r>
            <w:r w:rsidRPr="006C179E">
              <w:rPr>
                <w:rFonts w:hint="eastAsia"/>
              </w:rPr>
              <w:t>)</w:t>
            </w:r>
            <w:r w:rsidRPr="006C179E">
              <w:rPr>
                <w:rFonts w:hint="eastAsia"/>
              </w:rPr>
              <w:t>），点击弹窗确认，点击“确定”则订单取消，跳转至上级页面。</w:t>
            </w:r>
          </w:p>
        </w:tc>
      </w:tr>
      <w:tr w:rsidR="00BE1C7F" w:rsidRPr="006C179E" w:rsidTr="00454190">
        <w:tc>
          <w:tcPr>
            <w:tcW w:w="1844" w:type="dxa"/>
          </w:tcPr>
          <w:p w:rsidR="00BE1C7F" w:rsidRPr="006C179E" w:rsidRDefault="00BE1C7F" w:rsidP="001B38D8">
            <w:r w:rsidRPr="006C179E">
              <w:rPr>
                <w:rFonts w:hint="eastAsia"/>
              </w:rPr>
              <w:t>IV-V-01-06</w:t>
            </w:r>
          </w:p>
          <w:p w:rsidR="00BE1C7F" w:rsidRPr="006C179E" w:rsidRDefault="00BE1C7F" w:rsidP="001B38D8">
            <w:r w:rsidRPr="006C179E">
              <w:rPr>
                <w:rFonts w:hint="eastAsia"/>
              </w:rPr>
              <w:t>订单详情</w:t>
            </w:r>
          </w:p>
        </w:tc>
        <w:tc>
          <w:tcPr>
            <w:tcW w:w="1185" w:type="dxa"/>
          </w:tcPr>
          <w:p w:rsidR="00BE1C7F" w:rsidRPr="006C179E" w:rsidRDefault="00BE1C7F" w:rsidP="001B38D8">
            <w:r w:rsidRPr="006C179E">
              <w:rPr>
                <w:rFonts w:hint="eastAsia"/>
              </w:rPr>
              <w:t>说明</w:t>
            </w:r>
          </w:p>
        </w:tc>
        <w:tc>
          <w:tcPr>
            <w:tcW w:w="4733" w:type="dxa"/>
          </w:tcPr>
          <w:p w:rsidR="00BE1C7F" w:rsidRPr="006C179E" w:rsidRDefault="00BE1C7F" w:rsidP="001B38D8">
            <w:r w:rsidRPr="006C179E">
              <w:rPr>
                <w:rFonts w:hint="eastAsia"/>
              </w:rPr>
              <w:t>增加针对行程中和结束行程的订单增加“费用明细”，点击弹窗，如原型。</w:t>
            </w:r>
          </w:p>
        </w:tc>
        <w:tc>
          <w:tcPr>
            <w:tcW w:w="2200" w:type="dxa"/>
          </w:tcPr>
          <w:p w:rsidR="00BE1C7F" w:rsidRPr="006C179E" w:rsidRDefault="00BE1C7F" w:rsidP="001B38D8">
            <w:r w:rsidRPr="006C179E">
              <w:t>1</w:t>
            </w:r>
            <w:r w:rsidRPr="006C179E">
              <w:rPr>
                <w:rFonts w:hint="eastAsia"/>
              </w:rPr>
              <w:t>、应付金额为未支付前，应付的金额，该金额已减去默认选择的抵用券</w:t>
            </w:r>
          </w:p>
          <w:p w:rsidR="00BE1C7F" w:rsidRPr="006C179E" w:rsidRDefault="00BE1C7F" w:rsidP="001B38D8">
            <w:r w:rsidRPr="006C179E">
              <w:rPr>
                <w:rFonts w:hint="eastAsia"/>
              </w:rPr>
              <w:t>2</w:t>
            </w:r>
            <w:r w:rsidRPr="006C179E">
              <w:rPr>
                <w:rFonts w:hint="eastAsia"/>
              </w:rPr>
              <w:t>、实付金额为实际支付的金额</w:t>
            </w:r>
          </w:p>
        </w:tc>
      </w:tr>
      <w:tr w:rsidR="00BE1C7F" w:rsidRPr="006C179E" w:rsidTr="00454190">
        <w:tc>
          <w:tcPr>
            <w:tcW w:w="1844" w:type="dxa"/>
          </w:tcPr>
          <w:p w:rsidR="00BE1C7F" w:rsidRPr="006C179E" w:rsidRDefault="00BE1C7F" w:rsidP="001B38D8">
            <w:r w:rsidRPr="006C179E">
              <w:rPr>
                <w:rFonts w:hint="eastAsia"/>
              </w:rPr>
              <w:t>IV-V-01-02</w:t>
            </w:r>
          </w:p>
          <w:p w:rsidR="00051136" w:rsidRPr="006C179E" w:rsidRDefault="00292CEC" w:rsidP="001B38D8">
            <w:r w:rsidRPr="006C179E">
              <w:rPr>
                <w:rFonts w:hint="eastAsia"/>
              </w:rPr>
              <w:t>订单复核</w:t>
            </w:r>
            <w:r w:rsidRPr="006C179E">
              <w:rPr>
                <w:rFonts w:hint="eastAsia"/>
              </w:rPr>
              <w:t>-</w:t>
            </w:r>
            <w:r w:rsidRPr="006C179E">
              <w:rPr>
                <w:rFonts w:hint="eastAsia"/>
              </w:rPr>
              <w:t>弹框</w:t>
            </w:r>
          </w:p>
        </w:tc>
        <w:tc>
          <w:tcPr>
            <w:tcW w:w="1185" w:type="dxa"/>
          </w:tcPr>
          <w:p w:rsidR="00BE1C7F" w:rsidRPr="006C179E" w:rsidRDefault="00BE1C7F" w:rsidP="001B38D8">
            <w:r w:rsidRPr="006C179E">
              <w:rPr>
                <w:rFonts w:hint="eastAsia"/>
              </w:rPr>
              <w:t>说明</w:t>
            </w:r>
          </w:p>
        </w:tc>
        <w:tc>
          <w:tcPr>
            <w:tcW w:w="4733" w:type="dxa"/>
          </w:tcPr>
          <w:p w:rsidR="00BE1C7F" w:rsidRPr="006C179E" w:rsidRDefault="00BE1C7F" w:rsidP="001B38D8">
            <w:r w:rsidRPr="006C179E">
              <w:rPr>
                <w:rFonts w:hint="eastAsia"/>
              </w:rPr>
              <w:t>相比二期：</w:t>
            </w:r>
          </w:p>
          <w:p w:rsidR="00BE1C7F" w:rsidRPr="006C179E" w:rsidRDefault="00BE1C7F" w:rsidP="001B38D8">
            <w:r w:rsidRPr="006C179E">
              <w:rPr>
                <w:rFonts w:hint="eastAsia"/>
              </w:rPr>
              <w:t>1</w:t>
            </w:r>
            <w:r w:rsidRPr="006C179E">
              <w:rPr>
                <w:rFonts w:hint="eastAsia"/>
              </w:rPr>
              <w:t>、“订单复核”弹框，新增复核类型（包括“按里程时长”、“按固定金额”），将二期的复核类型定义为“按里程时长”，三期新增“按固定金额”的复核类型；</w:t>
            </w:r>
          </w:p>
          <w:p w:rsidR="00BE1C7F" w:rsidRPr="006C179E" w:rsidRDefault="00BE1C7F" w:rsidP="001B38D8">
            <w:r w:rsidRPr="006C179E">
              <w:rPr>
                <w:rFonts w:hint="eastAsia"/>
              </w:rPr>
              <w:t>（</w:t>
            </w:r>
            <w:r w:rsidRPr="006C179E">
              <w:rPr>
                <w:rFonts w:hint="eastAsia"/>
              </w:rPr>
              <w:t>1</w:t>
            </w:r>
            <w:r w:rsidRPr="006C179E">
              <w:rPr>
                <w:rFonts w:hint="eastAsia"/>
              </w:rPr>
              <w:t>）选择“按里程时长”复核时，“网约模式</w:t>
            </w:r>
            <w:r w:rsidRPr="006C179E">
              <w:rPr>
                <w:rFonts w:hint="eastAsia"/>
              </w:rPr>
              <w:t>-</w:t>
            </w:r>
            <w:r w:rsidRPr="006C179E">
              <w:rPr>
                <w:rFonts w:hint="eastAsia"/>
              </w:rPr>
              <w:t>低速计费”的弹框样式参见“</w:t>
            </w:r>
            <w:r w:rsidRPr="006C179E">
              <w:rPr>
                <w:rFonts w:hint="eastAsia"/>
              </w:rPr>
              <w:t>IV-V-01-02(02)</w:t>
            </w:r>
            <w:r w:rsidRPr="006C179E">
              <w:rPr>
                <w:rFonts w:hint="eastAsia"/>
              </w:rPr>
              <w:t>”；“网约</w:t>
            </w:r>
            <w:r w:rsidRPr="006C179E">
              <w:rPr>
                <w:rFonts w:hint="eastAsia"/>
              </w:rPr>
              <w:lastRenderedPageBreak/>
              <w:t>模式</w:t>
            </w:r>
            <w:r w:rsidRPr="006C179E">
              <w:rPr>
                <w:rFonts w:hint="eastAsia"/>
              </w:rPr>
              <w:t>-</w:t>
            </w:r>
            <w:r w:rsidRPr="006C179E">
              <w:rPr>
                <w:rFonts w:hint="eastAsia"/>
              </w:rPr>
              <w:t>全程计费”和“包租模式”的弹框样式参见“</w:t>
            </w:r>
            <w:r w:rsidRPr="006C179E">
              <w:rPr>
                <w:rFonts w:hint="eastAsia"/>
              </w:rPr>
              <w:t>IV-V-01-02(03)</w:t>
            </w:r>
            <w:r w:rsidRPr="006C179E">
              <w:rPr>
                <w:rFonts w:hint="eastAsia"/>
              </w:rPr>
              <w:t>”，复核参数项同二期；</w:t>
            </w:r>
          </w:p>
          <w:p w:rsidR="004330AE" w:rsidRPr="006C179E" w:rsidRDefault="00BE1C7F" w:rsidP="004330AE">
            <w:r w:rsidRPr="006C179E">
              <w:rPr>
                <w:rFonts w:hint="eastAsia"/>
              </w:rPr>
              <w:t>（</w:t>
            </w:r>
            <w:r w:rsidRPr="006C179E">
              <w:rPr>
                <w:rFonts w:hint="eastAsia"/>
              </w:rPr>
              <w:t>2</w:t>
            </w:r>
            <w:r w:rsidRPr="006C179E">
              <w:rPr>
                <w:rFonts w:hint="eastAsia"/>
              </w:rPr>
              <w:t>）“按固定金额”，样式参见“</w:t>
            </w:r>
            <w:r w:rsidRPr="006C179E">
              <w:rPr>
                <w:rFonts w:hint="eastAsia"/>
              </w:rPr>
              <w:t>IV-V-01-02(04)</w:t>
            </w:r>
            <w:r w:rsidRPr="006C179E">
              <w:rPr>
                <w:rFonts w:hint="eastAsia"/>
              </w:rPr>
              <w:t>”：复核金额输入框，只能输入数字和一位小数点，</w:t>
            </w:r>
            <w:r w:rsidR="00A12D6F" w:rsidRPr="006C179E">
              <w:rPr>
                <w:rFonts w:hint="eastAsia"/>
              </w:rPr>
              <w:t>最大限为四位数，</w:t>
            </w:r>
            <w:r w:rsidR="00B72FA0" w:rsidRPr="006C179E">
              <w:rPr>
                <w:rFonts w:hint="eastAsia"/>
              </w:rPr>
              <w:t>金额大于</w:t>
            </w:r>
            <w:r w:rsidR="00B72FA0" w:rsidRPr="006C179E">
              <w:rPr>
                <w:rFonts w:hint="eastAsia"/>
              </w:rPr>
              <w:t>0</w:t>
            </w:r>
            <w:r w:rsidR="00B72FA0" w:rsidRPr="006C179E">
              <w:rPr>
                <w:rFonts w:hint="eastAsia"/>
              </w:rPr>
              <w:t>，</w:t>
            </w:r>
            <w:r w:rsidR="00A12D6F" w:rsidRPr="006C179E">
              <w:rPr>
                <w:rFonts w:hint="eastAsia"/>
              </w:rPr>
              <w:t>超过后不可输入</w:t>
            </w:r>
            <w:r w:rsidRPr="006C179E">
              <w:rPr>
                <w:rFonts w:hint="eastAsia"/>
              </w:rPr>
              <w:t>。“复核方</w:t>
            </w:r>
            <w:r w:rsidRPr="006C179E">
              <w:rPr>
                <w:rFonts w:hint="eastAsia"/>
              </w:rPr>
              <w:t>/</w:t>
            </w:r>
            <w:r w:rsidRPr="006C179E">
              <w:rPr>
                <w:rFonts w:hint="eastAsia"/>
              </w:rPr>
              <w:t>处理意见</w:t>
            </w:r>
            <w:r w:rsidRPr="006C179E">
              <w:rPr>
                <w:rFonts w:hint="eastAsia"/>
              </w:rPr>
              <w:t>/</w:t>
            </w:r>
            <w:r w:rsidRPr="006C179E">
              <w:rPr>
                <w:rFonts w:hint="eastAsia"/>
              </w:rPr>
              <w:t>差异金额提示”，同二期。</w:t>
            </w:r>
            <w:r w:rsidRPr="006C179E">
              <w:t xml:space="preserve"> </w:t>
            </w:r>
            <w:r w:rsidR="00B72FA0" w:rsidRPr="006C179E">
              <w:rPr>
                <w:rFonts w:hint="eastAsia"/>
              </w:rPr>
              <w:t>“</w:t>
            </w:r>
            <w:r w:rsidRPr="006C179E">
              <w:rPr>
                <w:rFonts w:hint="eastAsia"/>
              </w:rPr>
              <w:t>取消</w:t>
            </w:r>
            <w:r w:rsidRPr="006C179E">
              <w:rPr>
                <w:rFonts w:hint="eastAsia"/>
              </w:rPr>
              <w:t>/</w:t>
            </w:r>
            <w:r w:rsidRPr="006C179E">
              <w:rPr>
                <w:rFonts w:hint="eastAsia"/>
              </w:rPr>
              <w:t>关闭”按钮，同二期。</w:t>
            </w:r>
            <w:r w:rsidR="000E7C6A" w:rsidRPr="006C179E">
              <w:rPr>
                <w:rFonts w:hint="eastAsia"/>
              </w:rPr>
              <w:t>2</w:t>
            </w:r>
            <w:r w:rsidR="004330AE" w:rsidRPr="006C179E">
              <w:rPr>
                <w:rFonts w:hint="eastAsia"/>
              </w:rPr>
              <w:t>、确定按钮：</w:t>
            </w:r>
          </w:p>
          <w:p w:rsidR="004330AE" w:rsidRPr="006C179E" w:rsidRDefault="004330AE" w:rsidP="004330AE">
            <w:r w:rsidRPr="006C179E">
              <w:rPr>
                <w:rFonts w:hint="eastAsia"/>
              </w:rPr>
              <w:t>（</w:t>
            </w:r>
            <w:r w:rsidRPr="006C179E">
              <w:rPr>
                <w:rFonts w:hint="eastAsia"/>
              </w:rPr>
              <w:t>1</w:t>
            </w:r>
            <w:r w:rsidRPr="006C179E">
              <w:rPr>
                <w:rFonts w:hint="eastAsia"/>
              </w:rPr>
              <w:t>）点击，须判断必填项是否已填写。若未填写，在未填写的文本框，使用红色字体标出，文案为“请输入【内容项名称】。若已填写，需判断复核金额格式。</w:t>
            </w:r>
          </w:p>
          <w:p w:rsidR="00B73734" w:rsidRPr="006C179E" w:rsidRDefault="004330AE" w:rsidP="00B73734">
            <w:r w:rsidRPr="006C179E">
              <w:rPr>
                <w:rFonts w:hint="eastAsia"/>
              </w:rPr>
              <w:t>（</w:t>
            </w:r>
            <w:r w:rsidRPr="006C179E">
              <w:rPr>
                <w:rFonts w:hint="eastAsia"/>
              </w:rPr>
              <w:t>2</w:t>
            </w:r>
            <w:r w:rsidRPr="006C179E">
              <w:rPr>
                <w:rFonts w:hint="eastAsia"/>
              </w:rPr>
              <w:t>）点击，执行复核金额格式判断。若复核金额格式错误，则浮窗提示“复核金额格式错误”。若复核金额格式正确，点击，须判断“复核金额的大小”。</w:t>
            </w:r>
            <w:r w:rsidR="00B73734" w:rsidRPr="006C179E">
              <w:rPr>
                <w:rFonts w:hint="eastAsia"/>
              </w:rPr>
              <w:t>【复核金额</w:t>
            </w:r>
            <w:r w:rsidR="00B73734" w:rsidRPr="006C179E">
              <w:rPr>
                <w:rFonts w:ascii="Vivaldi" w:hAnsi="Vivaldi"/>
              </w:rPr>
              <w:t>≥</w:t>
            </w:r>
            <w:r w:rsidR="00B73734" w:rsidRPr="006C179E">
              <w:rPr>
                <w:rFonts w:hint="eastAsia"/>
              </w:rPr>
              <w:t>0</w:t>
            </w:r>
            <w:r w:rsidR="00B73734" w:rsidRPr="006C179E">
              <w:rPr>
                <w:rFonts w:hint="eastAsia"/>
              </w:rPr>
              <w:t>】</w:t>
            </w:r>
          </w:p>
          <w:p w:rsidR="00B73734" w:rsidRPr="006C179E" w:rsidRDefault="00B73734" w:rsidP="00B73734">
            <w:r w:rsidRPr="006C179E">
              <w:rPr>
                <w:rFonts w:hint="eastAsia"/>
              </w:rPr>
              <w:t>（</w:t>
            </w:r>
            <w:r w:rsidRPr="006C179E">
              <w:rPr>
                <w:rFonts w:hint="eastAsia"/>
              </w:rPr>
              <w:t>3</w:t>
            </w:r>
            <w:r w:rsidRPr="006C179E">
              <w:rPr>
                <w:rFonts w:hint="eastAsia"/>
              </w:rPr>
              <w:t>）点击“确定”按钮，提交订单复核信息，提交成功，流程及步骤同一期。</w:t>
            </w:r>
          </w:p>
          <w:p w:rsidR="00B73734" w:rsidRPr="006C179E" w:rsidRDefault="000E7C6A" w:rsidP="00B73734">
            <w:r w:rsidRPr="006C179E">
              <w:rPr>
                <w:rFonts w:hint="eastAsia"/>
              </w:rPr>
              <w:t>3</w:t>
            </w:r>
            <w:r w:rsidR="00B73734" w:rsidRPr="006C179E">
              <w:rPr>
                <w:rFonts w:hint="eastAsia"/>
              </w:rPr>
              <w:t>、备注：若复核为零（含复核后订单金额为零、实付金额为零），则不可再复核，将订单状态置为“已关闭”；</w:t>
            </w:r>
          </w:p>
          <w:p w:rsidR="004330AE" w:rsidRPr="006C179E" w:rsidRDefault="00B73734" w:rsidP="004330AE">
            <w:r w:rsidRPr="006C179E">
              <w:rPr>
                <w:rFonts w:hint="eastAsia"/>
              </w:rPr>
              <w:t>5</w:t>
            </w:r>
            <w:r w:rsidRPr="006C179E">
              <w:rPr>
                <w:rFonts w:hint="eastAsia"/>
              </w:rPr>
              <w:t>、复核订单举例，参见公共规则（图片形式展示）。</w:t>
            </w:r>
          </w:p>
        </w:tc>
        <w:tc>
          <w:tcPr>
            <w:tcW w:w="2200" w:type="dxa"/>
          </w:tcPr>
          <w:p w:rsidR="00BE1C7F" w:rsidRPr="006C179E" w:rsidRDefault="00BE1C7F" w:rsidP="001B38D8"/>
        </w:tc>
      </w:tr>
      <w:tr w:rsidR="004E6D04" w:rsidRPr="006C179E" w:rsidTr="00454190">
        <w:tc>
          <w:tcPr>
            <w:tcW w:w="1844" w:type="dxa"/>
          </w:tcPr>
          <w:p w:rsidR="004E6D04" w:rsidRPr="006C179E" w:rsidRDefault="004E6D04" w:rsidP="004E6D04">
            <w:r w:rsidRPr="006C179E">
              <w:rPr>
                <w:rFonts w:hint="eastAsia"/>
              </w:rPr>
              <w:lastRenderedPageBreak/>
              <w:t>IV-V-01-02</w:t>
            </w:r>
          </w:p>
          <w:p w:rsidR="004E6D04" w:rsidRPr="006C179E" w:rsidRDefault="004E6D04" w:rsidP="001B38D8">
            <w:r w:rsidRPr="006C179E">
              <w:rPr>
                <w:rFonts w:hint="eastAsia"/>
              </w:rPr>
              <w:t>订单复核页面</w:t>
            </w:r>
          </w:p>
        </w:tc>
        <w:tc>
          <w:tcPr>
            <w:tcW w:w="1185" w:type="dxa"/>
          </w:tcPr>
          <w:p w:rsidR="004E6D04" w:rsidRPr="006C179E" w:rsidRDefault="004E6D04" w:rsidP="001B38D8">
            <w:r w:rsidRPr="006C179E">
              <w:rPr>
                <w:rFonts w:hint="eastAsia"/>
              </w:rPr>
              <w:t>说明</w:t>
            </w:r>
          </w:p>
        </w:tc>
        <w:tc>
          <w:tcPr>
            <w:tcW w:w="4733" w:type="dxa"/>
          </w:tcPr>
          <w:p w:rsidR="00242EA7" w:rsidRPr="006C179E" w:rsidRDefault="000E7C6A" w:rsidP="001B38D8">
            <w:r w:rsidRPr="006C179E">
              <w:rPr>
                <w:rFonts w:hint="eastAsia"/>
              </w:rPr>
              <w:t>1</w:t>
            </w:r>
            <w:r w:rsidR="004E6D04" w:rsidRPr="006C179E">
              <w:rPr>
                <w:rFonts w:hint="eastAsia"/>
              </w:rPr>
              <w:t>、订单复核记录列表：列表项新增“复核类型”、“复核后订单金额”，二期中的“订单金额</w:t>
            </w:r>
            <w:r w:rsidR="004E6D04" w:rsidRPr="006C179E">
              <w:rPr>
                <w:rFonts w:hint="eastAsia"/>
              </w:rPr>
              <w:t>(</w:t>
            </w:r>
            <w:r w:rsidR="004E6D04" w:rsidRPr="006C179E">
              <w:rPr>
                <w:rFonts w:hint="eastAsia"/>
              </w:rPr>
              <w:t>元</w:t>
            </w:r>
            <w:r w:rsidR="004E6D04" w:rsidRPr="006C179E">
              <w:rPr>
                <w:rFonts w:hint="eastAsia"/>
              </w:rPr>
              <w:t>)</w:t>
            </w:r>
            <w:r w:rsidR="004E6D04" w:rsidRPr="006C179E">
              <w:rPr>
                <w:rFonts w:hint="eastAsia"/>
              </w:rPr>
              <w:t>”字段更改为“复核前订单金额</w:t>
            </w:r>
            <w:r w:rsidR="004E6D04" w:rsidRPr="006C179E">
              <w:rPr>
                <w:rFonts w:hint="eastAsia"/>
              </w:rPr>
              <w:t>(</w:t>
            </w:r>
            <w:r w:rsidR="004E6D04" w:rsidRPr="006C179E">
              <w:rPr>
                <w:rFonts w:hint="eastAsia"/>
              </w:rPr>
              <w:t>元</w:t>
            </w:r>
            <w:r w:rsidR="004E6D04" w:rsidRPr="006C179E">
              <w:rPr>
                <w:rFonts w:hint="eastAsia"/>
              </w:rPr>
              <w:t>)</w:t>
            </w:r>
            <w:r w:rsidR="004E6D04" w:rsidRPr="006C179E">
              <w:rPr>
                <w:rFonts w:hint="eastAsia"/>
              </w:rPr>
              <w:t>”。</w:t>
            </w:r>
          </w:p>
          <w:p w:rsidR="004E6D04" w:rsidRPr="006C179E" w:rsidRDefault="00242EA7" w:rsidP="001B38D8">
            <w:r w:rsidRPr="006C179E">
              <w:rPr>
                <w:rFonts w:hint="eastAsia"/>
              </w:rPr>
              <w:t>2</w:t>
            </w:r>
            <w:r w:rsidRPr="006C179E">
              <w:rPr>
                <w:rFonts w:hint="eastAsia"/>
              </w:rPr>
              <w:t>、</w:t>
            </w:r>
            <w:r w:rsidR="004E6D04" w:rsidRPr="006C179E">
              <w:rPr>
                <w:rFonts w:hint="eastAsia"/>
              </w:rPr>
              <w:t>复核类型：复核时选择的“复核类型”；其他同二期。</w:t>
            </w:r>
          </w:p>
        </w:tc>
        <w:tc>
          <w:tcPr>
            <w:tcW w:w="2200" w:type="dxa"/>
          </w:tcPr>
          <w:p w:rsidR="004E6D04" w:rsidRPr="006C179E" w:rsidRDefault="004E6D04" w:rsidP="001B38D8"/>
        </w:tc>
      </w:tr>
      <w:tr w:rsidR="00BE1C7F" w:rsidRPr="006C179E" w:rsidTr="00454190">
        <w:tc>
          <w:tcPr>
            <w:tcW w:w="1844" w:type="dxa"/>
          </w:tcPr>
          <w:p w:rsidR="00BE1C7F" w:rsidRPr="006C179E" w:rsidRDefault="00BE1C7F" w:rsidP="001B38D8">
            <w:r w:rsidRPr="006C179E">
              <w:rPr>
                <w:rFonts w:hint="eastAsia"/>
              </w:rPr>
              <w:t>IV-V-01-04</w:t>
            </w:r>
          </w:p>
        </w:tc>
        <w:tc>
          <w:tcPr>
            <w:tcW w:w="1185" w:type="dxa"/>
          </w:tcPr>
          <w:p w:rsidR="00BE1C7F" w:rsidRPr="006C179E" w:rsidRDefault="00BE1C7F" w:rsidP="001B38D8">
            <w:r w:rsidRPr="006C179E">
              <w:rPr>
                <w:rFonts w:hint="eastAsia"/>
              </w:rPr>
              <w:t>说明</w:t>
            </w:r>
          </w:p>
        </w:tc>
        <w:tc>
          <w:tcPr>
            <w:tcW w:w="4733" w:type="dxa"/>
          </w:tcPr>
          <w:p w:rsidR="00BE1C7F" w:rsidRPr="006C179E" w:rsidRDefault="00BE1C7F" w:rsidP="001B38D8">
            <w:r w:rsidRPr="006C179E">
              <w:rPr>
                <w:rFonts w:hint="eastAsia"/>
              </w:rPr>
              <w:t>订单详情</w:t>
            </w:r>
            <w:r w:rsidRPr="006C179E">
              <w:rPr>
                <w:rFonts w:hint="eastAsia"/>
              </w:rPr>
              <w:t>-</w:t>
            </w:r>
            <w:r w:rsidRPr="006C179E">
              <w:rPr>
                <w:rFonts w:hint="eastAsia"/>
              </w:rPr>
              <w:t>复核记录部分，相比二期，“订单复核记录明细”列表部分字段变更。</w:t>
            </w:r>
          </w:p>
          <w:p w:rsidR="00BE1C7F" w:rsidRPr="006C179E" w:rsidRDefault="00BE1C7F" w:rsidP="001B38D8">
            <w:r w:rsidRPr="006C179E">
              <w:rPr>
                <w:rFonts w:hint="eastAsia"/>
              </w:rPr>
              <w:t>1</w:t>
            </w:r>
            <w:r w:rsidRPr="006C179E">
              <w:rPr>
                <w:rFonts w:hint="eastAsia"/>
              </w:rPr>
              <w:t>、列表项新增“复核类型”、“复核后订单金额”，</w:t>
            </w:r>
            <w:r w:rsidRPr="006C179E">
              <w:rPr>
                <w:rFonts w:hint="eastAsia"/>
              </w:rPr>
              <w:lastRenderedPageBreak/>
              <w:t>二期中的“订单金额</w:t>
            </w:r>
            <w:r w:rsidRPr="006C179E">
              <w:rPr>
                <w:rFonts w:hint="eastAsia"/>
              </w:rPr>
              <w:t>(</w:t>
            </w:r>
            <w:r w:rsidRPr="006C179E">
              <w:rPr>
                <w:rFonts w:hint="eastAsia"/>
              </w:rPr>
              <w:t>元</w:t>
            </w:r>
            <w:r w:rsidRPr="006C179E">
              <w:rPr>
                <w:rFonts w:hint="eastAsia"/>
              </w:rPr>
              <w:t>)</w:t>
            </w:r>
            <w:r w:rsidRPr="006C179E">
              <w:rPr>
                <w:rFonts w:hint="eastAsia"/>
              </w:rPr>
              <w:t>”字段更改为“复核前订单金额</w:t>
            </w:r>
            <w:r w:rsidRPr="006C179E">
              <w:rPr>
                <w:rFonts w:hint="eastAsia"/>
              </w:rPr>
              <w:t>(</w:t>
            </w:r>
            <w:r w:rsidRPr="006C179E">
              <w:rPr>
                <w:rFonts w:hint="eastAsia"/>
              </w:rPr>
              <w:t>元</w:t>
            </w:r>
            <w:r w:rsidRPr="006C179E">
              <w:rPr>
                <w:rFonts w:hint="eastAsia"/>
              </w:rPr>
              <w:t>)</w:t>
            </w:r>
            <w:r w:rsidRPr="006C179E">
              <w:rPr>
                <w:rFonts w:hint="eastAsia"/>
              </w:rPr>
              <w:t>”。复核类型：复核时选择的“复核类型”；其他同二期。</w:t>
            </w:r>
          </w:p>
        </w:tc>
        <w:tc>
          <w:tcPr>
            <w:tcW w:w="2200" w:type="dxa"/>
          </w:tcPr>
          <w:p w:rsidR="00BE1C7F" w:rsidRPr="006C179E" w:rsidRDefault="00BE1C7F" w:rsidP="001B38D8"/>
        </w:tc>
      </w:tr>
    </w:tbl>
    <w:p w:rsidR="00BE1C7F" w:rsidRPr="006C179E" w:rsidRDefault="00BE1C7F" w:rsidP="00BE1C7F"/>
    <w:p w:rsidR="00BE1C7F" w:rsidRPr="006C179E" w:rsidRDefault="00BE1C7F" w:rsidP="00BE1C7F">
      <w:pPr>
        <w:pStyle w:val="4"/>
      </w:pPr>
      <w:bookmarkStart w:id="154" w:name="_Toc480126932"/>
      <w:bookmarkStart w:id="155" w:name="_Toc481742021"/>
      <w:r w:rsidRPr="006C179E">
        <w:rPr>
          <w:rFonts w:hint="eastAsia"/>
        </w:rPr>
        <w:t>因私订单</w:t>
      </w:r>
      <w:bookmarkEnd w:id="154"/>
      <w:bookmarkEnd w:id="155"/>
    </w:p>
    <w:p w:rsidR="00BE1C7F" w:rsidRPr="006C179E" w:rsidRDefault="00BE1C7F" w:rsidP="00BE1C7F">
      <w:pPr>
        <w:pStyle w:val="5"/>
      </w:pPr>
      <w:r w:rsidRPr="006C179E">
        <w:rPr>
          <w:rFonts w:hint="eastAsia"/>
        </w:rPr>
        <w:t>网约车</w:t>
      </w:r>
    </w:p>
    <w:p w:rsidR="00BE1C7F" w:rsidRPr="006C179E" w:rsidRDefault="00BE1C7F" w:rsidP="00BE1C7F">
      <w:pPr>
        <w:pStyle w:val="6"/>
      </w:pPr>
      <w:r w:rsidRPr="006C179E">
        <w:rPr>
          <w:rFonts w:hint="eastAsia"/>
        </w:rPr>
        <w:t>用例描述</w:t>
      </w:r>
    </w:p>
    <w:p w:rsidR="00BE1C7F" w:rsidRPr="006C179E" w:rsidRDefault="00BE1C7F" w:rsidP="00BE1C7F">
      <w:pPr>
        <w:ind w:firstLineChars="200" w:firstLine="420"/>
      </w:pPr>
      <w:r w:rsidRPr="006C179E">
        <w:rPr>
          <w:rFonts w:hint="eastAsia"/>
        </w:rPr>
        <w:t xml:space="preserve">  </w:t>
      </w:r>
      <w:r w:rsidRPr="006C179E">
        <w:rPr>
          <w:rFonts w:hint="eastAsia"/>
        </w:rPr>
        <w:t>相比二期，三期更改如下：</w:t>
      </w:r>
    </w:p>
    <w:p w:rsidR="00BE1C7F" w:rsidRPr="006C179E" w:rsidRDefault="00BE1C7F" w:rsidP="00BE1C7F">
      <w:pPr>
        <w:ind w:firstLineChars="200" w:firstLine="420"/>
      </w:pPr>
      <w:r w:rsidRPr="006C179E">
        <w:t>1</w:t>
      </w:r>
      <w:r w:rsidRPr="006C179E">
        <w:rPr>
          <w:rFonts w:hint="eastAsia"/>
        </w:rPr>
        <w:t>、三期将原二期中的个人订单中“因私用车</w:t>
      </w:r>
      <w:r w:rsidRPr="006C179E">
        <w:rPr>
          <w:rFonts w:hint="eastAsia"/>
        </w:rPr>
        <w:t>-</w:t>
      </w:r>
      <w:r w:rsidRPr="006C179E">
        <w:rPr>
          <w:rFonts w:hint="eastAsia"/>
        </w:rPr>
        <w:t>个人支付”的网约车订单放到“因私订单</w:t>
      </w:r>
      <w:r w:rsidRPr="006C179E">
        <w:rPr>
          <w:rFonts w:hint="eastAsia"/>
        </w:rPr>
        <w:t>-</w:t>
      </w:r>
      <w:r w:rsidRPr="006C179E">
        <w:rPr>
          <w:rFonts w:hint="eastAsia"/>
        </w:rPr>
        <w:t>网约车”中进行管理；</w:t>
      </w:r>
    </w:p>
    <w:p w:rsidR="00BE1C7F" w:rsidRPr="006C179E" w:rsidRDefault="00BE1C7F" w:rsidP="00BE1C7F">
      <w:pPr>
        <w:ind w:firstLineChars="200" w:firstLine="420"/>
      </w:pPr>
      <w:r w:rsidRPr="006C179E">
        <w:t>2</w:t>
      </w:r>
      <w:r w:rsidRPr="006C179E">
        <w:rPr>
          <w:rFonts w:hint="eastAsia"/>
        </w:rPr>
        <w:t>、“待人工派单”标签页更改为“待接订单”，并更改查询条件的排序。增加订单取消时责任方的确认。</w:t>
      </w:r>
    </w:p>
    <w:p w:rsidR="00BE1C7F" w:rsidRPr="006C179E" w:rsidRDefault="00BE1C7F" w:rsidP="00BE1C7F">
      <w:pPr>
        <w:ind w:firstLineChars="200" w:firstLine="420"/>
      </w:pPr>
      <w:r w:rsidRPr="006C179E">
        <w:t>3</w:t>
      </w:r>
      <w:r w:rsidRPr="006C179E">
        <w:rPr>
          <w:rFonts w:hint="eastAsia"/>
        </w:rPr>
        <w:t>、“当前订单”页面，增加订单的性质（自营单、联盟单）的认定，增加了服务服务车企，调整了查询条件的顺序。</w:t>
      </w:r>
    </w:p>
    <w:p w:rsidR="00BE1C7F" w:rsidRPr="006C179E" w:rsidRDefault="00BE1C7F" w:rsidP="00BE1C7F">
      <w:pPr>
        <w:ind w:firstLineChars="200" w:firstLine="420"/>
      </w:pPr>
      <w:r w:rsidRPr="006C179E">
        <w:t>4</w:t>
      </w:r>
      <w:r w:rsidRPr="006C179E">
        <w:rPr>
          <w:rFonts w:hint="eastAsia"/>
        </w:rPr>
        <w:t>、“异常订单”页面，增加订单的性质（自营单、联盟单）的认定，增加了服务服务车企，调整了查询条件的顺序。增加了实付金额和优惠金额的显示（当前仅针对个人垫付订单）。</w:t>
      </w:r>
    </w:p>
    <w:p w:rsidR="00BE1C7F" w:rsidRPr="006C179E" w:rsidRDefault="00BE1C7F" w:rsidP="00BE1C7F">
      <w:pPr>
        <w:ind w:firstLineChars="200" w:firstLine="420"/>
      </w:pPr>
      <w:r w:rsidRPr="006C179E">
        <w:t>5</w:t>
      </w:r>
      <w:r w:rsidRPr="006C179E">
        <w:rPr>
          <w:rFonts w:hint="eastAsia"/>
        </w:rPr>
        <w:t>、“待收款订单”页面，增加订单的性质（自营单、联盟单）的认定，增加了服务服务车企，调整了查询条件的顺序。</w:t>
      </w:r>
    </w:p>
    <w:p w:rsidR="00BE1C7F" w:rsidRPr="006C179E" w:rsidRDefault="00BE1C7F" w:rsidP="00BE1C7F">
      <w:pPr>
        <w:ind w:firstLineChars="200" w:firstLine="420"/>
      </w:pPr>
      <w:r w:rsidRPr="006C179E">
        <w:rPr>
          <w:rFonts w:hint="eastAsia"/>
        </w:rPr>
        <w:t>6</w:t>
      </w:r>
      <w:r w:rsidRPr="006C179E">
        <w:rPr>
          <w:rFonts w:hint="eastAsia"/>
        </w:rPr>
        <w:t>、“已完成订单”页面，增加订单的性质（自营单、联盟单）的认定，增加了服务服务车企，调整了查询条件的顺序。增加了实付金额和优惠金额的显示（当前仅针对个人垫付订单）。</w:t>
      </w:r>
    </w:p>
    <w:p w:rsidR="00BE1C7F" w:rsidRPr="006C179E" w:rsidRDefault="00BE1C7F" w:rsidP="00BE1C7F">
      <w:pPr>
        <w:ind w:firstLineChars="200" w:firstLine="420"/>
      </w:pPr>
      <w:r w:rsidRPr="006C179E">
        <w:rPr>
          <w:rFonts w:hint="eastAsia"/>
        </w:rPr>
        <w:t>7</w:t>
      </w:r>
      <w:r w:rsidRPr="006C179E">
        <w:rPr>
          <w:rFonts w:hint="eastAsia"/>
        </w:rPr>
        <w:t>“已取消订单”页面，新增页面，统计显示管理已取消的订单。</w:t>
      </w:r>
    </w:p>
    <w:p w:rsidR="00BE1C7F" w:rsidRPr="006C179E" w:rsidRDefault="00BE1C7F" w:rsidP="00BE1C7F">
      <w:pPr>
        <w:pStyle w:val="6"/>
      </w:pPr>
      <w:r w:rsidRPr="006C179E">
        <w:rPr>
          <w:rFonts w:hint="eastAsia"/>
        </w:rPr>
        <w:t>元素规则</w:t>
      </w:r>
    </w:p>
    <w:tbl>
      <w:tblPr>
        <w:tblStyle w:val="ad"/>
        <w:tblW w:w="0" w:type="auto"/>
        <w:tblLook w:val="04A0"/>
      </w:tblPr>
      <w:tblGrid>
        <w:gridCol w:w="1526"/>
        <w:gridCol w:w="1276"/>
        <w:gridCol w:w="4819"/>
        <w:gridCol w:w="2341"/>
      </w:tblGrid>
      <w:tr w:rsidR="00BE1C7F" w:rsidRPr="006C179E" w:rsidTr="001B38D8">
        <w:tc>
          <w:tcPr>
            <w:tcW w:w="1526" w:type="dxa"/>
            <w:shd w:val="clear" w:color="auto" w:fill="BFBFBF" w:themeFill="background1" w:themeFillShade="BF"/>
          </w:tcPr>
          <w:p w:rsidR="00BE1C7F" w:rsidRPr="006C179E" w:rsidRDefault="00BE1C7F" w:rsidP="001B38D8">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BE1C7F" w:rsidRPr="006C179E" w:rsidRDefault="00BE1C7F" w:rsidP="001B38D8">
            <w:pPr>
              <w:jc w:val="center"/>
              <w:rPr>
                <w:b/>
              </w:rPr>
            </w:pPr>
            <w:r w:rsidRPr="006C179E">
              <w:rPr>
                <w:rFonts w:hint="eastAsia"/>
                <w:b/>
              </w:rPr>
              <w:t>元素名称</w:t>
            </w:r>
          </w:p>
        </w:tc>
        <w:tc>
          <w:tcPr>
            <w:tcW w:w="4819" w:type="dxa"/>
            <w:shd w:val="clear" w:color="auto" w:fill="BFBFBF" w:themeFill="background1" w:themeFillShade="BF"/>
          </w:tcPr>
          <w:p w:rsidR="00BE1C7F" w:rsidRPr="006C179E" w:rsidRDefault="00BE1C7F" w:rsidP="001B38D8">
            <w:pPr>
              <w:jc w:val="center"/>
              <w:rPr>
                <w:b/>
              </w:rPr>
            </w:pPr>
            <w:r w:rsidRPr="006C179E">
              <w:rPr>
                <w:rFonts w:hint="eastAsia"/>
                <w:b/>
              </w:rPr>
              <w:t>描述</w:t>
            </w:r>
          </w:p>
        </w:tc>
        <w:tc>
          <w:tcPr>
            <w:tcW w:w="2341" w:type="dxa"/>
            <w:shd w:val="clear" w:color="auto" w:fill="BFBFBF" w:themeFill="background1" w:themeFillShade="BF"/>
          </w:tcPr>
          <w:p w:rsidR="00BE1C7F" w:rsidRPr="006C179E" w:rsidRDefault="00BE1C7F" w:rsidP="001B38D8">
            <w:pPr>
              <w:jc w:val="center"/>
              <w:rPr>
                <w:b/>
              </w:rPr>
            </w:pPr>
            <w:r w:rsidRPr="006C179E">
              <w:rPr>
                <w:rFonts w:hint="eastAsia"/>
                <w:b/>
              </w:rPr>
              <w:t>异常处理</w:t>
            </w:r>
          </w:p>
        </w:tc>
      </w:tr>
      <w:tr w:rsidR="00BE1C7F" w:rsidRPr="006C179E" w:rsidTr="001B38D8">
        <w:tc>
          <w:tcPr>
            <w:tcW w:w="1526" w:type="dxa"/>
            <w:vMerge w:val="restart"/>
          </w:tcPr>
          <w:p w:rsidR="00BE1C7F" w:rsidRPr="006C179E" w:rsidRDefault="00BE1C7F" w:rsidP="001B38D8">
            <w:r w:rsidRPr="006C179E">
              <w:rPr>
                <w:rFonts w:hint="eastAsia"/>
              </w:rPr>
              <w:t>IV-V-02-01</w:t>
            </w:r>
          </w:p>
        </w:tc>
        <w:tc>
          <w:tcPr>
            <w:tcW w:w="1276" w:type="dxa"/>
          </w:tcPr>
          <w:p w:rsidR="00BE1C7F" w:rsidRPr="006C179E" w:rsidRDefault="00BE1C7F" w:rsidP="001B38D8"/>
        </w:tc>
        <w:tc>
          <w:tcPr>
            <w:tcW w:w="4819" w:type="dxa"/>
          </w:tcPr>
          <w:p w:rsidR="00BE1C7F" w:rsidRPr="006C179E" w:rsidRDefault="00BE1C7F" w:rsidP="001B38D8"/>
        </w:tc>
        <w:tc>
          <w:tcPr>
            <w:tcW w:w="2341" w:type="dxa"/>
          </w:tcPr>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待接订单</w:t>
            </w:r>
          </w:p>
        </w:tc>
        <w:tc>
          <w:tcPr>
            <w:tcW w:w="4819" w:type="dxa"/>
          </w:tcPr>
          <w:p w:rsidR="00BE1C7F" w:rsidRPr="006C179E" w:rsidRDefault="00BE1C7F" w:rsidP="001B38D8">
            <w:r w:rsidRPr="006C179E">
              <w:rPr>
                <w:rFonts w:hint="eastAsia"/>
              </w:rPr>
              <w:t>名称原为“待人工派单”。相对二期，调整了查询条件的顺序，按钮规则做如下变更：</w:t>
            </w:r>
          </w:p>
          <w:p w:rsidR="00BE1C7F" w:rsidRPr="006C179E" w:rsidRDefault="00BE1C7F" w:rsidP="001B38D8">
            <w:r w:rsidRPr="006C179E">
              <w:rPr>
                <w:rFonts w:hint="eastAsia"/>
              </w:rPr>
              <w:t>（</w:t>
            </w:r>
            <w:r w:rsidRPr="006C179E">
              <w:rPr>
                <w:rFonts w:hint="eastAsia"/>
              </w:rPr>
              <w:t>1</w:t>
            </w:r>
            <w:r w:rsidRPr="006C179E">
              <w:rPr>
                <w:rFonts w:hint="eastAsia"/>
              </w:rPr>
              <w:t>）当订单对应的派单规则包含人工派单</w:t>
            </w:r>
            <w:r w:rsidRPr="006C179E">
              <w:rPr>
                <w:rFonts w:hint="eastAsia"/>
              </w:rPr>
              <w:t>(</w:t>
            </w:r>
            <w:r w:rsidRPr="006C179E">
              <w:rPr>
                <w:rFonts w:hint="eastAsia"/>
              </w:rPr>
              <w:t>系统</w:t>
            </w:r>
            <w:r w:rsidRPr="006C179E">
              <w:rPr>
                <w:rFonts w:hint="eastAsia"/>
              </w:rPr>
              <w:t>+</w:t>
            </w:r>
            <w:r w:rsidRPr="006C179E">
              <w:rPr>
                <w:rFonts w:hint="eastAsia"/>
              </w:rPr>
              <w:lastRenderedPageBreak/>
              <w:t>人工模式、纯人工方式</w:t>
            </w:r>
            <w:r w:rsidRPr="006C179E">
              <w:rPr>
                <w:rFonts w:hint="eastAsia"/>
              </w:rPr>
              <w:t>)</w:t>
            </w:r>
            <w:r w:rsidRPr="006C179E">
              <w:rPr>
                <w:rFonts w:hint="eastAsia"/>
              </w:rPr>
              <w:t>，并进入人工派单阶段时，该订单前显示“人工派单”按钮，点击进入人工派单页面</w:t>
            </w:r>
            <w:r w:rsidRPr="006C179E">
              <w:rPr>
                <w:rFonts w:hint="eastAsia"/>
              </w:rPr>
              <w:t>IV-V-01-0</w:t>
            </w:r>
            <w:r w:rsidRPr="006C179E">
              <w:t>5</w:t>
            </w:r>
            <w:r w:rsidRPr="006C179E">
              <w:rPr>
                <w:rFonts w:hint="eastAsia"/>
              </w:rPr>
              <w:t>。</w:t>
            </w:r>
          </w:p>
          <w:p w:rsidR="00BE1C7F" w:rsidRPr="006C179E" w:rsidRDefault="00BE1C7F" w:rsidP="001B38D8">
            <w:r w:rsidRPr="006C179E">
              <w:rPr>
                <w:rFonts w:hint="eastAsia"/>
              </w:rPr>
              <w:t>（</w:t>
            </w:r>
            <w:r w:rsidRPr="006C179E">
              <w:rPr>
                <w:rFonts w:hint="eastAsia"/>
              </w:rPr>
              <w:t>2</w:t>
            </w:r>
            <w:r w:rsidRPr="006C179E">
              <w:rPr>
                <w:rFonts w:hint="eastAsia"/>
              </w:rPr>
              <w:t>）点击“取消”按钮，弹出取消弹窗。</w:t>
            </w:r>
          </w:p>
        </w:tc>
        <w:tc>
          <w:tcPr>
            <w:tcW w:w="2341" w:type="dxa"/>
          </w:tcPr>
          <w:p w:rsidR="00BE1C7F" w:rsidRPr="006C179E" w:rsidRDefault="00BE1C7F" w:rsidP="001B38D8">
            <w:r w:rsidRPr="006C179E">
              <w:rPr>
                <w:rFonts w:hint="eastAsia"/>
              </w:rPr>
              <w:lastRenderedPageBreak/>
              <w:t>订单提交成功，即进入待接订单页面。</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取消订单弹窗</w:t>
            </w:r>
          </w:p>
        </w:tc>
        <w:tc>
          <w:tcPr>
            <w:tcW w:w="4819" w:type="dxa"/>
          </w:tcPr>
          <w:p w:rsidR="00BE1C7F" w:rsidRPr="006C179E" w:rsidRDefault="00BE1C7F" w:rsidP="001B38D8">
            <w:pPr>
              <w:rPr>
                <w:b/>
              </w:rPr>
            </w:pPr>
            <w:r w:rsidRPr="006C179E">
              <w:rPr>
                <w:rFonts w:hint="eastAsia"/>
                <w:b/>
              </w:rPr>
              <w:t>待接订单页面</w:t>
            </w:r>
            <w:r w:rsidRPr="006C179E">
              <w:rPr>
                <w:rFonts w:hint="eastAsia"/>
                <w:b/>
              </w:rPr>
              <w:t xml:space="preserve"> </w:t>
            </w:r>
            <w:r w:rsidRPr="006C179E">
              <w:rPr>
                <w:rFonts w:hint="eastAsia"/>
                <w:b/>
              </w:rPr>
              <w:t>出发的取消弹窗</w:t>
            </w:r>
          </w:p>
          <w:p w:rsidR="00BE1C7F" w:rsidRPr="006C179E" w:rsidRDefault="00BE1C7F" w:rsidP="001B38D8">
            <w:r w:rsidRPr="006C179E">
              <w:rPr>
                <w:rFonts w:hint="eastAsia"/>
              </w:rPr>
              <w:t>弹窗字段如原型，不赘述。</w:t>
            </w:r>
          </w:p>
          <w:p w:rsidR="00BE1C7F" w:rsidRPr="006C179E" w:rsidRDefault="00BE1C7F" w:rsidP="001B38D8">
            <w:r w:rsidRPr="006C179E">
              <w:rPr>
                <w:rFonts w:hint="eastAsia"/>
              </w:rPr>
              <w:t>1</w:t>
            </w:r>
            <w:r w:rsidRPr="006C179E">
              <w:rPr>
                <w:rFonts w:hint="eastAsia"/>
              </w:rPr>
              <w:t>、责任方，造成订单取消的一方（参照取消原因），下拉框，包括“乘客”“客服”“平台”，默认为空，弱提示“请选择”</w:t>
            </w:r>
          </w:p>
          <w:p w:rsidR="00BE1C7F" w:rsidRPr="006C179E" w:rsidRDefault="00BE1C7F" w:rsidP="001B38D8">
            <w:r w:rsidRPr="006C179E">
              <w:t>2</w:t>
            </w:r>
            <w:r w:rsidRPr="006C179E">
              <w:rPr>
                <w:rFonts w:hint="eastAsia"/>
              </w:rPr>
              <w:t>、取消原因，下拉框，包括“不再需要用车”“</w:t>
            </w:r>
            <w:r w:rsidR="00320E26" w:rsidRPr="006C179E">
              <w:rPr>
                <w:rFonts w:hint="eastAsia"/>
              </w:rPr>
              <w:t>业务操作错误</w:t>
            </w:r>
            <w:r w:rsidRPr="006C179E">
              <w:rPr>
                <w:rFonts w:hint="eastAsia"/>
              </w:rPr>
              <w:t>”“暂停供车服务”，默认为空，弱提示“请选择”</w:t>
            </w:r>
          </w:p>
          <w:p w:rsidR="00BE1C7F" w:rsidRPr="006C179E" w:rsidRDefault="00BE1C7F" w:rsidP="001B38D8">
            <w:r w:rsidRPr="006C179E">
              <w:rPr>
                <w:rFonts w:hint="eastAsia"/>
              </w:rPr>
              <w:t>3</w:t>
            </w:r>
            <w:r w:rsidRPr="006C179E">
              <w:rPr>
                <w:rFonts w:hint="eastAsia"/>
              </w:rPr>
              <w:t>、责任方和取消原因</w:t>
            </w:r>
            <w:r w:rsidR="005609E3" w:rsidRPr="006C179E">
              <w:rPr>
                <w:rFonts w:hint="eastAsia"/>
              </w:rPr>
              <w:t>，</w:t>
            </w:r>
            <w:r w:rsidRPr="006C179E">
              <w:rPr>
                <w:rFonts w:hint="eastAsia"/>
              </w:rPr>
              <w:t>为单向强耦合关系，即当选择责任方时，取消原因只能选择对应责任方的原因，对应关系如下：</w:t>
            </w:r>
          </w:p>
          <w:p w:rsidR="00BE1C7F" w:rsidRPr="006C179E" w:rsidRDefault="00BE1C7F" w:rsidP="001B38D8">
            <w:r w:rsidRPr="006C179E">
              <w:rPr>
                <w:rFonts w:hint="eastAsia"/>
              </w:rPr>
              <w:t>（</w:t>
            </w:r>
            <w:r w:rsidRPr="006C179E">
              <w:rPr>
                <w:rFonts w:hint="eastAsia"/>
              </w:rPr>
              <w:t>1</w:t>
            </w:r>
            <w:r w:rsidRPr="006C179E">
              <w:rPr>
                <w:rFonts w:hint="eastAsia"/>
              </w:rPr>
              <w:t>）乘客：“不再需要用车”</w:t>
            </w:r>
            <w:r w:rsidRPr="006C179E">
              <w:t xml:space="preserve"> </w:t>
            </w:r>
          </w:p>
          <w:p w:rsidR="00BE1C7F" w:rsidRPr="006C179E" w:rsidRDefault="00BE1C7F" w:rsidP="001B38D8">
            <w:r w:rsidRPr="006C179E">
              <w:rPr>
                <w:rFonts w:hint="eastAsia"/>
              </w:rPr>
              <w:t>（</w:t>
            </w:r>
            <w:r w:rsidRPr="006C179E">
              <w:t>2</w:t>
            </w:r>
            <w:r w:rsidRPr="006C179E">
              <w:rPr>
                <w:rFonts w:hint="eastAsia"/>
              </w:rPr>
              <w:t>）客服：“</w:t>
            </w:r>
            <w:r w:rsidR="00320E26" w:rsidRPr="006C179E">
              <w:rPr>
                <w:rFonts w:hint="eastAsia"/>
              </w:rPr>
              <w:t>业务操作错误</w:t>
            </w:r>
            <w:r w:rsidRPr="006C179E">
              <w:rPr>
                <w:rFonts w:hint="eastAsia"/>
              </w:rPr>
              <w:t>”</w:t>
            </w:r>
          </w:p>
          <w:p w:rsidR="00BE1C7F" w:rsidRPr="006C179E" w:rsidRDefault="00BE1C7F" w:rsidP="001B38D8">
            <w:r w:rsidRPr="006C179E">
              <w:rPr>
                <w:rFonts w:hint="eastAsia"/>
              </w:rPr>
              <w:t>（</w:t>
            </w:r>
            <w:r w:rsidRPr="006C179E">
              <w:t>3</w:t>
            </w:r>
            <w:r w:rsidRPr="006C179E">
              <w:rPr>
                <w:rFonts w:hint="eastAsia"/>
              </w:rPr>
              <w:t>）平台：“暂停供车服务”</w:t>
            </w:r>
          </w:p>
          <w:p w:rsidR="00BE1C7F" w:rsidRPr="006C179E" w:rsidRDefault="00BE1C7F" w:rsidP="001B38D8">
            <w:pPr>
              <w:rPr>
                <w:b/>
              </w:rPr>
            </w:pPr>
          </w:p>
          <w:p w:rsidR="00BE1C7F" w:rsidRPr="006C179E" w:rsidRDefault="00BE1C7F" w:rsidP="001B38D8">
            <w:pPr>
              <w:rPr>
                <w:b/>
              </w:rPr>
            </w:pPr>
            <w:r w:rsidRPr="006C179E">
              <w:rPr>
                <w:rFonts w:hint="eastAsia"/>
                <w:b/>
              </w:rPr>
              <w:t>当前订单</w:t>
            </w:r>
            <w:r w:rsidRPr="006C179E">
              <w:rPr>
                <w:rFonts w:hint="eastAsia"/>
                <w:b/>
              </w:rPr>
              <w:t xml:space="preserve"> </w:t>
            </w:r>
            <w:r w:rsidRPr="006C179E">
              <w:rPr>
                <w:rFonts w:hint="eastAsia"/>
                <w:b/>
              </w:rPr>
              <w:t>页面触发的取消弹窗</w:t>
            </w:r>
          </w:p>
          <w:p w:rsidR="00BE1C7F" w:rsidRPr="006C179E" w:rsidRDefault="00BE1C7F" w:rsidP="001B38D8">
            <w:r w:rsidRPr="006C179E">
              <w:rPr>
                <w:rFonts w:hint="eastAsia"/>
              </w:rPr>
              <w:t>弹窗字段如原型，不赘述。</w:t>
            </w:r>
          </w:p>
          <w:p w:rsidR="00BE1C7F" w:rsidRPr="006C179E" w:rsidRDefault="00BE1C7F" w:rsidP="001B38D8">
            <w:r w:rsidRPr="006C179E">
              <w:rPr>
                <w:rFonts w:hint="eastAsia"/>
              </w:rPr>
              <w:t>1</w:t>
            </w:r>
            <w:r w:rsidRPr="006C179E">
              <w:rPr>
                <w:rFonts w:hint="eastAsia"/>
              </w:rPr>
              <w:t>、责任方，造成订单取消的一方（参照取消原因），下拉框，包括“乘客”“司机”“客服”“平台”，默认为空，弱提示“请选择”</w:t>
            </w:r>
          </w:p>
          <w:p w:rsidR="00BE1C7F" w:rsidRPr="006C179E" w:rsidRDefault="00BE1C7F" w:rsidP="001B38D8">
            <w:r w:rsidRPr="006C179E">
              <w:t>2</w:t>
            </w:r>
            <w:r w:rsidRPr="006C179E">
              <w:rPr>
                <w:rFonts w:hint="eastAsia"/>
              </w:rPr>
              <w:t>、取消原因，下拉框，包括“不再需要用车”“乘客迟到违约”“司机迟到违约”“司机不愿接乘客”“</w:t>
            </w:r>
            <w:r w:rsidR="00320E26" w:rsidRPr="006C179E">
              <w:rPr>
                <w:rFonts w:hint="eastAsia"/>
              </w:rPr>
              <w:t>业务操作错误</w:t>
            </w:r>
            <w:r w:rsidRPr="006C179E">
              <w:rPr>
                <w:rFonts w:hint="eastAsia"/>
              </w:rPr>
              <w:t>”“暂停供车服务”，默认为空，弱提示“请选择”</w:t>
            </w:r>
          </w:p>
          <w:p w:rsidR="00BE1C7F" w:rsidRPr="006C179E" w:rsidRDefault="00BE1C7F" w:rsidP="001B38D8">
            <w:r w:rsidRPr="006C179E">
              <w:rPr>
                <w:rFonts w:hint="eastAsia"/>
              </w:rPr>
              <w:t>3</w:t>
            </w:r>
            <w:r w:rsidRPr="006C179E">
              <w:rPr>
                <w:rFonts w:hint="eastAsia"/>
              </w:rPr>
              <w:t>、责任方和取消原因</w:t>
            </w:r>
            <w:r w:rsidR="005609E3" w:rsidRPr="006C179E">
              <w:rPr>
                <w:rFonts w:hint="eastAsia"/>
              </w:rPr>
              <w:t>，</w:t>
            </w:r>
            <w:r w:rsidRPr="006C179E">
              <w:rPr>
                <w:rFonts w:hint="eastAsia"/>
              </w:rPr>
              <w:t>为单向强耦合关系，即当</w:t>
            </w:r>
            <w:r w:rsidRPr="006C179E">
              <w:rPr>
                <w:rFonts w:hint="eastAsia"/>
              </w:rPr>
              <w:lastRenderedPageBreak/>
              <w:t>选择责任方时，取消原因只能选择对应责任方的原因，对应关系如下：</w:t>
            </w:r>
          </w:p>
          <w:p w:rsidR="00BE1C7F" w:rsidRPr="006C179E" w:rsidRDefault="00BE1C7F" w:rsidP="001B38D8">
            <w:r w:rsidRPr="006C179E">
              <w:rPr>
                <w:rFonts w:hint="eastAsia"/>
              </w:rPr>
              <w:t>（</w:t>
            </w:r>
            <w:r w:rsidRPr="006C179E">
              <w:rPr>
                <w:rFonts w:hint="eastAsia"/>
              </w:rPr>
              <w:t>1</w:t>
            </w:r>
            <w:r w:rsidRPr="006C179E">
              <w:rPr>
                <w:rFonts w:hint="eastAsia"/>
              </w:rPr>
              <w:t>）乘客：“不再需要用车”“乘客迟到违约”</w:t>
            </w:r>
          </w:p>
          <w:p w:rsidR="00BE1C7F" w:rsidRPr="006C179E" w:rsidRDefault="00BE1C7F" w:rsidP="001B38D8">
            <w:r w:rsidRPr="006C179E">
              <w:rPr>
                <w:rFonts w:hint="eastAsia"/>
              </w:rPr>
              <w:t>（</w:t>
            </w:r>
            <w:r w:rsidRPr="006C179E">
              <w:rPr>
                <w:rFonts w:hint="eastAsia"/>
              </w:rPr>
              <w:t>2</w:t>
            </w:r>
            <w:r w:rsidRPr="006C179E">
              <w:rPr>
                <w:rFonts w:hint="eastAsia"/>
              </w:rPr>
              <w:t>）司机：“司机迟到违约”“司机不愿接乘客”</w:t>
            </w:r>
          </w:p>
          <w:p w:rsidR="00BE1C7F" w:rsidRPr="006C179E" w:rsidRDefault="00BE1C7F" w:rsidP="001B38D8">
            <w:r w:rsidRPr="006C179E">
              <w:rPr>
                <w:rFonts w:hint="eastAsia"/>
              </w:rPr>
              <w:t>（</w:t>
            </w:r>
            <w:r w:rsidRPr="006C179E">
              <w:rPr>
                <w:rFonts w:hint="eastAsia"/>
              </w:rPr>
              <w:t>3</w:t>
            </w:r>
            <w:r w:rsidRPr="006C179E">
              <w:rPr>
                <w:rFonts w:hint="eastAsia"/>
              </w:rPr>
              <w:t>）客服：“</w:t>
            </w:r>
            <w:r w:rsidR="00320E26" w:rsidRPr="006C179E">
              <w:rPr>
                <w:rFonts w:hint="eastAsia"/>
              </w:rPr>
              <w:t>业务操作错误</w:t>
            </w:r>
            <w:r w:rsidRPr="006C179E">
              <w:rPr>
                <w:rFonts w:hint="eastAsia"/>
              </w:rPr>
              <w:t>”</w:t>
            </w:r>
          </w:p>
          <w:p w:rsidR="00BE1C7F" w:rsidRPr="006C179E" w:rsidRDefault="00BE1C7F" w:rsidP="001B38D8">
            <w:r w:rsidRPr="006C179E">
              <w:rPr>
                <w:rFonts w:hint="eastAsia"/>
              </w:rPr>
              <w:t>（</w:t>
            </w:r>
            <w:r w:rsidRPr="006C179E">
              <w:rPr>
                <w:rFonts w:hint="eastAsia"/>
              </w:rPr>
              <w:t>4</w:t>
            </w:r>
            <w:r w:rsidRPr="006C179E">
              <w:rPr>
                <w:rFonts w:hint="eastAsia"/>
              </w:rPr>
              <w:t>）平台：“暂停供车服务”</w:t>
            </w:r>
          </w:p>
          <w:p w:rsidR="00BE1C7F" w:rsidRPr="006C179E" w:rsidRDefault="00BE1C7F" w:rsidP="001B38D8">
            <w:r w:rsidRPr="006C179E">
              <w:rPr>
                <w:rFonts w:hint="eastAsia"/>
              </w:rPr>
              <w:t>4</w:t>
            </w:r>
            <w:r w:rsidRPr="006C179E">
              <w:rPr>
                <w:rFonts w:hint="eastAsia"/>
              </w:rPr>
              <w:t>、说明，根据订单的取消的规则，判断乘客是否需支付取消费，若需支付，则显示“乘客需要支付取消费【取消费】”，说明的类型如下：</w:t>
            </w:r>
          </w:p>
          <w:p w:rsidR="00BE1C7F" w:rsidRPr="006C179E" w:rsidRDefault="00BE1C7F" w:rsidP="001B38D8">
            <w:r w:rsidRPr="006C179E">
              <w:rPr>
                <w:rFonts w:hint="eastAsia"/>
              </w:rPr>
              <w:t>（</w:t>
            </w:r>
            <w:r w:rsidRPr="006C179E">
              <w:rPr>
                <w:rFonts w:hint="eastAsia"/>
              </w:rPr>
              <w:t>1</w:t>
            </w:r>
            <w:r w:rsidRPr="006C179E">
              <w:rPr>
                <w:rFonts w:hint="eastAsia"/>
              </w:rPr>
              <w:t>）取消时差小于免责取消时限，需显示“取消时差”“免责取消时限”“司机是否抵达”</w:t>
            </w:r>
          </w:p>
          <w:p w:rsidR="00BE1C7F" w:rsidRPr="006C179E" w:rsidRDefault="00BE1C7F" w:rsidP="001B38D8">
            <w:r w:rsidRPr="006C179E">
              <w:rPr>
                <w:rFonts w:hint="eastAsia"/>
              </w:rPr>
              <w:t>（</w:t>
            </w:r>
            <w:r w:rsidRPr="006C179E">
              <w:t>2</w:t>
            </w:r>
            <w:r w:rsidRPr="006C179E">
              <w:rPr>
                <w:rFonts w:hint="eastAsia"/>
              </w:rPr>
              <w:t>）取消时差大于等于免责取消时限，需显示“取消时差”“免责取消时限”“司机是否抵达”</w:t>
            </w:r>
          </w:p>
          <w:p w:rsidR="00BE1C7F" w:rsidRPr="006C179E" w:rsidRDefault="00BE1C7F" w:rsidP="001B38D8">
            <w:r w:rsidRPr="006C179E">
              <w:rPr>
                <w:rFonts w:hint="eastAsia"/>
              </w:rPr>
              <w:t>（</w:t>
            </w:r>
            <w:r w:rsidRPr="006C179E">
              <w:t>3</w:t>
            </w:r>
            <w:r w:rsidRPr="006C179E">
              <w:rPr>
                <w:rFonts w:hint="eastAsia"/>
              </w:rPr>
              <w:t>）取消时差大于等于免责取消时限，但司机迟到，需显示“取消时差”“免责取消时限”“司机迟到时长”“迟到免责时限”</w:t>
            </w:r>
          </w:p>
          <w:p w:rsidR="00BE1C7F" w:rsidRPr="006C179E" w:rsidRDefault="00BE1C7F" w:rsidP="001B38D8">
            <w:r w:rsidRPr="006C179E">
              <w:rPr>
                <w:rFonts w:hint="eastAsia"/>
              </w:rPr>
              <w:t>5</w:t>
            </w:r>
            <w:r w:rsidRPr="006C179E">
              <w:rPr>
                <w:rFonts w:hint="eastAsia"/>
              </w:rPr>
              <w:t>、点击“提交”，提交填写内容，成功后，更改订单状态，关闭弹窗；点击“取消”，放弃取消订单操作，关闭弹窗。</w:t>
            </w:r>
          </w:p>
          <w:p w:rsidR="00733093" w:rsidRPr="006C179E" w:rsidRDefault="00733093" w:rsidP="00733093">
            <w:r w:rsidRPr="006C179E">
              <w:rPr>
                <w:rFonts w:hint="eastAsia"/>
              </w:rPr>
              <w:t>6</w:t>
            </w:r>
            <w:r w:rsidRPr="006C179E">
              <w:rPr>
                <w:rFonts w:hint="eastAsia"/>
              </w:rPr>
              <w:t>、备注：</w:t>
            </w:r>
          </w:p>
          <w:p w:rsidR="00733093" w:rsidRPr="006C179E" w:rsidRDefault="00733093" w:rsidP="00733093">
            <w:r w:rsidRPr="006C179E">
              <w:rPr>
                <w:rFonts w:hint="eastAsia"/>
              </w:rPr>
              <w:t>（</w:t>
            </w:r>
            <w:r w:rsidRPr="006C179E">
              <w:rPr>
                <w:rFonts w:hint="eastAsia"/>
              </w:rPr>
              <w:t>1</w:t>
            </w:r>
            <w:r w:rsidRPr="006C179E">
              <w:rPr>
                <w:rFonts w:hint="eastAsia"/>
              </w:rPr>
              <w:t>）若为</w:t>
            </w:r>
            <w:r w:rsidRPr="006C179E">
              <w:rPr>
                <w:rFonts w:hint="eastAsia"/>
              </w:rPr>
              <w:t xml:space="preserve"> </w:t>
            </w:r>
            <w:r w:rsidRPr="006C179E">
              <w:rPr>
                <w:rFonts w:hint="eastAsia"/>
              </w:rPr>
              <w:t>免责取消订单，则不显示“说明”部分内容；</w:t>
            </w:r>
          </w:p>
          <w:p w:rsidR="00733093" w:rsidRPr="006C179E" w:rsidRDefault="00733093" w:rsidP="00733093">
            <w:r w:rsidRPr="006C179E">
              <w:rPr>
                <w:rFonts w:hint="eastAsia"/>
              </w:rPr>
              <w:t>（</w:t>
            </w:r>
            <w:r w:rsidRPr="006C179E">
              <w:rPr>
                <w:rFonts w:hint="eastAsia"/>
              </w:rPr>
              <w:t>2</w:t>
            </w:r>
            <w:r w:rsidRPr="006C179E">
              <w:rPr>
                <w:rFonts w:hint="eastAsia"/>
              </w:rPr>
              <w:t>）若后台没有配置取消规则，则不显示“说明”部分内容；</w:t>
            </w:r>
          </w:p>
          <w:p w:rsidR="00733093" w:rsidRPr="006C179E" w:rsidRDefault="00733093" w:rsidP="00733093">
            <w:r w:rsidRPr="006C179E">
              <w:rPr>
                <w:rFonts w:hint="eastAsia"/>
              </w:rPr>
              <w:t>（</w:t>
            </w:r>
            <w:r w:rsidRPr="006C179E">
              <w:rPr>
                <w:rFonts w:hint="eastAsia"/>
              </w:rPr>
              <w:t>3</w:t>
            </w:r>
            <w:r w:rsidRPr="006C179E">
              <w:rPr>
                <w:rFonts w:hint="eastAsia"/>
              </w:rPr>
              <w:t>）若为</w:t>
            </w:r>
            <w:r w:rsidRPr="006C179E">
              <w:rPr>
                <w:rFonts w:hint="eastAsia"/>
              </w:rPr>
              <w:t xml:space="preserve"> </w:t>
            </w:r>
            <w:r w:rsidRPr="006C179E">
              <w:rPr>
                <w:rFonts w:hint="eastAsia"/>
              </w:rPr>
              <w:t>有责取消订单，且后台配置有取消规则，则显示“说明”部分内容；</w:t>
            </w:r>
          </w:p>
        </w:tc>
        <w:tc>
          <w:tcPr>
            <w:tcW w:w="2341" w:type="dxa"/>
          </w:tcPr>
          <w:p w:rsidR="00BE1C7F" w:rsidRPr="006C179E" w:rsidRDefault="00BE1C7F" w:rsidP="001B38D8">
            <w:r w:rsidRPr="006C179E">
              <w:lastRenderedPageBreak/>
              <w:t>1</w:t>
            </w:r>
            <w:r w:rsidRPr="006C179E">
              <w:rPr>
                <w:rFonts w:hint="eastAsia"/>
              </w:rPr>
              <w:t>、责任方为空时，显示全部取消原因，若先选择取消原因后，则责任方默认选择对应取消原因的责任方</w:t>
            </w:r>
          </w:p>
          <w:p w:rsidR="00BE1C7F" w:rsidRPr="006C179E" w:rsidRDefault="00BE1C7F" w:rsidP="001B38D8">
            <w:r w:rsidRPr="006C179E">
              <w:rPr>
                <w:rFonts w:hint="eastAsia"/>
              </w:rPr>
              <w:t>2</w:t>
            </w:r>
            <w:r w:rsidRPr="006C179E">
              <w:rPr>
                <w:rFonts w:hint="eastAsia"/>
              </w:rPr>
              <w:t>、选择责任方后，当取消原因只有一个备选项时，则默认且不可更改</w:t>
            </w:r>
          </w:p>
          <w:p w:rsidR="00BE1C7F" w:rsidRPr="006C179E" w:rsidRDefault="00BE1C7F" w:rsidP="001B38D8">
            <w:r w:rsidRPr="006C179E">
              <w:rPr>
                <w:rFonts w:hint="eastAsia"/>
              </w:rPr>
              <w:t>3</w:t>
            </w:r>
            <w:r w:rsidRPr="006C179E">
              <w:rPr>
                <w:rFonts w:hint="eastAsia"/>
              </w:rPr>
              <w:t>、提交成功时间，作为判断乘客是否需承担取消费用的时间</w:t>
            </w:r>
          </w:p>
          <w:p w:rsidR="00BE1C7F" w:rsidRPr="006C179E" w:rsidRDefault="00BE1C7F" w:rsidP="001B38D8">
            <w:r w:rsidRPr="006C179E">
              <w:rPr>
                <w:rFonts w:hint="eastAsia"/>
              </w:rPr>
              <w:t>4</w:t>
            </w:r>
            <w:r w:rsidRPr="006C179E">
              <w:rPr>
                <w:rFonts w:hint="eastAsia"/>
              </w:rPr>
              <w:t>、点击提交，判断必填项是否均已填写，若未填写，则在选择况下提示文案“请选择责任方”“请选择取消原因”</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当前订单</w:t>
            </w:r>
          </w:p>
        </w:tc>
        <w:tc>
          <w:tcPr>
            <w:tcW w:w="4819" w:type="dxa"/>
          </w:tcPr>
          <w:p w:rsidR="00BE1C7F" w:rsidRPr="006C179E" w:rsidRDefault="00BE1C7F" w:rsidP="001B38D8">
            <w:r w:rsidRPr="006C179E">
              <w:rPr>
                <w:rFonts w:hint="eastAsia"/>
              </w:rPr>
              <w:t>相对二期：</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lastRenderedPageBreak/>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）点击“取消”，弹出取消弹窗，详见取消弹窗描述</w:t>
            </w:r>
          </w:p>
        </w:tc>
        <w:tc>
          <w:tcPr>
            <w:tcW w:w="2341" w:type="dxa"/>
          </w:tcPr>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异常订单</w:t>
            </w:r>
            <w:r w:rsidRPr="006C179E">
              <w:rPr>
                <w:rFonts w:hint="eastAsia"/>
              </w:rPr>
              <w:t>-</w:t>
            </w:r>
            <w:r w:rsidRPr="006C179E">
              <w:rPr>
                <w:rFonts w:hint="eastAsia"/>
              </w:rPr>
              <w:t>待复核</w:t>
            </w:r>
          </w:p>
        </w:tc>
        <w:tc>
          <w:tcPr>
            <w:tcW w:w="4819" w:type="dxa"/>
          </w:tcPr>
          <w:p w:rsidR="00BE1C7F" w:rsidRPr="006C179E" w:rsidRDefault="00BE1C7F" w:rsidP="001B38D8">
            <w:r w:rsidRPr="006C179E">
              <w:rPr>
                <w:rFonts w:hint="eastAsia"/>
              </w:rPr>
              <w:t>相对二期：</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增加“订单性质”列和“服务车企”列，增加“实付金额”列和“优惠金额”列</w:t>
            </w:r>
          </w:p>
        </w:tc>
        <w:tc>
          <w:tcPr>
            <w:tcW w:w="2341" w:type="dxa"/>
          </w:tcPr>
          <w:p w:rsidR="00BE1C7F" w:rsidRPr="006C179E" w:rsidRDefault="00BE1C7F" w:rsidP="001B38D8">
            <w:r w:rsidRPr="006C179E">
              <w:rPr>
                <w:rFonts w:hint="eastAsia"/>
              </w:rPr>
              <w:t>实付金额和优惠金额针对已完成支付的个人支付订单。</w:t>
            </w:r>
          </w:p>
          <w:p w:rsidR="00BE1C7F" w:rsidRPr="006C179E" w:rsidRDefault="00BE1C7F" w:rsidP="001B38D8">
            <w:r w:rsidRPr="006C179E">
              <w:rPr>
                <w:rFonts w:hint="eastAsia"/>
              </w:rPr>
              <w:t>未支付的个人支付订单显示为“</w:t>
            </w:r>
            <w:r w:rsidRPr="006C179E">
              <w:rPr>
                <w:rFonts w:hint="eastAsia"/>
              </w:rPr>
              <w:t>/</w:t>
            </w:r>
            <w:r w:rsidRPr="006C179E">
              <w:rPr>
                <w:rFonts w:hint="eastAsia"/>
              </w:rPr>
              <w:t>”</w:t>
            </w:r>
            <w:r w:rsidRPr="006C179E">
              <w:t xml:space="preserve"> </w:t>
            </w:r>
          </w:p>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异常订单</w:t>
            </w:r>
            <w:r w:rsidRPr="006C179E">
              <w:rPr>
                <w:rFonts w:hint="eastAsia"/>
              </w:rPr>
              <w:t>-</w:t>
            </w:r>
            <w:r w:rsidRPr="006C179E">
              <w:rPr>
                <w:rFonts w:hint="eastAsia"/>
              </w:rPr>
              <w:t>已复核</w:t>
            </w:r>
          </w:p>
        </w:tc>
        <w:tc>
          <w:tcPr>
            <w:tcW w:w="4819" w:type="dxa"/>
          </w:tcPr>
          <w:p w:rsidR="00BE1C7F" w:rsidRPr="006C179E" w:rsidRDefault="00BE1C7F" w:rsidP="001B38D8">
            <w:r w:rsidRPr="006C179E">
              <w:rPr>
                <w:rFonts w:hint="eastAsia"/>
              </w:rPr>
              <w:t>相比二期：</w:t>
            </w:r>
          </w:p>
          <w:p w:rsidR="00BE1C7F" w:rsidRPr="006C179E" w:rsidRDefault="00BE1C7F" w:rsidP="001B38D8">
            <w:r w:rsidRPr="006C179E">
              <w:rPr>
                <w:rFonts w:hint="eastAsia"/>
              </w:rPr>
              <w:t>1</w:t>
            </w:r>
            <w:r w:rsidRPr="006C179E">
              <w:rPr>
                <w:rFonts w:hint="eastAsia"/>
              </w:rPr>
              <w:t>、查询条件，调整查询条件的顺序</w:t>
            </w:r>
          </w:p>
          <w:p w:rsidR="00BE1C7F" w:rsidRPr="006C179E" w:rsidRDefault="00BE1C7F" w:rsidP="001B38D8">
            <w:r w:rsidRPr="006C179E">
              <w:rPr>
                <w:rFonts w:hint="eastAsia"/>
              </w:rPr>
              <w:t>2</w:t>
            </w:r>
            <w:r w:rsidRPr="006C179E">
              <w:rPr>
                <w:rFonts w:hint="eastAsia"/>
              </w:rPr>
              <w:t>、列表</w:t>
            </w:r>
          </w:p>
          <w:p w:rsidR="00BE1C7F" w:rsidRPr="006C179E" w:rsidRDefault="00C175B0" w:rsidP="001B38D8">
            <w:r w:rsidRPr="006C179E">
              <w:rPr>
                <w:rFonts w:hint="eastAsia"/>
              </w:rPr>
              <w:t>（</w:t>
            </w:r>
            <w:r w:rsidRPr="006C179E">
              <w:rPr>
                <w:rFonts w:hint="eastAsia"/>
              </w:rPr>
              <w:t>1</w:t>
            </w:r>
            <w:r w:rsidRPr="006C179E">
              <w:rPr>
                <w:rFonts w:hint="eastAsia"/>
              </w:rPr>
              <w:t>）</w:t>
            </w:r>
            <w:r w:rsidR="00BE1C7F" w:rsidRPr="006C179E">
              <w:rPr>
                <w:rFonts w:hint="eastAsia"/>
              </w:rPr>
              <w:t>增加“订单性质”列和“服务车企”列；增加“实付金额”列和“优惠金额”列；增加</w:t>
            </w:r>
            <w:r w:rsidRPr="006C179E" w:rsidDel="00C175B0">
              <w:rPr>
                <w:rFonts w:hint="eastAsia"/>
              </w:rPr>
              <w:t xml:space="preserve"> </w:t>
            </w:r>
            <w:r w:rsidR="00BE1C7F" w:rsidRPr="006C179E">
              <w:rPr>
                <w:rFonts w:hint="eastAsia"/>
              </w:rPr>
              <w:t>“复核后”列</w:t>
            </w:r>
          </w:p>
          <w:p w:rsidR="00C175B0" w:rsidRPr="006C179E" w:rsidRDefault="00C175B0" w:rsidP="001B38D8">
            <w:r w:rsidRPr="006C179E">
              <w:rPr>
                <w:rFonts w:hint="eastAsia"/>
              </w:rPr>
              <w:t>（</w:t>
            </w:r>
            <w:r w:rsidRPr="006C179E">
              <w:rPr>
                <w:rFonts w:hint="eastAsia"/>
              </w:rPr>
              <w:t>2</w:t>
            </w:r>
            <w:r w:rsidRPr="006C179E">
              <w:rPr>
                <w:rFonts w:hint="eastAsia"/>
              </w:rPr>
              <w:t>）列表，新增“已关闭”的订单状态；</w:t>
            </w:r>
          </w:p>
        </w:tc>
        <w:tc>
          <w:tcPr>
            <w:tcW w:w="2341" w:type="dxa"/>
          </w:tcPr>
          <w:p w:rsidR="00BE1C7F" w:rsidRPr="006C179E" w:rsidRDefault="00A04CFA" w:rsidP="001B38D8">
            <w:r w:rsidRPr="006C179E">
              <w:rPr>
                <w:rFonts w:hint="eastAsia"/>
              </w:rPr>
              <w:t>1</w:t>
            </w:r>
            <w:r w:rsidRPr="006C179E">
              <w:rPr>
                <w:rFonts w:hint="eastAsia"/>
              </w:rPr>
              <w:t>、</w:t>
            </w:r>
            <w:r w:rsidR="00BE1C7F" w:rsidRPr="006C179E">
              <w:rPr>
                <w:rFonts w:hint="eastAsia"/>
              </w:rPr>
              <w:t>实付金额和优惠金额针对已完成支付的个人支付订单。</w:t>
            </w:r>
          </w:p>
          <w:p w:rsidR="00BE1C7F" w:rsidRPr="006C179E" w:rsidRDefault="00A04CFA" w:rsidP="001B38D8">
            <w:r w:rsidRPr="006C179E">
              <w:t>2</w:t>
            </w:r>
            <w:r w:rsidRPr="006C179E">
              <w:rPr>
                <w:rFonts w:hint="eastAsia"/>
              </w:rPr>
              <w:t>、</w:t>
            </w:r>
            <w:r w:rsidR="00BE1C7F" w:rsidRPr="006C179E">
              <w:rPr>
                <w:rFonts w:hint="eastAsia"/>
              </w:rPr>
              <w:t>未支付的个人支付订单显示为“</w:t>
            </w:r>
            <w:r w:rsidR="00BE1C7F" w:rsidRPr="006C179E">
              <w:rPr>
                <w:rFonts w:hint="eastAsia"/>
              </w:rPr>
              <w:t>/</w:t>
            </w:r>
            <w:r w:rsidR="00BE1C7F" w:rsidRPr="006C179E">
              <w:rPr>
                <w:rFonts w:hint="eastAsia"/>
              </w:rPr>
              <w:t>”</w:t>
            </w:r>
            <w:r w:rsidR="00BE1C7F" w:rsidRPr="006C179E">
              <w:t xml:space="preserve"> </w:t>
            </w:r>
          </w:p>
          <w:p w:rsidR="00BE1C7F" w:rsidRPr="006C179E" w:rsidRDefault="00A04CFA" w:rsidP="001B38D8">
            <w:r w:rsidRPr="006C179E">
              <w:t>3</w:t>
            </w:r>
            <w:r w:rsidRPr="006C179E">
              <w:rPr>
                <w:rFonts w:hint="eastAsia"/>
              </w:rPr>
              <w:t>、订单金额复核为零、实付金额复核为零的订单隐藏“申请复核”按钮</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待收款订单</w:t>
            </w:r>
          </w:p>
        </w:tc>
        <w:tc>
          <w:tcPr>
            <w:tcW w:w="4819" w:type="dxa"/>
          </w:tcPr>
          <w:p w:rsidR="00BE1C7F" w:rsidRPr="006C179E" w:rsidRDefault="00BE1C7F" w:rsidP="001B38D8">
            <w:r w:rsidRPr="006C179E">
              <w:rPr>
                <w:rFonts w:hint="eastAsia"/>
              </w:rPr>
              <w:t>相比二期：</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lastRenderedPageBreak/>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rPr>
                <w:rFonts w:hint="eastAsia"/>
              </w:rPr>
              <w:t>4</w:t>
            </w:r>
            <w:r w:rsidRPr="006C179E">
              <w:rPr>
                <w:rFonts w:hint="eastAsia"/>
              </w:rPr>
              <w:t>）新增费用类型，参见公共规则</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）列表数据</w:t>
            </w:r>
            <w:r w:rsidR="005609E3" w:rsidRPr="006C179E">
              <w:rPr>
                <w:rFonts w:hint="eastAsia"/>
              </w:rPr>
              <w:t>，</w:t>
            </w:r>
            <w:r w:rsidRPr="006C179E">
              <w:rPr>
                <w:rFonts w:hint="eastAsia"/>
              </w:rPr>
              <w:t>新增有责取消订单，“未支付”</w:t>
            </w:r>
            <w:r w:rsidR="008448DF" w:rsidRPr="006C179E">
              <w:rPr>
                <w:rFonts w:hint="eastAsia"/>
              </w:rPr>
              <w:t>取消费用</w:t>
            </w:r>
            <w:r w:rsidRPr="006C179E">
              <w:rPr>
                <w:rFonts w:hint="eastAsia"/>
              </w:rPr>
              <w:t>的订单信息；有责取消订单产生的</w:t>
            </w:r>
            <w:r w:rsidR="008448DF" w:rsidRPr="006C179E">
              <w:rPr>
                <w:rFonts w:hint="eastAsia"/>
              </w:rPr>
              <w:t>取消费用</w:t>
            </w:r>
            <w:r w:rsidRPr="006C179E">
              <w:rPr>
                <w:rFonts w:hint="eastAsia"/>
              </w:rPr>
              <w:t>，操作项无“申请复核”按钮；</w:t>
            </w:r>
          </w:p>
        </w:tc>
        <w:tc>
          <w:tcPr>
            <w:tcW w:w="2341" w:type="dxa"/>
          </w:tcPr>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已完成订单</w:t>
            </w:r>
          </w:p>
        </w:tc>
        <w:tc>
          <w:tcPr>
            <w:tcW w:w="4819" w:type="dxa"/>
          </w:tcPr>
          <w:p w:rsidR="00BE1C7F" w:rsidRPr="006C179E" w:rsidRDefault="00BE1C7F" w:rsidP="001B38D8">
            <w:r w:rsidRPr="006C179E">
              <w:rPr>
                <w:rFonts w:hint="eastAsia"/>
              </w:rPr>
              <w:t>相比二期，取消订单单独管理：</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rPr>
                <w:rFonts w:hint="eastAsia"/>
              </w:rPr>
              <w:t>4</w:t>
            </w:r>
            <w:r w:rsidRPr="006C179E">
              <w:rPr>
                <w:rFonts w:hint="eastAsia"/>
              </w:rPr>
              <w:t>）新增费用类型，参见公共规则</w:t>
            </w:r>
          </w:p>
          <w:p w:rsidR="00C175B0" w:rsidRPr="006C179E" w:rsidRDefault="00C175B0" w:rsidP="001B38D8">
            <w:r w:rsidRPr="006C179E">
              <w:rPr>
                <w:rFonts w:hint="eastAsia"/>
              </w:rPr>
              <w:t>（</w:t>
            </w:r>
            <w:r w:rsidRPr="006C179E">
              <w:rPr>
                <w:rFonts w:hint="eastAsia"/>
              </w:rPr>
              <w:t>5</w:t>
            </w:r>
            <w:r w:rsidRPr="006C179E">
              <w:rPr>
                <w:rFonts w:hint="eastAsia"/>
              </w:rPr>
              <w:t>）订单状态控件，包括“全部”、“已支付”</w:t>
            </w:r>
            <w:r w:rsidR="006E2BFC" w:rsidRPr="006C179E">
              <w:rPr>
                <w:rFonts w:hint="eastAsia"/>
              </w:rPr>
              <w:t xml:space="preserve"> </w:t>
            </w:r>
            <w:r w:rsidRPr="006C179E">
              <w:rPr>
                <w:rFonts w:hint="eastAsia"/>
              </w:rPr>
              <w:t>“已关闭”，默认“全部”</w:t>
            </w:r>
            <w:r w:rsidR="006E2BFC" w:rsidRPr="006C179E">
              <w:rPr>
                <w:rFonts w:hint="eastAsia"/>
              </w:rPr>
              <w:t>；</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）增加“实付金额”列和“优惠金额”列</w:t>
            </w:r>
          </w:p>
          <w:p w:rsidR="00BE1C7F" w:rsidRPr="006C179E" w:rsidRDefault="00BE1C7F" w:rsidP="001B38D8">
            <w:r w:rsidRPr="006C179E">
              <w:rPr>
                <w:rFonts w:hint="eastAsia"/>
              </w:rPr>
              <w:t>（</w:t>
            </w:r>
            <w:r w:rsidR="00D135A2" w:rsidRPr="006C179E">
              <w:t>4</w:t>
            </w:r>
            <w:r w:rsidRPr="006C179E">
              <w:rPr>
                <w:rFonts w:hint="eastAsia"/>
              </w:rPr>
              <w:t>）列表数据新增有责取消订单，“已支付”</w:t>
            </w:r>
            <w:r w:rsidR="008448DF" w:rsidRPr="006C179E">
              <w:rPr>
                <w:rFonts w:hint="eastAsia"/>
              </w:rPr>
              <w:t>取消费用</w:t>
            </w:r>
            <w:r w:rsidRPr="006C179E">
              <w:rPr>
                <w:rFonts w:hint="eastAsia"/>
              </w:rPr>
              <w:t>的订单信息；</w:t>
            </w:r>
          </w:p>
          <w:p w:rsidR="00BE1C7F" w:rsidRPr="006C179E" w:rsidRDefault="00BE1C7F" w:rsidP="001B38D8">
            <w:r w:rsidRPr="006C179E">
              <w:rPr>
                <w:rFonts w:hint="eastAsia"/>
              </w:rPr>
              <w:t>3</w:t>
            </w:r>
            <w:r w:rsidRPr="006C179E">
              <w:rPr>
                <w:rFonts w:hint="eastAsia"/>
              </w:rPr>
              <w:t>、列表项新增“费用类型”、“订单性质”、“服务车企”，具体参见原型；</w:t>
            </w:r>
          </w:p>
          <w:p w:rsidR="004E20E0" w:rsidRPr="006C179E" w:rsidRDefault="004E20E0" w:rsidP="005E2133">
            <w:r w:rsidRPr="006C179E">
              <w:rPr>
                <w:rFonts w:hint="eastAsia"/>
              </w:rPr>
              <w:t>4</w:t>
            </w:r>
            <w:r w:rsidRPr="006C179E">
              <w:rPr>
                <w:rFonts w:hint="eastAsia"/>
              </w:rPr>
              <w:t>、申请开票或已开票的订单（含因公用车</w:t>
            </w:r>
            <w:r w:rsidRPr="006C179E">
              <w:rPr>
                <w:rFonts w:hint="eastAsia"/>
              </w:rPr>
              <w:t>-</w:t>
            </w:r>
            <w:r w:rsidRPr="006C179E">
              <w:rPr>
                <w:rFonts w:hint="eastAsia"/>
              </w:rPr>
              <w:t>机构支</w:t>
            </w:r>
            <w:r w:rsidRPr="006C179E">
              <w:rPr>
                <w:rFonts w:hint="eastAsia"/>
              </w:rPr>
              <w:lastRenderedPageBreak/>
              <w:t>付、因公用户</w:t>
            </w:r>
            <w:r w:rsidRPr="006C179E">
              <w:rPr>
                <w:rFonts w:hint="eastAsia"/>
              </w:rPr>
              <w:t>-</w:t>
            </w:r>
            <w:r w:rsidRPr="006C179E">
              <w:rPr>
                <w:rFonts w:hint="eastAsia"/>
              </w:rPr>
              <w:t>个人垫付的订单）不能再次复核，操作项中不显示“申请复核”按钮。其中，申请开票或已开票指“待审核</w:t>
            </w:r>
            <w:r w:rsidRPr="006C179E">
              <w:rPr>
                <w:rFonts w:hint="eastAsia"/>
              </w:rPr>
              <w:t>/</w:t>
            </w:r>
            <w:r w:rsidRPr="006C179E">
              <w:rPr>
                <w:rFonts w:hint="eastAsia"/>
              </w:rPr>
              <w:t>待开票</w:t>
            </w:r>
            <w:r w:rsidRPr="006C179E">
              <w:rPr>
                <w:rFonts w:hint="eastAsia"/>
              </w:rPr>
              <w:t>/</w:t>
            </w:r>
            <w:r w:rsidRPr="006C179E">
              <w:rPr>
                <w:rFonts w:hint="eastAsia"/>
              </w:rPr>
              <w:t>待支付</w:t>
            </w:r>
            <w:r w:rsidRPr="006C179E">
              <w:rPr>
                <w:rFonts w:hint="eastAsia"/>
              </w:rPr>
              <w:t>/</w:t>
            </w:r>
            <w:r w:rsidRPr="006C179E">
              <w:rPr>
                <w:rFonts w:hint="eastAsia"/>
              </w:rPr>
              <w:t>待邮寄</w:t>
            </w:r>
            <w:r w:rsidRPr="006C179E">
              <w:rPr>
                <w:rFonts w:hint="eastAsia"/>
              </w:rPr>
              <w:t>/</w:t>
            </w:r>
            <w:r w:rsidRPr="006C179E">
              <w:rPr>
                <w:rFonts w:hint="eastAsia"/>
              </w:rPr>
              <w:t>已邮寄</w:t>
            </w:r>
            <w:r w:rsidRPr="006C179E">
              <w:rPr>
                <w:rFonts w:hint="eastAsia"/>
              </w:rPr>
              <w:t>/</w:t>
            </w:r>
            <w:r w:rsidRPr="006C179E">
              <w:rPr>
                <w:rFonts w:hint="eastAsia"/>
              </w:rPr>
              <w:t>待修改”状态的开票订单</w:t>
            </w:r>
            <w:r w:rsidR="005E2133" w:rsidRPr="006C179E">
              <w:rPr>
                <w:rFonts w:hint="eastAsia"/>
              </w:rPr>
              <w:t>；</w:t>
            </w:r>
            <w:r w:rsidRPr="006C179E">
              <w:rPr>
                <w:rFonts w:hint="eastAsia"/>
              </w:rPr>
              <w:t>发票作废后，行程释放，可再次复核。</w:t>
            </w:r>
          </w:p>
        </w:tc>
        <w:tc>
          <w:tcPr>
            <w:tcW w:w="2341" w:type="dxa"/>
          </w:tcPr>
          <w:p w:rsidR="00BE1C7F" w:rsidRPr="006C179E" w:rsidRDefault="00A04CFA" w:rsidP="001B38D8">
            <w:r w:rsidRPr="006C179E">
              <w:rPr>
                <w:rFonts w:hint="eastAsia"/>
              </w:rPr>
              <w:lastRenderedPageBreak/>
              <w:t>订单金额为零、实付金额为零的订单隐藏“申请复核”按钮</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已取消订单</w:t>
            </w:r>
          </w:p>
        </w:tc>
        <w:tc>
          <w:tcPr>
            <w:tcW w:w="4819" w:type="dxa"/>
          </w:tcPr>
          <w:p w:rsidR="00BE1C7F" w:rsidRPr="006C179E" w:rsidRDefault="00BE1C7F" w:rsidP="001B38D8">
            <w:r w:rsidRPr="006C179E">
              <w:rPr>
                <w:rFonts w:hint="eastAsia"/>
              </w:rPr>
              <w:t>新增已取消订单模块</w:t>
            </w:r>
            <w:r w:rsidRPr="006C179E">
              <w:rPr>
                <w:rFonts w:hint="eastAsia"/>
              </w:rPr>
              <w:t>,</w:t>
            </w:r>
            <w:r w:rsidRPr="006C179E">
              <w:rPr>
                <w:rFonts w:hint="eastAsia"/>
              </w:rPr>
              <w:t>：</w:t>
            </w:r>
          </w:p>
          <w:p w:rsidR="00BE1C7F" w:rsidRPr="006C179E" w:rsidRDefault="00BE1C7F" w:rsidP="001B38D8">
            <w:r w:rsidRPr="006C179E">
              <w:rPr>
                <w:rFonts w:hint="eastAsia"/>
              </w:rPr>
              <w:t>1</w:t>
            </w:r>
            <w:r w:rsidRPr="006C179E">
              <w:rPr>
                <w:rFonts w:hint="eastAsia"/>
              </w:rPr>
              <w:t>、查询条件：参见原型</w:t>
            </w:r>
          </w:p>
          <w:p w:rsidR="00BE1C7F" w:rsidRPr="006C179E" w:rsidRDefault="00BE1C7F" w:rsidP="001B38D8">
            <w:r w:rsidRPr="006C179E">
              <w:rPr>
                <w:rFonts w:hint="eastAsia"/>
              </w:rPr>
              <w:t>（</w:t>
            </w:r>
            <w:r w:rsidRPr="006C179E">
              <w:rPr>
                <w:rFonts w:hint="eastAsia"/>
              </w:rPr>
              <w:t>1</w:t>
            </w:r>
            <w:r w:rsidRPr="006C179E">
              <w:rPr>
                <w:rFonts w:hint="eastAsia"/>
              </w:rPr>
              <w:t>）司机</w:t>
            </w:r>
            <w:r w:rsidRPr="006C179E">
              <w:rPr>
                <w:rFonts w:hint="eastAsia"/>
              </w:rPr>
              <w:t>/</w:t>
            </w:r>
            <w:r w:rsidRPr="006C179E">
              <w:rPr>
                <w:rFonts w:hint="eastAsia"/>
              </w:rPr>
              <w:t>下单人</w:t>
            </w:r>
            <w:r w:rsidRPr="006C179E">
              <w:rPr>
                <w:rFonts w:hint="eastAsia"/>
              </w:rPr>
              <w:t>/</w:t>
            </w:r>
            <w:r w:rsidRPr="006C179E">
              <w:rPr>
                <w:rFonts w:hint="eastAsia"/>
              </w:rPr>
              <w:t>订单号</w:t>
            </w:r>
            <w:r w:rsidRPr="006C179E">
              <w:rPr>
                <w:rFonts w:hint="eastAsia"/>
              </w:rPr>
              <w:t>/</w:t>
            </w:r>
            <w:r w:rsidRPr="006C179E">
              <w:rPr>
                <w:rFonts w:hint="eastAsia"/>
              </w:rPr>
              <w:t>交易流水号：采用联想选择框；</w:t>
            </w:r>
          </w:p>
          <w:p w:rsidR="00BE1C7F" w:rsidRPr="006C179E" w:rsidRDefault="00BE1C7F" w:rsidP="001B38D8">
            <w:r w:rsidRPr="006C179E">
              <w:rPr>
                <w:rFonts w:hint="eastAsia"/>
              </w:rPr>
              <w:t>（</w:t>
            </w:r>
            <w:r w:rsidRPr="006C179E">
              <w:rPr>
                <w:rFonts w:hint="eastAsia"/>
              </w:rPr>
              <w:t>2</w:t>
            </w:r>
            <w:r w:rsidRPr="006C179E">
              <w:rPr>
                <w:rFonts w:hint="eastAsia"/>
              </w:rPr>
              <w:t>）取消方：包括全部、乘客、客服、系统，默认全部；</w:t>
            </w:r>
          </w:p>
          <w:p w:rsidR="00BE1C7F" w:rsidRPr="006C179E" w:rsidRDefault="00BE1C7F" w:rsidP="001B38D8">
            <w:r w:rsidRPr="006C179E">
              <w:rPr>
                <w:rFonts w:hint="eastAsia"/>
              </w:rPr>
              <w:t>（</w:t>
            </w:r>
            <w:r w:rsidRPr="006C179E">
              <w:rPr>
                <w:rFonts w:hint="eastAsia"/>
              </w:rPr>
              <w:t>3</w:t>
            </w:r>
            <w:r w:rsidRPr="006C179E">
              <w:rPr>
                <w:rFonts w:hint="eastAsia"/>
              </w:rPr>
              <w:t>）订单状态：包括全部、未支付、已支付、已取消、已关闭；其定义参见公共规则中的订单状态；默认全部；</w:t>
            </w:r>
          </w:p>
          <w:p w:rsidR="00BE1C7F" w:rsidRPr="006C179E" w:rsidRDefault="00BE1C7F" w:rsidP="001B38D8">
            <w:r w:rsidRPr="006C179E">
              <w:rPr>
                <w:rFonts w:hint="eastAsia"/>
              </w:rPr>
              <w:t>（</w:t>
            </w:r>
            <w:r w:rsidRPr="006C179E">
              <w:rPr>
                <w:rFonts w:hint="eastAsia"/>
              </w:rPr>
              <w:t>4</w:t>
            </w:r>
            <w:r w:rsidRPr="006C179E">
              <w:rPr>
                <w:rFonts w:hint="eastAsia"/>
              </w:rPr>
              <w:t>）取消性质：包括全部、有责、免责，默认全部；</w:t>
            </w:r>
          </w:p>
          <w:p w:rsidR="00BE1C7F" w:rsidRPr="006C179E" w:rsidRDefault="00BE1C7F" w:rsidP="001B38D8">
            <w:r w:rsidRPr="006C179E">
              <w:rPr>
                <w:rFonts w:hint="eastAsia"/>
              </w:rPr>
              <w:t>（</w:t>
            </w:r>
            <w:r w:rsidRPr="006C179E">
              <w:t>5</w:t>
            </w:r>
            <w:r w:rsidRPr="006C179E">
              <w:rPr>
                <w:rFonts w:hint="eastAsia"/>
              </w:rPr>
              <w:t>）查询条件“订单性质”，下拉框包括“全部”“自营单”“联盟单”，默认全部</w:t>
            </w:r>
          </w:p>
          <w:p w:rsidR="00BE1C7F" w:rsidRPr="006C179E" w:rsidRDefault="00BE1C7F" w:rsidP="001B38D8">
            <w:r w:rsidRPr="006C179E">
              <w:rPr>
                <w:rFonts w:hint="eastAsia"/>
              </w:rPr>
              <w:t>（</w:t>
            </w:r>
            <w:r w:rsidRPr="006C179E">
              <w:t>6</w:t>
            </w:r>
            <w:r w:rsidRPr="006C179E">
              <w:rPr>
                <w:rFonts w:hint="eastAsia"/>
              </w:rPr>
              <w:t>）查询条件“服务车企”，联想选择框，加载列表中的全部服务车企</w:t>
            </w:r>
          </w:p>
          <w:p w:rsidR="00BE1C7F" w:rsidRPr="006C179E" w:rsidRDefault="00BE1C7F" w:rsidP="001B38D8">
            <w:r w:rsidRPr="006C179E">
              <w:rPr>
                <w:rFonts w:hint="eastAsia"/>
              </w:rPr>
              <w:t>（</w:t>
            </w:r>
            <w:r w:rsidRPr="006C179E">
              <w:t>7</w:t>
            </w:r>
            <w:r w:rsidRPr="006C179E">
              <w:rPr>
                <w:rFonts w:hint="eastAsia"/>
              </w:rPr>
              <w:t>）原型中的其他条件，同“已完成订单”模块；</w:t>
            </w:r>
          </w:p>
          <w:p w:rsidR="00BE1C7F" w:rsidRPr="006C179E" w:rsidRDefault="00BE1C7F" w:rsidP="001B38D8">
            <w:r w:rsidRPr="006C179E">
              <w:rPr>
                <w:rFonts w:hint="eastAsia"/>
              </w:rPr>
              <w:t>2</w:t>
            </w:r>
            <w:r w:rsidRPr="006C179E">
              <w:rPr>
                <w:rFonts w:hint="eastAsia"/>
              </w:rPr>
              <w:t>、列表项：</w:t>
            </w:r>
          </w:p>
          <w:p w:rsidR="00FE2197" w:rsidRPr="006C179E" w:rsidRDefault="00FE2197" w:rsidP="00FE2197">
            <w:r w:rsidRPr="006C179E">
              <w:rPr>
                <w:rFonts w:hint="eastAsia"/>
              </w:rPr>
              <w:t>（</w:t>
            </w:r>
            <w:r w:rsidRPr="006C179E">
              <w:rPr>
                <w:rFonts w:hint="eastAsia"/>
              </w:rPr>
              <w:t>1</w:t>
            </w:r>
            <w:r w:rsidRPr="006C179E">
              <w:rPr>
                <w:rFonts w:hint="eastAsia"/>
              </w:rPr>
              <w:t>）“未支付”状态的订单信息，操作项显示“免责处理”按钮；点击“免责处理”，显示“免责处理”弹框。</w:t>
            </w:r>
            <w:r w:rsidRPr="006C179E">
              <w:t xml:space="preserve"> </w:t>
            </w:r>
          </w:p>
          <w:p w:rsidR="00FE2197" w:rsidRPr="006C179E" w:rsidRDefault="00783F61" w:rsidP="00FE2197">
            <w:r w:rsidRPr="006C179E">
              <w:fldChar w:fldCharType="begin"/>
            </w:r>
            <w:r w:rsidR="00FE2197" w:rsidRPr="006C179E">
              <w:instrText xml:space="preserve"> </w:instrText>
            </w:r>
            <w:r w:rsidR="00FE2197" w:rsidRPr="006C179E">
              <w:rPr>
                <w:rFonts w:hint="eastAsia"/>
              </w:rPr>
              <w:instrText>= 1 \* GB3</w:instrText>
            </w:r>
            <w:r w:rsidR="00FE2197" w:rsidRPr="006C179E">
              <w:instrText xml:space="preserve"> </w:instrText>
            </w:r>
            <w:r w:rsidRPr="006C179E">
              <w:fldChar w:fldCharType="separate"/>
            </w:r>
            <w:r w:rsidR="00FE2197" w:rsidRPr="006C179E">
              <w:rPr>
                <w:rFonts w:hint="eastAsia"/>
                <w:noProof/>
              </w:rPr>
              <w:t>①</w:t>
            </w:r>
            <w:r w:rsidRPr="006C179E">
              <w:fldChar w:fldCharType="end"/>
            </w:r>
            <w:r w:rsidR="00FE2197" w:rsidRPr="006C179E">
              <w:rPr>
                <w:rFonts w:hint="eastAsia"/>
              </w:rPr>
              <w:t>“免责处理”弹框中，“关闭</w:t>
            </w:r>
            <w:r w:rsidR="00FE2197" w:rsidRPr="006C179E">
              <w:rPr>
                <w:rFonts w:hint="eastAsia"/>
              </w:rPr>
              <w:t>/</w:t>
            </w:r>
            <w:r w:rsidR="00FE2197" w:rsidRPr="006C179E">
              <w:rPr>
                <w:rFonts w:hint="eastAsia"/>
              </w:rPr>
              <w:t>取消”按钮，点击，关闭当前弹框；点击“确定”按钮，需判断“免责意见”是否已填写，若未填写，则在输入框下方，红色字体颜色提示“请输入免责意见”，若已经填</w:t>
            </w:r>
            <w:r w:rsidR="00FE2197" w:rsidRPr="006C179E">
              <w:rPr>
                <w:rFonts w:hint="eastAsia"/>
              </w:rPr>
              <w:lastRenderedPageBreak/>
              <w:t>写，点击确定，若提交成功，将订单状态置为“已关闭”</w:t>
            </w:r>
            <w:r w:rsidR="00237E1C" w:rsidRPr="006C179E">
              <w:rPr>
                <w:rFonts w:hint="eastAsia"/>
              </w:rPr>
              <w:t>，乘客端直接显示“已完成”页面</w:t>
            </w:r>
            <w:r w:rsidR="00FE2197" w:rsidRPr="006C179E">
              <w:rPr>
                <w:rFonts w:hint="eastAsia"/>
              </w:rPr>
              <w:t>。免责处理，不改变订单的取消性质，即免责处理前，取消性质为“有责”，免责处理后，该订单的取消性质仍为“有责”；</w:t>
            </w:r>
          </w:p>
          <w:p w:rsidR="00FE2197" w:rsidRPr="006C179E" w:rsidRDefault="00FE2197" w:rsidP="00FE2197">
            <w:r w:rsidRPr="006C179E">
              <w:rPr>
                <w:rFonts w:hint="eastAsia"/>
              </w:rPr>
              <w:t>（</w:t>
            </w:r>
            <w:r w:rsidRPr="006C179E">
              <w:rPr>
                <w:rFonts w:hint="eastAsia"/>
              </w:rPr>
              <w:t>2</w:t>
            </w:r>
            <w:r w:rsidRPr="006C179E">
              <w:rPr>
                <w:rFonts w:hint="eastAsia"/>
              </w:rPr>
              <w:t>）取消原因：平台客服取消订单时，需显示违约方、取消原因，获取选择的内容；乘客取消，显示选择的取消原因，未选择用“</w:t>
            </w:r>
            <w:r w:rsidRPr="006C179E">
              <w:rPr>
                <w:rFonts w:hint="eastAsia"/>
              </w:rPr>
              <w:t>/</w:t>
            </w:r>
            <w:r w:rsidRPr="006C179E">
              <w:rPr>
                <w:rFonts w:hint="eastAsia"/>
              </w:rPr>
              <w:t>”表示；系统取消订单，违约方用“</w:t>
            </w:r>
            <w:r w:rsidRPr="006C179E">
              <w:rPr>
                <w:rFonts w:hint="eastAsia"/>
              </w:rPr>
              <w:t>/</w:t>
            </w:r>
            <w:r w:rsidRPr="006C179E">
              <w:rPr>
                <w:rFonts w:hint="eastAsia"/>
              </w:rPr>
              <w:t>”表示，取消原因内容固定，为“系统派单失败”；</w:t>
            </w:r>
          </w:p>
          <w:p w:rsidR="00FE2197" w:rsidRPr="006C179E" w:rsidRDefault="00FE2197" w:rsidP="00FE2197">
            <w:r w:rsidRPr="006C179E">
              <w:rPr>
                <w:rFonts w:hint="eastAsia"/>
              </w:rPr>
              <w:t>（</w:t>
            </w:r>
            <w:r w:rsidRPr="006C179E">
              <w:rPr>
                <w:rFonts w:hint="eastAsia"/>
              </w:rPr>
              <w:t>3</w:t>
            </w:r>
            <w:r w:rsidRPr="006C179E">
              <w:rPr>
                <w:rFonts w:hint="eastAsia"/>
              </w:rPr>
              <w:t>）操作人：为客服（平台管理员）取消订单的操作人姓名。</w:t>
            </w:r>
          </w:p>
          <w:p w:rsidR="00FE2197" w:rsidRPr="006C179E" w:rsidRDefault="00FE2197" w:rsidP="00FE2197">
            <w:r w:rsidRPr="006C179E">
              <w:rPr>
                <w:rFonts w:hint="eastAsia"/>
              </w:rPr>
              <w:t>（</w:t>
            </w:r>
            <w:r w:rsidRPr="006C179E">
              <w:rPr>
                <w:rFonts w:hint="eastAsia"/>
              </w:rPr>
              <w:t>4</w:t>
            </w:r>
            <w:r w:rsidRPr="006C179E">
              <w:rPr>
                <w:rFonts w:hint="eastAsia"/>
              </w:rPr>
              <w:t>）处理原因：为客服将“有责取消”订单处理为免责时，从“免责处理”弹窗中获取的“免责意见”数据；</w:t>
            </w:r>
          </w:p>
          <w:p w:rsidR="00FE2197" w:rsidRPr="006C179E" w:rsidRDefault="00FE2197" w:rsidP="00FE2197">
            <w:r w:rsidRPr="006C179E">
              <w:rPr>
                <w:rFonts w:hint="eastAsia"/>
              </w:rPr>
              <w:t>（</w:t>
            </w:r>
            <w:r w:rsidRPr="006C179E">
              <w:rPr>
                <w:rFonts w:hint="eastAsia"/>
              </w:rPr>
              <w:t>5</w:t>
            </w:r>
            <w:r w:rsidRPr="006C179E">
              <w:rPr>
                <w:rFonts w:hint="eastAsia"/>
              </w:rPr>
              <w:t>）处理人：客服（平台管理员）执行</w:t>
            </w:r>
            <w:r w:rsidRPr="006C179E">
              <w:rPr>
                <w:rFonts w:hint="eastAsia"/>
              </w:rPr>
              <w:t xml:space="preserve"> </w:t>
            </w:r>
            <w:r w:rsidRPr="006C179E">
              <w:rPr>
                <w:rFonts w:hint="eastAsia"/>
              </w:rPr>
              <w:t>免责处理的操作人姓名。</w:t>
            </w:r>
          </w:p>
          <w:p w:rsidR="00BE1C7F" w:rsidRPr="006C179E" w:rsidRDefault="00FE2197" w:rsidP="00FE2197">
            <w:r w:rsidRPr="006C179E">
              <w:rPr>
                <w:rFonts w:hint="eastAsia"/>
              </w:rPr>
              <w:t>（</w:t>
            </w:r>
            <w:r w:rsidRPr="006C179E">
              <w:rPr>
                <w:rFonts w:hint="eastAsia"/>
              </w:rPr>
              <w:t>6</w:t>
            </w:r>
            <w:r w:rsidRPr="006C179E">
              <w:rPr>
                <w:rFonts w:hint="eastAsia"/>
              </w:rPr>
              <w:t>）列表项其他字段，参见原型；</w:t>
            </w:r>
          </w:p>
        </w:tc>
        <w:tc>
          <w:tcPr>
            <w:tcW w:w="2341" w:type="dxa"/>
          </w:tcPr>
          <w:p w:rsidR="00BE1C7F" w:rsidRPr="006C179E" w:rsidRDefault="00BE1C7F" w:rsidP="001B38D8">
            <w:r w:rsidRPr="006C179E">
              <w:rPr>
                <w:rFonts w:hint="eastAsia"/>
              </w:rPr>
              <w:lastRenderedPageBreak/>
              <w:t>待接单状态取消的订单、系统派单失败的订单的服务车企和订单性质显示为“</w:t>
            </w:r>
            <w:r w:rsidRPr="006C179E">
              <w:rPr>
                <w:rFonts w:hint="eastAsia"/>
              </w:rPr>
              <w:t>/</w:t>
            </w:r>
            <w:r w:rsidRPr="006C179E">
              <w:rPr>
                <w:rFonts w:hint="eastAsia"/>
              </w:rPr>
              <w:t>”</w:t>
            </w:r>
          </w:p>
        </w:tc>
      </w:tr>
      <w:tr w:rsidR="00BE1C7F" w:rsidRPr="006C179E" w:rsidTr="001B38D8">
        <w:tc>
          <w:tcPr>
            <w:tcW w:w="1526" w:type="dxa"/>
          </w:tcPr>
          <w:p w:rsidR="00BE1C7F" w:rsidRPr="006C179E" w:rsidRDefault="00BE1C7F" w:rsidP="001B38D8">
            <w:r w:rsidRPr="006C179E">
              <w:rPr>
                <w:rFonts w:hint="eastAsia"/>
              </w:rPr>
              <w:lastRenderedPageBreak/>
              <w:t>IV-V-0</w:t>
            </w:r>
            <w:r w:rsidRPr="006C179E">
              <w:t>2</w:t>
            </w:r>
            <w:r w:rsidRPr="006C179E">
              <w:rPr>
                <w:rFonts w:hint="eastAsia"/>
              </w:rPr>
              <w:t>-0</w:t>
            </w:r>
            <w:r w:rsidRPr="006C179E">
              <w:t>1</w:t>
            </w:r>
            <w:r w:rsidRPr="006C179E">
              <w:rPr>
                <w:rFonts w:hint="eastAsia"/>
              </w:rPr>
              <w:t>-</w:t>
            </w:r>
            <w:r w:rsidRPr="006C179E">
              <w:t>03</w:t>
            </w:r>
          </w:p>
          <w:p w:rsidR="00BE1C7F" w:rsidRPr="006C179E" w:rsidRDefault="00BE1C7F" w:rsidP="001B38D8">
            <w:r w:rsidRPr="006C179E">
              <w:rPr>
                <w:rFonts w:hint="eastAsia"/>
              </w:rPr>
              <w:t>人工派单</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人工派单的页面与二期相同，只是针对派单规则的变化，筛选司机的条件做了变更，内容如下：</w:t>
            </w:r>
          </w:p>
          <w:p w:rsidR="00BE1C7F" w:rsidRPr="006C179E" w:rsidRDefault="00BE1C7F" w:rsidP="001B38D8">
            <w:pPr>
              <w:rPr>
                <w:b/>
              </w:rPr>
            </w:pPr>
            <w:r w:rsidRPr="006C179E">
              <w:rPr>
                <w:rFonts w:hint="eastAsia"/>
                <w:b/>
              </w:rPr>
              <w:t>1</w:t>
            </w:r>
            <w:r w:rsidRPr="006C179E">
              <w:rPr>
                <w:rFonts w:hint="eastAsia"/>
                <w:b/>
              </w:rPr>
              <w:t>、即刻订单</w:t>
            </w:r>
          </w:p>
          <w:p w:rsidR="00BE1C7F" w:rsidRPr="006C179E" w:rsidRDefault="00BE1C7F" w:rsidP="00866DE0">
            <w:r w:rsidRPr="006C179E">
              <w:rPr>
                <w:rFonts w:hint="eastAsia"/>
              </w:rPr>
              <w:t>（</w:t>
            </w:r>
            <w:r w:rsidRPr="006C179E">
              <w:rPr>
                <w:rFonts w:hint="eastAsia"/>
              </w:rPr>
              <w:t>1</w:t>
            </w:r>
            <w:r w:rsidRPr="006C179E">
              <w:rPr>
                <w:rFonts w:hint="eastAsia"/>
              </w:rPr>
              <w:t>）状态限制：网约车司机：上班（空闲）</w:t>
            </w:r>
          </w:p>
          <w:p w:rsidR="00BE1C7F" w:rsidRPr="006C179E" w:rsidRDefault="00BE1C7F" w:rsidP="001B38D8">
            <w:r w:rsidRPr="006C179E">
              <w:rPr>
                <w:rFonts w:hint="eastAsia"/>
              </w:rPr>
              <w:t>（</w:t>
            </w:r>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BE1C7F" w:rsidRPr="006C179E" w:rsidRDefault="00BE1C7F" w:rsidP="001B38D8">
            <w:r w:rsidRPr="006C179E">
              <w:rPr>
                <w:rFonts w:hint="eastAsia"/>
              </w:rPr>
              <w:t>（</w:t>
            </w:r>
            <w:r w:rsidRPr="006C179E">
              <w:rPr>
                <w:rFonts w:hint="eastAsia"/>
              </w:rPr>
              <w:t>3</w:t>
            </w:r>
            <w:r w:rsidRPr="006C179E">
              <w:rPr>
                <w:rFonts w:hint="eastAsia"/>
              </w:rPr>
              <w:t>）经营限制：经营区域含上下车地址所在行政区规划之一</w:t>
            </w:r>
          </w:p>
          <w:p w:rsidR="00BE1C7F" w:rsidRPr="006C179E" w:rsidRDefault="00BE1C7F" w:rsidP="001B38D8">
            <w:r w:rsidRPr="006C179E">
              <w:rPr>
                <w:rFonts w:hint="eastAsia"/>
              </w:rPr>
              <w:t>（</w:t>
            </w:r>
            <w:r w:rsidRPr="006C179E">
              <w:rPr>
                <w:rFonts w:hint="eastAsia"/>
              </w:rPr>
              <w:t>4</w:t>
            </w:r>
            <w:r w:rsidRPr="006C179E">
              <w:rPr>
                <w:rFonts w:hint="eastAsia"/>
              </w:rPr>
              <w:t>）</w:t>
            </w:r>
            <w:r w:rsidR="005609E3" w:rsidRPr="006C179E">
              <w:rPr>
                <w:rFonts w:hint="eastAsia"/>
              </w:rPr>
              <w:t>距离不做限制</w:t>
            </w:r>
          </w:p>
          <w:p w:rsidR="00BE1C7F" w:rsidRPr="006C179E" w:rsidRDefault="00BE1C7F" w:rsidP="001B38D8">
            <w:r w:rsidRPr="006C179E">
              <w:rPr>
                <w:rFonts w:hint="eastAsia"/>
              </w:rPr>
              <w:lastRenderedPageBreak/>
              <w:t>（</w:t>
            </w:r>
            <w:r w:rsidRPr="006C179E">
              <w:rPr>
                <w:rFonts w:hint="eastAsia"/>
              </w:rPr>
              <w:t>5</w:t>
            </w:r>
            <w:r w:rsidRPr="006C179E">
              <w:rPr>
                <w:rFonts w:hint="eastAsia"/>
              </w:rPr>
              <w:t>）</w:t>
            </w:r>
            <w:r w:rsidR="005609E3" w:rsidRPr="006C179E">
              <w:rPr>
                <w:rFonts w:hint="eastAsia"/>
              </w:rPr>
              <w:t>服务车型限制：若设置限同级车型，则仅可查询下单车型司机；若设置可升级车型，则可查询同级及可升级的服务车型</w:t>
            </w:r>
          </w:p>
          <w:p w:rsidR="00BE1C7F" w:rsidRPr="006C179E" w:rsidRDefault="00BE1C7F" w:rsidP="001B38D8">
            <w:pPr>
              <w:rPr>
                <w:b/>
              </w:rPr>
            </w:pPr>
            <w:r w:rsidRPr="006C179E">
              <w:rPr>
                <w:rFonts w:hint="eastAsia"/>
                <w:b/>
              </w:rPr>
              <w:t>2</w:t>
            </w:r>
            <w:r w:rsidRPr="006C179E">
              <w:rPr>
                <w:rFonts w:hint="eastAsia"/>
                <w:b/>
              </w:rPr>
              <w:t>、预约订单</w:t>
            </w:r>
          </w:p>
          <w:p w:rsidR="00BE1C7F" w:rsidRPr="006C179E" w:rsidRDefault="00BE1C7F" w:rsidP="00866DE0">
            <w:r w:rsidRPr="006C179E">
              <w:rPr>
                <w:rFonts w:hint="eastAsia"/>
              </w:rPr>
              <w:t>（</w:t>
            </w:r>
            <w:r w:rsidRPr="006C179E">
              <w:rPr>
                <w:rFonts w:hint="eastAsia"/>
              </w:rPr>
              <w:t>1</w:t>
            </w:r>
            <w:r w:rsidRPr="006C179E">
              <w:rPr>
                <w:rFonts w:hint="eastAsia"/>
              </w:rPr>
              <w:t>）状态</w:t>
            </w:r>
            <w:r w:rsidRPr="006C179E">
              <w:t>限制</w:t>
            </w:r>
            <w:r w:rsidRPr="006C179E">
              <w:rPr>
                <w:rFonts w:hint="eastAsia"/>
              </w:rPr>
              <w:t>：网约车司机：上班（空闲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BE1C7F" w:rsidRPr="006C179E" w:rsidRDefault="00BE1C7F" w:rsidP="001B38D8">
            <w:r w:rsidRPr="006C179E">
              <w:rPr>
                <w:rFonts w:hint="eastAsia"/>
              </w:rPr>
              <w:t>（</w:t>
            </w:r>
            <w:r w:rsidRPr="006C179E">
              <w:rPr>
                <w:rFonts w:hint="eastAsia"/>
              </w:rPr>
              <w:t>2</w:t>
            </w:r>
            <w:r w:rsidRPr="006C179E">
              <w:rPr>
                <w:rFonts w:hint="eastAsia"/>
              </w:rPr>
              <w:t>）订单</w:t>
            </w:r>
            <w:r w:rsidRPr="006C179E">
              <w:t>限制</w:t>
            </w:r>
            <w:r w:rsidRPr="006C179E">
              <w:rPr>
                <w:rFonts w:hint="eastAsia"/>
              </w:rPr>
              <w:t>：</w:t>
            </w:r>
            <w:r w:rsidRPr="006C179E">
              <w:rPr>
                <w:rFonts w:hint="eastAsia"/>
              </w:rPr>
              <w:t>A</w:t>
            </w:r>
            <w:r w:rsidR="005609E3" w:rsidRPr="006C179E">
              <w:rPr>
                <w:rFonts w:hint="eastAsia"/>
              </w:rPr>
              <w:t>、</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005609E3" w:rsidRPr="006C179E">
              <w:rPr>
                <w:rFonts w:hint="eastAsia"/>
              </w:rPr>
              <w:t>；</w:t>
            </w:r>
            <w:r w:rsidRPr="006C179E">
              <w:rPr>
                <w:rFonts w:hint="eastAsia"/>
              </w:rPr>
              <w:t>B</w:t>
            </w:r>
            <w:r w:rsidR="005609E3" w:rsidRPr="006C179E">
              <w:rPr>
                <w:rFonts w:hint="eastAsia"/>
              </w:rPr>
              <w:t>、</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r w:rsidRPr="006C179E">
              <w:rPr>
                <w:rFonts w:hint="eastAsia"/>
              </w:rPr>
              <w:t>C</w:t>
            </w:r>
            <w:r w:rsidR="005609E3" w:rsidRPr="006C179E">
              <w:rPr>
                <w:rFonts w:hint="eastAsia"/>
              </w:rPr>
              <w:t>、</w:t>
            </w:r>
            <w:r w:rsidRPr="006C179E">
              <w:rPr>
                <w:rFonts w:hint="eastAsia"/>
              </w:rPr>
              <w:t>存在预约单，与当前预约单用车时间不同日</w:t>
            </w:r>
          </w:p>
          <w:p w:rsidR="00BE1C7F" w:rsidRPr="006C179E" w:rsidRDefault="00BE1C7F" w:rsidP="001B38D8">
            <w:r w:rsidRPr="006C179E">
              <w:rPr>
                <w:rFonts w:hint="eastAsia"/>
              </w:rPr>
              <w:t>（</w:t>
            </w:r>
            <w:r w:rsidRPr="006C179E">
              <w:rPr>
                <w:rFonts w:hint="eastAsia"/>
              </w:rPr>
              <w:t>3</w:t>
            </w:r>
            <w:r w:rsidRPr="006C179E">
              <w:rPr>
                <w:rFonts w:hint="eastAsia"/>
              </w:rPr>
              <w:t>）</w:t>
            </w:r>
            <w:r w:rsidRPr="006C179E">
              <w:t>经营限制</w:t>
            </w:r>
            <w:r w:rsidRPr="006C179E">
              <w:rPr>
                <w:rFonts w:hint="eastAsia"/>
              </w:rPr>
              <w:t>：</w:t>
            </w:r>
            <w:r w:rsidRPr="006C179E">
              <w:t>经营区域含上下车地址所在行政区之一</w:t>
            </w:r>
          </w:p>
          <w:p w:rsidR="00BE1C7F" w:rsidRPr="006C179E" w:rsidRDefault="00BE1C7F" w:rsidP="001B38D8">
            <w:r w:rsidRPr="006C179E">
              <w:rPr>
                <w:rFonts w:hint="eastAsia"/>
              </w:rPr>
              <w:t>（</w:t>
            </w:r>
            <w:r w:rsidRPr="006C179E">
              <w:rPr>
                <w:rFonts w:hint="eastAsia"/>
              </w:rPr>
              <w:t>4</w:t>
            </w:r>
            <w:r w:rsidRPr="006C179E">
              <w:rPr>
                <w:rFonts w:hint="eastAsia"/>
              </w:rPr>
              <w:t>）</w:t>
            </w:r>
            <w:r w:rsidR="005609E3" w:rsidRPr="006C179E">
              <w:rPr>
                <w:rFonts w:hint="eastAsia"/>
              </w:rPr>
              <w:t>距离不限制</w:t>
            </w:r>
          </w:p>
          <w:p w:rsidR="00BE1C7F" w:rsidRPr="006C179E" w:rsidRDefault="00BE1C7F" w:rsidP="001B38D8">
            <w:r w:rsidRPr="006C179E">
              <w:rPr>
                <w:rFonts w:hint="eastAsia"/>
              </w:rPr>
              <w:t>（</w:t>
            </w:r>
            <w:r w:rsidRPr="006C179E">
              <w:rPr>
                <w:rFonts w:hint="eastAsia"/>
              </w:rPr>
              <w:t>5</w:t>
            </w:r>
            <w:r w:rsidRPr="006C179E">
              <w:rPr>
                <w:rFonts w:hint="eastAsia"/>
              </w:rPr>
              <w:t>）</w:t>
            </w:r>
            <w:r w:rsidR="005609E3" w:rsidRPr="006C179E">
              <w:rPr>
                <w:rFonts w:hint="eastAsia"/>
              </w:rPr>
              <w:t>服务车型限制：若设置不可升级服务车型，则仅可查询下单车型司机；若设置可升级服务车型，则可查询同级及可升级的服务车型</w:t>
            </w:r>
          </w:p>
          <w:p w:rsidR="00BE1C7F" w:rsidRPr="006C179E" w:rsidRDefault="00BE1C7F" w:rsidP="005609E3">
            <w:r w:rsidRPr="006C179E">
              <w:rPr>
                <w:rFonts w:hint="eastAsia"/>
              </w:rPr>
              <w:t>（</w:t>
            </w:r>
            <w:r w:rsidRPr="006C179E">
              <w:t>6</w:t>
            </w:r>
            <w:r w:rsidRPr="006C179E">
              <w:rPr>
                <w:rFonts w:hint="eastAsia"/>
              </w:rPr>
              <w:t>）</w:t>
            </w:r>
            <w:r w:rsidR="005609E3" w:rsidRPr="006C179E">
              <w:rPr>
                <w:rFonts w:hint="eastAsia"/>
              </w:rPr>
              <w:t>针对服务中司机的派单，派单成功后，需等司机服务结束后，再推送消息并派发短信，若因网络延时，此时司机已处于服务中，则不弹窗显示消息。</w:t>
            </w:r>
          </w:p>
        </w:tc>
        <w:tc>
          <w:tcPr>
            <w:tcW w:w="2341" w:type="dxa"/>
          </w:tcPr>
          <w:p w:rsidR="00C04CD4" w:rsidRPr="006C179E" w:rsidRDefault="00C04CD4" w:rsidP="00C04CD4">
            <w:r w:rsidRPr="006C179E">
              <w:rPr>
                <w:rFonts w:hint="eastAsia"/>
              </w:rPr>
              <w:lastRenderedPageBreak/>
              <w:t>除已有的司机筛选条件，总的数据范围如下：</w:t>
            </w:r>
          </w:p>
          <w:p w:rsidR="00C04CD4" w:rsidRPr="006C179E" w:rsidRDefault="00C04CD4" w:rsidP="00C04CD4">
            <w:r w:rsidRPr="006C179E">
              <w:rPr>
                <w:rFonts w:hint="eastAsia"/>
              </w:rPr>
              <w:t>（</w:t>
            </w:r>
            <w:r w:rsidRPr="006C179E">
              <w:rPr>
                <w:rFonts w:hint="eastAsia"/>
              </w:rPr>
              <w:t>1</w:t>
            </w:r>
            <w:r w:rsidRPr="006C179E">
              <w:rPr>
                <w:rFonts w:hint="eastAsia"/>
              </w:rPr>
              <w:t>）针对机构用户的司机数据，该机构配置的供车主体提供的司机车辆资源。</w:t>
            </w:r>
          </w:p>
          <w:p w:rsidR="00BE1C7F" w:rsidRPr="006C179E" w:rsidRDefault="00C04CD4" w:rsidP="00C04CD4">
            <w:r w:rsidRPr="006C179E">
              <w:rPr>
                <w:rFonts w:hint="eastAsia"/>
              </w:rPr>
              <w:t>（</w:t>
            </w:r>
            <w:r w:rsidRPr="006C179E">
              <w:rPr>
                <w:rFonts w:hint="eastAsia"/>
              </w:rPr>
              <w:t>2</w:t>
            </w:r>
            <w:r w:rsidRPr="006C179E">
              <w:rPr>
                <w:rFonts w:hint="eastAsia"/>
              </w:rPr>
              <w:t>）针对已离职的机构用户的司机数据，仅为当前车企提供的司机车辆资源。</w:t>
            </w:r>
          </w:p>
          <w:p w:rsidR="00B47822" w:rsidRPr="006C179E" w:rsidRDefault="00B47822" w:rsidP="00C04CD4">
            <w:r w:rsidRPr="006C179E">
              <w:rPr>
                <w:rFonts w:hint="eastAsia"/>
              </w:rPr>
              <w:t>2</w:t>
            </w:r>
            <w:r w:rsidRPr="006C179E">
              <w:rPr>
                <w:rFonts w:hint="eastAsia"/>
              </w:rPr>
              <w:t>、若未查到符合条件的</w:t>
            </w:r>
            <w:r w:rsidRPr="006C179E">
              <w:rPr>
                <w:rFonts w:hint="eastAsia"/>
              </w:rPr>
              <w:lastRenderedPageBreak/>
              <w:t>司机，则在右侧司机显示区域显示“派单失败”按键（</w:t>
            </w:r>
            <w:r w:rsidRPr="006C179E">
              <w:rPr>
                <w:rFonts w:hint="eastAsia"/>
              </w:rPr>
              <w:t>IV-V-0</w:t>
            </w:r>
            <w:r w:rsidRPr="006C179E">
              <w:t>2</w:t>
            </w:r>
            <w:r w:rsidRPr="006C179E">
              <w:rPr>
                <w:rFonts w:hint="eastAsia"/>
              </w:rPr>
              <w:t>-0</w:t>
            </w:r>
            <w:r w:rsidRPr="006C179E">
              <w:t>1</w:t>
            </w:r>
            <w:r w:rsidRPr="006C179E">
              <w:rPr>
                <w:rFonts w:hint="eastAsia"/>
              </w:rPr>
              <w:t>(</w:t>
            </w:r>
            <w:r w:rsidRPr="006C179E">
              <w:t>02</w:t>
            </w:r>
            <w:r w:rsidRPr="006C179E">
              <w:rPr>
                <w:rFonts w:hint="eastAsia"/>
              </w:rPr>
              <w:t>)</w:t>
            </w:r>
            <w:r w:rsidRPr="006C179E">
              <w:rPr>
                <w:rFonts w:hint="eastAsia"/>
              </w:rPr>
              <w:t>），点击弹窗确认，点击“确定”则派单失败，跳转至上级页面。</w:t>
            </w:r>
          </w:p>
        </w:tc>
      </w:tr>
      <w:tr w:rsidR="00BE1C7F" w:rsidRPr="006C179E" w:rsidTr="001B38D8">
        <w:tc>
          <w:tcPr>
            <w:tcW w:w="1526" w:type="dxa"/>
          </w:tcPr>
          <w:p w:rsidR="00B47822" w:rsidRPr="006C179E" w:rsidRDefault="00B47822" w:rsidP="001B38D8">
            <w:r w:rsidRPr="006C179E">
              <w:rPr>
                <w:rFonts w:hint="eastAsia"/>
              </w:rPr>
              <w:lastRenderedPageBreak/>
              <w:t>IV-V-0</w:t>
            </w:r>
            <w:r w:rsidRPr="006C179E">
              <w:t>2</w:t>
            </w:r>
            <w:r w:rsidRPr="006C179E">
              <w:rPr>
                <w:rFonts w:hint="eastAsia"/>
              </w:rPr>
              <w:t>-0</w:t>
            </w:r>
            <w:r w:rsidRPr="006C179E">
              <w:t>4</w:t>
            </w:r>
          </w:p>
          <w:p w:rsidR="00BE1C7F" w:rsidRPr="006C179E" w:rsidRDefault="00BE1C7F" w:rsidP="001B38D8">
            <w:r w:rsidRPr="006C179E">
              <w:rPr>
                <w:rFonts w:hint="eastAsia"/>
              </w:rPr>
              <w:t>更换司机</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更换司机规则变化同</w:t>
            </w:r>
            <w:r w:rsidRPr="006C179E">
              <w:rPr>
                <w:rFonts w:hint="eastAsia"/>
              </w:rPr>
              <w:t>IV-V-01-05</w:t>
            </w:r>
            <w:r w:rsidRPr="006C179E">
              <w:rPr>
                <w:rFonts w:hint="eastAsia"/>
              </w:rPr>
              <w:t>人工派单</w:t>
            </w:r>
          </w:p>
        </w:tc>
        <w:tc>
          <w:tcPr>
            <w:tcW w:w="2341" w:type="dxa"/>
          </w:tcPr>
          <w:p w:rsidR="00BE1C7F" w:rsidRPr="006C179E" w:rsidRDefault="00B47822" w:rsidP="001B38D8">
            <w:r w:rsidRPr="006C179E">
              <w:rPr>
                <w:rFonts w:hint="eastAsia"/>
              </w:rPr>
              <w:t>若未查到符合条件的司机，则在右侧司机显示区域显示“取消订单”按键（</w:t>
            </w:r>
            <w:r w:rsidRPr="006C179E">
              <w:rPr>
                <w:rFonts w:hint="eastAsia"/>
              </w:rPr>
              <w:t>IV-V-0</w:t>
            </w:r>
            <w:r w:rsidRPr="006C179E">
              <w:t>2</w:t>
            </w:r>
            <w:r w:rsidRPr="006C179E">
              <w:rPr>
                <w:rFonts w:hint="eastAsia"/>
              </w:rPr>
              <w:t>-0</w:t>
            </w:r>
            <w:r w:rsidRPr="006C179E">
              <w:t>4</w:t>
            </w:r>
            <w:r w:rsidRPr="006C179E">
              <w:rPr>
                <w:rFonts w:hint="eastAsia"/>
              </w:rPr>
              <w:t>(</w:t>
            </w:r>
            <w:r w:rsidRPr="006C179E">
              <w:t>02</w:t>
            </w:r>
            <w:r w:rsidRPr="006C179E">
              <w:rPr>
                <w:rFonts w:hint="eastAsia"/>
              </w:rPr>
              <w:t>)</w:t>
            </w:r>
            <w:r w:rsidRPr="006C179E">
              <w:rPr>
                <w:rFonts w:hint="eastAsia"/>
              </w:rPr>
              <w:t>），点击弹窗确认，点击“确定”则取消订单，跳转</w:t>
            </w:r>
            <w:r w:rsidRPr="006C179E">
              <w:rPr>
                <w:rFonts w:hint="eastAsia"/>
              </w:rPr>
              <w:lastRenderedPageBreak/>
              <w:t>至上级页面。</w:t>
            </w:r>
          </w:p>
        </w:tc>
      </w:tr>
      <w:tr w:rsidR="00BE1C7F" w:rsidRPr="006C179E" w:rsidTr="001B38D8">
        <w:tc>
          <w:tcPr>
            <w:tcW w:w="1526" w:type="dxa"/>
          </w:tcPr>
          <w:p w:rsidR="00BE1C7F" w:rsidRPr="006C179E" w:rsidRDefault="00BE1C7F" w:rsidP="001B38D8">
            <w:r w:rsidRPr="006C179E">
              <w:rPr>
                <w:rFonts w:hint="eastAsia"/>
              </w:rPr>
              <w:lastRenderedPageBreak/>
              <w:t>IV-V-02-01-02</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相比二期：</w:t>
            </w:r>
          </w:p>
          <w:p w:rsidR="00BE1C7F" w:rsidRPr="006C179E" w:rsidRDefault="00BE1C7F" w:rsidP="001B38D8">
            <w:r w:rsidRPr="006C179E">
              <w:rPr>
                <w:rFonts w:hint="eastAsia"/>
              </w:rPr>
              <w:t>1</w:t>
            </w:r>
            <w:r w:rsidRPr="006C179E">
              <w:rPr>
                <w:rFonts w:hint="eastAsia"/>
              </w:rPr>
              <w:t>、“订单复核”弹框，新增复核类型（包括“按里程时长”、“按固定金额”），将二期的复核类型定义为“按里程时长”，三期新增“按固定金额”的复核类型；</w:t>
            </w:r>
          </w:p>
          <w:p w:rsidR="00BE1C7F" w:rsidRPr="006C179E" w:rsidRDefault="00BE1C7F" w:rsidP="001B38D8">
            <w:r w:rsidRPr="006C179E">
              <w:rPr>
                <w:rFonts w:hint="eastAsia"/>
              </w:rPr>
              <w:t>（</w:t>
            </w:r>
            <w:r w:rsidRPr="006C179E">
              <w:rPr>
                <w:rFonts w:hint="eastAsia"/>
              </w:rPr>
              <w:t>1</w:t>
            </w:r>
            <w:r w:rsidRPr="006C179E">
              <w:rPr>
                <w:rFonts w:hint="eastAsia"/>
              </w:rPr>
              <w:t>）选择“按里程时长”复核时，“网约模式</w:t>
            </w:r>
            <w:r w:rsidRPr="006C179E">
              <w:rPr>
                <w:rFonts w:hint="eastAsia"/>
              </w:rPr>
              <w:t>-</w:t>
            </w:r>
            <w:r w:rsidRPr="006C179E">
              <w:rPr>
                <w:rFonts w:hint="eastAsia"/>
              </w:rPr>
              <w:t>低速计费”的弹框样式参见“</w:t>
            </w:r>
            <w:r w:rsidRPr="006C179E">
              <w:rPr>
                <w:rFonts w:hint="eastAsia"/>
              </w:rPr>
              <w:t>IV-V-02-01-02(02)</w:t>
            </w:r>
            <w:r w:rsidRPr="006C179E">
              <w:rPr>
                <w:rFonts w:hint="eastAsia"/>
              </w:rPr>
              <w:t>”；“网约模式</w:t>
            </w:r>
            <w:r w:rsidRPr="006C179E">
              <w:rPr>
                <w:rFonts w:hint="eastAsia"/>
              </w:rPr>
              <w:t>-</w:t>
            </w:r>
            <w:r w:rsidRPr="006C179E">
              <w:rPr>
                <w:rFonts w:hint="eastAsia"/>
              </w:rPr>
              <w:t>全程计费”和“包租模式”的弹框样式参见“</w:t>
            </w:r>
            <w:r w:rsidRPr="006C179E">
              <w:rPr>
                <w:rFonts w:hint="eastAsia"/>
              </w:rPr>
              <w:t>IV-V-02-01-02 (03)</w:t>
            </w:r>
            <w:r w:rsidRPr="006C179E">
              <w:rPr>
                <w:rFonts w:hint="eastAsia"/>
              </w:rPr>
              <w:t>”，复核参数项同二期；</w:t>
            </w:r>
          </w:p>
          <w:p w:rsidR="00BE1C7F" w:rsidRPr="006C179E" w:rsidRDefault="00BE1C7F" w:rsidP="001B38D8">
            <w:r w:rsidRPr="006C179E">
              <w:rPr>
                <w:rFonts w:hint="eastAsia"/>
              </w:rPr>
              <w:t>（</w:t>
            </w:r>
            <w:r w:rsidRPr="006C179E">
              <w:rPr>
                <w:rFonts w:hint="eastAsia"/>
              </w:rPr>
              <w:t>2</w:t>
            </w:r>
            <w:r w:rsidRPr="006C179E">
              <w:rPr>
                <w:rFonts w:hint="eastAsia"/>
              </w:rPr>
              <w:t>）“按固定金额”，样式参见“</w:t>
            </w:r>
            <w:r w:rsidRPr="006C179E">
              <w:rPr>
                <w:rFonts w:hint="eastAsia"/>
              </w:rPr>
              <w:t>IV-V-02-01-02 (04)</w:t>
            </w:r>
            <w:r w:rsidRPr="006C179E">
              <w:rPr>
                <w:rFonts w:hint="eastAsia"/>
              </w:rPr>
              <w:t>”：复核金额输入框，只能输入数字和一位小数点，</w:t>
            </w:r>
            <w:r w:rsidR="005609E3" w:rsidRPr="006C179E">
              <w:rPr>
                <w:rFonts w:hint="eastAsia"/>
              </w:rPr>
              <w:t>最大限为四位数，</w:t>
            </w:r>
            <w:r w:rsidR="0064794E" w:rsidRPr="006C179E">
              <w:rPr>
                <w:rFonts w:hint="eastAsia"/>
              </w:rPr>
              <w:t>金额大于</w:t>
            </w:r>
            <w:r w:rsidR="0064794E" w:rsidRPr="006C179E">
              <w:rPr>
                <w:rFonts w:hint="eastAsia"/>
              </w:rPr>
              <w:t>0</w:t>
            </w:r>
            <w:r w:rsidR="0064794E" w:rsidRPr="006C179E">
              <w:rPr>
                <w:rFonts w:hint="eastAsia"/>
              </w:rPr>
              <w:t>，</w:t>
            </w:r>
            <w:r w:rsidR="005609E3" w:rsidRPr="006C179E">
              <w:rPr>
                <w:rFonts w:hint="eastAsia"/>
              </w:rPr>
              <w:t>超过后不可输入</w:t>
            </w:r>
            <w:r w:rsidRPr="006C179E">
              <w:rPr>
                <w:rFonts w:hint="eastAsia"/>
              </w:rPr>
              <w:t>。“复核方</w:t>
            </w:r>
            <w:r w:rsidRPr="006C179E">
              <w:rPr>
                <w:rFonts w:hint="eastAsia"/>
              </w:rPr>
              <w:t>/</w:t>
            </w:r>
            <w:r w:rsidRPr="006C179E">
              <w:rPr>
                <w:rFonts w:hint="eastAsia"/>
              </w:rPr>
              <w:t>处理意见</w:t>
            </w:r>
            <w:r w:rsidRPr="006C179E">
              <w:rPr>
                <w:rFonts w:hint="eastAsia"/>
              </w:rPr>
              <w:t>/</w:t>
            </w:r>
            <w:r w:rsidRPr="006C179E">
              <w:rPr>
                <w:rFonts w:hint="eastAsia"/>
              </w:rPr>
              <w:t>差异金额提示”描述同二期。“取消</w:t>
            </w:r>
            <w:r w:rsidRPr="006C179E">
              <w:rPr>
                <w:rFonts w:hint="eastAsia"/>
              </w:rPr>
              <w:t>/</w:t>
            </w:r>
            <w:r w:rsidRPr="006C179E">
              <w:rPr>
                <w:rFonts w:hint="eastAsia"/>
              </w:rPr>
              <w:t>关闭”按钮描述同二期。</w:t>
            </w:r>
          </w:p>
          <w:p w:rsidR="00BE1C7F" w:rsidRPr="006C179E" w:rsidRDefault="00BE1C7F" w:rsidP="001B38D8">
            <w:r w:rsidRPr="006C179E">
              <w:rPr>
                <w:rFonts w:hint="eastAsia"/>
              </w:rPr>
              <w:t>2</w:t>
            </w:r>
            <w:r w:rsidRPr="006C179E">
              <w:rPr>
                <w:rFonts w:hint="eastAsia"/>
              </w:rPr>
              <w:t>、订单复核记录列表：列表项新增“复核类型”、“复核后订单金额”，二期中的“订单金额</w:t>
            </w:r>
            <w:r w:rsidRPr="006C179E">
              <w:rPr>
                <w:rFonts w:hint="eastAsia"/>
              </w:rPr>
              <w:t>(</w:t>
            </w:r>
            <w:r w:rsidRPr="006C179E">
              <w:rPr>
                <w:rFonts w:hint="eastAsia"/>
              </w:rPr>
              <w:t>元</w:t>
            </w:r>
            <w:r w:rsidRPr="006C179E">
              <w:rPr>
                <w:rFonts w:hint="eastAsia"/>
              </w:rPr>
              <w:t>)</w:t>
            </w:r>
            <w:r w:rsidRPr="006C179E">
              <w:rPr>
                <w:rFonts w:hint="eastAsia"/>
              </w:rPr>
              <w:t>”字段更改为“复核前订单金额</w:t>
            </w:r>
            <w:r w:rsidRPr="006C179E">
              <w:rPr>
                <w:rFonts w:hint="eastAsia"/>
              </w:rPr>
              <w:t>(</w:t>
            </w:r>
            <w:r w:rsidRPr="006C179E">
              <w:rPr>
                <w:rFonts w:hint="eastAsia"/>
              </w:rPr>
              <w:t>元</w:t>
            </w:r>
            <w:r w:rsidRPr="006C179E">
              <w:rPr>
                <w:rFonts w:hint="eastAsia"/>
              </w:rPr>
              <w:t>)</w:t>
            </w:r>
            <w:r w:rsidRPr="006C179E">
              <w:rPr>
                <w:rFonts w:hint="eastAsia"/>
              </w:rPr>
              <w:t>”。复核类型：复核时选择的“复核类型”；其他同二期。</w:t>
            </w:r>
          </w:p>
          <w:p w:rsidR="0064794E" w:rsidRPr="006C179E" w:rsidRDefault="0064794E" w:rsidP="0064794E">
            <w:r w:rsidRPr="006C179E">
              <w:rPr>
                <w:rFonts w:hint="eastAsia"/>
              </w:rPr>
              <w:t>3</w:t>
            </w:r>
            <w:r w:rsidRPr="006C179E">
              <w:rPr>
                <w:rFonts w:hint="eastAsia"/>
              </w:rPr>
              <w:t>、确定按钮：</w:t>
            </w:r>
          </w:p>
          <w:p w:rsidR="0064794E" w:rsidRPr="006C179E" w:rsidRDefault="0064794E" w:rsidP="0064794E">
            <w:r w:rsidRPr="006C179E">
              <w:rPr>
                <w:rFonts w:hint="eastAsia"/>
              </w:rPr>
              <w:t>（</w:t>
            </w:r>
            <w:r w:rsidRPr="006C179E">
              <w:rPr>
                <w:rFonts w:hint="eastAsia"/>
              </w:rPr>
              <w:t>1</w:t>
            </w:r>
            <w:r w:rsidRPr="006C179E">
              <w:rPr>
                <w:rFonts w:hint="eastAsia"/>
              </w:rPr>
              <w:t>）点击，须判断必填项是否已填写。若未填写，在未填写的文本框，使用红色字体标出，文案为“请输入【内容项名称】。若已填写，需判断复核金额格式。</w:t>
            </w:r>
          </w:p>
          <w:p w:rsidR="00E03380" w:rsidRPr="006C179E" w:rsidRDefault="0064794E" w:rsidP="00E03380">
            <w:r w:rsidRPr="006C179E">
              <w:rPr>
                <w:rFonts w:hint="eastAsia"/>
              </w:rPr>
              <w:t>（</w:t>
            </w:r>
            <w:r w:rsidRPr="006C179E">
              <w:rPr>
                <w:rFonts w:hint="eastAsia"/>
              </w:rPr>
              <w:t>2</w:t>
            </w:r>
            <w:r w:rsidRPr="006C179E">
              <w:rPr>
                <w:rFonts w:hint="eastAsia"/>
              </w:rPr>
              <w:t>）点击，执行复核金额格式判断。若复核金额格式错误，则浮窗提示“复核金额格式错误”。若复核金额格式正确，点击，须判断“复核金额的大小”。</w:t>
            </w:r>
            <w:r w:rsidR="00E03380" w:rsidRPr="006C179E">
              <w:rPr>
                <w:rFonts w:hint="eastAsia"/>
              </w:rPr>
              <w:t>【复核金额</w:t>
            </w:r>
            <w:r w:rsidR="00E03380" w:rsidRPr="006C179E">
              <w:rPr>
                <w:rFonts w:ascii="Vivaldi" w:hAnsi="Vivaldi"/>
              </w:rPr>
              <w:t>≥</w:t>
            </w:r>
            <w:r w:rsidR="00E03380" w:rsidRPr="006C179E">
              <w:rPr>
                <w:rFonts w:hint="eastAsia"/>
              </w:rPr>
              <w:t>0</w:t>
            </w:r>
            <w:r w:rsidR="00E03380" w:rsidRPr="006C179E">
              <w:rPr>
                <w:rFonts w:hint="eastAsia"/>
              </w:rPr>
              <w:t>】</w:t>
            </w:r>
          </w:p>
          <w:p w:rsidR="00E03380" w:rsidRPr="006C179E" w:rsidRDefault="00E03380" w:rsidP="00E03380">
            <w:r w:rsidRPr="006C179E">
              <w:rPr>
                <w:rFonts w:hint="eastAsia"/>
              </w:rPr>
              <w:t>（</w:t>
            </w:r>
            <w:r w:rsidRPr="006C179E">
              <w:rPr>
                <w:rFonts w:hint="eastAsia"/>
              </w:rPr>
              <w:t>3</w:t>
            </w:r>
            <w:r w:rsidRPr="006C179E">
              <w:rPr>
                <w:rFonts w:hint="eastAsia"/>
              </w:rPr>
              <w:t>）点击“确定”按钮，提交订单复核信息，提</w:t>
            </w:r>
            <w:r w:rsidRPr="006C179E">
              <w:rPr>
                <w:rFonts w:hint="eastAsia"/>
              </w:rPr>
              <w:lastRenderedPageBreak/>
              <w:t>交成功，流程及步骤同一期。</w:t>
            </w:r>
          </w:p>
          <w:p w:rsidR="00E03380" w:rsidRPr="006C179E" w:rsidRDefault="00E03380" w:rsidP="00E03380">
            <w:r w:rsidRPr="006C179E">
              <w:rPr>
                <w:rFonts w:hint="eastAsia"/>
              </w:rPr>
              <w:t>3</w:t>
            </w:r>
            <w:r w:rsidRPr="006C179E">
              <w:rPr>
                <w:rFonts w:hint="eastAsia"/>
              </w:rPr>
              <w:t>、备注：若复核为零（含复核后订单金额为零、实付金额为零），则不可再复核，将订单状态置为“已关闭”；</w:t>
            </w:r>
          </w:p>
          <w:p w:rsidR="0064794E" w:rsidRPr="006C179E" w:rsidRDefault="00E03380" w:rsidP="00E03380">
            <w:r w:rsidRPr="006C179E">
              <w:rPr>
                <w:rFonts w:hint="eastAsia"/>
              </w:rPr>
              <w:t>5</w:t>
            </w:r>
            <w:r w:rsidRPr="006C179E">
              <w:rPr>
                <w:rFonts w:hint="eastAsia"/>
              </w:rPr>
              <w:t>、复核订单举例，参见公共规则（图片形式展示）。</w:t>
            </w:r>
          </w:p>
          <w:p w:rsidR="0064794E" w:rsidRPr="006C179E" w:rsidRDefault="0064794E" w:rsidP="0064794E"/>
        </w:tc>
        <w:tc>
          <w:tcPr>
            <w:tcW w:w="2341" w:type="dxa"/>
          </w:tcPr>
          <w:p w:rsidR="00BE1C7F" w:rsidRPr="006C179E" w:rsidRDefault="00BE1C7F" w:rsidP="001B38D8"/>
        </w:tc>
      </w:tr>
      <w:tr w:rsidR="00BE1C7F" w:rsidRPr="006C179E" w:rsidTr="001B38D8">
        <w:tc>
          <w:tcPr>
            <w:tcW w:w="1526" w:type="dxa"/>
          </w:tcPr>
          <w:p w:rsidR="00BE1C7F" w:rsidRPr="006C179E" w:rsidRDefault="00BE1C7F" w:rsidP="001B38D8">
            <w:r w:rsidRPr="006C179E">
              <w:rPr>
                <w:rFonts w:hint="eastAsia"/>
              </w:rPr>
              <w:lastRenderedPageBreak/>
              <w:t>IV-V-02-01-01</w:t>
            </w:r>
          </w:p>
          <w:p w:rsidR="00BE1C7F" w:rsidRPr="006C179E" w:rsidRDefault="00BE1C7F" w:rsidP="001B38D8">
            <w:r w:rsidRPr="006C179E">
              <w:rPr>
                <w:rFonts w:hint="eastAsia"/>
              </w:rPr>
              <w:t>订单详情</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订单详情</w:t>
            </w:r>
            <w:r w:rsidRPr="006C179E">
              <w:rPr>
                <w:rFonts w:hint="eastAsia"/>
              </w:rPr>
              <w:t>-</w:t>
            </w:r>
            <w:r w:rsidRPr="006C179E">
              <w:rPr>
                <w:rFonts w:hint="eastAsia"/>
              </w:rPr>
              <w:t>复核记录部分，相比二期，“订单复核记录明细”列表部分字段变更。</w:t>
            </w:r>
          </w:p>
          <w:p w:rsidR="00BE1C7F" w:rsidRPr="006C179E" w:rsidRDefault="00BE1C7F" w:rsidP="001B38D8">
            <w:r w:rsidRPr="006C179E">
              <w:rPr>
                <w:rFonts w:hint="eastAsia"/>
              </w:rPr>
              <w:t>1</w:t>
            </w:r>
            <w:r w:rsidRPr="006C179E">
              <w:rPr>
                <w:rFonts w:hint="eastAsia"/>
              </w:rPr>
              <w:t>、列表项新增“复核类型”、“复核后订单金额”，二期中的“订单金额</w:t>
            </w:r>
            <w:r w:rsidRPr="006C179E">
              <w:rPr>
                <w:rFonts w:hint="eastAsia"/>
              </w:rPr>
              <w:t>(</w:t>
            </w:r>
            <w:r w:rsidRPr="006C179E">
              <w:rPr>
                <w:rFonts w:hint="eastAsia"/>
              </w:rPr>
              <w:t>元</w:t>
            </w:r>
            <w:r w:rsidRPr="006C179E">
              <w:rPr>
                <w:rFonts w:hint="eastAsia"/>
              </w:rPr>
              <w:t>)</w:t>
            </w:r>
            <w:r w:rsidRPr="006C179E">
              <w:rPr>
                <w:rFonts w:hint="eastAsia"/>
              </w:rPr>
              <w:t>”字段更改为“复核前订单金额</w:t>
            </w:r>
            <w:r w:rsidRPr="006C179E">
              <w:rPr>
                <w:rFonts w:hint="eastAsia"/>
              </w:rPr>
              <w:t>(</w:t>
            </w:r>
            <w:r w:rsidRPr="006C179E">
              <w:rPr>
                <w:rFonts w:hint="eastAsia"/>
              </w:rPr>
              <w:t>元</w:t>
            </w:r>
            <w:r w:rsidRPr="006C179E">
              <w:rPr>
                <w:rFonts w:hint="eastAsia"/>
              </w:rPr>
              <w:t>)</w:t>
            </w:r>
            <w:r w:rsidRPr="006C179E">
              <w:rPr>
                <w:rFonts w:hint="eastAsia"/>
              </w:rPr>
              <w:t>”。复核类型：复核时选择的“复核类型”；其他同二期。</w:t>
            </w:r>
          </w:p>
          <w:p w:rsidR="00BE1C7F" w:rsidRPr="006C179E" w:rsidRDefault="00BE1C7F" w:rsidP="001B38D8">
            <w:r w:rsidRPr="006C179E">
              <w:rPr>
                <w:rFonts w:hint="eastAsia"/>
              </w:rPr>
              <w:t>2</w:t>
            </w:r>
            <w:r w:rsidRPr="006C179E">
              <w:rPr>
                <w:rFonts w:hint="eastAsia"/>
              </w:rPr>
              <w:t>、增加针对行程中和结束行程的订单增加“费用明细”，点击弹窗，如原型。</w:t>
            </w:r>
          </w:p>
        </w:tc>
        <w:tc>
          <w:tcPr>
            <w:tcW w:w="2341" w:type="dxa"/>
          </w:tcPr>
          <w:p w:rsidR="00BE1C7F" w:rsidRPr="006C179E" w:rsidRDefault="00BE1C7F" w:rsidP="001B38D8">
            <w:r w:rsidRPr="006C179E">
              <w:t>1</w:t>
            </w:r>
            <w:r w:rsidRPr="006C179E">
              <w:rPr>
                <w:rFonts w:hint="eastAsia"/>
              </w:rPr>
              <w:t>、应付金额为未支付前，应付的金额，该金额已减去默认选择的抵用券</w:t>
            </w:r>
          </w:p>
          <w:p w:rsidR="00BE1C7F" w:rsidRPr="006C179E" w:rsidRDefault="00BE1C7F" w:rsidP="001B38D8">
            <w:r w:rsidRPr="006C179E">
              <w:rPr>
                <w:rFonts w:hint="eastAsia"/>
              </w:rPr>
              <w:t>2</w:t>
            </w:r>
            <w:r w:rsidRPr="006C179E">
              <w:rPr>
                <w:rFonts w:hint="eastAsia"/>
              </w:rPr>
              <w:t>、实付金额为实际支付的金额</w:t>
            </w:r>
          </w:p>
        </w:tc>
      </w:tr>
    </w:tbl>
    <w:p w:rsidR="00BE1C7F" w:rsidRPr="006C179E" w:rsidRDefault="00BE1C7F" w:rsidP="00BE1C7F"/>
    <w:p w:rsidR="00BE1C7F" w:rsidRPr="006C179E" w:rsidRDefault="00BE1C7F" w:rsidP="00BE1C7F">
      <w:pPr>
        <w:pStyle w:val="5"/>
      </w:pPr>
      <w:r w:rsidRPr="006C179E">
        <w:rPr>
          <w:rFonts w:hint="eastAsia"/>
        </w:rPr>
        <w:t>出租车</w:t>
      </w:r>
    </w:p>
    <w:p w:rsidR="00BE1C7F" w:rsidRPr="006C179E" w:rsidRDefault="00BE1C7F" w:rsidP="00BE1C7F">
      <w:pPr>
        <w:pStyle w:val="6"/>
      </w:pPr>
      <w:r w:rsidRPr="006C179E">
        <w:rPr>
          <w:rFonts w:hint="eastAsia"/>
        </w:rPr>
        <w:t>用例描述</w:t>
      </w:r>
    </w:p>
    <w:p w:rsidR="00BE1C7F" w:rsidRPr="006C179E" w:rsidRDefault="00BE1C7F" w:rsidP="00F23786">
      <w:pPr>
        <w:ind w:firstLineChars="200" w:firstLine="420"/>
      </w:pPr>
      <w:r w:rsidRPr="006C179E">
        <w:rPr>
          <w:rFonts w:hint="eastAsia"/>
        </w:rPr>
        <w:t>租赁端的出租车业务为三期新增业务，出租车订单管理模块与运管端的出租车管理模块功能完全一致，故，仅数据来源不同。故本部分描述仅针对相对于二期运管端出租车订单管理中差异部分加以描述，未更改内容，参照运管端</w:t>
      </w:r>
      <w:r w:rsidR="005609E3" w:rsidRPr="006C179E">
        <w:rPr>
          <w:rFonts w:hint="eastAsia"/>
        </w:rPr>
        <w:t>二期运管端出租车</w:t>
      </w:r>
      <w:r w:rsidRPr="006C179E">
        <w:rPr>
          <w:rFonts w:hint="eastAsia"/>
        </w:rPr>
        <w:t>订单管理。</w:t>
      </w:r>
    </w:p>
    <w:p w:rsidR="00BE1C7F" w:rsidRPr="006C179E" w:rsidRDefault="00BE1C7F" w:rsidP="00BE1C7F">
      <w:pPr>
        <w:pStyle w:val="6"/>
      </w:pPr>
      <w:r w:rsidRPr="006C179E">
        <w:rPr>
          <w:rFonts w:hint="eastAsia"/>
        </w:rPr>
        <w:t>元素规则</w:t>
      </w:r>
    </w:p>
    <w:tbl>
      <w:tblPr>
        <w:tblStyle w:val="ad"/>
        <w:tblW w:w="0" w:type="auto"/>
        <w:tblLook w:val="04A0"/>
      </w:tblPr>
      <w:tblGrid>
        <w:gridCol w:w="1526"/>
        <w:gridCol w:w="1276"/>
        <w:gridCol w:w="4819"/>
        <w:gridCol w:w="2341"/>
      </w:tblGrid>
      <w:tr w:rsidR="00BE1C7F" w:rsidRPr="006C179E" w:rsidTr="001B38D8">
        <w:tc>
          <w:tcPr>
            <w:tcW w:w="1526" w:type="dxa"/>
            <w:shd w:val="clear" w:color="auto" w:fill="BFBFBF" w:themeFill="background1" w:themeFillShade="BF"/>
          </w:tcPr>
          <w:p w:rsidR="00BE1C7F" w:rsidRPr="006C179E" w:rsidRDefault="00BE1C7F" w:rsidP="001B38D8">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BE1C7F" w:rsidRPr="006C179E" w:rsidRDefault="00BE1C7F" w:rsidP="001B38D8">
            <w:pPr>
              <w:jc w:val="center"/>
              <w:rPr>
                <w:b/>
              </w:rPr>
            </w:pPr>
            <w:r w:rsidRPr="006C179E">
              <w:rPr>
                <w:rFonts w:hint="eastAsia"/>
                <w:b/>
              </w:rPr>
              <w:t>元素名称</w:t>
            </w:r>
          </w:p>
        </w:tc>
        <w:tc>
          <w:tcPr>
            <w:tcW w:w="4819" w:type="dxa"/>
            <w:shd w:val="clear" w:color="auto" w:fill="BFBFBF" w:themeFill="background1" w:themeFillShade="BF"/>
          </w:tcPr>
          <w:p w:rsidR="00BE1C7F" w:rsidRPr="006C179E" w:rsidRDefault="00BE1C7F" w:rsidP="001B38D8">
            <w:pPr>
              <w:jc w:val="center"/>
              <w:rPr>
                <w:b/>
              </w:rPr>
            </w:pPr>
            <w:r w:rsidRPr="006C179E">
              <w:rPr>
                <w:rFonts w:hint="eastAsia"/>
                <w:b/>
              </w:rPr>
              <w:t>描述</w:t>
            </w:r>
          </w:p>
        </w:tc>
        <w:tc>
          <w:tcPr>
            <w:tcW w:w="2341" w:type="dxa"/>
            <w:shd w:val="clear" w:color="auto" w:fill="BFBFBF" w:themeFill="background1" w:themeFillShade="BF"/>
          </w:tcPr>
          <w:p w:rsidR="00BE1C7F" w:rsidRPr="006C179E" w:rsidRDefault="00BE1C7F" w:rsidP="001B38D8">
            <w:pPr>
              <w:jc w:val="center"/>
              <w:rPr>
                <w:b/>
              </w:rPr>
            </w:pPr>
            <w:r w:rsidRPr="006C179E">
              <w:rPr>
                <w:rFonts w:hint="eastAsia"/>
                <w:b/>
              </w:rPr>
              <w:t>异常处理</w:t>
            </w:r>
          </w:p>
        </w:tc>
      </w:tr>
      <w:tr w:rsidR="00BE1C7F" w:rsidRPr="006C179E" w:rsidTr="001B38D8">
        <w:tc>
          <w:tcPr>
            <w:tcW w:w="1526" w:type="dxa"/>
            <w:vMerge w:val="restart"/>
          </w:tcPr>
          <w:p w:rsidR="00BE1C7F" w:rsidRPr="006C179E" w:rsidRDefault="00BE1C7F" w:rsidP="001B38D8">
            <w:r w:rsidRPr="006C179E">
              <w:rPr>
                <w:rFonts w:hint="eastAsia"/>
              </w:rPr>
              <w:t>IV-V-02-02</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原“未接订单”标签页与“待人工派单”标签页合并为“待接订单”页面。</w:t>
            </w:r>
          </w:p>
        </w:tc>
        <w:tc>
          <w:tcPr>
            <w:tcW w:w="2341" w:type="dxa"/>
          </w:tcPr>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待接订单</w:t>
            </w:r>
          </w:p>
        </w:tc>
        <w:tc>
          <w:tcPr>
            <w:tcW w:w="4819" w:type="dxa"/>
          </w:tcPr>
          <w:p w:rsidR="00BE1C7F" w:rsidRPr="006C179E" w:rsidRDefault="00BE1C7F" w:rsidP="001B38D8">
            <w:r w:rsidRPr="006C179E">
              <w:rPr>
                <w:rFonts w:hint="eastAsia"/>
              </w:rPr>
              <w:t>相对于二期运管端出租车，差异如下：</w:t>
            </w:r>
          </w:p>
          <w:p w:rsidR="00BE1C7F" w:rsidRPr="006C179E" w:rsidRDefault="00BE1C7F" w:rsidP="001B38D8">
            <w:r w:rsidRPr="006C179E">
              <w:rPr>
                <w:rFonts w:hint="eastAsia"/>
              </w:rPr>
              <w:t>查询条件：</w:t>
            </w:r>
          </w:p>
          <w:p w:rsidR="00BE1C7F" w:rsidRPr="006C179E" w:rsidRDefault="00BE1C7F" w:rsidP="001B38D8">
            <w:r w:rsidRPr="006C179E">
              <w:rPr>
                <w:rFonts w:hint="eastAsia"/>
              </w:rPr>
              <w:t>1</w:t>
            </w:r>
            <w:r w:rsidRPr="006C179E">
              <w:rPr>
                <w:rFonts w:hint="eastAsia"/>
              </w:rPr>
              <w:t>、订单来源，包括“全部”“乘客端</w:t>
            </w:r>
            <w:r w:rsidRPr="006C179E">
              <w:rPr>
                <w:rFonts w:hint="eastAsia"/>
              </w:rPr>
              <w:t xml:space="preserve"> |</w:t>
            </w:r>
            <w:r w:rsidRPr="006C179E">
              <w:t xml:space="preserve"> </w:t>
            </w:r>
            <w:r w:rsidRPr="006C179E">
              <w:rPr>
                <w:rFonts w:hint="eastAsia"/>
              </w:rPr>
              <w:t>因私”“租</w:t>
            </w:r>
            <w:r w:rsidRPr="006C179E">
              <w:rPr>
                <w:rFonts w:hint="eastAsia"/>
              </w:rPr>
              <w:lastRenderedPageBreak/>
              <w:t>赁端</w:t>
            </w:r>
            <w:r w:rsidRPr="006C179E">
              <w:rPr>
                <w:rFonts w:hint="eastAsia"/>
              </w:rPr>
              <w:t xml:space="preserve"> |</w:t>
            </w:r>
            <w:r w:rsidRPr="006C179E">
              <w:t xml:space="preserve"> </w:t>
            </w:r>
            <w:r w:rsidRPr="006C179E">
              <w:rPr>
                <w:rFonts w:hint="eastAsia"/>
              </w:rPr>
              <w:t>因私”，默认“全部”</w:t>
            </w:r>
          </w:p>
          <w:p w:rsidR="00BE1C7F" w:rsidRPr="006C179E" w:rsidRDefault="00BE1C7F" w:rsidP="001B38D8">
            <w:r w:rsidRPr="006C179E">
              <w:rPr>
                <w:rFonts w:hint="eastAsia"/>
              </w:rPr>
              <w:t>2</w:t>
            </w:r>
            <w:r w:rsidRPr="006C179E">
              <w:rPr>
                <w:rFonts w:hint="eastAsia"/>
              </w:rPr>
              <w:t>、当订单对应的派单规则包含人工派单</w:t>
            </w:r>
            <w:r w:rsidRPr="006C179E">
              <w:rPr>
                <w:rFonts w:hint="eastAsia"/>
              </w:rPr>
              <w:t>(</w:t>
            </w:r>
            <w:r w:rsidRPr="006C179E">
              <w:rPr>
                <w:rFonts w:hint="eastAsia"/>
              </w:rPr>
              <w:t>系统</w:t>
            </w:r>
            <w:r w:rsidRPr="006C179E">
              <w:rPr>
                <w:rFonts w:hint="eastAsia"/>
              </w:rPr>
              <w:t>+</w:t>
            </w:r>
            <w:r w:rsidRPr="006C179E">
              <w:rPr>
                <w:rFonts w:hint="eastAsia"/>
              </w:rPr>
              <w:t>人工模式、纯人工方式</w:t>
            </w:r>
            <w:r w:rsidRPr="006C179E">
              <w:rPr>
                <w:rFonts w:hint="eastAsia"/>
              </w:rPr>
              <w:t>)</w:t>
            </w:r>
            <w:r w:rsidRPr="006C179E">
              <w:rPr>
                <w:rFonts w:hint="eastAsia"/>
              </w:rPr>
              <w:t>，并进入人工派单阶段时，该订单前显示“人工派单”按钮，点击进入人工派单页面</w:t>
            </w:r>
            <w:r w:rsidRPr="006C179E">
              <w:rPr>
                <w:rFonts w:hint="eastAsia"/>
              </w:rPr>
              <w:t>IV-V-01-0</w:t>
            </w:r>
            <w:r w:rsidRPr="006C179E">
              <w:t>5</w:t>
            </w:r>
            <w:r w:rsidRPr="006C179E">
              <w:rPr>
                <w:rFonts w:hint="eastAsia"/>
              </w:rPr>
              <w:t>。</w:t>
            </w:r>
          </w:p>
          <w:p w:rsidR="00BE1C7F" w:rsidRPr="006C179E" w:rsidRDefault="00BE1C7F" w:rsidP="001B38D8">
            <w:r w:rsidRPr="006C179E">
              <w:rPr>
                <w:rFonts w:hint="eastAsia"/>
              </w:rPr>
              <w:t>3</w:t>
            </w:r>
            <w:r w:rsidRPr="006C179E">
              <w:rPr>
                <w:rFonts w:hint="eastAsia"/>
              </w:rPr>
              <w:t>、点击“取消”按钮，弹出取消弹窗。</w:t>
            </w:r>
          </w:p>
        </w:tc>
        <w:tc>
          <w:tcPr>
            <w:tcW w:w="2341" w:type="dxa"/>
          </w:tcPr>
          <w:p w:rsidR="00BE1C7F" w:rsidRPr="006C179E" w:rsidRDefault="00BE1C7F" w:rsidP="001B38D8">
            <w:r w:rsidRPr="006C179E">
              <w:rPr>
                <w:rFonts w:hint="eastAsia"/>
              </w:rPr>
              <w:lastRenderedPageBreak/>
              <w:t>订单提交成功，即进入待接订单页面。</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取消订单弹窗</w:t>
            </w:r>
          </w:p>
        </w:tc>
        <w:tc>
          <w:tcPr>
            <w:tcW w:w="4819" w:type="dxa"/>
          </w:tcPr>
          <w:p w:rsidR="00BE1C7F" w:rsidRPr="006C179E" w:rsidRDefault="00BE1C7F" w:rsidP="001B38D8">
            <w:pPr>
              <w:rPr>
                <w:b/>
              </w:rPr>
            </w:pPr>
            <w:r w:rsidRPr="006C179E">
              <w:rPr>
                <w:rFonts w:hint="eastAsia"/>
                <w:b/>
              </w:rPr>
              <w:t>待接订单页面</w:t>
            </w:r>
            <w:r w:rsidRPr="006C179E">
              <w:rPr>
                <w:rFonts w:hint="eastAsia"/>
                <w:b/>
              </w:rPr>
              <w:t xml:space="preserve"> </w:t>
            </w:r>
            <w:r w:rsidR="005609E3" w:rsidRPr="006C179E">
              <w:rPr>
                <w:rFonts w:hint="eastAsia"/>
                <w:b/>
              </w:rPr>
              <w:t>触发</w:t>
            </w:r>
            <w:r w:rsidRPr="006C179E">
              <w:rPr>
                <w:rFonts w:hint="eastAsia"/>
                <w:b/>
              </w:rPr>
              <w:t>的取消弹窗</w:t>
            </w:r>
          </w:p>
          <w:p w:rsidR="00BE1C7F" w:rsidRPr="006C179E" w:rsidRDefault="00BE1C7F" w:rsidP="001B38D8">
            <w:r w:rsidRPr="006C179E">
              <w:rPr>
                <w:rFonts w:hint="eastAsia"/>
              </w:rPr>
              <w:t>弹窗字段如原型，不赘述。</w:t>
            </w:r>
          </w:p>
          <w:p w:rsidR="00BE1C7F" w:rsidRPr="006C179E" w:rsidRDefault="00BE1C7F" w:rsidP="001B38D8">
            <w:r w:rsidRPr="006C179E">
              <w:rPr>
                <w:rFonts w:hint="eastAsia"/>
              </w:rPr>
              <w:t>1</w:t>
            </w:r>
            <w:r w:rsidRPr="006C179E">
              <w:rPr>
                <w:rFonts w:hint="eastAsia"/>
              </w:rPr>
              <w:t>、责任方，造成订单取消的一方（参照取消原因），下拉框，包括“乘客”“客服”“平台”，默认为空，弱提示“请选择”</w:t>
            </w:r>
          </w:p>
          <w:p w:rsidR="00BE1C7F" w:rsidRPr="006C179E" w:rsidRDefault="00BE1C7F" w:rsidP="001B38D8">
            <w:r w:rsidRPr="006C179E">
              <w:t>2</w:t>
            </w:r>
            <w:r w:rsidRPr="006C179E">
              <w:rPr>
                <w:rFonts w:hint="eastAsia"/>
              </w:rPr>
              <w:t>、取消原因，下拉框，包括“不再需要用车”“</w:t>
            </w:r>
            <w:r w:rsidR="00320E26" w:rsidRPr="006C179E">
              <w:rPr>
                <w:rFonts w:hint="eastAsia"/>
              </w:rPr>
              <w:t>业务操作错误</w:t>
            </w:r>
            <w:r w:rsidRPr="006C179E">
              <w:rPr>
                <w:rFonts w:hint="eastAsia"/>
              </w:rPr>
              <w:t>”“暂停供车服务”，默认为空，弱提示“请选择”</w:t>
            </w:r>
          </w:p>
          <w:p w:rsidR="00BE1C7F" w:rsidRPr="006C179E" w:rsidRDefault="00BE1C7F" w:rsidP="001B38D8">
            <w:r w:rsidRPr="006C179E">
              <w:rPr>
                <w:rFonts w:hint="eastAsia"/>
              </w:rPr>
              <w:t>3</w:t>
            </w:r>
            <w:r w:rsidRPr="006C179E">
              <w:rPr>
                <w:rFonts w:hint="eastAsia"/>
              </w:rPr>
              <w:t>、责任方和取消原因为单向强耦合关系，即当选择责任方时，取消原因只能选择对应责任方的原因，对应关系如下：</w:t>
            </w:r>
          </w:p>
          <w:p w:rsidR="00BE1C7F" w:rsidRPr="006C179E" w:rsidRDefault="00BE1C7F" w:rsidP="001B38D8">
            <w:r w:rsidRPr="006C179E">
              <w:rPr>
                <w:rFonts w:hint="eastAsia"/>
              </w:rPr>
              <w:t>（</w:t>
            </w:r>
            <w:r w:rsidRPr="006C179E">
              <w:rPr>
                <w:rFonts w:hint="eastAsia"/>
              </w:rPr>
              <w:t>1</w:t>
            </w:r>
            <w:r w:rsidRPr="006C179E">
              <w:rPr>
                <w:rFonts w:hint="eastAsia"/>
              </w:rPr>
              <w:t>）乘客：“不再需要用车”</w:t>
            </w:r>
            <w:r w:rsidRPr="006C179E">
              <w:t xml:space="preserve"> </w:t>
            </w:r>
          </w:p>
          <w:p w:rsidR="00BE1C7F" w:rsidRPr="006C179E" w:rsidRDefault="00BE1C7F" w:rsidP="001B38D8">
            <w:r w:rsidRPr="006C179E">
              <w:rPr>
                <w:rFonts w:hint="eastAsia"/>
              </w:rPr>
              <w:t>（</w:t>
            </w:r>
            <w:r w:rsidRPr="006C179E">
              <w:t>2</w:t>
            </w:r>
            <w:r w:rsidRPr="006C179E">
              <w:rPr>
                <w:rFonts w:hint="eastAsia"/>
              </w:rPr>
              <w:t>）客服：“</w:t>
            </w:r>
            <w:r w:rsidR="00320E26" w:rsidRPr="006C179E">
              <w:rPr>
                <w:rFonts w:hint="eastAsia"/>
              </w:rPr>
              <w:t>业务操作错误</w:t>
            </w:r>
            <w:r w:rsidRPr="006C179E">
              <w:rPr>
                <w:rFonts w:hint="eastAsia"/>
              </w:rPr>
              <w:t>”</w:t>
            </w:r>
          </w:p>
          <w:p w:rsidR="00BE1C7F" w:rsidRPr="006C179E" w:rsidRDefault="00BE1C7F" w:rsidP="001B38D8">
            <w:r w:rsidRPr="006C179E">
              <w:rPr>
                <w:rFonts w:hint="eastAsia"/>
              </w:rPr>
              <w:t>（</w:t>
            </w:r>
            <w:r w:rsidRPr="006C179E">
              <w:t>3</w:t>
            </w:r>
            <w:r w:rsidRPr="006C179E">
              <w:rPr>
                <w:rFonts w:hint="eastAsia"/>
              </w:rPr>
              <w:t>）平台：“暂停供车服务”</w:t>
            </w:r>
          </w:p>
          <w:p w:rsidR="00BE1C7F" w:rsidRPr="006C179E" w:rsidRDefault="00BE1C7F" w:rsidP="001B38D8">
            <w:pPr>
              <w:rPr>
                <w:b/>
              </w:rPr>
            </w:pPr>
          </w:p>
          <w:p w:rsidR="00BE1C7F" w:rsidRPr="006C179E" w:rsidRDefault="00BE1C7F" w:rsidP="001B38D8">
            <w:pPr>
              <w:rPr>
                <w:b/>
              </w:rPr>
            </w:pPr>
            <w:r w:rsidRPr="006C179E">
              <w:rPr>
                <w:rFonts w:hint="eastAsia"/>
                <w:b/>
              </w:rPr>
              <w:t>当前订单</w:t>
            </w:r>
            <w:r w:rsidRPr="006C179E">
              <w:rPr>
                <w:rFonts w:hint="eastAsia"/>
                <w:b/>
              </w:rPr>
              <w:t xml:space="preserve"> </w:t>
            </w:r>
            <w:r w:rsidRPr="006C179E">
              <w:rPr>
                <w:rFonts w:hint="eastAsia"/>
                <w:b/>
              </w:rPr>
              <w:t>页面触发的取消弹窗</w:t>
            </w:r>
          </w:p>
          <w:p w:rsidR="00BE1C7F" w:rsidRPr="006C179E" w:rsidRDefault="00BE1C7F" w:rsidP="001B38D8">
            <w:r w:rsidRPr="006C179E">
              <w:rPr>
                <w:rFonts w:hint="eastAsia"/>
              </w:rPr>
              <w:t>弹窗字段如原型，不赘述。</w:t>
            </w:r>
          </w:p>
          <w:p w:rsidR="00BE1C7F" w:rsidRPr="006C179E" w:rsidRDefault="00BE1C7F" w:rsidP="001B38D8">
            <w:r w:rsidRPr="006C179E">
              <w:rPr>
                <w:rFonts w:hint="eastAsia"/>
              </w:rPr>
              <w:t>1</w:t>
            </w:r>
            <w:r w:rsidRPr="006C179E">
              <w:rPr>
                <w:rFonts w:hint="eastAsia"/>
              </w:rPr>
              <w:t>、责任方，造成订单取消的一方（参照取消原因），下拉框，包括“乘客”“司机”“客服”“平台”，默认为空，弱提示“请选择”</w:t>
            </w:r>
          </w:p>
          <w:p w:rsidR="00BE1C7F" w:rsidRPr="006C179E" w:rsidRDefault="00BE1C7F" w:rsidP="001B38D8">
            <w:r w:rsidRPr="006C179E">
              <w:t>2</w:t>
            </w:r>
            <w:r w:rsidRPr="006C179E">
              <w:rPr>
                <w:rFonts w:hint="eastAsia"/>
              </w:rPr>
              <w:t>、取消原因，下拉框，包括“不再需要用车”“乘客迟到违约”“司机迟到违约”“司机不愿接乘客”“</w:t>
            </w:r>
            <w:r w:rsidR="00320E26" w:rsidRPr="006C179E">
              <w:rPr>
                <w:rFonts w:hint="eastAsia"/>
              </w:rPr>
              <w:t>业务操作错误</w:t>
            </w:r>
            <w:r w:rsidRPr="006C179E">
              <w:rPr>
                <w:rFonts w:hint="eastAsia"/>
              </w:rPr>
              <w:t>”“暂停供车服务”，默认为空，弱</w:t>
            </w:r>
            <w:r w:rsidRPr="006C179E">
              <w:rPr>
                <w:rFonts w:hint="eastAsia"/>
              </w:rPr>
              <w:lastRenderedPageBreak/>
              <w:t>提示“请选择”</w:t>
            </w:r>
          </w:p>
          <w:p w:rsidR="00BE1C7F" w:rsidRPr="006C179E" w:rsidRDefault="00BE1C7F" w:rsidP="001B38D8">
            <w:r w:rsidRPr="006C179E">
              <w:rPr>
                <w:rFonts w:hint="eastAsia"/>
              </w:rPr>
              <w:t>3</w:t>
            </w:r>
            <w:r w:rsidRPr="006C179E">
              <w:rPr>
                <w:rFonts w:hint="eastAsia"/>
              </w:rPr>
              <w:t>、责任方和取消原因为单向强耦合关系，即当选择责任方时，取消原因只能选择对应责任方的原因，对应关系如下：</w:t>
            </w:r>
          </w:p>
          <w:p w:rsidR="00BE1C7F" w:rsidRPr="006C179E" w:rsidRDefault="00BE1C7F" w:rsidP="001B38D8">
            <w:r w:rsidRPr="006C179E">
              <w:rPr>
                <w:rFonts w:hint="eastAsia"/>
              </w:rPr>
              <w:t>（</w:t>
            </w:r>
            <w:r w:rsidRPr="006C179E">
              <w:rPr>
                <w:rFonts w:hint="eastAsia"/>
              </w:rPr>
              <w:t>1</w:t>
            </w:r>
            <w:r w:rsidRPr="006C179E">
              <w:rPr>
                <w:rFonts w:hint="eastAsia"/>
              </w:rPr>
              <w:t>）乘客：“不再需要用车”“乘客迟到违约”</w:t>
            </w:r>
          </w:p>
          <w:p w:rsidR="00BE1C7F" w:rsidRPr="006C179E" w:rsidRDefault="00BE1C7F" w:rsidP="001B38D8">
            <w:r w:rsidRPr="006C179E">
              <w:rPr>
                <w:rFonts w:hint="eastAsia"/>
              </w:rPr>
              <w:t>（</w:t>
            </w:r>
            <w:r w:rsidRPr="006C179E">
              <w:rPr>
                <w:rFonts w:hint="eastAsia"/>
              </w:rPr>
              <w:t>2</w:t>
            </w:r>
            <w:r w:rsidRPr="006C179E">
              <w:rPr>
                <w:rFonts w:hint="eastAsia"/>
              </w:rPr>
              <w:t>）司机：“司机迟到违约”“司机不愿接乘客”</w:t>
            </w:r>
          </w:p>
          <w:p w:rsidR="00BE1C7F" w:rsidRPr="006C179E" w:rsidRDefault="00BE1C7F" w:rsidP="001B38D8">
            <w:r w:rsidRPr="006C179E">
              <w:rPr>
                <w:rFonts w:hint="eastAsia"/>
              </w:rPr>
              <w:t>（</w:t>
            </w:r>
            <w:r w:rsidRPr="006C179E">
              <w:rPr>
                <w:rFonts w:hint="eastAsia"/>
              </w:rPr>
              <w:t>3</w:t>
            </w:r>
            <w:r w:rsidRPr="006C179E">
              <w:rPr>
                <w:rFonts w:hint="eastAsia"/>
              </w:rPr>
              <w:t>）客服：“</w:t>
            </w:r>
            <w:r w:rsidR="00320E26" w:rsidRPr="006C179E">
              <w:rPr>
                <w:rFonts w:hint="eastAsia"/>
              </w:rPr>
              <w:t>业务操作错误</w:t>
            </w:r>
            <w:r w:rsidRPr="006C179E">
              <w:rPr>
                <w:rFonts w:hint="eastAsia"/>
              </w:rPr>
              <w:t>”</w:t>
            </w:r>
          </w:p>
          <w:p w:rsidR="00BE1C7F" w:rsidRPr="006C179E" w:rsidRDefault="00BE1C7F" w:rsidP="001B38D8">
            <w:r w:rsidRPr="006C179E">
              <w:rPr>
                <w:rFonts w:hint="eastAsia"/>
              </w:rPr>
              <w:t>（</w:t>
            </w:r>
            <w:r w:rsidRPr="006C179E">
              <w:rPr>
                <w:rFonts w:hint="eastAsia"/>
              </w:rPr>
              <w:t>4</w:t>
            </w:r>
            <w:r w:rsidRPr="006C179E">
              <w:rPr>
                <w:rFonts w:hint="eastAsia"/>
              </w:rPr>
              <w:t>）平台：“暂停供车服务”</w:t>
            </w:r>
          </w:p>
          <w:p w:rsidR="00BE1C7F" w:rsidRPr="006C179E" w:rsidRDefault="00BE1C7F" w:rsidP="001B38D8">
            <w:r w:rsidRPr="006C179E">
              <w:rPr>
                <w:rFonts w:hint="eastAsia"/>
              </w:rPr>
              <w:t>4</w:t>
            </w:r>
            <w:r w:rsidRPr="006C179E">
              <w:rPr>
                <w:rFonts w:hint="eastAsia"/>
              </w:rPr>
              <w:t>、说明，根据订单的取消的规则，判断乘客是否需支付取消费，若需支付，则显示“乘客需要支付取消费【取消费】”，说明的类型如下：</w:t>
            </w:r>
          </w:p>
          <w:p w:rsidR="00BE1C7F" w:rsidRPr="006C179E" w:rsidRDefault="00BE1C7F" w:rsidP="001B38D8">
            <w:r w:rsidRPr="006C179E">
              <w:rPr>
                <w:rFonts w:hint="eastAsia"/>
              </w:rPr>
              <w:t>（</w:t>
            </w:r>
            <w:r w:rsidRPr="006C179E">
              <w:rPr>
                <w:rFonts w:hint="eastAsia"/>
              </w:rPr>
              <w:t>1</w:t>
            </w:r>
            <w:r w:rsidRPr="006C179E">
              <w:rPr>
                <w:rFonts w:hint="eastAsia"/>
              </w:rPr>
              <w:t>）取消时差小于免责取消时限，需显示“取消时差”“免责取消时限”“司机是否抵达”</w:t>
            </w:r>
          </w:p>
          <w:p w:rsidR="00BE1C7F" w:rsidRPr="006C179E" w:rsidRDefault="00BE1C7F" w:rsidP="001B38D8">
            <w:r w:rsidRPr="006C179E">
              <w:rPr>
                <w:rFonts w:hint="eastAsia"/>
              </w:rPr>
              <w:t>（</w:t>
            </w:r>
            <w:r w:rsidRPr="006C179E">
              <w:t>2</w:t>
            </w:r>
            <w:r w:rsidRPr="006C179E">
              <w:rPr>
                <w:rFonts w:hint="eastAsia"/>
              </w:rPr>
              <w:t>）取消时差大于等于免责取消时限，需显示“取消时差”“免责取消时限”“司机是否抵达”</w:t>
            </w:r>
          </w:p>
          <w:p w:rsidR="00BE1C7F" w:rsidRPr="006C179E" w:rsidRDefault="00BE1C7F" w:rsidP="001B38D8">
            <w:r w:rsidRPr="006C179E">
              <w:rPr>
                <w:rFonts w:hint="eastAsia"/>
              </w:rPr>
              <w:t>（</w:t>
            </w:r>
            <w:r w:rsidRPr="006C179E">
              <w:t>3</w:t>
            </w:r>
            <w:r w:rsidRPr="006C179E">
              <w:rPr>
                <w:rFonts w:hint="eastAsia"/>
              </w:rPr>
              <w:t>）取消时差大于等于免责取消时限，但司机迟到，需显示“取消时差”“免责取消时限”“司机迟到时长”“迟到免责时限”</w:t>
            </w:r>
          </w:p>
          <w:p w:rsidR="00BE1C7F" w:rsidRPr="006C179E" w:rsidRDefault="00BE1C7F" w:rsidP="001B38D8">
            <w:r w:rsidRPr="006C179E">
              <w:rPr>
                <w:rFonts w:hint="eastAsia"/>
              </w:rPr>
              <w:t>5</w:t>
            </w:r>
            <w:r w:rsidRPr="006C179E">
              <w:rPr>
                <w:rFonts w:hint="eastAsia"/>
              </w:rPr>
              <w:t>、点击“提交”，提交填写内容，成功后，更改订单状态，关闭弹窗；点击“取消”，放弃取消订单操作，关闭弹窗。</w:t>
            </w:r>
          </w:p>
          <w:p w:rsidR="00733093" w:rsidRPr="006C179E" w:rsidRDefault="00733093" w:rsidP="00733093">
            <w:r w:rsidRPr="006C179E">
              <w:rPr>
                <w:rFonts w:hint="eastAsia"/>
              </w:rPr>
              <w:t>6</w:t>
            </w:r>
            <w:r w:rsidRPr="006C179E">
              <w:rPr>
                <w:rFonts w:hint="eastAsia"/>
              </w:rPr>
              <w:t>、备注：</w:t>
            </w:r>
          </w:p>
          <w:p w:rsidR="00733093" w:rsidRPr="006C179E" w:rsidRDefault="00733093" w:rsidP="00733093">
            <w:r w:rsidRPr="006C179E">
              <w:rPr>
                <w:rFonts w:hint="eastAsia"/>
              </w:rPr>
              <w:t>（</w:t>
            </w:r>
            <w:r w:rsidRPr="006C179E">
              <w:rPr>
                <w:rFonts w:hint="eastAsia"/>
              </w:rPr>
              <w:t>1</w:t>
            </w:r>
            <w:r w:rsidRPr="006C179E">
              <w:rPr>
                <w:rFonts w:hint="eastAsia"/>
              </w:rPr>
              <w:t>）若为</w:t>
            </w:r>
            <w:r w:rsidRPr="006C179E">
              <w:rPr>
                <w:rFonts w:hint="eastAsia"/>
              </w:rPr>
              <w:t xml:space="preserve"> </w:t>
            </w:r>
            <w:r w:rsidRPr="006C179E">
              <w:rPr>
                <w:rFonts w:hint="eastAsia"/>
              </w:rPr>
              <w:t>免责取消订单，则不显示“说明”部分内容；</w:t>
            </w:r>
          </w:p>
          <w:p w:rsidR="00733093" w:rsidRPr="006C179E" w:rsidRDefault="00733093" w:rsidP="00733093">
            <w:r w:rsidRPr="006C179E">
              <w:rPr>
                <w:rFonts w:hint="eastAsia"/>
              </w:rPr>
              <w:t>（</w:t>
            </w:r>
            <w:r w:rsidRPr="006C179E">
              <w:rPr>
                <w:rFonts w:hint="eastAsia"/>
              </w:rPr>
              <w:t>2</w:t>
            </w:r>
            <w:r w:rsidRPr="006C179E">
              <w:rPr>
                <w:rFonts w:hint="eastAsia"/>
              </w:rPr>
              <w:t>）若后台没有配置取消规则，则不显示“说明”部分内容；</w:t>
            </w:r>
          </w:p>
          <w:p w:rsidR="00733093" w:rsidRPr="006C179E" w:rsidRDefault="00733093" w:rsidP="00733093">
            <w:r w:rsidRPr="006C179E">
              <w:rPr>
                <w:rFonts w:hint="eastAsia"/>
              </w:rPr>
              <w:t>（</w:t>
            </w:r>
            <w:r w:rsidRPr="006C179E">
              <w:rPr>
                <w:rFonts w:hint="eastAsia"/>
              </w:rPr>
              <w:t>3</w:t>
            </w:r>
            <w:r w:rsidRPr="006C179E">
              <w:rPr>
                <w:rFonts w:hint="eastAsia"/>
              </w:rPr>
              <w:t>）若为</w:t>
            </w:r>
            <w:r w:rsidRPr="006C179E">
              <w:rPr>
                <w:rFonts w:hint="eastAsia"/>
              </w:rPr>
              <w:t xml:space="preserve"> </w:t>
            </w:r>
            <w:r w:rsidRPr="006C179E">
              <w:rPr>
                <w:rFonts w:hint="eastAsia"/>
              </w:rPr>
              <w:t>有责取消订单，且后台配置有取消规则，则显示“说明”部分内容；</w:t>
            </w:r>
          </w:p>
        </w:tc>
        <w:tc>
          <w:tcPr>
            <w:tcW w:w="2341" w:type="dxa"/>
          </w:tcPr>
          <w:p w:rsidR="00BE1C7F" w:rsidRPr="006C179E" w:rsidRDefault="00BE1C7F" w:rsidP="001B38D8">
            <w:r w:rsidRPr="006C179E">
              <w:lastRenderedPageBreak/>
              <w:t>1</w:t>
            </w:r>
            <w:r w:rsidRPr="006C179E">
              <w:rPr>
                <w:rFonts w:hint="eastAsia"/>
              </w:rPr>
              <w:t>、责任方为空时，显示全部取消原因，若先选择取消原因后，则责任方默认选择对应取消原因的责任方</w:t>
            </w:r>
          </w:p>
          <w:p w:rsidR="00BE1C7F" w:rsidRPr="006C179E" w:rsidRDefault="00BE1C7F" w:rsidP="001B38D8">
            <w:r w:rsidRPr="006C179E">
              <w:rPr>
                <w:rFonts w:hint="eastAsia"/>
              </w:rPr>
              <w:t>2</w:t>
            </w:r>
            <w:r w:rsidRPr="006C179E">
              <w:rPr>
                <w:rFonts w:hint="eastAsia"/>
              </w:rPr>
              <w:t>、选择责任方后，当取消原因只有一个备选项时，则默认且不可更改</w:t>
            </w:r>
          </w:p>
          <w:p w:rsidR="00BE1C7F" w:rsidRPr="006C179E" w:rsidRDefault="00BE1C7F" w:rsidP="001B38D8">
            <w:r w:rsidRPr="006C179E">
              <w:rPr>
                <w:rFonts w:hint="eastAsia"/>
              </w:rPr>
              <w:t>3</w:t>
            </w:r>
            <w:r w:rsidRPr="006C179E">
              <w:rPr>
                <w:rFonts w:hint="eastAsia"/>
              </w:rPr>
              <w:t>、提交成功时间，作为判断乘客是否需承担取消费用的时间</w:t>
            </w:r>
          </w:p>
          <w:p w:rsidR="00BE1C7F" w:rsidRPr="006C179E" w:rsidRDefault="00BE1C7F" w:rsidP="001B38D8">
            <w:r w:rsidRPr="006C179E">
              <w:rPr>
                <w:rFonts w:hint="eastAsia"/>
              </w:rPr>
              <w:t>4</w:t>
            </w:r>
            <w:r w:rsidRPr="006C179E">
              <w:rPr>
                <w:rFonts w:hint="eastAsia"/>
              </w:rPr>
              <w:t>、点击提交，判断必填项是否均已填写，若未填写，则在选择况下提示文案“请选择责任方”“请选择取消原因”</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当前订单</w:t>
            </w:r>
          </w:p>
        </w:tc>
        <w:tc>
          <w:tcPr>
            <w:tcW w:w="4819" w:type="dxa"/>
          </w:tcPr>
          <w:p w:rsidR="00BE1C7F" w:rsidRPr="006C179E" w:rsidRDefault="00BE1C7F" w:rsidP="001B38D8">
            <w:r w:rsidRPr="006C179E">
              <w:rPr>
                <w:rFonts w:hint="eastAsia"/>
              </w:rPr>
              <w:t>相对相对于二期运管端出租车：</w:t>
            </w:r>
          </w:p>
          <w:p w:rsidR="00BE1C7F" w:rsidRPr="006C179E" w:rsidRDefault="00BE1C7F" w:rsidP="001B38D8">
            <w:r w:rsidRPr="006C179E">
              <w:rPr>
                <w:rFonts w:hint="eastAsia"/>
              </w:rPr>
              <w:lastRenderedPageBreak/>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pPr>
              <w:rPr>
                <w:b/>
              </w:rPr>
            </w:pPr>
            <w:r w:rsidRPr="006C179E">
              <w:rPr>
                <w:rFonts w:hint="eastAsia"/>
              </w:rPr>
              <w:t>（</w:t>
            </w:r>
            <w:r w:rsidRPr="006C179E">
              <w:rPr>
                <w:rFonts w:hint="eastAsia"/>
              </w:rPr>
              <w:t>2</w:t>
            </w:r>
            <w:r w:rsidRPr="006C179E">
              <w:rPr>
                <w:rFonts w:hint="eastAsia"/>
              </w:rPr>
              <w:t>）点击“取消”，弹出取消弹窗，详见取消弹窗描述</w:t>
            </w:r>
          </w:p>
        </w:tc>
        <w:tc>
          <w:tcPr>
            <w:tcW w:w="2341" w:type="dxa"/>
          </w:tcPr>
          <w:p w:rsidR="00BE1C7F" w:rsidRPr="006C179E" w:rsidRDefault="00BE1C7F" w:rsidP="001B38D8">
            <w:r w:rsidRPr="006C179E">
              <w:rPr>
                <w:rFonts w:hint="eastAsia"/>
              </w:rPr>
              <w:lastRenderedPageBreak/>
              <w:t>出租车订单的可取消的</w:t>
            </w:r>
            <w:r w:rsidRPr="006C179E">
              <w:rPr>
                <w:rFonts w:hint="eastAsia"/>
              </w:rPr>
              <w:lastRenderedPageBreak/>
              <w:t>状态分两类：</w:t>
            </w:r>
          </w:p>
          <w:p w:rsidR="00BE1C7F" w:rsidRPr="006C179E" w:rsidRDefault="00BE1C7F" w:rsidP="001B38D8">
            <w:r w:rsidRPr="006C179E">
              <w:rPr>
                <w:rFonts w:hint="eastAsia"/>
              </w:rPr>
              <w:t>（</w:t>
            </w:r>
            <w:r w:rsidRPr="006C179E">
              <w:rPr>
                <w:rFonts w:hint="eastAsia"/>
              </w:rPr>
              <w:t>1</w:t>
            </w:r>
            <w:r w:rsidRPr="006C179E">
              <w:rPr>
                <w:rFonts w:hint="eastAsia"/>
              </w:rPr>
              <w:t>）订单</w:t>
            </w:r>
            <w:r w:rsidRPr="006C179E">
              <w:rPr>
                <w:rFonts w:hint="eastAsia"/>
                <w:b/>
              </w:rPr>
              <w:t>未选择打表来接</w:t>
            </w:r>
            <w:r w:rsidRPr="006C179E">
              <w:rPr>
                <w:rFonts w:hint="eastAsia"/>
              </w:rPr>
              <w:t>，则该订单</w:t>
            </w:r>
            <w:r w:rsidRPr="006C179E">
              <w:rPr>
                <w:rFonts w:hint="eastAsia"/>
                <w:b/>
              </w:rPr>
              <w:t>在订单开始服务之前</w:t>
            </w:r>
            <w:r w:rsidRPr="006C179E">
              <w:rPr>
                <w:rFonts w:hint="eastAsia"/>
              </w:rPr>
              <w:t>，均可进行取消或更换车辆操作</w:t>
            </w:r>
          </w:p>
          <w:p w:rsidR="00BE1C7F" w:rsidRPr="006C179E" w:rsidRDefault="00BE1C7F" w:rsidP="001B38D8">
            <w:r w:rsidRPr="006C179E">
              <w:rPr>
                <w:rFonts w:hint="eastAsia"/>
              </w:rPr>
              <w:t>（</w:t>
            </w:r>
            <w:r w:rsidRPr="006C179E">
              <w:rPr>
                <w:rFonts w:hint="eastAsia"/>
              </w:rPr>
              <w:t>2</w:t>
            </w:r>
            <w:r w:rsidRPr="006C179E">
              <w:rPr>
                <w:rFonts w:hint="eastAsia"/>
              </w:rPr>
              <w:t>）订单</w:t>
            </w:r>
            <w:r w:rsidRPr="006C179E">
              <w:rPr>
                <w:rFonts w:hint="eastAsia"/>
                <w:b/>
              </w:rPr>
              <w:t>已选择打表来接</w:t>
            </w:r>
            <w:r w:rsidRPr="006C179E">
              <w:rPr>
                <w:rFonts w:hint="eastAsia"/>
              </w:rPr>
              <w:t>，则该订单</w:t>
            </w:r>
            <w:r w:rsidRPr="006C179E">
              <w:rPr>
                <w:rFonts w:hint="eastAsia"/>
                <w:b/>
              </w:rPr>
              <w:t>仅可在待出发状态进行取消和更换车辆操作</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异常订单</w:t>
            </w:r>
            <w:r w:rsidRPr="006C179E">
              <w:rPr>
                <w:rFonts w:hint="eastAsia"/>
              </w:rPr>
              <w:t>-</w:t>
            </w:r>
            <w:r w:rsidRPr="006C179E">
              <w:rPr>
                <w:rFonts w:hint="eastAsia"/>
              </w:rPr>
              <w:t>待复核</w:t>
            </w:r>
          </w:p>
        </w:tc>
        <w:tc>
          <w:tcPr>
            <w:tcW w:w="4819" w:type="dxa"/>
          </w:tcPr>
          <w:p w:rsidR="00BE1C7F" w:rsidRPr="006C179E" w:rsidRDefault="00BE1C7F" w:rsidP="001B38D8">
            <w:r w:rsidRPr="006C179E">
              <w:rPr>
                <w:rFonts w:hint="eastAsia"/>
              </w:rPr>
              <w:t>相对于二期运管端出租车：</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pPr>
              <w:rPr>
                <w:b/>
              </w:rPr>
            </w:pPr>
            <w:r w:rsidRPr="006C179E">
              <w:rPr>
                <w:rFonts w:hint="eastAsia"/>
              </w:rPr>
              <w:t>增加“订单性质”列和“服务车企”列，增加“实付金额”列和“优惠金额”列</w:t>
            </w:r>
          </w:p>
        </w:tc>
        <w:tc>
          <w:tcPr>
            <w:tcW w:w="2341" w:type="dxa"/>
          </w:tcPr>
          <w:p w:rsidR="00BE1C7F" w:rsidRPr="006C179E" w:rsidRDefault="00BE1C7F" w:rsidP="001B38D8">
            <w:r w:rsidRPr="006C179E">
              <w:rPr>
                <w:rFonts w:hint="eastAsia"/>
              </w:rPr>
              <w:t>实付金额和优惠金额针对在线支付、已完成支付的订单。未支付的、线下付现的订单显示为“</w:t>
            </w:r>
            <w:r w:rsidRPr="006C179E">
              <w:rPr>
                <w:rFonts w:hint="eastAsia"/>
              </w:rPr>
              <w:t>/</w:t>
            </w:r>
            <w:r w:rsidRPr="006C179E">
              <w:rPr>
                <w:rFonts w:hint="eastAsia"/>
              </w:rPr>
              <w:t>”</w:t>
            </w:r>
            <w:r w:rsidRPr="006C179E">
              <w:t xml:space="preserve"> </w:t>
            </w:r>
          </w:p>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异常订单</w:t>
            </w:r>
            <w:r w:rsidRPr="006C179E">
              <w:rPr>
                <w:rFonts w:hint="eastAsia"/>
              </w:rPr>
              <w:t>-</w:t>
            </w:r>
            <w:r w:rsidRPr="006C179E">
              <w:rPr>
                <w:rFonts w:hint="eastAsia"/>
              </w:rPr>
              <w:t>已复核</w:t>
            </w:r>
          </w:p>
        </w:tc>
        <w:tc>
          <w:tcPr>
            <w:tcW w:w="4819" w:type="dxa"/>
          </w:tcPr>
          <w:p w:rsidR="00BE1C7F" w:rsidRPr="006C179E" w:rsidRDefault="00BE1C7F" w:rsidP="001B38D8">
            <w:r w:rsidRPr="006C179E">
              <w:rPr>
                <w:rFonts w:hint="eastAsia"/>
              </w:rPr>
              <w:t>相对于二期运管端出租车：</w:t>
            </w:r>
          </w:p>
          <w:p w:rsidR="00BE1C7F" w:rsidRPr="006C179E" w:rsidRDefault="00BE1C7F" w:rsidP="001B38D8">
            <w:r w:rsidRPr="006C179E">
              <w:rPr>
                <w:rFonts w:hint="eastAsia"/>
              </w:rPr>
              <w:t>1</w:t>
            </w:r>
            <w:r w:rsidRPr="006C179E">
              <w:rPr>
                <w:rFonts w:hint="eastAsia"/>
              </w:rPr>
              <w:t>、查询条件，调整查询条件的顺序</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pPr>
              <w:rPr>
                <w:b/>
              </w:rPr>
            </w:pPr>
            <w:r w:rsidRPr="006C179E">
              <w:rPr>
                <w:rFonts w:hint="eastAsia"/>
              </w:rPr>
              <w:t>增加“订单性质”列和“服务车企”列；增加“实付金额”列和“优惠金额”列；增加“复核前”和“复核后”列</w:t>
            </w:r>
          </w:p>
        </w:tc>
        <w:tc>
          <w:tcPr>
            <w:tcW w:w="2341" w:type="dxa"/>
          </w:tcPr>
          <w:p w:rsidR="00BE1C7F" w:rsidRPr="006C179E" w:rsidRDefault="00A04CFA" w:rsidP="001B38D8">
            <w:r w:rsidRPr="006C179E">
              <w:rPr>
                <w:rFonts w:hint="eastAsia"/>
              </w:rPr>
              <w:t>1</w:t>
            </w:r>
            <w:r w:rsidRPr="006C179E">
              <w:rPr>
                <w:rFonts w:hint="eastAsia"/>
              </w:rPr>
              <w:t>、</w:t>
            </w:r>
            <w:r w:rsidR="00BE1C7F" w:rsidRPr="006C179E">
              <w:rPr>
                <w:rFonts w:hint="eastAsia"/>
              </w:rPr>
              <w:t>实付金额和优惠金额针对在线支付、已完成支付的订单。未支付的、线下付现的订单显示为“</w:t>
            </w:r>
            <w:r w:rsidR="00BE1C7F" w:rsidRPr="006C179E">
              <w:rPr>
                <w:rFonts w:hint="eastAsia"/>
              </w:rPr>
              <w:t>/</w:t>
            </w:r>
            <w:r w:rsidR="00BE1C7F" w:rsidRPr="006C179E">
              <w:rPr>
                <w:rFonts w:hint="eastAsia"/>
              </w:rPr>
              <w:t>”</w:t>
            </w:r>
            <w:r w:rsidR="00BE1C7F" w:rsidRPr="006C179E">
              <w:t xml:space="preserve"> </w:t>
            </w:r>
          </w:p>
          <w:p w:rsidR="00A04CFA" w:rsidRPr="006C179E" w:rsidRDefault="00A04CFA" w:rsidP="001B38D8">
            <w:r w:rsidRPr="006C179E">
              <w:rPr>
                <w:rFonts w:hint="eastAsia"/>
              </w:rPr>
              <w:t>2</w:t>
            </w:r>
            <w:r w:rsidRPr="006C179E">
              <w:rPr>
                <w:rFonts w:hint="eastAsia"/>
              </w:rPr>
              <w:t>、</w:t>
            </w:r>
            <w:r w:rsidR="004B2734" w:rsidRPr="006C179E">
              <w:rPr>
                <w:rFonts w:hint="eastAsia"/>
              </w:rPr>
              <w:t>复核后，</w:t>
            </w:r>
            <w:r w:rsidRPr="006C179E">
              <w:rPr>
                <w:rFonts w:hint="eastAsia"/>
              </w:rPr>
              <w:t>订单金额复核为零、实付金额复核为零的订单隐藏“申请复核”按钮</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待收款订单</w:t>
            </w:r>
          </w:p>
        </w:tc>
        <w:tc>
          <w:tcPr>
            <w:tcW w:w="4819" w:type="dxa"/>
          </w:tcPr>
          <w:p w:rsidR="00BE1C7F" w:rsidRPr="006C179E" w:rsidRDefault="00BE1C7F" w:rsidP="001B38D8">
            <w:r w:rsidRPr="006C179E">
              <w:rPr>
                <w:rFonts w:hint="eastAsia"/>
              </w:rPr>
              <w:t>相对于二期运管端出租车：</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rPr>
                <w:rFonts w:hint="eastAsia"/>
              </w:rPr>
              <w:t>4</w:t>
            </w:r>
            <w:r w:rsidRPr="006C179E">
              <w:rPr>
                <w:rFonts w:hint="eastAsia"/>
              </w:rPr>
              <w:t>）新增费用类型，参见公共规则</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tc>
        <w:tc>
          <w:tcPr>
            <w:tcW w:w="2341" w:type="dxa"/>
          </w:tcPr>
          <w:p w:rsidR="00BE1C7F" w:rsidRPr="006C179E" w:rsidRDefault="00BE1C7F" w:rsidP="001B38D8"/>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已完成订单</w:t>
            </w:r>
          </w:p>
        </w:tc>
        <w:tc>
          <w:tcPr>
            <w:tcW w:w="4819" w:type="dxa"/>
          </w:tcPr>
          <w:p w:rsidR="00BE1C7F" w:rsidRPr="006C179E" w:rsidRDefault="00BE1C7F" w:rsidP="001B38D8">
            <w:r w:rsidRPr="006C179E">
              <w:rPr>
                <w:rFonts w:hint="eastAsia"/>
              </w:rPr>
              <w:t>相比二期运管端出租车管理，取消订单单独管理：</w:t>
            </w:r>
          </w:p>
          <w:p w:rsidR="00BE1C7F" w:rsidRPr="006C179E" w:rsidRDefault="00BE1C7F" w:rsidP="001B38D8">
            <w:r w:rsidRPr="006C179E">
              <w:rPr>
                <w:rFonts w:hint="eastAsia"/>
              </w:rPr>
              <w:t>1</w:t>
            </w:r>
            <w:r w:rsidRPr="006C179E">
              <w:rPr>
                <w:rFonts w:hint="eastAsia"/>
              </w:rPr>
              <w:t>、查询条件</w:t>
            </w:r>
          </w:p>
          <w:p w:rsidR="00BE1C7F" w:rsidRPr="006C179E" w:rsidRDefault="00BE1C7F" w:rsidP="001B38D8">
            <w:r w:rsidRPr="006C179E">
              <w:rPr>
                <w:rFonts w:hint="eastAsia"/>
              </w:rPr>
              <w:t>（</w:t>
            </w:r>
            <w:r w:rsidRPr="006C179E">
              <w:rPr>
                <w:rFonts w:hint="eastAsia"/>
              </w:rPr>
              <w:t>1</w:t>
            </w:r>
            <w:r w:rsidRPr="006C179E">
              <w:rPr>
                <w:rFonts w:hint="eastAsia"/>
              </w:rPr>
              <w:t>）调整查询条件的顺序</w:t>
            </w:r>
          </w:p>
          <w:p w:rsidR="00BE1C7F" w:rsidRPr="006C179E" w:rsidRDefault="00BE1C7F" w:rsidP="001B38D8">
            <w:r w:rsidRPr="006C179E">
              <w:rPr>
                <w:rFonts w:hint="eastAsia"/>
              </w:rPr>
              <w:t>（</w:t>
            </w:r>
            <w:r w:rsidRPr="006C179E">
              <w:rPr>
                <w:rFonts w:hint="eastAsia"/>
              </w:rPr>
              <w:t>2</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rPr>
                <w:rFonts w:hint="eastAsia"/>
              </w:rPr>
              <w:t>3</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rPr>
                <w:rFonts w:hint="eastAsia"/>
              </w:rPr>
              <w:t>4</w:t>
            </w:r>
            <w:r w:rsidRPr="006C179E">
              <w:rPr>
                <w:rFonts w:hint="eastAsia"/>
              </w:rPr>
              <w:t>）新增费用类型，参见公共规则</w:t>
            </w:r>
          </w:p>
          <w:p w:rsidR="00E9140E" w:rsidRPr="006C179E" w:rsidRDefault="00E9140E" w:rsidP="001B38D8">
            <w:r w:rsidRPr="006C179E">
              <w:rPr>
                <w:rFonts w:hint="eastAsia"/>
              </w:rPr>
              <w:t>（</w:t>
            </w:r>
            <w:r w:rsidRPr="006C179E">
              <w:rPr>
                <w:rFonts w:hint="eastAsia"/>
              </w:rPr>
              <w:t>5</w:t>
            </w:r>
            <w:r w:rsidRPr="006C179E">
              <w:rPr>
                <w:rFonts w:hint="eastAsia"/>
              </w:rPr>
              <w:t>）订单状态控件，包括“全部”“</w:t>
            </w:r>
            <w:r w:rsidRPr="006C179E">
              <w:t>已支付</w:t>
            </w:r>
            <w:r w:rsidRPr="006C179E">
              <w:rPr>
                <w:rFonts w:hint="eastAsia"/>
              </w:rPr>
              <w:t>”“</w:t>
            </w:r>
            <w:r w:rsidRPr="006C179E">
              <w:t>已结算</w:t>
            </w:r>
            <w:r w:rsidRPr="006C179E">
              <w:rPr>
                <w:rFonts w:hint="eastAsia"/>
              </w:rPr>
              <w:t>”</w:t>
            </w:r>
            <w:r w:rsidRPr="006C179E">
              <w:t>”“</w:t>
            </w:r>
            <w:r w:rsidRPr="006C179E">
              <w:t>已付结</w:t>
            </w:r>
            <w:r w:rsidRPr="006C179E">
              <w:t>”“</w:t>
            </w:r>
            <w:r w:rsidRPr="006C179E">
              <w:t>已关闭</w:t>
            </w:r>
            <w:r w:rsidRPr="006C179E">
              <w:t>”</w:t>
            </w:r>
            <w:r w:rsidRPr="006C179E">
              <w:rPr>
                <w:rFonts w:hint="eastAsia"/>
              </w:rPr>
              <w:t>，默认“全部”</w:t>
            </w:r>
          </w:p>
          <w:p w:rsidR="00BE1C7F" w:rsidRPr="006C179E" w:rsidRDefault="00BE1C7F" w:rsidP="001B38D8">
            <w:r w:rsidRPr="006C179E">
              <w:rPr>
                <w:rFonts w:hint="eastAsia"/>
              </w:rPr>
              <w:t>2</w:t>
            </w:r>
            <w:r w:rsidRPr="006C179E">
              <w:rPr>
                <w:rFonts w:hint="eastAsia"/>
              </w:rPr>
              <w:t>、列表</w:t>
            </w:r>
          </w:p>
          <w:p w:rsidR="00BE1C7F" w:rsidRPr="006C179E" w:rsidRDefault="00BE1C7F" w:rsidP="001B38D8">
            <w:r w:rsidRPr="006C179E">
              <w:rPr>
                <w:rFonts w:hint="eastAsia"/>
              </w:rPr>
              <w:t>（</w:t>
            </w:r>
            <w:r w:rsidRPr="006C179E">
              <w:rPr>
                <w:rFonts w:hint="eastAsia"/>
              </w:rPr>
              <w:t>1</w:t>
            </w:r>
            <w:r w:rsidRPr="006C179E">
              <w:rPr>
                <w:rFonts w:hint="eastAsia"/>
              </w:rPr>
              <w:t>）增加“订单性质”列和“服务车企”列</w:t>
            </w:r>
          </w:p>
          <w:p w:rsidR="00BE1C7F" w:rsidRPr="006C179E" w:rsidRDefault="00BE1C7F" w:rsidP="001B38D8">
            <w:r w:rsidRPr="006C179E">
              <w:rPr>
                <w:rFonts w:hint="eastAsia"/>
              </w:rPr>
              <w:t>（</w:t>
            </w:r>
            <w:r w:rsidRPr="006C179E">
              <w:rPr>
                <w:rFonts w:hint="eastAsia"/>
              </w:rPr>
              <w:t>2</w:t>
            </w:r>
            <w:r w:rsidRPr="006C179E">
              <w:rPr>
                <w:rFonts w:hint="eastAsia"/>
              </w:rPr>
              <w:t>）增加“实付金额”列和“优惠金额”列</w:t>
            </w:r>
          </w:p>
          <w:p w:rsidR="00BE1C7F" w:rsidRPr="006C179E" w:rsidRDefault="00BE1C7F" w:rsidP="001B38D8">
            <w:r w:rsidRPr="006C179E">
              <w:rPr>
                <w:rFonts w:hint="eastAsia"/>
              </w:rPr>
              <w:t>（</w:t>
            </w:r>
            <w:r w:rsidRPr="006C179E">
              <w:rPr>
                <w:rFonts w:hint="eastAsia"/>
              </w:rPr>
              <w:t>3</w:t>
            </w:r>
            <w:r w:rsidRPr="006C179E">
              <w:rPr>
                <w:rFonts w:hint="eastAsia"/>
              </w:rPr>
              <w:t>）列表数据新增有责取消订单，“已支付”</w:t>
            </w:r>
            <w:r w:rsidR="008448DF" w:rsidRPr="006C179E">
              <w:rPr>
                <w:rFonts w:hint="eastAsia"/>
              </w:rPr>
              <w:t>取消费用</w:t>
            </w:r>
            <w:r w:rsidRPr="006C179E">
              <w:rPr>
                <w:rFonts w:hint="eastAsia"/>
              </w:rPr>
              <w:t>的订单信息；</w:t>
            </w:r>
          </w:p>
          <w:p w:rsidR="00BE1C7F" w:rsidRPr="006C179E" w:rsidRDefault="00BE1C7F" w:rsidP="001B38D8">
            <w:r w:rsidRPr="006C179E">
              <w:t>3</w:t>
            </w:r>
            <w:r w:rsidRPr="006C179E">
              <w:rPr>
                <w:rFonts w:hint="eastAsia"/>
              </w:rPr>
              <w:t>、列表项新增“费用类型”、“订单性质”、“服务车企”，具体参见原型；</w:t>
            </w:r>
          </w:p>
        </w:tc>
        <w:tc>
          <w:tcPr>
            <w:tcW w:w="2341" w:type="dxa"/>
          </w:tcPr>
          <w:p w:rsidR="00BE1C7F" w:rsidRPr="006C179E" w:rsidRDefault="00E9140E" w:rsidP="001B38D8">
            <w:r w:rsidRPr="006C179E">
              <w:rPr>
                <w:rFonts w:hint="eastAsia"/>
              </w:rPr>
              <w:t>复核后，订单金额复核为零、实付金额复核为零的订单隐藏“申请复核”按钮</w:t>
            </w:r>
          </w:p>
        </w:tc>
      </w:tr>
      <w:tr w:rsidR="00BE1C7F" w:rsidRPr="006C179E" w:rsidTr="001B38D8">
        <w:tc>
          <w:tcPr>
            <w:tcW w:w="1526" w:type="dxa"/>
            <w:vMerge/>
          </w:tcPr>
          <w:p w:rsidR="00BE1C7F" w:rsidRPr="006C179E" w:rsidRDefault="00BE1C7F" w:rsidP="001B38D8"/>
        </w:tc>
        <w:tc>
          <w:tcPr>
            <w:tcW w:w="1276" w:type="dxa"/>
          </w:tcPr>
          <w:p w:rsidR="00BE1C7F" w:rsidRPr="006C179E" w:rsidRDefault="00BE1C7F" w:rsidP="001B38D8">
            <w:r w:rsidRPr="006C179E">
              <w:rPr>
                <w:rFonts w:hint="eastAsia"/>
              </w:rPr>
              <w:t>已取消订单</w:t>
            </w:r>
          </w:p>
        </w:tc>
        <w:tc>
          <w:tcPr>
            <w:tcW w:w="4819" w:type="dxa"/>
          </w:tcPr>
          <w:p w:rsidR="00BE1C7F" w:rsidRPr="006C179E" w:rsidRDefault="00BE1C7F" w:rsidP="001B38D8">
            <w:r w:rsidRPr="006C179E">
              <w:rPr>
                <w:rFonts w:hint="eastAsia"/>
              </w:rPr>
              <w:t>新增已取消订单模块</w:t>
            </w:r>
            <w:r w:rsidRPr="006C179E">
              <w:rPr>
                <w:rFonts w:hint="eastAsia"/>
              </w:rPr>
              <w:t>,</w:t>
            </w:r>
            <w:r w:rsidRPr="006C179E">
              <w:rPr>
                <w:rFonts w:hint="eastAsia"/>
              </w:rPr>
              <w:t>：</w:t>
            </w:r>
          </w:p>
          <w:p w:rsidR="00BE1C7F" w:rsidRPr="006C179E" w:rsidRDefault="00BE1C7F" w:rsidP="001B38D8">
            <w:r w:rsidRPr="006C179E">
              <w:rPr>
                <w:rFonts w:hint="eastAsia"/>
              </w:rPr>
              <w:t>1</w:t>
            </w:r>
            <w:r w:rsidRPr="006C179E">
              <w:rPr>
                <w:rFonts w:hint="eastAsia"/>
              </w:rPr>
              <w:t>、查询条件：参见原型</w:t>
            </w:r>
          </w:p>
          <w:p w:rsidR="00BE1C7F" w:rsidRPr="006C179E" w:rsidRDefault="00BE1C7F" w:rsidP="001B38D8">
            <w:r w:rsidRPr="006C179E">
              <w:rPr>
                <w:rFonts w:hint="eastAsia"/>
              </w:rPr>
              <w:lastRenderedPageBreak/>
              <w:t>（</w:t>
            </w:r>
            <w:r w:rsidRPr="006C179E">
              <w:rPr>
                <w:rFonts w:hint="eastAsia"/>
              </w:rPr>
              <w:t>1</w:t>
            </w:r>
            <w:r w:rsidRPr="006C179E">
              <w:rPr>
                <w:rFonts w:hint="eastAsia"/>
              </w:rPr>
              <w:t>）司机</w:t>
            </w:r>
            <w:r w:rsidRPr="006C179E">
              <w:rPr>
                <w:rFonts w:hint="eastAsia"/>
              </w:rPr>
              <w:t>/</w:t>
            </w:r>
            <w:r w:rsidRPr="006C179E">
              <w:rPr>
                <w:rFonts w:hint="eastAsia"/>
              </w:rPr>
              <w:t>下单人</w:t>
            </w:r>
            <w:r w:rsidRPr="006C179E">
              <w:rPr>
                <w:rFonts w:hint="eastAsia"/>
              </w:rPr>
              <w:t>/</w:t>
            </w:r>
            <w:r w:rsidRPr="006C179E">
              <w:rPr>
                <w:rFonts w:hint="eastAsia"/>
              </w:rPr>
              <w:t>订单号</w:t>
            </w:r>
            <w:r w:rsidRPr="006C179E">
              <w:rPr>
                <w:rFonts w:hint="eastAsia"/>
              </w:rPr>
              <w:t>/</w:t>
            </w:r>
            <w:r w:rsidRPr="006C179E">
              <w:rPr>
                <w:rFonts w:hint="eastAsia"/>
              </w:rPr>
              <w:t>交易流水号：采用联想选择框；</w:t>
            </w:r>
          </w:p>
          <w:p w:rsidR="00BE1C7F" w:rsidRPr="006C179E" w:rsidRDefault="00BE1C7F" w:rsidP="001B38D8">
            <w:r w:rsidRPr="006C179E">
              <w:rPr>
                <w:rFonts w:hint="eastAsia"/>
              </w:rPr>
              <w:t>（</w:t>
            </w:r>
            <w:r w:rsidRPr="006C179E">
              <w:rPr>
                <w:rFonts w:hint="eastAsia"/>
              </w:rPr>
              <w:t>2</w:t>
            </w:r>
            <w:r w:rsidRPr="006C179E">
              <w:rPr>
                <w:rFonts w:hint="eastAsia"/>
              </w:rPr>
              <w:t>）取消方：包括全部、乘客、客服、系统，默认全部；</w:t>
            </w:r>
          </w:p>
          <w:p w:rsidR="00BE1C7F" w:rsidRPr="006C179E" w:rsidRDefault="00BE1C7F" w:rsidP="001B38D8">
            <w:r w:rsidRPr="006C179E">
              <w:rPr>
                <w:rFonts w:hint="eastAsia"/>
              </w:rPr>
              <w:t>（</w:t>
            </w:r>
            <w:r w:rsidRPr="006C179E">
              <w:rPr>
                <w:rFonts w:hint="eastAsia"/>
              </w:rPr>
              <w:t>3</w:t>
            </w:r>
            <w:r w:rsidRPr="006C179E">
              <w:rPr>
                <w:rFonts w:hint="eastAsia"/>
              </w:rPr>
              <w:t>）订单状态：包括全部、未支付、已支付、已取消、已关闭；其定义参见公共规则中的订单状态；默认全部；</w:t>
            </w:r>
          </w:p>
          <w:p w:rsidR="00BE1C7F" w:rsidRPr="006C179E" w:rsidRDefault="00BE1C7F" w:rsidP="001B38D8">
            <w:r w:rsidRPr="006C179E">
              <w:rPr>
                <w:rFonts w:hint="eastAsia"/>
              </w:rPr>
              <w:t>（</w:t>
            </w:r>
            <w:r w:rsidRPr="006C179E">
              <w:rPr>
                <w:rFonts w:hint="eastAsia"/>
              </w:rPr>
              <w:t>4</w:t>
            </w:r>
            <w:r w:rsidRPr="006C179E">
              <w:rPr>
                <w:rFonts w:hint="eastAsia"/>
              </w:rPr>
              <w:t>）取消性质：包括全部、有责、免责，默认全部；</w:t>
            </w:r>
          </w:p>
          <w:p w:rsidR="00BE1C7F" w:rsidRPr="006C179E" w:rsidRDefault="00BE1C7F" w:rsidP="001B38D8">
            <w:r w:rsidRPr="006C179E">
              <w:rPr>
                <w:rFonts w:hint="eastAsia"/>
              </w:rPr>
              <w:t>（</w:t>
            </w:r>
            <w:r w:rsidRPr="006C179E">
              <w:t>5</w:t>
            </w:r>
            <w:r w:rsidRPr="006C179E">
              <w:rPr>
                <w:rFonts w:hint="eastAsia"/>
              </w:rPr>
              <w:t>）增加查询条件“订单性质”，下拉框包括“全部”“自营单”“联盟单”，默认全部</w:t>
            </w:r>
          </w:p>
          <w:p w:rsidR="00BE1C7F" w:rsidRPr="006C179E" w:rsidRDefault="00BE1C7F" w:rsidP="001B38D8">
            <w:r w:rsidRPr="006C179E">
              <w:rPr>
                <w:rFonts w:hint="eastAsia"/>
              </w:rPr>
              <w:t>（</w:t>
            </w:r>
            <w:r w:rsidRPr="006C179E">
              <w:t>6</w:t>
            </w:r>
            <w:r w:rsidRPr="006C179E">
              <w:rPr>
                <w:rFonts w:hint="eastAsia"/>
              </w:rPr>
              <w:t>）增加查询条件“服务车企”，联想选择框，加载列表中的全部服务车企</w:t>
            </w:r>
          </w:p>
          <w:p w:rsidR="00BE1C7F" w:rsidRPr="006C179E" w:rsidRDefault="00BE1C7F" w:rsidP="001B38D8">
            <w:r w:rsidRPr="006C179E">
              <w:rPr>
                <w:rFonts w:hint="eastAsia"/>
              </w:rPr>
              <w:t>（</w:t>
            </w:r>
            <w:r w:rsidRPr="006C179E">
              <w:t>7</w:t>
            </w:r>
            <w:r w:rsidRPr="006C179E">
              <w:rPr>
                <w:rFonts w:hint="eastAsia"/>
              </w:rPr>
              <w:t>）原型中的其他条件，同“已完成订单”模块；</w:t>
            </w:r>
          </w:p>
          <w:p w:rsidR="00BE1C7F" w:rsidRPr="006C179E" w:rsidRDefault="00BE1C7F" w:rsidP="001B38D8">
            <w:r w:rsidRPr="006C179E">
              <w:rPr>
                <w:rFonts w:hint="eastAsia"/>
              </w:rPr>
              <w:t>2</w:t>
            </w:r>
            <w:r w:rsidRPr="006C179E">
              <w:rPr>
                <w:rFonts w:hint="eastAsia"/>
              </w:rPr>
              <w:t>、列表项：</w:t>
            </w:r>
          </w:p>
          <w:p w:rsidR="005609E3" w:rsidRPr="006C179E" w:rsidRDefault="00BE1C7F" w:rsidP="001B38D8">
            <w:r w:rsidRPr="006C179E">
              <w:rPr>
                <w:rFonts w:hint="eastAsia"/>
              </w:rPr>
              <w:t>（</w:t>
            </w:r>
            <w:r w:rsidRPr="006C179E">
              <w:rPr>
                <w:rFonts w:hint="eastAsia"/>
              </w:rPr>
              <w:t>1</w:t>
            </w:r>
            <w:r w:rsidRPr="006C179E">
              <w:rPr>
                <w:rFonts w:hint="eastAsia"/>
              </w:rPr>
              <w:t>）“未支付”状态的订单信息，操作项显示“免责处理”按钮；点击“免责处理”，显示“免责处理”弹框。</w:t>
            </w:r>
          </w:p>
          <w:p w:rsidR="0081602F" w:rsidRPr="006C179E" w:rsidRDefault="00783F61" w:rsidP="0081602F">
            <w:r w:rsidRPr="006C179E">
              <w:fldChar w:fldCharType="begin"/>
            </w:r>
            <w:r w:rsidR="0081602F" w:rsidRPr="006C179E">
              <w:instrText xml:space="preserve"> </w:instrText>
            </w:r>
            <w:r w:rsidR="0081602F" w:rsidRPr="006C179E">
              <w:rPr>
                <w:rFonts w:hint="eastAsia"/>
              </w:rPr>
              <w:instrText>= 1 \* GB3</w:instrText>
            </w:r>
            <w:r w:rsidR="0081602F" w:rsidRPr="006C179E">
              <w:instrText xml:space="preserve"> </w:instrText>
            </w:r>
            <w:r w:rsidRPr="006C179E">
              <w:fldChar w:fldCharType="separate"/>
            </w:r>
            <w:r w:rsidR="0081602F" w:rsidRPr="006C179E">
              <w:rPr>
                <w:rFonts w:hint="eastAsia"/>
                <w:noProof/>
              </w:rPr>
              <w:t>①</w:t>
            </w:r>
            <w:r w:rsidRPr="006C179E">
              <w:fldChar w:fldCharType="end"/>
            </w:r>
            <w:r w:rsidR="0081602F" w:rsidRPr="006C179E">
              <w:rPr>
                <w:rFonts w:hint="eastAsia"/>
              </w:rPr>
              <w:t>“免责处理”弹框中，“关闭</w:t>
            </w:r>
            <w:r w:rsidR="0081602F" w:rsidRPr="006C179E">
              <w:rPr>
                <w:rFonts w:hint="eastAsia"/>
              </w:rPr>
              <w:t>/</w:t>
            </w:r>
            <w:r w:rsidR="0081602F" w:rsidRPr="006C179E">
              <w:rPr>
                <w:rFonts w:hint="eastAsia"/>
              </w:rPr>
              <w:t>取消”按钮，点击，关闭当前弹框；点击“确定”按钮，需判断“免责意见”是否已填写，若未填写，则在输入框下方，红色字体颜色提示“请输入免责意见”，若已经填写，点击确定，若提交成功，将订单状态置为“已关闭”</w:t>
            </w:r>
            <w:r w:rsidR="00E46104" w:rsidRPr="006C179E">
              <w:rPr>
                <w:rFonts w:hint="eastAsia"/>
              </w:rPr>
              <w:t>，即不管存不存在调度费，乘客端都不须支付</w:t>
            </w:r>
            <w:r w:rsidR="0087318B" w:rsidRPr="006C179E">
              <w:rPr>
                <w:rFonts w:hint="eastAsia"/>
              </w:rPr>
              <w:t>费用</w:t>
            </w:r>
            <w:r w:rsidR="007C5D2D" w:rsidRPr="006C179E">
              <w:rPr>
                <w:rFonts w:hint="eastAsia"/>
              </w:rPr>
              <w:t>，直接显示“已完成”页面</w:t>
            </w:r>
            <w:r w:rsidR="0081602F" w:rsidRPr="006C179E">
              <w:rPr>
                <w:rFonts w:hint="eastAsia"/>
              </w:rPr>
              <w:t>。免责处理，不改变订单的取消性质，即免责处理前，取消性质为“有责”，免责处理后，该订单的取消性质仍为“有责”；</w:t>
            </w:r>
          </w:p>
          <w:p w:rsidR="0081602F" w:rsidRPr="006C179E" w:rsidRDefault="0081602F" w:rsidP="0081602F">
            <w:r w:rsidRPr="006C179E">
              <w:rPr>
                <w:rFonts w:hint="eastAsia"/>
              </w:rPr>
              <w:t>（</w:t>
            </w:r>
            <w:r w:rsidRPr="006C179E">
              <w:rPr>
                <w:rFonts w:hint="eastAsia"/>
              </w:rPr>
              <w:t>2</w:t>
            </w:r>
            <w:r w:rsidRPr="006C179E">
              <w:rPr>
                <w:rFonts w:hint="eastAsia"/>
              </w:rPr>
              <w:t>）取消原因：平台客服取消订单时，需显示违</w:t>
            </w:r>
            <w:r w:rsidRPr="006C179E">
              <w:rPr>
                <w:rFonts w:hint="eastAsia"/>
              </w:rPr>
              <w:lastRenderedPageBreak/>
              <w:t>约方、取消原因，获取选择的内容；乘客取消，显示选择的取消原因，未选择用“</w:t>
            </w:r>
            <w:r w:rsidRPr="006C179E">
              <w:rPr>
                <w:rFonts w:hint="eastAsia"/>
              </w:rPr>
              <w:t>/</w:t>
            </w:r>
            <w:r w:rsidRPr="006C179E">
              <w:rPr>
                <w:rFonts w:hint="eastAsia"/>
              </w:rPr>
              <w:t>”表示；系统取消订单，违约方用“</w:t>
            </w:r>
            <w:r w:rsidRPr="006C179E">
              <w:rPr>
                <w:rFonts w:hint="eastAsia"/>
              </w:rPr>
              <w:t>/</w:t>
            </w:r>
            <w:r w:rsidRPr="006C179E">
              <w:rPr>
                <w:rFonts w:hint="eastAsia"/>
              </w:rPr>
              <w:t>”表示，取消原因内容固定，为“系统派单失败”；</w:t>
            </w:r>
          </w:p>
          <w:p w:rsidR="0081602F" w:rsidRPr="006C179E" w:rsidRDefault="0081602F" w:rsidP="0081602F">
            <w:r w:rsidRPr="006C179E">
              <w:rPr>
                <w:rFonts w:hint="eastAsia"/>
              </w:rPr>
              <w:t>（</w:t>
            </w:r>
            <w:r w:rsidRPr="006C179E">
              <w:rPr>
                <w:rFonts w:hint="eastAsia"/>
              </w:rPr>
              <w:t>3</w:t>
            </w:r>
            <w:r w:rsidRPr="006C179E">
              <w:rPr>
                <w:rFonts w:hint="eastAsia"/>
              </w:rPr>
              <w:t>）操作人：为客服（平台管理员）取消订单的操作人姓名。</w:t>
            </w:r>
          </w:p>
          <w:p w:rsidR="0081602F" w:rsidRPr="006C179E" w:rsidRDefault="0081602F" w:rsidP="0081602F">
            <w:r w:rsidRPr="006C179E">
              <w:rPr>
                <w:rFonts w:hint="eastAsia"/>
              </w:rPr>
              <w:t>（</w:t>
            </w:r>
            <w:r w:rsidRPr="006C179E">
              <w:rPr>
                <w:rFonts w:hint="eastAsia"/>
              </w:rPr>
              <w:t>4</w:t>
            </w:r>
            <w:r w:rsidRPr="006C179E">
              <w:rPr>
                <w:rFonts w:hint="eastAsia"/>
              </w:rPr>
              <w:t>）处理原因：为客服将“有责取消”订单处理为免责时，从“免责处理”弹窗中获取的“免责意见”数据；</w:t>
            </w:r>
          </w:p>
          <w:p w:rsidR="0081602F" w:rsidRPr="006C179E" w:rsidRDefault="0081602F" w:rsidP="0081602F">
            <w:r w:rsidRPr="006C179E">
              <w:rPr>
                <w:rFonts w:hint="eastAsia"/>
              </w:rPr>
              <w:t>（</w:t>
            </w:r>
            <w:r w:rsidRPr="006C179E">
              <w:rPr>
                <w:rFonts w:hint="eastAsia"/>
              </w:rPr>
              <w:t>5</w:t>
            </w:r>
            <w:r w:rsidRPr="006C179E">
              <w:rPr>
                <w:rFonts w:hint="eastAsia"/>
              </w:rPr>
              <w:t>）处理人：客服（平台管理员）执行</w:t>
            </w:r>
            <w:r w:rsidRPr="006C179E">
              <w:rPr>
                <w:rFonts w:hint="eastAsia"/>
              </w:rPr>
              <w:t xml:space="preserve"> </w:t>
            </w:r>
            <w:r w:rsidRPr="006C179E">
              <w:rPr>
                <w:rFonts w:hint="eastAsia"/>
              </w:rPr>
              <w:t>免责处理的操作人姓名。</w:t>
            </w:r>
          </w:p>
          <w:p w:rsidR="00BE1C7F" w:rsidRPr="006C179E" w:rsidRDefault="0081602F" w:rsidP="0081602F">
            <w:r w:rsidRPr="006C179E">
              <w:rPr>
                <w:rFonts w:hint="eastAsia"/>
              </w:rPr>
              <w:t>（</w:t>
            </w:r>
            <w:r w:rsidRPr="006C179E">
              <w:rPr>
                <w:rFonts w:hint="eastAsia"/>
              </w:rPr>
              <w:t>6</w:t>
            </w:r>
            <w:r w:rsidRPr="006C179E">
              <w:rPr>
                <w:rFonts w:hint="eastAsia"/>
              </w:rPr>
              <w:t>）列表项其他字段，参见原型；</w:t>
            </w:r>
          </w:p>
        </w:tc>
        <w:tc>
          <w:tcPr>
            <w:tcW w:w="2341" w:type="dxa"/>
          </w:tcPr>
          <w:p w:rsidR="00BE1C7F" w:rsidRPr="006C179E" w:rsidRDefault="00BE1C7F" w:rsidP="001B38D8">
            <w:r w:rsidRPr="006C179E">
              <w:rPr>
                <w:rFonts w:hint="eastAsia"/>
              </w:rPr>
              <w:lastRenderedPageBreak/>
              <w:t>待接单状态取消的订单、系统派单失败的订</w:t>
            </w:r>
            <w:r w:rsidRPr="006C179E">
              <w:rPr>
                <w:rFonts w:hint="eastAsia"/>
              </w:rPr>
              <w:lastRenderedPageBreak/>
              <w:t>单的服务车企和订单性质显示为“</w:t>
            </w:r>
            <w:r w:rsidRPr="006C179E">
              <w:rPr>
                <w:rFonts w:hint="eastAsia"/>
              </w:rPr>
              <w:t>/</w:t>
            </w:r>
            <w:r w:rsidRPr="006C179E">
              <w:rPr>
                <w:rFonts w:hint="eastAsia"/>
              </w:rPr>
              <w:t>”</w:t>
            </w:r>
          </w:p>
        </w:tc>
      </w:tr>
      <w:tr w:rsidR="00BE1C7F" w:rsidRPr="006C179E" w:rsidTr="001B38D8">
        <w:tc>
          <w:tcPr>
            <w:tcW w:w="1526" w:type="dxa"/>
          </w:tcPr>
          <w:p w:rsidR="00BE1C7F" w:rsidRPr="006C179E" w:rsidRDefault="00BE1C7F" w:rsidP="001B38D8">
            <w:r w:rsidRPr="006C179E">
              <w:rPr>
                <w:rFonts w:hint="eastAsia"/>
              </w:rPr>
              <w:lastRenderedPageBreak/>
              <w:t>IV-V-02-02-</w:t>
            </w:r>
            <w:r w:rsidRPr="006C179E">
              <w:t>01</w:t>
            </w:r>
          </w:p>
          <w:p w:rsidR="00BE1C7F" w:rsidRPr="006C179E" w:rsidRDefault="00BE1C7F" w:rsidP="001B38D8">
            <w:r w:rsidRPr="006C179E">
              <w:rPr>
                <w:rFonts w:hint="eastAsia"/>
              </w:rPr>
              <w:t>订单详情</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参见二期</w:t>
            </w:r>
            <w:r w:rsidR="005609E3" w:rsidRPr="006C179E">
              <w:rPr>
                <w:rFonts w:hint="eastAsia"/>
              </w:rPr>
              <w:t>运管端</w:t>
            </w:r>
            <w:r w:rsidRPr="006C179E">
              <w:rPr>
                <w:rFonts w:hint="eastAsia"/>
              </w:rPr>
              <w:t>出租车订单管理订单详情页面</w:t>
            </w:r>
          </w:p>
          <w:p w:rsidR="00BE1C7F" w:rsidRPr="006C179E" w:rsidRDefault="00BE1C7F" w:rsidP="001B38D8">
            <w:r w:rsidRPr="006C179E">
              <w:rPr>
                <w:rFonts w:hint="eastAsia"/>
              </w:rPr>
              <w:t>变更如下：</w:t>
            </w:r>
          </w:p>
          <w:p w:rsidR="00BE1C7F" w:rsidRPr="006C179E" w:rsidRDefault="00BE1C7F" w:rsidP="001B38D8">
            <w:r w:rsidRPr="006C179E">
              <w:rPr>
                <w:rFonts w:hint="eastAsia"/>
              </w:rPr>
              <w:t>1</w:t>
            </w:r>
            <w:r w:rsidRPr="006C179E">
              <w:rPr>
                <w:rFonts w:hint="eastAsia"/>
              </w:rPr>
              <w:t>、增加行程费用的“费用明细”，见弹窗</w:t>
            </w:r>
          </w:p>
          <w:p w:rsidR="00BE1C7F" w:rsidRPr="006C179E" w:rsidRDefault="00BE1C7F" w:rsidP="001B38D8">
            <w:r w:rsidRPr="006C179E">
              <w:rPr>
                <w:rFonts w:hint="eastAsia"/>
              </w:rPr>
              <w:t>2</w:t>
            </w:r>
            <w:r w:rsidRPr="006C179E">
              <w:rPr>
                <w:rFonts w:hint="eastAsia"/>
              </w:rPr>
              <w:t>、针对取消订单，若产生取消费用，则显示“</w:t>
            </w:r>
            <w:r w:rsidR="008448DF" w:rsidRPr="006C179E">
              <w:rPr>
                <w:rFonts w:hint="eastAsia"/>
              </w:rPr>
              <w:t>取消费用</w:t>
            </w:r>
            <w:r w:rsidRPr="006C179E">
              <w:rPr>
                <w:rFonts w:hint="eastAsia"/>
              </w:rPr>
              <w:t>”</w:t>
            </w:r>
          </w:p>
        </w:tc>
        <w:tc>
          <w:tcPr>
            <w:tcW w:w="2341" w:type="dxa"/>
          </w:tcPr>
          <w:p w:rsidR="00BE1C7F" w:rsidRPr="006C179E" w:rsidRDefault="00BE1C7F" w:rsidP="001B38D8">
            <w:r w:rsidRPr="006C179E">
              <w:t>1</w:t>
            </w:r>
            <w:r w:rsidRPr="006C179E">
              <w:rPr>
                <w:rFonts w:hint="eastAsia"/>
              </w:rPr>
              <w:t>、应付金额为未支付前，应付的金额，该金额已减去默认选择的抵用券</w:t>
            </w:r>
          </w:p>
          <w:p w:rsidR="00BE1C7F" w:rsidRPr="006C179E" w:rsidRDefault="00BE1C7F" w:rsidP="001B38D8">
            <w:r w:rsidRPr="006C179E">
              <w:rPr>
                <w:rFonts w:hint="eastAsia"/>
              </w:rPr>
              <w:t>2</w:t>
            </w:r>
            <w:r w:rsidRPr="006C179E">
              <w:rPr>
                <w:rFonts w:hint="eastAsia"/>
              </w:rPr>
              <w:t>、实付金额为实际支付的金额</w:t>
            </w:r>
          </w:p>
        </w:tc>
      </w:tr>
      <w:tr w:rsidR="00BE1C7F" w:rsidRPr="006C179E" w:rsidTr="001B38D8">
        <w:tc>
          <w:tcPr>
            <w:tcW w:w="1526" w:type="dxa"/>
          </w:tcPr>
          <w:p w:rsidR="00BE1C7F" w:rsidRPr="006C179E" w:rsidRDefault="00BE1C7F" w:rsidP="001B38D8">
            <w:r w:rsidRPr="006C179E">
              <w:rPr>
                <w:rFonts w:hint="eastAsia"/>
              </w:rPr>
              <w:t>人工派单</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参见二期</w:t>
            </w:r>
            <w:r w:rsidR="005609E3" w:rsidRPr="006C179E">
              <w:rPr>
                <w:rFonts w:hint="eastAsia"/>
              </w:rPr>
              <w:t>运管端</w:t>
            </w:r>
            <w:r w:rsidRPr="006C179E">
              <w:rPr>
                <w:rFonts w:hint="eastAsia"/>
              </w:rPr>
              <w:t>出租车订单管理人工派单页面</w:t>
            </w:r>
          </w:p>
          <w:p w:rsidR="00BE1C7F" w:rsidRPr="006C179E" w:rsidRDefault="00BE1C7F" w:rsidP="001B38D8">
            <w:r w:rsidRPr="006C179E">
              <w:rPr>
                <w:rFonts w:hint="eastAsia"/>
              </w:rPr>
              <w:t>除已有的司机筛选条件，总的数据范围如下：</w:t>
            </w:r>
          </w:p>
          <w:p w:rsidR="00BE1C7F" w:rsidRPr="006C179E" w:rsidRDefault="00BE1C7F" w:rsidP="001B38D8">
            <w:r w:rsidRPr="006C179E">
              <w:rPr>
                <w:rFonts w:hint="eastAsia"/>
              </w:rPr>
              <w:t>（</w:t>
            </w:r>
            <w:r w:rsidRPr="006C179E">
              <w:rPr>
                <w:rFonts w:hint="eastAsia"/>
              </w:rPr>
              <w:t>1</w:t>
            </w:r>
            <w:r w:rsidRPr="006C179E">
              <w:rPr>
                <w:rFonts w:hint="eastAsia"/>
              </w:rPr>
              <w:t>）针对机构用户的司机数据，该机构配置的供车主体提供的司机车辆资源。</w:t>
            </w:r>
          </w:p>
          <w:p w:rsidR="00BE1C7F" w:rsidRPr="006C179E" w:rsidRDefault="00BE1C7F" w:rsidP="001B38D8">
            <w:r w:rsidRPr="006C179E">
              <w:rPr>
                <w:rFonts w:hint="eastAsia"/>
              </w:rPr>
              <w:t>（</w:t>
            </w:r>
            <w:r w:rsidRPr="006C179E">
              <w:rPr>
                <w:rFonts w:hint="eastAsia"/>
              </w:rPr>
              <w:t>2</w:t>
            </w:r>
            <w:r w:rsidRPr="006C179E">
              <w:rPr>
                <w:rFonts w:hint="eastAsia"/>
              </w:rPr>
              <w:t>）针对已离职的机构用户的司机数据，仅为当前车企提供的司机车辆资源。</w:t>
            </w:r>
          </w:p>
        </w:tc>
        <w:tc>
          <w:tcPr>
            <w:tcW w:w="2341" w:type="dxa"/>
          </w:tcPr>
          <w:p w:rsidR="00BE1C7F" w:rsidRPr="006C179E" w:rsidRDefault="00BE1C7F" w:rsidP="001B38D8"/>
        </w:tc>
      </w:tr>
      <w:tr w:rsidR="00BE1C7F" w:rsidRPr="006C179E" w:rsidTr="001B38D8">
        <w:tc>
          <w:tcPr>
            <w:tcW w:w="1526" w:type="dxa"/>
          </w:tcPr>
          <w:p w:rsidR="00BE1C7F" w:rsidRPr="006C179E" w:rsidRDefault="00BE1C7F" w:rsidP="001B38D8">
            <w:r w:rsidRPr="006C179E">
              <w:rPr>
                <w:rFonts w:hint="eastAsia"/>
              </w:rPr>
              <w:t>更换车辆</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参见</w:t>
            </w:r>
            <w:r w:rsidR="005609E3" w:rsidRPr="006C179E">
              <w:rPr>
                <w:rFonts w:hint="eastAsia"/>
              </w:rPr>
              <w:t>二期运管端出租车</w:t>
            </w:r>
            <w:r w:rsidRPr="006C179E">
              <w:rPr>
                <w:rFonts w:hint="eastAsia"/>
              </w:rPr>
              <w:t>订单管理更换车辆页面</w:t>
            </w:r>
          </w:p>
          <w:p w:rsidR="00BE1C7F" w:rsidRPr="006C179E" w:rsidRDefault="00BE1C7F" w:rsidP="001B38D8">
            <w:r w:rsidRPr="006C179E">
              <w:rPr>
                <w:rFonts w:hint="eastAsia"/>
              </w:rPr>
              <w:t>除已有的司机筛选条件，总的数据范围如下：</w:t>
            </w:r>
          </w:p>
          <w:p w:rsidR="00BE1C7F" w:rsidRPr="006C179E" w:rsidRDefault="00BE1C7F" w:rsidP="001B38D8">
            <w:r w:rsidRPr="006C179E">
              <w:rPr>
                <w:rFonts w:hint="eastAsia"/>
              </w:rPr>
              <w:t>（</w:t>
            </w:r>
            <w:r w:rsidRPr="006C179E">
              <w:rPr>
                <w:rFonts w:hint="eastAsia"/>
              </w:rPr>
              <w:t>1</w:t>
            </w:r>
            <w:r w:rsidRPr="006C179E">
              <w:rPr>
                <w:rFonts w:hint="eastAsia"/>
              </w:rPr>
              <w:t>）针对机构用户的司机数据，该机构配置的供车主体提供的司机车辆资源。</w:t>
            </w:r>
          </w:p>
          <w:p w:rsidR="00BE1C7F" w:rsidRPr="006C179E" w:rsidRDefault="00BE1C7F" w:rsidP="001B38D8">
            <w:r w:rsidRPr="006C179E">
              <w:rPr>
                <w:rFonts w:hint="eastAsia"/>
              </w:rPr>
              <w:t>（</w:t>
            </w:r>
            <w:r w:rsidRPr="006C179E">
              <w:rPr>
                <w:rFonts w:hint="eastAsia"/>
              </w:rPr>
              <w:t>2</w:t>
            </w:r>
            <w:r w:rsidRPr="006C179E">
              <w:rPr>
                <w:rFonts w:hint="eastAsia"/>
              </w:rPr>
              <w:t>）针对已离职的机构用户的司机数据，仅为当</w:t>
            </w:r>
            <w:r w:rsidRPr="006C179E">
              <w:rPr>
                <w:rFonts w:hint="eastAsia"/>
              </w:rPr>
              <w:lastRenderedPageBreak/>
              <w:t>前服务车企提供的司机车辆资源。</w:t>
            </w:r>
          </w:p>
        </w:tc>
        <w:tc>
          <w:tcPr>
            <w:tcW w:w="2341" w:type="dxa"/>
          </w:tcPr>
          <w:p w:rsidR="00BE1C7F" w:rsidRPr="006C179E" w:rsidRDefault="00BE1C7F" w:rsidP="001B38D8"/>
        </w:tc>
      </w:tr>
      <w:tr w:rsidR="00BE1C7F" w:rsidRPr="006C179E" w:rsidTr="001B38D8">
        <w:tc>
          <w:tcPr>
            <w:tcW w:w="1526" w:type="dxa"/>
          </w:tcPr>
          <w:p w:rsidR="00BE1C7F" w:rsidRPr="006C179E" w:rsidRDefault="00BE1C7F" w:rsidP="001B38D8">
            <w:r w:rsidRPr="006C179E">
              <w:rPr>
                <w:rFonts w:hint="eastAsia"/>
              </w:rPr>
              <w:lastRenderedPageBreak/>
              <w:t>订单复核</w:t>
            </w:r>
          </w:p>
        </w:tc>
        <w:tc>
          <w:tcPr>
            <w:tcW w:w="1276" w:type="dxa"/>
          </w:tcPr>
          <w:p w:rsidR="00BE1C7F" w:rsidRPr="006C179E" w:rsidRDefault="00BE1C7F" w:rsidP="001B38D8">
            <w:r w:rsidRPr="006C179E">
              <w:rPr>
                <w:rFonts w:hint="eastAsia"/>
              </w:rPr>
              <w:t>说明</w:t>
            </w:r>
          </w:p>
        </w:tc>
        <w:tc>
          <w:tcPr>
            <w:tcW w:w="4819" w:type="dxa"/>
          </w:tcPr>
          <w:p w:rsidR="00BE1C7F" w:rsidRPr="006C179E" w:rsidRDefault="00BE1C7F" w:rsidP="001B38D8">
            <w:r w:rsidRPr="006C179E">
              <w:rPr>
                <w:rFonts w:hint="eastAsia"/>
              </w:rPr>
              <w:t>参见二期</w:t>
            </w:r>
            <w:r w:rsidR="005609E3" w:rsidRPr="006C179E">
              <w:rPr>
                <w:rFonts w:hint="eastAsia"/>
              </w:rPr>
              <w:t>运管端</w:t>
            </w:r>
            <w:r w:rsidRPr="006C179E">
              <w:rPr>
                <w:rFonts w:hint="eastAsia"/>
              </w:rPr>
              <w:t>出租车订单管理更换车辆页面</w:t>
            </w:r>
          </w:p>
        </w:tc>
        <w:tc>
          <w:tcPr>
            <w:tcW w:w="2341" w:type="dxa"/>
          </w:tcPr>
          <w:p w:rsidR="00BE1C7F" w:rsidRPr="006C179E" w:rsidRDefault="00BE1C7F" w:rsidP="001B38D8"/>
        </w:tc>
      </w:tr>
    </w:tbl>
    <w:p w:rsidR="00BE1C7F" w:rsidRPr="006C179E" w:rsidRDefault="00BE1C7F" w:rsidP="00BE1C7F"/>
    <w:p w:rsidR="00BE1C7F" w:rsidRPr="006C179E" w:rsidRDefault="00BE1C7F" w:rsidP="00E9140E">
      <w:pPr>
        <w:pStyle w:val="4"/>
      </w:pPr>
      <w:bookmarkStart w:id="156" w:name="_Toc481742022"/>
      <w:r w:rsidRPr="006C179E">
        <w:rPr>
          <w:rFonts w:hint="eastAsia"/>
        </w:rPr>
        <w:t>B2</w:t>
      </w:r>
      <w:r w:rsidRPr="006C179E">
        <w:t>C</w:t>
      </w:r>
      <w:r w:rsidRPr="006C179E">
        <w:rPr>
          <w:rFonts w:hint="eastAsia"/>
        </w:rPr>
        <w:t>联营订单管理</w:t>
      </w:r>
      <w:bookmarkEnd w:id="156"/>
    </w:p>
    <w:p w:rsidR="00E9140E" w:rsidRPr="006C179E" w:rsidRDefault="00E9140E" w:rsidP="00F23786">
      <w:pPr>
        <w:ind w:firstLineChars="200" w:firstLine="420"/>
      </w:pPr>
      <w:r w:rsidRPr="006C179E">
        <w:rPr>
          <w:rFonts w:hint="eastAsia"/>
        </w:rPr>
        <w:t>相对二期，</w:t>
      </w:r>
      <w:r w:rsidR="006D7917" w:rsidRPr="006C179E">
        <w:rPr>
          <w:rFonts w:hint="eastAsia"/>
        </w:rPr>
        <w:t>名称更改为“</w:t>
      </w:r>
      <w:r w:rsidR="006D7917" w:rsidRPr="006C179E">
        <w:rPr>
          <w:rFonts w:hint="eastAsia"/>
        </w:rPr>
        <w:t>B2C</w:t>
      </w:r>
      <w:r w:rsidR="006D7917" w:rsidRPr="006C179E">
        <w:rPr>
          <w:rFonts w:hint="eastAsia"/>
        </w:rPr>
        <w:t>联营订单”</w:t>
      </w:r>
      <w:r w:rsidR="008B41B3" w:rsidRPr="006C179E">
        <w:rPr>
          <w:rFonts w:hint="eastAsia"/>
        </w:rPr>
        <w:t>，网约车、出租车页面</w:t>
      </w:r>
      <w:r w:rsidRPr="006C179E">
        <w:rPr>
          <w:rFonts w:hint="eastAsia"/>
        </w:rPr>
        <w:t>更改如下：</w:t>
      </w:r>
    </w:p>
    <w:p w:rsidR="00E9140E" w:rsidRPr="006C179E" w:rsidRDefault="008B41B3" w:rsidP="00F23786">
      <w:pPr>
        <w:ind w:firstLineChars="200" w:firstLine="420"/>
      </w:pPr>
      <w:r w:rsidRPr="006C179E">
        <w:t>1</w:t>
      </w:r>
      <w:r w:rsidR="00E9140E" w:rsidRPr="006C179E">
        <w:rPr>
          <w:rFonts w:hint="eastAsia"/>
        </w:rPr>
        <w:t>、取消查询条件“取消方”</w:t>
      </w:r>
    </w:p>
    <w:p w:rsidR="00B600D3" w:rsidRPr="006C179E" w:rsidRDefault="008B41B3" w:rsidP="00F23786">
      <w:pPr>
        <w:ind w:firstLineChars="200" w:firstLine="420"/>
      </w:pPr>
      <w:r w:rsidRPr="006C179E">
        <w:t>2</w:t>
      </w:r>
      <w:r w:rsidR="00B600D3" w:rsidRPr="006C179E">
        <w:rPr>
          <w:rFonts w:hint="eastAsia"/>
        </w:rPr>
        <w:t>、列表</w:t>
      </w:r>
      <w:r w:rsidR="00D31D2B" w:rsidRPr="006C179E">
        <w:rPr>
          <w:rFonts w:hint="eastAsia"/>
        </w:rPr>
        <w:t>：</w:t>
      </w:r>
      <w:r w:rsidR="00B600D3" w:rsidRPr="006C179E">
        <w:rPr>
          <w:rFonts w:hint="eastAsia"/>
        </w:rPr>
        <w:t>去掉已取消的订单</w:t>
      </w:r>
      <w:r w:rsidR="00D31D2B" w:rsidRPr="006C179E">
        <w:rPr>
          <w:rFonts w:hint="eastAsia"/>
        </w:rPr>
        <w:t>；</w:t>
      </w:r>
      <w:r w:rsidR="00265B4C" w:rsidRPr="006C179E">
        <w:rPr>
          <w:rFonts w:hint="eastAsia"/>
        </w:rPr>
        <w:t>去掉“取消方”列</w:t>
      </w:r>
    </w:p>
    <w:p w:rsidR="00BE1C7F" w:rsidRPr="006C179E" w:rsidRDefault="00E9140E" w:rsidP="00F23786">
      <w:pPr>
        <w:ind w:firstLineChars="200" w:firstLine="420"/>
      </w:pPr>
      <w:r w:rsidRPr="006C179E">
        <w:t>3</w:t>
      </w:r>
      <w:r w:rsidRPr="006C179E">
        <w:rPr>
          <w:rFonts w:hint="eastAsia"/>
        </w:rPr>
        <w:t>、</w:t>
      </w:r>
      <w:r w:rsidR="00BE1C7F" w:rsidRPr="006C179E">
        <w:rPr>
          <w:rFonts w:hint="eastAsia"/>
        </w:rPr>
        <w:t>调整了查询条件的顺序，见原型，不赘述。</w:t>
      </w:r>
    </w:p>
    <w:p w:rsidR="00BE1C7F" w:rsidRPr="006C179E" w:rsidRDefault="00BE1C7F" w:rsidP="00BE1C7F">
      <w:pPr>
        <w:pStyle w:val="4"/>
      </w:pPr>
      <w:bookmarkStart w:id="157" w:name="_Toc480126933"/>
      <w:bookmarkStart w:id="158" w:name="_Toc481742023"/>
      <w:r w:rsidRPr="006C179E">
        <w:rPr>
          <w:rFonts w:hint="eastAsia"/>
        </w:rPr>
        <w:t>B2</w:t>
      </w:r>
      <w:r w:rsidRPr="006C179E">
        <w:t>B</w:t>
      </w:r>
      <w:r w:rsidRPr="006C179E">
        <w:rPr>
          <w:rFonts w:hint="eastAsia"/>
        </w:rPr>
        <w:t>联盟订单管理</w:t>
      </w:r>
      <w:bookmarkEnd w:id="157"/>
      <w:bookmarkEnd w:id="158"/>
    </w:p>
    <w:p w:rsidR="00BE1C7F" w:rsidRPr="006C179E" w:rsidRDefault="00BE1C7F" w:rsidP="00BE1C7F">
      <w:pPr>
        <w:pStyle w:val="6"/>
      </w:pPr>
      <w:r w:rsidRPr="006C179E">
        <w:rPr>
          <w:rFonts w:hint="eastAsia"/>
        </w:rPr>
        <w:t>用例描述</w:t>
      </w:r>
    </w:p>
    <w:p w:rsidR="00BE1C7F" w:rsidRPr="006C179E" w:rsidRDefault="00BE1C7F" w:rsidP="00F23786">
      <w:pPr>
        <w:ind w:firstLineChars="200" w:firstLine="420"/>
      </w:pPr>
      <w:r w:rsidRPr="006C179E">
        <w:rPr>
          <w:rFonts w:hint="eastAsia"/>
        </w:rPr>
        <w:t>管理查看为合作方服务的订单信息。功能样式与“</w:t>
      </w:r>
      <w:r w:rsidRPr="006C179E">
        <w:rPr>
          <w:rFonts w:hint="eastAsia"/>
        </w:rPr>
        <w:t>B2C</w:t>
      </w:r>
      <w:r w:rsidRPr="006C179E">
        <w:rPr>
          <w:rFonts w:hint="eastAsia"/>
        </w:rPr>
        <w:t>联营订单”管理基本一致，仅个别查询条件和列表项不同，本部分描述将对不同处做描述，其他内容参照“</w:t>
      </w:r>
      <w:r w:rsidRPr="006C179E">
        <w:rPr>
          <w:rFonts w:hint="eastAsia"/>
        </w:rPr>
        <w:t>B2C</w:t>
      </w:r>
      <w:r w:rsidRPr="006C179E">
        <w:rPr>
          <w:rFonts w:hint="eastAsia"/>
        </w:rPr>
        <w:t>联营订单”管理。</w:t>
      </w:r>
    </w:p>
    <w:p w:rsidR="00BE1C7F" w:rsidRPr="006C179E" w:rsidRDefault="00BE1C7F" w:rsidP="00BE1C7F">
      <w:pPr>
        <w:pStyle w:val="6"/>
      </w:pPr>
      <w:r w:rsidRPr="006C179E">
        <w:rPr>
          <w:rFonts w:hint="eastAsia"/>
        </w:rPr>
        <w:t>元素规则</w:t>
      </w:r>
    </w:p>
    <w:tbl>
      <w:tblPr>
        <w:tblStyle w:val="ad"/>
        <w:tblW w:w="0" w:type="auto"/>
        <w:tblLook w:val="04A0"/>
      </w:tblPr>
      <w:tblGrid>
        <w:gridCol w:w="1387"/>
        <w:gridCol w:w="1116"/>
        <w:gridCol w:w="5157"/>
        <w:gridCol w:w="2302"/>
      </w:tblGrid>
      <w:tr w:rsidR="00BE1C7F" w:rsidRPr="006C179E" w:rsidTr="001B38D8">
        <w:trPr>
          <w:trHeight w:val="567"/>
        </w:trPr>
        <w:tc>
          <w:tcPr>
            <w:tcW w:w="1387" w:type="dxa"/>
            <w:shd w:val="clear" w:color="auto" w:fill="D9D9D9" w:themeFill="background1" w:themeFillShade="D9"/>
            <w:vAlign w:val="center"/>
          </w:tcPr>
          <w:p w:rsidR="00BE1C7F" w:rsidRPr="006C179E" w:rsidRDefault="00BE1C7F" w:rsidP="001B38D8">
            <w:pPr>
              <w:jc w:val="center"/>
              <w:rPr>
                <w:b/>
              </w:rPr>
            </w:pPr>
            <w:r w:rsidRPr="006C179E">
              <w:rPr>
                <w:rFonts w:hint="eastAsia"/>
                <w:b/>
              </w:rPr>
              <w:t>页面</w:t>
            </w:r>
          </w:p>
        </w:tc>
        <w:tc>
          <w:tcPr>
            <w:tcW w:w="1116" w:type="dxa"/>
            <w:shd w:val="clear" w:color="auto" w:fill="D9D9D9" w:themeFill="background1" w:themeFillShade="D9"/>
            <w:vAlign w:val="center"/>
          </w:tcPr>
          <w:p w:rsidR="00BE1C7F" w:rsidRPr="006C179E" w:rsidRDefault="00BE1C7F" w:rsidP="001B38D8">
            <w:pPr>
              <w:jc w:val="center"/>
              <w:rPr>
                <w:b/>
              </w:rPr>
            </w:pPr>
            <w:r w:rsidRPr="006C179E">
              <w:rPr>
                <w:b/>
              </w:rPr>
              <w:t>元素名称</w:t>
            </w:r>
          </w:p>
        </w:tc>
        <w:tc>
          <w:tcPr>
            <w:tcW w:w="5157" w:type="dxa"/>
            <w:shd w:val="clear" w:color="auto" w:fill="D9D9D9" w:themeFill="background1" w:themeFillShade="D9"/>
            <w:vAlign w:val="center"/>
          </w:tcPr>
          <w:p w:rsidR="00BE1C7F" w:rsidRPr="006C179E" w:rsidRDefault="00BE1C7F" w:rsidP="001B38D8">
            <w:pPr>
              <w:jc w:val="center"/>
              <w:rPr>
                <w:b/>
              </w:rPr>
            </w:pPr>
            <w:r w:rsidRPr="006C179E">
              <w:rPr>
                <w:b/>
              </w:rPr>
              <w:t>描述</w:t>
            </w:r>
          </w:p>
        </w:tc>
        <w:tc>
          <w:tcPr>
            <w:tcW w:w="2302" w:type="dxa"/>
            <w:shd w:val="clear" w:color="auto" w:fill="D9D9D9" w:themeFill="background1" w:themeFillShade="D9"/>
            <w:vAlign w:val="center"/>
          </w:tcPr>
          <w:p w:rsidR="00BE1C7F" w:rsidRPr="006C179E" w:rsidRDefault="00BE1C7F" w:rsidP="001B38D8">
            <w:pPr>
              <w:ind w:leftChars="-253" w:left="-531"/>
              <w:jc w:val="center"/>
              <w:rPr>
                <w:b/>
              </w:rPr>
            </w:pPr>
            <w:r w:rsidRPr="006C179E">
              <w:rPr>
                <w:rFonts w:hint="eastAsia"/>
                <w:b/>
              </w:rPr>
              <w:t>异常处理</w:t>
            </w:r>
          </w:p>
        </w:tc>
      </w:tr>
      <w:tr w:rsidR="00BE1C7F" w:rsidRPr="006C179E" w:rsidTr="001B38D8">
        <w:trPr>
          <w:trHeight w:val="729"/>
        </w:trPr>
        <w:tc>
          <w:tcPr>
            <w:tcW w:w="1387" w:type="dxa"/>
            <w:vMerge w:val="restart"/>
            <w:vAlign w:val="center"/>
          </w:tcPr>
          <w:p w:rsidR="00BE1C7F" w:rsidRPr="006C179E" w:rsidRDefault="00BE1C7F" w:rsidP="001B38D8">
            <w:pPr>
              <w:jc w:val="center"/>
            </w:pPr>
            <w:r w:rsidRPr="006C179E">
              <w:rPr>
                <w:rFonts w:asciiTheme="minorEastAsia" w:hAnsiTheme="minorEastAsia" w:hint="eastAsia"/>
              </w:rPr>
              <w:t>Ⅳ</w:t>
            </w:r>
            <w:r w:rsidRPr="006C179E">
              <w:rPr>
                <w:rFonts w:hint="eastAsia"/>
              </w:rPr>
              <w:t>-</w:t>
            </w:r>
            <w:r w:rsidRPr="006C179E">
              <w:t>V-</w:t>
            </w:r>
            <w:r w:rsidRPr="006C179E">
              <w:rPr>
                <w:rFonts w:hint="eastAsia"/>
              </w:rPr>
              <w:t>0</w:t>
            </w:r>
            <w:r w:rsidRPr="006C179E">
              <w:t>4</w:t>
            </w:r>
          </w:p>
        </w:tc>
        <w:tc>
          <w:tcPr>
            <w:tcW w:w="1116" w:type="dxa"/>
            <w:vAlign w:val="center"/>
          </w:tcPr>
          <w:p w:rsidR="00BE1C7F" w:rsidRPr="006C179E" w:rsidRDefault="00BE1C7F" w:rsidP="001B38D8">
            <w:r w:rsidRPr="006C179E">
              <w:t>说明</w:t>
            </w:r>
          </w:p>
        </w:tc>
        <w:tc>
          <w:tcPr>
            <w:tcW w:w="5157" w:type="dxa"/>
            <w:vAlign w:val="center"/>
          </w:tcPr>
          <w:p w:rsidR="00BE1C7F" w:rsidRPr="006C179E" w:rsidRDefault="00BE1C7F" w:rsidP="001B38D8">
            <w:pPr>
              <w:pStyle w:val="ac"/>
              <w:ind w:firstLineChars="0" w:firstLine="0"/>
            </w:pPr>
          </w:p>
        </w:tc>
        <w:tc>
          <w:tcPr>
            <w:tcW w:w="2302" w:type="dxa"/>
            <w:vAlign w:val="center"/>
          </w:tcPr>
          <w:p w:rsidR="00BE1C7F" w:rsidRPr="006C179E" w:rsidRDefault="00BE1C7F" w:rsidP="001B38D8"/>
        </w:tc>
      </w:tr>
      <w:tr w:rsidR="00BE1C7F" w:rsidRPr="006C179E" w:rsidTr="001B38D8">
        <w:trPr>
          <w:trHeight w:val="697"/>
        </w:trPr>
        <w:tc>
          <w:tcPr>
            <w:tcW w:w="1387" w:type="dxa"/>
            <w:vMerge/>
            <w:vAlign w:val="center"/>
          </w:tcPr>
          <w:p w:rsidR="00BE1C7F" w:rsidRPr="006C179E" w:rsidRDefault="00BE1C7F" w:rsidP="001B38D8">
            <w:pPr>
              <w:jc w:val="center"/>
            </w:pPr>
          </w:p>
        </w:tc>
        <w:tc>
          <w:tcPr>
            <w:tcW w:w="1116" w:type="dxa"/>
            <w:vAlign w:val="center"/>
          </w:tcPr>
          <w:p w:rsidR="00BE1C7F" w:rsidRPr="006C179E" w:rsidRDefault="00BE1C7F" w:rsidP="001B38D8">
            <w:pPr>
              <w:jc w:val="left"/>
            </w:pPr>
            <w:r w:rsidRPr="006C179E">
              <w:rPr>
                <w:rFonts w:hint="eastAsia"/>
              </w:rPr>
              <w:t>网约车订单</w:t>
            </w:r>
          </w:p>
        </w:tc>
        <w:tc>
          <w:tcPr>
            <w:tcW w:w="5157" w:type="dxa"/>
            <w:vAlign w:val="center"/>
          </w:tcPr>
          <w:p w:rsidR="00BE1C7F" w:rsidRPr="006C179E" w:rsidRDefault="00BE1C7F" w:rsidP="001B38D8">
            <w:r w:rsidRPr="006C179E">
              <w:rPr>
                <w:rFonts w:hint="eastAsia"/>
              </w:rPr>
              <w:t>相对“</w:t>
            </w:r>
            <w:r w:rsidRPr="006C179E">
              <w:rPr>
                <w:rFonts w:hint="eastAsia"/>
              </w:rPr>
              <w:t>B2C</w:t>
            </w:r>
            <w:r w:rsidRPr="006C179E">
              <w:rPr>
                <w:rFonts w:hint="eastAsia"/>
              </w:rPr>
              <w:t>联营网约车订单”管理：</w:t>
            </w:r>
          </w:p>
          <w:p w:rsidR="00BE1C7F" w:rsidRPr="006C179E" w:rsidRDefault="00BE1C7F" w:rsidP="001B38D8">
            <w:pPr>
              <w:rPr>
                <w:b/>
              </w:rPr>
            </w:pPr>
            <w:r w:rsidRPr="006C179E">
              <w:rPr>
                <w:rFonts w:hint="eastAsia"/>
                <w:b/>
              </w:rPr>
              <w:t>查询区域</w:t>
            </w:r>
          </w:p>
          <w:p w:rsidR="00BE1C7F" w:rsidRPr="006C179E" w:rsidRDefault="00BE1C7F" w:rsidP="001B38D8">
            <w:r w:rsidRPr="006C179E">
              <w:rPr>
                <w:rFonts w:hint="eastAsia"/>
              </w:rPr>
              <w:t>1</w:t>
            </w:r>
            <w:r w:rsidRPr="006C179E">
              <w:rPr>
                <w:rFonts w:hint="eastAsia"/>
              </w:rPr>
              <w:t>、增加“合作方”，联想下拉框，数据包括所有已通过审批的网约车合作方的简称</w:t>
            </w:r>
          </w:p>
          <w:p w:rsidR="00BE1C7F" w:rsidRPr="006C179E" w:rsidRDefault="00BE1C7F" w:rsidP="001B38D8">
            <w:r w:rsidRPr="006C179E">
              <w:t>2</w:t>
            </w:r>
            <w:r w:rsidRPr="006C179E">
              <w:rPr>
                <w:rFonts w:hint="eastAsia"/>
              </w:rPr>
              <w:t>、“订单来源”下拉框数据修改，包括“全部”“乘客端</w:t>
            </w:r>
            <w:r w:rsidRPr="006C179E">
              <w:rPr>
                <w:rFonts w:hint="eastAsia"/>
              </w:rPr>
              <w:t xml:space="preserve"> |</w:t>
            </w:r>
            <w:r w:rsidRPr="006C179E">
              <w:t xml:space="preserve"> </w:t>
            </w:r>
            <w:r w:rsidRPr="006C179E">
              <w:rPr>
                <w:rFonts w:hint="eastAsia"/>
              </w:rPr>
              <w:t>因私”“乘客端</w:t>
            </w:r>
            <w:r w:rsidRPr="006C179E">
              <w:rPr>
                <w:rFonts w:hint="eastAsia"/>
              </w:rPr>
              <w:t xml:space="preserve"> |</w:t>
            </w:r>
            <w:r w:rsidRPr="006C179E">
              <w:t xml:space="preserve"> </w:t>
            </w:r>
            <w:r w:rsidRPr="006C179E">
              <w:rPr>
                <w:rFonts w:hint="eastAsia"/>
              </w:rPr>
              <w:t>因公”“租赁端</w:t>
            </w:r>
            <w:r w:rsidRPr="006C179E">
              <w:rPr>
                <w:rFonts w:hint="eastAsia"/>
              </w:rPr>
              <w:t xml:space="preserve"> |</w:t>
            </w:r>
            <w:r w:rsidRPr="006C179E">
              <w:t xml:space="preserve"> </w:t>
            </w:r>
            <w:r w:rsidRPr="006C179E">
              <w:rPr>
                <w:rFonts w:hint="eastAsia"/>
              </w:rPr>
              <w:t>因公”“租赁端</w:t>
            </w:r>
            <w:r w:rsidRPr="006C179E">
              <w:rPr>
                <w:rFonts w:hint="eastAsia"/>
              </w:rPr>
              <w:t xml:space="preserve"> |</w:t>
            </w:r>
            <w:r w:rsidRPr="006C179E">
              <w:t xml:space="preserve"> </w:t>
            </w:r>
            <w:r w:rsidRPr="006C179E">
              <w:rPr>
                <w:rFonts w:hint="eastAsia"/>
              </w:rPr>
              <w:t>因私”，默认“全部”</w:t>
            </w:r>
          </w:p>
          <w:p w:rsidR="002841F5" w:rsidRPr="006C179E" w:rsidRDefault="002841F5" w:rsidP="001B38D8">
            <w:r w:rsidRPr="006C179E">
              <w:rPr>
                <w:rFonts w:hint="eastAsia"/>
              </w:rPr>
              <w:t>3</w:t>
            </w:r>
            <w:r w:rsidRPr="006C179E">
              <w:rPr>
                <w:rFonts w:hint="eastAsia"/>
              </w:rPr>
              <w:t>、去掉“取消方”查询控件</w:t>
            </w:r>
          </w:p>
          <w:p w:rsidR="00BE1C7F" w:rsidRPr="006C179E" w:rsidRDefault="00BE1C7F" w:rsidP="001B38D8">
            <w:pPr>
              <w:rPr>
                <w:b/>
              </w:rPr>
            </w:pPr>
            <w:r w:rsidRPr="006C179E">
              <w:rPr>
                <w:rFonts w:hint="eastAsia"/>
                <w:b/>
              </w:rPr>
              <w:t>列表区域</w:t>
            </w:r>
          </w:p>
          <w:p w:rsidR="00BE1C7F" w:rsidRPr="006C179E" w:rsidRDefault="00BE1C7F" w:rsidP="001B38D8">
            <w:r w:rsidRPr="006C179E">
              <w:rPr>
                <w:rFonts w:hint="eastAsia"/>
              </w:rPr>
              <w:lastRenderedPageBreak/>
              <w:t>1</w:t>
            </w:r>
            <w:r w:rsidRPr="006C179E">
              <w:rPr>
                <w:rFonts w:hint="eastAsia"/>
              </w:rPr>
              <w:t>、“订单来源”列为“乘客端</w:t>
            </w:r>
            <w:r w:rsidRPr="006C179E">
              <w:rPr>
                <w:rFonts w:hint="eastAsia"/>
              </w:rPr>
              <w:t xml:space="preserve"> |</w:t>
            </w:r>
            <w:r w:rsidRPr="006C179E">
              <w:t xml:space="preserve"> </w:t>
            </w:r>
            <w:r w:rsidRPr="006C179E">
              <w:rPr>
                <w:rFonts w:hint="eastAsia"/>
              </w:rPr>
              <w:t>因私”“乘客端</w:t>
            </w:r>
            <w:r w:rsidRPr="006C179E">
              <w:rPr>
                <w:rFonts w:hint="eastAsia"/>
              </w:rPr>
              <w:t xml:space="preserve"> |</w:t>
            </w:r>
            <w:r w:rsidRPr="006C179E">
              <w:t xml:space="preserve"> </w:t>
            </w:r>
            <w:r w:rsidRPr="006C179E">
              <w:rPr>
                <w:rFonts w:hint="eastAsia"/>
              </w:rPr>
              <w:t>因公”“租赁端</w:t>
            </w:r>
            <w:r w:rsidRPr="006C179E">
              <w:rPr>
                <w:rFonts w:hint="eastAsia"/>
              </w:rPr>
              <w:t xml:space="preserve"> |</w:t>
            </w:r>
            <w:r w:rsidRPr="006C179E">
              <w:t xml:space="preserve"> </w:t>
            </w:r>
            <w:r w:rsidRPr="006C179E">
              <w:rPr>
                <w:rFonts w:hint="eastAsia"/>
              </w:rPr>
              <w:t>因公”“租赁端</w:t>
            </w:r>
            <w:r w:rsidRPr="006C179E">
              <w:rPr>
                <w:rFonts w:hint="eastAsia"/>
              </w:rPr>
              <w:t xml:space="preserve"> |</w:t>
            </w:r>
            <w:r w:rsidRPr="006C179E">
              <w:t xml:space="preserve"> </w:t>
            </w:r>
            <w:r w:rsidRPr="006C179E">
              <w:rPr>
                <w:rFonts w:hint="eastAsia"/>
              </w:rPr>
              <w:t>因私”</w:t>
            </w:r>
          </w:p>
          <w:p w:rsidR="00BE1C7F" w:rsidRPr="006C179E" w:rsidRDefault="00BE1C7F" w:rsidP="001B38D8">
            <w:r w:rsidRPr="006C179E">
              <w:rPr>
                <w:rFonts w:hint="eastAsia"/>
              </w:rPr>
              <w:t>2</w:t>
            </w:r>
            <w:r w:rsidRPr="006C179E">
              <w:rPr>
                <w:rFonts w:hint="eastAsia"/>
              </w:rPr>
              <w:t>、增加“合作方”列</w:t>
            </w:r>
          </w:p>
          <w:p w:rsidR="002841F5" w:rsidRPr="006C179E" w:rsidRDefault="002841F5" w:rsidP="001B38D8">
            <w:r w:rsidRPr="006C179E">
              <w:rPr>
                <w:rFonts w:hint="eastAsia"/>
              </w:rPr>
              <w:t>3</w:t>
            </w:r>
            <w:r w:rsidRPr="006C179E">
              <w:rPr>
                <w:rFonts w:hint="eastAsia"/>
              </w:rPr>
              <w:t>、去掉已取消的订单，去掉“取消方”列</w:t>
            </w:r>
          </w:p>
        </w:tc>
        <w:tc>
          <w:tcPr>
            <w:tcW w:w="2302" w:type="dxa"/>
            <w:vAlign w:val="center"/>
          </w:tcPr>
          <w:p w:rsidR="00BE1C7F" w:rsidRPr="006C179E" w:rsidRDefault="00BE1C7F" w:rsidP="001B38D8"/>
        </w:tc>
      </w:tr>
      <w:tr w:rsidR="00BE1C7F" w:rsidRPr="006C179E" w:rsidTr="001B38D8">
        <w:trPr>
          <w:trHeight w:val="697"/>
        </w:trPr>
        <w:tc>
          <w:tcPr>
            <w:tcW w:w="1387" w:type="dxa"/>
            <w:vMerge/>
            <w:vAlign w:val="center"/>
          </w:tcPr>
          <w:p w:rsidR="00BE1C7F" w:rsidRPr="006C179E" w:rsidRDefault="00BE1C7F" w:rsidP="001B38D8">
            <w:pPr>
              <w:jc w:val="center"/>
            </w:pPr>
          </w:p>
        </w:tc>
        <w:tc>
          <w:tcPr>
            <w:tcW w:w="1116" w:type="dxa"/>
            <w:vAlign w:val="center"/>
          </w:tcPr>
          <w:p w:rsidR="00BE1C7F" w:rsidRPr="006C179E" w:rsidRDefault="00BE1C7F" w:rsidP="001B38D8">
            <w:pPr>
              <w:jc w:val="left"/>
            </w:pPr>
            <w:r w:rsidRPr="006C179E">
              <w:rPr>
                <w:rFonts w:hint="eastAsia"/>
              </w:rPr>
              <w:t>出租车</w:t>
            </w:r>
          </w:p>
        </w:tc>
        <w:tc>
          <w:tcPr>
            <w:tcW w:w="5157" w:type="dxa"/>
            <w:vAlign w:val="center"/>
          </w:tcPr>
          <w:p w:rsidR="00BE1C7F" w:rsidRPr="006C179E" w:rsidRDefault="00BE1C7F" w:rsidP="001B38D8">
            <w:r w:rsidRPr="006C179E">
              <w:rPr>
                <w:rFonts w:hint="eastAsia"/>
              </w:rPr>
              <w:t>相对“</w:t>
            </w:r>
            <w:r w:rsidRPr="006C179E">
              <w:rPr>
                <w:rFonts w:hint="eastAsia"/>
              </w:rPr>
              <w:t>B2C</w:t>
            </w:r>
            <w:r w:rsidRPr="006C179E">
              <w:rPr>
                <w:rFonts w:hint="eastAsia"/>
              </w:rPr>
              <w:t>联营出租车订单”管理：</w:t>
            </w:r>
          </w:p>
          <w:p w:rsidR="00BE1C7F" w:rsidRPr="006C179E" w:rsidRDefault="00BE1C7F" w:rsidP="001B38D8">
            <w:pPr>
              <w:rPr>
                <w:b/>
              </w:rPr>
            </w:pPr>
            <w:r w:rsidRPr="006C179E">
              <w:rPr>
                <w:rFonts w:hint="eastAsia"/>
                <w:b/>
              </w:rPr>
              <w:t>查询区域</w:t>
            </w:r>
          </w:p>
          <w:p w:rsidR="00BE1C7F" w:rsidRPr="006C179E" w:rsidRDefault="00BE1C7F" w:rsidP="001B38D8">
            <w:r w:rsidRPr="006C179E">
              <w:rPr>
                <w:rFonts w:hint="eastAsia"/>
              </w:rPr>
              <w:t>1</w:t>
            </w:r>
            <w:r w:rsidRPr="006C179E">
              <w:rPr>
                <w:rFonts w:hint="eastAsia"/>
              </w:rPr>
              <w:t>、增加“合作方”，联想下拉框，数据包括所有已通过审批的网约车合作方的简称</w:t>
            </w:r>
          </w:p>
          <w:p w:rsidR="00BE1C7F" w:rsidRPr="006C179E" w:rsidRDefault="00BE1C7F" w:rsidP="001B38D8">
            <w:r w:rsidRPr="006C179E">
              <w:t>2</w:t>
            </w:r>
            <w:r w:rsidRPr="006C179E">
              <w:rPr>
                <w:rFonts w:hint="eastAsia"/>
              </w:rPr>
              <w:t>、“订单来源”下拉框数据修改，包括“全部”“乘客端</w:t>
            </w:r>
            <w:r w:rsidRPr="006C179E">
              <w:rPr>
                <w:rFonts w:hint="eastAsia"/>
              </w:rPr>
              <w:t xml:space="preserve"> |</w:t>
            </w:r>
            <w:r w:rsidRPr="006C179E">
              <w:t xml:space="preserve"> </w:t>
            </w:r>
            <w:r w:rsidRPr="006C179E">
              <w:rPr>
                <w:rFonts w:hint="eastAsia"/>
              </w:rPr>
              <w:t>因私”</w:t>
            </w:r>
            <w:r w:rsidRPr="006C179E">
              <w:rPr>
                <w:rFonts w:hint="eastAsia"/>
              </w:rPr>
              <w:t xml:space="preserve"> </w:t>
            </w:r>
            <w:r w:rsidRPr="006C179E">
              <w:rPr>
                <w:rFonts w:hint="eastAsia"/>
              </w:rPr>
              <w:t>“租赁端</w:t>
            </w:r>
            <w:r w:rsidRPr="006C179E">
              <w:rPr>
                <w:rFonts w:hint="eastAsia"/>
              </w:rPr>
              <w:t xml:space="preserve"> |</w:t>
            </w:r>
            <w:r w:rsidRPr="006C179E">
              <w:t xml:space="preserve"> </w:t>
            </w:r>
            <w:r w:rsidRPr="006C179E">
              <w:rPr>
                <w:rFonts w:hint="eastAsia"/>
              </w:rPr>
              <w:t>因私”，默认“全部”</w:t>
            </w:r>
          </w:p>
          <w:p w:rsidR="008B41B3" w:rsidRPr="006C179E" w:rsidRDefault="008B41B3" w:rsidP="001B38D8">
            <w:r w:rsidRPr="006C179E">
              <w:rPr>
                <w:rFonts w:hint="eastAsia"/>
              </w:rPr>
              <w:t>3</w:t>
            </w:r>
            <w:r w:rsidRPr="006C179E">
              <w:rPr>
                <w:rFonts w:hint="eastAsia"/>
              </w:rPr>
              <w:t>、</w:t>
            </w:r>
            <w:r w:rsidRPr="006C179E">
              <w:rPr>
                <w:rFonts w:hint="eastAsia"/>
              </w:rPr>
              <w:t>3</w:t>
            </w:r>
            <w:r w:rsidRPr="006C179E">
              <w:rPr>
                <w:rFonts w:hint="eastAsia"/>
              </w:rPr>
              <w:t>、去掉“取消方”查询控件</w:t>
            </w:r>
          </w:p>
          <w:p w:rsidR="00BE1C7F" w:rsidRPr="006C179E" w:rsidRDefault="00BE1C7F" w:rsidP="001B38D8">
            <w:pPr>
              <w:rPr>
                <w:b/>
              </w:rPr>
            </w:pPr>
            <w:r w:rsidRPr="006C179E">
              <w:rPr>
                <w:rFonts w:hint="eastAsia"/>
                <w:b/>
              </w:rPr>
              <w:t>列表区域</w:t>
            </w:r>
          </w:p>
          <w:p w:rsidR="00BE1C7F" w:rsidRPr="006C179E" w:rsidRDefault="00BE1C7F" w:rsidP="001B38D8">
            <w:r w:rsidRPr="006C179E">
              <w:rPr>
                <w:rFonts w:hint="eastAsia"/>
              </w:rPr>
              <w:t>1</w:t>
            </w:r>
            <w:r w:rsidRPr="006C179E">
              <w:rPr>
                <w:rFonts w:hint="eastAsia"/>
              </w:rPr>
              <w:t>、“订单来源”列为“乘客端</w:t>
            </w:r>
            <w:r w:rsidRPr="006C179E">
              <w:rPr>
                <w:rFonts w:hint="eastAsia"/>
              </w:rPr>
              <w:t xml:space="preserve"> |</w:t>
            </w:r>
            <w:r w:rsidRPr="006C179E">
              <w:t xml:space="preserve"> </w:t>
            </w:r>
            <w:r w:rsidRPr="006C179E">
              <w:rPr>
                <w:rFonts w:hint="eastAsia"/>
              </w:rPr>
              <w:t>因私”</w:t>
            </w:r>
            <w:r w:rsidRPr="006C179E">
              <w:rPr>
                <w:rFonts w:hint="eastAsia"/>
              </w:rPr>
              <w:t xml:space="preserve"> </w:t>
            </w:r>
            <w:r w:rsidRPr="006C179E">
              <w:rPr>
                <w:rFonts w:hint="eastAsia"/>
              </w:rPr>
              <w:t>“租赁端</w:t>
            </w:r>
            <w:r w:rsidRPr="006C179E">
              <w:rPr>
                <w:rFonts w:hint="eastAsia"/>
              </w:rPr>
              <w:t xml:space="preserve"> |</w:t>
            </w:r>
            <w:r w:rsidRPr="006C179E">
              <w:t xml:space="preserve"> </w:t>
            </w:r>
            <w:r w:rsidRPr="006C179E">
              <w:rPr>
                <w:rFonts w:hint="eastAsia"/>
              </w:rPr>
              <w:t>因私”</w:t>
            </w:r>
          </w:p>
          <w:p w:rsidR="00BE1C7F" w:rsidRPr="006C179E" w:rsidRDefault="00BE1C7F" w:rsidP="001B38D8">
            <w:r w:rsidRPr="006C179E">
              <w:rPr>
                <w:rFonts w:hint="eastAsia"/>
              </w:rPr>
              <w:t>2</w:t>
            </w:r>
            <w:r w:rsidRPr="006C179E">
              <w:rPr>
                <w:rFonts w:hint="eastAsia"/>
              </w:rPr>
              <w:t>、增加“合作方”列</w:t>
            </w:r>
          </w:p>
          <w:p w:rsidR="008B41B3" w:rsidRPr="006C179E" w:rsidRDefault="008B41B3" w:rsidP="001B38D8">
            <w:r w:rsidRPr="006C179E">
              <w:rPr>
                <w:rFonts w:hint="eastAsia"/>
              </w:rPr>
              <w:t>3</w:t>
            </w:r>
            <w:r w:rsidRPr="006C179E">
              <w:rPr>
                <w:rFonts w:hint="eastAsia"/>
              </w:rPr>
              <w:t>、去掉已取消的订单，去掉“取消方”列</w:t>
            </w:r>
          </w:p>
        </w:tc>
        <w:tc>
          <w:tcPr>
            <w:tcW w:w="2302" w:type="dxa"/>
            <w:vAlign w:val="center"/>
          </w:tcPr>
          <w:p w:rsidR="00BE1C7F" w:rsidRPr="006C179E" w:rsidRDefault="00BE1C7F" w:rsidP="001B38D8"/>
        </w:tc>
      </w:tr>
      <w:tr w:rsidR="00BE1C7F" w:rsidRPr="006C179E" w:rsidTr="001B38D8">
        <w:trPr>
          <w:trHeight w:val="697"/>
        </w:trPr>
        <w:tc>
          <w:tcPr>
            <w:tcW w:w="1387" w:type="dxa"/>
            <w:vMerge/>
            <w:vAlign w:val="center"/>
          </w:tcPr>
          <w:p w:rsidR="00BE1C7F" w:rsidRPr="006C179E" w:rsidRDefault="00BE1C7F" w:rsidP="001B38D8">
            <w:pPr>
              <w:jc w:val="center"/>
            </w:pPr>
          </w:p>
        </w:tc>
        <w:tc>
          <w:tcPr>
            <w:tcW w:w="1116" w:type="dxa"/>
            <w:vAlign w:val="center"/>
          </w:tcPr>
          <w:p w:rsidR="00BE1C7F" w:rsidRPr="006C179E" w:rsidRDefault="00BE1C7F" w:rsidP="001B38D8">
            <w:pPr>
              <w:jc w:val="left"/>
            </w:pPr>
            <w:r w:rsidRPr="006C179E">
              <w:rPr>
                <w:rFonts w:hint="eastAsia"/>
              </w:rPr>
              <w:t>订单详情</w:t>
            </w:r>
          </w:p>
        </w:tc>
        <w:tc>
          <w:tcPr>
            <w:tcW w:w="5157" w:type="dxa"/>
            <w:vAlign w:val="center"/>
          </w:tcPr>
          <w:p w:rsidR="00BE1C7F" w:rsidRPr="006C179E" w:rsidRDefault="00BE1C7F" w:rsidP="001B38D8">
            <w:r w:rsidRPr="006C179E">
              <w:rPr>
                <w:rFonts w:hint="eastAsia"/>
              </w:rPr>
              <w:t>订单详情页和该订单在合作方显示的订单详情相同，只是没有操作权限。</w:t>
            </w:r>
          </w:p>
        </w:tc>
        <w:tc>
          <w:tcPr>
            <w:tcW w:w="2302" w:type="dxa"/>
            <w:vAlign w:val="center"/>
          </w:tcPr>
          <w:p w:rsidR="00BE1C7F" w:rsidRPr="006C179E" w:rsidRDefault="00BE1C7F" w:rsidP="001B38D8"/>
        </w:tc>
      </w:tr>
    </w:tbl>
    <w:p w:rsidR="00690431" w:rsidRPr="006C179E" w:rsidRDefault="00690431" w:rsidP="00690431"/>
    <w:p w:rsidR="008538EF" w:rsidRPr="006C179E" w:rsidRDefault="008538EF" w:rsidP="008538EF">
      <w:pPr>
        <w:pStyle w:val="3"/>
      </w:pPr>
      <w:bookmarkStart w:id="159" w:name="_Toc481742024"/>
      <w:r w:rsidRPr="006C179E">
        <w:rPr>
          <w:rFonts w:hint="eastAsia"/>
        </w:rPr>
        <w:t>系统设置</w:t>
      </w:r>
      <w:bookmarkEnd w:id="159"/>
    </w:p>
    <w:p w:rsidR="00741977" w:rsidRPr="006C179E" w:rsidRDefault="00741977" w:rsidP="00741977">
      <w:pPr>
        <w:pStyle w:val="4"/>
      </w:pPr>
      <w:bookmarkStart w:id="160" w:name="_Toc480126926"/>
      <w:bookmarkStart w:id="161" w:name="_Toc481742025"/>
      <w:r w:rsidRPr="006C179E">
        <w:rPr>
          <w:rFonts w:hint="eastAsia"/>
        </w:rPr>
        <w:t>车辆品牌管理</w:t>
      </w:r>
      <w:bookmarkEnd w:id="160"/>
      <w:bookmarkEnd w:id="161"/>
    </w:p>
    <w:p w:rsidR="00741977" w:rsidRPr="006C179E" w:rsidRDefault="00741977" w:rsidP="00741977">
      <w:pPr>
        <w:ind w:firstLineChars="200" w:firstLine="420"/>
      </w:pPr>
      <w:r w:rsidRPr="006C179E">
        <w:rPr>
          <w:rFonts w:hint="eastAsia"/>
        </w:rPr>
        <w:t>相对二期，去掉车辆品牌管理模块。</w:t>
      </w:r>
    </w:p>
    <w:p w:rsidR="00741977" w:rsidRPr="006C179E" w:rsidRDefault="00741977" w:rsidP="00741977">
      <w:pPr>
        <w:pStyle w:val="4"/>
      </w:pPr>
      <w:bookmarkStart w:id="162" w:name="_Toc480126927"/>
      <w:bookmarkStart w:id="163" w:name="_Toc481742026"/>
      <w:r w:rsidRPr="006C179E">
        <w:rPr>
          <w:rFonts w:hint="eastAsia"/>
        </w:rPr>
        <w:t>品牌车系管理</w:t>
      </w:r>
      <w:bookmarkEnd w:id="162"/>
      <w:bookmarkEnd w:id="163"/>
    </w:p>
    <w:p w:rsidR="00741977" w:rsidRPr="006C179E" w:rsidRDefault="00741977" w:rsidP="00741977">
      <w:pPr>
        <w:pStyle w:val="5"/>
      </w:pPr>
      <w:bookmarkStart w:id="164" w:name="_Toc480126928"/>
      <w:r w:rsidRPr="006C179E">
        <w:t>用例描述</w:t>
      </w:r>
      <w:bookmarkEnd w:id="164"/>
    </w:p>
    <w:p w:rsidR="00741977" w:rsidRPr="006C179E" w:rsidRDefault="00741977" w:rsidP="00741977">
      <w:pPr>
        <w:ind w:firstLineChars="200" w:firstLine="420"/>
      </w:pPr>
      <w:r w:rsidRPr="006C179E">
        <w:rPr>
          <w:rFonts w:hint="eastAsia"/>
        </w:rPr>
        <w:t>相对二期，增加了车辆品牌的新增功能。</w:t>
      </w:r>
    </w:p>
    <w:p w:rsidR="00741977" w:rsidRPr="006C179E" w:rsidRDefault="00741977" w:rsidP="00741977">
      <w:pPr>
        <w:pStyle w:val="5"/>
      </w:pPr>
      <w:bookmarkStart w:id="165" w:name="_Toc480126929"/>
      <w:r w:rsidRPr="006C179E">
        <w:lastRenderedPageBreak/>
        <w:t>元素规则</w:t>
      </w:r>
      <w:bookmarkEnd w:id="165"/>
    </w:p>
    <w:tbl>
      <w:tblPr>
        <w:tblStyle w:val="ad"/>
        <w:tblW w:w="0" w:type="auto"/>
        <w:tblLook w:val="04A0"/>
      </w:tblPr>
      <w:tblGrid>
        <w:gridCol w:w="1387"/>
        <w:gridCol w:w="1116"/>
        <w:gridCol w:w="5157"/>
        <w:gridCol w:w="2302"/>
      </w:tblGrid>
      <w:tr w:rsidR="00741977" w:rsidRPr="006C179E" w:rsidTr="003E3291">
        <w:trPr>
          <w:trHeight w:val="567"/>
        </w:trPr>
        <w:tc>
          <w:tcPr>
            <w:tcW w:w="1387" w:type="dxa"/>
            <w:shd w:val="clear" w:color="auto" w:fill="D9D9D9" w:themeFill="background1" w:themeFillShade="D9"/>
            <w:vAlign w:val="center"/>
          </w:tcPr>
          <w:p w:rsidR="00741977" w:rsidRPr="006C179E" w:rsidRDefault="00741977" w:rsidP="003E3291">
            <w:pPr>
              <w:jc w:val="center"/>
              <w:rPr>
                <w:b/>
              </w:rPr>
            </w:pPr>
            <w:r w:rsidRPr="006C179E">
              <w:rPr>
                <w:rFonts w:hint="eastAsia"/>
                <w:b/>
              </w:rPr>
              <w:t>页面</w:t>
            </w:r>
          </w:p>
        </w:tc>
        <w:tc>
          <w:tcPr>
            <w:tcW w:w="1116" w:type="dxa"/>
            <w:shd w:val="clear" w:color="auto" w:fill="D9D9D9" w:themeFill="background1" w:themeFillShade="D9"/>
            <w:vAlign w:val="center"/>
          </w:tcPr>
          <w:p w:rsidR="00741977" w:rsidRPr="006C179E" w:rsidRDefault="00741977" w:rsidP="003E3291">
            <w:pPr>
              <w:jc w:val="center"/>
              <w:rPr>
                <w:b/>
              </w:rPr>
            </w:pPr>
            <w:r w:rsidRPr="006C179E">
              <w:rPr>
                <w:b/>
              </w:rPr>
              <w:t>元素名称</w:t>
            </w:r>
          </w:p>
        </w:tc>
        <w:tc>
          <w:tcPr>
            <w:tcW w:w="5157" w:type="dxa"/>
            <w:shd w:val="clear" w:color="auto" w:fill="D9D9D9" w:themeFill="background1" w:themeFillShade="D9"/>
            <w:vAlign w:val="center"/>
          </w:tcPr>
          <w:p w:rsidR="00741977" w:rsidRPr="006C179E" w:rsidRDefault="00741977" w:rsidP="003E3291">
            <w:pPr>
              <w:jc w:val="center"/>
              <w:rPr>
                <w:b/>
              </w:rPr>
            </w:pPr>
            <w:r w:rsidRPr="006C179E">
              <w:rPr>
                <w:b/>
              </w:rPr>
              <w:t>描述</w:t>
            </w:r>
          </w:p>
        </w:tc>
        <w:tc>
          <w:tcPr>
            <w:tcW w:w="2302" w:type="dxa"/>
            <w:shd w:val="clear" w:color="auto" w:fill="D9D9D9" w:themeFill="background1" w:themeFillShade="D9"/>
            <w:vAlign w:val="center"/>
          </w:tcPr>
          <w:p w:rsidR="00741977" w:rsidRPr="006C179E" w:rsidRDefault="00741977" w:rsidP="003E3291">
            <w:pPr>
              <w:ind w:leftChars="-253" w:left="-531"/>
              <w:jc w:val="center"/>
              <w:rPr>
                <w:b/>
              </w:rPr>
            </w:pPr>
            <w:r w:rsidRPr="006C179E">
              <w:rPr>
                <w:rFonts w:hint="eastAsia"/>
                <w:b/>
              </w:rPr>
              <w:t>异常处理</w:t>
            </w:r>
          </w:p>
        </w:tc>
      </w:tr>
      <w:tr w:rsidR="001214E4" w:rsidRPr="006C179E" w:rsidTr="003E3291">
        <w:trPr>
          <w:trHeight w:val="729"/>
        </w:trPr>
        <w:tc>
          <w:tcPr>
            <w:tcW w:w="1387" w:type="dxa"/>
            <w:vMerge w:val="restart"/>
            <w:vAlign w:val="center"/>
          </w:tcPr>
          <w:p w:rsidR="001214E4" w:rsidRPr="006C179E" w:rsidRDefault="001214E4" w:rsidP="003E3291">
            <w:pPr>
              <w:jc w:val="center"/>
            </w:pPr>
            <w:r w:rsidRPr="006C179E">
              <w:rPr>
                <w:rFonts w:asciiTheme="minorEastAsia" w:hAnsiTheme="minorEastAsia" w:hint="eastAsia"/>
              </w:rPr>
              <w:t>Ⅳ</w:t>
            </w:r>
            <w:r w:rsidRPr="006C179E">
              <w:rPr>
                <w:rFonts w:hint="eastAsia"/>
              </w:rPr>
              <w:t>-</w:t>
            </w:r>
            <w:r w:rsidRPr="006C179E">
              <w:t>C-</w:t>
            </w:r>
            <w:r w:rsidRPr="006C179E">
              <w:rPr>
                <w:rFonts w:hint="eastAsia"/>
              </w:rPr>
              <w:t>0</w:t>
            </w:r>
            <w:r w:rsidRPr="006C179E">
              <w:t>2</w:t>
            </w:r>
          </w:p>
        </w:tc>
        <w:tc>
          <w:tcPr>
            <w:tcW w:w="1116" w:type="dxa"/>
            <w:vAlign w:val="center"/>
          </w:tcPr>
          <w:p w:rsidR="001214E4" w:rsidRPr="006C179E" w:rsidRDefault="001214E4" w:rsidP="003E3291">
            <w:r w:rsidRPr="006C179E">
              <w:t>说明</w:t>
            </w:r>
          </w:p>
        </w:tc>
        <w:tc>
          <w:tcPr>
            <w:tcW w:w="5157" w:type="dxa"/>
            <w:vAlign w:val="center"/>
          </w:tcPr>
          <w:p w:rsidR="00444A4D" w:rsidRPr="006C179E" w:rsidRDefault="001214E4" w:rsidP="00444A4D">
            <w:pPr>
              <w:pStyle w:val="ac"/>
              <w:ind w:firstLineChars="0" w:firstLine="0"/>
            </w:pPr>
            <w:r w:rsidRPr="006C179E">
              <w:rPr>
                <w:rFonts w:hint="eastAsia"/>
              </w:rPr>
              <w:t>相对二期，</w:t>
            </w:r>
            <w:r w:rsidR="00444A4D" w:rsidRPr="006C179E">
              <w:rPr>
                <w:rFonts w:hint="eastAsia"/>
              </w:rPr>
              <w:t>变更如下：</w:t>
            </w:r>
          </w:p>
          <w:p w:rsidR="00444A4D" w:rsidRPr="006C179E" w:rsidRDefault="00444A4D" w:rsidP="00444A4D">
            <w:pPr>
              <w:pStyle w:val="ac"/>
              <w:ind w:firstLineChars="0" w:firstLine="0"/>
            </w:pPr>
            <w:r w:rsidRPr="006C179E">
              <w:t>1</w:t>
            </w:r>
            <w:r w:rsidRPr="006C179E">
              <w:rPr>
                <w:rFonts w:hint="eastAsia"/>
              </w:rPr>
              <w:t>、更改为品牌下拉控件，采用联想选择框，加载已有品牌数据。</w:t>
            </w:r>
          </w:p>
          <w:p w:rsidR="001214E4" w:rsidRPr="006C179E" w:rsidRDefault="00444A4D" w:rsidP="00444A4D">
            <w:pPr>
              <w:pStyle w:val="ac"/>
              <w:ind w:firstLineChars="0" w:firstLine="0"/>
            </w:pPr>
            <w:r w:rsidRPr="006C179E">
              <w:t>2</w:t>
            </w:r>
            <w:r w:rsidRPr="006C179E">
              <w:rPr>
                <w:rFonts w:hint="eastAsia"/>
              </w:rPr>
              <w:t>、</w:t>
            </w:r>
            <w:r w:rsidR="001214E4" w:rsidRPr="006C179E">
              <w:rPr>
                <w:rFonts w:hint="eastAsia"/>
              </w:rPr>
              <w:t>在新增或修改车系的时候，除可选择车品牌之外，还可填写新增车品牌。</w:t>
            </w:r>
          </w:p>
        </w:tc>
        <w:tc>
          <w:tcPr>
            <w:tcW w:w="2302" w:type="dxa"/>
            <w:vAlign w:val="center"/>
          </w:tcPr>
          <w:p w:rsidR="001214E4" w:rsidRPr="006C179E" w:rsidRDefault="001214E4" w:rsidP="003E3291"/>
        </w:tc>
      </w:tr>
      <w:tr w:rsidR="001214E4" w:rsidRPr="006C179E" w:rsidTr="003E3291">
        <w:trPr>
          <w:trHeight w:val="697"/>
        </w:trPr>
        <w:tc>
          <w:tcPr>
            <w:tcW w:w="1387" w:type="dxa"/>
            <w:vMerge/>
            <w:vAlign w:val="center"/>
          </w:tcPr>
          <w:p w:rsidR="001214E4" w:rsidRPr="006C179E" w:rsidRDefault="001214E4" w:rsidP="003E3291">
            <w:pPr>
              <w:jc w:val="center"/>
            </w:pPr>
          </w:p>
        </w:tc>
        <w:tc>
          <w:tcPr>
            <w:tcW w:w="1116" w:type="dxa"/>
            <w:vAlign w:val="center"/>
          </w:tcPr>
          <w:p w:rsidR="001214E4" w:rsidRPr="006C179E" w:rsidRDefault="001214E4" w:rsidP="003E3291">
            <w:pPr>
              <w:jc w:val="left"/>
            </w:pPr>
            <w:r w:rsidRPr="006C179E">
              <w:rPr>
                <w:rFonts w:hint="eastAsia"/>
              </w:rPr>
              <w:t>新增车系弹窗</w:t>
            </w:r>
          </w:p>
        </w:tc>
        <w:tc>
          <w:tcPr>
            <w:tcW w:w="5157" w:type="dxa"/>
            <w:vAlign w:val="center"/>
          </w:tcPr>
          <w:p w:rsidR="001214E4" w:rsidRPr="006C179E" w:rsidRDefault="001214E4" w:rsidP="003E3291">
            <w:r w:rsidRPr="006C179E">
              <w:rPr>
                <w:rFonts w:hint="eastAsia"/>
              </w:rPr>
              <w:t>相对二期：</w:t>
            </w:r>
          </w:p>
          <w:p w:rsidR="001214E4" w:rsidRPr="006C179E" w:rsidRDefault="001214E4" w:rsidP="003E3291">
            <w:r w:rsidRPr="006C179E">
              <w:rPr>
                <w:rFonts w:hint="eastAsia"/>
              </w:rPr>
              <w:t>品牌归属控件更改为联想输入框。操作如下：</w:t>
            </w:r>
          </w:p>
          <w:p w:rsidR="001214E4" w:rsidRPr="006C179E" w:rsidRDefault="001214E4" w:rsidP="003E3291">
            <w:r w:rsidRPr="006C179E">
              <w:rPr>
                <w:rFonts w:hint="eastAsia"/>
              </w:rPr>
              <w:t>下拉框，在输入框中输入车品牌名称：</w:t>
            </w:r>
          </w:p>
          <w:p w:rsidR="001214E4" w:rsidRPr="006C179E" w:rsidRDefault="001214E4" w:rsidP="003E3291">
            <w:r w:rsidRPr="006C179E">
              <w:rPr>
                <w:rFonts w:hint="eastAsia"/>
              </w:rPr>
              <w:t>1</w:t>
            </w:r>
            <w:r w:rsidRPr="006C179E">
              <w:rPr>
                <w:rFonts w:hint="eastAsia"/>
              </w:rPr>
              <w:t>、若该品牌已存在，点击选中该品牌，将之加载至下拉框中，同时收起下拉部分；</w:t>
            </w:r>
          </w:p>
          <w:p w:rsidR="001214E4" w:rsidRPr="006C179E" w:rsidRDefault="001214E4" w:rsidP="003E3291">
            <w:r w:rsidRPr="006C179E">
              <w:t>2</w:t>
            </w:r>
            <w:r w:rsidRPr="006C179E">
              <w:rPr>
                <w:rFonts w:hint="eastAsia"/>
              </w:rPr>
              <w:t>、若该品牌不存在，则显示“新增”按钮，将之加载至下拉框中，同时收起下拉部分；</w:t>
            </w:r>
          </w:p>
          <w:p w:rsidR="001214E4" w:rsidRPr="006C179E" w:rsidRDefault="001214E4" w:rsidP="003E3291">
            <w:r w:rsidRPr="006C179E">
              <w:rPr>
                <w:rFonts w:hint="eastAsia"/>
              </w:rPr>
              <w:t>3</w:t>
            </w:r>
            <w:r w:rsidRPr="006C179E">
              <w:rPr>
                <w:rFonts w:hint="eastAsia"/>
              </w:rPr>
              <w:t>、保存成功，则该车品牌新增成功；若保存失败，则该品牌不新增。</w:t>
            </w:r>
          </w:p>
          <w:p w:rsidR="001214E4" w:rsidRPr="006C179E" w:rsidRDefault="001214E4" w:rsidP="003E3291">
            <w:r w:rsidRPr="006C179E">
              <w:rPr>
                <w:rFonts w:hint="eastAsia"/>
              </w:rPr>
              <w:t>4</w:t>
            </w:r>
            <w:r w:rsidRPr="006C179E">
              <w:rPr>
                <w:rFonts w:hint="eastAsia"/>
              </w:rPr>
              <w:t>、保存时需进行的查重和判断和二期相同。</w:t>
            </w:r>
          </w:p>
        </w:tc>
        <w:tc>
          <w:tcPr>
            <w:tcW w:w="2302" w:type="dxa"/>
            <w:vAlign w:val="center"/>
          </w:tcPr>
          <w:p w:rsidR="001214E4" w:rsidRPr="006C179E" w:rsidRDefault="001214E4" w:rsidP="003E3291">
            <w:r w:rsidRPr="006C179E">
              <w:rPr>
                <w:rFonts w:hint="eastAsia"/>
              </w:rPr>
              <w:t>1</w:t>
            </w:r>
            <w:r w:rsidRPr="006C179E">
              <w:rPr>
                <w:rFonts w:hint="eastAsia"/>
              </w:rPr>
              <w:t>、若在查询时该品牌不存在，点击“新增”时该品牌已存在，则点击“新增”后直接将之加载至下拉框中，同时收起下拉部分；</w:t>
            </w:r>
          </w:p>
          <w:p w:rsidR="001214E4" w:rsidRPr="006C179E" w:rsidRDefault="001214E4" w:rsidP="003E3291">
            <w:r w:rsidRPr="006C179E">
              <w:rPr>
                <w:rFonts w:hint="eastAsia"/>
              </w:rPr>
              <w:t>2</w:t>
            </w:r>
            <w:r w:rsidRPr="006C179E">
              <w:rPr>
                <w:rFonts w:hint="eastAsia"/>
              </w:rPr>
              <w:t>、若在保存时，该品牌已存在，则直接使用该品牌，无需再次新增。</w:t>
            </w:r>
          </w:p>
        </w:tc>
      </w:tr>
      <w:tr w:rsidR="001214E4" w:rsidRPr="006C179E" w:rsidTr="003E3291">
        <w:tc>
          <w:tcPr>
            <w:tcW w:w="1387" w:type="dxa"/>
            <w:vMerge/>
            <w:vAlign w:val="center"/>
          </w:tcPr>
          <w:p w:rsidR="001214E4" w:rsidRPr="006C179E" w:rsidRDefault="001214E4" w:rsidP="003E3291">
            <w:pPr>
              <w:jc w:val="center"/>
            </w:pPr>
          </w:p>
        </w:tc>
        <w:tc>
          <w:tcPr>
            <w:tcW w:w="1116" w:type="dxa"/>
            <w:vAlign w:val="center"/>
          </w:tcPr>
          <w:p w:rsidR="001214E4" w:rsidRPr="006C179E" w:rsidRDefault="001214E4" w:rsidP="003E3291">
            <w:r w:rsidRPr="006C179E">
              <w:rPr>
                <w:rFonts w:hint="eastAsia"/>
              </w:rPr>
              <w:t>修改车系弹窗</w:t>
            </w:r>
          </w:p>
        </w:tc>
        <w:tc>
          <w:tcPr>
            <w:tcW w:w="5157" w:type="dxa"/>
            <w:vAlign w:val="center"/>
          </w:tcPr>
          <w:p w:rsidR="001214E4" w:rsidRPr="006C179E" w:rsidRDefault="001214E4" w:rsidP="003E3291">
            <w:r w:rsidRPr="006C179E">
              <w:rPr>
                <w:rFonts w:hint="eastAsia"/>
              </w:rPr>
              <w:t>品牌归属控件参照新增车系弹窗。</w:t>
            </w:r>
          </w:p>
        </w:tc>
        <w:tc>
          <w:tcPr>
            <w:tcW w:w="2302" w:type="dxa"/>
            <w:vAlign w:val="center"/>
          </w:tcPr>
          <w:p w:rsidR="001214E4" w:rsidRPr="006C179E" w:rsidRDefault="001214E4" w:rsidP="003E3291"/>
        </w:tc>
      </w:tr>
      <w:tr w:rsidR="001214E4" w:rsidRPr="006C179E" w:rsidTr="003E3291">
        <w:tc>
          <w:tcPr>
            <w:tcW w:w="1387" w:type="dxa"/>
            <w:vMerge/>
            <w:vAlign w:val="center"/>
          </w:tcPr>
          <w:p w:rsidR="001214E4" w:rsidRPr="006C179E" w:rsidRDefault="001214E4" w:rsidP="003E3291">
            <w:pPr>
              <w:jc w:val="center"/>
            </w:pPr>
          </w:p>
        </w:tc>
        <w:tc>
          <w:tcPr>
            <w:tcW w:w="1116" w:type="dxa"/>
            <w:vAlign w:val="center"/>
          </w:tcPr>
          <w:p w:rsidR="001214E4" w:rsidRPr="006C179E" w:rsidRDefault="001214E4" w:rsidP="003E3291">
            <w:r w:rsidRPr="006C179E">
              <w:rPr>
                <w:rFonts w:hint="eastAsia"/>
              </w:rPr>
              <w:t>批量导入</w:t>
            </w:r>
          </w:p>
        </w:tc>
        <w:tc>
          <w:tcPr>
            <w:tcW w:w="5157" w:type="dxa"/>
            <w:vAlign w:val="center"/>
          </w:tcPr>
          <w:p w:rsidR="001214E4" w:rsidRPr="006C179E" w:rsidRDefault="001214E4" w:rsidP="003E3291">
            <w:r w:rsidRPr="006C179E">
              <w:rPr>
                <w:rFonts w:hint="eastAsia"/>
              </w:rPr>
              <w:t>与二期相比：</w:t>
            </w:r>
          </w:p>
          <w:p w:rsidR="001214E4" w:rsidRPr="006C179E" w:rsidRDefault="001214E4" w:rsidP="003E3291">
            <w:r w:rsidRPr="006C179E">
              <w:rPr>
                <w:rFonts w:hint="eastAsia"/>
              </w:rPr>
              <w:t>1</w:t>
            </w:r>
            <w:r w:rsidRPr="006C179E">
              <w:rPr>
                <w:rFonts w:hint="eastAsia"/>
              </w:rPr>
              <w:t>、模板除加载已有品牌，用户</w:t>
            </w:r>
            <w:r w:rsidR="002C5C1F" w:rsidRPr="006C179E">
              <w:rPr>
                <w:rFonts w:hint="eastAsia"/>
              </w:rPr>
              <w:t>也</w:t>
            </w:r>
            <w:r w:rsidRPr="006C179E">
              <w:rPr>
                <w:rFonts w:hint="eastAsia"/>
              </w:rPr>
              <w:t>可输入品牌</w:t>
            </w:r>
          </w:p>
          <w:p w:rsidR="001214E4" w:rsidRPr="006C179E" w:rsidRDefault="001214E4" w:rsidP="003E3291">
            <w:r w:rsidRPr="006C179E">
              <w:t>2</w:t>
            </w:r>
            <w:r w:rsidRPr="006C179E">
              <w:rPr>
                <w:rFonts w:hint="eastAsia"/>
              </w:rPr>
              <w:t>、</w:t>
            </w:r>
            <w:r w:rsidR="006A007F" w:rsidRPr="006C179E">
              <w:rPr>
                <w:rFonts w:hint="eastAsia"/>
              </w:rPr>
              <w:t>在批量导入时，若出现相同品牌车系重复、信息不完整、格式错误，</w:t>
            </w:r>
            <w:r w:rsidR="002C5C1F" w:rsidRPr="006C179E">
              <w:rPr>
                <w:rFonts w:hint="eastAsia"/>
              </w:rPr>
              <w:t>则该行导入失败，弹窗提示“第【</w:t>
            </w:r>
            <w:r w:rsidR="002C5C1F" w:rsidRPr="006C179E">
              <w:rPr>
                <w:rFonts w:hint="eastAsia"/>
              </w:rPr>
              <w:t>n</w:t>
            </w:r>
            <w:r w:rsidR="002C5C1F" w:rsidRPr="006C179E">
              <w:rPr>
                <w:rFonts w:hint="eastAsia"/>
              </w:rPr>
              <w:t>】行【品牌车系】已存在、第【</w:t>
            </w:r>
            <w:r w:rsidR="002C5C1F" w:rsidRPr="006C179E">
              <w:rPr>
                <w:rFonts w:hint="eastAsia"/>
              </w:rPr>
              <w:t>n</w:t>
            </w:r>
            <w:r w:rsidR="002C5C1F" w:rsidRPr="006C179E">
              <w:rPr>
                <w:rFonts w:hint="eastAsia"/>
              </w:rPr>
              <w:t>】行未填写车系、第【</w:t>
            </w:r>
            <w:r w:rsidR="002C5C1F" w:rsidRPr="006C179E">
              <w:rPr>
                <w:rFonts w:hint="eastAsia"/>
              </w:rPr>
              <w:t>n</w:t>
            </w:r>
            <w:r w:rsidR="002C5C1F" w:rsidRPr="006C179E">
              <w:rPr>
                <w:rFonts w:hint="eastAsia"/>
              </w:rPr>
              <w:t>】行</w:t>
            </w:r>
            <w:r w:rsidR="007319DB" w:rsidRPr="006C179E">
              <w:rPr>
                <w:rFonts w:hint="eastAsia"/>
              </w:rPr>
              <w:t>未填写</w:t>
            </w:r>
            <w:r w:rsidR="00791C61" w:rsidRPr="006C179E">
              <w:rPr>
                <w:rFonts w:hint="eastAsia"/>
              </w:rPr>
              <w:t>品牌</w:t>
            </w:r>
            <w:r w:rsidR="007319DB" w:rsidRPr="006C179E">
              <w:rPr>
                <w:rFonts w:hint="eastAsia"/>
              </w:rPr>
              <w:t>、第【</w:t>
            </w:r>
            <w:r w:rsidR="007319DB" w:rsidRPr="006C179E">
              <w:rPr>
                <w:rFonts w:hint="eastAsia"/>
              </w:rPr>
              <w:t>n</w:t>
            </w:r>
            <w:r w:rsidR="007319DB" w:rsidRPr="006C179E">
              <w:rPr>
                <w:rFonts w:hint="eastAsia"/>
              </w:rPr>
              <w:t>】行车系格式错误、第【</w:t>
            </w:r>
            <w:r w:rsidR="007319DB" w:rsidRPr="006C179E">
              <w:rPr>
                <w:rFonts w:hint="eastAsia"/>
              </w:rPr>
              <w:t>n</w:t>
            </w:r>
            <w:r w:rsidR="007319DB" w:rsidRPr="006C179E">
              <w:rPr>
                <w:rFonts w:hint="eastAsia"/>
              </w:rPr>
              <w:t>】行品牌格式错误”</w:t>
            </w:r>
          </w:p>
          <w:p w:rsidR="002C5C1F" w:rsidRPr="006C179E" w:rsidRDefault="002C5C1F" w:rsidP="003E3291">
            <w:r w:rsidRPr="006C179E">
              <w:t>3</w:t>
            </w:r>
            <w:r w:rsidRPr="006C179E">
              <w:rPr>
                <w:rFonts w:hint="eastAsia"/>
              </w:rPr>
              <w:t>、导入成功，弹窗提示“导入成功”</w:t>
            </w:r>
          </w:p>
        </w:tc>
        <w:tc>
          <w:tcPr>
            <w:tcW w:w="2302" w:type="dxa"/>
            <w:vAlign w:val="center"/>
          </w:tcPr>
          <w:p w:rsidR="001214E4" w:rsidRPr="006C179E" w:rsidRDefault="006A007F" w:rsidP="003E3291">
            <w:r w:rsidRPr="006C179E">
              <w:rPr>
                <w:rFonts w:hint="eastAsia"/>
              </w:rPr>
              <w:t>品牌、车系均只能输入汉字、英文、数字，否则提示错误。</w:t>
            </w:r>
          </w:p>
        </w:tc>
      </w:tr>
    </w:tbl>
    <w:p w:rsidR="00741977" w:rsidRPr="006C179E" w:rsidRDefault="00741977" w:rsidP="00741977"/>
    <w:p w:rsidR="00741977" w:rsidRPr="006C179E" w:rsidRDefault="00741977" w:rsidP="00741977"/>
    <w:p w:rsidR="008538EF" w:rsidRPr="006C179E" w:rsidRDefault="008538EF" w:rsidP="008538EF">
      <w:pPr>
        <w:pStyle w:val="4"/>
      </w:pPr>
      <w:bookmarkStart w:id="166" w:name="_Toc481742027"/>
      <w:r w:rsidRPr="006C179E">
        <w:rPr>
          <w:rFonts w:hint="eastAsia"/>
        </w:rPr>
        <w:t>邮费设置</w:t>
      </w:r>
      <w:bookmarkEnd w:id="166"/>
    </w:p>
    <w:p w:rsidR="00690431" w:rsidRPr="006C179E" w:rsidRDefault="00690431" w:rsidP="00690431">
      <w:pPr>
        <w:pStyle w:val="5"/>
      </w:pPr>
      <w:r w:rsidRPr="006C179E">
        <w:rPr>
          <w:rFonts w:hint="eastAsia"/>
        </w:rPr>
        <w:t>用例描述</w:t>
      </w:r>
    </w:p>
    <w:p w:rsidR="00690431" w:rsidRPr="006C179E" w:rsidRDefault="00D814D5" w:rsidP="00D814D5">
      <w:pPr>
        <w:ind w:firstLineChars="200" w:firstLine="420"/>
      </w:pPr>
      <w:r w:rsidRPr="006C179E">
        <w:rPr>
          <w:rFonts w:hint="eastAsia"/>
        </w:rPr>
        <w:t>对邮费进行设置，。</w:t>
      </w:r>
      <w:r w:rsidR="002F437D" w:rsidRPr="006C179E">
        <w:rPr>
          <w:rFonts w:hint="eastAsia"/>
        </w:rPr>
        <w:t>开票时，邮费金额从此处获取。</w:t>
      </w:r>
    </w:p>
    <w:p w:rsidR="00690431" w:rsidRPr="006C179E" w:rsidRDefault="00690431" w:rsidP="00690431">
      <w:pPr>
        <w:pStyle w:val="5"/>
      </w:pPr>
      <w:r w:rsidRPr="006C179E">
        <w:rPr>
          <w:rFonts w:hint="eastAsia"/>
        </w:rPr>
        <w:t>元素规则</w:t>
      </w:r>
    </w:p>
    <w:tbl>
      <w:tblPr>
        <w:tblStyle w:val="ad"/>
        <w:tblW w:w="0" w:type="auto"/>
        <w:tblLook w:val="04A0"/>
      </w:tblPr>
      <w:tblGrid>
        <w:gridCol w:w="1526"/>
        <w:gridCol w:w="1276"/>
        <w:gridCol w:w="4819"/>
        <w:gridCol w:w="2341"/>
      </w:tblGrid>
      <w:tr w:rsidR="001371C8" w:rsidRPr="006C179E" w:rsidTr="00F91FBD">
        <w:tc>
          <w:tcPr>
            <w:tcW w:w="1526" w:type="dxa"/>
            <w:shd w:val="clear" w:color="auto" w:fill="BFBFBF" w:themeFill="background1" w:themeFillShade="BF"/>
          </w:tcPr>
          <w:p w:rsidR="001371C8" w:rsidRPr="006C179E" w:rsidRDefault="001371C8"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1371C8" w:rsidRPr="006C179E" w:rsidRDefault="001371C8" w:rsidP="00F91FBD">
            <w:pPr>
              <w:jc w:val="center"/>
              <w:rPr>
                <w:b/>
              </w:rPr>
            </w:pPr>
            <w:r w:rsidRPr="006C179E">
              <w:rPr>
                <w:rFonts w:hint="eastAsia"/>
                <w:b/>
              </w:rPr>
              <w:t>元素名称</w:t>
            </w:r>
          </w:p>
        </w:tc>
        <w:tc>
          <w:tcPr>
            <w:tcW w:w="4819" w:type="dxa"/>
            <w:shd w:val="clear" w:color="auto" w:fill="BFBFBF" w:themeFill="background1" w:themeFillShade="BF"/>
          </w:tcPr>
          <w:p w:rsidR="001371C8" w:rsidRPr="006C179E" w:rsidRDefault="001371C8" w:rsidP="00F91FBD">
            <w:pPr>
              <w:jc w:val="center"/>
              <w:rPr>
                <w:b/>
              </w:rPr>
            </w:pPr>
            <w:r w:rsidRPr="006C179E">
              <w:rPr>
                <w:rFonts w:hint="eastAsia"/>
                <w:b/>
              </w:rPr>
              <w:t>描述</w:t>
            </w:r>
          </w:p>
        </w:tc>
        <w:tc>
          <w:tcPr>
            <w:tcW w:w="2341" w:type="dxa"/>
            <w:shd w:val="clear" w:color="auto" w:fill="BFBFBF" w:themeFill="background1" w:themeFillShade="BF"/>
          </w:tcPr>
          <w:p w:rsidR="001371C8" w:rsidRPr="006C179E" w:rsidRDefault="001371C8" w:rsidP="00F91FBD">
            <w:pPr>
              <w:jc w:val="center"/>
              <w:rPr>
                <w:b/>
              </w:rPr>
            </w:pPr>
            <w:r w:rsidRPr="006C179E">
              <w:rPr>
                <w:rFonts w:hint="eastAsia"/>
                <w:b/>
              </w:rPr>
              <w:t>异常处理</w:t>
            </w:r>
          </w:p>
        </w:tc>
      </w:tr>
      <w:tr w:rsidR="001371C8" w:rsidRPr="006C179E" w:rsidTr="00F91FBD">
        <w:tc>
          <w:tcPr>
            <w:tcW w:w="1526" w:type="dxa"/>
            <w:vMerge w:val="restart"/>
          </w:tcPr>
          <w:p w:rsidR="001371C8" w:rsidRPr="006C179E" w:rsidRDefault="001371C8" w:rsidP="00F91FBD">
            <w:r w:rsidRPr="006C179E">
              <w:rPr>
                <w:rFonts w:hint="eastAsia"/>
              </w:rPr>
              <w:t>IV-C-01(01)</w:t>
            </w:r>
          </w:p>
        </w:tc>
        <w:tc>
          <w:tcPr>
            <w:tcW w:w="1276" w:type="dxa"/>
          </w:tcPr>
          <w:p w:rsidR="001371C8" w:rsidRPr="006C179E" w:rsidRDefault="001371C8" w:rsidP="00F91FBD">
            <w:r w:rsidRPr="006C179E">
              <w:rPr>
                <w:rFonts w:hint="eastAsia"/>
              </w:rPr>
              <w:t>机构客户邮费设置</w:t>
            </w:r>
          </w:p>
        </w:tc>
        <w:tc>
          <w:tcPr>
            <w:tcW w:w="4819" w:type="dxa"/>
          </w:tcPr>
          <w:p w:rsidR="001371C8" w:rsidRPr="006C179E" w:rsidRDefault="001371C8" w:rsidP="00F91FBD">
            <w:r w:rsidRPr="006C179E">
              <w:rPr>
                <w:rFonts w:hint="eastAsia"/>
              </w:rPr>
              <w:t>1</w:t>
            </w:r>
            <w:r w:rsidRPr="006C179E">
              <w:rPr>
                <w:rFonts w:hint="eastAsia"/>
              </w:rPr>
              <w:t>、</w:t>
            </w:r>
            <w:r w:rsidRPr="006C179E">
              <w:t>运费输入框</w:t>
            </w:r>
            <w:r w:rsidRPr="006C179E">
              <w:rPr>
                <w:rFonts w:hint="eastAsia"/>
              </w:rPr>
              <w:t>，</w:t>
            </w:r>
            <w:r w:rsidRPr="006C179E">
              <w:t>正整数</w:t>
            </w:r>
            <w:r w:rsidRPr="006C179E">
              <w:rPr>
                <w:rFonts w:hint="eastAsia"/>
              </w:rPr>
              <w:t>，</w:t>
            </w:r>
            <w:r w:rsidRPr="006C179E">
              <w:t>最大限为两位数</w:t>
            </w:r>
            <w:r w:rsidRPr="006C179E">
              <w:rPr>
                <w:rFonts w:hint="eastAsia"/>
              </w:rPr>
              <w:t>，</w:t>
            </w:r>
            <w:r w:rsidRPr="006C179E">
              <w:t>超过后不可输入</w:t>
            </w:r>
            <w:r w:rsidR="00FA45DF" w:rsidRPr="006C179E">
              <w:rPr>
                <w:rFonts w:hint="eastAsia"/>
              </w:rPr>
              <w:t>，仅限数字</w:t>
            </w:r>
            <w:r w:rsidRPr="006C179E">
              <w:rPr>
                <w:rFonts w:hint="eastAsia"/>
              </w:rPr>
              <w:t>；金额输入框，正数，最大限为四位数，超过不可输入</w:t>
            </w:r>
            <w:r w:rsidR="00FA45DF" w:rsidRPr="006C179E">
              <w:rPr>
                <w:rFonts w:hint="eastAsia"/>
              </w:rPr>
              <w:t>，仅限数字</w:t>
            </w:r>
            <w:r w:rsidRPr="006C179E">
              <w:rPr>
                <w:rFonts w:hint="eastAsia"/>
              </w:rPr>
              <w:t>，仅可保留一位小数；运费默认</w:t>
            </w:r>
            <w:r w:rsidRPr="006C179E">
              <w:rPr>
                <w:rFonts w:hint="eastAsia"/>
              </w:rPr>
              <w:t>10</w:t>
            </w:r>
            <w:r w:rsidRPr="006C179E">
              <w:rPr>
                <w:rFonts w:hint="eastAsia"/>
              </w:rPr>
              <w:t>元，开票金额默认满</w:t>
            </w:r>
            <w:r w:rsidRPr="006C179E">
              <w:rPr>
                <w:rFonts w:hint="eastAsia"/>
              </w:rPr>
              <w:t>200</w:t>
            </w:r>
            <w:r w:rsidRPr="006C179E">
              <w:rPr>
                <w:rFonts w:hint="eastAsia"/>
              </w:rPr>
              <w:t>元包邮；</w:t>
            </w:r>
            <w:r w:rsidR="00C86C8A" w:rsidRPr="006C179E">
              <w:rPr>
                <w:rFonts w:hint="eastAsia"/>
              </w:rPr>
              <w:t>2</w:t>
            </w:r>
            <w:r w:rsidR="00C86C8A" w:rsidRPr="006C179E">
              <w:rPr>
                <w:rFonts w:hint="eastAsia"/>
              </w:rPr>
              <w:t>、“发达地区”和“偏僻地区”固定显示</w:t>
            </w:r>
            <w:r w:rsidR="00536297" w:rsidRPr="006C179E">
              <w:rPr>
                <w:rFonts w:hint="eastAsia"/>
              </w:rPr>
              <w:t>，可以不设置内容；</w:t>
            </w:r>
            <w:r w:rsidR="00C86C8A" w:rsidRPr="006C179E">
              <w:rPr>
                <w:rFonts w:hint="eastAsia"/>
              </w:rPr>
              <w:t>3</w:t>
            </w:r>
            <w:r w:rsidR="00C86C8A" w:rsidRPr="006C179E">
              <w:rPr>
                <w:rFonts w:hint="eastAsia"/>
              </w:rPr>
              <w:t>、</w:t>
            </w:r>
            <w:r w:rsidRPr="006C179E">
              <w:rPr>
                <w:rFonts w:hint="eastAsia"/>
              </w:rPr>
              <w:t>点击“</w:t>
            </w:r>
            <w:r w:rsidRPr="006C179E">
              <w:rPr>
                <w:rFonts w:hint="eastAsia"/>
              </w:rPr>
              <w:t>+</w:t>
            </w:r>
            <w:r w:rsidRPr="006C179E">
              <w:rPr>
                <w:rFonts w:hint="eastAsia"/>
              </w:rPr>
              <w:t>”图标，显示城市控件（参见公共规则城市控件</w:t>
            </w:r>
            <w:r w:rsidRPr="006C179E">
              <w:rPr>
                <w:rFonts w:hint="eastAsia"/>
              </w:rPr>
              <w:t>1</w:t>
            </w:r>
            <w:r w:rsidRPr="006C179E">
              <w:rPr>
                <w:rFonts w:hint="eastAsia"/>
              </w:rPr>
              <w:t>），点击城市，将选择的城市放到“指定地区”输入框中，显示“删除”按钮；点击城市跟随“删除”按钮，删除当前城市。城市数据范围取全国城市。</w:t>
            </w:r>
            <w:r w:rsidR="00C86C8A" w:rsidRPr="006C179E">
              <w:rPr>
                <w:rFonts w:hint="eastAsia"/>
              </w:rPr>
              <w:t>4</w:t>
            </w:r>
            <w:r w:rsidR="00C86C8A" w:rsidRPr="006C179E">
              <w:rPr>
                <w:rFonts w:hint="eastAsia"/>
              </w:rPr>
              <w:t>、保存：</w:t>
            </w:r>
          </w:p>
          <w:p w:rsidR="00C86C8A" w:rsidRPr="006C179E" w:rsidRDefault="00536297" w:rsidP="006B0C1A">
            <w:r w:rsidRPr="006C179E">
              <w:rPr>
                <w:rFonts w:hint="eastAsia"/>
              </w:rPr>
              <w:t>（</w:t>
            </w:r>
            <w:r w:rsidR="00FA45DF" w:rsidRPr="006C179E">
              <w:rPr>
                <w:rFonts w:hint="eastAsia"/>
              </w:rPr>
              <w:t>1</w:t>
            </w:r>
            <w:r w:rsidRPr="006C179E">
              <w:rPr>
                <w:rFonts w:hint="eastAsia"/>
              </w:rPr>
              <w:t>）</w:t>
            </w:r>
            <w:r w:rsidR="00FA45DF" w:rsidRPr="006C179E">
              <w:rPr>
                <w:rFonts w:hint="eastAsia"/>
              </w:rPr>
              <w:t>若“发达地区”</w:t>
            </w:r>
            <w:r w:rsidR="006B0C1A" w:rsidRPr="006C179E">
              <w:rPr>
                <w:rFonts w:hint="eastAsia"/>
              </w:rPr>
              <w:t>城市显示框有内容，对应的运费未填写，点击保存时，在对应运费输入框下方提示“请填写运费”；</w:t>
            </w:r>
          </w:p>
          <w:p w:rsidR="006B0C1A" w:rsidRPr="006C179E" w:rsidRDefault="006B0C1A" w:rsidP="006B0C1A">
            <w:r w:rsidRPr="006C179E">
              <w:rPr>
                <w:rFonts w:hint="eastAsia"/>
              </w:rPr>
              <w:t>（</w:t>
            </w:r>
            <w:r w:rsidRPr="006C179E">
              <w:rPr>
                <w:rFonts w:hint="eastAsia"/>
              </w:rPr>
              <w:t>2</w:t>
            </w:r>
            <w:r w:rsidRPr="006C179E">
              <w:rPr>
                <w:rFonts w:hint="eastAsia"/>
              </w:rPr>
              <w:t>）若“偏僻地区”城市显示框有内容，对应的运费未填写，点击保存时，在对应运费输入框下方提示“请填写运费”；</w:t>
            </w:r>
          </w:p>
          <w:p w:rsidR="006B0C1A" w:rsidRPr="006C179E" w:rsidRDefault="006B0C1A" w:rsidP="006B0C1A">
            <w:r w:rsidRPr="006C179E">
              <w:rPr>
                <w:rFonts w:hint="eastAsia"/>
              </w:rPr>
              <w:t>（</w:t>
            </w:r>
            <w:r w:rsidRPr="006C179E">
              <w:rPr>
                <w:rFonts w:hint="eastAsia"/>
              </w:rPr>
              <w:t>3</w:t>
            </w:r>
            <w:r w:rsidRPr="006C179E">
              <w:rPr>
                <w:rFonts w:hint="eastAsia"/>
              </w:rPr>
              <w:t>）</w:t>
            </w:r>
            <w:r w:rsidR="00454E59" w:rsidRPr="006C179E">
              <w:rPr>
                <w:rFonts w:hint="eastAsia"/>
              </w:rPr>
              <w:t>点击保存，保存成功，则浮窗提示“保存成功”。</w:t>
            </w:r>
          </w:p>
        </w:tc>
        <w:tc>
          <w:tcPr>
            <w:tcW w:w="2341" w:type="dxa"/>
          </w:tcPr>
          <w:p w:rsidR="001371C8" w:rsidRPr="006C179E" w:rsidRDefault="001371C8" w:rsidP="00F91FBD"/>
        </w:tc>
      </w:tr>
      <w:tr w:rsidR="001371C8" w:rsidRPr="006C179E" w:rsidTr="00F91FBD">
        <w:tc>
          <w:tcPr>
            <w:tcW w:w="1526" w:type="dxa"/>
            <w:vMerge/>
          </w:tcPr>
          <w:p w:rsidR="001371C8" w:rsidRPr="006C179E" w:rsidRDefault="001371C8" w:rsidP="00F91FBD"/>
        </w:tc>
        <w:tc>
          <w:tcPr>
            <w:tcW w:w="1276" w:type="dxa"/>
          </w:tcPr>
          <w:p w:rsidR="001371C8" w:rsidRPr="006C179E" w:rsidRDefault="001371C8" w:rsidP="00F91FBD">
            <w:r w:rsidRPr="006C179E">
              <w:rPr>
                <w:rFonts w:hint="eastAsia"/>
              </w:rPr>
              <w:t>机构用户邮费设置</w:t>
            </w:r>
          </w:p>
        </w:tc>
        <w:tc>
          <w:tcPr>
            <w:tcW w:w="4819" w:type="dxa"/>
          </w:tcPr>
          <w:p w:rsidR="001371C8" w:rsidRPr="006C179E" w:rsidRDefault="001371C8" w:rsidP="00F91FBD">
            <w:r w:rsidRPr="006C179E">
              <w:rPr>
                <w:rFonts w:hint="eastAsia"/>
              </w:rPr>
              <w:t>同“机构客户邮费设置”；</w:t>
            </w:r>
          </w:p>
        </w:tc>
        <w:tc>
          <w:tcPr>
            <w:tcW w:w="2341" w:type="dxa"/>
          </w:tcPr>
          <w:p w:rsidR="001371C8" w:rsidRPr="006C179E" w:rsidRDefault="001371C8" w:rsidP="00F91FBD"/>
        </w:tc>
      </w:tr>
    </w:tbl>
    <w:p w:rsidR="00690431" w:rsidRPr="006C179E" w:rsidRDefault="00690431" w:rsidP="00690431"/>
    <w:p w:rsidR="008538EF" w:rsidRPr="006C179E" w:rsidRDefault="008538EF" w:rsidP="008538EF">
      <w:pPr>
        <w:pStyle w:val="3"/>
      </w:pPr>
      <w:bookmarkStart w:id="167" w:name="_Toc481742028"/>
      <w:r w:rsidRPr="006C179E">
        <w:rPr>
          <w:rFonts w:hint="eastAsia"/>
        </w:rPr>
        <w:t>报表管理</w:t>
      </w:r>
      <w:bookmarkEnd w:id="167"/>
    </w:p>
    <w:p w:rsidR="00FC103A" w:rsidRPr="006C179E" w:rsidRDefault="00FC103A" w:rsidP="00FC103A">
      <w:pPr>
        <w:pStyle w:val="4"/>
      </w:pPr>
      <w:bookmarkStart w:id="168" w:name="_Toc480126950"/>
      <w:bookmarkStart w:id="169" w:name="_Toc481742029"/>
      <w:r w:rsidRPr="006C179E">
        <w:rPr>
          <w:rFonts w:hint="eastAsia"/>
        </w:rPr>
        <w:t>因私订单统计</w:t>
      </w:r>
      <w:bookmarkEnd w:id="168"/>
      <w:bookmarkEnd w:id="169"/>
    </w:p>
    <w:p w:rsidR="00FC103A" w:rsidRPr="006C179E" w:rsidRDefault="00FC103A" w:rsidP="00FC103A">
      <w:pPr>
        <w:pStyle w:val="5"/>
      </w:pPr>
      <w:r w:rsidRPr="006C179E">
        <w:rPr>
          <w:rFonts w:hint="eastAsia"/>
        </w:rPr>
        <w:t>用例描述</w:t>
      </w:r>
    </w:p>
    <w:p w:rsidR="00FC103A" w:rsidRPr="006C179E" w:rsidRDefault="00FC103A" w:rsidP="00F23786">
      <w:pPr>
        <w:ind w:firstLineChars="200" w:firstLine="420"/>
      </w:pPr>
      <w:r w:rsidRPr="006C179E">
        <w:rPr>
          <w:rFonts w:hint="eastAsia"/>
        </w:rPr>
        <w:t>统计车企时间段内，城市、业务、入账状态等维度的订单数量及订单金额。</w:t>
      </w:r>
    </w:p>
    <w:p w:rsidR="00FC103A" w:rsidRPr="006C179E" w:rsidRDefault="00FC103A" w:rsidP="00FC103A">
      <w:pPr>
        <w:pStyle w:val="5"/>
      </w:pPr>
      <w:r w:rsidRPr="006C179E">
        <w:rPr>
          <w:rFonts w:hint="eastAsia"/>
        </w:rPr>
        <w:t>元素规则</w:t>
      </w:r>
    </w:p>
    <w:tbl>
      <w:tblPr>
        <w:tblStyle w:val="ad"/>
        <w:tblW w:w="0" w:type="auto"/>
        <w:tblLook w:val="04A0"/>
      </w:tblPr>
      <w:tblGrid>
        <w:gridCol w:w="1387"/>
        <w:gridCol w:w="1116"/>
        <w:gridCol w:w="5157"/>
        <w:gridCol w:w="2302"/>
      </w:tblGrid>
      <w:tr w:rsidR="00FC103A" w:rsidRPr="006C179E" w:rsidTr="001B38D8">
        <w:trPr>
          <w:trHeight w:val="567"/>
        </w:trPr>
        <w:tc>
          <w:tcPr>
            <w:tcW w:w="1387"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116"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157"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30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H-</w:t>
            </w:r>
            <w:r w:rsidRPr="006C179E">
              <w:rPr>
                <w:rFonts w:hint="eastAsia"/>
              </w:rPr>
              <w:t>0</w:t>
            </w:r>
            <w:r w:rsidRPr="006C179E">
              <w:t>1-01</w:t>
            </w:r>
          </w:p>
        </w:tc>
        <w:tc>
          <w:tcPr>
            <w:tcW w:w="1116" w:type="dxa"/>
            <w:vAlign w:val="center"/>
          </w:tcPr>
          <w:p w:rsidR="00FC103A" w:rsidRPr="006C179E" w:rsidRDefault="00FC103A" w:rsidP="001B38D8">
            <w:r w:rsidRPr="006C179E">
              <w:t>说明</w:t>
            </w:r>
          </w:p>
        </w:tc>
        <w:tc>
          <w:tcPr>
            <w:tcW w:w="5157" w:type="dxa"/>
            <w:vAlign w:val="center"/>
          </w:tcPr>
          <w:p w:rsidR="00FC103A" w:rsidRPr="006C179E" w:rsidRDefault="00FC103A" w:rsidP="001B38D8">
            <w:pPr>
              <w:pStyle w:val="ac"/>
              <w:ind w:firstLineChars="0" w:firstLine="0"/>
            </w:pPr>
            <w:r w:rsidRPr="006C179E">
              <w:rPr>
                <w:rFonts w:hint="eastAsia"/>
              </w:rPr>
              <w:t>二期个人订单统计优化。统计</w:t>
            </w:r>
            <w:r w:rsidR="00065A74" w:rsidRPr="006C179E">
              <w:rPr>
                <w:rFonts w:hint="eastAsia"/>
              </w:rPr>
              <w:t>限因私用车</w:t>
            </w:r>
            <w:r w:rsidRPr="006C179E">
              <w:rPr>
                <w:rFonts w:hint="eastAsia"/>
              </w:rPr>
              <w:t>网约车订单，包括未支付、已支付的订单</w:t>
            </w:r>
            <w:r w:rsidR="00217FA3" w:rsidRPr="006C179E">
              <w:rPr>
                <w:rFonts w:hint="eastAsia"/>
              </w:rPr>
              <w:t>；</w:t>
            </w:r>
            <w:r w:rsidR="00217FA3" w:rsidRPr="006C179E">
              <w:t xml:space="preserve"> </w:t>
            </w:r>
          </w:p>
        </w:tc>
        <w:tc>
          <w:tcPr>
            <w:tcW w:w="2302" w:type="dxa"/>
            <w:vAlign w:val="center"/>
          </w:tcPr>
          <w:p w:rsidR="00FC103A" w:rsidRPr="006C179E" w:rsidRDefault="00FC103A" w:rsidP="001B38D8"/>
        </w:tc>
      </w:tr>
      <w:tr w:rsidR="00FC103A" w:rsidRPr="006C179E" w:rsidTr="001B38D8">
        <w:trPr>
          <w:trHeight w:val="581"/>
        </w:trPr>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pPr>
              <w:jc w:val="left"/>
            </w:pPr>
            <w:r w:rsidRPr="006C179E">
              <w:rPr>
                <w:rFonts w:hint="eastAsia"/>
              </w:rPr>
              <w:t>查询</w:t>
            </w:r>
          </w:p>
        </w:tc>
        <w:tc>
          <w:tcPr>
            <w:tcW w:w="5157" w:type="dxa"/>
            <w:vAlign w:val="center"/>
          </w:tcPr>
          <w:p w:rsidR="00FC103A" w:rsidRPr="006C179E" w:rsidRDefault="00FC103A" w:rsidP="001B38D8">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2</w:t>
            </w:r>
            <w:r w:rsidRPr="006C179E">
              <w:rPr>
                <w:rFonts w:hint="eastAsia"/>
              </w:rPr>
              <w:t>、城市控件，采用联想选择框，包括“全部”</w:t>
            </w:r>
            <w:r w:rsidR="00065A74" w:rsidRPr="006C179E">
              <w:rPr>
                <w:rFonts w:hint="eastAsia"/>
              </w:rPr>
              <w:t>、</w:t>
            </w:r>
            <w:r w:rsidR="00065A74" w:rsidRPr="006C179E">
              <w:t>以及</w:t>
            </w:r>
            <w:r w:rsidR="00065A74" w:rsidRPr="006C179E">
              <w:rPr>
                <w:rFonts w:hint="eastAsia"/>
              </w:rPr>
              <w:t>曾开展业务所有城市（含当前和历史启用计费规则与派单规则交集城市）</w:t>
            </w:r>
            <w:r w:rsidRPr="006C179E">
              <w:rPr>
                <w:rFonts w:hint="eastAsia"/>
              </w:rPr>
              <w:t>，默认“全部”</w:t>
            </w:r>
          </w:p>
          <w:p w:rsidR="00FC103A" w:rsidRPr="006C179E" w:rsidRDefault="00FC103A" w:rsidP="001B38D8">
            <w:r w:rsidRPr="006C179E">
              <w:t>3</w:t>
            </w:r>
            <w:r w:rsidRPr="006C179E">
              <w:rPr>
                <w:rFonts w:hint="eastAsia"/>
              </w:rPr>
              <w:t>、业务类型控件，包括“全部”“约车”“接机”“送机”，默认“全部”</w:t>
            </w:r>
          </w:p>
          <w:p w:rsidR="00FC103A" w:rsidRPr="006C179E" w:rsidRDefault="00FC103A" w:rsidP="001B38D8">
            <w:r w:rsidRPr="006C179E">
              <w:rPr>
                <w:rFonts w:hint="eastAsia"/>
              </w:rPr>
              <w:t>4</w:t>
            </w:r>
            <w:r w:rsidRPr="006C179E">
              <w:rPr>
                <w:rFonts w:hint="eastAsia"/>
              </w:rPr>
              <w:t>、入账状态控件，包括“全部”“未入账”“已入账”，默认“全部”</w:t>
            </w:r>
          </w:p>
          <w:p w:rsidR="00FC103A" w:rsidRPr="006C179E" w:rsidRDefault="00FC103A" w:rsidP="001B38D8">
            <w:r w:rsidRPr="006C179E">
              <w:rPr>
                <w:rFonts w:hint="eastAsia"/>
              </w:rPr>
              <w:t>5</w:t>
            </w:r>
            <w:r w:rsidRPr="006C179E">
              <w:rPr>
                <w:rFonts w:hint="eastAsia"/>
              </w:rPr>
              <w:t>、“查询”“清空”按钮参见公共规则</w:t>
            </w:r>
          </w:p>
        </w:tc>
        <w:tc>
          <w:tcPr>
            <w:tcW w:w="2302" w:type="dxa"/>
            <w:vAlign w:val="center"/>
          </w:tcPr>
          <w:p w:rsidR="00FC103A" w:rsidRPr="006C179E" w:rsidRDefault="00FC103A" w:rsidP="001B38D8">
            <w:r w:rsidRPr="006C179E">
              <w:rPr>
                <w:rFonts w:hint="eastAsia"/>
              </w:rPr>
              <w:t>执行查询操作时，需检测时间控件截止时间是否大于等于开始时间，若为否，则查询失败，浮窗提示文案“截止时间应大于等于开始时间”</w:t>
            </w:r>
          </w:p>
        </w:tc>
      </w:tr>
      <w:tr w:rsidR="00FC103A" w:rsidRPr="006C179E" w:rsidTr="001B38D8">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r w:rsidRPr="006C179E">
              <w:rPr>
                <w:rFonts w:hint="eastAsia"/>
              </w:rPr>
              <w:t>订单统计</w:t>
            </w:r>
          </w:p>
        </w:tc>
        <w:tc>
          <w:tcPr>
            <w:tcW w:w="5157" w:type="dxa"/>
            <w:vAlign w:val="center"/>
          </w:tcPr>
          <w:p w:rsidR="00FC103A" w:rsidRPr="006C179E" w:rsidRDefault="00FC103A" w:rsidP="001B38D8">
            <w:r w:rsidRPr="006C179E">
              <w:rPr>
                <w:rFonts w:hint="eastAsia"/>
              </w:rPr>
              <w:t>统计内容与二期</w:t>
            </w:r>
            <w:r w:rsidR="004B5B0C" w:rsidRPr="006C179E">
              <w:rPr>
                <w:rFonts w:hint="eastAsia"/>
              </w:rPr>
              <w:t>相比</w:t>
            </w:r>
            <w:r w:rsidR="00AD565A" w:rsidRPr="006C179E">
              <w:rPr>
                <w:rFonts w:hint="eastAsia"/>
              </w:rPr>
              <w:t>：</w:t>
            </w:r>
          </w:p>
          <w:p w:rsidR="00AD565A" w:rsidRPr="006C179E" w:rsidRDefault="00AD565A" w:rsidP="001B38D8">
            <w:r w:rsidRPr="006C179E">
              <w:rPr>
                <w:rFonts w:hint="eastAsia"/>
              </w:rPr>
              <w:t>收益部分增加优惠金额和取消费用。</w:t>
            </w:r>
          </w:p>
          <w:p w:rsidR="00AD565A" w:rsidRPr="006C179E" w:rsidRDefault="00AD565A" w:rsidP="001B38D8">
            <w:r w:rsidRPr="006C179E">
              <w:rPr>
                <w:rFonts w:hint="eastAsia"/>
              </w:rPr>
              <w:t>收益金额</w:t>
            </w:r>
            <w:r w:rsidRPr="006C179E">
              <w:rPr>
                <w:rFonts w:hint="eastAsia"/>
              </w:rPr>
              <w:t>=</w:t>
            </w:r>
            <w:r w:rsidRPr="006C179E">
              <w:rPr>
                <w:rFonts w:hint="eastAsia"/>
              </w:rPr>
              <w:t>订单金额</w:t>
            </w:r>
            <w:r w:rsidRPr="006C179E">
              <w:rPr>
                <w:rFonts w:hint="eastAsia"/>
              </w:rPr>
              <w:t>-</w:t>
            </w:r>
            <w:r w:rsidRPr="006C179E">
              <w:rPr>
                <w:rFonts w:hint="eastAsia"/>
              </w:rPr>
              <w:t>差异金额</w:t>
            </w:r>
            <w:r w:rsidRPr="006C179E">
              <w:rPr>
                <w:rFonts w:hint="eastAsia"/>
              </w:rPr>
              <w:t>-</w:t>
            </w:r>
            <w:r w:rsidRPr="006C179E">
              <w:rPr>
                <w:rFonts w:hint="eastAsia"/>
              </w:rPr>
              <w:t>优惠金额</w:t>
            </w:r>
            <w:r w:rsidRPr="006C179E">
              <w:rPr>
                <w:rFonts w:hint="eastAsia"/>
              </w:rPr>
              <w:t>+</w:t>
            </w:r>
            <w:r w:rsidRPr="006C179E">
              <w:rPr>
                <w:rFonts w:hint="eastAsia"/>
              </w:rPr>
              <w:t>取消费用</w:t>
            </w:r>
          </w:p>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r w:rsidRPr="006C179E">
              <w:rPr>
                <w:rFonts w:hint="eastAsia"/>
              </w:rPr>
              <w:t>按时间统</w:t>
            </w:r>
            <w:r w:rsidRPr="006C179E">
              <w:rPr>
                <w:rFonts w:hint="eastAsia"/>
              </w:rPr>
              <w:lastRenderedPageBreak/>
              <w:t>计</w:t>
            </w:r>
          </w:p>
        </w:tc>
        <w:tc>
          <w:tcPr>
            <w:tcW w:w="5157" w:type="dxa"/>
            <w:vAlign w:val="center"/>
          </w:tcPr>
          <w:p w:rsidR="00FC103A" w:rsidRPr="006C179E" w:rsidRDefault="00FC103A" w:rsidP="001B38D8">
            <w:r w:rsidRPr="006C179E">
              <w:rPr>
                <w:rFonts w:hint="eastAsia"/>
              </w:rPr>
              <w:lastRenderedPageBreak/>
              <w:t>相对二期个人订单统计的按月度统计列表：</w:t>
            </w:r>
          </w:p>
          <w:p w:rsidR="00FC103A" w:rsidRPr="006C179E" w:rsidRDefault="00FC103A" w:rsidP="001B38D8">
            <w:r w:rsidRPr="006C179E">
              <w:rPr>
                <w:rFonts w:hint="eastAsia"/>
              </w:rPr>
              <w:lastRenderedPageBreak/>
              <w:t>1</w:t>
            </w:r>
            <w:r w:rsidRPr="006C179E">
              <w:rPr>
                <w:rFonts w:hint="eastAsia"/>
              </w:rPr>
              <w:t>、增加</w:t>
            </w:r>
            <w:r w:rsidR="00AD565A" w:rsidRPr="006C179E">
              <w:rPr>
                <w:rFonts w:hint="eastAsia"/>
              </w:rPr>
              <w:t>“取消订单数”</w:t>
            </w:r>
            <w:r w:rsidRPr="006C179E">
              <w:rPr>
                <w:rFonts w:hint="eastAsia"/>
              </w:rPr>
              <w:t>“有责取消单数”列和“取消费用”列</w:t>
            </w:r>
          </w:p>
          <w:p w:rsidR="00F72D76" w:rsidRPr="006C179E" w:rsidRDefault="00FC103A" w:rsidP="00F72D76">
            <w:pPr>
              <w:rPr>
                <w:b/>
              </w:rPr>
            </w:pPr>
            <w:r w:rsidRPr="006C179E">
              <w:t>2</w:t>
            </w:r>
            <w:r w:rsidRPr="006C179E">
              <w:rPr>
                <w:rFonts w:hint="eastAsia"/>
              </w:rPr>
              <w:t>、</w:t>
            </w:r>
            <w:r w:rsidRPr="006C179E">
              <w:rPr>
                <w:rFonts w:hint="eastAsia"/>
                <w:b/>
              </w:rPr>
              <w:t>通过“</w:t>
            </w:r>
            <w:r w:rsidR="00F72D76" w:rsidRPr="006C179E">
              <w:rPr>
                <w:rFonts w:hint="eastAsia"/>
                <w:b/>
              </w:rPr>
              <w:t>未入账</w:t>
            </w:r>
            <w:r w:rsidRPr="006C179E">
              <w:rPr>
                <w:rFonts w:hint="eastAsia"/>
                <w:b/>
              </w:rPr>
              <w:t>”查询条件查询时，“实付金额”列</w:t>
            </w:r>
            <w:r w:rsidR="00444A4D" w:rsidRPr="006C179E">
              <w:rPr>
                <w:rFonts w:hint="eastAsia"/>
                <w:b/>
              </w:rPr>
              <w:t>、</w:t>
            </w:r>
            <w:r w:rsidRPr="006C179E">
              <w:rPr>
                <w:rFonts w:hint="eastAsia"/>
                <w:b/>
              </w:rPr>
              <w:t>“优惠金额”列</w:t>
            </w:r>
            <w:r w:rsidR="00EF27D6" w:rsidRPr="006C179E">
              <w:rPr>
                <w:rFonts w:hint="eastAsia"/>
                <w:b/>
              </w:rPr>
              <w:t>和“差异金额”列</w:t>
            </w:r>
            <w:r w:rsidR="00F72D76" w:rsidRPr="006C179E">
              <w:rPr>
                <w:rFonts w:hint="eastAsia"/>
                <w:b/>
              </w:rPr>
              <w:t>显示为“</w:t>
            </w:r>
            <w:r w:rsidR="00F72D76" w:rsidRPr="006C179E">
              <w:rPr>
                <w:rFonts w:hint="eastAsia"/>
                <w:b/>
              </w:rPr>
              <w:t>/</w:t>
            </w:r>
            <w:r w:rsidR="00F72D76" w:rsidRPr="006C179E">
              <w:rPr>
                <w:rFonts w:hint="eastAsia"/>
                <w:b/>
              </w:rPr>
              <w:t>”</w:t>
            </w:r>
            <w:r w:rsidRPr="006C179E">
              <w:rPr>
                <w:rFonts w:hint="eastAsia"/>
                <w:b/>
              </w:rPr>
              <w:t>。</w:t>
            </w:r>
          </w:p>
          <w:p w:rsidR="00FC103A" w:rsidRPr="006C179E" w:rsidRDefault="00FC103A" w:rsidP="00F72D76">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AD565A" w:rsidP="001B38D8">
            <w:r w:rsidRPr="006C179E">
              <w:rPr>
                <w:rFonts w:hint="eastAsia"/>
              </w:rPr>
              <w:lastRenderedPageBreak/>
              <w:t>1</w:t>
            </w:r>
            <w:r w:rsidRPr="006C179E">
              <w:rPr>
                <w:rFonts w:hint="eastAsia"/>
              </w:rPr>
              <w:t>、</w:t>
            </w:r>
            <w:r w:rsidR="00FC103A" w:rsidRPr="006C179E">
              <w:rPr>
                <w:rFonts w:hint="eastAsia"/>
              </w:rPr>
              <w:t>“实付金额”“优惠</w:t>
            </w:r>
            <w:r w:rsidR="00FC103A" w:rsidRPr="006C179E">
              <w:rPr>
                <w:rFonts w:hint="eastAsia"/>
              </w:rPr>
              <w:lastRenderedPageBreak/>
              <w:t>金额”定义参见公共规则</w:t>
            </w:r>
          </w:p>
          <w:p w:rsidR="00AD565A" w:rsidRPr="006C179E" w:rsidRDefault="00AD565A" w:rsidP="00AD565A">
            <w:pPr>
              <w:pStyle w:val="af7"/>
            </w:pPr>
            <w:r w:rsidRPr="006C179E">
              <w:rPr>
                <w:rFonts w:hint="eastAsia"/>
              </w:rPr>
              <w:t>2</w:t>
            </w:r>
            <w:r w:rsidRPr="006C179E">
              <w:rPr>
                <w:rFonts w:hint="eastAsia"/>
              </w:rPr>
              <w:t>、</w:t>
            </w:r>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p w:rsidR="00AD565A" w:rsidRPr="006C179E" w:rsidRDefault="00AD565A" w:rsidP="001B38D8"/>
        </w:tc>
      </w:tr>
      <w:tr w:rsidR="00FC103A" w:rsidRPr="006C179E" w:rsidTr="001B38D8">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r w:rsidRPr="006C179E">
              <w:rPr>
                <w:rFonts w:hint="eastAsia"/>
              </w:rPr>
              <w:t>按城市统计</w:t>
            </w:r>
          </w:p>
        </w:tc>
        <w:tc>
          <w:tcPr>
            <w:tcW w:w="5157" w:type="dxa"/>
            <w:vAlign w:val="center"/>
          </w:tcPr>
          <w:p w:rsidR="00FC103A" w:rsidRPr="006C179E" w:rsidRDefault="00FC103A" w:rsidP="001B38D8">
            <w:r w:rsidRPr="006C179E">
              <w:rPr>
                <w:rFonts w:hint="eastAsia"/>
              </w:rPr>
              <w:t>相对二期个人订单统计的按城市统计列表：</w:t>
            </w:r>
          </w:p>
          <w:p w:rsidR="00FC103A" w:rsidRPr="006C179E" w:rsidRDefault="00FC103A" w:rsidP="001B38D8">
            <w:r w:rsidRPr="006C179E">
              <w:rPr>
                <w:rFonts w:hint="eastAsia"/>
              </w:rPr>
              <w:t>1</w:t>
            </w:r>
            <w:r w:rsidRPr="006C179E">
              <w:rPr>
                <w:rFonts w:hint="eastAsia"/>
              </w:rPr>
              <w:t>、增加“异常订单数”列和“差异金额”列</w:t>
            </w:r>
          </w:p>
          <w:p w:rsidR="00FC103A" w:rsidRPr="006C179E" w:rsidRDefault="00FC103A" w:rsidP="001B38D8">
            <w:r w:rsidRPr="006C179E">
              <w:t>2</w:t>
            </w:r>
            <w:r w:rsidRPr="006C179E">
              <w:rPr>
                <w:rFonts w:hint="eastAsia"/>
              </w:rPr>
              <w:t>、增加</w:t>
            </w:r>
            <w:r w:rsidR="00AD565A" w:rsidRPr="006C179E">
              <w:rPr>
                <w:rFonts w:hint="eastAsia"/>
              </w:rPr>
              <w:t>“取消订单数”</w:t>
            </w:r>
            <w:r w:rsidRPr="006C179E">
              <w:rPr>
                <w:rFonts w:hint="eastAsia"/>
              </w:rPr>
              <w:t>“有责取消单数”列和“取消费用”列</w:t>
            </w:r>
          </w:p>
          <w:p w:rsidR="00EF27D6" w:rsidRPr="006C179E" w:rsidRDefault="00FC103A" w:rsidP="00F72D76">
            <w:pPr>
              <w:rPr>
                <w:b/>
              </w:rPr>
            </w:pPr>
            <w:r w:rsidRPr="006C179E">
              <w:rPr>
                <w:rFonts w:hint="eastAsia"/>
              </w:rPr>
              <w:t>3</w:t>
            </w:r>
            <w:r w:rsidRPr="006C179E">
              <w:rPr>
                <w:rFonts w:hint="eastAsia"/>
              </w:rPr>
              <w:t>、</w:t>
            </w:r>
            <w:r w:rsidR="00EF27D6" w:rsidRPr="006C179E">
              <w:rPr>
                <w:rFonts w:hint="eastAsia"/>
                <w:b/>
              </w:rPr>
              <w:t>通过“未入账”查询条件查询时，“实付金额”列、“优惠金额”列和“差异金额”列显示为“</w:t>
            </w:r>
            <w:r w:rsidR="00EF27D6" w:rsidRPr="006C179E">
              <w:rPr>
                <w:rFonts w:hint="eastAsia"/>
                <w:b/>
              </w:rPr>
              <w:t>/</w:t>
            </w:r>
            <w:r w:rsidR="00EF27D6" w:rsidRPr="006C179E">
              <w:rPr>
                <w:rFonts w:hint="eastAsia"/>
                <w:b/>
              </w:rPr>
              <w:t>”。</w:t>
            </w:r>
          </w:p>
          <w:p w:rsidR="00FC103A" w:rsidRPr="006C179E" w:rsidRDefault="00FC103A" w:rsidP="001B38D8">
            <w:r w:rsidRPr="006C179E">
              <w:rPr>
                <w:rFonts w:hint="eastAsia"/>
              </w:rPr>
              <w:t>4</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AD565A" w:rsidP="001B38D8">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tc>
      </w:tr>
      <w:tr w:rsidR="00FC103A" w:rsidRPr="006C179E" w:rsidTr="001B38D8">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H-</w:t>
            </w:r>
            <w:r w:rsidRPr="006C179E">
              <w:rPr>
                <w:rFonts w:hint="eastAsia"/>
              </w:rPr>
              <w:t>0</w:t>
            </w:r>
            <w:r w:rsidRPr="006C179E">
              <w:t>1-02</w:t>
            </w:r>
          </w:p>
        </w:tc>
        <w:tc>
          <w:tcPr>
            <w:tcW w:w="1116" w:type="dxa"/>
            <w:vAlign w:val="center"/>
          </w:tcPr>
          <w:p w:rsidR="00FC103A" w:rsidRPr="006C179E" w:rsidRDefault="00FC103A" w:rsidP="001B38D8">
            <w:r w:rsidRPr="006C179E">
              <w:rPr>
                <w:rFonts w:hint="eastAsia"/>
              </w:rPr>
              <w:t>说明</w:t>
            </w:r>
          </w:p>
        </w:tc>
        <w:tc>
          <w:tcPr>
            <w:tcW w:w="5157" w:type="dxa"/>
            <w:vAlign w:val="center"/>
          </w:tcPr>
          <w:p w:rsidR="00FC103A" w:rsidRPr="006C179E" w:rsidRDefault="00FC103A" w:rsidP="001B38D8">
            <w:r w:rsidRPr="006C179E">
              <w:rPr>
                <w:rFonts w:hint="eastAsia"/>
              </w:rPr>
              <w:t>出租车订单计费用统计，包括调度费和行程费。统计</w:t>
            </w:r>
            <w:r w:rsidR="00065A74" w:rsidRPr="006C179E">
              <w:rPr>
                <w:rFonts w:hint="eastAsia"/>
              </w:rPr>
              <w:t>限因私用车</w:t>
            </w:r>
            <w:r w:rsidRPr="006C179E">
              <w:rPr>
                <w:rFonts w:hint="eastAsia"/>
              </w:rPr>
              <w:t>未付结、已付结、未支付、已支付、未结算、已结算的</w:t>
            </w:r>
            <w:r w:rsidR="00065A74" w:rsidRPr="006C179E">
              <w:rPr>
                <w:rFonts w:hint="eastAsia"/>
              </w:rPr>
              <w:t>出租车</w:t>
            </w:r>
            <w:r w:rsidRPr="006C179E">
              <w:rPr>
                <w:rFonts w:hint="eastAsia"/>
              </w:rPr>
              <w:t>订单</w:t>
            </w:r>
          </w:p>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调度费用统计</w:t>
            </w:r>
          </w:p>
        </w:tc>
        <w:tc>
          <w:tcPr>
            <w:tcW w:w="5157" w:type="dxa"/>
            <w:vAlign w:val="center"/>
          </w:tcPr>
          <w:p w:rsidR="00FC103A" w:rsidRPr="006C179E" w:rsidRDefault="00FC103A" w:rsidP="001B38D8">
            <w:r w:rsidRPr="006C179E">
              <w:rPr>
                <w:rFonts w:hint="eastAsia"/>
              </w:rPr>
              <w:t>一、按时间统计</w:t>
            </w:r>
          </w:p>
          <w:p w:rsidR="00FC103A" w:rsidRPr="006C179E" w:rsidRDefault="00FC103A" w:rsidP="001B38D8">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rPr>
                <w:rFonts w:hint="eastAsia"/>
              </w:rPr>
              <w:t>3</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C103A" w:rsidRPr="006C179E" w:rsidRDefault="00FC103A" w:rsidP="001B38D8">
            <w:r w:rsidRPr="006C179E">
              <w:rPr>
                <w:rFonts w:hint="eastAsia"/>
              </w:rPr>
              <w:lastRenderedPageBreak/>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FC103A" w:rsidRPr="006C179E" w:rsidRDefault="00FC103A" w:rsidP="001B38D8">
            <w:r w:rsidRPr="006C179E">
              <w:rPr>
                <w:rFonts w:hint="eastAsia"/>
              </w:rPr>
              <w:t>二、按城市统计</w:t>
            </w:r>
          </w:p>
          <w:p w:rsidR="00FC103A" w:rsidRPr="006C179E" w:rsidRDefault="00FC103A" w:rsidP="001B38D8">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）城市控件，采用联想选择框，包括“全部”及已创建出租车计费规则的城市，默认“全部”</w:t>
            </w:r>
          </w:p>
          <w:p w:rsidR="00FC103A" w:rsidRPr="006C179E" w:rsidRDefault="00FC103A" w:rsidP="001B38D8">
            <w:r w:rsidRPr="006C179E">
              <w:rPr>
                <w:rFonts w:hint="eastAsia"/>
              </w:rPr>
              <w:t>（</w:t>
            </w:r>
            <w:r w:rsidRPr="006C179E">
              <w:t>3</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t>4</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FC103A" w:rsidP="001B38D8">
            <w:r w:rsidRPr="006C179E">
              <w:rPr>
                <w:rFonts w:hint="eastAsia"/>
              </w:rPr>
              <w:lastRenderedPageBreak/>
              <w:t>执行查询操作时，需检测时间控件截止时间是否大于等于开始时间，若为否，则查询失败，浮窗提示文案“截止时间应大于等于开始时间”</w:t>
            </w:r>
          </w:p>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行程费用统计</w:t>
            </w:r>
          </w:p>
        </w:tc>
        <w:tc>
          <w:tcPr>
            <w:tcW w:w="5157" w:type="dxa"/>
            <w:vAlign w:val="center"/>
          </w:tcPr>
          <w:p w:rsidR="00FC103A" w:rsidRPr="006C179E" w:rsidRDefault="00FC103A" w:rsidP="001B38D8">
            <w:r w:rsidRPr="006C179E">
              <w:rPr>
                <w:rFonts w:hint="eastAsia"/>
              </w:rPr>
              <w:t>一、按时间统计</w:t>
            </w:r>
          </w:p>
          <w:p w:rsidR="00FC103A" w:rsidRPr="006C179E" w:rsidRDefault="00FC103A" w:rsidP="001B38D8">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rPr>
                <w:rFonts w:hint="eastAsia"/>
              </w:rPr>
              <w:t>3</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72D76" w:rsidRPr="006C179E" w:rsidRDefault="00F72D76" w:rsidP="00F72D76">
            <w:pPr>
              <w:rPr>
                <w:b/>
              </w:rPr>
            </w:pPr>
            <w:r w:rsidRPr="006C179E">
              <w:t>2</w:t>
            </w:r>
            <w:r w:rsidRPr="006C179E">
              <w:rPr>
                <w:rFonts w:hint="eastAsia"/>
              </w:rPr>
              <w:t>、</w:t>
            </w:r>
            <w:r w:rsidRPr="006C179E">
              <w:rPr>
                <w:rFonts w:hint="eastAsia"/>
                <w:b/>
              </w:rPr>
              <w:t>通过“未入账”查询条件查询时，“实付金额”列和“优惠金额”列显示为“</w:t>
            </w:r>
            <w:r w:rsidRPr="006C179E">
              <w:rPr>
                <w:rFonts w:hint="eastAsia"/>
                <w:b/>
              </w:rPr>
              <w:t>/</w:t>
            </w:r>
            <w:r w:rsidRPr="006C179E">
              <w:rPr>
                <w:rFonts w:hint="eastAsia"/>
                <w:b/>
              </w:rPr>
              <w:t>”。</w:t>
            </w:r>
          </w:p>
          <w:p w:rsidR="00FC103A" w:rsidRPr="006C179E" w:rsidRDefault="00FC103A" w:rsidP="001B38D8">
            <w:r w:rsidRPr="006C179E">
              <w:rPr>
                <w:rFonts w:hint="eastAsia"/>
              </w:rPr>
              <w:t>3</w:t>
            </w:r>
            <w:r w:rsidRPr="006C179E">
              <w:rPr>
                <w:rFonts w:hint="eastAsia"/>
              </w:rPr>
              <w:t>、点击“导出数据”，导出列表中检出的数据，文件格</w:t>
            </w:r>
            <w:r w:rsidRPr="006C179E">
              <w:rPr>
                <w:rFonts w:hint="eastAsia"/>
              </w:rPr>
              <w:lastRenderedPageBreak/>
              <w:t>式为“</w:t>
            </w:r>
            <w:r w:rsidRPr="006C179E">
              <w:rPr>
                <w:rFonts w:hint="eastAsia"/>
              </w:rPr>
              <w:t>.xls</w:t>
            </w:r>
            <w:r w:rsidRPr="006C179E">
              <w:rPr>
                <w:rFonts w:hint="eastAsia"/>
              </w:rPr>
              <w:t>”，内容格式参照模板。</w:t>
            </w:r>
          </w:p>
          <w:p w:rsidR="00FC103A" w:rsidRPr="006C179E" w:rsidRDefault="00FC103A" w:rsidP="001B38D8">
            <w:r w:rsidRPr="006C179E">
              <w:rPr>
                <w:rFonts w:hint="eastAsia"/>
              </w:rPr>
              <w:t>二、按城市统计</w:t>
            </w:r>
          </w:p>
          <w:p w:rsidR="00FC103A" w:rsidRPr="006C179E" w:rsidRDefault="00FC103A" w:rsidP="001B38D8">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）城市控件，采用联想选择框，包括“全部”及已创建出租车计费规则的城市，默认“全部”</w:t>
            </w:r>
          </w:p>
          <w:p w:rsidR="00FC103A" w:rsidRPr="006C179E" w:rsidRDefault="00FC103A" w:rsidP="001B38D8">
            <w:r w:rsidRPr="006C179E">
              <w:rPr>
                <w:rFonts w:hint="eastAsia"/>
              </w:rPr>
              <w:t>（</w:t>
            </w:r>
            <w:r w:rsidRPr="006C179E">
              <w:rPr>
                <w:rFonts w:hint="eastAsia"/>
              </w:rPr>
              <w:t>2</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rPr>
                <w:rFonts w:hint="eastAsia"/>
              </w:rPr>
              <w:t>3</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C103A" w:rsidRPr="006C179E" w:rsidRDefault="00986E09" w:rsidP="001B38D8">
            <w:pPr>
              <w:rPr>
                <w:b/>
              </w:rPr>
            </w:pPr>
            <w:r w:rsidRPr="006C179E">
              <w:t>2</w:t>
            </w:r>
            <w:r w:rsidRPr="006C179E">
              <w:rPr>
                <w:rFonts w:hint="eastAsia"/>
              </w:rPr>
              <w:t>、</w:t>
            </w:r>
            <w:r w:rsidRPr="006C179E">
              <w:rPr>
                <w:rFonts w:hint="eastAsia"/>
                <w:b/>
              </w:rPr>
              <w:t>通过“未入账”查询条件查询时，“实付金额”列和“优惠金额”列显示为“</w:t>
            </w:r>
            <w:r w:rsidRPr="006C179E">
              <w:rPr>
                <w:rFonts w:hint="eastAsia"/>
                <w:b/>
              </w:rPr>
              <w:t>/</w:t>
            </w:r>
            <w:r w:rsidRPr="006C179E">
              <w:rPr>
                <w:rFonts w:hint="eastAsia"/>
                <w:b/>
              </w:rPr>
              <w:t>”。</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452D11" w:rsidP="001B38D8">
            <w:r w:rsidRPr="006C179E">
              <w:lastRenderedPageBreak/>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tc>
      </w:tr>
    </w:tbl>
    <w:p w:rsidR="00FC103A" w:rsidRPr="006C179E" w:rsidRDefault="00FC103A" w:rsidP="00FC103A"/>
    <w:p w:rsidR="00FC103A" w:rsidRPr="006C179E" w:rsidRDefault="00FC103A" w:rsidP="00FC103A">
      <w:pPr>
        <w:pStyle w:val="4"/>
      </w:pPr>
      <w:bookmarkStart w:id="170" w:name="_Toc480126951"/>
      <w:bookmarkStart w:id="171" w:name="_Toc481742030"/>
      <w:r w:rsidRPr="006C179E">
        <w:rPr>
          <w:rFonts w:hint="eastAsia"/>
        </w:rPr>
        <w:t>因公订单统计</w:t>
      </w:r>
      <w:bookmarkEnd w:id="170"/>
      <w:bookmarkEnd w:id="171"/>
    </w:p>
    <w:p w:rsidR="00FC103A" w:rsidRPr="006C179E" w:rsidRDefault="00FC103A" w:rsidP="00FC103A">
      <w:pPr>
        <w:pStyle w:val="5"/>
      </w:pPr>
      <w:r w:rsidRPr="006C179E">
        <w:rPr>
          <w:rFonts w:hint="eastAsia"/>
        </w:rPr>
        <w:t>用例描述</w:t>
      </w:r>
    </w:p>
    <w:p w:rsidR="00FC103A" w:rsidRPr="006C179E" w:rsidRDefault="00FC103A" w:rsidP="00F23786">
      <w:pPr>
        <w:ind w:firstLineChars="200" w:firstLine="420"/>
      </w:pPr>
      <w:r w:rsidRPr="006C179E">
        <w:rPr>
          <w:rFonts w:hint="eastAsia"/>
        </w:rPr>
        <w:t>相对二期，将因公个人垫付订单并入统计，增加已入账订单的实付金额和优惠金额的统计，增加有则取消订单数和取消费用的统计。</w:t>
      </w:r>
    </w:p>
    <w:p w:rsidR="00FC103A" w:rsidRPr="006C179E" w:rsidRDefault="00FC103A" w:rsidP="00FC103A">
      <w:pPr>
        <w:pStyle w:val="5"/>
      </w:pPr>
      <w:r w:rsidRPr="006C179E">
        <w:rPr>
          <w:rFonts w:hint="eastAsia"/>
        </w:rPr>
        <w:t>元素规则</w:t>
      </w:r>
    </w:p>
    <w:tbl>
      <w:tblPr>
        <w:tblStyle w:val="ad"/>
        <w:tblW w:w="0" w:type="auto"/>
        <w:tblLook w:val="04A0"/>
      </w:tblPr>
      <w:tblGrid>
        <w:gridCol w:w="1387"/>
        <w:gridCol w:w="1116"/>
        <w:gridCol w:w="5157"/>
        <w:gridCol w:w="2302"/>
      </w:tblGrid>
      <w:tr w:rsidR="00FC103A" w:rsidRPr="006C179E" w:rsidTr="001B38D8">
        <w:trPr>
          <w:trHeight w:val="567"/>
        </w:trPr>
        <w:tc>
          <w:tcPr>
            <w:tcW w:w="1387"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116"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157"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30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H-</w:t>
            </w:r>
            <w:r w:rsidRPr="006C179E">
              <w:rPr>
                <w:rFonts w:hint="eastAsia"/>
              </w:rPr>
              <w:t>0</w:t>
            </w:r>
            <w:r w:rsidRPr="006C179E">
              <w:t>2</w:t>
            </w:r>
            <w:r w:rsidR="00CA0B17" w:rsidRPr="006C179E">
              <w:t>(01)</w:t>
            </w:r>
          </w:p>
          <w:p w:rsidR="00CA0B17" w:rsidRPr="006C179E" w:rsidRDefault="00CA0B17" w:rsidP="001B38D8">
            <w:pPr>
              <w:jc w:val="center"/>
              <w:rPr>
                <w:rFonts w:asciiTheme="minorEastAsia" w:hAnsiTheme="minorEastAsia"/>
              </w:rPr>
            </w:pPr>
            <w:r w:rsidRPr="006C179E">
              <w:rPr>
                <w:rFonts w:hint="eastAsia"/>
              </w:rPr>
              <w:lastRenderedPageBreak/>
              <w:t>机构支付</w:t>
            </w:r>
          </w:p>
        </w:tc>
        <w:tc>
          <w:tcPr>
            <w:tcW w:w="1116" w:type="dxa"/>
            <w:vAlign w:val="center"/>
          </w:tcPr>
          <w:p w:rsidR="00FC103A" w:rsidRPr="006C179E" w:rsidRDefault="00FC103A" w:rsidP="001B38D8">
            <w:r w:rsidRPr="006C179E">
              <w:rPr>
                <w:rFonts w:hint="eastAsia"/>
              </w:rPr>
              <w:lastRenderedPageBreak/>
              <w:t>说明</w:t>
            </w:r>
          </w:p>
        </w:tc>
        <w:tc>
          <w:tcPr>
            <w:tcW w:w="5157" w:type="dxa"/>
            <w:vAlign w:val="center"/>
          </w:tcPr>
          <w:p w:rsidR="00FC103A" w:rsidRPr="006C179E" w:rsidRDefault="00CA0B17" w:rsidP="001B38D8">
            <w:r w:rsidRPr="006C179E">
              <w:rPr>
                <w:rFonts w:hint="eastAsia"/>
              </w:rPr>
              <w:t>针对二期的机构账单做了优化</w:t>
            </w:r>
            <w:r w:rsidR="00FC103A" w:rsidRPr="006C179E">
              <w:rPr>
                <w:rFonts w:hint="eastAsia"/>
              </w:rPr>
              <w:t>。</w:t>
            </w:r>
          </w:p>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查询</w:t>
            </w:r>
          </w:p>
        </w:tc>
        <w:tc>
          <w:tcPr>
            <w:tcW w:w="5157" w:type="dxa"/>
            <w:vAlign w:val="center"/>
          </w:tcPr>
          <w:p w:rsidR="00FC103A" w:rsidRPr="006C179E" w:rsidRDefault="00FC103A" w:rsidP="001B38D8">
            <w:r w:rsidRPr="006C179E">
              <w:rPr>
                <w:rFonts w:hint="eastAsia"/>
              </w:rPr>
              <w:t>相对二期：</w:t>
            </w:r>
          </w:p>
          <w:p w:rsidR="00FC103A" w:rsidRPr="006C179E" w:rsidRDefault="00FC103A" w:rsidP="001B38D8">
            <w:r w:rsidRPr="006C179E">
              <w:rPr>
                <w:rFonts w:hint="eastAsia"/>
              </w:rPr>
              <w:t>1</w:t>
            </w:r>
            <w:r w:rsidRPr="006C179E">
              <w:rPr>
                <w:rFonts w:hint="eastAsia"/>
              </w:rPr>
              <w:t>、更改时间控件。可选择“按日”“按月”，若选择按日，默认当月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t>2</w:t>
            </w:r>
            <w:r w:rsidRPr="006C179E">
              <w:rPr>
                <w:rFonts w:hint="eastAsia"/>
              </w:rPr>
              <w:t>、增加支付类型控件，包括“全部”“机构支付”“个人支付”，默认全部</w:t>
            </w:r>
          </w:p>
          <w:p w:rsidR="00FC103A" w:rsidRPr="006C179E" w:rsidRDefault="00CA0B17" w:rsidP="001B38D8">
            <w:r w:rsidRPr="006C179E">
              <w:t>3</w:t>
            </w:r>
            <w:r w:rsidR="00FC103A" w:rsidRPr="006C179E">
              <w:rPr>
                <w:rFonts w:hint="eastAsia"/>
              </w:rPr>
              <w:t>、“查询”“清空”按钮参见公共规则</w:t>
            </w:r>
          </w:p>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订单统计</w:t>
            </w:r>
          </w:p>
        </w:tc>
        <w:tc>
          <w:tcPr>
            <w:tcW w:w="5157" w:type="dxa"/>
            <w:vAlign w:val="center"/>
          </w:tcPr>
          <w:p w:rsidR="00FC103A" w:rsidRPr="006C179E" w:rsidRDefault="00FC103A" w:rsidP="001B38D8">
            <w:r w:rsidRPr="006C179E">
              <w:rPr>
                <w:rFonts w:hint="eastAsia"/>
              </w:rPr>
              <w:t>去掉</w:t>
            </w:r>
            <w:r w:rsidR="00CA0B17" w:rsidRPr="006C179E">
              <w:rPr>
                <w:rFonts w:hint="eastAsia"/>
              </w:rPr>
              <w:t>该栏位</w:t>
            </w:r>
          </w:p>
        </w:tc>
        <w:tc>
          <w:tcPr>
            <w:tcW w:w="2302" w:type="dxa"/>
            <w:vAlign w:val="center"/>
          </w:tcPr>
          <w:p w:rsidR="00FC103A" w:rsidRPr="006C179E" w:rsidRDefault="00FC103A" w:rsidP="001B38D8"/>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按客户统计</w:t>
            </w:r>
          </w:p>
        </w:tc>
        <w:tc>
          <w:tcPr>
            <w:tcW w:w="5157" w:type="dxa"/>
            <w:vAlign w:val="center"/>
          </w:tcPr>
          <w:p w:rsidR="00FC103A" w:rsidRPr="006C179E" w:rsidRDefault="00FC103A" w:rsidP="001B38D8">
            <w:r w:rsidRPr="006C179E">
              <w:rPr>
                <w:rFonts w:hint="eastAsia"/>
              </w:rPr>
              <w:t>相对二期：</w:t>
            </w:r>
          </w:p>
          <w:p w:rsidR="00FC103A" w:rsidRPr="006C179E" w:rsidRDefault="00FC103A" w:rsidP="001B38D8">
            <w:r w:rsidRPr="006C179E">
              <w:rPr>
                <w:rFonts w:hint="eastAsia"/>
              </w:rPr>
              <w:t>1</w:t>
            </w:r>
            <w:r w:rsidRPr="006C179E">
              <w:rPr>
                <w:rFonts w:hint="eastAsia"/>
              </w:rPr>
              <w:t>、增加“异常订单数”列和“差异金额”列</w:t>
            </w:r>
          </w:p>
          <w:p w:rsidR="00FC103A" w:rsidRPr="006C179E" w:rsidRDefault="00452D11" w:rsidP="001B38D8">
            <w:r w:rsidRPr="006C179E">
              <w:t>2</w:t>
            </w:r>
            <w:r w:rsidRPr="006C179E">
              <w:rPr>
                <w:rFonts w:hint="eastAsia"/>
              </w:rPr>
              <w:t>、增加“取消订单数”“有责取消单数”列和“取消费用”列</w:t>
            </w:r>
          </w:p>
        </w:tc>
        <w:tc>
          <w:tcPr>
            <w:tcW w:w="2302" w:type="dxa"/>
            <w:vAlign w:val="center"/>
          </w:tcPr>
          <w:p w:rsidR="00FC103A" w:rsidRPr="006C179E" w:rsidRDefault="00452D11" w:rsidP="001B38D8">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tc>
      </w:tr>
      <w:tr w:rsidR="00FC103A" w:rsidRPr="006C179E" w:rsidTr="001B38D8">
        <w:tc>
          <w:tcPr>
            <w:tcW w:w="1387" w:type="dxa"/>
            <w:vMerge/>
            <w:vAlign w:val="center"/>
          </w:tcPr>
          <w:p w:rsidR="00FC103A" w:rsidRPr="006C179E" w:rsidRDefault="00FC103A" w:rsidP="001B38D8">
            <w:pPr>
              <w:jc w:val="center"/>
              <w:rPr>
                <w:rFonts w:asciiTheme="minorEastAsia" w:hAnsiTheme="minorEastAsia"/>
              </w:rPr>
            </w:pPr>
          </w:p>
        </w:tc>
        <w:tc>
          <w:tcPr>
            <w:tcW w:w="1116" w:type="dxa"/>
            <w:vAlign w:val="center"/>
          </w:tcPr>
          <w:p w:rsidR="00FC103A" w:rsidRPr="006C179E" w:rsidRDefault="00FC103A" w:rsidP="001B38D8">
            <w:r w:rsidRPr="006C179E">
              <w:rPr>
                <w:rFonts w:hint="eastAsia"/>
              </w:rPr>
              <w:t>按城市统计</w:t>
            </w:r>
          </w:p>
        </w:tc>
        <w:tc>
          <w:tcPr>
            <w:tcW w:w="5157" w:type="dxa"/>
            <w:vAlign w:val="center"/>
          </w:tcPr>
          <w:p w:rsidR="00FC103A" w:rsidRPr="006C179E" w:rsidRDefault="00FC103A" w:rsidP="001B38D8">
            <w:r w:rsidRPr="006C179E">
              <w:rPr>
                <w:rFonts w:hint="eastAsia"/>
              </w:rPr>
              <w:t>1</w:t>
            </w:r>
            <w:r w:rsidRPr="006C179E">
              <w:rPr>
                <w:rFonts w:hint="eastAsia"/>
              </w:rPr>
              <w:t>、增加“异常订单数”列和“差异金额”列</w:t>
            </w:r>
          </w:p>
          <w:p w:rsidR="00FC103A" w:rsidRPr="006C179E" w:rsidRDefault="00452D11" w:rsidP="001B38D8">
            <w:r w:rsidRPr="006C179E">
              <w:t>2</w:t>
            </w:r>
            <w:r w:rsidRPr="006C179E">
              <w:rPr>
                <w:rFonts w:hint="eastAsia"/>
              </w:rPr>
              <w:t>、增加“取消订单数”“有责取消单数”列和“取消费用”列</w:t>
            </w:r>
          </w:p>
        </w:tc>
        <w:tc>
          <w:tcPr>
            <w:tcW w:w="2302" w:type="dxa"/>
            <w:vAlign w:val="center"/>
          </w:tcPr>
          <w:p w:rsidR="00FC103A" w:rsidRPr="006C179E" w:rsidRDefault="00452D11" w:rsidP="00452D11">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tc>
      </w:tr>
      <w:tr w:rsidR="00CA0B17" w:rsidRPr="006C179E" w:rsidTr="00CA0B17">
        <w:tc>
          <w:tcPr>
            <w:tcW w:w="1387" w:type="dxa"/>
            <w:vMerge w:val="restart"/>
          </w:tcPr>
          <w:p w:rsidR="00CA0B17" w:rsidRPr="006C179E" w:rsidRDefault="00CA0B17" w:rsidP="0070284E">
            <w:pPr>
              <w:jc w:val="center"/>
              <w:rPr>
                <w:rFonts w:asciiTheme="minorEastAsia" w:hAnsiTheme="minorEastAsia"/>
              </w:rPr>
            </w:pPr>
            <w:r w:rsidRPr="006C179E">
              <w:rPr>
                <w:rFonts w:asciiTheme="minorEastAsia" w:hAnsiTheme="minorEastAsia" w:hint="eastAsia"/>
              </w:rPr>
              <w:t>Ⅳ</w:t>
            </w:r>
            <w:r w:rsidRPr="006C179E">
              <w:rPr>
                <w:rFonts w:hint="eastAsia"/>
              </w:rPr>
              <w:t>-</w:t>
            </w:r>
            <w:r w:rsidRPr="006C179E">
              <w:t>H-</w:t>
            </w:r>
            <w:r w:rsidRPr="006C179E">
              <w:rPr>
                <w:rFonts w:hint="eastAsia"/>
              </w:rPr>
              <w:t>0</w:t>
            </w:r>
            <w:r w:rsidRPr="006C179E">
              <w:t>2(02)/</w:t>
            </w:r>
            <w:r w:rsidRPr="006C179E">
              <w:rPr>
                <w:rFonts w:asciiTheme="minorEastAsia" w:hAnsiTheme="minorEastAsia" w:hint="eastAsia"/>
              </w:rPr>
              <w:t xml:space="preserve"> Ⅳ</w:t>
            </w:r>
            <w:r w:rsidRPr="006C179E">
              <w:rPr>
                <w:rFonts w:hint="eastAsia"/>
              </w:rPr>
              <w:t>-</w:t>
            </w:r>
            <w:r w:rsidRPr="006C179E">
              <w:t>H-</w:t>
            </w:r>
            <w:r w:rsidRPr="006C179E">
              <w:rPr>
                <w:rFonts w:hint="eastAsia"/>
              </w:rPr>
              <w:t>0</w:t>
            </w:r>
            <w:r w:rsidRPr="006C179E">
              <w:t>2(03)</w:t>
            </w:r>
          </w:p>
        </w:tc>
        <w:tc>
          <w:tcPr>
            <w:tcW w:w="1116" w:type="dxa"/>
          </w:tcPr>
          <w:p w:rsidR="00CA0B17" w:rsidRPr="006C179E" w:rsidRDefault="00CA0B17" w:rsidP="0070284E">
            <w:r w:rsidRPr="006C179E">
              <w:rPr>
                <w:rFonts w:hint="eastAsia"/>
              </w:rPr>
              <w:t>说明</w:t>
            </w:r>
          </w:p>
        </w:tc>
        <w:tc>
          <w:tcPr>
            <w:tcW w:w="5157" w:type="dxa"/>
          </w:tcPr>
          <w:p w:rsidR="00CA0B17" w:rsidRPr="006C179E" w:rsidRDefault="00CA0B17" w:rsidP="0070284E">
            <w:r w:rsidRPr="006C179E">
              <w:rPr>
                <w:rFonts w:hint="eastAsia"/>
              </w:rPr>
              <w:t>针对二期的机构账单做了优化，</w:t>
            </w:r>
            <w:r w:rsidRPr="006C179E">
              <w:rPr>
                <w:rFonts w:hint="eastAsia"/>
                <w:b/>
              </w:rPr>
              <w:t>单独统计因公个人垫付订单统计进来</w:t>
            </w:r>
            <w:r w:rsidRPr="006C179E">
              <w:rPr>
                <w:rFonts w:hint="eastAsia"/>
              </w:rPr>
              <w:t>，即未支付、已支付等状态。</w:t>
            </w:r>
          </w:p>
        </w:tc>
        <w:tc>
          <w:tcPr>
            <w:tcW w:w="2302" w:type="dxa"/>
          </w:tcPr>
          <w:p w:rsidR="00CA0B17" w:rsidRPr="006C179E" w:rsidRDefault="00CA0B17" w:rsidP="0070284E"/>
        </w:tc>
      </w:tr>
      <w:tr w:rsidR="00CA0B17" w:rsidRPr="006C179E" w:rsidTr="00CA0B17">
        <w:tc>
          <w:tcPr>
            <w:tcW w:w="1387" w:type="dxa"/>
            <w:vMerge/>
          </w:tcPr>
          <w:p w:rsidR="00CA0B17" w:rsidRPr="006C179E" w:rsidRDefault="00CA0B17" w:rsidP="0070284E">
            <w:pPr>
              <w:jc w:val="center"/>
              <w:rPr>
                <w:rFonts w:asciiTheme="minorEastAsia" w:hAnsiTheme="minorEastAsia"/>
              </w:rPr>
            </w:pPr>
          </w:p>
        </w:tc>
        <w:tc>
          <w:tcPr>
            <w:tcW w:w="1116" w:type="dxa"/>
          </w:tcPr>
          <w:p w:rsidR="00CA0B17" w:rsidRPr="006C179E" w:rsidRDefault="00CA0B17" w:rsidP="0070284E">
            <w:r w:rsidRPr="006C179E">
              <w:rPr>
                <w:rFonts w:hint="eastAsia"/>
              </w:rPr>
              <w:t>查询</w:t>
            </w:r>
          </w:p>
        </w:tc>
        <w:tc>
          <w:tcPr>
            <w:tcW w:w="5157" w:type="dxa"/>
          </w:tcPr>
          <w:p w:rsidR="00CA0B17" w:rsidRPr="006C179E" w:rsidRDefault="00CA0B17" w:rsidP="0070284E">
            <w:r w:rsidRPr="006C179E">
              <w:rPr>
                <w:rFonts w:hint="eastAsia"/>
              </w:rPr>
              <w:t>相对二期：</w:t>
            </w:r>
          </w:p>
          <w:p w:rsidR="00CA0B17" w:rsidRPr="006C179E" w:rsidRDefault="00CA0B17" w:rsidP="0070284E">
            <w:r w:rsidRPr="006C179E">
              <w:rPr>
                <w:rFonts w:hint="eastAsia"/>
              </w:rPr>
              <w:t>1</w:t>
            </w:r>
            <w:r w:rsidRPr="006C179E">
              <w:rPr>
                <w:rFonts w:hint="eastAsia"/>
              </w:rPr>
              <w:t>、更改时间控件。可选择“按日”“按月”，若选择按日，默认当月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CA0B17" w:rsidRPr="006C179E" w:rsidRDefault="00CA0B17" w:rsidP="0070284E">
            <w:r w:rsidRPr="006C179E">
              <w:t>2</w:t>
            </w:r>
            <w:r w:rsidRPr="006C179E">
              <w:rPr>
                <w:rFonts w:hint="eastAsia"/>
              </w:rPr>
              <w:t>、增加支付类型控件，包括“全部”“机构支付”“个人支付”，默认全部</w:t>
            </w:r>
          </w:p>
          <w:p w:rsidR="00CA0B17" w:rsidRPr="006C179E" w:rsidRDefault="00CA0B17" w:rsidP="0070284E">
            <w:r w:rsidRPr="006C179E">
              <w:rPr>
                <w:rFonts w:hint="eastAsia"/>
              </w:rPr>
              <w:t>3</w:t>
            </w:r>
            <w:r w:rsidRPr="006C179E">
              <w:rPr>
                <w:rFonts w:hint="eastAsia"/>
              </w:rPr>
              <w:t>、增加入账状态控件，包括“全部”“未入账”“已入</w:t>
            </w:r>
            <w:r w:rsidRPr="006C179E">
              <w:rPr>
                <w:rFonts w:hint="eastAsia"/>
              </w:rPr>
              <w:lastRenderedPageBreak/>
              <w:t>账”，默认“全部”</w:t>
            </w:r>
          </w:p>
          <w:p w:rsidR="00CA0B17" w:rsidRPr="006C179E" w:rsidRDefault="00CA0B17" w:rsidP="0070284E">
            <w:r w:rsidRPr="006C179E">
              <w:rPr>
                <w:rFonts w:hint="eastAsia"/>
              </w:rPr>
              <w:t>4</w:t>
            </w:r>
            <w:r w:rsidRPr="006C179E">
              <w:rPr>
                <w:rFonts w:hint="eastAsia"/>
              </w:rPr>
              <w:t>、“查询”“清空”按钮参见公共规则</w:t>
            </w:r>
          </w:p>
        </w:tc>
        <w:tc>
          <w:tcPr>
            <w:tcW w:w="2302" w:type="dxa"/>
          </w:tcPr>
          <w:p w:rsidR="00CA0B17" w:rsidRPr="006C179E" w:rsidRDefault="00CA0B17" w:rsidP="0070284E"/>
        </w:tc>
      </w:tr>
      <w:tr w:rsidR="00CA0B17" w:rsidRPr="006C179E" w:rsidTr="00CA0B17">
        <w:tc>
          <w:tcPr>
            <w:tcW w:w="1387" w:type="dxa"/>
            <w:vMerge/>
          </w:tcPr>
          <w:p w:rsidR="00CA0B17" w:rsidRPr="006C179E" w:rsidRDefault="00CA0B17" w:rsidP="0070284E">
            <w:pPr>
              <w:jc w:val="center"/>
              <w:rPr>
                <w:rFonts w:asciiTheme="minorEastAsia" w:hAnsiTheme="minorEastAsia"/>
              </w:rPr>
            </w:pPr>
          </w:p>
        </w:tc>
        <w:tc>
          <w:tcPr>
            <w:tcW w:w="1116" w:type="dxa"/>
          </w:tcPr>
          <w:p w:rsidR="00CA0B17" w:rsidRPr="006C179E" w:rsidRDefault="00CA0B17" w:rsidP="0070284E">
            <w:r w:rsidRPr="006C179E">
              <w:rPr>
                <w:rFonts w:hint="eastAsia"/>
              </w:rPr>
              <w:t>订单统计</w:t>
            </w:r>
          </w:p>
        </w:tc>
        <w:tc>
          <w:tcPr>
            <w:tcW w:w="5157" w:type="dxa"/>
          </w:tcPr>
          <w:p w:rsidR="00CA0B17" w:rsidRPr="006C179E" w:rsidRDefault="00CA0B17" w:rsidP="0070284E">
            <w:r w:rsidRPr="006C179E">
              <w:rPr>
                <w:rFonts w:hint="eastAsia"/>
              </w:rPr>
              <w:t>去掉“注：对公结算订单”</w:t>
            </w:r>
          </w:p>
        </w:tc>
        <w:tc>
          <w:tcPr>
            <w:tcW w:w="2302" w:type="dxa"/>
          </w:tcPr>
          <w:p w:rsidR="00CA0B17" w:rsidRPr="006C179E" w:rsidRDefault="00CA0B17" w:rsidP="0070284E"/>
        </w:tc>
      </w:tr>
      <w:tr w:rsidR="00CA0B17" w:rsidRPr="006C179E" w:rsidTr="00CA0B17">
        <w:tc>
          <w:tcPr>
            <w:tcW w:w="1387" w:type="dxa"/>
            <w:vMerge/>
          </w:tcPr>
          <w:p w:rsidR="00CA0B17" w:rsidRPr="006C179E" w:rsidRDefault="00CA0B17" w:rsidP="0070284E">
            <w:pPr>
              <w:jc w:val="center"/>
              <w:rPr>
                <w:rFonts w:asciiTheme="minorEastAsia" w:hAnsiTheme="minorEastAsia"/>
              </w:rPr>
            </w:pPr>
          </w:p>
        </w:tc>
        <w:tc>
          <w:tcPr>
            <w:tcW w:w="1116" w:type="dxa"/>
          </w:tcPr>
          <w:p w:rsidR="00CA0B17" w:rsidRPr="006C179E" w:rsidRDefault="00CA0B17" w:rsidP="0070284E">
            <w:r w:rsidRPr="006C179E">
              <w:rPr>
                <w:rFonts w:hint="eastAsia"/>
              </w:rPr>
              <w:t>按客户统计</w:t>
            </w:r>
          </w:p>
        </w:tc>
        <w:tc>
          <w:tcPr>
            <w:tcW w:w="5157" w:type="dxa"/>
          </w:tcPr>
          <w:p w:rsidR="00CA0B17" w:rsidRPr="006C179E" w:rsidRDefault="00CA0B17" w:rsidP="0070284E">
            <w:r w:rsidRPr="006C179E">
              <w:rPr>
                <w:rFonts w:hint="eastAsia"/>
              </w:rPr>
              <w:t>相对二期：</w:t>
            </w:r>
          </w:p>
          <w:p w:rsidR="00CA0B17" w:rsidRPr="006C179E" w:rsidRDefault="00CA0B17" w:rsidP="0070284E">
            <w:r w:rsidRPr="006C179E">
              <w:rPr>
                <w:rFonts w:hint="eastAsia"/>
              </w:rPr>
              <w:t>1</w:t>
            </w:r>
            <w:r w:rsidRPr="006C179E">
              <w:rPr>
                <w:rFonts w:hint="eastAsia"/>
              </w:rPr>
              <w:t>、增加“异常订单数”列和“差异金额”列</w:t>
            </w:r>
          </w:p>
          <w:p w:rsidR="00CA0B17" w:rsidRPr="006C179E" w:rsidRDefault="00CA0B17" w:rsidP="0070284E">
            <w:r w:rsidRPr="006C179E">
              <w:t>2</w:t>
            </w:r>
            <w:r w:rsidRPr="006C179E">
              <w:rPr>
                <w:rFonts w:hint="eastAsia"/>
              </w:rPr>
              <w:t>、增加“取消订单数”“有责取消单数”列和“取消费用”列</w:t>
            </w:r>
          </w:p>
          <w:p w:rsidR="00CA0B17" w:rsidRPr="006C179E" w:rsidRDefault="00CA0B17" w:rsidP="0070284E">
            <w:pPr>
              <w:rPr>
                <w:b/>
              </w:rPr>
            </w:pPr>
            <w:r w:rsidRPr="006C179E">
              <w:t>3</w:t>
            </w:r>
            <w:r w:rsidRPr="006C179E">
              <w:rPr>
                <w:rFonts w:hint="eastAsia"/>
              </w:rPr>
              <w:t>、</w:t>
            </w:r>
            <w:r w:rsidR="0060136B" w:rsidRPr="006C179E">
              <w:rPr>
                <w:rFonts w:hint="eastAsia"/>
                <w:b/>
              </w:rPr>
              <w:t>通过“未入账”查询条件查询时，“实付金额”列、“优惠金额”列和“差异金额”列显示为“</w:t>
            </w:r>
            <w:r w:rsidR="0060136B" w:rsidRPr="006C179E">
              <w:rPr>
                <w:rFonts w:hint="eastAsia"/>
                <w:b/>
              </w:rPr>
              <w:t>/</w:t>
            </w:r>
            <w:r w:rsidR="0060136B" w:rsidRPr="006C179E">
              <w:rPr>
                <w:rFonts w:hint="eastAsia"/>
                <w:b/>
              </w:rPr>
              <w:t>”。</w:t>
            </w:r>
          </w:p>
        </w:tc>
        <w:tc>
          <w:tcPr>
            <w:tcW w:w="2302" w:type="dxa"/>
          </w:tcPr>
          <w:p w:rsidR="00CA0B17" w:rsidRPr="006C179E" w:rsidRDefault="00CA0B17" w:rsidP="0070284E"/>
          <w:p w:rsidR="00CA0B17" w:rsidRPr="006C179E" w:rsidRDefault="00CA0B17" w:rsidP="0070284E">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tc>
      </w:tr>
      <w:tr w:rsidR="00CA0B17" w:rsidRPr="006C179E" w:rsidTr="00CA0B17">
        <w:tc>
          <w:tcPr>
            <w:tcW w:w="1387" w:type="dxa"/>
            <w:vMerge/>
          </w:tcPr>
          <w:p w:rsidR="00CA0B17" w:rsidRPr="006C179E" w:rsidRDefault="00CA0B17" w:rsidP="0070284E">
            <w:pPr>
              <w:jc w:val="center"/>
              <w:rPr>
                <w:rFonts w:asciiTheme="minorEastAsia" w:hAnsiTheme="minorEastAsia"/>
              </w:rPr>
            </w:pPr>
          </w:p>
        </w:tc>
        <w:tc>
          <w:tcPr>
            <w:tcW w:w="1116" w:type="dxa"/>
          </w:tcPr>
          <w:p w:rsidR="00CA0B17" w:rsidRPr="006C179E" w:rsidRDefault="00CA0B17" w:rsidP="0070284E">
            <w:r w:rsidRPr="006C179E">
              <w:rPr>
                <w:rFonts w:hint="eastAsia"/>
              </w:rPr>
              <w:t>按城市统计</w:t>
            </w:r>
          </w:p>
        </w:tc>
        <w:tc>
          <w:tcPr>
            <w:tcW w:w="5157" w:type="dxa"/>
          </w:tcPr>
          <w:p w:rsidR="00CA0B17" w:rsidRPr="006C179E" w:rsidRDefault="00CA0B17" w:rsidP="0070284E">
            <w:r w:rsidRPr="006C179E">
              <w:rPr>
                <w:rFonts w:hint="eastAsia"/>
              </w:rPr>
              <w:t>1</w:t>
            </w:r>
            <w:r w:rsidRPr="006C179E">
              <w:rPr>
                <w:rFonts w:hint="eastAsia"/>
              </w:rPr>
              <w:t>、增加“异常订单数”列和“差异金额”列</w:t>
            </w:r>
          </w:p>
          <w:p w:rsidR="00CA0B17" w:rsidRPr="006C179E" w:rsidRDefault="00CA0B17" w:rsidP="0070284E">
            <w:r w:rsidRPr="006C179E">
              <w:t>2</w:t>
            </w:r>
            <w:r w:rsidRPr="006C179E">
              <w:rPr>
                <w:rFonts w:hint="eastAsia"/>
              </w:rPr>
              <w:t>、增加“取消订单数”“有责取消单数”列和“取消费用”列</w:t>
            </w:r>
          </w:p>
          <w:p w:rsidR="0060136B" w:rsidRPr="006C179E" w:rsidRDefault="00CA0B17" w:rsidP="0070284E">
            <w:r w:rsidRPr="006C179E">
              <w:t>3</w:t>
            </w:r>
            <w:r w:rsidRPr="006C179E">
              <w:rPr>
                <w:rFonts w:hint="eastAsia"/>
              </w:rPr>
              <w:t>、</w:t>
            </w:r>
            <w:r w:rsidR="0060136B" w:rsidRPr="006C179E">
              <w:rPr>
                <w:rFonts w:hint="eastAsia"/>
                <w:b/>
              </w:rPr>
              <w:t>通过“未入账”查询条件查询时，“实付金额”列、“优惠金额”列和“差异金额”列显示为“</w:t>
            </w:r>
            <w:r w:rsidR="0060136B" w:rsidRPr="006C179E">
              <w:rPr>
                <w:rFonts w:hint="eastAsia"/>
                <w:b/>
              </w:rPr>
              <w:t>/</w:t>
            </w:r>
            <w:r w:rsidR="0060136B" w:rsidRPr="006C179E">
              <w:rPr>
                <w:rFonts w:hint="eastAsia"/>
                <w:b/>
              </w:rPr>
              <w:t>”</w:t>
            </w:r>
          </w:p>
          <w:p w:rsidR="00CA0B17" w:rsidRPr="006C179E" w:rsidRDefault="00CA0B17" w:rsidP="0070284E">
            <w:pPr>
              <w:rPr>
                <w:b/>
              </w:rPr>
            </w:pPr>
          </w:p>
        </w:tc>
        <w:tc>
          <w:tcPr>
            <w:tcW w:w="2302" w:type="dxa"/>
          </w:tcPr>
          <w:p w:rsidR="00CA0B17" w:rsidRPr="006C179E" w:rsidRDefault="00CA0B17" w:rsidP="0070284E">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tc>
      </w:tr>
    </w:tbl>
    <w:p w:rsidR="00FC103A" w:rsidRPr="006C179E" w:rsidRDefault="00FC103A" w:rsidP="00FC103A"/>
    <w:p w:rsidR="00FC103A" w:rsidRPr="006C179E" w:rsidRDefault="00FC103A" w:rsidP="00FC103A">
      <w:pPr>
        <w:pStyle w:val="4"/>
      </w:pPr>
      <w:bookmarkStart w:id="172" w:name="_Toc480126952"/>
      <w:bookmarkStart w:id="173" w:name="_Toc481742031"/>
      <w:r w:rsidRPr="006C179E">
        <w:t>B</w:t>
      </w:r>
      <w:r w:rsidRPr="006C179E">
        <w:rPr>
          <w:rFonts w:hint="eastAsia"/>
        </w:rPr>
        <w:t>2</w:t>
      </w:r>
      <w:r w:rsidRPr="006C179E">
        <w:t>C</w:t>
      </w:r>
      <w:r w:rsidRPr="006C179E">
        <w:rPr>
          <w:rFonts w:hint="eastAsia"/>
        </w:rPr>
        <w:t>联营订单统计</w:t>
      </w:r>
      <w:bookmarkEnd w:id="172"/>
      <w:bookmarkEnd w:id="173"/>
    </w:p>
    <w:p w:rsidR="00FC103A" w:rsidRPr="006C179E" w:rsidRDefault="00FC103A" w:rsidP="00FC103A">
      <w:pPr>
        <w:pStyle w:val="5"/>
      </w:pPr>
      <w:r w:rsidRPr="006C179E">
        <w:rPr>
          <w:rFonts w:hint="eastAsia"/>
        </w:rPr>
        <w:t>用例描述</w:t>
      </w:r>
    </w:p>
    <w:p w:rsidR="00FC103A" w:rsidRPr="006C179E" w:rsidRDefault="00FC103A" w:rsidP="00F23786">
      <w:pPr>
        <w:ind w:firstLineChars="200" w:firstLine="420"/>
      </w:pPr>
      <w:r w:rsidRPr="006C179E">
        <w:rPr>
          <w:rFonts w:hint="eastAsia"/>
        </w:rPr>
        <w:t>原二期</w:t>
      </w:r>
      <w:r w:rsidRPr="006C179E">
        <w:rPr>
          <w:rFonts w:hint="eastAsia"/>
        </w:rPr>
        <w:t>toC</w:t>
      </w:r>
      <w:r w:rsidRPr="006C179E">
        <w:rPr>
          <w:rFonts w:hint="eastAsia"/>
        </w:rPr>
        <w:t>订单修改。名称更改为“</w:t>
      </w:r>
      <w:r w:rsidRPr="006C179E">
        <w:rPr>
          <w:rFonts w:hint="eastAsia"/>
        </w:rPr>
        <w:t>B2C</w:t>
      </w:r>
      <w:r w:rsidRPr="006C179E">
        <w:rPr>
          <w:rFonts w:hint="eastAsia"/>
        </w:rPr>
        <w:t>联营订单统计”，更改了时间控件。</w:t>
      </w:r>
    </w:p>
    <w:p w:rsidR="00FC103A" w:rsidRPr="006C179E" w:rsidRDefault="00FC103A" w:rsidP="00FC103A">
      <w:pPr>
        <w:pStyle w:val="5"/>
      </w:pPr>
      <w:r w:rsidRPr="006C179E">
        <w:rPr>
          <w:rFonts w:hint="eastAsia"/>
        </w:rPr>
        <w:t>元素规则</w:t>
      </w:r>
    </w:p>
    <w:tbl>
      <w:tblPr>
        <w:tblStyle w:val="ad"/>
        <w:tblW w:w="0" w:type="auto"/>
        <w:tblLook w:val="04A0"/>
      </w:tblPr>
      <w:tblGrid>
        <w:gridCol w:w="1387"/>
        <w:gridCol w:w="1116"/>
        <w:gridCol w:w="5157"/>
        <w:gridCol w:w="2302"/>
      </w:tblGrid>
      <w:tr w:rsidR="00FC103A" w:rsidRPr="006C179E" w:rsidTr="001B38D8">
        <w:trPr>
          <w:trHeight w:val="567"/>
        </w:trPr>
        <w:tc>
          <w:tcPr>
            <w:tcW w:w="1387"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116"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157"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30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87" w:type="dxa"/>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C-</w:t>
            </w:r>
            <w:r w:rsidRPr="006C179E">
              <w:rPr>
                <w:rFonts w:hint="eastAsia"/>
              </w:rPr>
              <w:t>0</w:t>
            </w:r>
            <w:r w:rsidRPr="006C179E">
              <w:t>2</w:t>
            </w:r>
          </w:p>
        </w:tc>
        <w:tc>
          <w:tcPr>
            <w:tcW w:w="1116" w:type="dxa"/>
            <w:vAlign w:val="center"/>
          </w:tcPr>
          <w:p w:rsidR="00FC103A" w:rsidRPr="006C179E" w:rsidRDefault="00FC103A" w:rsidP="001B38D8">
            <w:r w:rsidRPr="006C179E">
              <w:t>说明</w:t>
            </w:r>
          </w:p>
        </w:tc>
        <w:tc>
          <w:tcPr>
            <w:tcW w:w="5157" w:type="dxa"/>
            <w:vAlign w:val="center"/>
          </w:tcPr>
          <w:p w:rsidR="00FC103A" w:rsidRPr="006C179E" w:rsidRDefault="00FC103A" w:rsidP="001B38D8">
            <w:pPr>
              <w:pStyle w:val="ac"/>
              <w:ind w:firstLineChars="0" w:firstLine="0"/>
            </w:pPr>
            <w:r w:rsidRPr="006C179E">
              <w:rPr>
                <w:rFonts w:hint="eastAsia"/>
              </w:rPr>
              <w:t>相对于二期：</w:t>
            </w:r>
          </w:p>
          <w:p w:rsidR="00FC103A" w:rsidRPr="006C179E" w:rsidRDefault="00FC103A" w:rsidP="001B38D8">
            <w:pPr>
              <w:pStyle w:val="ac"/>
              <w:ind w:firstLineChars="0" w:firstLine="0"/>
            </w:pPr>
            <w:r w:rsidRPr="006C179E">
              <w:rPr>
                <w:rFonts w:hint="eastAsia"/>
              </w:rPr>
              <w:t>1</w:t>
            </w:r>
            <w:r w:rsidRPr="006C179E">
              <w:rPr>
                <w:rFonts w:hint="eastAsia"/>
              </w:rPr>
              <w:t>、名称更改为“</w:t>
            </w:r>
            <w:r w:rsidRPr="006C179E">
              <w:rPr>
                <w:rFonts w:hint="eastAsia"/>
              </w:rPr>
              <w:t>B2C</w:t>
            </w:r>
            <w:r w:rsidRPr="006C179E">
              <w:rPr>
                <w:rFonts w:hint="eastAsia"/>
              </w:rPr>
              <w:t>联营订单统计”</w:t>
            </w:r>
          </w:p>
          <w:p w:rsidR="00FC103A" w:rsidRPr="006C179E" w:rsidRDefault="00FC103A" w:rsidP="001B38D8">
            <w:r w:rsidRPr="006C179E">
              <w:t>2</w:t>
            </w:r>
            <w:r w:rsidRPr="006C179E">
              <w:rPr>
                <w:rFonts w:hint="eastAsia"/>
              </w:rPr>
              <w:t>、时间控件更改。可选择“按日”“按月”，若选择按日，默认当月</w:t>
            </w:r>
            <w:r w:rsidRPr="006C179E">
              <w:rPr>
                <w:rFonts w:hint="eastAsia"/>
              </w:rPr>
              <w:t>1</w:t>
            </w:r>
            <w:r w:rsidRPr="006C179E">
              <w:rPr>
                <w:rFonts w:hint="eastAsia"/>
              </w:rPr>
              <w:t>号至当天，并加载该时间段数据，若选</w:t>
            </w:r>
            <w:r w:rsidRPr="006C179E">
              <w:rPr>
                <w:rFonts w:hint="eastAsia"/>
              </w:rPr>
              <w:lastRenderedPageBreak/>
              <w:t>择按月，则默认当前月，并加载当前月的数据。初始为按日。</w:t>
            </w:r>
          </w:p>
          <w:p w:rsidR="00FC103A" w:rsidRPr="006C179E" w:rsidRDefault="00FC103A" w:rsidP="001B38D8">
            <w:r w:rsidRPr="006C179E">
              <w:rPr>
                <w:rFonts w:hint="eastAsia"/>
              </w:rPr>
              <w:t>3</w:t>
            </w:r>
            <w:r w:rsidRPr="006C179E">
              <w:rPr>
                <w:rFonts w:hint="eastAsia"/>
              </w:rPr>
              <w:t>、网约车，按城市查询，增加业务类型控件，包括“全部”“约车”“接机”“送机”，默认“全部”</w:t>
            </w:r>
          </w:p>
        </w:tc>
        <w:tc>
          <w:tcPr>
            <w:tcW w:w="2302" w:type="dxa"/>
            <w:vAlign w:val="center"/>
          </w:tcPr>
          <w:p w:rsidR="00FC103A" w:rsidRPr="006C179E" w:rsidRDefault="00FC103A" w:rsidP="001B38D8">
            <w:r w:rsidRPr="006C179E">
              <w:rPr>
                <w:rFonts w:hint="eastAsia"/>
              </w:rPr>
              <w:lastRenderedPageBreak/>
              <w:t>执行查询操作时，需检测时间控件截止时间是否大于等于开始时间，若为否，则查询失</w:t>
            </w:r>
            <w:r w:rsidRPr="006C179E">
              <w:rPr>
                <w:rFonts w:hint="eastAsia"/>
              </w:rPr>
              <w:lastRenderedPageBreak/>
              <w:t>败，浮窗提示文案“截止时间应大于等于开始时间”</w:t>
            </w:r>
          </w:p>
        </w:tc>
      </w:tr>
    </w:tbl>
    <w:p w:rsidR="00FC103A" w:rsidRPr="006C179E" w:rsidRDefault="00FC103A" w:rsidP="00FC103A"/>
    <w:p w:rsidR="00FC103A" w:rsidRPr="006C179E" w:rsidRDefault="00FC103A" w:rsidP="00FC103A">
      <w:pPr>
        <w:pStyle w:val="4"/>
      </w:pPr>
      <w:bookmarkStart w:id="174" w:name="_Toc480126953"/>
      <w:bookmarkStart w:id="175" w:name="_Toc481742032"/>
      <w:r w:rsidRPr="006C179E">
        <w:rPr>
          <w:rFonts w:hint="eastAsia"/>
        </w:rPr>
        <w:t>B2B</w:t>
      </w:r>
      <w:r w:rsidRPr="006C179E">
        <w:rPr>
          <w:rFonts w:hint="eastAsia"/>
        </w:rPr>
        <w:t>联盟订单统计</w:t>
      </w:r>
      <w:bookmarkEnd w:id="174"/>
      <w:bookmarkEnd w:id="175"/>
    </w:p>
    <w:p w:rsidR="00FC103A" w:rsidRPr="006C179E" w:rsidRDefault="00FC103A" w:rsidP="00F23786">
      <w:pPr>
        <w:ind w:firstLineChars="200" w:firstLine="420"/>
      </w:pPr>
      <w:r w:rsidRPr="006C179E">
        <w:rPr>
          <w:rFonts w:hint="eastAsia"/>
        </w:rPr>
        <w:t>若车企未加入</w:t>
      </w:r>
      <w:r w:rsidRPr="006C179E">
        <w:rPr>
          <w:rFonts w:hint="eastAsia"/>
        </w:rPr>
        <w:t>B2B</w:t>
      </w:r>
      <w:r w:rsidRPr="006C179E">
        <w:rPr>
          <w:rFonts w:hint="eastAsia"/>
        </w:rPr>
        <w:t>联盟、未主导成立</w:t>
      </w:r>
      <w:r w:rsidRPr="006C179E">
        <w:rPr>
          <w:rFonts w:hint="eastAsia"/>
        </w:rPr>
        <w:t>B2B</w:t>
      </w:r>
      <w:r w:rsidRPr="006C179E">
        <w:rPr>
          <w:rFonts w:hint="eastAsia"/>
        </w:rPr>
        <w:t>联盟，或者加入</w:t>
      </w:r>
      <w:r w:rsidRPr="006C179E">
        <w:rPr>
          <w:rFonts w:hint="eastAsia"/>
        </w:rPr>
        <w:t>B2B</w:t>
      </w:r>
      <w:r w:rsidRPr="006C179E">
        <w:rPr>
          <w:rFonts w:hint="eastAsia"/>
        </w:rPr>
        <w:t>联盟、主导成立</w:t>
      </w:r>
      <w:r w:rsidRPr="006C179E">
        <w:rPr>
          <w:rFonts w:hint="eastAsia"/>
        </w:rPr>
        <w:t>B2B</w:t>
      </w:r>
      <w:r w:rsidRPr="006C179E">
        <w:rPr>
          <w:rFonts w:hint="eastAsia"/>
        </w:rPr>
        <w:t>联盟但未产生交易数据，则不在菜单栏中显示该菜单。</w:t>
      </w:r>
    </w:p>
    <w:p w:rsidR="00FC103A" w:rsidRPr="006C179E" w:rsidRDefault="00FC103A" w:rsidP="00FC103A">
      <w:pPr>
        <w:pStyle w:val="5"/>
      </w:pPr>
      <w:r w:rsidRPr="006C179E">
        <w:rPr>
          <w:rFonts w:hint="eastAsia"/>
        </w:rPr>
        <w:t>【联盟方】联营合作服务统计</w:t>
      </w:r>
    </w:p>
    <w:p w:rsidR="00FC103A" w:rsidRPr="006C179E" w:rsidRDefault="00FC103A" w:rsidP="00FC103A">
      <w:pPr>
        <w:pStyle w:val="6"/>
      </w:pPr>
      <w:r w:rsidRPr="006C179E">
        <w:rPr>
          <w:rFonts w:hint="eastAsia"/>
        </w:rPr>
        <w:t>用例描述</w:t>
      </w:r>
    </w:p>
    <w:p w:rsidR="00FC103A" w:rsidRPr="006C179E" w:rsidRDefault="00FC103A" w:rsidP="00F23786">
      <w:pPr>
        <w:ind w:firstLineChars="200" w:firstLine="420"/>
      </w:pPr>
      <w:r w:rsidRPr="006C179E">
        <w:rPr>
          <w:rFonts w:hint="eastAsia"/>
        </w:rPr>
        <w:t>本部分统计车企为合作方车企所服务的订单，若未加入其他车企的联盟业务，或加入未产生交易数据，</w:t>
      </w:r>
      <w:r w:rsidRPr="006C179E">
        <w:rPr>
          <w:rFonts w:hint="eastAsia"/>
          <w:b/>
        </w:rPr>
        <w:t>则不显示该菜单。</w:t>
      </w:r>
    </w:p>
    <w:p w:rsidR="00FC103A" w:rsidRPr="006C179E" w:rsidRDefault="00FC103A" w:rsidP="00FC103A">
      <w:pPr>
        <w:pStyle w:val="6"/>
      </w:pPr>
      <w:r w:rsidRPr="006C179E">
        <w:rPr>
          <w:rFonts w:hint="eastAsia"/>
        </w:rPr>
        <w:t>元素规则</w:t>
      </w:r>
    </w:p>
    <w:tbl>
      <w:tblPr>
        <w:tblStyle w:val="ad"/>
        <w:tblW w:w="0" w:type="auto"/>
        <w:tblLook w:val="04A0"/>
      </w:tblPr>
      <w:tblGrid>
        <w:gridCol w:w="1387"/>
        <w:gridCol w:w="1116"/>
        <w:gridCol w:w="5157"/>
        <w:gridCol w:w="2302"/>
      </w:tblGrid>
      <w:tr w:rsidR="00FC103A" w:rsidRPr="006C179E" w:rsidTr="001B38D8">
        <w:trPr>
          <w:trHeight w:val="567"/>
        </w:trPr>
        <w:tc>
          <w:tcPr>
            <w:tcW w:w="1387"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116"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157"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30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rPr>
                <w:rFonts w:hint="eastAsia"/>
              </w:rPr>
              <w:t>-</w:t>
            </w:r>
            <w:r w:rsidRPr="006C179E">
              <w:t>H-</w:t>
            </w:r>
            <w:r w:rsidRPr="006C179E">
              <w:rPr>
                <w:rFonts w:hint="eastAsia"/>
              </w:rPr>
              <w:t>0</w:t>
            </w:r>
            <w:r w:rsidRPr="006C179E">
              <w:t>4-01</w:t>
            </w:r>
          </w:p>
        </w:tc>
        <w:tc>
          <w:tcPr>
            <w:tcW w:w="1116" w:type="dxa"/>
            <w:vAlign w:val="center"/>
          </w:tcPr>
          <w:p w:rsidR="00FC103A" w:rsidRPr="006C179E" w:rsidRDefault="00FC103A" w:rsidP="001B38D8">
            <w:r w:rsidRPr="006C179E">
              <w:t>说明</w:t>
            </w:r>
          </w:p>
        </w:tc>
        <w:tc>
          <w:tcPr>
            <w:tcW w:w="5157" w:type="dxa"/>
            <w:vAlign w:val="center"/>
          </w:tcPr>
          <w:p w:rsidR="00904759" w:rsidRPr="006C179E" w:rsidRDefault="00FC103A" w:rsidP="001B38D8">
            <w:pPr>
              <w:pStyle w:val="ac"/>
              <w:ind w:firstLineChars="0" w:firstLine="0"/>
            </w:pPr>
            <w:r w:rsidRPr="006C179E">
              <w:rPr>
                <w:rFonts w:hint="eastAsia"/>
              </w:rPr>
              <w:t>统计网约车未支付、已支付状态的订单</w:t>
            </w:r>
            <w:r w:rsidR="00904759" w:rsidRPr="006C179E">
              <w:rPr>
                <w:rFonts w:hint="eastAsia"/>
              </w:rPr>
              <w:t>；</w:t>
            </w:r>
          </w:p>
          <w:p w:rsidR="00FC103A" w:rsidRPr="006C179E" w:rsidRDefault="00FC103A" w:rsidP="001B38D8">
            <w:pPr>
              <w:pStyle w:val="ac"/>
              <w:ind w:firstLineChars="0" w:firstLine="0"/>
            </w:pPr>
            <w:r w:rsidRPr="006C179E">
              <w:rPr>
                <w:rFonts w:hint="eastAsia"/>
              </w:rPr>
              <w:t>统计出租车未支付，未结算，未付结，已支付，已结算，已付结的订单。</w:t>
            </w:r>
          </w:p>
        </w:tc>
        <w:tc>
          <w:tcPr>
            <w:tcW w:w="2302" w:type="dxa"/>
            <w:vAlign w:val="center"/>
          </w:tcPr>
          <w:p w:rsidR="00FC103A" w:rsidRPr="006C179E" w:rsidRDefault="00FC103A" w:rsidP="001B38D8"/>
        </w:tc>
      </w:tr>
      <w:tr w:rsidR="00FC103A" w:rsidRPr="006C179E" w:rsidTr="001B38D8">
        <w:trPr>
          <w:trHeight w:val="697"/>
        </w:trPr>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pPr>
              <w:jc w:val="left"/>
            </w:pPr>
            <w:r w:rsidRPr="006C179E">
              <w:rPr>
                <w:rFonts w:hint="eastAsia"/>
              </w:rPr>
              <w:t>网约车订单统计</w:t>
            </w:r>
          </w:p>
        </w:tc>
        <w:tc>
          <w:tcPr>
            <w:tcW w:w="5157" w:type="dxa"/>
            <w:vAlign w:val="center"/>
          </w:tcPr>
          <w:p w:rsidR="00FC103A" w:rsidRPr="006C179E" w:rsidRDefault="00FC103A" w:rsidP="001B38D8">
            <w:r w:rsidRPr="006C179E">
              <w:rPr>
                <w:rFonts w:hint="eastAsia"/>
              </w:rPr>
              <w:t>一、按时间统计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）合作方控件。联想选择框，包括“全部”及全部申请通过审批的网约车业务合作方简称，默认“全部”</w:t>
            </w:r>
          </w:p>
          <w:p w:rsidR="00FC103A" w:rsidRPr="006C179E" w:rsidRDefault="00FC103A" w:rsidP="001B38D8">
            <w:r w:rsidRPr="006C179E">
              <w:rPr>
                <w:rFonts w:hint="eastAsia"/>
              </w:rPr>
              <w:t>（</w:t>
            </w:r>
            <w:r w:rsidRPr="006C179E">
              <w:rPr>
                <w:rFonts w:hint="eastAsia"/>
              </w:rPr>
              <w:t>3</w:t>
            </w:r>
            <w:r w:rsidRPr="006C179E">
              <w:rPr>
                <w:rFonts w:hint="eastAsia"/>
              </w:rPr>
              <w:t>）业务类型控件，包括“全部”“约车”“接机”“送</w:t>
            </w:r>
            <w:r w:rsidRPr="006C179E">
              <w:rPr>
                <w:rFonts w:hint="eastAsia"/>
              </w:rPr>
              <w:lastRenderedPageBreak/>
              <w:t>机”，默认“全部”</w:t>
            </w:r>
          </w:p>
          <w:p w:rsidR="00FC103A" w:rsidRPr="006C179E" w:rsidRDefault="00FC103A" w:rsidP="001B38D8">
            <w:r w:rsidRPr="006C179E">
              <w:rPr>
                <w:rFonts w:hint="eastAsia"/>
              </w:rPr>
              <w:t>（</w:t>
            </w:r>
            <w:r w:rsidRPr="006C179E">
              <w:rPr>
                <w:rFonts w:hint="eastAsia"/>
              </w:rPr>
              <w:t>4</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、列表如原型，不赘述。初始加载默认查询条件下的数据</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FC103A" w:rsidRPr="006C179E" w:rsidRDefault="00FC103A" w:rsidP="001B38D8">
            <w:r w:rsidRPr="006C179E">
              <w:rPr>
                <w:rFonts w:hint="eastAsia"/>
              </w:rPr>
              <w:t>二、按城市统计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）城市控件。联想选择框，包括“全部”以及</w:t>
            </w:r>
            <w:r w:rsidR="00904759" w:rsidRPr="006C179E">
              <w:t>所有</w:t>
            </w:r>
            <w:r w:rsidRPr="006C179E">
              <w:rPr>
                <w:rFonts w:hint="eastAsia"/>
              </w:rPr>
              <w:t>开放资源的经营区域城市</w:t>
            </w:r>
            <w:r w:rsidR="00904759" w:rsidRPr="006C179E">
              <w:rPr>
                <w:rFonts w:hint="eastAsia"/>
              </w:rPr>
              <w:t>（也即所加盟</w:t>
            </w:r>
            <w:r w:rsidR="00904759" w:rsidRPr="006C179E">
              <w:rPr>
                <w:rFonts w:hint="eastAsia"/>
              </w:rPr>
              <w:t>B2B</w:t>
            </w:r>
            <w:r w:rsidR="00904759" w:rsidRPr="006C179E">
              <w:rPr>
                <w:rFonts w:hint="eastAsia"/>
              </w:rPr>
              <w:t>联盟，</w:t>
            </w:r>
            <w:r w:rsidR="00F82843" w:rsidRPr="006C179E">
              <w:rPr>
                <w:rFonts w:hint="eastAsia"/>
              </w:rPr>
              <w:t>合作方</w:t>
            </w:r>
            <w:r w:rsidR="00904759" w:rsidRPr="006C179E">
              <w:rPr>
                <w:rFonts w:hint="eastAsia"/>
              </w:rPr>
              <w:t>开展业务城市</w:t>
            </w:r>
            <w:r w:rsidR="009D318B" w:rsidRPr="006C179E">
              <w:rPr>
                <w:rFonts w:hint="eastAsia"/>
              </w:rPr>
              <w:t>集合</w:t>
            </w:r>
            <w:r w:rsidR="00904759" w:rsidRPr="006C179E">
              <w:rPr>
                <w:rFonts w:hint="eastAsia"/>
              </w:rPr>
              <w:t>）</w:t>
            </w:r>
            <w:r w:rsidRPr="006C179E">
              <w:rPr>
                <w:rFonts w:hint="eastAsia"/>
              </w:rPr>
              <w:t>，默认“全部”</w:t>
            </w:r>
          </w:p>
          <w:p w:rsidR="00FC103A" w:rsidRPr="006C179E" w:rsidRDefault="00FC103A" w:rsidP="001B38D8">
            <w:r w:rsidRPr="006C179E">
              <w:rPr>
                <w:rFonts w:hint="eastAsia"/>
              </w:rPr>
              <w:t>（</w:t>
            </w:r>
            <w:r w:rsidRPr="006C179E">
              <w:t>3</w:t>
            </w:r>
            <w:r w:rsidRPr="006C179E">
              <w:rPr>
                <w:rFonts w:hint="eastAsia"/>
              </w:rPr>
              <w:t>）合作方控件。联想选择框，包括“全部”及全部申请通过审批的网约车业务合作方简称，默认“全部”</w:t>
            </w:r>
          </w:p>
          <w:p w:rsidR="00FC103A" w:rsidRPr="006C179E" w:rsidRDefault="00FC103A" w:rsidP="001B38D8">
            <w:r w:rsidRPr="006C179E">
              <w:rPr>
                <w:rFonts w:hint="eastAsia"/>
              </w:rPr>
              <w:t>（</w:t>
            </w:r>
            <w:r w:rsidRPr="006C179E">
              <w:t>4</w:t>
            </w:r>
            <w:r w:rsidRPr="006C179E">
              <w:rPr>
                <w:rFonts w:hint="eastAsia"/>
              </w:rPr>
              <w:t>）业务类型控件，包括“全部”“约车”“接机”“送机”，默认“全部”</w:t>
            </w:r>
          </w:p>
          <w:p w:rsidR="00FC103A" w:rsidRPr="006C179E" w:rsidRDefault="00FC103A" w:rsidP="001B38D8">
            <w:r w:rsidRPr="006C179E">
              <w:rPr>
                <w:rFonts w:hint="eastAsia"/>
              </w:rPr>
              <w:t>（</w:t>
            </w:r>
            <w:r w:rsidRPr="006C179E">
              <w:t>5</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、列表如原型，不赘述。初始加载默认查询条件下的数据。</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FC103A" w:rsidRPr="006C179E" w:rsidRDefault="00FC103A" w:rsidP="001B38D8"/>
        </w:tc>
        <w:tc>
          <w:tcPr>
            <w:tcW w:w="2302" w:type="dxa"/>
            <w:vAlign w:val="center"/>
          </w:tcPr>
          <w:p w:rsidR="00FC103A" w:rsidRPr="006C179E" w:rsidRDefault="00FC103A" w:rsidP="001B38D8">
            <w:r w:rsidRPr="006C179E">
              <w:rPr>
                <w:rFonts w:hint="eastAsia"/>
              </w:rPr>
              <w:lastRenderedPageBreak/>
              <w:t>执行查询操作时，需检测时间控件截止时间是否大于等于开始时间，若为否，则查询失败，浮窗提示文案“截止时间应大于等于开始时间”</w:t>
            </w:r>
          </w:p>
        </w:tc>
      </w:tr>
      <w:tr w:rsidR="00FC103A" w:rsidRPr="006C179E" w:rsidTr="001B38D8">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r w:rsidRPr="006C179E">
              <w:rPr>
                <w:rFonts w:hint="eastAsia"/>
              </w:rPr>
              <w:t>出租车订单统计</w:t>
            </w:r>
          </w:p>
        </w:tc>
        <w:tc>
          <w:tcPr>
            <w:tcW w:w="5157" w:type="dxa"/>
            <w:vAlign w:val="center"/>
          </w:tcPr>
          <w:p w:rsidR="00FC103A" w:rsidRPr="006C179E" w:rsidRDefault="00FC103A" w:rsidP="001B38D8">
            <w:r w:rsidRPr="006C179E">
              <w:rPr>
                <w:rFonts w:hint="eastAsia"/>
              </w:rPr>
              <w:t>一、按时间统计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lastRenderedPageBreak/>
              <w:t>（</w:t>
            </w:r>
            <w:r w:rsidRPr="006C179E">
              <w:rPr>
                <w:rFonts w:hint="eastAsia"/>
              </w:rPr>
              <w:t>2</w:t>
            </w:r>
            <w:r w:rsidRPr="006C179E">
              <w:rPr>
                <w:rFonts w:hint="eastAsia"/>
              </w:rPr>
              <w:t>）合作方控件。联想选择框，包括“全部”及全部申请通过审批的出租车业务合作方简称，默认“全部”</w:t>
            </w:r>
          </w:p>
          <w:p w:rsidR="00FC103A" w:rsidRPr="006C179E" w:rsidRDefault="00FC103A" w:rsidP="001B38D8">
            <w:r w:rsidRPr="006C179E">
              <w:rPr>
                <w:rFonts w:hint="eastAsia"/>
              </w:rPr>
              <w:t>（</w:t>
            </w:r>
            <w:r w:rsidRPr="006C179E">
              <w:t>3</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、列表如原型，不赘述。初始加载默认查询条件下的数据</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FC103A" w:rsidRPr="006C179E" w:rsidRDefault="00FC103A" w:rsidP="001B38D8">
            <w:r w:rsidRPr="006C179E">
              <w:rPr>
                <w:rFonts w:hint="eastAsia"/>
              </w:rPr>
              <w:t>二、按城市统计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）城市控件。联想选择框，包括“全部”以及</w:t>
            </w:r>
            <w:r w:rsidR="009D318B" w:rsidRPr="006C179E">
              <w:rPr>
                <w:rFonts w:hint="eastAsia"/>
              </w:rPr>
              <w:t>所有</w:t>
            </w:r>
            <w:r w:rsidRPr="006C179E">
              <w:rPr>
                <w:rFonts w:hint="eastAsia"/>
              </w:rPr>
              <w:t>开放资源的经营区域城市</w:t>
            </w:r>
            <w:r w:rsidR="009D318B" w:rsidRPr="006C179E">
              <w:rPr>
                <w:rFonts w:hint="eastAsia"/>
              </w:rPr>
              <w:t>（也即所加盟</w:t>
            </w:r>
            <w:r w:rsidR="009D318B" w:rsidRPr="006C179E">
              <w:rPr>
                <w:rFonts w:hint="eastAsia"/>
              </w:rPr>
              <w:t>B2B</w:t>
            </w:r>
            <w:r w:rsidR="009D318B" w:rsidRPr="006C179E">
              <w:rPr>
                <w:rFonts w:hint="eastAsia"/>
              </w:rPr>
              <w:t>联盟，合作方开展业务城市集合）</w:t>
            </w:r>
            <w:r w:rsidRPr="006C179E">
              <w:rPr>
                <w:rFonts w:hint="eastAsia"/>
              </w:rPr>
              <w:t>，默认“全部”</w:t>
            </w:r>
          </w:p>
          <w:p w:rsidR="00FC103A" w:rsidRPr="006C179E" w:rsidRDefault="00FC103A" w:rsidP="001B38D8">
            <w:r w:rsidRPr="006C179E">
              <w:rPr>
                <w:rFonts w:hint="eastAsia"/>
              </w:rPr>
              <w:t>（</w:t>
            </w:r>
            <w:r w:rsidRPr="006C179E">
              <w:t>3</w:t>
            </w:r>
            <w:r w:rsidRPr="006C179E">
              <w:rPr>
                <w:rFonts w:hint="eastAsia"/>
              </w:rPr>
              <w:t>）合作方控件。联想选择框，包括“全部”及全部申请通过审批的出租车业务合作方简称，默认“全部”</w:t>
            </w:r>
          </w:p>
          <w:p w:rsidR="00FC103A" w:rsidRPr="006C179E" w:rsidRDefault="00FC103A" w:rsidP="001B38D8">
            <w:r w:rsidRPr="006C179E">
              <w:rPr>
                <w:rFonts w:hint="eastAsia"/>
              </w:rPr>
              <w:t>（</w:t>
            </w:r>
            <w:r w:rsidRPr="006C179E">
              <w:t>4</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、列表如原型，不赘述。初始加载默认查询条件下的数据。</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FC103A" w:rsidP="001B38D8">
            <w:r w:rsidRPr="006C179E">
              <w:rPr>
                <w:rFonts w:hint="eastAsia"/>
              </w:rPr>
              <w:lastRenderedPageBreak/>
              <w:t>执行查询操作时，需检测时间控件截止时间是否大于等于开始时间，若为否，则查询失败，浮窗提示文案“截</w:t>
            </w:r>
            <w:r w:rsidRPr="006C179E">
              <w:rPr>
                <w:rFonts w:hint="eastAsia"/>
              </w:rPr>
              <w:lastRenderedPageBreak/>
              <w:t>止时间应大于等于开始时间”</w:t>
            </w:r>
          </w:p>
        </w:tc>
      </w:tr>
    </w:tbl>
    <w:p w:rsidR="00FC103A" w:rsidRPr="006C179E" w:rsidRDefault="00FC103A" w:rsidP="00FC103A"/>
    <w:p w:rsidR="00FC103A" w:rsidRPr="006C179E" w:rsidRDefault="00FC103A" w:rsidP="00FC103A">
      <w:pPr>
        <w:pStyle w:val="5"/>
      </w:pPr>
      <w:r w:rsidRPr="006C179E">
        <w:rPr>
          <w:rFonts w:hint="eastAsia"/>
        </w:rPr>
        <w:t>【主导方】联营车企贡献统计</w:t>
      </w:r>
    </w:p>
    <w:p w:rsidR="00FC103A" w:rsidRPr="006C179E" w:rsidRDefault="00FC103A" w:rsidP="00FC103A">
      <w:pPr>
        <w:pStyle w:val="6"/>
      </w:pPr>
      <w:r w:rsidRPr="006C179E">
        <w:rPr>
          <w:rFonts w:hint="eastAsia"/>
        </w:rPr>
        <w:t>用例描述</w:t>
      </w:r>
    </w:p>
    <w:p w:rsidR="00FC103A" w:rsidRPr="006C179E" w:rsidRDefault="00FC103A" w:rsidP="00FC103A">
      <w:pPr>
        <w:ind w:firstLineChars="200" w:firstLine="420"/>
      </w:pPr>
      <w:r w:rsidRPr="006C179E">
        <w:rPr>
          <w:rFonts w:hint="eastAsia"/>
        </w:rPr>
        <w:t>本部分统计的为联盟单，若主导开展联盟业务，或主导开展联盟但未产生交易数据，</w:t>
      </w:r>
      <w:r w:rsidRPr="006C179E">
        <w:rPr>
          <w:rFonts w:hint="eastAsia"/>
          <w:b/>
        </w:rPr>
        <w:t>则不显示该菜单。</w:t>
      </w:r>
    </w:p>
    <w:p w:rsidR="00FC103A" w:rsidRPr="006C179E" w:rsidRDefault="00FC103A" w:rsidP="00FC103A">
      <w:pPr>
        <w:pStyle w:val="6"/>
      </w:pPr>
      <w:r w:rsidRPr="006C179E">
        <w:rPr>
          <w:rFonts w:hint="eastAsia"/>
        </w:rPr>
        <w:lastRenderedPageBreak/>
        <w:t>元素规则</w:t>
      </w:r>
    </w:p>
    <w:tbl>
      <w:tblPr>
        <w:tblStyle w:val="ad"/>
        <w:tblW w:w="0" w:type="auto"/>
        <w:tblLook w:val="04A0"/>
      </w:tblPr>
      <w:tblGrid>
        <w:gridCol w:w="1387"/>
        <w:gridCol w:w="1116"/>
        <w:gridCol w:w="5157"/>
        <w:gridCol w:w="2302"/>
      </w:tblGrid>
      <w:tr w:rsidR="00FC103A" w:rsidRPr="006C179E" w:rsidTr="001B38D8">
        <w:trPr>
          <w:trHeight w:val="567"/>
        </w:trPr>
        <w:tc>
          <w:tcPr>
            <w:tcW w:w="1387" w:type="dxa"/>
            <w:shd w:val="clear" w:color="auto" w:fill="D9D9D9" w:themeFill="background1" w:themeFillShade="D9"/>
            <w:vAlign w:val="center"/>
          </w:tcPr>
          <w:p w:rsidR="00FC103A" w:rsidRPr="006C179E" w:rsidRDefault="00FC103A" w:rsidP="001B38D8">
            <w:pPr>
              <w:jc w:val="center"/>
              <w:rPr>
                <w:b/>
              </w:rPr>
            </w:pPr>
            <w:r w:rsidRPr="006C179E">
              <w:rPr>
                <w:rFonts w:hint="eastAsia"/>
                <w:b/>
              </w:rPr>
              <w:t>页面</w:t>
            </w:r>
          </w:p>
        </w:tc>
        <w:tc>
          <w:tcPr>
            <w:tcW w:w="1116" w:type="dxa"/>
            <w:shd w:val="clear" w:color="auto" w:fill="D9D9D9" w:themeFill="background1" w:themeFillShade="D9"/>
            <w:vAlign w:val="center"/>
          </w:tcPr>
          <w:p w:rsidR="00FC103A" w:rsidRPr="006C179E" w:rsidRDefault="00FC103A" w:rsidP="001B38D8">
            <w:pPr>
              <w:jc w:val="center"/>
              <w:rPr>
                <w:b/>
              </w:rPr>
            </w:pPr>
            <w:r w:rsidRPr="006C179E">
              <w:rPr>
                <w:b/>
              </w:rPr>
              <w:t>元素名称</w:t>
            </w:r>
          </w:p>
        </w:tc>
        <w:tc>
          <w:tcPr>
            <w:tcW w:w="5157" w:type="dxa"/>
            <w:shd w:val="clear" w:color="auto" w:fill="D9D9D9" w:themeFill="background1" w:themeFillShade="D9"/>
            <w:vAlign w:val="center"/>
          </w:tcPr>
          <w:p w:rsidR="00FC103A" w:rsidRPr="006C179E" w:rsidRDefault="00FC103A" w:rsidP="001B38D8">
            <w:pPr>
              <w:jc w:val="center"/>
              <w:rPr>
                <w:b/>
              </w:rPr>
            </w:pPr>
            <w:r w:rsidRPr="006C179E">
              <w:rPr>
                <w:b/>
              </w:rPr>
              <w:t>描述</w:t>
            </w:r>
          </w:p>
        </w:tc>
        <w:tc>
          <w:tcPr>
            <w:tcW w:w="2302" w:type="dxa"/>
            <w:shd w:val="clear" w:color="auto" w:fill="D9D9D9" w:themeFill="background1" w:themeFillShade="D9"/>
            <w:vAlign w:val="center"/>
          </w:tcPr>
          <w:p w:rsidR="00FC103A" w:rsidRPr="006C179E" w:rsidRDefault="00FC103A" w:rsidP="001B38D8">
            <w:pPr>
              <w:ind w:leftChars="-253" w:left="-531"/>
              <w:jc w:val="center"/>
              <w:rPr>
                <w:b/>
              </w:rPr>
            </w:pPr>
            <w:r w:rsidRPr="006C179E">
              <w:rPr>
                <w:rFonts w:hint="eastAsia"/>
                <w:b/>
              </w:rPr>
              <w:t>异常处理</w:t>
            </w:r>
          </w:p>
        </w:tc>
      </w:tr>
      <w:tr w:rsidR="00FC103A" w:rsidRPr="006C179E" w:rsidTr="001B38D8">
        <w:trPr>
          <w:trHeight w:val="729"/>
        </w:trPr>
        <w:tc>
          <w:tcPr>
            <w:tcW w:w="1387" w:type="dxa"/>
            <w:vMerge w:val="restart"/>
            <w:vAlign w:val="center"/>
          </w:tcPr>
          <w:p w:rsidR="00FC103A" w:rsidRPr="006C179E" w:rsidRDefault="00FC103A" w:rsidP="001B38D8">
            <w:pPr>
              <w:jc w:val="center"/>
            </w:pPr>
            <w:r w:rsidRPr="006C179E">
              <w:rPr>
                <w:rFonts w:asciiTheme="minorEastAsia" w:hAnsiTheme="minorEastAsia" w:hint="eastAsia"/>
              </w:rPr>
              <w:t>Ⅳ</w:t>
            </w:r>
            <w:r w:rsidRPr="006C179E">
              <w:t>H-04-</w:t>
            </w:r>
            <w:r w:rsidRPr="006C179E">
              <w:rPr>
                <w:rFonts w:hint="eastAsia"/>
              </w:rPr>
              <w:t>0</w:t>
            </w:r>
            <w:r w:rsidRPr="006C179E">
              <w:t>2</w:t>
            </w:r>
          </w:p>
        </w:tc>
        <w:tc>
          <w:tcPr>
            <w:tcW w:w="1116" w:type="dxa"/>
            <w:vAlign w:val="center"/>
          </w:tcPr>
          <w:p w:rsidR="00FC103A" w:rsidRPr="006C179E" w:rsidRDefault="00FC103A" w:rsidP="001B38D8">
            <w:r w:rsidRPr="006C179E">
              <w:t>说明</w:t>
            </w:r>
          </w:p>
        </w:tc>
        <w:tc>
          <w:tcPr>
            <w:tcW w:w="5157" w:type="dxa"/>
            <w:vAlign w:val="center"/>
          </w:tcPr>
          <w:p w:rsidR="009D318B" w:rsidRPr="006C179E" w:rsidRDefault="00FC103A" w:rsidP="001B38D8">
            <w:pPr>
              <w:pStyle w:val="ac"/>
              <w:ind w:firstLineChars="0" w:firstLine="0"/>
            </w:pPr>
            <w:r w:rsidRPr="006C179E">
              <w:rPr>
                <w:rFonts w:hint="eastAsia"/>
              </w:rPr>
              <w:t>统计网约车未支付、已支付状态的订单</w:t>
            </w:r>
            <w:r w:rsidR="009D318B" w:rsidRPr="006C179E">
              <w:rPr>
                <w:rFonts w:hint="eastAsia"/>
              </w:rPr>
              <w:t>；</w:t>
            </w:r>
          </w:p>
          <w:p w:rsidR="00FC103A" w:rsidRPr="006C179E" w:rsidRDefault="00FC103A" w:rsidP="001B38D8">
            <w:pPr>
              <w:pStyle w:val="ac"/>
              <w:ind w:firstLineChars="0" w:firstLine="0"/>
            </w:pPr>
            <w:r w:rsidRPr="006C179E">
              <w:rPr>
                <w:rFonts w:hint="eastAsia"/>
              </w:rPr>
              <w:t>统计出租车未支付，未结算，未付结，已支付，已结算，已付结的订单。</w:t>
            </w:r>
          </w:p>
        </w:tc>
        <w:tc>
          <w:tcPr>
            <w:tcW w:w="2302" w:type="dxa"/>
            <w:vAlign w:val="center"/>
          </w:tcPr>
          <w:p w:rsidR="00FC103A" w:rsidRPr="006C179E" w:rsidRDefault="00FC103A" w:rsidP="001B38D8"/>
        </w:tc>
      </w:tr>
      <w:tr w:rsidR="00FC103A" w:rsidRPr="006C179E" w:rsidTr="001B38D8">
        <w:trPr>
          <w:trHeight w:val="697"/>
        </w:trPr>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pPr>
              <w:jc w:val="left"/>
            </w:pPr>
            <w:r w:rsidRPr="006C179E">
              <w:rPr>
                <w:rFonts w:hint="eastAsia"/>
              </w:rPr>
              <w:t>网约车订单统计</w:t>
            </w:r>
          </w:p>
        </w:tc>
        <w:tc>
          <w:tcPr>
            <w:tcW w:w="5157" w:type="dxa"/>
            <w:vAlign w:val="center"/>
          </w:tcPr>
          <w:p w:rsidR="00FC103A" w:rsidRPr="006C179E" w:rsidRDefault="00FC103A" w:rsidP="001B38D8">
            <w:r w:rsidRPr="006C179E">
              <w:rPr>
                <w:rFonts w:hint="eastAsia"/>
              </w:rPr>
              <w:t>一、按时间统计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）服务车企控件。联想选择框，包括“全部”及车企自身、全部审批通过的网约车战略伙伴，默认“全部”</w:t>
            </w:r>
          </w:p>
          <w:p w:rsidR="00FC103A" w:rsidRPr="006C179E" w:rsidRDefault="00FC103A" w:rsidP="001B38D8">
            <w:r w:rsidRPr="006C179E">
              <w:rPr>
                <w:rFonts w:hint="eastAsia"/>
              </w:rPr>
              <w:t>（</w:t>
            </w:r>
            <w:r w:rsidRPr="006C179E">
              <w:t>3</w:t>
            </w:r>
            <w:r w:rsidRPr="006C179E">
              <w:rPr>
                <w:rFonts w:hint="eastAsia"/>
              </w:rPr>
              <w:t>）业务类型控件，包括“全部”“约车”“接机”“送机”，默认“全部”</w:t>
            </w:r>
          </w:p>
          <w:p w:rsidR="00FC103A" w:rsidRPr="006C179E" w:rsidRDefault="00FC103A" w:rsidP="001B38D8">
            <w:r w:rsidRPr="006C179E">
              <w:rPr>
                <w:rFonts w:hint="eastAsia"/>
              </w:rPr>
              <w:t>（</w:t>
            </w:r>
            <w:r w:rsidRPr="006C179E">
              <w:t>4</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t>5</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C103A" w:rsidRPr="006C179E" w:rsidRDefault="00FC103A" w:rsidP="001B38D8">
            <w:pPr>
              <w:rPr>
                <w:b/>
              </w:rPr>
            </w:pPr>
            <w:r w:rsidRPr="006C179E">
              <w:rPr>
                <w:rFonts w:hint="eastAsia"/>
                <w:b/>
              </w:rPr>
              <w:t>通过“</w:t>
            </w:r>
            <w:r w:rsidR="00065A74" w:rsidRPr="006C179E">
              <w:rPr>
                <w:rFonts w:hint="eastAsia"/>
                <w:b/>
              </w:rPr>
              <w:t>已入账</w:t>
            </w:r>
            <w:r w:rsidRPr="006C179E">
              <w:rPr>
                <w:rFonts w:hint="eastAsia"/>
                <w:b/>
              </w:rPr>
              <w:t>”查询条件查询时，显示“实付金额”列和“优惠金额”列。“全部”“未入账”条件时不显示。</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FC103A" w:rsidRPr="006C179E" w:rsidRDefault="00FC103A" w:rsidP="001B38D8">
            <w:r w:rsidRPr="006C179E">
              <w:rPr>
                <w:rFonts w:hint="eastAsia"/>
              </w:rPr>
              <w:t>二、按城市统计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lastRenderedPageBreak/>
              <w:t>（</w:t>
            </w:r>
            <w:r w:rsidRPr="006C179E">
              <w:rPr>
                <w:rFonts w:hint="eastAsia"/>
              </w:rPr>
              <w:t>2</w:t>
            </w:r>
            <w:r w:rsidRPr="006C179E">
              <w:rPr>
                <w:rFonts w:hint="eastAsia"/>
              </w:rPr>
              <w:t>）城市控件，采用联想选择框，包括“全部”及</w:t>
            </w:r>
            <w:r w:rsidR="009D318B" w:rsidRPr="006C179E">
              <w:rPr>
                <w:rFonts w:hint="eastAsia"/>
              </w:rPr>
              <w:t>曾开展网约车业务</w:t>
            </w:r>
            <w:r w:rsidRPr="006C179E">
              <w:rPr>
                <w:rFonts w:hint="eastAsia"/>
              </w:rPr>
              <w:t>城市</w:t>
            </w:r>
            <w:r w:rsidR="009D318B" w:rsidRPr="006C179E">
              <w:rPr>
                <w:rFonts w:hint="eastAsia"/>
              </w:rPr>
              <w:t>（也即当前和历史启用计费规则和派单规则的城市交集）</w:t>
            </w:r>
            <w:r w:rsidRPr="006C179E">
              <w:rPr>
                <w:rFonts w:hint="eastAsia"/>
              </w:rPr>
              <w:t>，默认“全部”</w:t>
            </w:r>
          </w:p>
          <w:p w:rsidR="00FC103A" w:rsidRPr="006C179E" w:rsidRDefault="00FC103A" w:rsidP="001B38D8">
            <w:r w:rsidRPr="006C179E">
              <w:rPr>
                <w:rFonts w:hint="eastAsia"/>
              </w:rPr>
              <w:t>（</w:t>
            </w:r>
            <w:r w:rsidRPr="006C179E">
              <w:rPr>
                <w:rFonts w:hint="eastAsia"/>
              </w:rPr>
              <w:t>2</w:t>
            </w:r>
            <w:r w:rsidRPr="006C179E">
              <w:rPr>
                <w:rFonts w:hint="eastAsia"/>
              </w:rPr>
              <w:t>）服务车企控件。联想选择框，包括“全部”及车企自身、全部审批通过的网约车战略伙伴，默认“全部”</w:t>
            </w:r>
          </w:p>
          <w:p w:rsidR="00FC103A" w:rsidRPr="006C179E" w:rsidRDefault="00FC103A" w:rsidP="001B38D8">
            <w:r w:rsidRPr="006C179E">
              <w:rPr>
                <w:rFonts w:hint="eastAsia"/>
              </w:rPr>
              <w:t>（</w:t>
            </w:r>
            <w:r w:rsidRPr="006C179E">
              <w:t>3</w:t>
            </w:r>
            <w:r w:rsidRPr="006C179E">
              <w:rPr>
                <w:rFonts w:hint="eastAsia"/>
              </w:rPr>
              <w:t>）业务类型控件，包括“全部”“约车”“接机”“送机”，默认“全部”</w:t>
            </w:r>
          </w:p>
          <w:p w:rsidR="00FC103A" w:rsidRPr="006C179E" w:rsidRDefault="00FC103A" w:rsidP="001B38D8">
            <w:r w:rsidRPr="006C179E">
              <w:rPr>
                <w:rFonts w:hint="eastAsia"/>
              </w:rPr>
              <w:t>（</w:t>
            </w:r>
            <w:r w:rsidRPr="006C179E">
              <w:t>4</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t>5</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C103A" w:rsidRPr="006C179E" w:rsidRDefault="00FC103A" w:rsidP="001B38D8">
            <w:pPr>
              <w:rPr>
                <w:b/>
              </w:rPr>
            </w:pPr>
            <w:r w:rsidRPr="006C179E">
              <w:rPr>
                <w:rFonts w:hint="eastAsia"/>
                <w:b/>
              </w:rPr>
              <w:t>通过“</w:t>
            </w:r>
            <w:r w:rsidR="00065A74" w:rsidRPr="006C179E">
              <w:rPr>
                <w:rFonts w:hint="eastAsia"/>
                <w:b/>
              </w:rPr>
              <w:t>已入账</w:t>
            </w:r>
            <w:r w:rsidRPr="006C179E">
              <w:rPr>
                <w:rFonts w:hint="eastAsia"/>
                <w:b/>
              </w:rPr>
              <w:t>”查询条件查询时，显示“实付金额”列和“优惠金额”列。“全部”“未入账”条件时不显示。</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FC103A" w:rsidP="001B38D8">
            <w:r w:rsidRPr="006C179E">
              <w:rPr>
                <w:rFonts w:hint="eastAsia"/>
              </w:rPr>
              <w:lastRenderedPageBreak/>
              <w:t>执行查询操作时，需检测时间控件截止时间是否大于等于开始时间，若为否，则查询失败，浮窗提示文案“截止时间应大于等于开始时间”</w:t>
            </w:r>
          </w:p>
        </w:tc>
      </w:tr>
      <w:tr w:rsidR="00FC103A" w:rsidRPr="006C179E" w:rsidTr="001B38D8">
        <w:tc>
          <w:tcPr>
            <w:tcW w:w="1387" w:type="dxa"/>
            <w:vMerge/>
            <w:vAlign w:val="center"/>
          </w:tcPr>
          <w:p w:rsidR="00FC103A" w:rsidRPr="006C179E" w:rsidRDefault="00FC103A" w:rsidP="001B38D8">
            <w:pPr>
              <w:jc w:val="center"/>
            </w:pPr>
          </w:p>
        </w:tc>
        <w:tc>
          <w:tcPr>
            <w:tcW w:w="1116" w:type="dxa"/>
            <w:vAlign w:val="center"/>
          </w:tcPr>
          <w:p w:rsidR="00FC103A" w:rsidRPr="006C179E" w:rsidRDefault="00FC103A" w:rsidP="001B38D8">
            <w:r w:rsidRPr="006C179E">
              <w:rPr>
                <w:rFonts w:hint="eastAsia"/>
              </w:rPr>
              <w:t>出租车订单统计</w:t>
            </w:r>
          </w:p>
        </w:tc>
        <w:tc>
          <w:tcPr>
            <w:tcW w:w="5157" w:type="dxa"/>
            <w:vAlign w:val="center"/>
          </w:tcPr>
          <w:p w:rsidR="00FC103A" w:rsidRPr="006C179E" w:rsidRDefault="00FC103A" w:rsidP="001B38D8">
            <w:r w:rsidRPr="006C179E">
              <w:rPr>
                <w:rFonts w:hint="eastAsia"/>
              </w:rPr>
              <w:t>一、按时间统计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）服务车企控件。联想选择框，包括“全部”及车企自身、全部审批通过的出租车战略伙伴，默认“全部”</w:t>
            </w:r>
          </w:p>
          <w:p w:rsidR="00FC103A" w:rsidRPr="006C179E" w:rsidRDefault="00FC103A" w:rsidP="001B38D8">
            <w:r w:rsidRPr="006C179E">
              <w:rPr>
                <w:rFonts w:hint="eastAsia"/>
              </w:rPr>
              <w:t>（</w:t>
            </w:r>
            <w:r w:rsidRPr="006C179E">
              <w:t>3</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t>4</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C103A" w:rsidRPr="006C179E" w:rsidRDefault="00FC103A" w:rsidP="001B38D8">
            <w:pPr>
              <w:rPr>
                <w:b/>
              </w:rPr>
            </w:pPr>
            <w:r w:rsidRPr="006C179E">
              <w:rPr>
                <w:rFonts w:hint="eastAsia"/>
                <w:b/>
              </w:rPr>
              <w:lastRenderedPageBreak/>
              <w:t>通过“</w:t>
            </w:r>
            <w:r w:rsidR="00065A74" w:rsidRPr="006C179E">
              <w:rPr>
                <w:rFonts w:hint="eastAsia"/>
                <w:b/>
              </w:rPr>
              <w:t>已入账</w:t>
            </w:r>
            <w:r w:rsidRPr="006C179E">
              <w:rPr>
                <w:rFonts w:hint="eastAsia"/>
                <w:b/>
              </w:rPr>
              <w:t>”查询条件查询时，显示“实付金额”列和“优惠金额”列。“全部”“未入账”条件时不显示。</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FC103A" w:rsidRPr="006C179E" w:rsidRDefault="00FC103A" w:rsidP="001B38D8">
            <w:r w:rsidRPr="006C179E">
              <w:rPr>
                <w:rFonts w:hint="eastAsia"/>
              </w:rPr>
              <w:t>二、按城市统计</w:t>
            </w:r>
          </w:p>
          <w:p w:rsidR="00FC103A" w:rsidRPr="006C179E" w:rsidRDefault="00FC103A" w:rsidP="001B38D8">
            <w:r w:rsidRPr="006C179E">
              <w:rPr>
                <w:rFonts w:hint="eastAsia"/>
              </w:rPr>
              <w:t>1</w:t>
            </w:r>
            <w:r w:rsidRPr="006C179E">
              <w:rPr>
                <w:rFonts w:hint="eastAsia"/>
              </w:rPr>
              <w:t>、查询条件：</w:t>
            </w:r>
          </w:p>
          <w:p w:rsidR="00FC103A" w:rsidRPr="006C179E" w:rsidRDefault="00FC103A" w:rsidP="001B38D8">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FC103A" w:rsidRPr="006C179E" w:rsidRDefault="00FC103A" w:rsidP="001B38D8">
            <w:r w:rsidRPr="006C179E">
              <w:rPr>
                <w:rFonts w:hint="eastAsia"/>
              </w:rPr>
              <w:t>（</w:t>
            </w:r>
            <w:r w:rsidRPr="006C179E">
              <w:rPr>
                <w:rFonts w:hint="eastAsia"/>
              </w:rPr>
              <w:t>2</w:t>
            </w:r>
            <w:r w:rsidRPr="006C179E">
              <w:rPr>
                <w:rFonts w:hint="eastAsia"/>
              </w:rPr>
              <w:t>）城市控件，采用联想选择框，包括“全部”及</w:t>
            </w:r>
            <w:r w:rsidR="009D318B" w:rsidRPr="006C179E">
              <w:rPr>
                <w:rFonts w:hint="eastAsia"/>
              </w:rPr>
              <w:t>曾开展出租车业务城市（也即当前和历史启用计费规则和派单规则的城市交集）</w:t>
            </w:r>
            <w:r w:rsidRPr="006C179E">
              <w:rPr>
                <w:rFonts w:hint="eastAsia"/>
              </w:rPr>
              <w:t>，默认“全部”</w:t>
            </w:r>
          </w:p>
          <w:p w:rsidR="00FC103A" w:rsidRPr="006C179E" w:rsidRDefault="00FC103A" w:rsidP="001B38D8">
            <w:r w:rsidRPr="006C179E">
              <w:rPr>
                <w:rFonts w:hint="eastAsia"/>
              </w:rPr>
              <w:t>（</w:t>
            </w:r>
            <w:r w:rsidRPr="006C179E">
              <w:t>3</w:t>
            </w:r>
            <w:r w:rsidRPr="006C179E">
              <w:rPr>
                <w:rFonts w:hint="eastAsia"/>
              </w:rPr>
              <w:t>）服务车企控件。联想选择框，包括“全部”及车企自身、全部审批通过的网约车战略伙伴，默认“全部”</w:t>
            </w:r>
          </w:p>
          <w:p w:rsidR="00FC103A" w:rsidRPr="006C179E" w:rsidRDefault="00FC103A" w:rsidP="001B38D8">
            <w:r w:rsidRPr="006C179E">
              <w:rPr>
                <w:rFonts w:hint="eastAsia"/>
              </w:rPr>
              <w:t>（</w:t>
            </w:r>
            <w:r w:rsidRPr="006C179E">
              <w:t>4</w:t>
            </w:r>
            <w:r w:rsidRPr="006C179E">
              <w:rPr>
                <w:rFonts w:hint="eastAsia"/>
              </w:rPr>
              <w:t>）入账状态控件，包括“全部”“未入账”“已入账”，默认“全部”</w:t>
            </w:r>
          </w:p>
          <w:p w:rsidR="00FC103A" w:rsidRPr="006C179E" w:rsidRDefault="00FC103A" w:rsidP="001B38D8">
            <w:r w:rsidRPr="006C179E">
              <w:rPr>
                <w:rFonts w:hint="eastAsia"/>
              </w:rPr>
              <w:t>（</w:t>
            </w:r>
            <w:r w:rsidRPr="006C179E">
              <w:t>5</w:t>
            </w:r>
            <w:r w:rsidRPr="006C179E">
              <w:rPr>
                <w:rFonts w:hint="eastAsia"/>
              </w:rPr>
              <w:t>）“查询”“清空”按钮参见公共规则</w:t>
            </w:r>
          </w:p>
          <w:p w:rsidR="00FC103A" w:rsidRPr="006C179E" w:rsidRDefault="00FC103A" w:rsidP="001B38D8">
            <w:r w:rsidRPr="006C179E">
              <w:rPr>
                <w:rFonts w:hint="eastAsia"/>
              </w:rPr>
              <w:t>2</w:t>
            </w:r>
            <w:r w:rsidRPr="006C179E">
              <w:rPr>
                <w:rFonts w:hint="eastAsia"/>
              </w:rPr>
              <w:t>、列表</w:t>
            </w:r>
          </w:p>
          <w:p w:rsidR="00FC103A" w:rsidRPr="006C179E" w:rsidRDefault="00FC103A" w:rsidP="001B38D8">
            <w:r w:rsidRPr="006C179E">
              <w:rPr>
                <w:rFonts w:hint="eastAsia"/>
              </w:rPr>
              <w:t>字段如原型，不赘述。初始加载默认查询条件下的数据</w:t>
            </w:r>
          </w:p>
          <w:p w:rsidR="00FC103A" w:rsidRPr="006C179E" w:rsidRDefault="00FC103A" w:rsidP="001B38D8">
            <w:pPr>
              <w:rPr>
                <w:b/>
              </w:rPr>
            </w:pPr>
            <w:r w:rsidRPr="006C179E">
              <w:rPr>
                <w:rFonts w:hint="eastAsia"/>
                <w:b/>
              </w:rPr>
              <w:t>通过“</w:t>
            </w:r>
            <w:r w:rsidR="00065A74" w:rsidRPr="006C179E">
              <w:rPr>
                <w:rFonts w:hint="eastAsia"/>
                <w:b/>
              </w:rPr>
              <w:t>已入账</w:t>
            </w:r>
            <w:r w:rsidRPr="006C179E">
              <w:rPr>
                <w:rFonts w:hint="eastAsia"/>
                <w:b/>
              </w:rPr>
              <w:t>”查询条件查询时，显示“实付金额”列和“优惠金额”列。“全部”“未入账”条件时不显示。</w:t>
            </w:r>
          </w:p>
          <w:p w:rsidR="00FC103A" w:rsidRPr="006C179E" w:rsidRDefault="00FC103A" w:rsidP="001B38D8">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FC103A" w:rsidRPr="006C179E" w:rsidRDefault="00FC103A" w:rsidP="001B38D8">
            <w:r w:rsidRPr="006C179E">
              <w:rPr>
                <w:rFonts w:hint="eastAsia"/>
              </w:rPr>
              <w:lastRenderedPageBreak/>
              <w:t>执行查询操作时，需检测时间控件截止时间是否大于等于开始时间，若为否，则查询失败，浮窗提示文案“截止时间应大于等于开始时间”</w:t>
            </w:r>
          </w:p>
        </w:tc>
      </w:tr>
    </w:tbl>
    <w:p w:rsidR="00FC103A" w:rsidRPr="006C179E" w:rsidRDefault="00FC103A" w:rsidP="00FC103A"/>
    <w:p w:rsidR="00FC103A" w:rsidRPr="006C179E" w:rsidRDefault="003A312D" w:rsidP="003A312D">
      <w:pPr>
        <w:pStyle w:val="4"/>
      </w:pPr>
      <w:bookmarkStart w:id="176" w:name="_Toc481742033"/>
      <w:r w:rsidRPr="006C179E">
        <w:rPr>
          <w:rFonts w:hint="eastAsia"/>
        </w:rPr>
        <w:lastRenderedPageBreak/>
        <w:t>司机贡献统计</w:t>
      </w:r>
      <w:bookmarkEnd w:id="176"/>
    </w:p>
    <w:p w:rsidR="003A312D" w:rsidRPr="006C179E" w:rsidRDefault="00E429E5" w:rsidP="00E429E5">
      <w:pPr>
        <w:pStyle w:val="5"/>
      </w:pPr>
      <w:r w:rsidRPr="006C179E">
        <w:rPr>
          <w:rFonts w:hint="eastAsia"/>
        </w:rPr>
        <w:t>用例描述</w:t>
      </w:r>
    </w:p>
    <w:p w:rsidR="00E429E5" w:rsidRPr="006C179E" w:rsidRDefault="00E429E5" w:rsidP="00E429E5">
      <w:pPr>
        <w:widowControl/>
        <w:spacing w:line="360" w:lineRule="atLeast"/>
        <w:ind w:firstLineChars="200" w:firstLine="420"/>
        <w:jc w:val="left"/>
      </w:pPr>
      <w:r w:rsidRPr="006C179E">
        <w:rPr>
          <w:rFonts w:hint="eastAsia"/>
        </w:rPr>
        <w:t>相对二期，名称和栏位名称做了更改，增加司机类型查询条件，变更了查询条件的顺序。在</w:t>
      </w:r>
      <w:r w:rsidRPr="006C179E">
        <w:rPr>
          <w:rFonts w:hint="eastAsia"/>
        </w:rPr>
        <w:t>B2B</w:t>
      </w:r>
      <w:r w:rsidRPr="006C179E">
        <w:rPr>
          <w:rFonts w:hint="eastAsia"/>
        </w:rPr>
        <w:t>订单中增加了出租车订单的统计。</w:t>
      </w:r>
    </w:p>
    <w:p w:rsidR="00E429E5" w:rsidRPr="006C179E" w:rsidRDefault="00E429E5" w:rsidP="00E429E5">
      <w:pPr>
        <w:pStyle w:val="5"/>
      </w:pPr>
      <w:r w:rsidRPr="006C179E">
        <w:rPr>
          <w:rFonts w:hint="eastAsia"/>
        </w:rPr>
        <w:t>元素规则</w:t>
      </w:r>
    </w:p>
    <w:tbl>
      <w:tblPr>
        <w:tblStyle w:val="ad"/>
        <w:tblW w:w="0" w:type="auto"/>
        <w:tblLook w:val="04A0"/>
      </w:tblPr>
      <w:tblGrid>
        <w:gridCol w:w="1526"/>
        <w:gridCol w:w="1276"/>
        <w:gridCol w:w="4819"/>
        <w:gridCol w:w="2341"/>
      </w:tblGrid>
      <w:tr w:rsidR="00E429E5" w:rsidRPr="006C179E" w:rsidTr="0070284E">
        <w:tc>
          <w:tcPr>
            <w:tcW w:w="1526" w:type="dxa"/>
            <w:shd w:val="clear" w:color="auto" w:fill="BFBFBF" w:themeFill="background1" w:themeFillShade="BF"/>
          </w:tcPr>
          <w:p w:rsidR="00E429E5" w:rsidRPr="006C179E" w:rsidRDefault="00E429E5" w:rsidP="0070284E">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E429E5" w:rsidRPr="006C179E" w:rsidRDefault="00E429E5" w:rsidP="0070284E">
            <w:pPr>
              <w:jc w:val="center"/>
              <w:rPr>
                <w:b/>
              </w:rPr>
            </w:pPr>
            <w:r w:rsidRPr="006C179E">
              <w:rPr>
                <w:rFonts w:hint="eastAsia"/>
                <w:b/>
              </w:rPr>
              <w:t>元素名称</w:t>
            </w:r>
          </w:p>
        </w:tc>
        <w:tc>
          <w:tcPr>
            <w:tcW w:w="4819" w:type="dxa"/>
            <w:shd w:val="clear" w:color="auto" w:fill="BFBFBF" w:themeFill="background1" w:themeFillShade="BF"/>
          </w:tcPr>
          <w:p w:rsidR="00E429E5" w:rsidRPr="006C179E" w:rsidRDefault="00E429E5" w:rsidP="0070284E">
            <w:pPr>
              <w:jc w:val="center"/>
              <w:rPr>
                <w:b/>
              </w:rPr>
            </w:pPr>
            <w:r w:rsidRPr="006C179E">
              <w:rPr>
                <w:rFonts w:hint="eastAsia"/>
                <w:b/>
              </w:rPr>
              <w:t>描述</w:t>
            </w:r>
          </w:p>
        </w:tc>
        <w:tc>
          <w:tcPr>
            <w:tcW w:w="2341" w:type="dxa"/>
            <w:shd w:val="clear" w:color="auto" w:fill="BFBFBF" w:themeFill="background1" w:themeFillShade="BF"/>
          </w:tcPr>
          <w:p w:rsidR="00E429E5" w:rsidRPr="006C179E" w:rsidRDefault="00E429E5" w:rsidP="0070284E">
            <w:pPr>
              <w:jc w:val="center"/>
              <w:rPr>
                <w:b/>
              </w:rPr>
            </w:pPr>
            <w:r w:rsidRPr="006C179E">
              <w:rPr>
                <w:rFonts w:hint="eastAsia"/>
                <w:b/>
              </w:rPr>
              <w:t>异常处理</w:t>
            </w:r>
          </w:p>
        </w:tc>
      </w:tr>
      <w:tr w:rsidR="00E429E5" w:rsidRPr="006C179E" w:rsidTr="0070284E">
        <w:tc>
          <w:tcPr>
            <w:tcW w:w="1526" w:type="dxa"/>
          </w:tcPr>
          <w:p w:rsidR="00E429E5" w:rsidRPr="006C179E" w:rsidRDefault="00E429E5" w:rsidP="0070284E">
            <w:r w:rsidRPr="006C179E">
              <w:rPr>
                <w:rFonts w:hint="eastAsia"/>
              </w:rPr>
              <w:t>IV-H-07</w:t>
            </w:r>
          </w:p>
        </w:tc>
        <w:tc>
          <w:tcPr>
            <w:tcW w:w="1276" w:type="dxa"/>
          </w:tcPr>
          <w:p w:rsidR="00E429E5" w:rsidRPr="006C179E" w:rsidRDefault="00E429E5" w:rsidP="0070284E">
            <w:r w:rsidRPr="006C179E">
              <w:rPr>
                <w:rFonts w:hint="eastAsia"/>
              </w:rPr>
              <w:t>说明</w:t>
            </w:r>
          </w:p>
        </w:tc>
        <w:tc>
          <w:tcPr>
            <w:tcW w:w="4819" w:type="dxa"/>
          </w:tcPr>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hint="eastAsia"/>
                <w:kern w:val="0"/>
                <w:sz w:val="23"/>
                <w:szCs w:val="23"/>
              </w:rPr>
              <w:t>相对二期，做了如下更改：</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hint="eastAsia"/>
                <w:kern w:val="0"/>
                <w:sz w:val="23"/>
                <w:szCs w:val="23"/>
              </w:rPr>
              <w:t>1</w:t>
            </w:r>
            <w:r w:rsidRPr="006C179E">
              <w:rPr>
                <w:rFonts w:ascii="Helvetica" w:eastAsia="宋体" w:hAnsi="Helvetica" w:cs="Helvetica" w:hint="eastAsia"/>
                <w:kern w:val="0"/>
                <w:sz w:val="23"/>
                <w:szCs w:val="23"/>
              </w:rPr>
              <w:t>、</w:t>
            </w:r>
            <w:r w:rsidRPr="006C179E">
              <w:rPr>
                <w:rFonts w:ascii="Helvetica" w:eastAsia="宋体" w:hAnsi="Helvetica" w:cs="Helvetica"/>
                <w:kern w:val="0"/>
                <w:sz w:val="23"/>
                <w:szCs w:val="23"/>
              </w:rPr>
              <w:t>名称更改为</w:t>
            </w:r>
            <w:r w:rsidRPr="006C179E">
              <w:rPr>
                <w:rFonts w:ascii="Helvetica" w:eastAsia="宋体" w:hAnsi="Helvetica" w:cs="Helvetica" w:hint="eastAsia"/>
                <w:kern w:val="0"/>
                <w:sz w:val="23"/>
                <w:szCs w:val="23"/>
              </w:rPr>
              <w:t xml:space="preserve"> </w:t>
            </w:r>
            <w:r w:rsidRPr="006C179E">
              <w:rPr>
                <w:rFonts w:ascii="Helvetica" w:eastAsia="宋体" w:hAnsi="Helvetica" w:cs="Helvetica" w:hint="eastAsia"/>
                <w:kern w:val="0"/>
                <w:sz w:val="23"/>
                <w:szCs w:val="23"/>
              </w:rPr>
              <w:t>“</w:t>
            </w:r>
            <w:r w:rsidRPr="006C179E">
              <w:rPr>
                <w:rFonts w:ascii="Helvetica" w:eastAsia="宋体" w:hAnsi="Helvetica" w:cs="Helvetica"/>
                <w:kern w:val="0"/>
                <w:sz w:val="23"/>
                <w:szCs w:val="23"/>
              </w:rPr>
              <w:t>司机贡献统计</w:t>
            </w:r>
            <w:r w:rsidRPr="006C179E">
              <w:rPr>
                <w:rFonts w:ascii="Helvetica" w:eastAsia="宋体" w:hAnsi="Helvetica" w:cs="Helvetica" w:hint="eastAsia"/>
                <w:kern w:val="0"/>
                <w:sz w:val="23"/>
                <w:szCs w:val="23"/>
              </w:rPr>
              <w:t>”；</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kern w:val="0"/>
                <w:sz w:val="23"/>
                <w:szCs w:val="23"/>
              </w:rPr>
              <w:t>2</w:t>
            </w:r>
            <w:r w:rsidRPr="006C179E">
              <w:rPr>
                <w:rFonts w:ascii="Helvetica" w:eastAsia="宋体" w:hAnsi="Helvetica" w:cs="Helvetica" w:hint="eastAsia"/>
                <w:kern w:val="0"/>
                <w:sz w:val="23"/>
                <w:szCs w:val="23"/>
              </w:rPr>
              <w:t>、栏位名称更改；</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kern w:val="0"/>
                <w:sz w:val="23"/>
                <w:szCs w:val="23"/>
              </w:rPr>
              <w:t>3</w:t>
            </w:r>
            <w:r w:rsidRPr="006C179E">
              <w:rPr>
                <w:rFonts w:ascii="Helvetica" w:eastAsia="宋体" w:hAnsi="Helvetica" w:cs="Helvetica" w:hint="eastAsia"/>
                <w:kern w:val="0"/>
                <w:sz w:val="23"/>
                <w:szCs w:val="23"/>
              </w:rPr>
              <w:t>、</w:t>
            </w:r>
            <w:r w:rsidRPr="006C179E">
              <w:rPr>
                <w:rFonts w:ascii="Helvetica" w:eastAsia="宋体" w:hAnsi="Helvetica" w:cs="Helvetica" w:hint="eastAsia"/>
                <w:kern w:val="0"/>
                <w:sz w:val="23"/>
                <w:szCs w:val="23"/>
              </w:rPr>
              <w:t>B2B</w:t>
            </w:r>
            <w:r w:rsidRPr="006C179E">
              <w:rPr>
                <w:rFonts w:ascii="Helvetica" w:eastAsia="宋体" w:hAnsi="Helvetica" w:cs="Helvetica" w:hint="eastAsia"/>
                <w:kern w:val="0"/>
                <w:sz w:val="23"/>
                <w:szCs w:val="23"/>
              </w:rPr>
              <w:t>订单统计中</w:t>
            </w:r>
            <w:r w:rsidRPr="006C179E">
              <w:rPr>
                <w:rFonts w:ascii="Helvetica" w:eastAsia="宋体" w:hAnsi="Helvetica" w:cs="Helvetica"/>
                <w:kern w:val="0"/>
                <w:sz w:val="23"/>
                <w:szCs w:val="23"/>
              </w:rPr>
              <w:t>增加</w:t>
            </w:r>
            <w:r w:rsidRPr="006C179E">
              <w:rPr>
                <w:rFonts w:ascii="Helvetica" w:eastAsia="宋体" w:hAnsi="Helvetica" w:cs="Helvetica" w:hint="eastAsia"/>
                <w:kern w:val="0"/>
                <w:sz w:val="23"/>
                <w:szCs w:val="23"/>
              </w:rPr>
              <w:t>“出租车”列；</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hint="eastAsia"/>
                <w:kern w:val="0"/>
                <w:sz w:val="23"/>
                <w:szCs w:val="23"/>
              </w:rPr>
              <w:t>4</w:t>
            </w:r>
            <w:r w:rsidRPr="006C179E">
              <w:rPr>
                <w:rFonts w:ascii="Helvetica" w:eastAsia="宋体" w:hAnsi="Helvetica" w:cs="Helvetica" w:hint="eastAsia"/>
                <w:kern w:val="0"/>
                <w:sz w:val="23"/>
                <w:szCs w:val="23"/>
              </w:rPr>
              <w:t>、增加司机类型查询条件，包括“全部”“网约车”“出租车”，默认“全部”</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hint="eastAsia"/>
                <w:kern w:val="0"/>
                <w:sz w:val="23"/>
                <w:szCs w:val="23"/>
              </w:rPr>
              <w:t>5</w:t>
            </w:r>
            <w:r w:rsidRPr="006C179E">
              <w:rPr>
                <w:rFonts w:ascii="Helvetica" w:eastAsia="宋体" w:hAnsi="Helvetica" w:cs="Helvetica" w:hint="eastAsia"/>
                <w:kern w:val="0"/>
                <w:sz w:val="23"/>
                <w:szCs w:val="23"/>
              </w:rPr>
              <w:t>、列表中增加司机类型</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hint="eastAsia"/>
                <w:kern w:val="0"/>
                <w:sz w:val="23"/>
                <w:szCs w:val="23"/>
              </w:rPr>
              <w:t>6</w:t>
            </w:r>
            <w:r w:rsidRPr="006C179E">
              <w:rPr>
                <w:rFonts w:ascii="Helvetica" w:eastAsia="宋体" w:hAnsi="Helvetica" w:cs="Helvetica" w:hint="eastAsia"/>
                <w:kern w:val="0"/>
                <w:sz w:val="23"/>
                <w:szCs w:val="23"/>
              </w:rPr>
              <w:t>、“城市名称”更改为“城市”；</w:t>
            </w:r>
          </w:p>
          <w:p w:rsidR="00E429E5" w:rsidRPr="006C179E" w:rsidRDefault="00E429E5" w:rsidP="00E429E5">
            <w:pPr>
              <w:widowControl/>
              <w:spacing w:line="360" w:lineRule="atLeast"/>
              <w:jc w:val="left"/>
              <w:rPr>
                <w:rFonts w:ascii="Helvetica" w:eastAsia="宋体" w:hAnsi="Helvetica" w:cs="Helvetica"/>
                <w:kern w:val="0"/>
                <w:sz w:val="23"/>
                <w:szCs w:val="23"/>
              </w:rPr>
            </w:pPr>
            <w:r w:rsidRPr="006C179E">
              <w:rPr>
                <w:rFonts w:ascii="Helvetica" w:eastAsia="宋体" w:hAnsi="Helvetica" w:cs="Helvetica" w:hint="eastAsia"/>
                <w:kern w:val="0"/>
                <w:sz w:val="23"/>
                <w:szCs w:val="23"/>
              </w:rPr>
              <w:t>7</w:t>
            </w:r>
            <w:r w:rsidRPr="006C179E">
              <w:rPr>
                <w:rFonts w:ascii="Helvetica" w:eastAsia="宋体" w:hAnsi="Helvetica" w:cs="Helvetica" w:hint="eastAsia"/>
                <w:kern w:val="0"/>
                <w:sz w:val="23"/>
                <w:szCs w:val="23"/>
              </w:rPr>
              <w:t>、</w:t>
            </w:r>
            <w:r w:rsidRPr="006C179E">
              <w:rPr>
                <w:rFonts w:ascii="Helvetica" w:eastAsia="宋体" w:hAnsi="Helvetica" w:cs="Helvetica"/>
                <w:kern w:val="0"/>
                <w:sz w:val="23"/>
                <w:szCs w:val="23"/>
              </w:rPr>
              <w:t>去掉订单统计</w:t>
            </w:r>
            <w:r w:rsidRPr="006C179E">
              <w:rPr>
                <w:rFonts w:ascii="Helvetica" w:eastAsia="宋体" w:hAnsi="Helvetica" w:cs="Helvetica" w:hint="eastAsia"/>
                <w:kern w:val="0"/>
                <w:sz w:val="23"/>
                <w:szCs w:val="23"/>
              </w:rPr>
              <w:t>栏位</w:t>
            </w:r>
          </w:p>
        </w:tc>
        <w:tc>
          <w:tcPr>
            <w:tcW w:w="2341" w:type="dxa"/>
          </w:tcPr>
          <w:p w:rsidR="00E429E5" w:rsidRPr="006C179E" w:rsidRDefault="00E429E5" w:rsidP="0070284E"/>
        </w:tc>
      </w:tr>
    </w:tbl>
    <w:p w:rsidR="00E429E5" w:rsidRPr="006C179E" w:rsidRDefault="00E429E5" w:rsidP="00E429E5"/>
    <w:p w:rsidR="008538EF" w:rsidRPr="006C179E" w:rsidRDefault="008538EF" w:rsidP="008538EF">
      <w:pPr>
        <w:pStyle w:val="4"/>
      </w:pPr>
      <w:bookmarkStart w:id="177" w:name="_Toc481742034"/>
      <w:r w:rsidRPr="006C179E">
        <w:rPr>
          <w:rFonts w:hint="eastAsia"/>
        </w:rPr>
        <w:t>开票邮费统计</w:t>
      </w:r>
      <w:bookmarkEnd w:id="177"/>
    </w:p>
    <w:p w:rsidR="00531A67" w:rsidRPr="006C179E" w:rsidRDefault="00531A67" w:rsidP="00531A67">
      <w:pPr>
        <w:pStyle w:val="5"/>
      </w:pPr>
      <w:r w:rsidRPr="006C179E">
        <w:rPr>
          <w:rFonts w:hint="eastAsia"/>
        </w:rPr>
        <w:t>用例描述</w:t>
      </w:r>
    </w:p>
    <w:p w:rsidR="00531A67" w:rsidRPr="006C179E" w:rsidRDefault="00531A67" w:rsidP="00531A67">
      <w:pPr>
        <w:ind w:firstLineChars="200" w:firstLine="420"/>
      </w:pPr>
      <w:r w:rsidRPr="006C179E">
        <w:rPr>
          <w:rFonts w:hint="eastAsia"/>
        </w:rPr>
        <w:t>统计机构用户和机构客户“已支付</w:t>
      </w:r>
      <w:r w:rsidRPr="006C179E">
        <w:rPr>
          <w:rFonts w:hint="eastAsia"/>
        </w:rPr>
        <w:t>/</w:t>
      </w:r>
      <w:r w:rsidRPr="006C179E">
        <w:rPr>
          <w:rFonts w:hint="eastAsia"/>
        </w:rPr>
        <w:t>已结算”的发票邮费金额，即租赁平台方收到的发票邮费金额（不含免邮的发票）。</w:t>
      </w:r>
    </w:p>
    <w:p w:rsidR="00531A67" w:rsidRPr="006C179E" w:rsidRDefault="00531A67" w:rsidP="00531A67">
      <w:pPr>
        <w:pStyle w:val="5"/>
      </w:pPr>
      <w:r w:rsidRPr="006C179E">
        <w:rPr>
          <w:rFonts w:hint="eastAsia"/>
        </w:rPr>
        <w:t>元素规则</w:t>
      </w:r>
    </w:p>
    <w:tbl>
      <w:tblPr>
        <w:tblStyle w:val="ad"/>
        <w:tblW w:w="0" w:type="auto"/>
        <w:tblLook w:val="04A0"/>
      </w:tblPr>
      <w:tblGrid>
        <w:gridCol w:w="1526"/>
        <w:gridCol w:w="1276"/>
        <w:gridCol w:w="4819"/>
        <w:gridCol w:w="2341"/>
      </w:tblGrid>
      <w:tr w:rsidR="00531A67" w:rsidRPr="006C179E" w:rsidTr="00F91FBD">
        <w:tc>
          <w:tcPr>
            <w:tcW w:w="1526" w:type="dxa"/>
            <w:shd w:val="clear" w:color="auto" w:fill="BFBFBF" w:themeFill="background1" w:themeFillShade="BF"/>
          </w:tcPr>
          <w:p w:rsidR="00531A67" w:rsidRPr="006C179E" w:rsidRDefault="00531A67"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531A67" w:rsidRPr="006C179E" w:rsidRDefault="00531A67" w:rsidP="00F91FBD">
            <w:pPr>
              <w:jc w:val="center"/>
              <w:rPr>
                <w:b/>
              </w:rPr>
            </w:pPr>
            <w:r w:rsidRPr="006C179E">
              <w:rPr>
                <w:rFonts w:hint="eastAsia"/>
                <w:b/>
              </w:rPr>
              <w:t>元素名称</w:t>
            </w:r>
          </w:p>
        </w:tc>
        <w:tc>
          <w:tcPr>
            <w:tcW w:w="4819" w:type="dxa"/>
            <w:shd w:val="clear" w:color="auto" w:fill="BFBFBF" w:themeFill="background1" w:themeFillShade="BF"/>
          </w:tcPr>
          <w:p w:rsidR="00531A67" w:rsidRPr="006C179E" w:rsidRDefault="00531A67" w:rsidP="00F91FBD">
            <w:pPr>
              <w:jc w:val="center"/>
              <w:rPr>
                <w:b/>
              </w:rPr>
            </w:pPr>
            <w:r w:rsidRPr="006C179E">
              <w:rPr>
                <w:rFonts w:hint="eastAsia"/>
                <w:b/>
              </w:rPr>
              <w:t>描述</w:t>
            </w:r>
          </w:p>
        </w:tc>
        <w:tc>
          <w:tcPr>
            <w:tcW w:w="2341" w:type="dxa"/>
            <w:shd w:val="clear" w:color="auto" w:fill="BFBFBF" w:themeFill="background1" w:themeFillShade="BF"/>
          </w:tcPr>
          <w:p w:rsidR="00531A67" w:rsidRPr="006C179E" w:rsidRDefault="00531A67" w:rsidP="00F91FBD">
            <w:pPr>
              <w:jc w:val="center"/>
              <w:rPr>
                <w:b/>
              </w:rPr>
            </w:pPr>
            <w:r w:rsidRPr="006C179E">
              <w:rPr>
                <w:rFonts w:hint="eastAsia"/>
                <w:b/>
              </w:rPr>
              <w:t>异常处理</w:t>
            </w:r>
          </w:p>
        </w:tc>
      </w:tr>
      <w:tr w:rsidR="00531A67" w:rsidRPr="006C179E" w:rsidTr="00F91FBD">
        <w:tc>
          <w:tcPr>
            <w:tcW w:w="1526" w:type="dxa"/>
            <w:vMerge w:val="restart"/>
          </w:tcPr>
          <w:p w:rsidR="00531A67" w:rsidRPr="006C179E" w:rsidRDefault="00531A67" w:rsidP="00F91FBD">
            <w:r w:rsidRPr="006C179E">
              <w:rPr>
                <w:rFonts w:hint="eastAsia"/>
              </w:rPr>
              <w:t>IV-H-05</w:t>
            </w:r>
          </w:p>
        </w:tc>
        <w:tc>
          <w:tcPr>
            <w:tcW w:w="1276" w:type="dxa"/>
          </w:tcPr>
          <w:p w:rsidR="00531A67" w:rsidRPr="006C179E" w:rsidRDefault="00531A67" w:rsidP="00F91FBD">
            <w:r w:rsidRPr="006C179E">
              <w:rPr>
                <w:rFonts w:hint="eastAsia"/>
              </w:rPr>
              <w:t>初始化</w:t>
            </w:r>
          </w:p>
        </w:tc>
        <w:tc>
          <w:tcPr>
            <w:tcW w:w="4819" w:type="dxa"/>
          </w:tcPr>
          <w:p w:rsidR="00531A67" w:rsidRPr="006C179E" w:rsidRDefault="00531A67" w:rsidP="00F91FBD">
            <w:r w:rsidRPr="006C179E">
              <w:rPr>
                <w:rFonts w:hint="eastAsia"/>
              </w:rPr>
              <w:t>1</w:t>
            </w:r>
            <w:r w:rsidRPr="006C179E">
              <w:rPr>
                <w:rFonts w:hint="eastAsia"/>
              </w:rPr>
              <w:t>、初始化，按照默认查询条件加载全部邮费数据，数据为空时，提示文案“暂无开票邮费信息”；</w:t>
            </w:r>
          </w:p>
          <w:p w:rsidR="00531A67" w:rsidRPr="006C179E" w:rsidRDefault="00531A67" w:rsidP="00F91FBD">
            <w:r w:rsidRPr="006C179E">
              <w:rPr>
                <w:rFonts w:hint="eastAsia"/>
              </w:rPr>
              <w:t>2</w:t>
            </w:r>
            <w:r w:rsidRPr="006C179E">
              <w:rPr>
                <w:rFonts w:hint="eastAsia"/>
              </w:rPr>
              <w:t>、列表排序规则：按照邮寄时间倒序排序，即距</w:t>
            </w:r>
            <w:r w:rsidRPr="006C179E">
              <w:rPr>
                <w:rFonts w:hint="eastAsia"/>
              </w:rPr>
              <w:lastRenderedPageBreak/>
              <w:t>离当前时间近的显示前面；</w:t>
            </w:r>
          </w:p>
        </w:tc>
        <w:tc>
          <w:tcPr>
            <w:tcW w:w="2341" w:type="dxa"/>
          </w:tcPr>
          <w:p w:rsidR="00531A67" w:rsidRPr="006C179E" w:rsidRDefault="00531A67" w:rsidP="00F91FBD"/>
        </w:tc>
      </w:tr>
      <w:tr w:rsidR="00531A67" w:rsidRPr="006C179E" w:rsidTr="00F91FBD">
        <w:tc>
          <w:tcPr>
            <w:tcW w:w="1526" w:type="dxa"/>
            <w:vMerge/>
          </w:tcPr>
          <w:p w:rsidR="00531A67" w:rsidRPr="006C179E" w:rsidRDefault="00531A67" w:rsidP="00F91FBD"/>
        </w:tc>
        <w:tc>
          <w:tcPr>
            <w:tcW w:w="1276" w:type="dxa"/>
          </w:tcPr>
          <w:p w:rsidR="00531A67" w:rsidRPr="006C179E" w:rsidRDefault="00531A67" w:rsidP="00F91FBD">
            <w:r w:rsidRPr="006C179E">
              <w:rPr>
                <w:rFonts w:hint="eastAsia"/>
              </w:rPr>
              <w:t>查询区域</w:t>
            </w:r>
          </w:p>
        </w:tc>
        <w:tc>
          <w:tcPr>
            <w:tcW w:w="4819" w:type="dxa"/>
          </w:tcPr>
          <w:p w:rsidR="00531A67" w:rsidRPr="006C179E" w:rsidRDefault="00531A67" w:rsidP="00F91FBD">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531A67" w:rsidRPr="006C179E" w:rsidRDefault="00531A67" w:rsidP="00F91FBD">
            <w:r w:rsidRPr="006C179E">
              <w:rPr>
                <w:rFonts w:hint="eastAsia"/>
              </w:rPr>
              <w:t>2</w:t>
            </w:r>
            <w:r w:rsidRPr="006C179E">
              <w:rPr>
                <w:rFonts w:hint="eastAsia"/>
              </w:rPr>
              <w:t>、发票类型：包括全部、机构客户、机构用户；默认全部。</w:t>
            </w:r>
          </w:p>
          <w:p w:rsidR="00531A67" w:rsidRPr="006C179E" w:rsidRDefault="00531A67" w:rsidP="00F91FBD">
            <w:r w:rsidRPr="006C179E">
              <w:rPr>
                <w:rFonts w:hint="eastAsia"/>
              </w:rPr>
              <w:t>3</w:t>
            </w:r>
            <w:r w:rsidRPr="006C179E">
              <w:rPr>
                <w:rFonts w:hint="eastAsia"/>
              </w:rPr>
              <w:t>、申请人信息</w:t>
            </w:r>
            <w:r w:rsidRPr="006C179E">
              <w:rPr>
                <w:rFonts w:hint="eastAsia"/>
              </w:rPr>
              <w:t>/</w:t>
            </w:r>
            <w:r w:rsidRPr="006C179E">
              <w:rPr>
                <w:rFonts w:hint="eastAsia"/>
              </w:rPr>
              <w:t>物流公司采用联想选择框；</w:t>
            </w:r>
          </w:p>
          <w:p w:rsidR="00531A67" w:rsidRPr="006C179E" w:rsidRDefault="00531A67" w:rsidP="00F91FBD">
            <w:r w:rsidRPr="006C179E">
              <w:rPr>
                <w:rFonts w:hint="eastAsia"/>
              </w:rPr>
              <w:t>4</w:t>
            </w:r>
            <w:r w:rsidRPr="006C179E">
              <w:rPr>
                <w:rFonts w:hint="eastAsia"/>
              </w:rPr>
              <w:t>、查询、清空按钮参见公共规则。</w:t>
            </w:r>
          </w:p>
        </w:tc>
        <w:tc>
          <w:tcPr>
            <w:tcW w:w="2341" w:type="dxa"/>
          </w:tcPr>
          <w:p w:rsidR="00531A67" w:rsidRPr="006C179E" w:rsidRDefault="00531A67" w:rsidP="00F91FBD"/>
        </w:tc>
      </w:tr>
      <w:tr w:rsidR="00531A67" w:rsidRPr="006C179E" w:rsidTr="00F91FBD">
        <w:tc>
          <w:tcPr>
            <w:tcW w:w="1526" w:type="dxa"/>
            <w:vMerge/>
          </w:tcPr>
          <w:p w:rsidR="00531A67" w:rsidRPr="006C179E" w:rsidRDefault="00531A67" w:rsidP="00F91FBD"/>
        </w:tc>
        <w:tc>
          <w:tcPr>
            <w:tcW w:w="1276" w:type="dxa"/>
          </w:tcPr>
          <w:p w:rsidR="00531A67" w:rsidRPr="006C179E" w:rsidRDefault="00531A67" w:rsidP="00F91FBD">
            <w:r w:rsidRPr="006C179E">
              <w:rPr>
                <w:rFonts w:hint="eastAsia"/>
              </w:rPr>
              <w:t>列表项</w:t>
            </w:r>
          </w:p>
        </w:tc>
        <w:tc>
          <w:tcPr>
            <w:tcW w:w="4819" w:type="dxa"/>
          </w:tcPr>
          <w:p w:rsidR="00531A67" w:rsidRPr="006C179E" w:rsidRDefault="00531A67" w:rsidP="00F91FBD">
            <w:r w:rsidRPr="006C179E">
              <w:rPr>
                <w:rFonts w:hint="eastAsia"/>
              </w:rPr>
              <w:t>1</w:t>
            </w:r>
            <w:r w:rsidRPr="006C179E">
              <w:rPr>
                <w:rFonts w:hint="eastAsia"/>
              </w:rPr>
              <w:t>、列表项字段参见原型；</w:t>
            </w:r>
          </w:p>
          <w:p w:rsidR="00531A67" w:rsidRPr="006C179E" w:rsidRDefault="00531A67" w:rsidP="00F91FBD">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p w:rsidR="00531A67" w:rsidRPr="006C179E" w:rsidRDefault="00531A67" w:rsidP="00F91FBD">
            <w:r w:rsidRPr="006C179E">
              <w:rPr>
                <w:rFonts w:hint="eastAsia"/>
              </w:rPr>
              <w:t>3</w:t>
            </w:r>
            <w:r w:rsidRPr="006C179E">
              <w:rPr>
                <w:rFonts w:hint="eastAsia"/>
              </w:rPr>
              <w:t>、邮寄总数：统计机构用户</w:t>
            </w:r>
            <w:r w:rsidRPr="006C179E">
              <w:rPr>
                <w:rFonts w:hint="eastAsia"/>
              </w:rPr>
              <w:t>/</w:t>
            </w:r>
            <w:r w:rsidRPr="006C179E">
              <w:rPr>
                <w:rFonts w:hint="eastAsia"/>
              </w:rPr>
              <w:t>机构客户开票时，“已支付</w:t>
            </w:r>
            <w:r w:rsidRPr="006C179E">
              <w:rPr>
                <w:rFonts w:hint="eastAsia"/>
              </w:rPr>
              <w:t>/</w:t>
            </w:r>
            <w:r w:rsidRPr="006C179E">
              <w:rPr>
                <w:rFonts w:hint="eastAsia"/>
              </w:rPr>
              <w:t>已结算”的发票总单数；</w:t>
            </w:r>
          </w:p>
          <w:p w:rsidR="00531A67" w:rsidRPr="006C179E" w:rsidRDefault="00531A67" w:rsidP="00F91FBD">
            <w:r w:rsidRPr="006C179E">
              <w:rPr>
                <w:rFonts w:hint="eastAsia"/>
              </w:rPr>
              <w:t>4</w:t>
            </w:r>
            <w:r w:rsidRPr="006C179E">
              <w:rPr>
                <w:rFonts w:hint="eastAsia"/>
              </w:rPr>
              <w:t>、总费用：统计机构用户</w:t>
            </w:r>
            <w:r w:rsidRPr="006C179E">
              <w:rPr>
                <w:rFonts w:hint="eastAsia"/>
              </w:rPr>
              <w:t>/</w:t>
            </w:r>
            <w:r w:rsidRPr="006C179E">
              <w:rPr>
                <w:rFonts w:hint="eastAsia"/>
              </w:rPr>
              <w:t>机构客户开票时，“已支付</w:t>
            </w:r>
            <w:r w:rsidRPr="006C179E">
              <w:rPr>
                <w:rFonts w:hint="eastAsia"/>
              </w:rPr>
              <w:t>/</w:t>
            </w:r>
            <w:r w:rsidRPr="006C179E">
              <w:rPr>
                <w:rFonts w:hint="eastAsia"/>
              </w:rPr>
              <w:t>已结算”的邮费总金额；</w:t>
            </w:r>
          </w:p>
        </w:tc>
        <w:tc>
          <w:tcPr>
            <w:tcW w:w="2341" w:type="dxa"/>
          </w:tcPr>
          <w:p w:rsidR="00531A67" w:rsidRPr="006C179E" w:rsidRDefault="00531A67" w:rsidP="00F91FBD"/>
        </w:tc>
      </w:tr>
    </w:tbl>
    <w:p w:rsidR="00531A67" w:rsidRPr="006C179E" w:rsidRDefault="00531A67" w:rsidP="00531A67"/>
    <w:p w:rsidR="00531A67" w:rsidRPr="006C179E" w:rsidRDefault="00531A67" w:rsidP="00531A67">
      <w:pPr>
        <w:pStyle w:val="4"/>
      </w:pPr>
      <w:bookmarkStart w:id="178" w:name="_Toc481742035"/>
      <w:r w:rsidRPr="006C179E">
        <w:rPr>
          <w:rFonts w:hint="eastAsia"/>
        </w:rPr>
        <w:t>服务投诉统计</w:t>
      </w:r>
      <w:bookmarkEnd w:id="178"/>
    </w:p>
    <w:p w:rsidR="00531A67" w:rsidRPr="006C179E" w:rsidRDefault="00531A67" w:rsidP="00531A67">
      <w:pPr>
        <w:pStyle w:val="5"/>
      </w:pPr>
      <w:r w:rsidRPr="006C179E">
        <w:rPr>
          <w:rFonts w:hint="eastAsia"/>
        </w:rPr>
        <w:t>用例描述</w:t>
      </w:r>
    </w:p>
    <w:p w:rsidR="00531A67" w:rsidRPr="006C179E" w:rsidRDefault="00531A67" w:rsidP="00531A67">
      <w:pPr>
        <w:ind w:firstLineChars="200" w:firstLine="420"/>
      </w:pPr>
      <w:r w:rsidRPr="006C179E">
        <w:rPr>
          <w:rFonts w:hint="eastAsia"/>
        </w:rPr>
        <w:t>对乘客投诉司机的信息进行统计。</w:t>
      </w:r>
    </w:p>
    <w:p w:rsidR="00531A67" w:rsidRPr="006C179E" w:rsidRDefault="00531A67" w:rsidP="00531A67">
      <w:pPr>
        <w:pStyle w:val="5"/>
      </w:pPr>
      <w:r w:rsidRPr="006C179E">
        <w:rPr>
          <w:rFonts w:hint="eastAsia"/>
        </w:rPr>
        <w:t>元素规则</w:t>
      </w:r>
    </w:p>
    <w:tbl>
      <w:tblPr>
        <w:tblStyle w:val="ad"/>
        <w:tblW w:w="0" w:type="auto"/>
        <w:tblLook w:val="04A0"/>
      </w:tblPr>
      <w:tblGrid>
        <w:gridCol w:w="1526"/>
        <w:gridCol w:w="1276"/>
        <w:gridCol w:w="4819"/>
        <w:gridCol w:w="2341"/>
      </w:tblGrid>
      <w:tr w:rsidR="00531A67" w:rsidRPr="006C179E" w:rsidTr="00F91FBD">
        <w:tc>
          <w:tcPr>
            <w:tcW w:w="1526" w:type="dxa"/>
            <w:shd w:val="clear" w:color="auto" w:fill="BFBFBF" w:themeFill="background1" w:themeFillShade="BF"/>
          </w:tcPr>
          <w:p w:rsidR="00531A67" w:rsidRPr="006C179E" w:rsidRDefault="00531A67"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531A67" w:rsidRPr="006C179E" w:rsidRDefault="00531A67" w:rsidP="00F91FBD">
            <w:pPr>
              <w:jc w:val="center"/>
              <w:rPr>
                <w:b/>
              </w:rPr>
            </w:pPr>
            <w:r w:rsidRPr="006C179E">
              <w:rPr>
                <w:rFonts w:hint="eastAsia"/>
                <w:b/>
              </w:rPr>
              <w:t>元素名称</w:t>
            </w:r>
          </w:p>
        </w:tc>
        <w:tc>
          <w:tcPr>
            <w:tcW w:w="4819" w:type="dxa"/>
            <w:shd w:val="clear" w:color="auto" w:fill="BFBFBF" w:themeFill="background1" w:themeFillShade="BF"/>
          </w:tcPr>
          <w:p w:rsidR="00531A67" w:rsidRPr="006C179E" w:rsidRDefault="00531A67" w:rsidP="00F91FBD">
            <w:pPr>
              <w:jc w:val="center"/>
              <w:rPr>
                <w:b/>
              </w:rPr>
            </w:pPr>
            <w:r w:rsidRPr="006C179E">
              <w:rPr>
                <w:rFonts w:hint="eastAsia"/>
                <w:b/>
              </w:rPr>
              <w:t>描述</w:t>
            </w:r>
          </w:p>
        </w:tc>
        <w:tc>
          <w:tcPr>
            <w:tcW w:w="2341" w:type="dxa"/>
            <w:shd w:val="clear" w:color="auto" w:fill="BFBFBF" w:themeFill="background1" w:themeFillShade="BF"/>
          </w:tcPr>
          <w:p w:rsidR="00531A67" w:rsidRPr="006C179E" w:rsidRDefault="00531A67" w:rsidP="00F91FBD">
            <w:pPr>
              <w:jc w:val="center"/>
              <w:rPr>
                <w:b/>
              </w:rPr>
            </w:pPr>
            <w:r w:rsidRPr="006C179E">
              <w:rPr>
                <w:rFonts w:hint="eastAsia"/>
                <w:b/>
              </w:rPr>
              <w:t>异常处理</w:t>
            </w:r>
          </w:p>
        </w:tc>
      </w:tr>
      <w:tr w:rsidR="00531A67" w:rsidRPr="006C179E" w:rsidTr="00F91FBD">
        <w:tc>
          <w:tcPr>
            <w:tcW w:w="1526" w:type="dxa"/>
            <w:vMerge w:val="restart"/>
          </w:tcPr>
          <w:p w:rsidR="00531A67" w:rsidRPr="006C179E" w:rsidRDefault="00531A67" w:rsidP="00F91FBD">
            <w:r w:rsidRPr="006C179E">
              <w:rPr>
                <w:rFonts w:hint="eastAsia"/>
              </w:rPr>
              <w:t>IV-H-06</w:t>
            </w:r>
          </w:p>
        </w:tc>
        <w:tc>
          <w:tcPr>
            <w:tcW w:w="1276" w:type="dxa"/>
          </w:tcPr>
          <w:p w:rsidR="00531A67" w:rsidRPr="006C179E" w:rsidRDefault="00531A67" w:rsidP="00F91FBD">
            <w:r w:rsidRPr="006C179E">
              <w:rPr>
                <w:rFonts w:hint="eastAsia"/>
              </w:rPr>
              <w:t>总投诉率</w:t>
            </w:r>
          </w:p>
        </w:tc>
        <w:tc>
          <w:tcPr>
            <w:tcW w:w="4819" w:type="dxa"/>
          </w:tcPr>
          <w:p w:rsidR="00531A67" w:rsidRPr="006C179E" w:rsidRDefault="00531A67" w:rsidP="00F91FBD">
            <w:r w:rsidRPr="006C179E">
              <w:rPr>
                <w:rFonts w:hint="eastAsia"/>
              </w:rPr>
              <w:t>1</w:t>
            </w:r>
            <w:r w:rsidRPr="006C179E">
              <w:rPr>
                <w:rFonts w:hint="eastAsia"/>
              </w:rPr>
              <w:t>、初始化：</w:t>
            </w:r>
          </w:p>
          <w:p w:rsidR="00531A67" w:rsidRPr="006C179E" w:rsidRDefault="00531A67" w:rsidP="00F91FBD">
            <w:r w:rsidRPr="006C179E">
              <w:rPr>
                <w:rFonts w:hint="eastAsia"/>
              </w:rPr>
              <w:t>（</w:t>
            </w:r>
            <w:r w:rsidRPr="006C179E">
              <w:rPr>
                <w:rFonts w:hint="eastAsia"/>
              </w:rPr>
              <w:t>1</w:t>
            </w:r>
            <w:r w:rsidRPr="006C179E">
              <w:rPr>
                <w:rFonts w:hint="eastAsia"/>
              </w:rPr>
              <w:t>）初始化，按默认查询条件加载全部服务投诉数据，数据为空时，提示文案“暂无投诉统计信息”；</w:t>
            </w:r>
          </w:p>
          <w:p w:rsidR="000D5310" w:rsidRPr="006C179E" w:rsidRDefault="000D5310" w:rsidP="00F91FBD">
            <w:r w:rsidRPr="006C179E">
              <w:rPr>
                <w:rFonts w:hint="eastAsia"/>
              </w:rPr>
              <w:lastRenderedPageBreak/>
              <w:t>（</w:t>
            </w:r>
            <w:r w:rsidRPr="006C179E">
              <w:rPr>
                <w:rFonts w:hint="eastAsia"/>
              </w:rPr>
              <w:t>2</w:t>
            </w:r>
            <w:r w:rsidRPr="006C179E">
              <w:rPr>
                <w:rFonts w:hint="eastAsia"/>
              </w:rPr>
              <w:t>）单页显示</w:t>
            </w:r>
            <w:r w:rsidRPr="006C179E">
              <w:rPr>
                <w:rFonts w:hint="eastAsia"/>
              </w:rPr>
              <w:t>5</w:t>
            </w:r>
            <w:r w:rsidRPr="006C179E">
              <w:rPr>
                <w:rFonts w:hint="eastAsia"/>
              </w:rPr>
              <w:t>条数据，超过</w:t>
            </w:r>
            <w:r w:rsidRPr="006C179E">
              <w:rPr>
                <w:rFonts w:hint="eastAsia"/>
              </w:rPr>
              <w:t>5</w:t>
            </w:r>
            <w:r w:rsidRPr="006C179E">
              <w:rPr>
                <w:rFonts w:hint="eastAsia"/>
              </w:rPr>
              <w:t>条后分页显示</w:t>
            </w:r>
          </w:p>
          <w:p w:rsidR="00531A67" w:rsidRPr="006C179E" w:rsidRDefault="00531A67" w:rsidP="00F91FBD">
            <w:r w:rsidRPr="006C179E">
              <w:rPr>
                <w:rFonts w:hint="eastAsia"/>
              </w:rPr>
              <w:t>2</w:t>
            </w:r>
            <w:r w:rsidRPr="006C179E">
              <w:rPr>
                <w:rFonts w:hint="eastAsia"/>
              </w:rPr>
              <w:t>、查询区域：</w:t>
            </w:r>
          </w:p>
          <w:p w:rsidR="00531A67" w:rsidRPr="006C179E" w:rsidRDefault="00531A67" w:rsidP="00F91FBD">
            <w:r w:rsidRPr="006C179E">
              <w:rPr>
                <w:rFonts w:hint="eastAsia"/>
              </w:rPr>
              <w:t>（</w:t>
            </w:r>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531A67" w:rsidRPr="006C179E" w:rsidRDefault="00531A67" w:rsidP="00F91FBD">
            <w:r w:rsidRPr="006C179E">
              <w:rPr>
                <w:rFonts w:hint="eastAsia"/>
              </w:rPr>
              <w:t>（</w:t>
            </w:r>
            <w:r w:rsidRPr="006C179E">
              <w:rPr>
                <w:rFonts w:hint="eastAsia"/>
              </w:rPr>
              <w:t>2</w:t>
            </w:r>
            <w:r w:rsidRPr="006C179E">
              <w:rPr>
                <w:rFonts w:hint="eastAsia"/>
              </w:rPr>
              <w:t>）城市：下拉框取值司机登记城市，默认全部；</w:t>
            </w:r>
          </w:p>
          <w:p w:rsidR="00531A67" w:rsidRPr="006C179E" w:rsidRDefault="00531A67" w:rsidP="00F91FBD">
            <w:r w:rsidRPr="006C179E">
              <w:rPr>
                <w:rFonts w:hint="eastAsia"/>
              </w:rPr>
              <w:t>（</w:t>
            </w:r>
            <w:r w:rsidRPr="006C179E">
              <w:rPr>
                <w:rFonts w:hint="eastAsia"/>
              </w:rPr>
              <w:t>3</w:t>
            </w:r>
            <w:r w:rsidRPr="006C179E">
              <w:rPr>
                <w:rFonts w:hint="eastAsia"/>
              </w:rPr>
              <w:t>）查询按钮，参见公共规则；</w:t>
            </w:r>
          </w:p>
          <w:p w:rsidR="00531A67" w:rsidRPr="006C179E" w:rsidRDefault="00531A67" w:rsidP="00F91FBD">
            <w:r w:rsidRPr="006C179E">
              <w:rPr>
                <w:rFonts w:hint="eastAsia"/>
              </w:rPr>
              <w:t>3</w:t>
            </w:r>
            <w:r w:rsidRPr="006C179E">
              <w:rPr>
                <w:rFonts w:hint="eastAsia"/>
              </w:rPr>
              <w:t>、列表项：</w:t>
            </w:r>
          </w:p>
          <w:p w:rsidR="00531A67" w:rsidRPr="006C179E" w:rsidRDefault="00531A67" w:rsidP="00F91FBD">
            <w:r w:rsidRPr="006C179E">
              <w:rPr>
                <w:rFonts w:hint="eastAsia"/>
              </w:rPr>
              <w:t>（</w:t>
            </w:r>
            <w:r w:rsidRPr="006C179E">
              <w:rPr>
                <w:rFonts w:hint="eastAsia"/>
              </w:rPr>
              <w:t>1</w:t>
            </w:r>
            <w:r w:rsidRPr="006C179E">
              <w:rPr>
                <w:rFonts w:hint="eastAsia"/>
              </w:rPr>
              <w:t>）列表字段，参见原型。</w:t>
            </w:r>
          </w:p>
          <w:p w:rsidR="00531A67" w:rsidRPr="006C179E" w:rsidRDefault="00531A67" w:rsidP="00F91FBD">
            <w:r w:rsidRPr="006C179E">
              <w:rPr>
                <w:rFonts w:hint="eastAsia"/>
              </w:rPr>
              <w:t>（</w:t>
            </w:r>
            <w:r w:rsidRPr="006C179E">
              <w:rPr>
                <w:rFonts w:hint="eastAsia"/>
              </w:rPr>
              <w:t>2</w:t>
            </w:r>
            <w:r w:rsidRPr="006C179E">
              <w:rPr>
                <w:rFonts w:hint="eastAsia"/>
              </w:rPr>
              <w:t>）投诉率</w:t>
            </w:r>
            <w:r w:rsidRPr="006C179E">
              <w:rPr>
                <w:rFonts w:hint="eastAsia"/>
              </w:rPr>
              <w:t>=</w:t>
            </w:r>
            <w:r w:rsidRPr="006C179E">
              <w:rPr>
                <w:rFonts w:hint="eastAsia"/>
              </w:rPr>
              <w:t>投诉次数</w:t>
            </w:r>
            <w:r w:rsidRPr="006C179E">
              <w:rPr>
                <w:rFonts w:hint="eastAsia"/>
              </w:rPr>
              <w:t>/</w:t>
            </w:r>
            <w:r w:rsidRPr="006C179E">
              <w:rPr>
                <w:rFonts w:hint="eastAsia"/>
              </w:rPr>
              <w:t>总订单量；总订单量指以司机登记城市分组，统计该城市所有司机“已完成”的总订单量，“已完成”订单定义参见公共规则。投诉次数：以司机登记城市分组，统计该城市所有司机被投诉的总次数。</w:t>
            </w:r>
          </w:p>
        </w:tc>
        <w:tc>
          <w:tcPr>
            <w:tcW w:w="2341" w:type="dxa"/>
          </w:tcPr>
          <w:p w:rsidR="00531A67" w:rsidRPr="006C179E" w:rsidRDefault="00531A67" w:rsidP="00F91FBD"/>
        </w:tc>
      </w:tr>
      <w:tr w:rsidR="00531A67" w:rsidRPr="006C179E" w:rsidTr="00F91FBD">
        <w:tc>
          <w:tcPr>
            <w:tcW w:w="1526" w:type="dxa"/>
            <w:vMerge/>
          </w:tcPr>
          <w:p w:rsidR="00531A67" w:rsidRPr="006C179E" w:rsidRDefault="00531A67" w:rsidP="00F91FBD"/>
        </w:tc>
        <w:tc>
          <w:tcPr>
            <w:tcW w:w="1276" w:type="dxa"/>
          </w:tcPr>
          <w:p w:rsidR="00531A67" w:rsidRPr="006C179E" w:rsidRDefault="00531A67" w:rsidP="00F91FBD">
            <w:r w:rsidRPr="006C179E">
              <w:rPr>
                <w:rFonts w:hint="eastAsia"/>
              </w:rPr>
              <w:t>投诉类型统计</w:t>
            </w:r>
          </w:p>
        </w:tc>
        <w:tc>
          <w:tcPr>
            <w:tcW w:w="4819" w:type="dxa"/>
          </w:tcPr>
          <w:p w:rsidR="00531A67" w:rsidRPr="006C179E" w:rsidRDefault="00531A67" w:rsidP="00F91FBD">
            <w:r w:rsidRPr="006C179E">
              <w:rPr>
                <w:rFonts w:hint="eastAsia"/>
              </w:rPr>
              <w:t>统计每项投诉类型的次数及投诉比例；</w:t>
            </w:r>
          </w:p>
          <w:p w:rsidR="00531A67" w:rsidRPr="006C179E" w:rsidRDefault="00531A67" w:rsidP="00F91FBD">
            <w:r w:rsidRPr="006C179E">
              <w:rPr>
                <w:rFonts w:hint="eastAsia"/>
              </w:rPr>
              <w:t>1</w:t>
            </w:r>
            <w:r w:rsidRPr="006C179E">
              <w:rPr>
                <w:rFonts w:hint="eastAsia"/>
              </w:rPr>
              <w:t>、初始化：</w:t>
            </w:r>
          </w:p>
          <w:p w:rsidR="00531A67" w:rsidRPr="006C179E" w:rsidRDefault="00531A67" w:rsidP="00F91FBD">
            <w:r w:rsidRPr="006C179E">
              <w:rPr>
                <w:rFonts w:hint="eastAsia"/>
              </w:rPr>
              <w:t>（</w:t>
            </w:r>
            <w:r w:rsidRPr="006C179E">
              <w:rPr>
                <w:rFonts w:hint="eastAsia"/>
              </w:rPr>
              <w:t>1</w:t>
            </w:r>
            <w:r w:rsidRPr="006C179E">
              <w:rPr>
                <w:rFonts w:hint="eastAsia"/>
              </w:rPr>
              <w:t>）初始化，按默认查询条件加载全部投诉类型数据，数据为空时，提示文案“暂无投诉类型信息”；</w:t>
            </w:r>
          </w:p>
          <w:p w:rsidR="00531A67" w:rsidRPr="006C179E" w:rsidRDefault="00531A67" w:rsidP="00F91FBD">
            <w:r w:rsidRPr="006C179E">
              <w:rPr>
                <w:rFonts w:hint="eastAsia"/>
              </w:rPr>
              <w:t>（</w:t>
            </w:r>
            <w:r w:rsidRPr="006C179E">
              <w:rPr>
                <w:rFonts w:hint="eastAsia"/>
              </w:rPr>
              <w:t>2</w:t>
            </w:r>
            <w:r w:rsidRPr="006C179E">
              <w:rPr>
                <w:rFonts w:hint="eastAsia"/>
              </w:rPr>
              <w:t>）排序规则：按照投诉类型排名排序，排名次数第一的靠前显示；</w:t>
            </w:r>
          </w:p>
          <w:p w:rsidR="00531A67" w:rsidRPr="006C179E" w:rsidRDefault="00531A67" w:rsidP="00F91FBD">
            <w:r w:rsidRPr="006C179E">
              <w:rPr>
                <w:rFonts w:hint="eastAsia"/>
              </w:rPr>
              <w:t>（</w:t>
            </w:r>
            <w:r w:rsidRPr="006C179E">
              <w:rPr>
                <w:rFonts w:hint="eastAsia"/>
              </w:rPr>
              <w:t>3</w:t>
            </w:r>
            <w:r w:rsidRPr="006C179E">
              <w:rPr>
                <w:rFonts w:hint="eastAsia"/>
              </w:rPr>
              <w:t>）列表数据，显示全部的投诉类型，不分页；</w:t>
            </w:r>
          </w:p>
          <w:p w:rsidR="00531A67" w:rsidRPr="006C179E" w:rsidRDefault="00531A67" w:rsidP="00F91FBD">
            <w:r w:rsidRPr="006C179E">
              <w:rPr>
                <w:rFonts w:hint="eastAsia"/>
              </w:rPr>
              <w:t>2</w:t>
            </w:r>
            <w:r w:rsidRPr="006C179E">
              <w:rPr>
                <w:rFonts w:hint="eastAsia"/>
              </w:rPr>
              <w:t>、查询区域：</w:t>
            </w:r>
          </w:p>
          <w:p w:rsidR="00531A67" w:rsidRPr="006C179E" w:rsidRDefault="00531A67" w:rsidP="00F91FBD">
            <w:r w:rsidRPr="006C179E">
              <w:rPr>
                <w:rFonts w:hint="eastAsia"/>
              </w:rPr>
              <w:t>（</w:t>
            </w:r>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531A67" w:rsidRPr="006C179E" w:rsidRDefault="00531A67" w:rsidP="00F91FBD">
            <w:r w:rsidRPr="006C179E">
              <w:rPr>
                <w:rFonts w:hint="eastAsia"/>
              </w:rPr>
              <w:t>（</w:t>
            </w:r>
            <w:r w:rsidRPr="006C179E">
              <w:rPr>
                <w:rFonts w:hint="eastAsia"/>
              </w:rPr>
              <w:t>2</w:t>
            </w:r>
            <w:r w:rsidRPr="006C179E">
              <w:rPr>
                <w:rFonts w:hint="eastAsia"/>
              </w:rPr>
              <w:t>）查询按钮，参见公共规则；</w:t>
            </w:r>
          </w:p>
          <w:p w:rsidR="00531A67" w:rsidRPr="006C179E" w:rsidRDefault="00531A67" w:rsidP="00F91FBD">
            <w:r w:rsidRPr="006C179E">
              <w:rPr>
                <w:rFonts w:hint="eastAsia"/>
              </w:rPr>
              <w:t>3</w:t>
            </w:r>
            <w:r w:rsidRPr="006C179E">
              <w:rPr>
                <w:rFonts w:hint="eastAsia"/>
              </w:rPr>
              <w:t>、列表项：</w:t>
            </w:r>
          </w:p>
          <w:p w:rsidR="00531A67" w:rsidRPr="006C179E" w:rsidRDefault="00531A67" w:rsidP="00F91FBD">
            <w:r w:rsidRPr="006C179E">
              <w:rPr>
                <w:rFonts w:hint="eastAsia"/>
              </w:rPr>
              <w:lastRenderedPageBreak/>
              <w:t>（</w:t>
            </w:r>
            <w:r w:rsidRPr="006C179E">
              <w:rPr>
                <w:rFonts w:hint="eastAsia"/>
              </w:rPr>
              <w:t>1</w:t>
            </w:r>
            <w:r w:rsidRPr="006C179E">
              <w:rPr>
                <w:rFonts w:hint="eastAsia"/>
              </w:rPr>
              <w:t>）列表字段，参见原型。</w:t>
            </w:r>
          </w:p>
          <w:p w:rsidR="00531A67" w:rsidRPr="006C179E" w:rsidRDefault="00531A67" w:rsidP="00F91FBD">
            <w:r w:rsidRPr="006C179E">
              <w:rPr>
                <w:rFonts w:hint="eastAsia"/>
              </w:rPr>
              <w:t>（</w:t>
            </w:r>
            <w:r w:rsidRPr="006C179E">
              <w:rPr>
                <w:rFonts w:hint="eastAsia"/>
              </w:rPr>
              <w:t>2</w:t>
            </w:r>
            <w:r w:rsidRPr="006C179E">
              <w:rPr>
                <w:rFonts w:hint="eastAsia"/>
              </w:rPr>
              <w:t>）投诉比例</w:t>
            </w:r>
            <w:r w:rsidRPr="006C179E">
              <w:rPr>
                <w:rFonts w:hint="eastAsia"/>
              </w:rPr>
              <w:t>=</w:t>
            </w:r>
            <w:r w:rsidRPr="006C179E">
              <w:rPr>
                <w:rFonts w:hint="eastAsia"/>
              </w:rPr>
              <w:t>单项投诉次数</w:t>
            </w:r>
            <w:r w:rsidRPr="006C179E">
              <w:rPr>
                <w:rFonts w:hint="eastAsia"/>
              </w:rPr>
              <w:t>/</w:t>
            </w:r>
            <w:r w:rsidRPr="006C179E">
              <w:rPr>
                <w:rFonts w:hint="eastAsia"/>
              </w:rPr>
              <w:t>总投诉次数；单项投诉次数：统计平台所有该类型的投诉次数。总投诉次数：统计平台总的投诉次数。</w:t>
            </w:r>
          </w:p>
          <w:p w:rsidR="00531A67" w:rsidRPr="006C179E" w:rsidRDefault="00531A67" w:rsidP="00F91FBD">
            <w:r w:rsidRPr="006C179E">
              <w:rPr>
                <w:rFonts w:hint="eastAsia"/>
              </w:rPr>
              <w:t>（</w:t>
            </w:r>
            <w:r w:rsidRPr="006C179E">
              <w:rPr>
                <w:rFonts w:hint="eastAsia"/>
              </w:rPr>
              <w:t>3</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531A67" w:rsidRPr="006C179E" w:rsidRDefault="00531A67" w:rsidP="00F91FBD"/>
        </w:tc>
      </w:tr>
      <w:tr w:rsidR="00531A67" w:rsidRPr="006C179E" w:rsidTr="00F91FBD">
        <w:tc>
          <w:tcPr>
            <w:tcW w:w="1526" w:type="dxa"/>
            <w:vMerge/>
          </w:tcPr>
          <w:p w:rsidR="00531A67" w:rsidRPr="006C179E" w:rsidRDefault="00531A67" w:rsidP="00F91FBD"/>
        </w:tc>
        <w:tc>
          <w:tcPr>
            <w:tcW w:w="1276" w:type="dxa"/>
          </w:tcPr>
          <w:p w:rsidR="00531A67" w:rsidRPr="006C179E" w:rsidRDefault="00531A67" w:rsidP="00F91FBD">
            <w:r w:rsidRPr="006C179E">
              <w:rPr>
                <w:rFonts w:hint="eastAsia"/>
              </w:rPr>
              <w:t>司机投诉统计</w:t>
            </w:r>
          </w:p>
        </w:tc>
        <w:tc>
          <w:tcPr>
            <w:tcW w:w="4819" w:type="dxa"/>
          </w:tcPr>
          <w:p w:rsidR="00531A67" w:rsidRPr="006C179E" w:rsidRDefault="00531A67" w:rsidP="00F91FBD">
            <w:r w:rsidRPr="006C179E">
              <w:rPr>
                <w:rFonts w:hint="eastAsia"/>
              </w:rPr>
              <w:t>统计司机被投诉的次数及投诉率；</w:t>
            </w:r>
          </w:p>
          <w:p w:rsidR="00531A67" w:rsidRPr="006C179E" w:rsidRDefault="00531A67" w:rsidP="00F91FBD">
            <w:r w:rsidRPr="006C179E">
              <w:rPr>
                <w:rFonts w:hint="eastAsia"/>
              </w:rPr>
              <w:t>1</w:t>
            </w:r>
            <w:r w:rsidRPr="006C179E">
              <w:rPr>
                <w:rFonts w:hint="eastAsia"/>
              </w:rPr>
              <w:t>、初始化：</w:t>
            </w:r>
          </w:p>
          <w:p w:rsidR="00531A67" w:rsidRPr="006C179E" w:rsidRDefault="00531A67" w:rsidP="00F91FBD">
            <w:r w:rsidRPr="006C179E">
              <w:rPr>
                <w:rFonts w:hint="eastAsia"/>
              </w:rPr>
              <w:t>（</w:t>
            </w:r>
            <w:r w:rsidRPr="006C179E">
              <w:rPr>
                <w:rFonts w:hint="eastAsia"/>
              </w:rPr>
              <w:t>1</w:t>
            </w:r>
            <w:r w:rsidRPr="006C179E">
              <w:rPr>
                <w:rFonts w:hint="eastAsia"/>
              </w:rPr>
              <w:t>）初始化，按默认查询条件加载全部司机投诉数据，数据为空时，提示文案“暂无司机被投诉信息”；</w:t>
            </w:r>
          </w:p>
          <w:p w:rsidR="00531A67" w:rsidRPr="006C179E" w:rsidRDefault="00531A67" w:rsidP="00F91FBD">
            <w:r w:rsidRPr="006C179E">
              <w:rPr>
                <w:rFonts w:hint="eastAsia"/>
              </w:rPr>
              <w:t>（</w:t>
            </w:r>
            <w:r w:rsidRPr="006C179E">
              <w:rPr>
                <w:rFonts w:hint="eastAsia"/>
              </w:rPr>
              <w:t>2</w:t>
            </w:r>
            <w:r w:rsidRPr="006C179E">
              <w:rPr>
                <w:rFonts w:hint="eastAsia"/>
              </w:rPr>
              <w:t>）排序规则：按照司机被投诉的次数排名排序，投诉次数最多的靠前显示；</w:t>
            </w:r>
          </w:p>
          <w:p w:rsidR="00531A67" w:rsidRPr="006C179E" w:rsidRDefault="00531A67" w:rsidP="00F91FBD">
            <w:r w:rsidRPr="006C179E">
              <w:rPr>
                <w:rFonts w:hint="eastAsia"/>
              </w:rPr>
              <w:t>（</w:t>
            </w:r>
            <w:r w:rsidRPr="006C179E">
              <w:rPr>
                <w:rFonts w:hint="eastAsia"/>
              </w:rPr>
              <w:t>3</w:t>
            </w:r>
            <w:r w:rsidRPr="006C179E">
              <w:rPr>
                <w:rFonts w:hint="eastAsia"/>
              </w:rPr>
              <w:t>）单页显示</w:t>
            </w:r>
            <w:r w:rsidRPr="006C179E">
              <w:rPr>
                <w:rFonts w:hint="eastAsia"/>
              </w:rPr>
              <w:t>5</w:t>
            </w:r>
            <w:r w:rsidRPr="006C179E">
              <w:rPr>
                <w:rFonts w:hint="eastAsia"/>
              </w:rPr>
              <w:t>条数据，超过</w:t>
            </w:r>
            <w:r w:rsidRPr="006C179E">
              <w:rPr>
                <w:rFonts w:hint="eastAsia"/>
              </w:rPr>
              <w:t>5</w:t>
            </w:r>
            <w:r w:rsidRPr="006C179E">
              <w:rPr>
                <w:rFonts w:hint="eastAsia"/>
              </w:rPr>
              <w:t>条后分页显示</w:t>
            </w:r>
          </w:p>
          <w:p w:rsidR="00531A67" w:rsidRPr="006C179E" w:rsidRDefault="00531A67" w:rsidP="00F91FBD">
            <w:r w:rsidRPr="006C179E">
              <w:rPr>
                <w:rFonts w:hint="eastAsia"/>
              </w:rPr>
              <w:t>2</w:t>
            </w:r>
            <w:r w:rsidRPr="006C179E">
              <w:rPr>
                <w:rFonts w:hint="eastAsia"/>
              </w:rPr>
              <w:t>、查询区域：</w:t>
            </w:r>
          </w:p>
          <w:p w:rsidR="00531A67" w:rsidRPr="006C179E" w:rsidRDefault="00531A67" w:rsidP="00F91FBD">
            <w:r w:rsidRPr="006C179E">
              <w:rPr>
                <w:rFonts w:hint="eastAsia"/>
              </w:rPr>
              <w:t>（</w:t>
            </w:r>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531A67" w:rsidRPr="006C179E" w:rsidRDefault="00531A67" w:rsidP="00F91FBD">
            <w:r w:rsidRPr="006C179E">
              <w:rPr>
                <w:rFonts w:hint="eastAsia"/>
              </w:rPr>
              <w:t>（</w:t>
            </w:r>
            <w:r w:rsidRPr="006C179E">
              <w:rPr>
                <w:rFonts w:hint="eastAsia"/>
              </w:rPr>
              <w:t>2</w:t>
            </w:r>
            <w:r w:rsidRPr="006C179E">
              <w:rPr>
                <w:rFonts w:hint="eastAsia"/>
              </w:rPr>
              <w:t>）车辆类型：包含全部、网约车、出租车，默认全部；</w:t>
            </w:r>
          </w:p>
          <w:p w:rsidR="00531A67" w:rsidRPr="006C179E" w:rsidRDefault="00531A67" w:rsidP="00F91FBD">
            <w:r w:rsidRPr="006C179E">
              <w:rPr>
                <w:rFonts w:hint="eastAsia"/>
              </w:rPr>
              <w:t>（</w:t>
            </w:r>
            <w:r w:rsidRPr="006C179E">
              <w:rPr>
                <w:rFonts w:hint="eastAsia"/>
              </w:rPr>
              <w:t>3</w:t>
            </w:r>
            <w:r w:rsidRPr="006C179E">
              <w:rPr>
                <w:rFonts w:hint="eastAsia"/>
              </w:rPr>
              <w:t>）司机信息</w:t>
            </w:r>
            <w:r w:rsidRPr="006C179E">
              <w:rPr>
                <w:rFonts w:hint="eastAsia"/>
              </w:rPr>
              <w:t>/</w:t>
            </w:r>
            <w:r w:rsidRPr="006C179E">
              <w:rPr>
                <w:rFonts w:hint="eastAsia"/>
              </w:rPr>
              <w:t>资格证号，采用联想选择框；</w:t>
            </w:r>
          </w:p>
          <w:p w:rsidR="00531A67" w:rsidRPr="006C179E" w:rsidRDefault="00531A67" w:rsidP="00F91FBD">
            <w:r w:rsidRPr="006C179E">
              <w:rPr>
                <w:rFonts w:hint="eastAsia"/>
              </w:rPr>
              <w:t>（</w:t>
            </w:r>
            <w:r w:rsidRPr="006C179E">
              <w:rPr>
                <w:rFonts w:hint="eastAsia"/>
              </w:rPr>
              <w:t>4</w:t>
            </w:r>
            <w:r w:rsidRPr="006C179E">
              <w:rPr>
                <w:rFonts w:hint="eastAsia"/>
              </w:rPr>
              <w:t>）查询、清空按钮，参见公共规则；</w:t>
            </w:r>
          </w:p>
          <w:p w:rsidR="00531A67" w:rsidRPr="006C179E" w:rsidRDefault="00531A67" w:rsidP="00F91FBD">
            <w:r w:rsidRPr="006C179E">
              <w:rPr>
                <w:rFonts w:hint="eastAsia"/>
              </w:rPr>
              <w:t>3</w:t>
            </w:r>
            <w:r w:rsidRPr="006C179E">
              <w:rPr>
                <w:rFonts w:hint="eastAsia"/>
              </w:rPr>
              <w:t>、列表项：</w:t>
            </w:r>
          </w:p>
          <w:p w:rsidR="00531A67" w:rsidRPr="006C179E" w:rsidRDefault="00531A67" w:rsidP="00F91FBD">
            <w:r w:rsidRPr="006C179E">
              <w:rPr>
                <w:rFonts w:hint="eastAsia"/>
              </w:rPr>
              <w:t>（</w:t>
            </w:r>
            <w:r w:rsidRPr="006C179E">
              <w:rPr>
                <w:rFonts w:hint="eastAsia"/>
              </w:rPr>
              <w:t>1</w:t>
            </w:r>
            <w:r w:rsidRPr="006C179E">
              <w:rPr>
                <w:rFonts w:hint="eastAsia"/>
              </w:rPr>
              <w:t>）列表字段，参见原型；</w:t>
            </w:r>
          </w:p>
          <w:p w:rsidR="00531A67" w:rsidRPr="006C179E" w:rsidRDefault="00531A67" w:rsidP="00F91FBD">
            <w:r w:rsidRPr="006C179E">
              <w:rPr>
                <w:rFonts w:hint="eastAsia"/>
              </w:rPr>
              <w:t>（</w:t>
            </w:r>
            <w:r w:rsidRPr="006C179E">
              <w:rPr>
                <w:rFonts w:hint="eastAsia"/>
              </w:rPr>
              <w:t>2</w:t>
            </w:r>
            <w:r w:rsidRPr="006C179E">
              <w:rPr>
                <w:rFonts w:hint="eastAsia"/>
              </w:rPr>
              <w:t>）投诉率</w:t>
            </w:r>
            <w:r w:rsidRPr="006C179E">
              <w:rPr>
                <w:rFonts w:hint="eastAsia"/>
              </w:rPr>
              <w:t>=</w:t>
            </w:r>
            <w:r w:rsidRPr="006C179E">
              <w:rPr>
                <w:rFonts w:hint="eastAsia"/>
              </w:rPr>
              <w:t>投诉次数</w:t>
            </w:r>
            <w:r w:rsidRPr="006C179E">
              <w:rPr>
                <w:rFonts w:hint="eastAsia"/>
              </w:rPr>
              <w:t>/</w:t>
            </w:r>
            <w:r w:rsidRPr="006C179E">
              <w:rPr>
                <w:rFonts w:hint="eastAsia"/>
              </w:rPr>
              <w:t>总订单量；总订单量指当前司机“已完成”的总订单量，“已完成”订单参见公共规则；</w:t>
            </w:r>
          </w:p>
          <w:p w:rsidR="00531A67" w:rsidRPr="006C179E" w:rsidRDefault="00531A67" w:rsidP="00F91FBD">
            <w:r w:rsidRPr="006C179E">
              <w:rPr>
                <w:rFonts w:hint="eastAsia"/>
              </w:rPr>
              <w:t>（</w:t>
            </w:r>
            <w:r w:rsidRPr="006C179E">
              <w:rPr>
                <w:rFonts w:hint="eastAsia"/>
              </w:rPr>
              <w:t>3</w:t>
            </w:r>
            <w:r w:rsidRPr="006C179E">
              <w:rPr>
                <w:rFonts w:hint="eastAsia"/>
              </w:rPr>
              <w:t>）点击“导出数据”，下载数据，文件格式为“</w:t>
            </w:r>
            <w:r w:rsidRPr="006C179E">
              <w:rPr>
                <w:rFonts w:hint="eastAsia"/>
              </w:rPr>
              <w:t>.xls</w:t>
            </w:r>
            <w:r w:rsidRPr="006C179E">
              <w:rPr>
                <w:rFonts w:hint="eastAsia"/>
              </w:rPr>
              <w:t>”，</w:t>
            </w:r>
            <w:r w:rsidRPr="006C179E">
              <w:rPr>
                <w:rFonts w:hint="eastAsia"/>
              </w:rPr>
              <w:lastRenderedPageBreak/>
              <w:t>格式参照模板；</w:t>
            </w:r>
          </w:p>
        </w:tc>
        <w:tc>
          <w:tcPr>
            <w:tcW w:w="2341" w:type="dxa"/>
          </w:tcPr>
          <w:p w:rsidR="00531A67" w:rsidRPr="006C179E" w:rsidRDefault="00531A67" w:rsidP="00F91FBD"/>
        </w:tc>
      </w:tr>
    </w:tbl>
    <w:p w:rsidR="00531A67" w:rsidRPr="006C179E" w:rsidRDefault="00531A67" w:rsidP="00531A67"/>
    <w:p w:rsidR="00AA6810" w:rsidRPr="006C179E" w:rsidRDefault="00AA6810" w:rsidP="00AA6810"/>
    <w:p w:rsidR="00F0182A" w:rsidRPr="006C179E" w:rsidRDefault="005D1A8B" w:rsidP="00EE1FBD">
      <w:pPr>
        <w:pStyle w:val="2"/>
      </w:pPr>
      <w:bookmarkStart w:id="179" w:name="_Toc481742036"/>
      <w:r w:rsidRPr="006C179E">
        <w:t>运管端</w:t>
      </w:r>
      <w:r w:rsidR="00C17E18" w:rsidRPr="006C179E">
        <w:t>功能需求</w:t>
      </w:r>
      <w:bookmarkEnd w:id="179"/>
    </w:p>
    <w:p w:rsidR="005E631B" w:rsidRPr="006C179E" w:rsidRDefault="005E631B" w:rsidP="005E631B">
      <w:pPr>
        <w:pStyle w:val="3"/>
        <w:rPr>
          <w:rFonts w:ascii="宋体" w:eastAsia="宋体" w:hAnsi="宋体" w:cs="宋体"/>
        </w:rPr>
      </w:pPr>
      <w:bookmarkStart w:id="180" w:name="_Toc480126955"/>
      <w:bookmarkStart w:id="181" w:name="_Toc481742037"/>
      <w:r w:rsidRPr="006C179E">
        <w:rPr>
          <w:rFonts w:ascii="宋体" w:eastAsia="宋体" w:hAnsi="宋体" w:cs="宋体" w:hint="eastAsia"/>
        </w:rPr>
        <w:t>首页</w:t>
      </w:r>
      <w:bookmarkEnd w:id="180"/>
      <w:bookmarkEnd w:id="181"/>
    </w:p>
    <w:p w:rsidR="005E631B" w:rsidRPr="006C179E" w:rsidRDefault="005E631B" w:rsidP="005E631B">
      <w:pPr>
        <w:ind w:firstLineChars="200" w:firstLine="420"/>
      </w:pPr>
      <w:r w:rsidRPr="006C179E">
        <w:rPr>
          <w:rFonts w:hint="eastAsia"/>
        </w:rPr>
        <w:t xml:space="preserve">  </w:t>
      </w:r>
      <w:r w:rsidRPr="006C179E">
        <w:rPr>
          <w:rFonts w:hint="eastAsia"/>
        </w:rPr>
        <w:t>相对二期，增加优惠金额，优惠金额为在订单支付时，使用抵扣券抵扣的金额。左侧菜单栏相对二期，做了调整，增加了三期新增功能的菜单，菜单见原型，不赘述。</w:t>
      </w:r>
    </w:p>
    <w:p w:rsidR="002C510F" w:rsidRPr="006C179E" w:rsidRDefault="002C510F" w:rsidP="002C510F">
      <w:pPr>
        <w:pStyle w:val="3"/>
        <w:rPr>
          <w:rFonts w:ascii="宋体" w:eastAsia="宋体" w:hAnsi="宋体" w:cs="宋体"/>
        </w:rPr>
      </w:pPr>
      <w:bookmarkStart w:id="182" w:name="_Toc480126956"/>
      <w:bookmarkStart w:id="183" w:name="_Toc481742038"/>
      <w:r w:rsidRPr="006C179E">
        <w:rPr>
          <w:rFonts w:ascii="宋体" w:eastAsia="宋体" w:hAnsi="宋体" w:cs="宋体" w:hint="eastAsia"/>
        </w:rPr>
        <w:t>基础数据</w:t>
      </w:r>
      <w:bookmarkEnd w:id="182"/>
      <w:bookmarkEnd w:id="183"/>
    </w:p>
    <w:p w:rsidR="00271FFC" w:rsidRPr="006C179E" w:rsidRDefault="00271FFC" w:rsidP="00866DE0">
      <w:pPr>
        <w:pStyle w:val="4"/>
      </w:pPr>
      <w:bookmarkStart w:id="184" w:name="_Toc481742039"/>
      <w:r w:rsidRPr="006C179E">
        <w:rPr>
          <w:rFonts w:hint="eastAsia"/>
        </w:rPr>
        <w:t>网约车绑定</w:t>
      </w:r>
      <w:bookmarkEnd w:id="184"/>
    </w:p>
    <w:p w:rsidR="00271FFC" w:rsidRPr="006C179E" w:rsidRDefault="00271FFC" w:rsidP="000B00ED">
      <w:pPr>
        <w:ind w:firstLineChars="200" w:firstLine="420"/>
      </w:pPr>
      <w:r w:rsidRPr="006C179E">
        <w:rPr>
          <w:rFonts w:hint="eastAsia"/>
        </w:rPr>
        <w:t>相对二期，仅在网约车绑定弹窗中，增加服务车型查询条件，采用下拉框，加载全部自建服务车型。原型页面</w:t>
      </w:r>
      <w:r w:rsidRPr="006C179E">
        <w:rPr>
          <w:rFonts w:asciiTheme="minorEastAsia" w:hAnsiTheme="minorEastAsia" w:hint="eastAsia"/>
        </w:rPr>
        <w:t>Ⅴ</w:t>
      </w:r>
      <w:r w:rsidRPr="006C179E">
        <w:rPr>
          <w:rFonts w:hint="eastAsia"/>
        </w:rPr>
        <w:t>-</w:t>
      </w:r>
      <w:r w:rsidRPr="006C179E">
        <w:t>A-02</w:t>
      </w:r>
      <w:r w:rsidRPr="006C179E">
        <w:rPr>
          <w:rFonts w:hint="eastAsia"/>
        </w:rPr>
        <w:t>。</w:t>
      </w:r>
    </w:p>
    <w:p w:rsidR="00271FFC" w:rsidRPr="006C179E" w:rsidRDefault="00271FFC" w:rsidP="00866DE0">
      <w:pPr>
        <w:pStyle w:val="4"/>
      </w:pPr>
      <w:bookmarkStart w:id="185" w:name="_Toc481742040"/>
      <w:r w:rsidRPr="006C179E">
        <w:rPr>
          <w:rFonts w:hint="eastAsia"/>
        </w:rPr>
        <w:t>客户管理</w:t>
      </w:r>
      <w:bookmarkEnd w:id="185"/>
    </w:p>
    <w:p w:rsidR="002C510F" w:rsidRPr="006C179E" w:rsidRDefault="002C510F" w:rsidP="00866DE0">
      <w:pPr>
        <w:pStyle w:val="5"/>
      </w:pPr>
      <w:bookmarkStart w:id="186" w:name="_Toc480126957"/>
      <w:r w:rsidRPr="006C179E">
        <w:rPr>
          <w:rFonts w:hint="eastAsia"/>
        </w:rPr>
        <w:t>用例描述</w:t>
      </w:r>
      <w:bookmarkEnd w:id="186"/>
    </w:p>
    <w:p w:rsidR="002C510F" w:rsidRPr="006C179E" w:rsidRDefault="002C510F" w:rsidP="000B00ED">
      <w:pPr>
        <w:ind w:firstLineChars="200" w:firstLine="420"/>
      </w:pPr>
      <w:r w:rsidRPr="006C179E">
        <w:rPr>
          <w:rFonts w:hint="eastAsia"/>
        </w:rPr>
        <w:t>相对二期，新增客户页面、修改客户页面增加信用额度。此处信用额度为</w:t>
      </w:r>
      <w:r w:rsidR="009E7C05" w:rsidRPr="006C179E">
        <w:rPr>
          <w:rFonts w:hint="eastAsia"/>
        </w:rPr>
        <w:t>服务车企</w:t>
      </w:r>
      <w:r w:rsidRPr="006C179E">
        <w:rPr>
          <w:rFonts w:hint="eastAsia"/>
        </w:rPr>
        <w:t>可分配给其机构客户的最大额度。</w:t>
      </w:r>
      <w:r w:rsidR="00810726" w:rsidRPr="006C179E">
        <w:rPr>
          <w:rFonts w:hint="eastAsia"/>
        </w:rPr>
        <w:t>字段“工商执照”更改为“工商营业执照”，新增页面</w:t>
      </w:r>
      <w:r w:rsidR="00594009" w:rsidRPr="006C179E">
        <w:rPr>
          <w:rFonts w:hint="eastAsia"/>
        </w:rPr>
        <w:t>、</w:t>
      </w:r>
      <w:r w:rsidR="00810726" w:rsidRPr="006C179E">
        <w:rPr>
          <w:rFonts w:hint="eastAsia"/>
        </w:rPr>
        <w:t>修改页面</w:t>
      </w:r>
      <w:r w:rsidR="00594009" w:rsidRPr="006C179E">
        <w:rPr>
          <w:rFonts w:hint="eastAsia"/>
        </w:rPr>
        <w:t>及客户详情页面</w:t>
      </w:r>
      <w:r w:rsidR="00810726" w:rsidRPr="006C179E">
        <w:rPr>
          <w:rFonts w:hint="eastAsia"/>
        </w:rPr>
        <w:t>同步修改。</w:t>
      </w:r>
    </w:p>
    <w:p w:rsidR="002C510F" w:rsidRPr="006C179E" w:rsidRDefault="002C510F" w:rsidP="00866DE0">
      <w:pPr>
        <w:pStyle w:val="5"/>
      </w:pPr>
      <w:bookmarkStart w:id="187" w:name="_Toc480126958"/>
      <w:r w:rsidRPr="006C179E">
        <w:rPr>
          <w:rFonts w:hint="eastAsia"/>
        </w:rPr>
        <w:t>元素规则</w:t>
      </w:r>
      <w:bookmarkEnd w:id="187"/>
    </w:p>
    <w:tbl>
      <w:tblPr>
        <w:tblStyle w:val="ad"/>
        <w:tblW w:w="10031" w:type="dxa"/>
        <w:tblLook w:val="04A0"/>
      </w:tblPr>
      <w:tblGrid>
        <w:gridCol w:w="1387"/>
        <w:gridCol w:w="1116"/>
        <w:gridCol w:w="5157"/>
        <w:gridCol w:w="2371"/>
      </w:tblGrid>
      <w:tr w:rsidR="002C510F" w:rsidRPr="006C179E" w:rsidTr="001B38D8">
        <w:trPr>
          <w:trHeight w:val="567"/>
        </w:trPr>
        <w:tc>
          <w:tcPr>
            <w:tcW w:w="1387" w:type="dxa"/>
            <w:shd w:val="clear" w:color="auto" w:fill="D9D9D9" w:themeFill="background1" w:themeFillShade="D9"/>
            <w:vAlign w:val="center"/>
          </w:tcPr>
          <w:p w:rsidR="002C510F" w:rsidRPr="006C179E" w:rsidRDefault="002C510F" w:rsidP="001B38D8">
            <w:pPr>
              <w:jc w:val="center"/>
              <w:rPr>
                <w:b/>
              </w:rPr>
            </w:pPr>
            <w:r w:rsidRPr="006C179E">
              <w:rPr>
                <w:rFonts w:hint="eastAsia"/>
                <w:b/>
              </w:rPr>
              <w:t>页面</w:t>
            </w:r>
          </w:p>
        </w:tc>
        <w:tc>
          <w:tcPr>
            <w:tcW w:w="1116" w:type="dxa"/>
            <w:shd w:val="clear" w:color="auto" w:fill="D9D9D9" w:themeFill="background1" w:themeFillShade="D9"/>
            <w:vAlign w:val="center"/>
          </w:tcPr>
          <w:p w:rsidR="002C510F" w:rsidRPr="006C179E" w:rsidRDefault="002C510F" w:rsidP="001B38D8">
            <w:pPr>
              <w:jc w:val="center"/>
              <w:rPr>
                <w:b/>
              </w:rPr>
            </w:pPr>
            <w:r w:rsidRPr="006C179E">
              <w:rPr>
                <w:b/>
              </w:rPr>
              <w:t>元素名称</w:t>
            </w:r>
          </w:p>
        </w:tc>
        <w:tc>
          <w:tcPr>
            <w:tcW w:w="5157" w:type="dxa"/>
            <w:shd w:val="clear" w:color="auto" w:fill="D9D9D9" w:themeFill="background1" w:themeFillShade="D9"/>
            <w:vAlign w:val="center"/>
          </w:tcPr>
          <w:p w:rsidR="002C510F" w:rsidRPr="006C179E" w:rsidRDefault="002C510F" w:rsidP="001B38D8">
            <w:pPr>
              <w:jc w:val="center"/>
              <w:rPr>
                <w:b/>
              </w:rPr>
            </w:pPr>
            <w:r w:rsidRPr="006C179E">
              <w:rPr>
                <w:b/>
              </w:rPr>
              <w:t>描述</w:t>
            </w:r>
          </w:p>
        </w:tc>
        <w:tc>
          <w:tcPr>
            <w:tcW w:w="2371" w:type="dxa"/>
            <w:shd w:val="clear" w:color="auto" w:fill="D9D9D9" w:themeFill="background1" w:themeFillShade="D9"/>
            <w:vAlign w:val="center"/>
          </w:tcPr>
          <w:p w:rsidR="002C510F" w:rsidRPr="006C179E" w:rsidRDefault="002C510F" w:rsidP="001B38D8">
            <w:pPr>
              <w:ind w:leftChars="-253" w:left="-531"/>
              <w:jc w:val="center"/>
              <w:rPr>
                <w:b/>
              </w:rPr>
            </w:pPr>
            <w:r w:rsidRPr="006C179E">
              <w:rPr>
                <w:rFonts w:hint="eastAsia"/>
                <w:b/>
              </w:rPr>
              <w:t>异常处理</w:t>
            </w:r>
          </w:p>
        </w:tc>
      </w:tr>
      <w:tr w:rsidR="002C510F" w:rsidRPr="006C179E" w:rsidTr="001B38D8">
        <w:trPr>
          <w:trHeight w:val="729"/>
        </w:trPr>
        <w:tc>
          <w:tcPr>
            <w:tcW w:w="1387" w:type="dxa"/>
            <w:vAlign w:val="center"/>
          </w:tcPr>
          <w:p w:rsidR="002C510F" w:rsidRPr="006C179E" w:rsidRDefault="002C510F" w:rsidP="001B38D8">
            <w:pPr>
              <w:jc w:val="center"/>
            </w:pPr>
            <w:r w:rsidRPr="006C179E">
              <w:rPr>
                <w:rFonts w:asciiTheme="minorEastAsia" w:hAnsiTheme="minorEastAsia" w:hint="eastAsia"/>
              </w:rPr>
              <w:t>Ⅴ</w:t>
            </w:r>
            <w:r w:rsidRPr="006C179E">
              <w:rPr>
                <w:rFonts w:hint="eastAsia"/>
              </w:rPr>
              <w:t>-</w:t>
            </w:r>
            <w:r w:rsidRPr="006C179E">
              <w:t>A-01-01</w:t>
            </w:r>
          </w:p>
        </w:tc>
        <w:tc>
          <w:tcPr>
            <w:tcW w:w="1116" w:type="dxa"/>
            <w:vAlign w:val="center"/>
          </w:tcPr>
          <w:p w:rsidR="002C510F" w:rsidRPr="006C179E" w:rsidRDefault="002C510F" w:rsidP="001B38D8">
            <w:r w:rsidRPr="006C179E">
              <w:rPr>
                <w:rFonts w:hint="eastAsia"/>
              </w:rPr>
              <w:t>说明</w:t>
            </w:r>
          </w:p>
        </w:tc>
        <w:tc>
          <w:tcPr>
            <w:tcW w:w="5157" w:type="dxa"/>
            <w:vAlign w:val="center"/>
          </w:tcPr>
          <w:p w:rsidR="002C510F" w:rsidRPr="006C179E" w:rsidRDefault="002C510F" w:rsidP="001B38D8">
            <w:r w:rsidRPr="006C179E">
              <w:rPr>
                <w:rFonts w:hint="eastAsia"/>
              </w:rPr>
              <w:t>相对二期，增加“信用额度”文本框，必填项。信用额度可输入</w:t>
            </w:r>
            <w:r w:rsidRPr="006C179E">
              <w:rPr>
                <w:rFonts w:hint="eastAsia"/>
              </w:rPr>
              <w:t>0</w:t>
            </w:r>
            <w:r w:rsidRPr="006C179E">
              <w:rPr>
                <w:rFonts w:hint="eastAsia"/>
              </w:rPr>
              <w:t>或正数，</w:t>
            </w:r>
            <w:r w:rsidR="0010009F" w:rsidRPr="006C179E">
              <w:rPr>
                <w:rFonts w:hint="eastAsia"/>
              </w:rPr>
              <w:t>最大限为六位数，超过后不可输入，仅可</w:t>
            </w:r>
            <w:r w:rsidRPr="006C179E">
              <w:rPr>
                <w:rFonts w:hint="eastAsia"/>
              </w:rPr>
              <w:t>保存一位小数</w:t>
            </w:r>
          </w:p>
        </w:tc>
        <w:tc>
          <w:tcPr>
            <w:tcW w:w="2371" w:type="dxa"/>
            <w:vAlign w:val="center"/>
          </w:tcPr>
          <w:p w:rsidR="002C510F" w:rsidRPr="006C179E" w:rsidRDefault="002C510F" w:rsidP="001B38D8">
            <w:r w:rsidRPr="006C179E">
              <w:rPr>
                <w:rFonts w:hint="eastAsia"/>
              </w:rPr>
              <w:t>1</w:t>
            </w:r>
            <w:r w:rsidRPr="006C179E">
              <w:rPr>
                <w:rFonts w:hint="eastAsia"/>
              </w:rPr>
              <w:t>、保存时，需检测信用额度是否填写，若未填写，则保存失败，在输入框下方提示文案“请</w:t>
            </w:r>
            <w:r w:rsidRPr="006C179E">
              <w:rPr>
                <w:rFonts w:hint="eastAsia"/>
              </w:rPr>
              <w:lastRenderedPageBreak/>
              <w:t>输入信信用额度”</w:t>
            </w:r>
          </w:p>
          <w:p w:rsidR="002C510F" w:rsidRPr="006C179E" w:rsidRDefault="002C510F" w:rsidP="001B38D8"/>
        </w:tc>
      </w:tr>
      <w:tr w:rsidR="002C510F" w:rsidRPr="006C179E" w:rsidTr="001B38D8">
        <w:trPr>
          <w:trHeight w:val="729"/>
        </w:trPr>
        <w:tc>
          <w:tcPr>
            <w:tcW w:w="1387" w:type="dxa"/>
            <w:vAlign w:val="center"/>
          </w:tcPr>
          <w:p w:rsidR="002C510F" w:rsidRPr="006C179E" w:rsidRDefault="002C510F" w:rsidP="001B38D8">
            <w:pPr>
              <w:jc w:val="center"/>
              <w:rPr>
                <w:rFonts w:asciiTheme="minorEastAsia" w:hAnsiTheme="minorEastAsia"/>
              </w:rPr>
            </w:pPr>
            <w:r w:rsidRPr="006C179E">
              <w:rPr>
                <w:rFonts w:asciiTheme="minorEastAsia" w:hAnsiTheme="minorEastAsia" w:hint="eastAsia"/>
              </w:rPr>
              <w:lastRenderedPageBreak/>
              <w:t>Ⅴ</w:t>
            </w:r>
            <w:r w:rsidRPr="006C179E">
              <w:rPr>
                <w:rFonts w:hint="eastAsia"/>
              </w:rPr>
              <w:t>-</w:t>
            </w:r>
            <w:r w:rsidRPr="006C179E">
              <w:t>A-01-02</w:t>
            </w:r>
          </w:p>
        </w:tc>
        <w:tc>
          <w:tcPr>
            <w:tcW w:w="1116" w:type="dxa"/>
            <w:vAlign w:val="center"/>
          </w:tcPr>
          <w:p w:rsidR="002C510F" w:rsidRPr="006C179E" w:rsidRDefault="002C510F" w:rsidP="001B38D8">
            <w:r w:rsidRPr="006C179E">
              <w:rPr>
                <w:rFonts w:hint="eastAsia"/>
              </w:rPr>
              <w:t>说明</w:t>
            </w:r>
          </w:p>
        </w:tc>
        <w:tc>
          <w:tcPr>
            <w:tcW w:w="5157" w:type="dxa"/>
            <w:vAlign w:val="center"/>
          </w:tcPr>
          <w:p w:rsidR="002C510F" w:rsidRPr="006C179E" w:rsidRDefault="002C510F" w:rsidP="001B38D8">
            <w:r w:rsidRPr="006C179E">
              <w:rPr>
                <w:rFonts w:hint="eastAsia"/>
              </w:rPr>
              <w:t>修改查看页面同样新增信用额度。修改时，判断规则同</w:t>
            </w:r>
            <w:r w:rsidRPr="006C179E">
              <w:rPr>
                <w:rFonts w:asciiTheme="minorEastAsia" w:hAnsiTheme="minorEastAsia" w:hint="eastAsia"/>
              </w:rPr>
              <w:t>Ⅴ</w:t>
            </w:r>
            <w:r w:rsidRPr="006C179E">
              <w:rPr>
                <w:rFonts w:hint="eastAsia"/>
              </w:rPr>
              <w:t>-</w:t>
            </w:r>
            <w:r w:rsidRPr="006C179E">
              <w:t>A-01-01</w:t>
            </w:r>
          </w:p>
        </w:tc>
        <w:tc>
          <w:tcPr>
            <w:tcW w:w="2371" w:type="dxa"/>
            <w:vAlign w:val="center"/>
          </w:tcPr>
          <w:p w:rsidR="002C510F" w:rsidRPr="006C179E" w:rsidRDefault="002C510F" w:rsidP="001B38D8">
            <w:r w:rsidRPr="006C179E">
              <w:t>1</w:t>
            </w:r>
            <w:r w:rsidRPr="006C179E">
              <w:rPr>
                <w:rFonts w:hint="eastAsia"/>
              </w:rPr>
              <w:t>、保存成功后，若该</w:t>
            </w:r>
            <w:r w:rsidR="009E7C05" w:rsidRPr="006C179E">
              <w:rPr>
                <w:rFonts w:hint="eastAsia"/>
              </w:rPr>
              <w:t>服务车企</w:t>
            </w:r>
            <w:r w:rsidRPr="006C179E">
              <w:rPr>
                <w:rFonts w:hint="eastAsia"/>
              </w:rPr>
              <w:t>给予其机构客户的信用额度高于此额度</w:t>
            </w:r>
            <w:r w:rsidR="0010009F" w:rsidRPr="006C179E">
              <w:rPr>
                <w:rFonts w:hint="eastAsia"/>
              </w:rPr>
              <w:t>，</w:t>
            </w:r>
            <w:r w:rsidRPr="006C179E">
              <w:rPr>
                <w:rFonts w:hint="eastAsia"/>
              </w:rPr>
              <w:t>则在租赁端的客户管理中同步更新为此额度，并</w:t>
            </w:r>
            <w:r w:rsidRPr="006C179E">
              <w:rPr>
                <w:rFonts w:hint="eastAsia"/>
                <w:b/>
              </w:rPr>
              <w:t>在</w:t>
            </w:r>
            <w:r w:rsidR="0010009F" w:rsidRPr="006C179E">
              <w:rPr>
                <w:rFonts w:hint="eastAsia"/>
                <w:b/>
              </w:rPr>
              <w:t>下一个结算周期（结算一次后）</w:t>
            </w:r>
            <w:r w:rsidRPr="006C179E">
              <w:rPr>
                <w:rFonts w:hint="eastAsia"/>
                <w:b/>
              </w:rPr>
              <w:t>生效</w:t>
            </w:r>
            <w:r w:rsidRPr="006C179E">
              <w:rPr>
                <w:rFonts w:hint="eastAsia"/>
              </w:rPr>
              <w:t>。</w:t>
            </w:r>
          </w:p>
          <w:p w:rsidR="002C510F" w:rsidRPr="006C179E" w:rsidRDefault="002C510F" w:rsidP="001B38D8">
            <w:r w:rsidRPr="006C179E">
              <w:rPr>
                <w:rFonts w:hint="eastAsia"/>
              </w:rPr>
              <w:t>2</w:t>
            </w:r>
            <w:r w:rsidRPr="006C179E">
              <w:rPr>
                <w:rFonts w:hint="eastAsia"/>
              </w:rPr>
              <w:t>、保存成功后，给租赁端超管推送信息和财务管理员推送系统信息</w:t>
            </w:r>
            <w:r w:rsidR="005D24F2" w:rsidRPr="006C179E">
              <w:rPr>
                <w:rFonts w:hint="eastAsia"/>
              </w:rPr>
              <w:t>，消息文案参见模板</w:t>
            </w:r>
            <w:r w:rsidRPr="006C179E">
              <w:rPr>
                <w:rFonts w:hint="eastAsia"/>
              </w:rPr>
              <w:t>。</w:t>
            </w:r>
          </w:p>
        </w:tc>
      </w:tr>
    </w:tbl>
    <w:p w:rsidR="002C510F" w:rsidRPr="006C179E" w:rsidRDefault="002C510F" w:rsidP="002C510F"/>
    <w:p w:rsidR="00A23C5A" w:rsidRPr="006C179E" w:rsidRDefault="00A23C5A" w:rsidP="00A23C5A">
      <w:pPr>
        <w:pStyle w:val="3"/>
      </w:pPr>
      <w:bookmarkStart w:id="188" w:name="_Toc480126966"/>
      <w:bookmarkStart w:id="189" w:name="_Toc481742041"/>
      <w:r w:rsidRPr="006C179E">
        <w:rPr>
          <w:rFonts w:hint="eastAsia"/>
        </w:rPr>
        <w:t>战略合作</w:t>
      </w:r>
      <w:bookmarkEnd w:id="188"/>
      <w:bookmarkEnd w:id="189"/>
    </w:p>
    <w:p w:rsidR="00A23C5A" w:rsidRPr="006C179E" w:rsidRDefault="00A23C5A" w:rsidP="00A23C5A">
      <w:pPr>
        <w:pStyle w:val="4"/>
      </w:pPr>
      <w:bookmarkStart w:id="190" w:name="_Toc480126967"/>
      <w:bookmarkStart w:id="191" w:name="_Toc481742042"/>
      <w:r w:rsidRPr="006C179E">
        <w:rPr>
          <w:rFonts w:hint="eastAsia"/>
        </w:rPr>
        <w:t>联营资源管理</w:t>
      </w:r>
      <w:bookmarkEnd w:id="190"/>
      <w:bookmarkEnd w:id="191"/>
    </w:p>
    <w:p w:rsidR="00A23C5A" w:rsidRPr="006C179E" w:rsidRDefault="00A23C5A" w:rsidP="00A23C5A">
      <w:pPr>
        <w:pStyle w:val="5"/>
      </w:pPr>
      <w:r w:rsidRPr="006C179E">
        <w:rPr>
          <w:rFonts w:hint="eastAsia"/>
        </w:rPr>
        <w:t>用例描述</w:t>
      </w:r>
    </w:p>
    <w:p w:rsidR="00A23C5A" w:rsidRPr="006C179E" w:rsidRDefault="00A23C5A" w:rsidP="000B00ED">
      <w:pPr>
        <w:ind w:firstLineChars="200" w:firstLine="420"/>
      </w:pPr>
      <w:r w:rsidRPr="006C179E">
        <w:rPr>
          <w:rFonts w:hint="eastAsia"/>
        </w:rPr>
        <w:t>联营资源管理包括战略伙伴管理和资源管理两部分，针对战略伙伴的管理主要为申请合作的审批、合作协议的查看，针对联营资源的管理主要为联营资源的服务车型的分配以及资源信息的查看。</w:t>
      </w:r>
    </w:p>
    <w:p w:rsidR="00A23C5A" w:rsidRPr="006C179E" w:rsidRDefault="00A23C5A" w:rsidP="00A23C5A">
      <w:pPr>
        <w:pStyle w:val="5"/>
      </w:pPr>
      <w:r w:rsidRPr="006C179E">
        <w:rPr>
          <w:rFonts w:hint="eastAsia"/>
        </w:rPr>
        <w:t>元素规则</w:t>
      </w:r>
    </w:p>
    <w:tbl>
      <w:tblPr>
        <w:tblStyle w:val="ad"/>
        <w:tblW w:w="0" w:type="auto"/>
        <w:tblLook w:val="04A0"/>
      </w:tblPr>
      <w:tblGrid>
        <w:gridCol w:w="1380"/>
        <w:gridCol w:w="1215"/>
        <w:gridCol w:w="5090"/>
        <w:gridCol w:w="2277"/>
      </w:tblGrid>
      <w:tr w:rsidR="00A23C5A" w:rsidRPr="006C179E" w:rsidTr="003E3291">
        <w:trPr>
          <w:trHeight w:val="567"/>
        </w:trPr>
        <w:tc>
          <w:tcPr>
            <w:tcW w:w="1380" w:type="dxa"/>
            <w:shd w:val="clear" w:color="auto" w:fill="D9D9D9" w:themeFill="background1" w:themeFillShade="D9"/>
            <w:vAlign w:val="center"/>
          </w:tcPr>
          <w:p w:rsidR="00A23C5A" w:rsidRPr="006C179E" w:rsidRDefault="00A23C5A" w:rsidP="003E3291">
            <w:pPr>
              <w:jc w:val="center"/>
              <w:rPr>
                <w:b/>
              </w:rPr>
            </w:pPr>
            <w:r w:rsidRPr="006C179E">
              <w:rPr>
                <w:rFonts w:hint="eastAsia"/>
                <w:b/>
              </w:rPr>
              <w:t>页面</w:t>
            </w:r>
          </w:p>
        </w:tc>
        <w:tc>
          <w:tcPr>
            <w:tcW w:w="1208" w:type="dxa"/>
            <w:shd w:val="clear" w:color="auto" w:fill="D9D9D9" w:themeFill="background1" w:themeFillShade="D9"/>
            <w:vAlign w:val="center"/>
          </w:tcPr>
          <w:p w:rsidR="00A23C5A" w:rsidRPr="006C179E" w:rsidRDefault="00A23C5A" w:rsidP="003E3291">
            <w:pPr>
              <w:jc w:val="center"/>
              <w:rPr>
                <w:b/>
              </w:rPr>
            </w:pPr>
            <w:r w:rsidRPr="006C179E">
              <w:rPr>
                <w:b/>
              </w:rPr>
              <w:t>元素名称</w:t>
            </w:r>
          </w:p>
        </w:tc>
        <w:tc>
          <w:tcPr>
            <w:tcW w:w="5095" w:type="dxa"/>
            <w:shd w:val="clear" w:color="auto" w:fill="D9D9D9" w:themeFill="background1" w:themeFillShade="D9"/>
            <w:vAlign w:val="center"/>
          </w:tcPr>
          <w:p w:rsidR="00A23C5A" w:rsidRPr="006C179E" w:rsidRDefault="00A23C5A" w:rsidP="003E3291">
            <w:pPr>
              <w:jc w:val="center"/>
              <w:rPr>
                <w:b/>
              </w:rPr>
            </w:pPr>
            <w:r w:rsidRPr="006C179E">
              <w:rPr>
                <w:b/>
              </w:rPr>
              <w:t>描述</w:t>
            </w:r>
          </w:p>
        </w:tc>
        <w:tc>
          <w:tcPr>
            <w:tcW w:w="2279" w:type="dxa"/>
            <w:shd w:val="clear" w:color="auto" w:fill="D9D9D9" w:themeFill="background1" w:themeFillShade="D9"/>
            <w:vAlign w:val="center"/>
          </w:tcPr>
          <w:p w:rsidR="00A23C5A" w:rsidRPr="006C179E" w:rsidRDefault="00A23C5A" w:rsidP="003E3291">
            <w:pPr>
              <w:ind w:leftChars="-253" w:left="-531"/>
              <w:jc w:val="center"/>
              <w:rPr>
                <w:b/>
              </w:rPr>
            </w:pPr>
            <w:r w:rsidRPr="006C179E">
              <w:rPr>
                <w:rFonts w:hint="eastAsia"/>
                <w:b/>
              </w:rPr>
              <w:t>异常处理</w:t>
            </w:r>
          </w:p>
        </w:tc>
      </w:tr>
      <w:tr w:rsidR="00A23C5A" w:rsidRPr="006C179E" w:rsidTr="003E3291">
        <w:trPr>
          <w:trHeight w:val="729"/>
        </w:trPr>
        <w:tc>
          <w:tcPr>
            <w:tcW w:w="1380" w:type="dxa"/>
            <w:vMerge w:val="restart"/>
            <w:vAlign w:val="center"/>
          </w:tcPr>
          <w:p w:rsidR="00A23C5A" w:rsidRPr="006C179E" w:rsidRDefault="00A23C5A" w:rsidP="003E3291">
            <w:pPr>
              <w:jc w:val="center"/>
            </w:pP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01</w:t>
            </w:r>
          </w:p>
        </w:tc>
        <w:tc>
          <w:tcPr>
            <w:tcW w:w="1208" w:type="dxa"/>
            <w:vAlign w:val="center"/>
          </w:tcPr>
          <w:p w:rsidR="00A23C5A" w:rsidRPr="006C179E" w:rsidRDefault="00A23C5A" w:rsidP="003E3291">
            <w:r w:rsidRPr="006C179E">
              <w:t>说明</w:t>
            </w:r>
          </w:p>
        </w:tc>
        <w:tc>
          <w:tcPr>
            <w:tcW w:w="5095" w:type="dxa"/>
            <w:vAlign w:val="center"/>
          </w:tcPr>
          <w:p w:rsidR="00A23C5A" w:rsidRPr="006C179E" w:rsidRDefault="00A23C5A" w:rsidP="003E3291">
            <w:pPr>
              <w:pStyle w:val="ac"/>
              <w:ind w:firstLineChars="0" w:firstLine="0"/>
            </w:pPr>
            <w:r w:rsidRPr="006C179E">
              <w:rPr>
                <w:rFonts w:hint="eastAsia"/>
              </w:rPr>
              <w:t>战略伙伴管理</w:t>
            </w:r>
          </w:p>
        </w:tc>
        <w:tc>
          <w:tcPr>
            <w:tcW w:w="2279" w:type="dxa"/>
            <w:vAlign w:val="center"/>
          </w:tcPr>
          <w:p w:rsidR="00A23C5A" w:rsidRPr="006C179E" w:rsidRDefault="00A23C5A" w:rsidP="003E3291"/>
        </w:tc>
      </w:tr>
      <w:tr w:rsidR="00A23C5A" w:rsidRPr="006C179E" w:rsidTr="003E3291">
        <w:trPr>
          <w:trHeight w:val="697"/>
        </w:trPr>
        <w:tc>
          <w:tcPr>
            <w:tcW w:w="1380" w:type="dxa"/>
            <w:vMerge/>
            <w:vAlign w:val="center"/>
          </w:tcPr>
          <w:p w:rsidR="00A23C5A" w:rsidRPr="006C179E" w:rsidRDefault="00A23C5A" w:rsidP="003E3291">
            <w:pPr>
              <w:jc w:val="center"/>
            </w:pPr>
          </w:p>
        </w:tc>
        <w:tc>
          <w:tcPr>
            <w:tcW w:w="1208" w:type="dxa"/>
            <w:vAlign w:val="center"/>
          </w:tcPr>
          <w:p w:rsidR="00A23C5A" w:rsidRPr="006C179E" w:rsidRDefault="00A23C5A" w:rsidP="003E3291">
            <w:pPr>
              <w:jc w:val="left"/>
            </w:pPr>
            <w:r w:rsidRPr="006C179E">
              <w:rPr>
                <w:rFonts w:hint="eastAsia"/>
              </w:rPr>
              <w:t>查询</w:t>
            </w:r>
          </w:p>
        </w:tc>
        <w:tc>
          <w:tcPr>
            <w:tcW w:w="5095" w:type="dxa"/>
            <w:vAlign w:val="center"/>
          </w:tcPr>
          <w:p w:rsidR="00A23C5A" w:rsidRPr="006C179E" w:rsidRDefault="00A23C5A" w:rsidP="003E3291">
            <w:r w:rsidRPr="006C179E">
              <w:rPr>
                <w:rFonts w:hint="eastAsia"/>
              </w:rPr>
              <w:t>查询条件如原型，不赘述。</w:t>
            </w:r>
          </w:p>
          <w:p w:rsidR="00A23C5A" w:rsidRPr="006C179E" w:rsidRDefault="00A23C5A" w:rsidP="003E3291">
            <w:r w:rsidRPr="006C179E">
              <w:rPr>
                <w:rFonts w:hint="eastAsia"/>
              </w:rPr>
              <w:t>1</w:t>
            </w:r>
            <w:r w:rsidRPr="006C179E">
              <w:rPr>
                <w:rFonts w:hint="eastAsia"/>
              </w:rPr>
              <w:t>、合作编号控件，文本框，模糊查询，默认为空，弱</w:t>
            </w:r>
            <w:r w:rsidRPr="006C179E">
              <w:rPr>
                <w:rFonts w:hint="eastAsia"/>
              </w:rPr>
              <w:lastRenderedPageBreak/>
              <w:t>提示“请输入合作编号”</w:t>
            </w:r>
          </w:p>
          <w:p w:rsidR="00A23C5A" w:rsidRPr="006C179E" w:rsidRDefault="00A23C5A" w:rsidP="003E3291">
            <w:r w:rsidRPr="006C179E">
              <w:t>2</w:t>
            </w:r>
            <w:r w:rsidRPr="006C179E">
              <w:rPr>
                <w:rFonts w:hint="eastAsia"/>
              </w:rPr>
              <w:t>、战略伙伴控件，联想选择框，包含“全部”和列表中全部战略伙伴的简称（含待审核、未达成、合作中、已终止、已过期），默认“全部”</w:t>
            </w:r>
          </w:p>
          <w:p w:rsidR="00A23C5A" w:rsidRPr="006C179E" w:rsidRDefault="00A23C5A" w:rsidP="003E3291">
            <w:r w:rsidRPr="006C179E">
              <w:rPr>
                <w:rFonts w:hint="eastAsia"/>
              </w:rPr>
              <w:t>3</w:t>
            </w:r>
            <w:r w:rsidRPr="006C179E">
              <w:rPr>
                <w:rFonts w:hint="eastAsia"/>
              </w:rPr>
              <w:t>、加盟业务控件，下拉框，包括“全部”“网约车”“出租车”，默认“全部”</w:t>
            </w:r>
          </w:p>
          <w:p w:rsidR="00A23C5A" w:rsidRPr="006C179E" w:rsidRDefault="00A23C5A" w:rsidP="003E3291">
            <w:r w:rsidRPr="006C179E">
              <w:rPr>
                <w:rFonts w:hint="eastAsia"/>
              </w:rPr>
              <w:t>4</w:t>
            </w:r>
            <w:r w:rsidRPr="006C179E">
              <w:rPr>
                <w:rFonts w:hint="eastAsia"/>
              </w:rPr>
              <w:t>、合作状态控件，下拉框，包括“全部”“待审核”“未达成”“合作中”“已终止”“已过期”，默认“全部”</w:t>
            </w:r>
          </w:p>
          <w:p w:rsidR="00A23C5A" w:rsidRPr="006C179E" w:rsidRDefault="00A23C5A" w:rsidP="003E3291">
            <w:r w:rsidRPr="006C179E">
              <w:rPr>
                <w:rFonts w:hint="eastAsia"/>
              </w:rPr>
              <w:t>5</w:t>
            </w:r>
            <w:r w:rsidRPr="006C179E">
              <w:rPr>
                <w:rFonts w:hint="eastAsia"/>
              </w:rPr>
              <w:t>、申请时间控件，采用时间查询控件</w:t>
            </w:r>
            <w:r w:rsidRPr="006C179E">
              <w:rPr>
                <w:rFonts w:hint="eastAsia"/>
              </w:rPr>
              <w:t>1</w:t>
            </w:r>
            <w:r w:rsidRPr="006C179E">
              <w:rPr>
                <w:rFonts w:hint="eastAsia"/>
              </w:rPr>
              <w:t>，默认为空</w:t>
            </w:r>
            <w:r w:rsidR="00B06A09" w:rsidRPr="006C179E">
              <w:rPr>
                <w:rFonts w:hint="eastAsia"/>
              </w:rPr>
              <w:t>；</w:t>
            </w:r>
          </w:p>
          <w:p w:rsidR="00A23C5A" w:rsidRPr="006C179E" w:rsidRDefault="00A23C5A" w:rsidP="003E3291">
            <w:r w:rsidRPr="006C179E">
              <w:rPr>
                <w:rFonts w:hint="eastAsia"/>
              </w:rPr>
              <w:t>6</w:t>
            </w:r>
            <w:r w:rsidRPr="006C179E">
              <w:rPr>
                <w:rFonts w:hint="eastAsia"/>
              </w:rPr>
              <w:t>、“查询”“清空”按键参照公共规则。</w:t>
            </w:r>
          </w:p>
        </w:tc>
        <w:tc>
          <w:tcPr>
            <w:tcW w:w="2279" w:type="dxa"/>
            <w:vAlign w:val="center"/>
          </w:tcPr>
          <w:p w:rsidR="00A23C5A" w:rsidRPr="006C179E" w:rsidRDefault="00A23C5A" w:rsidP="003E3291">
            <w:r w:rsidRPr="006C179E">
              <w:rPr>
                <w:rFonts w:hint="eastAsia"/>
              </w:rPr>
              <w:lastRenderedPageBreak/>
              <w:t>进行查询操作时，申请时间控件，截止时间应</w:t>
            </w:r>
            <w:r w:rsidRPr="006C179E">
              <w:rPr>
                <w:rFonts w:hint="eastAsia"/>
              </w:rPr>
              <w:lastRenderedPageBreak/>
              <w:t>大于等于开始时间，若小于，则浮窗提示文案“申请时间截止时间应大于等于开始时间”</w:t>
            </w:r>
          </w:p>
        </w:tc>
      </w:tr>
      <w:tr w:rsidR="00A23C5A" w:rsidRPr="006C179E" w:rsidTr="003E3291">
        <w:tc>
          <w:tcPr>
            <w:tcW w:w="1380" w:type="dxa"/>
            <w:vMerge/>
            <w:vAlign w:val="center"/>
          </w:tcPr>
          <w:p w:rsidR="00A23C5A" w:rsidRPr="006C179E" w:rsidRDefault="00A23C5A" w:rsidP="003E3291">
            <w:pPr>
              <w:jc w:val="center"/>
            </w:pPr>
          </w:p>
        </w:tc>
        <w:tc>
          <w:tcPr>
            <w:tcW w:w="1208" w:type="dxa"/>
            <w:vAlign w:val="center"/>
          </w:tcPr>
          <w:p w:rsidR="00A23C5A" w:rsidRPr="006C179E" w:rsidRDefault="00A23C5A" w:rsidP="003E3291">
            <w:r w:rsidRPr="006C179E">
              <w:rPr>
                <w:rFonts w:hint="eastAsia"/>
              </w:rPr>
              <w:t>列表</w:t>
            </w:r>
          </w:p>
        </w:tc>
        <w:tc>
          <w:tcPr>
            <w:tcW w:w="5095" w:type="dxa"/>
            <w:vAlign w:val="center"/>
          </w:tcPr>
          <w:p w:rsidR="00A23C5A" w:rsidRPr="006C179E" w:rsidRDefault="00A23C5A" w:rsidP="003E3291">
            <w:r w:rsidRPr="006C179E">
              <w:rPr>
                <w:rFonts w:hint="eastAsia"/>
              </w:rPr>
              <w:t>列表字段如原型，默认加载全部战略伙伴信息，按申请时间的倒序排列</w:t>
            </w:r>
          </w:p>
          <w:p w:rsidR="00A23C5A" w:rsidRPr="006C179E" w:rsidRDefault="00A23C5A" w:rsidP="003E3291">
            <w:r w:rsidRPr="006C179E">
              <w:rPr>
                <w:rFonts w:hint="eastAsia"/>
              </w:rPr>
              <w:t>1</w:t>
            </w:r>
            <w:r w:rsidRPr="006C179E">
              <w:rPr>
                <w:rFonts w:hint="eastAsia"/>
              </w:rPr>
              <w:t>、点击“审核”，弹出审核弹窗。仅待审核状态的战略伙伴显示“审核”按钮</w:t>
            </w:r>
          </w:p>
          <w:p w:rsidR="00A23C5A" w:rsidRPr="006C179E" w:rsidRDefault="00A23C5A" w:rsidP="003E3291">
            <w:r w:rsidRPr="006C179E">
              <w:t>2</w:t>
            </w:r>
            <w:r w:rsidRPr="006C179E">
              <w:rPr>
                <w:rFonts w:hint="eastAsia"/>
              </w:rPr>
              <w:t>、点击“查看协议”，跳转至</w:t>
            </w: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01-01</w:t>
            </w:r>
            <w:r w:rsidRPr="006C179E">
              <w:rPr>
                <w:rFonts w:hint="eastAsia"/>
              </w:rPr>
              <w:t>页面。全部战略伙伴均可查看协议。</w:t>
            </w:r>
          </w:p>
          <w:p w:rsidR="00A23C5A" w:rsidRPr="006C179E" w:rsidRDefault="00A23C5A" w:rsidP="003E3291">
            <w:r w:rsidRPr="006C179E">
              <w:rPr>
                <w:rFonts w:hint="eastAsia"/>
              </w:rPr>
              <w:t>3</w:t>
            </w:r>
            <w:r w:rsidRPr="006C179E">
              <w:rPr>
                <w:rFonts w:hint="eastAsia"/>
              </w:rPr>
              <w:t>、点击“禁用”，弹窗确认</w:t>
            </w:r>
            <w:r w:rsidRPr="006C179E">
              <w:rPr>
                <w:rFonts w:hint="eastAsia"/>
              </w:rPr>
              <w:t>(</w:t>
            </w:r>
            <w:r w:rsidRPr="006C179E">
              <w:rPr>
                <w:rFonts w:hint="eastAsia"/>
              </w:rPr>
              <w:t>参见原型</w:t>
            </w:r>
            <w:r w:rsidRPr="006C179E">
              <w:rPr>
                <w:rFonts w:hint="eastAsia"/>
              </w:rPr>
              <w:t>)</w:t>
            </w:r>
            <w:r w:rsidRPr="006C179E">
              <w:rPr>
                <w:rFonts w:hint="eastAsia"/>
              </w:rPr>
              <w:t>，点击“确定”，禁用成功后，合作状态更改为已终止，关闭弹窗，点击“取消”关闭弹窗。禁用成功后，发送短信并派发系统消息给租赁端超管。</w:t>
            </w:r>
          </w:p>
          <w:p w:rsidR="00A23C5A" w:rsidRPr="006C179E" w:rsidRDefault="00A23C5A" w:rsidP="003E3291">
            <w:r w:rsidRPr="006C179E">
              <w:rPr>
                <w:rFonts w:hint="eastAsia"/>
              </w:rPr>
              <w:t>3</w:t>
            </w:r>
            <w:r w:rsidRPr="006C179E">
              <w:rPr>
                <w:rFonts w:hint="eastAsia"/>
              </w:rPr>
              <w:t>、待审核与未达成的合作有效期显示为“</w:t>
            </w:r>
            <w:r w:rsidRPr="006C179E">
              <w:rPr>
                <w:rFonts w:hint="eastAsia"/>
              </w:rPr>
              <w:t>/</w:t>
            </w:r>
            <w:r w:rsidRPr="006C179E">
              <w:rPr>
                <w:rFonts w:hint="eastAsia"/>
              </w:rPr>
              <w:t>”</w:t>
            </w:r>
            <w:r w:rsidRPr="006C179E">
              <w:rPr>
                <w:rFonts w:hint="eastAsia"/>
              </w:rPr>
              <w:t>,</w:t>
            </w:r>
            <w:r w:rsidRPr="006C179E">
              <w:rPr>
                <w:rFonts w:hint="eastAsia"/>
              </w:rPr>
              <w:t>已终止的合作有效期为合作开始时间至战略伙伴终止时间。</w:t>
            </w:r>
          </w:p>
          <w:p w:rsidR="00A23C5A" w:rsidRPr="006C179E" w:rsidRDefault="00A23C5A" w:rsidP="003E3291">
            <w:r w:rsidRPr="006C179E">
              <w:rPr>
                <w:rFonts w:hint="eastAsia"/>
              </w:rPr>
              <w:t>4</w:t>
            </w:r>
            <w:r w:rsidRPr="006C179E">
              <w:rPr>
                <w:rFonts w:hint="eastAsia"/>
              </w:rPr>
              <w:t>、申请日期为申请提交成功的时间，审核日期为审核完成的时间。</w:t>
            </w:r>
          </w:p>
          <w:p w:rsidR="00A23C5A" w:rsidRPr="006C179E" w:rsidRDefault="00A23C5A" w:rsidP="003E3291">
            <w:r w:rsidRPr="006C179E">
              <w:rPr>
                <w:rFonts w:hint="eastAsia"/>
              </w:rPr>
              <w:t>5</w:t>
            </w:r>
            <w:r w:rsidRPr="006C179E">
              <w:rPr>
                <w:rFonts w:hint="eastAsia"/>
              </w:rPr>
              <w:t>、审核意见，待审核、合作中、已终止、已过期等章台的合作显示为“</w:t>
            </w:r>
            <w:r w:rsidRPr="006C179E">
              <w:rPr>
                <w:rFonts w:hint="eastAsia"/>
              </w:rPr>
              <w:t>/</w:t>
            </w:r>
            <w:r w:rsidRPr="006C179E">
              <w:rPr>
                <w:rFonts w:hint="eastAsia"/>
              </w:rPr>
              <w:t>”，未达成状态的合作显示审批时填写的拒绝联盟的原因，显示一行，若超过在最后显示“</w:t>
            </w:r>
            <w:r w:rsidRPr="006C179E">
              <w:t>…</w:t>
            </w:r>
            <w:r w:rsidRPr="006C179E">
              <w:rPr>
                <w:rFonts w:hint="eastAsia"/>
              </w:rPr>
              <w:t>”，鼠标在其上驻留时，浮窗显示所有内容</w:t>
            </w:r>
          </w:p>
        </w:tc>
        <w:tc>
          <w:tcPr>
            <w:tcW w:w="2279" w:type="dxa"/>
            <w:vAlign w:val="center"/>
          </w:tcPr>
          <w:p w:rsidR="00A23C5A" w:rsidRPr="006C179E" w:rsidRDefault="00A23C5A" w:rsidP="003E3291"/>
        </w:tc>
      </w:tr>
      <w:tr w:rsidR="00A23C5A" w:rsidRPr="006C179E" w:rsidTr="003E3291">
        <w:tc>
          <w:tcPr>
            <w:tcW w:w="1380" w:type="dxa"/>
            <w:vMerge/>
            <w:vAlign w:val="center"/>
          </w:tcPr>
          <w:p w:rsidR="00A23C5A" w:rsidRPr="006C179E" w:rsidRDefault="00A23C5A" w:rsidP="003E3291">
            <w:pPr>
              <w:jc w:val="center"/>
            </w:pPr>
          </w:p>
        </w:tc>
        <w:tc>
          <w:tcPr>
            <w:tcW w:w="1208" w:type="dxa"/>
            <w:vAlign w:val="center"/>
          </w:tcPr>
          <w:p w:rsidR="00A23C5A" w:rsidRPr="006C179E" w:rsidRDefault="00A23C5A" w:rsidP="003E3291">
            <w:r w:rsidRPr="006C179E">
              <w:rPr>
                <w:rFonts w:hint="eastAsia"/>
              </w:rPr>
              <w:t>审核弹窗</w:t>
            </w:r>
          </w:p>
        </w:tc>
        <w:tc>
          <w:tcPr>
            <w:tcW w:w="5095" w:type="dxa"/>
            <w:vAlign w:val="center"/>
          </w:tcPr>
          <w:p w:rsidR="00A23C5A" w:rsidRPr="006C179E" w:rsidRDefault="00A23C5A" w:rsidP="003E3291">
            <w:r w:rsidRPr="006C179E">
              <w:rPr>
                <w:rFonts w:hint="eastAsia"/>
              </w:rPr>
              <w:t>“同意联营”和“拒绝联营”二者选一，默认均未选</w:t>
            </w:r>
          </w:p>
          <w:p w:rsidR="00A23C5A" w:rsidRPr="006C179E" w:rsidRDefault="00A23C5A" w:rsidP="003E3291">
            <w:r w:rsidRPr="006C179E">
              <w:rPr>
                <w:rFonts w:hint="eastAsia"/>
              </w:rPr>
              <w:t>1</w:t>
            </w:r>
            <w:r w:rsidRPr="006C179E">
              <w:rPr>
                <w:rFonts w:hint="eastAsia"/>
              </w:rPr>
              <w:t>、选中“同意联盟”，必须输入有效期，参见时间查询控件</w:t>
            </w:r>
          </w:p>
          <w:p w:rsidR="00A23C5A" w:rsidRPr="006C179E" w:rsidRDefault="00A23C5A" w:rsidP="003E3291">
            <w:r w:rsidRPr="006C179E">
              <w:t>2</w:t>
            </w:r>
            <w:r w:rsidRPr="006C179E">
              <w:rPr>
                <w:rFonts w:hint="eastAsia"/>
              </w:rPr>
              <w:t>、选中“拒绝联营”，必须输入拒绝原因，最多可输入</w:t>
            </w:r>
            <w:r w:rsidRPr="006C179E">
              <w:rPr>
                <w:rFonts w:hint="eastAsia"/>
              </w:rPr>
              <w:t>50</w:t>
            </w:r>
            <w:r w:rsidRPr="006C179E">
              <w:rPr>
                <w:rFonts w:hint="eastAsia"/>
              </w:rPr>
              <w:t>字符，超过后不可输入</w:t>
            </w:r>
          </w:p>
          <w:p w:rsidR="00A23C5A" w:rsidRPr="006C179E" w:rsidRDefault="00A23C5A" w:rsidP="003E3291">
            <w:r w:rsidRPr="006C179E">
              <w:rPr>
                <w:rFonts w:hint="eastAsia"/>
              </w:rPr>
              <w:t>3</w:t>
            </w:r>
            <w:r w:rsidRPr="006C179E">
              <w:rPr>
                <w:rFonts w:hint="eastAsia"/>
              </w:rPr>
              <w:t>、点击“确定”，保存审核结果，关闭弹窗，更改合作状态，并浮窗提示文案“审核成功”，同时推送消息至战略伙伴的超级管理员，消息内容参照短信、消息文案模板</w:t>
            </w:r>
          </w:p>
        </w:tc>
        <w:tc>
          <w:tcPr>
            <w:tcW w:w="2279" w:type="dxa"/>
            <w:vAlign w:val="center"/>
          </w:tcPr>
          <w:p w:rsidR="00A23C5A" w:rsidRPr="006C179E" w:rsidRDefault="00A23C5A" w:rsidP="003E3291">
            <w:r w:rsidRPr="006C179E">
              <w:rPr>
                <w:rFonts w:hint="eastAsia"/>
              </w:rPr>
              <w:t>1</w:t>
            </w:r>
            <w:r w:rsidRPr="006C179E">
              <w:rPr>
                <w:rFonts w:hint="eastAsia"/>
              </w:rPr>
              <w:t>、执行确定操作时，检测“同意联营”和“拒绝联营”是否已选其一，若未选择，浮窗提示文案“请选择审核意见”</w:t>
            </w:r>
          </w:p>
          <w:p w:rsidR="00A23C5A" w:rsidRPr="006C179E" w:rsidRDefault="00A23C5A" w:rsidP="003E3291">
            <w:r w:rsidRPr="006C179E">
              <w:t>2</w:t>
            </w:r>
            <w:r w:rsidRPr="006C179E">
              <w:rPr>
                <w:rFonts w:hint="eastAsia"/>
              </w:rPr>
              <w:t>、执行确定操作时，若选择“同意联营”，则需进行如下检测：</w:t>
            </w:r>
          </w:p>
          <w:p w:rsidR="00A23C5A" w:rsidRPr="006C179E" w:rsidRDefault="00A23C5A" w:rsidP="003E3291">
            <w:r w:rsidRPr="006C179E">
              <w:rPr>
                <w:rFonts w:hint="eastAsia"/>
              </w:rPr>
              <w:t>（</w:t>
            </w:r>
            <w:r w:rsidRPr="006C179E">
              <w:rPr>
                <w:rFonts w:hint="eastAsia"/>
              </w:rPr>
              <w:t>1</w:t>
            </w:r>
            <w:r w:rsidRPr="006C179E">
              <w:rPr>
                <w:rFonts w:hint="eastAsia"/>
              </w:rPr>
              <w:t>）是否已选择有效期，若未选择，则浮窗提示文案“请选择有效期”</w:t>
            </w:r>
          </w:p>
          <w:p w:rsidR="00A23C5A" w:rsidRPr="006C179E" w:rsidRDefault="00A23C5A" w:rsidP="003E3291">
            <w:r w:rsidRPr="006C179E">
              <w:rPr>
                <w:rFonts w:hint="eastAsia"/>
              </w:rPr>
              <w:t>（</w:t>
            </w:r>
            <w:r w:rsidRPr="006C179E">
              <w:rPr>
                <w:rFonts w:hint="eastAsia"/>
              </w:rPr>
              <w:t>2</w:t>
            </w:r>
            <w:r w:rsidRPr="006C179E">
              <w:rPr>
                <w:rFonts w:hint="eastAsia"/>
              </w:rPr>
              <w:t>）检测开始时间是否大于当前服务器时间，检测截止时间是否大于开始时间，若为否，则在有效期选择框下方提示“请输入正确的有效期”</w:t>
            </w:r>
          </w:p>
          <w:p w:rsidR="00A23C5A" w:rsidRPr="006C179E" w:rsidRDefault="00A23C5A" w:rsidP="003E3291">
            <w:r w:rsidRPr="006C179E">
              <w:t>2</w:t>
            </w:r>
            <w:r w:rsidRPr="006C179E">
              <w:rPr>
                <w:rFonts w:hint="eastAsia"/>
              </w:rPr>
              <w:t>、执行确定操作时，若选择“拒绝联营”，则需检测是否已填写拒绝原因，若为填写，则在输入框下方提示文案“请输入拒绝原因”</w:t>
            </w:r>
          </w:p>
          <w:p w:rsidR="00A23C5A" w:rsidRPr="006C179E" w:rsidRDefault="00A23C5A" w:rsidP="003E3291"/>
        </w:tc>
      </w:tr>
      <w:tr w:rsidR="00A23C5A" w:rsidRPr="006C179E" w:rsidTr="003E3291">
        <w:tc>
          <w:tcPr>
            <w:tcW w:w="1380" w:type="dxa"/>
            <w:vMerge/>
            <w:vAlign w:val="center"/>
          </w:tcPr>
          <w:p w:rsidR="00A23C5A" w:rsidRPr="006C179E" w:rsidRDefault="00A23C5A" w:rsidP="003E3291">
            <w:pPr>
              <w:jc w:val="center"/>
            </w:pPr>
          </w:p>
        </w:tc>
        <w:tc>
          <w:tcPr>
            <w:tcW w:w="1208" w:type="dxa"/>
            <w:vAlign w:val="center"/>
          </w:tcPr>
          <w:p w:rsidR="00A23C5A" w:rsidRPr="006C179E" w:rsidRDefault="00A23C5A" w:rsidP="003E3291">
            <w:r w:rsidRPr="006C179E">
              <w:rPr>
                <w:rFonts w:asciiTheme="minorEastAsia" w:hAnsiTheme="minorEastAsia" w:hint="eastAsia"/>
              </w:rPr>
              <w:t>Ⅴ</w:t>
            </w:r>
            <w:r w:rsidRPr="006C179E">
              <w:rPr>
                <w:rFonts w:hint="eastAsia"/>
              </w:rPr>
              <w:lastRenderedPageBreak/>
              <w:t>-</w:t>
            </w:r>
            <w:r w:rsidRPr="006C179E">
              <w:t>T-</w:t>
            </w:r>
            <w:r w:rsidRPr="006C179E">
              <w:rPr>
                <w:rFonts w:hint="eastAsia"/>
              </w:rPr>
              <w:t>0</w:t>
            </w:r>
            <w:r w:rsidRPr="006C179E">
              <w:t>1</w:t>
            </w:r>
            <w:r w:rsidRPr="006C179E">
              <w:rPr>
                <w:rFonts w:hint="eastAsia"/>
              </w:rPr>
              <w:t>-</w:t>
            </w:r>
            <w:r w:rsidRPr="006C179E">
              <w:t>01-01</w:t>
            </w:r>
          </w:p>
        </w:tc>
        <w:tc>
          <w:tcPr>
            <w:tcW w:w="5095" w:type="dxa"/>
            <w:vAlign w:val="center"/>
          </w:tcPr>
          <w:p w:rsidR="00A23C5A" w:rsidRPr="006C179E" w:rsidRDefault="00A23C5A" w:rsidP="003E3291">
            <w:r w:rsidRPr="006C179E">
              <w:lastRenderedPageBreak/>
              <w:t>1</w:t>
            </w:r>
            <w:r w:rsidRPr="006C179E">
              <w:rPr>
                <w:rFonts w:hint="eastAsia"/>
              </w:rPr>
              <w:t>、所加载协议为战略伙伴申请时，所同意的那份协议。</w:t>
            </w:r>
          </w:p>
          <w:p w:rsidR="00A23C5A" w:rsidRPr="006C179E" w:rsidRDefault="00A23C5A" w:rsidP="003E3291">
            <w:r w:rsidRPr="006C179E">
              <w:lastRenderedPageBreak/>
              <w:t>2</w:t>
            </w:r>
            <w:r w:rsidRPr="006C179E">
              <w:rPr>
                <w:rFonts w:hint="eastAsia"/>
              </w:rPr>
              <w:t>、点击“返回”，返回至</w:t>
            </w: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01</w:t>
            </w:r>
            <w:r w:rsidRPr="006C179E">
              <w:rPr>
                <w:rFonts w:hint="eastAsia"/>
              </w:rPr>
              <w:t>页面。</w:t>
            </w:r>
          </w:p>
        </w:tc>
        <w:tc>
          <w:tcPr>
            <w:tcW w:w="2279" w:type="dxa"/>
            <w:vAlign w:val="center"/>
          </w:tcPr>
          <w:p w:rsidR="00A23C5A" w:rsidRPr="006C179E" w:rsidRDefault="00A23C5A" w:rsidP="003E3291"/>
        </w:tc>
      </w:tr>
      <w:tr w:rsidR="00A23C5A" w:rsidRPr="006C179E" w:rsidTr="003E3291">
        <w:tc>
          <w:tcPr>
            <w:tcW w:w="1380" w:type="dxa"/>
            <w:vMerge w:val="restart"/>
            <w:vAlign w:val="center"/>
          </w:tcPr>
          <w:p w:rsidR="00A23C5A" w:rsidRPr="006C179E" w:rsidRDefault="00A23C5A" w:rsidP="003E3291">
            <w:pPr>
              <w:jc w:val="center"/>
            </w:pPr>
            <w:r w:rsidRPr="006C179E">
              <w:rPr>
                <w:rFonts w:asciiTheme="minorEastAsia" w:hAnsiTheme="minorEastAsia" w:hint="eastAsia"/>
              </w:rPr>
              <w:lastRenderedPageBreak/>
              <w:t>Ⅴ</w:t>
            </w:r>
            <w:r w:rsidRPr="006C179E">
              <w:rPr>
                <w:rFonts w:hint="eastAsia"/>
              </w:rPr>
              <w:t>-</w:t>
            </w:r>
            <w:r w:rsidRPr="006C179E">
              <w:t>T-</w:t>
            </w:r>
            <w:r w:rsidRPr="006C179E">
              <w:rPr>
                <w:rFonts w:hint="eastAsia"/>
              </w:rPr>
              <w:t>0</w:t>
            </w:r>
            <w:r w:rsidRPr="006C179E">
              <w:t>1</w:t>
            </w:r>
            <w:r w:rsidRPr="006C179E">
              <w:rPr>
                <w:rFonts w:hint="eastAsia"/>
              </w:rPr>
              <w:t>-</w:t>
            </w:r>
            <w:r w:rsidRPr="006C179E">
              <w:t>02</w:t>
            </w:r>
          </w:p>
        </w:tc>
        <w:tc>
          <w:tcPr>
            <w:tcW w:w="1208" w:type="dxa"/>
            <w:vAlign w:val="center"/>
          </w:tcPr>
          <w:p w:rsidR="00A23C5A" w:rsidRPr="006C179E" w:rsidRDefault="00A23C5A" w:rsidP="003E3291">
            <w:pPr>
              <w:rPr>
                <w:rFonts w:asciiTheme="minorEastAsia" w:hAnsiTheme="minorEastAsia"/>
              </w:rPr>
            </w:pPr>
            <w:r w:rsidRPr="006C179E">
              <w:rPr>
                <w:rFonts w:asciiTheme="minorEastAsia" w:hAnsiTheme="minorEastAsia" w:hint="eastAsia"/>
              </w:rPr>
              <w:t>说明</w:t>
            </w:r>
          </w:p>
        </w:tc>
        <w:tc>
          <w:tcPr>
            <w:tcW w:w="5095" w:type="dxa"/>
            <w:vAlign w:val="center"/>
          </w:tcPr>
          <w:p w:rsidR="00A23C5A" w:rsidRPr="006C179E" w:rsidRDefault="00A23C5A" w:rsidP="003E3291">
            <w:r w:rsidRPr="006C179E">
              <w:rPr>
                <w:rFonts w:hint="eastAsia"/>
              </w:rPr>
              <w:t>联营资源管理</w:t>
            </w:r>
          </w:p>
        </w:tc>
        <w:tc>
          <w:tcPr>
            <w:tcW w:w="2279" w:type="dxa"/>
            <w:vAlign w:val="center"/>
          </w:tcPr>
          <w:p w:rsidR="00A23C5A" w:rsidRPr="006C179E" w:rsidRDefault="00A23C5A" w:rsidP="003E3291"/>
        </w:tc>
      </w:tr>
      <w:tr w:rsidR="00A23C5A" w:rsidRPr="006C179E" w:rsidTr="003E3291">
        <w:tc>
          <w:tcPr>
            <w:tcW w:w="1380" w:type="dxa"/>
            <w:vMerge/>
            <w:vAlign w:val="center"/>
          </w:tcPr>
          <w:p w:rsidR="00A23C5A" w:rsidRPr="006C179E" w:rsidRDefault="00A23C5A" w:rsidP="003E3291">
            <w:pPr>
              <w:jc w:val="center"/>
              <w:rPr>
                <w:rFonts w:asciiTheme="minorEastAsia" w:hAnsiTheme="minorEastAsia"/>
              </w:rPr>
            </w:pPr>
          </w:p>
        </w:tc>
        <w:tc>
          <w:tcPr>
            <w:tcW w:w="1208" w:type="dxa"/>
            <w:vAlign w:val="center"/>
          </w:tcPr>
          <w:p w:rsidR="00A23C5A" w:rsidRPr="006C179E" w:rsidRDefault="00A23C5A" w:rsidP="003E3291">
            <w:pPr>
              <w:rPr>
                <w:rFonts w:asciiTheme="minorEastAsia" w:hAnsiTheme="minorEastAsia"/>
              </w:rPr>
            </w:pPr>
            <w:r w:rsidRPr="006C179E">
              <w:rPr>
                <w:rFonts w:hint="eastAsia"/>
              </w:rPr>
              <w:t>查询</w:t>
            </w:r>
          </w:p>
        </w:tc>
        <w:tc>
          <w:tcPr>
            <w:tcW w:w="5095" w:type="dxa"/>
            <w:vAlign w:val="center"/>
          </w:tcPr>
          <w:p w:rsidR="00A23C5A" w:rsidRPr="006C179E" w:rsidRDefault="00A23C5A" w:rsidP="003E3291">
            <w:r w:rsidRPr="006C179E">
              <w:rPr>
                <w:rFonts w:hint="eastAsia"/>
              </w:rPr>
              <w:t>查询条件如原型，不赘述。</w:t>
            </w:r>
          </w:p>
          <w:p w:rsidR="00A23C5A" w:rsidRPr="006C179E" w:rsidRDefault="00A23C5A" w:rsidP="003E3291">
            <w:r w:rsidRPr="006C179E">
              <w:rPr>
                <w:rFonts w:hint="eastAsia"/>
              </w:rPr>
              <w:t>1</w:t>
            </w:r>
            <w:r w:rsidRPr="006C179E">
              <w:rPr>
                <w:rFonts w:hint="eastAsia"/>
              </w:rPr>
              <w:t>、合作编号控件，文本框，模糊查询，默认为空，弱提示“请输入合作编号”</w:t>
            </w:r>
          </w:p>
          <w:p w:rsidR="00A23C5A" w:rsidRPr="006C179E" w:rsidRDefault="00A23C5A" w:rsidP="003E3291">
            <w:r w:rsidRPr="006C179E">
              <w:t>2</w:t>
            </w:r>
            <w:r w:rsidRPr="006C179E">
              <w:rPr>
                <w:rFonts w:hint="eastAsia"/>
              </w:rPr>
              <w:t>、战略伙伴控件，联想选择框，包含“全部”和列表中全部战略伙伴的简称（含待审核、未达成、合作中、已终止、已过期），默认“全部”</w:t>
            </w:r>
          </w:p>
          <w:p w:rsidR="00A23C5A" w:rsidRPr="006C179E" w:rsidRDefault="00A23C5A" w:rsidP="003E3291">
            <w:r w:rsidRPr="006C179E">
              <w:rPr>
                <w:rFonts w:hint="eastAsia"/>
              </w:rPr>
              <w:t>3</w:t>
            </w:r>
            <w:r w:rsidRPr="006C179E">
              <w:rPr>
                <w:rFonts w:hint="eastAsia"/>
              </w:rPr>
              <w:t>、加盟业务控件，下拉框，包括“全部”“网约车”“出租车”，默认“全部”</w:t>
            </w:r>
          </w:p>
          <w:p w:rsidR="00A23C5A" w:rsidRPr="006C179E" w:rsidRDefault="00A23C5A" w:rsidP="003E3291">
            <w:r w:rsidRPr="006C179E">
              <w:t>4</w:t>
            </w:r>
            <w:r w:rsidRPr="006C179E">
              <w:rPr>
                <w:rFonts w:hint="eastAsia"/>
              </w:rPr>
              <w:t>、“查询”“清空”按键参照公共规则。</w:t>
            </w:r>
          </w:p>
        </w:tc>
        <w:tc>
          <w:tcPr>
            <w:tcW w:w="2279" w:type="dxa"/>
            <w:vAlign w:val="center"/>
          </w:tcPr>
          <w:p w:rsidR="00A23C5A" w:rsidRPr="006C179E" w:rsidRDefault="00A23C5A" w:rsidP="003E3291"/>
        </w:tc>
      </w:tr>
      <w:tr w:rsidR="00A23C5A" w:rsidRPr="006C179E" w:rsidTr="003E3291">
        <w:tc>
          <w:tcPr>
            <w:tcW w:w="1380" w:type="dxa"/>
            <w:vMerge/>
            <w:vAlign w:val="center"/>
          </w:tcPr>
          <w:p w:rsidR="00A23C5A" w:rsidRPr="006C179E" w:rsidRDefault="00A23C5A" w:rsidP="003E3291">
            <w:pPr>
              <w:jc w:val="center"/>
              <w:rPr>
                <w:rFonts w:asciiTheme="minorEastAsia" w:hAnsiTheme="minorEastAsia"/>
              </w:rPr>
            </w:pPr>
          </w:p>
        </w:tc>
        <w:tc>
          <w:tcPr>
            <w:tcW w:w="1208" w:type="dxa"/>
            <w:vAlign w:val="center"/>
          </w:tcPr>
          <w:p w:rsidR="00A23C5A" w:rsidRPr="006C179E" w:rsidRDefault="00A23C5A" w:rsidP="003E3291">
            <w:pPr>
              <w:rPr>
                <w:rFonts w:asciiTheme="minorEastAsia" w:hAnsiTheme="minorEastAsia"/>
              </w:rPr>
            </w:pPr>
            <w:r w:rsidRPr="006C179E">
              <w:rPr>
                <w:rFonts w:hint="eastAsia"/>
              </w:rPr>
              <w:t>列表</w:t>
            </w:r>
          </w:p>
        </w:tc>
        <w:tc>
          <w:tcPr>
            <w:tcW w:w="5095" w:type="dxa"/>
            <w:vAlign w:val="center"/>
          </w:tcPr>
          <w:p w:rsidR="00A23C5A" w:rsidRPr="006C179E" w:rsidRDefault="00A23C5A" w:rsidP="003E3291">
            <w:r w:rsidRPr="006C179E">
              <w:rPr>
                <w:rFonts w:hint="eastAsia"/>
              </w:rPr>
              <w:t>列表字段如原型，默认加载全部合作中的战略伙伴信息。先按投运资源数低于开放资源数的合作置于上方，其他置于下方，再按合作编号的流水号由大至小排列</w:t>
            </w:r>
          </w:p>
          <w:p w:rsidR="00A23C5A" w:rsidRPr="006C179E" w:rsidRDefault="00A23C5A" w:rsidP="003E3291">
            <w:r w:rsidRPr="006C179E">
              <w:rPr>
                <w:rFonts w:hint="eastAsia"/>
              </w:rPr>
              <w:t>1</w:t>
            </w:r>
            <w:r w:rsidRPr="006C179E">
              <w:rPr>
                <w:rFonts w:hint="eastAsia"/>
              </w:rPr>
              <w:t>、点击“资源信息”，跳转至</w:t>
            </w: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02</w:t>
            </w:r>
            <w:r w:rsidRPr="006C179E">
              <w:rPr>
                <w:rFonts w:hint="eastAsia"/>
              </w:rPr>
              <w:t>-</w:t>
            </w:r>
            <w:r w:rsidRPr="006C179E">
              <w:t>02</w:t>
            </w:r>
            <w:r w:rsidRPr="006C179E">
              <w:rPr>
                <w:rFonts w:hint="eastAsia"/>
              </w:rPr>
              <w:t>页面。</w:t>
            </w:r>
          </w:p>
          <w:p w:rsidR="00A23C5A" w:rsidRPr="006C179E" w:rsidRDefault="00A23C5A" w:rsidP="003E3291">
            <w:r w:rsidRPr="006C179E">
              <w:rPr>
                <w:rFonts w:hint="eastAsia"/>
              </w:rPr>
              <w:t>加盟业务为出租车的战略伙伴显示“资源信息”</w:t>
            </w:r>
          </w:p>
          <w:p w:rsidR="00A23C5A" w:rsidRPr="006C179E" w:rsidRDefault="00A23C5A" w:rsidP="003E3291">
            <w:r w:rsidRPr="006C179E">
              <w:t>2</w:t>
            </w:r>
            <w:r w:rsidRPr="006C179E">
              <w:rPr>
                <w:rFonts w:hint="eastAsia"/>
              </w:rPr>
              <w:t>、点击“资源管理”，跳转至</w:t>
            </w: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02</w:t>
            </w:r>
            <w:r w:rsidRPr="006C179E">
              <w:rPr>
                <w:rFonts w:hint="eastAsia"/>
              </w:rPr>
              <w:t>-</w:t>
            </w:r>
            <w:r w:rsidRPr="006C179E">
              <w:t>01</w:t>
            </w:r>
            <w:r w:rsidRPr="006C179E">
              <w:rPr>
                <w:rFonts w:hint="eastAsia"/>
              </w:rPr>
              <w:t>页面。全部战略伙伴均可查看协议。</w:t>
            </w:r>
          </w:p>
          <w:p w:rsidR="00A23C5A" w:rsidRPr="006C179E" w:rsidRDefault="00A23C5A" w:rsidP="003E3291">
            <w:r w:rsidRPr="006C179E">
              <w:rPr>
                <w:rFonts w:hint="eastAsia"/>
              </w:rPr>
              <w:t>3</w:t>
            </w:r>
            <w:r w:rsidRPr="006C179E">
              <w:rPr>
                <w:rFonts w:hint="eastAsia"/>
              </w:rPr>
              <w:t>、“投运资源数”，针对网约车来说为已绑定司机且已分配服务车型的车辆；针对出租车来说为仅绑定</w:t>
            </w:r>
            <w:r w:rsidRPr="006C179E">
              <w:rPr>
                <w:rFonts w:hint="eastAsia"/>
              </w:rPr>
              <w:t>1</w:t>
            </w:r>
            <w:r w:rsidRPr="006C179E">
              <w:rPr>
                <w:rFonts w:hint="eastAsia"/>
              </w:rPr>
              <w:t>个司机、或绑定多个司机且已排班的车辆，投运资源数低于开放资源数时，用醒目颜色标出</w:t>
            </w:r>
          </w:p>
        </w:tc>
        <w:tc>
          <w:tcPr>
            <w:tcW w:w="2279" w:type="dxa"/>
            <w:vAlign w:val="center"/>
          </w:tcPr>
          <w:p w:rsidR="00A23C5A" w:rsidRPr="006C179E" w:rsidRDefault="00A23C5A" w:rsidP="003E3291"/>
        </w:tc>
      </w:tr>
      <w:tr w:rsidR="00A23C5A" w:rsidRPr="006C179E" w:rsidTr="003E3291">
        <w:tc>
          <w:tcPr>
            <w:tcW w:w="1380" w:type="dxa"/>
            <w:vMerge/>
            <w:vAlign w:val="center"/>
          </w:tcPr>
          <w:p w:rsidR="00A23C5A" w:rsidRPr="006C179E" w:rsidRDefault="00A23C5A" w:rsidP="003E3291">
            <w:pPr>
              <w:jc w:val="center"/>
              <w:rPr>
                <w:rFonts w:asciiTheme="minorEastAsia" w:hAnsiTheme="minorEastAsia"/>
              </w:rPr>
            </w:pPr>
          </w:p>
        </w:tc>
        <w:tc>
          <w:tcPr>
            <w:tcW w:w="1208" w:type="dxa"/>
            <w:vAlign w:val="center"/>
          </w:tcPr>
          <w:p w:rsidR="00A23C5A" w:rsidRPr="006C179E" w:rsidRDefault="00A23C5A" w:rsidP="003E3291">
            <w:pPr>
              <w:rPr>
                <w:rFonts w:asciiTheme="minorEastAsia" w:hAnsiTheme="minorEastAsia"/>
              </w:rPr>
            </w:pP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02</w:t>
            </w:r>
            <w:r w:rsidRPr="006C179E">
              <w:rPr>
                <w:rFonts w:hint="eastAsia"/>
              </w:rPr>
              <w:t>-</w:t>
            </w:r>
            <w:r w:rsidRPr="006C179E">
              <w:t>01</w:t>
            </w:r>
          </w:p>
        </w:tc>
        <w:tc>
          <w:tcPr>
            <w:tcW w:w="5095" w:type="dxa"/>
            <w:vAlign w:val="center"/>
          </w:tcPr>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w:t>
            </w:r>
            <w:r w:rsidRPr="006C179E">
              <w:rPr>
                <w:rFonts w:hint="eastAsia"/>
              </w:rPr>
              <w:t>1</w:t>
            </w:r>
            <w:r w:rsidRPr="006C179E">
              <w:rPr>
                <w:rFonts w:hint="eastAsia"/>
              </w:rPr>
              <w:t>）车牌号控件，文本框，模糊检索，最多输入</w:t>
            </w:r>
            <w:r w:rsidRPr="006C179E">
              <w:rPr>
                <w:rFonts w:hint="eastAsia"/>
              </w:rPr>
              <w:t>7</w:t>
            </w:r>
            <w:r w:rsidRPr="006C179E">
              <w:rPr>
                <w:rFonts w:hint="eastAsia"/>
              </w:rPr>
              <w:t>位，字符类型不限</w:t>
            </w:r>
          </w:p>
          <w:p w:rsidR="00A23C5A" w:rsidRPr="006C179E" w:rsidRDefault="00A23C5A" w:rsidP="003E3291">
            <w:r w:rsidRPr="006C179E">
              <w:rPr>
                <w:rFonts w:hint="eastAsia"/>
              </w:rPr>
              <w:t>（</w:t>
            </w:r>
            <w:r w:rsidRPr="006C179E">
              <w:rPr>
                <w:rFonts w:hint="eastAsia"/>
              </w:rPr>
              <w:t>2</w:t>
            </w:r>
            <w:r w:rsidRPr="006C179E">
              <w:rPr>
                <w:rFonts w:hint="eastAsia"/>
              </w:rPr>
              <w:t>）资格证号控件，文本框，模糊检索，字符类型不限</w:t>
            </w:r>
          </w:p>
          <w:p w:rsidR="00A23C5A" w:rsidRPr="006C179E" w:rsidRDefault="00A23C5A" w:rsidP="003E3291">
            <w:r w:rsidRPr="006C179E">
              <w:rPr>
                <w:rFonts w:hint="eastAsia"/>
              </w:rPr>
              <w:t>（</w:t>
            </w:r>
            <w:r w:rsidRPr="006C179E">
              <w:rPr>
                <w:rFonts w:hint="eastAsia"/>
              </w:rPr>
              <w:t>3</w:t>
            </w:r>
            <w:r w:rsidRPr="006C179E">
              <w:rPr>
                <w:rFonts w:hint="eastAsia"/>
              </w:rPr>
              <w:t>）司机控件，联想选择框</w:t>
            </w:r>
          </w:p>
          <w:p w:rsidR="00A23C5A" w:rsidRPr="006C179E" w:rsidRDefault="00A23C5A" w:rsidP="003E3291">
            <w:r w:rsidRPr="006C179E">
              <w:rPr>
                <w:rFonts w:hint="eastAsia"/>
              </w:rPr>
              <w:t>（</w:t>
            </w:r>
            <w:r w:rsidRPr="006C179E">
              <w:rPr>
                <w:rFonts w:hint="eastAsia"/>
              </w:rPr>
              <w:t>4</w:t>
            </w:r>
            <w:r w:rsidRPr="006C179E">
              <w:rPr>
                <w:rFonts w:hint="eastAsia"/>
              </w:rPr>
              <w:t>）服务车型控件，下拉框，包括“全部”“未分配”</w:t>
            </w:r>
            <w:r w:rsidRPr="006C179E">
              <w:rPr>
                <w:rFonts w:hint="eastAsia"/>
              </w:rPr>
              <w:lastRenderedPageBreak/>
              <w:t>以及车企自建的服务车型</w:t>
            </w:r>
          </w:p>
          <w:p w:rsidR="00A23C5A" w:rsidRPr="006C179E" w:rsidRDefault="00A23C5A" w:rsidP="003E3291">
            <w:r w:rsidRPr="006C179E">
              <w:rPr>
                <w:rFonts w:hint="eastAsia"/>
              </w:rPr>
              <w:t>（</w:t>
            </w:r>
            <w:r w:rsidRPr="006C179E">
              <w:rPr>
                <w:rFonts w:hint="eastAsia"/>
              </w:rPr>
              <w:t>5</w:t>
            </w:r>
            <w:r w:rsidRPr="006C179E">
              <w:rPr>
                <w:rFonts w:hint="eastAsia"/>
              </w:rPr>
              <w:t>）“查询”“清空”按钮参见公共规则。</w:t>
            </w:r>
          </w:p>
          <w:p w:rsidR="00A23C5A" w:rsidRPr="006C179E" w:rsidRDefault="00A23C5A" w:rsidP="003E3291">
            <w:r w:rsidRPr="006C179E">
              <w:rPr>
                <w:rFonts w:hint="eastAsia"/>
              </w:rPr>
              <w:t>2</w:t>
            </w:r>
            <w:r w:rsidRPr="006C179E">
              <w:rPr>
                <w:rFonts w:hint="eastAsia"/>
              </w:rPr>
              <w:t>、列表，字段如原型，不赘述，列表默认加载全部开放车辆，按照修改时间的倒序排列，显示为“</w:t>
            </w:r>
            <w:r w:rsidRPr="006C179E">
              <w:rPr>
                <w:rFonts w:hint="eastAsia"/>
              </w:rPr>
              <w:t>/</w:t>
            </w:r>
            <w:r w:rsidRPr="006C179E">
              <w:rPr>
                <w:rFonts w:hint="eastAsia"/>
              </w:rPr>
              <w:t>”在最上方。</w:t>
            </w:r>
          </w:p>
          <w:p w:rsidR="00A23C5A" w:rsidRPr="006C179E" w:rsidRDefault="00A23C5A" w:rsidP="003E3291">
            <w:r w:rsidRPr="006C179E">
              <w:rPr>
                <w:rFonts w:hint="eastAsia"/>
              </w:rPr>
              <w:t>（</w:t>
            </w:r>
            <w:r w:rsidRPr="006C179E">
              <w:rPr>
                <w:rFonts w:hint="eastAsia"/>
              </w:rPr>
              <w:t>1</w:t>
            </w:r>
            <w:r w:rsidRPr="006C179E">
              <w:rPr>
                <w:rFonts w:hint="eastAsia"/>
              </w:rPr>
              <w:t>）点击“分配车型”，弹出分配车型弹窗</w:t>
            </w:r>
          </w:p>
          <w:p w:rsidR="00A23C5A" w:rsidRPr="006C179E" w:rsidRDefault="00A23C5A" w:rsidP="003E3291">
            <w:r w:rsidRPr="006C179E">
              <w:rPr>
                <w:rFonts w:hint="eastAsia"/>
              </w:rPr>
              <w:t>（</w:t>
            </w:r>
            <w:r w:rsidRPr="006C179E">
              <w:rPr>
                <w:rFonts w:hint="eastAsia"/>
              </w:rPr>
              <w:t>2</w:t>
            </w:r>
            <w:r w:rsidRPr="006C179E">
              <w:rPr>
                <w:rFonts w:hint="eastAsia"/>
              </w:rPr>
              <w:t>）未曾分配过服务车型的车辆，修改时间显示为“</w:t>
            </w:r>
            <w:r w:rsidRPr="006C179E">
              <w:rPr>
                <w:rFonts w:hint="eastAsia"/>
              </w:rPr>
              <w:t>/</w:t>
            </w:r>
            <w:r w:rsidRPr="006C179E">
              <w:rPr>
                <w:rFonts w:hint="eastAsia"/>
              </w:rPr>
              <w:t>”</w:t>
            </w:r>
          </w:p>
          <w:p w:rsidR="00A23C5A" w:rsidRPr="006C179E" w:rsidRDefault="00A23C5A" w:rsidP="003E3291">
            <w:r w:rsidRPr="006C179E">
              <w:rPr>
                <w:rFonts w:hint="eastAsia"/>
              </w:rPr>
              <w:t>3</w:t>
            </w:r>
            <w:r w:rsidRPr="006C179E">
              <w:rPr>
                <w:rFonts w:hint="eastAsia"/>
              </w:rPr>
              <w:t>、分配车型弹窗</w:t>
            </w:r>
          </w:p>
          <w:p w:rsidR="00A23C5A" w:rsidRPr="006C179E" w:rsidRDefault="00A23C5A" w:rsidP="003E3291">
            <w:r w:rsidRPr="006C179E">
              <w:rPr>
                <w:rFonts w:hint="eastAsia"/>
              </w:rPr>
              <w:t>字段如原型不赘述，“分配车型”控件为下拉框，默认为空，弱提示“请选择”，数据加载平台公司自建、已启用、</w:t>
            </w:r>
            <w:r w:rsidR="005D24F2" w:rsidRPr="006C179E">
              <w:rPr>
                <w:rFonts w:hint="eastAsia"/>
              </w:rPr>
              <w:t>且</w:t>
            </w:r>
            <w:r w:rsidRPr="006C179E">
              <w:rPr>
                <w:rFonts w:hint="eastAsia"/>
              </w:rPr>
              <w:t>具有已启用计费规则的服务车型</w:t>
            </w:r>
          </w:p>
          <w:p w:rsidR="00A23C5A" w:rsidRPr="006C179E" w:rsidRDefault="00A23C5A" w:rsidP="003E3291">
            <w:r w:rsidRPr="006C179E">
              <w:rPr>
                <w:rFonts w:hint="eastAsia"/>
              </w:rPr>
              <w:t>点击“保存”，保存数据，成功后关闭弹窗，刷新页面，并浮窗提示文案“分配成功”，点击“取消”，关闭弹窗</w:t>
            </w:r>
          </w:p>
        </w:tc>
        <w:tc>
          <w:tcPr>
            <w:tcW w:w="2279" w:type="dxa"/>
            <w:vAlign w:val="center"/>
          </w:tcPr>
          <w:p w:rsidR="00A23C5A" w:rsidRPr="006C179E" w:rsidRDefault="00A23C5A" w:rsidP="003E3291"/>
        </w:tc>
      </w:tr>
      <w:tr w:rsidR="00A23C5A" w:rsidRPr="006C179E" w:rsidTr="003E3291">
        <w:tc>
          <w:tcPr>
            <w:tcW w:w="1380" w:type="dxa"/>
            <w:vMerge/>
            <w:vAlign w:val="center"/>
          </w:tcPr>
          <w:p w:rsidR="00A23C5A" w:rsidRPr="006C179E" w:rsidRDefault="00A23C5A" w:rsidP="003E3291">
            <w:pPr>
              <w:jc w:val="center"/>
              <w:rPr>
                <w:rFonts w:asciiTheme="minorEastAsia" w:hAnsiTheme="minorEastAsia"/>
              </w:rPr>
            </w:pPr>
          </w:p>
        </w:tc>
        <w:tc>
          <w:tcPr>
            <w:tcW w:w="1208" w:type="dxa"/>
            <w:vAlign w:val="center"/>
          </w:tcPr>
          <w:p w:rsidR="00A23C5A" w:rsidRPr="006C179E" w:rsidRDefault="00A23C5A" w:rsidP="003E3291">
            <w:pPr>
              <w:rPr>
                <w:rFonts w:asciiTheme="minorEastAsia" w:hAnsiTheme="minorEastAsia"/>
              </w:rPr>
            </w:pPr>
            <w:r w:rsidRPr="006C179E">
              <w:rPr>
                <w:rFonts w:asciiTheme="minorEastAsia" w:hAnsiTheme="minorEastAsia" w:hint="eastAsia"/>
              </w:rPr>
              <w:t>Ⅴ</w:t>
            </w:r>
            <w:r w:rsidRPr="006C179E">
              <w:rPr>
                <w:rFonts w:hint="eastAsia"/>
              </w:rPr>
              <w:t>-</w:t>
            </w:r>
            <w:r w:rsidRPr="006C179E">
              <w:t>T-</w:t>
            </w:r>
            <w:r w:rsidRPr="006C179E">
              <w:rPr>
                <w:rFonts w:hint="eastAsia"/>
              </w:rPr>
              <w:t>0</w:t>
            </w:r>
            <w:r w:rsidRPr="006C179E">
              <w:t>1</w:t>
            </w:r>
            <w:r w:rsidRPr="006C179E">
              <w:rPr>
                <w:rFonts w:hint="eastAsia"/>
              </w:rPr>
              <w:t>-</w:t>
            </w:r>
            <w:r w:rsidRPr="006C179E">
              <w:t>02</w:t>
            </w:r>
            <w:r w:rsidRPr="006C179E">
              <w:rPr>
                <w:rFonts w:hint="eastAsia"/>
              </w:rPr>
              <w:t>-</w:t>
            </w:r>
            <w:r w:rsidRPr="006C179E">
              <w:t>02</w:t>
            </w:r>
          </w:p>
        </w:tc>
        <w:tc>
          <w:tcPr>
            <w:tcW w:w="5095" w:type="dxa"/>
            <w:vAlign w:val="center"/>
          </w:tcPr>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w:t>
            </w:r>
            <w:r w:rsidRPr="006C179E">
              <w:rPr>
                <w:rFonts w:hint="eastAsia"/>
              </w:rPr>
              <w:t>1</w:t>
            </w:r>
            <w:r w:rsidRPr="006C179E">
              <w:rPr>
                <w:rFonts w:hint="eastAsia"/>
              </w:rPr>
              <w:t>）车牌号控件，文本框，模糊检索，最多输入</w:t>
            </w:r>
            <w:r w:rsidRPr="006C179E">
              <w:rPr>
                <w:rFonts w:hint="eastAsia"/>
              </w:rPr>
              <w:t>7</w:t>
            </w:r>
            <w:r w:rsidRPr="006C179E">
              <w:rPr>
                <w:rFonts w:hint="eastAsia"/>
              </w:rPr>
              <w:t>位，字符类型不限</w:t>
            </w:r>
          </w:p>
          <w:p w:rsidR="00A23C5A" w:rsidRPr="006C179E" w:rsidRDefault="00A23C5A" w:rsidP="003E3291">
            <w:r w:rsidRPr="006C179E">
              <w:rPr>
                <w:rFonts w:hint="eastAsia"/>
              </w:rPr>
              <w:t>（</w:t>
            </w:r>
            <w:r w:rsidRPr="006C179E">
              <w:rPr>
                <w:rFonts w:hint="eastAsia"/>
              </w:rPr>
              <w:t>2</w:t>
            </w:r>
            <w:r w:rsidRPr="006C179E">
              <w:rPr>
                <w:rFonts w:hint="eastAsia"/>
              </w:rPr>
              <w:t>）资格证号控件，文本框，模糊检索，字符类型不限</w:t>
            </w:r>
          </w:p>
          <w:p w:rsidR="00A23C5A" w:rsidRPr="006C179E" w:rsidRDefault="00A23C5A" w:rsidP="003E3291">
            <w:r w:rsidRPr="006C179E">
              <w:rPr>
                <w:rFonts w:hint="eastAsia"/>
              </w:rPr>
              <w:t>（</w:t>
            </w:r>
            <w:r w:rsidRPr="006C179E">
              <w:rPr>
                <w:rFonts w:hint="eastAsia"/>
              </w:rPr>
              <w:t>3</w:t>
            </w:r>
            <w:r w:rsidRPr="006C179E">
              <w:rPr>
                <w:rFonts w:hint="eastAsia"/>
              </w:rPr>
              <w:t>）司机控件，联想选择框</w:t>
            </w:r>
          </w:p>
          <w:p w:rsidR="00A23C5A" w:rsidRPr="006C179E" w:rsidRDefault="00A23C5A" w:rsidP="003E3291">
            <w:r w:rsidRPr="006C179E">
              <w:rPr>
                <w:rFonts w:hint="eastAsia"/>
              </w:rPr>
              <w:t>（</w:t>
            </w:r>
            <w:r w:rsidRPr="006C179E">
              <w:t>4</w:t>
            </w:r>
            <w:r w:rsidRPr="006C179E">
              <w:rPr>
                <w:rFonts w:hint="eastAsia"/>
              </w:rPr>
              <w:t>）“查询”“清空”按钮参见公共规则。</w:t>
            </w:r>
          </w:p>
          <w:p w:rsidR="00A23C5A" w:rsidRPr="006C179E" w:rsidRDefault="00A23C5A" w:rsidP="003E3291">
            <w:r w:rsidRPr="006C179E">
              <w:rPr>
                <w:rFonts w:hint="eastAsia"/>
              </w:rPr>
              <w:t>2</w:t>
            </w:r>
            <w:r w:rsidRPr="006C179E">
              <w:rPr>
                <w:rFonts w:hint="eastAsia"/>
              </w:rPr>
              <w:t>、列表，字段如原型，不赘述，列表默认加载全部开放车辆，司机信息和资格证号显示为“</w:t>
            </w:r>
            <w:r w:rsidRPr="006C179E">
              <w:rPr>
                <w:rFonts w:hint="eastAsia"/>
              </w:rPr>
              <w:t>/</w:t>
            </w:r>
            <w:r w:rsidRPr="006C179E">
              <w:rPr>
                <w:rFonts w:hint="eastAsia"/>
              </w:rPr>
              <w:t>”在最上方。</w:t>
            </w:r>
          </w:p>
        </w:tc>
        <w:tc>
          <w:tcPr>
            <w:tcW w:w="2279" w:type="dxa"/>
            <w:vAlign w:val="center"/>
          </w:tcPr>
          <w:p w:rsidR="00A23C5A" w:rsidRPr="006C179E" w:rsidRDefault="00A23C5A" w:rsidP="003E3291">
            <w:r w:rsidRPr="006C179E">
              <w:rPr>
                <w:rFonts w:hint="eastAsia"/>
              </w:rPr>
              <w:t>当出租车绑定</w:t>
            </w:r>
            <w:r w:rsidRPr="006C179E">
              <w:rPr>
                <w:rFonts w:hint="eastAsia"/>
              </w:rPr>
              <w:t>1</w:t>
            </w:r>
            <w:r w:rsidRPr="006C179E">
              <w:rPr>
                <w:rFonts w:hint="eastAsia"/>
              </w:rPr>
              <w:t>个司机时，司机信息为该司机；当绑定多个司机且已排班时，显示当班司机，否则显示为“</w:t>
            </w:r>
            <w:r w:rsidRPr="006C179E">
              <w:rPr>
                <w:rFonts w:hint="eastAsia"/>
              </w:rPr>
              <w:t>/</w:t>
            </w:r>
            <w:r w:rsidRPr="006C179E">
              <w:rPr>
                <w:rFonts w:hint="eastAsia"/>
              </w:rPr>
              <w:t>”</w:t>
            </w:r>
          </w:p>
        </w:tc>
      </w:tr>
    </w:tbl>
    <w:p w:rsidR="00A23C5A" w:rsidRPr="006C179E" w:rsidRDefault="00A23C5A" w:rsidP="00A23C5A"/>
    <w:p w:rsidR="00A23C5A" w:rsidRPr="006C179E" w:rsidRDefault="00A23C5A" w:rsidP="00A23C5A">
      <w:pPr>
        <w:pStyle w:val="4"/>
      </w:pPr>
      <w:bookmarkStart w:id="192" w:name="_Toc480126968"/>
      <w:bookmarkStart w:id="193" w:name="_Toc481742043"/>
      <w:r w:rsidRPr="006C179E">
        <w:rPr>
          <w:rFonts w:hint="eastAsia"/>
        </w:rPr>
        <w:t>合作协议管理</w:t>
      </w:r>
      <w:bookmarkEnd w:id="192"/>
      <w:bookmarkEnd w:id="193"/>
    </w:p>
    <w:p w:rsidR="00A23C5A" w:rsidRPr="006C179E" w:rsidRDefault="00A23C5A" w:rsidP="00A23C5A">
      <w:pPr>
        <w:pStyle w:val="5"/>
      </w:pPr>
      <w:r w:rsidRPr="006C179E">
        <w:rPr>
          <w:rFonts w:hint="eastAsia"/>
        </w:rPr>
        <w:t>用例描述</w:t>
      </w:r>
    </w:p>
    <w:p w:rsidR="00A23C5A" w:rsidRPr="006C179E" w:rsidRDefault="00A23C5A" w:rsidP="007E136E">
      <w:pPr>
        <w:ind w:firstLineChars="200" w:firstLine="420"/>
      </w:pPr>
      <w:r w:rsidRPr="006C179E">
        <w:rPr>
          <w:rFonts w:hint="eastAsia"/>
        </w:rPr>
        <w:t xml:space="preserve">  </w:t>
      </w:r>
      <w:r w:rsidRPr="006C179E">
        <w:rPr>
          <w:rFonts w:hint="eastAsia"/>
        </w:rPr>
        <w:t>用于管理</w:t>
      </w:r>
      <w:r w:rsidRPr="006C179E">
        <w:rPr>
          <w:rFonts w:hint="eastAsia"/>
        </w:rPr>
        <w:t>B2</w:t>
      </w:r>
      <w:r w:rsidRPr="006C179E">
        <w:t>C</w:t>
      </w:r>
      <w:r w:rsidRPr="006C179E">
        <w:rPr>
          <w:rFonts w:hint="eastAsia"/>
        </w:rPr>
        <w:t>联营的合作协议。</w:t>
      </w:r>
    </w:p>
    <w:p w:rsidR="00A23C5A" w:rsidRPr="006C179E" w:rsidRDefault="00A23C5A" w:rsidP="00A23C5A">
      <w:pPr>
        <w:pStyle w:val="5"/>
      </w:pPr>
      <w:r w:rsidRPr="006C179E">
        <w:rPr>
          <w:rFonts w:hint="eastAsia"/>
        </w:rPr>
        <w:lastRenderedPageBreak/>
        <w:t>元素规则</w:t>
      </w:r>
    </w:p>
    <w:tbl>
      <w:tblPr>
        <w:tblStyle w:val="ad"/>
        <w:tblW w:w="0" w:type="auto"/>
        <w:tblLook w:val="04A0"/>
      </w:tblPr>
      <w:tblGrid>
        <w:gridCol w:w="1387"/>
        <w:gridCol w:w="1116"/>
        <w:gridCol w:w="5157"/>
        <w:gridCol w:w="2302"/>
      </w:tblGrid>
      <w:tr w:rsidR="00A23C5A" w:rsidRPr="006C179E" w:rsidTr="003E3291">
        <w:trPr>
          <w:trHeight w:val="567"/>
        </w:trPr>
        <w:tc>
          <w:tcPr>
            <w:tcW w:w="1387" w:type="dxa"/>
            <w:shd w:val="clear" w:color="auto" w:fill="D9D9D9" w:themeFill="background1" w:themeFillShade="D9"/>
            <w:vAlign w:val="center"/>
          </w:tcPr>
          <w:p w:rsidR="00A23C5A" w:rsidRPr="006C179E" w:rsidRDefault="00A23C5A" w:rsidP="003E3291">
            <w:pPr>
              <w:jc w:val="center"/>
              <w:rPr>
                <w:b/>
              </w:rPr>
            </w:pPr>
            <w:r w:rsidRPr="006C179E">
              <w:rPr>
                <w:rFonts w:hint="eastAsia"/>
                <w:b/>
              </w:rPr>
              <w:t>页面</w:t>
            </w:r>
          </w:p>
        </w:tc>
        <w:tc>
          <w:tcPr>
            <w:tcW w:w="1116" w:type="dxa"/>
            <w:shd w:val="clear" w:color="auto" w:fill="D9D9D9" w:themeFill="background1" w:themeFillShade="D9"/>
            <w:vAlign w:val="center"/>
          </w:tcPr>
          <w:p w:rsidR="00A23C5A" w:rsidRPr="006C179E" w:rsidRDefault="00A23C5A" w:rsidP="003E3291">
            <w:pPr>
              <w:jc w:val="center"/>
              <w:rPr>
                <w:b/>
              </w:rPr>
            </w:pPr>
            <w:r w:rsidRPr="006C179E">
              <w:rPr>
                <w:b/>
              </w:rPr>
              <w:t>元素名称</w:t>
            </w:r>
          </w:p>
        </w:tc>
        <w:tc>
          <w:tcPr>
            <w:tcW w:w="5157" w:type="dxa"/>
            <w:shd w:val="clear" w:color="auto" w:fill="D9D9D9" w:themeFill="background1" w:themeFillShade="D9"/>
            <w:vAlign w:val="center"/>
          </w:tcPr>
          <w:p w:rsidR="00A23C5A" w:rsidRPr="006C179E" w:rsidRDefault="00A23C5A" w:rsidP="003E3291">
            <w:pPr>
              <w:jc w:val="center"/>
              <w:rPr>
                <w:b/>
              </w:rPr>
            </w:pPr>
            <w:r w:rsidRPr="006C179E">
              <w:rPr>
                <w:b/>
              </w:rPr>
              <w:t>描述</w:t>
            </w:r>
          </w:p>
        </w:tc>
        <w:tc>
          <w:tcPr>
            <w:tcW w:w="2302" w:type="dxa"/>
            <w:shd w:val="clear" w:color="auto" w:fill="D9D9D9" w:themeFill="background1" w:themeFillShade="D9"/>
            <w:vAlign w:val="center"/>
          </w:tcPr>
          <w:p w:rsidR="00A23C5A" w:rsidRPr="006C179E" w:rsidRDefault="00A23C5A" w:rsidP="003E3291">
            <w:pPr>
              <w:ind w:leftChars="-253" w:left="-531"/>
              <w:jc w:val="center"/>
              <w:rPr>
                <w:b/>
              </w:rPr>
            </w:pPr>
            <w:r w:rsidRPr="006C179E">
              <w:rPr>
                <w:rFonts w:hint="eastAsia"/>
                <w:b/>
              </w:rPr>
              <w:t>异常处理</w:t>
            </w:r>
          </w:p>
        </w:tc>
      </w:tr>
      <w:tr w:rsidR="00A23C5A" w:rsidRPr="006C179E" w:rsidTr="003E3291">
        <w:trPr>
          <w:trHeight w:val="729"/>
        </w:trPr>
        <w:tc>
          <w:tcPr>
            <w:tcW w:w="1387" w:type="dxa"/>
            <w:vMerge w:val="restart"/>
            <w:vAlign w:val="center"/>
          </w:tcPr>
          <w:p w:rsidR="00A23C5A" w:rsidRPr="006C179E" w:rsidRDefault="00A23C5A" w:rsidP="003E3291">
            <w:pPr>
              <w:jc w:val="center"/>
            </w:pP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p>
        </w:tc>
        <w:tc>
          <w:tcPr>
            <w:tcW w:w="1116" w:type="dxa"/>
            <w:vAlign w:val="center"/>
          </w:tcPr>
          <w:p w:rsidR="00A23C5A" w:rsidRPr="006C179E" w:rsidRDefault="00A23C5A" w:rsidP="003E3291">
            <w:r w:rsidRPr="006C179E">
              <w:t>说明</w:t>
            </w:r>
          </w:p>
        </w:tc>
        <w:tc>
          <w:tcPr>
            <w:tcW w:w="5157" w:type="dxa"/>
            <w:vAlign w:val="center"/>
          </w:tcPr>
          <w:p w:rsidR="00A23C5A" w:rsidRPr="006C179E" w:rsidRDefault="00A23C5A" w:rsidP="003E3291">
            <w:pPr>
              <w:pStyle w:val="ac"/>
              <w:ind w:firstLineChars="0" w:firstLine="0"/>
            </w:pPr>
          </w:p>
        </w:tc>
        <w:tc>
          <w:tcPr>
            <w:tcW w:w="2302" w:type="dxa"/>
            <w:vAlign w:val="center"/>
          </w:tcPr>
          <w:p w:rsidR="00A23C5A" w:rsidRPr="006C179E" w:rsidRDefault="00A23C5A" w:rsidP="003E3291"/>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vAlign w:val="center"/>
          </w:tcPr>
          <w:p w:rsidR="00A23C5A" w:rsidRPr="006C179E" w:rsidRDefault="00A23C5A" w:rsidP="003E3291">
            <w:r w:rsidRPr="006C179E">
              <w:rPr>
                <w:rFonts w:hint="eastAsia"/>
              </w:rPr>
              <w:t>新增</w:t>
            </w:r>
          </w:p>
        </w:tc>
        <w:tc>
          <w:tcPr>
            <w:tcW w:w="5157" w:type="dxa"/>
            <w:vAlign w:val="center"/>
          </w:tcPr>
          <w:p w:rsidR="00A23C5A" w:rsidRPr="006C179E" w:rsidRDefault="00A23C5A" w:rsidP="003E3291">
            <w:pPr>
              <w:pStyle w:val="ac"/>
              <w:ind w:firstLineChars="0" w:firstLine="0"/>
            </w:pPr>
            <w:r w:rsidRPr="006C179E">
              <w:rPr>
                <w:rFonts w:hint="eastAsia"/>
              </w:rPr>
              <w:t>点击“新增”，进入</w:t>
            </w: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r w:rsidRPr="006C179E">
              <w:rPr>
                <w:rFonts w:hint="eastAsia"/>
              </w:rPr>
              <w:t>-</w:t>
            </w:r>
            <w:r w:rsidRPr="006C179E">
              <w:t>01</w:t>
            </w:r>
            <w:r w:rsidRPr="006C179E">
              <w:rPr>
                <w:rFonts w:hint="eastAsia"/>
              </w:rPr>
              <w:t>页面</w:t>
            </w:r>
          </w:p>
        </w:tc>
        <w:tc>
          <w:tcPr>
            <w:tcW w:w="2302" w:type="dxa"/>
            <w:vAlign w:val="center"/>
          </w:tcPr>
          <w:p w:rsidR="00A23C5A" w:rsidRPr="006C179E" w:rsidRDefault="00A23C5A" w:rsidP="003E3291"/>
        </w:tc>
      </w:tr>
      <w:tr w:rsidR="00A23C5A" w:rsidRPr="006C179E" w:rsidTr="003E3291">
        <w:trPr>
          <w:trHeight w:val="697"/>
        </w:trPr>
        <w:tc>
          <w:tcPr>
            <w:tcW w:w="1387" w:type="dxa"/>
            <w:vMerge/>
            <w:vAlign w:val="center"/>
          </w:tcPr>
          <w:p w:rsidR="00A23C5A" w:rsidRPr="006C179E" w:rsidRDefault="00A23C5A" w:rsidP="003E3291">
            <w:pPr>
              <w:jc w:val="center"/>
            </w:pPr>
          </w:p>
        </w:tc>
        <w:tc>
          <w:tcPr>
            <w:tcW w:w="1116" w:type="dxa"/>
            <w:vAlign w:val="center"/>
          </w:tcPr>
          <w:p w:rsidR="00A23C5A" w:rsidRPr="006C179E" w:rsidRDefault="00A23C5A" w:rsidP="003E3291">
            <w:pPr>
              <w:jc w:val="left"/>
            </w:pPr>
            <w:r w:rsidRPr="006C179E">
              <w:rPr>
                <w:rFonts w:hint="eastAsia"/>
              </w:rPr>
              <w:t>查询</w:t>
            </w:r>
          </w:p>
        </w:tc>
        <w:tc>
          <w:tcPr>
            <w:tcW w:w="5157" w:type="dxa"/>
            <w:vAlign w:val="center"/>
          </w:tcPr>
          <w:p w:rsidR="00A23C5A" w:rsidRPr="006C179E" w:rsidRDefault="00A23C5A" w:rsidP="003E3291">
            <w:r w:rsidRPr="006C179E">
              <w:rPr>
                <w:rFonts w:hint="eastAsia"/>
              </w:rPr>
              <w:t>1</w:t>
            </w:r>
            <w:r w:rsidRPr="006C179E">
              <w:rPr>
                <w:rFonts w:hint="eastAsia"/>
              </w:rPr>
              <w:t>、车企名称控件，文本框，模糊检索，字符长度和类型不变，输入框长度不变，文字超出后，向前滚动。默认为空，弱提示“请输入”</w:t>
            </w:r>
          </w:p>
          <w:p w:rsidR="00A23C5A" w:rsidRPr="006C179E" w:rsidRDefault="00A23C5A" w:rsidP="003E3291">
            <w:r w:rsidRPr="006C179E">
              <w:t>2</w:t>
            </w:r>
            <w:r w:rsidRPr="006C179E">
              <w:rPr>
                <w:rFonts w:hint="eastAsia"/>
              </w:rPr>
              <w:t>、业务类型控件，下拉框，包括“全部”“网约车”“出租车”，默认“全部”</w:t>
            </w:r>
          </w:p>
          <w:p w:rsidR="00A23C5A" w:rsidRPr="006C179E" w:rsidRDefault="00A23C5A" w:rsidP="003E3291">
            <w:r w:rsidRPr="006C179E">
              <w:rPr>
                <w:rFonts w:hint="eastAsia"/>
              </w:rPr>
              <w:t>3</w:t>
            </w:r>
            <w:r w:rsidRPr="006C179E">
              <w:rPr>
                <w:rFonts w:hint="eastAsia"/>
              </w:rPr>
              <w:t>、“查询”“清空”按钮参见公共规则</w:t>
            </w:r>
          </w:p>
        </w:tc>
        <w:tc>
          <w:tcPr>
            <w:tcW w:w="2302" w:type="dxa"/>
            <w:vAlign w:val="center"/>
          </w:tcPr>
          <w:p w:rsidR="00A23C5A" w:rsidRPr="006C179E" w:rsidRDefault="00A23C5A" w:rsidP="003E3291"/>
        </w:tc>
      </w:tr>
      <w:tr w:rsidR="00A23C5A" w:rsidRPr="006C179E" w:rsidTr="003E3291">
        <w:tc>
          <w:tcPr>
            <w:tcW w:w="1387" w:type="dxa"/>
            <w:vMerge/>
            <w:vAlign w:val="center"/>
          </w:tcPr>
          <w:p w:rsidR="00A23C5A" w:rsidRPr="006C179E" w:rsidRDefault="00A23C5A" w:rsidP="003E3291">
            <w:pPr>
              <w:jc w:val="center"/>
            </w:pPr>
          </w:p>
        </w:tc>
        <w:tc>
          <w:tcPr>
            <w:tcW w:w="1116" w:type="dxa"/>
            <w:vAlign w:val="center"/>
          </w:tcPr>
          <w:p w:rsidR="00A23C5A" w:rsidRPr="006C179E" w:rsidRDefault="00A23C5A" w:rsidP="003E3291">
            <w:r w:rsidRPr="006C179E">
              <w:rPr>
                <w:rFonts w:hint="eastAsia"/>
              </w:rPr>
              <w:t>列表</w:t>
            </w:r>
          </w:p>
        </w:tc>
        <w:tc>
          <w:tcPr>
            <w:tcW w:w="5157" w:type="dxa"/>
            <w:vAlign w:val="center"/>
          </w:tcPr>
          <w:p w:rsidR="00A23C5A" w:rsidRPr="006C179E" w:rsidRDefault="00A23C5A" w:rsidP="003E3291">
            <w:r w:rsidRPr="006C179E">
              <w:rPr>
                <w:rFonts w:hint="eastAsia"/>
              </w:rPr>
              <w:t>字段如原型，不赘述。</w:t>
            </w:r>
          </w:p>
          <w:p w:rsidR="00A23C5A" w:rsidRPr="006C179E" w:rsidRDefault="00A23C5A" w:rsidP="003E3291">
            <w:r w:rsidRPr="006C179E">
              <w:rPr>
                <w:rFonts w:hint="eastAsia"/>
              </w:rPr>
              <w:t>1</w:t>
            </w:r>
            <w:r w:rsidRPr="006C179E">
              <w:rPr>
                <w:rFonts w:hint="eastAsia"/>
              </w:rPr>
              <w:t>、点击“删除”按钮，弹窗确认，点击“确定”，删除该协议，关闭弹窗，浮窗提示文案“删除成功”，点击取消关闭弹窗。</w:t>
            </w:r>
          </w:p>
          <w:p w:rsidR="00A23C5A" w:rsidRPr="006C179E" w:rsidRDefault="00A23C5A" w:rsidP="003E3291">
            <w:r w:rsidRPr="006C179E">
              <w:t>2</w:t>
            </w:r>
            <w:r w:rsidRPr="006C179E">
              <w:rPr>
                <w:rFonts w:hint="eastAsia"/>
              </w:rPr>
              <w:t>、点击“修改”，进入</w:t>
            </w: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r w:rsidRPr="006C179E">
              <w:rPr>
                <w:rFonts w:hint="eastAsia"/>
              </w:rPr>
              <w:t>-</w:t>
            </w:r>
            <w:r w:rsidRPr="006C179E">
              <w:t>02</w:t>
            </w:r>
            <w:r w:rsidRPr="006C179E">
              <w:rPr>
                <w:rFonts w:hint="eastAsia"/>
              </w:rPr>
              <w:t>页面</w:t>
            </w:r>
          </w:p>
          <w:p w:rsidR="00A23C5A" w:rsidRPr="006C179E" w:rsidRDefault="00A23C5A" w:rsidP="003E3291">
            <w:r w:rsidRPr="006C179E">
              <w:rPr>
                <w:rFonts w:hint="eastAsia"/>
              </w:rPr>
              <w:t>3</w:t>
            </w:r>
            <w:r w:rsidRPr="006C179E">
              <w:rPr>
                <w:rFonts w:hint="eastAsia"/>
              </w:rPr>
              <w:t>、点击协议名称</w:t>
            </w: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r w:rsidRPr="006C179E">
              <w:rPr>
                <w:rFonts w:hint="eastAsia"/>
              </w:rPr>
              <w:t>-</w:t>
            </w:r>
            <w:r w:rsidRPr="006C179E">
              <w:t>03</w:t>
            </w:r>
            <w:r w:rsidRPr="006C179E">
              <w:rPr>
                <w:rFonts w:hint="eastAsia"/>
              </w:rPr>
              <w:t>页面</w:t>
            </w:r>
          </w:p>
        </w:tc>
        <w:tc>
          <w:tcPr>
            <w:tcW w:w="2302" w:type="dxa"/>
            <w:vAlign w:val="center"/>
          </w:tcPr>
          <w:p w:rsidR="00A23C5A" w:rsidRPr="006C179E" w:rsidRDefault="00A23C5A" w:rsidP="003E3291"/>
        </w:tc>
      </w:tr>
      <w:tr w:rsidR="00A23C5A" w:rsidRPr="006C179E" w:rsidTr="003E3291">
        <w:tc>
          <w:tcPr>
            <w:tcW w:w="1387" w:type="dxa"/>
            <w:vMerge w:val="restart"/>
            <w:vAlign w:val="center"/>
          </w:tcPr>
          <w:p w:rsidR="00A23C5A" w:rsidRPr="006C179E" w:rsidRDefault="00A23C5A" w:rsidP="003E3291">
            <w:pPr>
              <w:jc w:val="center"/>
            </w:pP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r w:rsidRPr="006C179E">
              <w:rPr>
                <w:rFonts w:hint="eastAsia"/>
              </w:rPr>
              <w:t>-</w:t>
            </w:r>
            <w:r w:rsidRPr="006C179E">
              <w:t>01</w:t>
            </w:r>
          </w:p>
        </w:tc>
        <w:tc>
          <w:tcPr>
            <w:tcW w:w="1116" w:type="dxa"/>
            <w:vAlign w:val="center"/>
          </w:tcPr>
          <w:p w:rsidR="00A23C5A" w:rsidRPr="006C179E" w:rsidRDefault="00A23C5A" w:rsidP="003E3291">
            <w:r w:rsidRPr="006C179E">
              <w:rPr>
                <w:rFonts w:hint="eastAsia"/>
              </w:rPr>
              <w:t>说明</w:t>
            </w:r>
          </w:p>
        </w:tc>
        <w:tc>
          <w:tcPr>
            <w:tcW w:w="5157" w:type="dxa"/>
            <w:vAlign w:val="center"/>
          </w:tcPr>
          <w:p w:rsidR="00A23C5A" w:rsidRPr="006C179E" w:rsidRDefault="00A23C5A" w:rsidP="003E3291"/>
        </w:tc>
        <w:tc>
          <w:tcPr>
            <w:tcW w:w="2302" w:type="dxa"/>
            <w:vAlign w:val="center"/>
          </w:tcPr>
          <w:p w:rsidR="00A23C5A" w:rsidRPr="006C179E" w:rsidRDefault="00A23C5A" w:rsidP="003E3291"/>
        </w:tc>
      </w:tr>
      <w:tr w:rsidR="00A23C5A" w:rsidRPr="006C179E" w:rsidTr="003E3291">
        <w:tc>
          <w:tcPr>
            <w:tcW w:w="1387" w:type="dxa"/>
            <w:vMerge/>
            <w:vAlign w:val="center"/>
          </w:tcPr>
          <w:p w:rsidR="00A23C5A" w:rsidRPr="006C179E" w:rsidRDefault="00A23C5A" w:rsidP="003E3291">
            <w:pPr>
              <w:jc w:val="center"/>
              <w:rPr>
                <w:rFonts w:asciiTheme="minorEastAsia" w:hAnsiTheme="minorEastAsia"/>
              </w:rPr>
            </w:pPr>
          </w:p>
        </w:tc>
        <w:tc>
          <w:tcPr>
            <w:tcW w:w="1116" w:type="dxa"/>
            <w:vAlign w:val="center"/>
          </w:tcPr>
          <w:p w:rsidR="00A23C5A" w:rsidRPr="006C179E" w:rsidRDefault="00A23C5A" w:rsidP="003E3291"/>
        </w:tc>
        <w:tc>
          <w:tcPr>
            <w:tcW w:w="5157" w:type="dxa"/>
            <w:vAlign w:val="center"/>
          </w:tcPr>
          <w:p w:rsidR="00A23C5A" w:rsidRPr="006C179E" w:rsidRDefault="00A23C5A" w:rsidP="003E3291">
            <w:r w:rsidRPr="006C179E">
              <w:rPr>
                <w:rFonts w:hint="eastAsia"/>
              </w:rPr>
              <w:t>1</w:t>
            </w:r>
            <w:r w:rsidRPr="006C179E">
              <w:rPr>
                <w:rFonts w:hint="eastAsia"/>
              </w:rPr>
              <w:t>、车企名称控件，联想选择框，默认为空，弱提示“请选择车企”，加载所有</w:t>
            </w:r>
            <w:r w:rsidR="009E7C05" w:rsidRPr="006C179E">
              <w:rPr>
                <w:rFonts w:hint="eastAsia"/>
              </w:rPr>
              <w:t>服务车企</w:t>
            </w:r>
            <w:r w:rsidRPr="006C179E">
              <w:rPr>
                <w:rFonts w:hint="eastAsia"/>
              </w:rPr>
              <w:t>全称</w:t>
            </w:r>
          </w:p>
          <w:p w:rsidR="00A23C5A" w:rsidRPr="006C179E" w:rsidRDefault="00A23C5A" w:rsidP="003E3291">
            <w:r w:rsidRPr="006C179E">
              <w:rPr>
                <w:rFonts w:hint="eastAsia"/>
              </w:rPr>
              <w:t>2</w:t>
            </w:r>
            <w:r w:rsidRPr="006C179E">
              <w:rPr>
                <w:rFonts w:hint="eastAsia"/>
              </w:rPr>
              <w:t>、服务类型控件，下拉框，包括“网约车”“出租车”，默认为空，弱提示“请选择”</w:t>
            </w:r>
          </w:p>
          <w:p w:rsidR="00A23C5A" w:rsidRPr="006C179E" w:rsidRDefault="00A23C5A" w:rsidP="003E3291">
            <w:r w:rsidRPr="006C179E">
              <w:rPr>
                <w:rFonts w:hint="eastAsia"/>
              </w:rPr>
              <w:t>3</w:t>
            </w:r>
            <w:r w:rsidRPr="006C179E">
              <w:rPr>
                <w:rFonts w:hint="eastAsia"/>
              </w:rPr>
              <w:t>、协议名称控件，文本框，默认为空，字符长度限定</w:t>
            </w:r>
            <w:r w:rsidRPr="006C179E">
              <w:rPr>
                <w:rFonts w:hint="eastAsia"/>
              </w:rPr>
              <w:t>30</w:t>
            </w:r>
            <w:r w:rsidRPr="006C179E">
              <w:rPr>
                <w:rFonts w:hint="eastAsia"/>
              </w:rPr>
              <w:t>个，超过后不可输入，弱提示“请输入”</w:t>
            </w:r>
          </w:p>
          <w:p w:rsidR="00A23C5A" w:rsidRPr="006C179E" w:rsidRDefault="00A23C5A" w:rsidP="003E3291">
            <w:r w:rsidRPr="006C179E">
              <w:rPr>
                <w:rFonts w:hint="eastAsia"/>
              </w:rPr>
              <w:t>4</w:t>
            </w:r>
            <w:r w:rsidRPr="006C179E">
              <w:rPr>
                <w:rFonts w:hint="eastAsia"/>
              </w:rPr>
              <w:t>、协议输入框采用富文本框，字数不做限制。</w:t>
            </w:r>
          </w:p>
          <w:p w:rsidR="00A23C5A" w:rsidRPr="006C179E" w:rsidRDefault="00A23C5A" w:rsidP="003E3291">
            <w:r w:rsidRPr="006C179E">
              <w:rPr>
                <w:rFonts w:hint="eastAsia"/>
              </w:rPr>
              <w:t>5</w:t>
            </w:r>
            <w:r w:rsidRPr="006C179E">
              <w:rPr>
                <w:rFonts w:hint="eastAsia"/>
              </w:rPr>
              <w:t>、点击“保存”，保存填写内容，成功后，返回上一页，浮窗提示文案“保存成功”，点击“取消”，返回上一页</w:t>
            </w:r>
          </w:p>
          <w:p w:rsidR="00A23C5A" w:rsidRPr="006C179E" w:rsidRDefault="00A23C5A" w:rsidP="003E3291">
            <w:r w:rsidRPr="006C179E">
              <w:rPr>
                <w:rFonts w:hint="eastAsia"/>
              </w:rPr>
              <w:t>6</w:t>
            </w:r>
            <w:r w:rsidRPr="006C179E">
              <w:rPr>
                <w:rFonts w:hint="eastAsia"/>
              </w:rPr>
              <w:t>、点击“返回”按键，返回上一页</w:t>
            </w:r>
          </w:p>
        </w:tc>
        <w:tc>
          <w:tcPr>
            <w:tcW w:w="2302" w:type="dxa"/>
            <w:vAlign w:val="center"/>
          </w:tcPr>
          <w:p w:rsidR="00A23C5A" w:rsidRPr="006C179E" w:rsidRDefault="00A23C5A" w:rsidP="003E3291">
            <w:r w:rsidRPr="006C179E">
              <w:rPr>
                <w:rFonts w:hint="eastAsia"/>
              </w:rPr>
              <w:t>1</w:t>
            </w:r>
            <w:r w:rsidRPr="006C179E">
              <w:rPr>
                <w:rFonts w:hint="eastAsia"/>
              </w:rPr>
              <w:t>、执行保存操作时，需检测必填项是否均已填写，若未填写，保存失败，同时在输入框下提示文案“请输入车企名称”“请选择服务类型”“请输入协议名称”</w:t>
            </w:r>
          </w:p>
          <w:p w:rsidR="00A23C5A" w:rsidRPr="006C179E" w:rsidRDefault="00A23C5A" w:rsidP="003E3291">
            <w:r w:rsidRPr="006C179E">
              <w:t>2</w:t>
            </w:r>
            <w:r w:rsidRPr="006C179E">
              <w:rPr>
                <w:rFonts w:hint="eastAsia"/>
              </w:rPr>
              <w:t>、执行保存操作时，检测所输入的车企名</w:t>
            </w:r>
            <w:r w:rsidRPr="006C179E">
              <w:rPr>
                <w:rFonts w:hint="eastAsia"/>
              </w:rPr>
              <w:lastRenderedPageBreak/>
              <w:t>称是否存在，若不存在，则保存失败，浮窗提示文案“所输入的车企不存在，请重新输入”</w:t>
            </w:r>
          </w:p>
        </w:tc>
      </w:tr>
      <w:tr w:rsidR="00A23C5A" w:rsidRPr="006C179E" w:rsidTr="003E3291">
        <w:tc>
          <w:tcPr>
            <w:tcW w:w="1387" w:type="dxa"/>
            <w:vAlign w:val="center"/>
          </w:tcPr>
          <w:p w:rsidR="00A23C5A" w:rsidRPr="006C179E" w:rsidRDefault="00A23C5A" w:rsidP="003E3291">
            <w:pPr>
              <w:jc w:val="center"/>
              <w:rPr>
                <w:rFonts w:asciiTheme="minorEastAsia" w:hAnsiTheme="minorEastAsia"/>
              </w:rPr>
            </w:pPr>
            <w:r w:rsidRPr="006C179E">
              <w:rPr>
                <w:rFonts w:asciiTheme="minorEastAsia" w:hAnsiTheme="minorEastAsia" w:hint="eastAsia"/>
              </w:rPr>
              <w:lastRenderedPageBreak/>
              <w:t>Ⅴ</w:t>
            </w:r>
            <w:r w:rsidRPr="006C179E">
              <w:rPr>
                <w:rFonts w:hint="eastAsia"/>
              </w:rPr>
              <w:t>-</w:t>
            </w:r>
            <w:r w:rsidRPr="006C179E">
              <w:t>T</w:t>
            </w:r>
            <w:r w:rsidRPr="006C179E">
              <w:rPr>
                <w:rFonts w:hint="eastAsia"/>
              </w:rPr>
              <w:t>-</w:t>
            </w:r>
            <w:r w:rsidRPr="006C179E">
              <w:t>02</w:t>
            </w:r>
            <w:r w:rsidRPr="006C179E">
              <w:rPr>
                <w:rFonts w:hint="eastAsia"/>
              </w:rPr>
              <w:t>-</w:t>
            </w:r>
            <w:r w:rsidRPr="006C179E">
              <w:t>02</w:t>
            </w:r>
          </w:p>
        </w:tc>
        <w:tc>
          <w:tcPr>
            <w:tcW w:w="1116" w:type="dxa"/>
            <w:vAlign w:val="center"/>
          </w:tcPr>
          <w:p w:rsidR="00A23C5A" w:rsidRPr="006C179E" w:rsidRDefault="00A23C5A" w:rsidP="003E3291">
            <w:r w:rsidRPr="006C179E">
              <w:rPr>
                <w:rFonts w:hint="eastAsia"/>
              </w:rPr>
              <w:t>说明</w:t>
            </w:r>
          </w:p>
        </w:tc>
        <w:tc>
          <w:tcPr>
            <w:tcW w:w="5157" w:type="dxa"/>
            <w:vAlign w:val="center"/>
          </w:tcPr>
          <w:p w:rsidR="00A23C5A" w:rsidRPr="006C179E" w:rsidRDefault="00A23C5A" w:rsidP="003E3291">
            <w:r w:rsidRPr="006C179E">
              <w:rPr>
                <w:rFonts w:hint="eastAsia"/>
              </w:rPr>
              <w:t>1</w:t>
            </w:r>
            <w:r w:rsidRPr="006C179E">
              <w:rPr>
                <w:rFonts w:hint="eastAsia"/>
              </w:rPr>
              <w:t>、车企名称和服务类型不可更改。其他同</w:t>
            </w: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r w:rsidRPr="006C179E">
              <w:rPr>
                <w:rFonts w:hint="eastAsia"/>
              </w:rPr>
              <w:t>-</w:t>
            </w:r>
            <w:r w:rsidRPr="006C179E">
              <w:t>01</w:t>
            </w:r>
            <w:r w:rsidRPr="006C179E">
              <w:rPr>
                <w:rFonts w:hint="eastAsia"/>
              </w:rPr>
              <w:t>页面。</w:t>
            </w:r>
          </w:p>
          <w:p w:rsidR="00A23C5A" w:rsidRPr="006C179E" w:rsidRDefault="00A23C5A" w:rsidP="003E3291">
            <w:r w:rsidRPr="006C179E">
              <w:rPr>
                <w:rFonts w:hint="eastAsia"/>
              </w:rPr>
              <w:t>2</w:t>
            </w:r>
            <w:r w:rsidRPr="006C179E">
              <w:rPr>
                <w:rFonts w:hint="eastAsia"/>
              </w:rPr>
              <w:t>、点击“返回”按键，返回上一页</w:t>
            </w:r>
          </w:p>
        </w:tc>
        <w:tc>
          <w:tcPr>
            <w:tcW w:w="2302" w:type="dxa"/>
            <w:vAlign w:val="center"/>
          </w:tcPr>
          <w:p w:rsidR="00A23C5A" w:rsidRPr="006C179E" w:rsidRDefault="00A23C5A" w:rsidP="003E3291"/>
        </w:tc>
      </w:tr>
      <w:tr w:rsidR="00A23C5A" w:rsidRPr="006C179E" w:rsidTr="003E3291">
        <w:tc>
          <w:tcPr>
            <w:tcW w:w="1387" w:type="dxa"/>
            <w:vAlign w:val="center"/>
          </w:tcPr>
          <w:p w:rsidR="00A23C5A" w:rsidRPr="006C179E" w:rsidRDefault="00A23C5A" w:rsidP="003E3291">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t>T</w:t>
            </w:r>
            <w:r w:rsidRPr="006C179E">
              <w:rPr>
                <w:rFonts w:hint="eastAsia"/>
              </w:rPr>
              <w:t>-</w:t>
            </w:r>
            <w:r w:rsidRPr="006C179E">
              <w:t>02</w:t>
            </w:r>
            <w:r w:rsidRPr="006C179E">
              <w:rPr>
                <w:rFonts w:hint="eastAsia"/>
              </w:rPr>
              <w:t>-</w:t>
            </w:r>
            <w:r w:rsidRPr="006C179E">
              <w:t>03</w:t>
            </w:r>
          </w:p>
        </w:tc>
        <w:tc>
          <w:tcPr>
            <w:tcW w:w="1116" w:type="dxa"/>
            <w:vAlign w:val="center"/>
          </w:tcPr>
          <w:p w:rsidR="00A23C5A" w:rsidRPr="006C179E" w:rsidRDefault="00A23C5A" w:rsidP="003E3291">
            <w:r w:rsidRPr="006C179E">
              <w:rPr>
                <w:rFonts w:hint="eastAsia"/>
              </w:rPr>
              <w:t>说明</w:t>
            </w:r>
          </w:p>
        </w:tc>
        <w:tc>
          <w:tcPr>
            <w:tcW w:w="5157" w:type="dxa"/>
            <w:vAlign w:val="center"/>
          </w:tcPr>
          <w:p w:rsidR="00A23C5A" w:rsidRPr="006C179E" w:rsidRDefault="00A23C5A" w:rsidP="003E3291">
            <w:r w:rsidRPr="006C179E">
              <w:rPr>
                <w:rFonts w:hint="eastAsia"/>
              </w:rPr>
              <w:t>查看合作协议。点击“返回”按键，返回上一页</w:t>
            </w:r>
          </w:p>
        </w:tc>
        <w:tc>
          <w:tcPr>
            <w:tcW w:w="2302" w:type="dxa"/>
            <w:vAlign w:val="center"/>
          </w:tcPr>
          <w:p w:rsidR="00A23C5A" w:rsidRPr="006C179E" w:rsidRDefault="00A23C5A" w:rsidP="003E3291"/>
        </w:tc>
      </w:tr>
    </w:tbl>
    <w:p w:rsidR="00A23C5A" w:rsidRPr="006C179E" w:rsidRDefault="00A23C5A" w:rsidP="00A23C5A"/>
    <w:p w:rsidR="00504C1A" w:rsidRPr="006C179E" w:rsidRDefault="00504C1A" w:rsidP="00A23C5A">
      <w:pPr>
        <w:pStyle w:val="3"/>
      </w:pPr>
      <w:bookmarkStart w:id="194" w:name="_Toc480126969"/>
      <w:bookmarkStart w:id="195" w:name="_Toc481742044"/>
      <w:r w:rsidRPr="006C179E">
        <w:rPr>
          <w:rFonts w:hint="eastAsia"/>
        </w:rPr>
        <w:t>订单管理</w:t>
      </w:r>
      <w:bookmarkEnd w:id="195"/>
    </w:p>
    <w:p w:rsidR="00A23C5A" w:rsidRPr="006C179E" w:rsidRDefault="00A23C5A" w:rsidP="00504C1A">
      <w:pPr>
        <w:pStyle w:val="4"/>
      </w:pPr>
      <w:bookmarkStart w:id="196" w:name="_Toc481742045"/>
      <w:r w:rsidRPr="006C179E">
        <w:rPr>
          <w:rFonts w:hint="eastAsia"/>
        </w:rPr>
        <w:t>平台运营订单管理</w:t>
      </w:r>
      <w:bookmarkEnd w:id="194"/>
      <w:bookmarkEnd w:id="196"/>
    </w:p>
    <w:p w:rsidR="00A23C5A" w:rsidRPr="006C179E" w:rsidRDefault="00A23C5A" w:rsidP="00504C1A">
      <w:pPr>
        <w:pStyle w:val="5"/>
      </w:pPr>
      <w:bookmarkStart w:id="197" w:name="_Toc480126970"/>
      <w:bookmarkStart w:id="198" w:name="_Ref481134015"/>
      <w:r w:rsidRPr="006C179E">
        <w:rPr>
          <w:rFonts w:hint="eastAsia"/>
        </w:rPr>
        <w:t>网约车订单</w:t>
      </w:r>
      <w:bookmarkEnd w:id="197"/>
      <w:bookmarkEnd w:id="198"/>
    </w:p>
    <w:p w:rsidR="00A23C5A" w:rsidRPr="006C179E" w:rsidRDefault="00A23C5A" w:rsidP="00504C1A">
      <w:pPr>
        <w:pStyle w:val="6"/>
      </w:pPr>
      <w:r w:rsidRPr="006C179E">
        <w:rPr>
          <w:rFonts w:hint="eastAsia"/>
        </w:rPr>
        <w:t>用例描述</w:t>
      </w:r>
    </w:p>
    <w:p w:rsidR="00A23C5A" w:rsidRPr="006C179E" w:rsidRDefault="00A23C5A" w:rsidP="00A23C5A">
      <w:pPr>
        <w:ind w:firstLineChars="200" w:firstLine="420"/>
      </w:pPr>
      <w:r w:rsidRPr="006C179E">
        <w:t>1</w:t>
      </w:r>
      <w:r w:rsidRPr="006C179E">
        <w:rPr>
          <w:rFonts w:hint="eastAsia"/>
        </w:rPr>
        <w:t>、“待人工派单”标签页更改为“待接订单”，并更改查询条件的排序。增加订单取消时责任方的确认。</w:t>
      </w:r>
    </w:p>
    <w:p w:rsidR="00A23C5A" w:rsidRPr="006C179E" w:rsidRDefault="00A23C5A" w:rsidP="00A23C5A">
      <w:pPr>
        <w:ind w:firstLineChars="200" w:firstLine="420"/>
      </w:pPr>
      <w:r w:rsidRPr="006C179E">
        <w:t>2</w:t>
      </w:r>
      <w:r w:rsidRPr="006C179E">
        <w:rPr>
          <w:rFonts w:hint="eastAsia"/>
        </w:rPr>
        <w:t>、“当前订单”页面，调整了查询条件的顺序。</w:t>
      </w:r>
    </w:p>
    <w:p w:rsidR="00A23C5A" w:rsidRPr="006C179E" w:rsidRDefault="00A23C5A" w:rsidP="00A23C5A">
      <w:pPr>
        <w:ind w:firstLineChars="200" w:firstLine="420"/>
      </w:pPr>
      <w:r w:rsidRPr="006C179E">
        <w:t>3</w:t>
      </w:r>
      <w:r w:rsidRPr="006C179E">
        <w:rPr>
          <w:rFonts w:hint="eastAsia"/>
        </w:rPr>
        <w:t>、“异常订单”页面，调整了查询条件的顺序。增加了实付金额和优惠金额的显示。</w:t>
      </w:r>
    </w:p>
    <w:p w:rsidR="00A23C5A" w:rsidRPr="006C179E" w:rsidRDefault="00A23C5A" w:rsidP="00A23C5A">
      <w:pPr>
        <w:ind w:firstLineChars="200" w:firstLine="420"/>
      </w:pPr>
      <w:r w:rsidRPr="006C179E">
        <w:t>4</w:t>
      </w:r>
      <w:r w:rsidRPr="006C179E">
        <w:rPr>
          <w:rFonts w:hint="eastAsia"/>
        </w:rPr>
        <w:t>、“待收款订单”页面，调整了查询条件的顺序。</w:t>
      </w:r>
    </w:p>
    <w:p w:rsidR="00A23C5A" w:rsidRPr="006C179E" w:rsidRDefault="00A23C5A" w:rsidP="00A23C5A">
      <w:pPr>
        <w:ind w:firstLineChars="200" w:firstLine="420"/>
      </w:pPr>
      <w:r w:rsidRPr="006C179E">
        <w:t>5</w:t>
      </w:r>
      <w:r w:rsidRPr="006C179E">
        <w:rPr>
          <w:rFonts w:hint="eastAsia"/>
        </w:rPr>
        <w:t>、“已完成订单”页面，调整了查询条件的顺序。增加了实付金额和优惠金额的显示。</w:t>
      </w:r>
    </w:p>
    <w:p w:rsidR="00A23C5A" w:rsidRPr="006C179E" w:rsidRDefault="00A23C5A" w:rsidP="00A23C5A">
      <w:pPr>
        <w:ind w:firstLineChars="200" w:firstLine="420"/>
      </w:pPr>
      <w:r w:rsidRPr="006C179E">
        <w:t>6</w:t>
      </w:r>
      <w:r w:rsidRPr="006C179E">
        <w:rPr>
          <w:rFonts w:hint="eastAsia"/>
        </w:rPr>
        <w:t>、“已取消订单”页面，新增页面，管理取消的订单。</w:t>
      </w:r>
    </w:p>
    <w:p w:rsidR="00A23C5A" w:rsidRPr="006C179E" w:rsidRDefault="00A23C5A" w:rsidP="00504C1A">
      <w:pPr>
        <w:pStyle w:val="6"/>
      </w:pPr>
      <w:r w:rsidRPr="006C179E">
        <w:rPr>
          <w:rFonts w:hint="eastAsia"/>
        </w:rPr>
        <w:t>元素规则</w:t>
      </w:r>
    </w:p>
    <w:tbl>
      <w:tblPr>
        <w:tblStyle w:val="ad"/>
        <w:tblW w:w="0" w:type="auto"/>
        <w:tblLook w:val="04A0"/>
      </w:tblPr>
      <w:tblGrid>
        <w:gridCol w:w="1526"/>
        <w:gridCol w:w="1276"/>
        <w:gridCol w:w="4819"/>
        <w:gridCol w:w="2341"/>
      </w:tblGrid>
      <w:tr w:rsidR="00A23C5A" w:rsidRPr="006C179E" w:rsidTr="003E3291">
        <w:tc>
          <w:tcPr>
            <w:tcW w:w="1526" w:type="dxa"/>
            <w:shd w:val="clear" w:color="auto" w:fill="BFBFBF" w:themeFill="background1" w:themeFillShade="BF"/>
          </w:tcPr>
          <w:p w:rsidR="00A23C5A" w:rsidRPr="006C179E" w:rsidRDefault="00A23C5A" w:rsidP="003E3291">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A23C5A" w:rsidRPr="006C179E" w:rsidRDefault="00A23C5A" w:rsidP="003E3291">
            <w:pPr>
              <w:jc w:val="center"/>
              <w:rPr>
                <w:b/>
              </w:rPr>
            </w:pPr>
            <w:r w:rsidRPr="006C179E">
              <w:rPr>
                <w:rFonts w:hint="eastAsia"/>
                <w:b/>
              </w:rPr>
              <w:t>元素名称</w:t>
            </w:r>
          </w:p>
        </w:tc>
        <w:tc>
          <w:tcPr>
            <w:tcW w:w="4819" w:type="dxa"/>
            <w:shd w:val="clear" w:color="auto" w:fill="BFBFBF" w:themeFill="background1" w:themeFillShade="BF"/>
          </w:tcPr>
          <w:p w:rsidR="00A23C5A" w:rsidRPr="006C179E" w:rsidRDefault="00A23C5A" w:rsidP="003E3291">
            <w:pPr>
              <w:jc w:val="center"/>
              <w:rPr>
                <w:b/>
              </w:rPr>
            </w:pPr>
            <w:r w:rsidRPr="006C179E">
              <w:rPr>
                <w:rFonts w:hint="eastAsia"/>
                <w:b/>
              </w:rPr>
              <w:t>描述</w:t>
            </w:r>
          </w:p>
        </w:tc>
        <w:tc>
          <w:tcPr>
            <w:tcW w:w="2341" w:type="dxa"/>
            <w:shd w:val="clear" w:color="auto" w:fill="BFBFBF" w:themeFill="background1" w:themeFillShade="BF"/>
          </w:tcPr>
          <w:p w:rsidR="00A23C5A" w:rsidRPr="006C179E" w:rsidRDefault="00A23C5A" w:rsidP="003E3291">
            <w:pPr>
              <w:jc w:val="center"/>
              <w:rPr>
                <w:b/>
              </w:rPr>
            </w:pPr>
            <w:r w:rsidRPr="006C179E">
              <w:rPr>
                <w:rFonts w:hint="eastAsia"/>
                <w:b/>
              </w:rPr>
              <w:t>异常处理</w:t>
            </w:r>
          </w:p>
        </w:tc>
      </w:tr>
      <w:tr w:rsidR="00A23C5A" w:rsidRPr="006C179E" w:rsidTr="003E3291">
        <w:tc>
          <w:tcPr>
            <w:tcW w:w="1526" w:type="dxa"/>
            <w:vMerge w:val="restart"/>
          </w:tcPr>
          <w:p w:rsidR="00A23C5A" w:rsidRPr="006C179E" w:rsidRDefault="00A23C5A" w:rsidP="003E3291">
            <w:r w:rsidRPr="006C179E">
              <w:rPr>
                <w:rFonts w:asciiTheme="minorEastAsia" w:hAnsiTheme="minorEastAsia" w:hint="eastAsia"/>
              </w:rPr>
              <w:t>Ⅴ</w:t>
            </w:r>
            <w:r w:rsidRPr="006C179E">
              <w:rPr>
                <w:rFonts w:hint="eastAsia"/>
              </w:rPr>
              <w:t>-</w:t>
            </w:r>
            <w:r w:rsidRPr="006C179E">
              <w:t>S</w:t>
            </w:r>
            <w:r w:rsidRPr="006C179E">
              <w:rPr>
                <w:rFonts w:hint="eastAsia"/>
              </w:rPr>
              <w:t>-01</w:t>
            </w:r>
            <w:r w:rsidRPr="006C179E">
              <w:t>-01</w:t>
            </w:r>
          </w:p>
        </w:tc>
        <w:tc>
          <w:tcPr>
            <w:tcW w:w="1276" w:type="dxa"/>
          </w:tcPr>
          <w:p w:rsidR="00A23C5A" w:rsidRPr="006C179E" w:rsidRDefault="00A23C5A" w:rsidP="003E3291">
            <w:r w:rsidRPr="006C179E">
              <w:rPr>
                <w:rFonts w:hint="eastAsia"/>
              </w:rPr>
              <w:t>说明</w:t>
            </w:r>
          </w:p>
        </w:tc>
        <w:tc>
          <w:tcPr>
            <w:tcW w:w="4819" w:type="dxa"/>
          </w:tcPr>
          <w:p w:rsidR="00A23C5A" w:rsidRPr="006C179E" w:rsidRDefault="00A23C5A" w:rsidP="003E3291"/>
        </w:tc>
        <w:tc>
          <w:tcPr>
            <w:tcW w:w="2341" w:type="dxa"/>
          </w:tcPr>
          <w:p w:rsidR="00A23C5A" w:rsidRPr="006C179E" w:rsidRDefault="00A23C5A" w:rsidP="003E3291"/>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待接订单</w:t>
            </w:r>
          </w:p>
        </w:tc>
        <w:tc>
          <w:tcPr>
            <w:tcW w:w="4819" w:type="dxa"/>
          </w:tcPr>
          <w:p w:rsidR="00A23C5A" w:rsidRPr="006C179E" w:rsidRDefault="00A23C5A" w:rsidP="003E3291">
            <w:r w:rsidRPr="006C179E">
              <w:rPr>
                <w:rFonts w:hint="eastAsia"/>
              </w:rPr>
              <w:t>名称原为“待人工派单”。相对二期，调整了查询条件的顺序，按钮规则做如下变更：</w:t>
            </w:r>
          </w:p>
          <w:p w:rsidR="00A23C5A" w:rsidRPr="006C179E" w:rsidRDefault="00A23C5A" w:rsidP="003E3291">
            <w:r w:rsidRPr="006C179E">
              <w:rPr>
                <w:rFonts w:hint="eastAsia"/>
              </w:rPr>
              <w:lastRenderedPageBreak/>
              <w:t>（</w:t>
            </w:r>
            <w:r w:rsidRPr="006C179E">
              <w:rPr>
                <w:rFonts w:hint="eastAsia"/>
              </w:rPr>
              <w:t>1</w:t>
            </w:r>
            <w:r w:rsidRPr="006C179E">
              <w:rPr>
                <w:rFonts w:hint="eastAsia"/>
              </w:rPr>
              <w:t>）当订单对应的派单规则包含人工派单</w:t>
            </w:r>
            <w:r w:rsidRPr="006C179E">
              <w:rPr>
                <w:rFonts w:hint="eastAsia"/>
              </w:rPr>
              <w:t>(</w:t>
            </w:r>
            <w:r w:rsidRPr="006C179E">
              <w:rPr>
                <w:rFonts w:hint="eastAsia"/>
              </w:rPr>
              <w:t>系统</w:t>
            </w:r>
            <w:r w:rsidRPr="006C179E">
              <w:rPr>
                <w:rFonts w:hint="eastAsia"/>
              </w:rPr>
              <w:t>+</w:t>
            </w:r>
            <w:r w:rsidRPr="006C179E">
              <w:rPr>
                <w:rFonts w:hint="eastAsia"/>
              </w:rPr>
              <w:t>人工模式、纯人工方式</w:t>
            </w:r>
            <w:r w:rsidRPr="006C179E">
              <w:rPr>
                <w:rFonts w:hint="eastAsia"/>
              </w:rPr>
              <w:t>)</w:t>
            </w:r>
            <w:r w:rsidRPr="006C179E">
              <w:rPr>
                <w:rFonts w:hint="eastAsia"/>
              </w:rPr>
              <w:t>，并进入人工派单阶段时，该订单前显示“人工派单”按钮，点击进入人工派单页面</w:t>
            </w:r>
            <w:r w:rsidRPr="006C179E">
              <w:rPr>
                <w:rFonts w:asciiTheme="minorEastAsia" w:hAnsiTheme="minorEastAsia" w:hint="eastAsia"/>
              </w:rPr>
              <w:t>Ⅴ</w:t>
            </w:r>
            <w:r w:rsidRPr="006C179E">
              <w:rPr>
                <w:rFonts w:hint="eastAsia"/>
              </w:rPr>
              <w:t>-</w:t>
            </w:r>
            <w:r w:rsidRPr="006C179E">
              <w:t>S</w:t>
            </w:r>
            <w:r w:rsidRPr="006C179E">
              <w:rPr>
                <w:rFonts w:hint="eastAsia"/>
              </w:rPr>
              <w:t>-01</w:t>
            </w:r>
            <w:r w:rsidRPr="006C179E">
              <w:t>-01-02</w:t>
            </w:r>
            <w:r w:rsidRPr="006C179E">
              <w:rPr>
                <w:rFonts w:hint="eastAsia"/>
              </w:rPr>
              <w:t>。</w:t>
            </w:r>
          </w:p>
          <w:p w:rsidR="00A23C5A" w:rsidRPr="006C179E" w:rsidRDefault="00A23C5A" w:rsidP="003E3291">
            <w:r w:rsidRPr="006C179E">
              <w:rPr>
                <w:rFonts w:hint="eastAsia"/>
              </w:rPr>
              <w:t>（</w:t>
            </w:r>
            <w:r w:rsidRPr="006C179E">
              <w:rPr>
                <w:rFonts w:hint="eastAsia"/>
              </w:rPr>
              <w:t>2</w:t>
            </w:r>
            <w:r w:rsidRPr="006C179E">
              <w:rPr>
                <w:rFonts w:hint="eastAsia"/>
              </w:rPr>
              <w:t>）点击“取消”按钮，弹出取消弹窗。</w:t>
            </w:r>
          </w:p>
        </w:tc>
        <w:tc>
          <w:tcPr>
            <w:tcW w:w="2341" w:type="dxa"/>
          </w:tcPr>
          <w:p w:rsidR="00A23C5A" w:rsidRPr="006C179E" w:rsidRDefault="00A23C5A" w:rsidP="003E3291">
            <w:r w:rsidRPr="006C179E">
              <w:rPr>
                <w:rFonts w:hint="eastAsia"/>
              </w:rPr>
              <w:lastRenderedPageBreak/>
              <w:t>订单提交成功，即进入待接订单页面。</w:t>
            </w:r>
          </w:p>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取消订单弹窗</w:t>
            </w:r>
          </w:p>
        </w:tc>
        <w:tc>
          <w:tcPr>
            <w:tcW w:w="4819" w:type="dxa"/>
          </w:tcPr>
          <w:p w:rsidR="00A23C5A" w:rsidRPr="006C179E" w:rsidRDefault="00A23C5A" w:rsidP="003E3291">
            <w:pPr>
              <w:rPr>
                <w:b/>
              </w:rPr>
            </w:pPr>
            <w:r w:rsidRPr="006C179E">
              <w:rPr>
                <w:rFonts w:hint="eastAsia"/>
                <w:b/>
              </w:rPr>
              <w:t>待接订单页面</w:t>
            </w:r>
            <w:r w:rsidRPr="006C179E">
              <w:rPr>
                <w:rFonts w:hint="eastAsia"/>
                <w:b/>
              </w:rPr>
              <w:t xml:space="preserve"> </w:t>
            </w:r>
            <w:r w:rsidR="005D24F2" w:rsidRPr="006C179E">
              <w:rPr>
                <w:rFonts w:hint="eastAsia"/>
                <w:b/>
              </w:rPr>
              <w:t>触发</w:t>
            </w:r>
            <w:r w:rsidRPr="006C179E">
              <w:rPr>
                <w:rFonts w:hint="eastAsia"/>
                <w:b/>
              </w:rPr>
              <w:t>的取消弹窗</w:t>
            </w:r>
          </w:p>
          <w:p w:rsidR="00A23C5A" w:rsidRPr="006C179E" w:rsidRDefault="00A23C5A" w:rsidP="003E3291">
            <w:r w:rsidRPr="006C179E">
              <w:rPr>
                <w:rFonts w:hint="eastAsia"/>
              </w:rPr>
              <w:t>弹窗字段如原型，不赘述。</w:t>
            </w:r>
          </w:p>
          <w:p w:rsidR="00A23C5A" w:rsidRPr="006C179E" w:rsidRDefault="00A23C5A" w:rsidP="003E3291">
            <w:r w:rsidRPr="006C179E">
              <w:rPr>
                <w:rFonts w:hint="eastAsia"/>
              </w:rPr>
              <w:t>1</w:t>
            </w:r>
            <w:r w:rsidRPr="006C179E">
              <w:rPr>
                <w:rFonts w:hint="eastAsia"/>
              </w:rPr>
              <w:t>、责任方，造成订单取消的一方（参照取消原因），下拉框，包括“乘客”“客服”“平台”，默认为空，弱提示“请选择”</w:t>
            </w:r>
          </w:p>
          <w:p w:rsidR="00A23C5A" w:rsidRPr="006C179E" w:rsidRDefault="00A23C5A" w:rsidP="003E3291">
            <w:r w:rsidRPr="006C179E">
              <w:t>2</w:t>
            </w:r>
            <w:r w:rsidRPr="006C179E">
              <w:rPr>
                <w:rFonts w:hint="eastAsia"/>
              </w:rPr>
              <w:t>、取消原因，下拉框，包括“不再需要用车”“</w:t>
            </w:r>
            <w:r w:rsidR="00320E26" w:rsidRPr="006C179E">
              <w:rPr>
                <w:rFonts w:hint="eastAsia"/>
              </w:rPr>
              <w:t>业务操作错误</w:t>
            </w:r>
            <w:r w:rsidRPr="006C179E">
              <w:rPr>
                <w:rFonts w:hint="eastAsia"/>
              </w:rPr>
              <w:t>”“暂停供车服务”，默认为空，弱提示“请选择”</w:t>
            </w:r>
          </w:p>
          <w:p w:rsidR="00A23C5A" w:rsidRPr="006C179E" w:rsidRDefault="00A23C5A" w:rsidP="003E3291">
            <w:r w:rsidRPr="006C179E">
              <w:rPr>
                <w:rFonts w:hint="eastAsia"/>
              </w:rPr>
              <w:t>3</w:t>
            </w:r>
            <w:r w:rsidRPr="006C179E">
              <w:rPr>
                <w:rFonts w:hint="eastAsia"/>
              </w:rPr>
              <w:t>、责任方和取消原因</w:t>
            </w:r>
            <w:r w:rsidR="005D24F2" w:rsidRPr="006C179E">
              <w:rPr>
                <w:rFonts w:hint="eastAsia"/>
              </w:rPr>
              <w:t>，</w:t>
            </w:r>
            <w:r w:rsidRPr="006C179E">
              <w:rPr>
                <w:rFonts w:hint="eastAsia"/>
              </w:rPr>
              <w:t>为单向强耦合关系，即当选择责任方时，取消原因只能选择对应责任方的原因，对应关系如下：</w:t>
            </w:r>
          </w:p>
          <w:p w:rsidR="00A23C5A" w:rsidRPr="006C179E" w:rsidRDefault="00A23C5A" w:rsidP="003E3291">
            <w:r w:rsidRPr="006C179E">
              <w:rPr>
                <w:rFonts w:hint="eastAsia"/>
              </w:rPr>
              <w:t>（</w:t>
            </w:r>
            <w:r w:rsidRPr="006C179E">
              <w:rPr>
                <w:rFonts w:hint="eastAsia"/>
              </w:rPr>
              <w:t>1</w:t>
            </w:r>
            <w:r w:rsidRPr="006C179E">
              <w:rPr>
                <w:rFonts w:hint="eastAsia"/>
              </w:rPr>
              <w:t>）乘客：“不再需要用车”</w:t>
            </w:r>
            <w:r w:rsidRPr="006C179E">
              <w:t xml:space="preserve"> </w:t>
            </w:r>
          </w:p>
          <w:p w:rsidR="00A23C5A" w:rsidRPr="006C179E" w:rsidRDefault="00A23C5A" w:rsidP="003E3291">
            <w:r w:rsidRPr="006C179E">
              <w:rPr>
                <w:rFonts w:hint="eastAsia"/>
              </w:rPr>
              <w:t>（</w:t>
            </w:r>
            <w:r w:rsidRPr="006C179E">
              <w:t>2</w:t>
            </w:r>
            <w:r w:rsidRPr="006C179E">
              <w:rPr>
                <w:rFonts w:hint="eastAsia"/>
              </w:rPr>
              <w:t>）客服：“</w:t>
            </w:r>
            <w:r w:rsidR="00320E26" w:rsidRPr="006C179E">
              <w:rPr>
                <w:rFonts w:hint="eastAsia"/>
              </w:rPr>
              <w:t>业务操作错误</w:t>
            </w:r>
            <w:r w:rsidRPr="006C179E">
              <w:rPr>
                <w:rFonts w:hint="eastAsia"/>
              </w:rPr>
              <w:t>”</w:t>
            </w:r>
          </w:p>
          <w:p w:rsidR="00A23C5A" w:rsidRPr="006C179E" w:rsidRDefault="00A23C5A" w:rsidP="003E3291">
            <w:r w:rsidRPr="006C179E">
              <w:rPr>
                <w:rFonts w:hint="eastAsia"/>
              </w:rPr>
              <w:t>（</w:t>
            </w:r>
            <w:r w:rsidRPr="006C179E">
              <w:t>3</w:t>
            </w:r>
            <w:r w:rsidRPr="006C179E">
              <w:rPr>
                <w:rFonts w:hint="eastAsia"/>
              </w:rPr>
              <w:t>）平台：“暂停供车服务”</w:t>
            </w:r>
          </w:p>
          <w:p w:rsidR="00A23C5A" w:rsidRPr="006C179E" w:rsidRDefault="00A23C5A" w:rsidP="003E3291">
            <w:pPr>
              <w:rPr>
                <w:b/>
              </w:rPr>
            </w:pPr>
          </w:p>
          <w:p w:rsidR="00A23C5A" w:rsidRPr="006C179E" w:rsidRDefault="00A23C5A" w:rsidP="003E3291">
            <w:pPr>
              <w:rPr>
                <w:b/>
              </w:rPr>
            </w:pPr>
            <w:r w:rsidRPr="006C179E">
              <w:rPr>
                <w:rFonts w:hint="eastAsia"/>
                <w:b/>
              </w:rPr>
              <w:t>当前订单</w:t>
            </w:r>
            <w:r w:rsidRPr="006C179E">
              <w:rPr>
                <w:rFonts w:hint="eastAsia"/>
                <w:b/>
              </w:rPr>
              <w:t xml:space="preserve"> </w:t>
            </w:r>
            <w:r w:rsidRPr="006C179E">
              <w:rPr>
                <w:rFonts w:hint="eastAsia"/>
                <w:b/>
              </w:rPr>
              <w:t>页面触发的取消弹窗</w:t>
            </w:r>
          </w:p>
          <w:p w:rsidR="00A23C5A" w:rsidRPr="006C179E" w:rsidRDefault="00A23C5A" w:rsidP="003E3291">
            <w:r w:rsidRPr="006C179E">
              <w:rPr>
                <w:rFonts w:hint="eastAsia"/>
              </w:rPr>
              <w:t>弹窗字段如原型，不赘述。</w:t>
            </w:r>
          </w:p>
          <w:p w:rsidR="00A23C5A" w:rsidRPr="006C179E" w:rsidRDefault="00A23C5A" w:rsidP="003E3291">
            <w:r w:rsidRPr="006C179E">
              <w:rPr>
                <w:rFonts w:hint="eastAsia"/>
              </w:rPr>
              <w:t>1</w:t>
            </w:r>
            <w:r w:rsidRPr="006C179E">
              <w:rPr>
                <w:rFonts w:hint="eastAsia"/>
              </w:rPr>
              <w:t>、责任方，造成订单取消的一方（参照取消原因），下拉框，包括“乘客”“司机”“客服”“平台”，默认为空，弱提示“请选择”</w:t>
            </w:r>
          </w:p>
          <w:p w:rsidR="00A23C5A" w:rsidRPr="006C179E" w:rsidRDefault="00A23C5A" w:rsidP="003E3291">
            <w:r w:rsidRPr="006C179E">
              <w:t>2</w:t>
            </w:r>
            <w:r w:rsidRPr="006C179E">
              <w:rPr>
                <w:rFonts w:hint="eastAsia"/>
              </w:rPr>
              <w:t>、取消原因，下拉框，包括“不再需要用车”“乘客迟到违约”“司机迟到违约”“司机不愿接乘客”“</w:t>
            </w:r>
            <w:r w:rsidR="00320E26" w:rsidRPr="006C179E">
              <w:rPr>
                <w:rFonts w:hint="eastAsia"/>
              </w:rPr>
              <w:t>业务操作错误</w:t>
            </w:r>
            <w:r w:rsidRPr="006C179E">
              <w:rPr>
                <w:rFonts w:hint="eastAsia"/>
              </w:rPr>
              <w:t>”“暂停供车服务”，默认为空，弱提示“请选择”</w:t>
            </w:r>
          </w:p>
          <w:p w:rsidR="00A23C5A" w:rsidRPr="006C179E" w:rsidRDefault="00A23C5A" w:rsidP="003E3291">
            <w:r w:rsidRPr="006C179E">
              <w:rPr>
                <w:rFonts w:hint="eastAsia"/>
              </w:rPr>
              <w:lastRenderedPageBreak/>
              <w:t>3</w:t>
            </w:r>
            <w:r w:rsidRPr="006C179E">
              <w:rPr>
                <w:rFonts w:hint="eastAsia"/>
              </w:rPr>
              <w:t>、责任方和取消原因</w:t>
            </w:r>
            <w:r w:rsidR="005D24F2" w:rsidRPr="006C179E">
              <w:rPr>
                <w:rFonts w:hint="eastAsia"/>
              </w:rPr>
              <w:t>，</w:t>
            </w:r>
            <w:r w:rsidRPr="006C179E">
              <w:rPr>
                <w:rFonts w:hint="eastAsia"/>
              </w:rPr>
              <w:t>为单向强耦合关系，即当选择责任方时，取消原因只能选择对应责任方的原因，对应关系如下：</w:t>
            </w:r>
          </w:p>
          <w:p w:rsidR="00A23C5A" w:rsidRPr="006C179E" w:rsidRDefault="00A23C5A" w:rsidP="003E3291">
            <w:r w:rsidRPr="006C179E">
              <w:rPr>
                <w:rFonts w:hint="eastAsia"/>
              </w:rPr>
              <w:t>（</w:t>
            </w:r>
            <w:r w:rsidRPr="006C179E">
              <w:rPr>
                <w:rFonts w:hint="eastAsia"/>
              </w:rPr>
              <w:t>1</w:t>
            </w:r>
            <w:r w:rsidRPr="006C179E">
              <w:rPr>
                <w:rFonts w:hint="eastAsia"/>
              </w:rPr>
              <w:t>）乘客：“不再需要用车”“乘客迟到违约”</w:t>
            </w:r>
          </w:p>
          <w:p w:rsidR="00A23C5A" w:rsidRPr="006C179E" w:rsidRDefault="00A23C5A" w:rsidP="003E3291">
            <w:r w:rsidRPr="006C179E">
              <w:rPr>
                <w:rFonts w:hint="eastAsia"/>
              </w:rPr>
              <w:t>（</w:t>
            </w:r>
            <w:r w:rsidRPr="006C179E">
              <w:rPr>
                <w:rFonts w:hint="eastAsia"/>
              </w:rPr>
              <w:t>2</w:t>
            </w:r>
            <w:r w:rsidRPr="006C179E">
              <w:rPr>
                <w:rFonts w:hint="eastAsia"/>
              </w:rPr>
              <w:t>）司机：“司机迟到违约”“司机不愿接乘客”</w:t>
            </w:r>
          </w:p>
          <w:p w:rsidR="00A23C5A" w:rsidRPr="006C179E" w:rsidRDefault="00A23C5A" w:rsidP="003E3291">
            <w:r w:rsidRPr="006C179E">
              <w:rPr>
                <w:rFonts w:hint="eastAsia"/>
              </w:rPr>
              <w:t>（</w:t>
            </w:r>
            <w:r w:rsidRPr="006C179E">
              <w:rPr>
                <w:rFonts w:hint="eastAsia"/>
              </w:rPr>
              <w:t>3</w:t>
            </w:r>
            <w:r w:rsidRPr="006C179E">
              <w:rPr>
                <w:rFonts w:hint="eastAsia"/>
              </w:rPr>
              <w:t>）客服：“</w:t>
            </w:r>
            <w:r w:rsidR="00320E26" w:rsidRPr="006C179E">
              <w:rPr>
                <w:rFonts w:hint="eastAsia"/>
              </w:rPr>
              <w:t>业务操作错误</w:t>
            </w:r>
            <w:r w:rsidRPr="006C179E">
              <w:rPr>
                <w:rFonts w:hint="eastAsia"/>
              </w:rPr>
              <w:t>”</w:t>
            </w:r>
          </w:p>
          <w:p w:rsidR="00A23C5A" w:rsidRPr="006C179E" w:rsidRDefault="00A23C5A" w:rsidP="003E3291">
            <w:r w:rsidRPr="006C179E">
              <w:rPr>
                <w:rFonts w:hint="eastAsia"/>
              </w:rPr>
              <w:t>（</w:t>
            </w:r>
            <w:r w:rsidRPr="006C179E">
              <w:rPr>
                <w:rFonts w:hint="eastAsia"/>
              </w:rPr>
              <w:t>4</w:t>
            </w:r>
            <w:r w:rsidRPr="006C179E">
              <w:rPr>
                <w:rFonts w:hint="eastAsia"/>
              </w:rPr>
              <w:t>）平台：“暂停供车服务”</w:t>
            </w:r>
          </w:p>
          <w:p w:rsidR="00A23C5A" w:rsidRPr="006C179E" w:rsidRDefault="00A23C5A" w:rsidP="003E3291">
            <w:r w:rsidRPr="006C179E">
              <w:rPr>
                <w:rFonts w:hint="eastAsia"/>
              </w:rPr>
              <w:t>4</w:t>
            </w:r>
            <w:r w:rsidRPr="006C179E">
              <w:rPr>
                <w:rFonts w:hint="eastAsia"/>
              </w:rPr>
              <w:t>、说明，根据订单的取消的规则，判断乘客是否需支付取消费，若需支付，则显示“乘客需要支付取消费【取消费】”，说明的类型如下：</w:t>
            </w:r>
          </w:p>
          <w:p w:rsidR="00A23C5A" w:rsidRPr="006C179E" w:rsidRDefault="00A23C5A" w:rsidP="003E3291">
            <w:r w:rsidRPr="006C179E">
              <w:rPr>
                <w:rFonts w:hint="eastAsia"/>
              </w:rPr>
              <w:t>（</w:t>
            </w:r>
            <w:r w:rsidRPr="006C179E">
              <w:rPr>
                <w:rFonts w:hint="eastAsia"/>
              </w:rPr>
              <w:t>1</w:t>
            </w:r>
            <w:r w:rsidRPr="006C179E">
              <w:rPr>
                <w:rFonts w:hint="eastAsia"/>
              </w:rPr>
              <w:t>）取消时差小于免责取消时限，需显示“取消时差”“免责取消时限”“司机是否抵达”</w:t>
            </w:r>
          </w:p>
          <w:p w:rsidR="00A23C5A" w:rsidRPr="006C179E" w:rsidRDefault="00A23C5A" w:rsidP="003E3291">
            <w:r w:rsidRPr="006C179E">
              <w:rPr>
                <w:rFonts w:hint="eastAsia"/>
              </w:rPr>
              <w:t>（</w:t>
            </w:r>
            <w:r w:rsidRPr="006C179E">
              <w:t>2</w:t>
            </w:r>
            <w:r w:rsidRPr="006C179E">
              <w:rPr>
                <w:rFonts w:hint="eastAsia"/>
              </w:rPr>
              <w:t>）取消时差大于等于免责取消时限，需显示“取消时差”“免责取消时限”“司机是否抵达”</w:t>
            </w:r>
          </w:p>
          <w:p w:rsidR="00A23C5A" w:rsidRPr="006C179E" w:rsidRDefault="00A23C5A" w:rsidP="003E3291">
            <w:r w:rsidRPr="006C179E">
              <w:rPr>
                <w:rFonts w:hint="eastAsia"/>
              </w:rPr>
              <w:t>（</w:t>
            </w:r>
            <w:r w:rsidRPr="006C179E">
              <w:t>3</w:t>
            </w:r>
            <w:r w:rsidRPr="006C179E">
              <w:rPr>
                <w:rFonts w:hint="eastAsia"/>
              </w:rPr>
              <w:t>）取消时差大于等于免责取消时限，但司机迟到，需显示“取消时差”“免责取消时限”“司机迟到时长”“迟到免责时限”</w:t>
            </w:r>
          </w:p>
          <w:p w:rsidR="00A23C5A" w:rsidRPr="006C179E" w:rsidRDefault="00A23C5A" w:rsidP="003E3291">
            <w:r w:rsidRPr="006C179E">
              <w:rPr>
                <w:rFonts w:hint="eastAsia"/>
              </w:rPr>
              <w:t>5</w:t>
            </w:r>
            <w:r w:rsidRPr="006C179E">
              <w:rPr>
                <w:rFonts w:hint="eastAsia"/>
              </w:rPr>
              <w:t>、点击“提交”，提交填写内容，成功后，更改订单状态，关闭弹窗；点击“取消”，放弃取消订单操作，关闭弹窗。</w:t>
            </w:r>
          </w:p>
          <w:p w:rsidR="00733093" w:rsidRPr="006C179E" w:rsidRDefault="00733093" w:rsidP="00733093">
            <w:r w:rsidRPr="006C179E">
              <w:rPr>
                <w:rFonts w:hint="eastAsia"/>
              </w:rPr>
              <w:t>6</w:t>
            </w:r>
            <w:r w:rsidRPr="006C179E">
              <w:rPr>
                <w:rFonts w:hint="eastAsia"/>
              </w:rPr>
              <w:t>、备注：</w:t>
            </w:r>
          </w:p>
          <w:p w:rsidR="00733093" w:rsidRPr="006C179E" w:rsidRDefault="00733093" w:rsidP="00733093">
            <w:r w:rsidRPr="006C179E">
              <w:rPr>
                <w:rFonts w:hint="eastAsia"/>
              </w:rPr>
              <w:t>（</w:t>
            </w:r>
            <w:r w:rsidRPr="006C179E">
              <w:rPr>
                <w:rFonts w:hint="eastAsia"/>
              </w:rPr>
              <w:t>1</w:t>
            </w:r>
            <w:r w:rsidRPr="006C179E">
              <w:rPr>
                <w:rFonts w:hint="eastAsia"/>
              </w:rPr>
              <w:t>）若为</w:t>
            </w:r>
            <w:r w:rsidRPr="006C179E">
              <w:rPr>
                <w:rFonts w:hint="eastAsia"/>
              </w:rPr>
              <w:t xml:space="preserve"> </w:t>
            </w:r>
            <w:r w:rsidRPr="006C179E">
              <w:rPr>
                <w:rFonts w:hint="eastAsia"/>
              </w:rPr>
              <w:t>免责取消订单，则不显示“说明”部分内容；</w:t>
            </w:r>
          </w:p>
          <w:p w:rsidR="00733093" w:rsidRPr="006C179E" w:rsidRDefault="00733093" w:rsidP="00733093">
            <w:r w:rsidRPr="006C179E">
              <w:rPr>
                <w:rFonts w:hint="eastAsia"/>
              </w:rPr>
              <w:t>（</w:t>
            </w:r>
            <w:r w:rsidRPr="006C179E">
              <w:rPr>
                <w:rFonts w:hint="eastAsia"/>
              </w:rPr>
              <w:t>2</w:t>
            </w:r>
            <w:r w:rsidRPr="006C179E">
              <w:rPr>
                <w:rFonts w:hint="eastAsia"/>
              </w:rPr>
              <w:t>）若后台没有配置取消规则，则不显示“说明”部分内容；</w:t>
            </w:r>
          </w:p>
          <w:p w:rsidR="00733093" w:rsidRPr="006C179E" w:rsidRDefault="00733093" w:rsidP="00733093">
            <w:r w:rsidRPr="006C179E">
              <w:rPr>
                <w:rFonts w:hint="eastAsia"/>
              </w:rPr>
              <w:t>（</w:t>
            </w:r>
            <w:r w:rsidRPr="006C179E">
              <w:rPr>
                <w:rFonts w:hint="eastAsia"/>
              </w:rPr>
              <w:t>3</w:t>
            </w:r>
            <w:r w:rsidRPr="006C179E">
              <w:rPr>
                <w:rFonts w:hint="eastAsia"/>
              </w:rPr>
              <w:t>）若为</w:t>
            </w:r>
            <w:r w:rsidRPr="006C179E">
              <w:rPr>
                <w:rFonts w:hint="eastAsia"/>
              </w:rPr>
              <w:t xml:space="preserve"> </w:t>
            </w:r>
            <w:r w:rsidRPr="006C179E">
              <w:rPr>
                <w:rFonts w:hint="eastAsia"/>
              </w:rPr>
              <w:t>有责取消订单，且后台配置有取消规则，则显示“说明”部分内容；</w:t>
            </w:r>
          </w:p>
        </w:tc>
        <w:tc>
          <w:tcPr>
            <w:tcW w:w="2341" w:type="dxa"/>
          </w:tcPr>
          <w:p w:rsidR="00A23C5A" w:rsidRPr="006C179E" w:rsidRDefault="00A23C5A" w:rsidP="003E3291">
            <w:r w:rsidRPr="006C179E">
              <w:lastRenderedPageBreak/>
              <w:t>1</w:t>
            </w:r>
            <w:r w:rsidRPr="006C179E">
              <w:rPr>
                <w:rFonts w:hint="eastAsia"/>
              </w:rPr>
              <w:t>、责任方为空时，显示全部取消原因，若先选择取消原因后，则责任方默认选择对应取消原因的责任方</w:t>
            </w:r>
          </w:p>
          <w:p w:rsidR="00A23C5A" w:rsidRPr="006C179E" w:rsidRDefault="00A23C5A" w:rsidP="003E3291">
            <w:r w:rsidRPr="006C179E">
              <w:rPr>
                <w:rFonts w:hint="eastAsia"/>
              </w:rPr>
              <w:t>2</w:t>
            </w:r>
            <w:r w:rsidRPr="006C179E">
              <w:rPr>
                <w:rFonts w:hint="eastAsia"/>
              </w:rPr>
              <w:t>、选择责任方后，当取消原因只有一个备选项时，则默认且不可更改</w:t>
            </w:r>
          </w:p>
          <w:p w:rsidR="00A23C5A" w:rsidRPr="006C179E" w:rsidRDefault="00A23C5A" w:rsidP="003E3291">
            <w:r w:rsidRPr="006C179E">
              <w:rPr>
                <w:rFonts w:hint="eastAsia"/>
              </w:rPr>
              <w:t>3</w:t>
            </w:r>
            <w:r w:rsidRPr="006C179E">
              <w:rPr>
                <w:rFonts w:hint="eastAsia"/>
              </w:rPr>
              <w:t>、提交成功时间，作为判断乘客是否需承担取消费用的时间</w:t>
            </w:r>
          </w:p>
          <w:p w:rsidR="00A23C5A" w:rsidRPr="006C179E" w:rsidRDefault="00A23C5A" w:rsidP="003E3291">
            <w:r w:rsidRPr="006C179E">
              <w:rPr>
                <w:rFonts w:hint="eastAsia"/>
              </w:rPr>
              <w:t>4</w:t>
            </w:r>
            <w:r w:rsidRPr="006C179E">
              <w:rPr>
                <w:rFonts w:hint="eastAsia"/>
              </w:rPr>
              <w:t>、点击提交，判断必填项是否均已填写，若未填写，则在选择况下提示文案“请选择责任方”“请选择取消原因”</w:t>
            </w:r>
          </w:p>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当前订单</w:t>
            </w:r>
          </w:p>
        </w:tc>
        <w:tc>
          <w:tcPr>
            <w:tcW w:w="4819" w:type="dxa"/>
          </w:tcPr>
          <w:p w:rsidR="00A23C5A" w:rsidRPr="006C179E" w:rsidRDefault="00A23C5A" w:rsidP="003E3291">
            <w:r w:rsidRPr="006C179E">
              <w:rPr>
                <w:rFonts w:hint="eastAsia"/>
              </w:rPr>
              <w:t>相对二期：</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lastRenderedPageBreak/>
              <w:t>调整查询条件的顺序</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点击“取消”，弹出取消弹窗，详见取消弹窗描述</w:t>
            </w:r>
          </w:p>
        </w:tc>
        <w:tc>
          <w:tcPr>
            <w:tcW w:w="2341" w:type="dxa"/>
          </w:tcPr>
          <w:p w:rsidR="00A23C5A" w:rsidRPr="006C179E" w:rsidRDefault="00A23C5A" w:rsidP="003E3291"/>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异常订单</w:t>
            </w:r>
            <w:r w:rsidRPr="006C179E">
              <w:rPr>
                <w:rFonts w:hint="eastAsia"/>
              </w:rPr>
              <w:t>-</w:t>
            </w:r>
            <w:r w:rsidRPr="006C179E">
              <w:rPr>
                <w:rFonts w:hint="eastAsia"/>
              </w:rPr>
              <w:t>待复核</w:t>
            </w:r>
          </w:p>
        </w:tc>
        <w:tc>
          <w:tcPr>
            <w:tcW w:w="4819" w:type="dxa"/>
          </w:tcPr>
          <w:p w:rsidR="00A23C5A" w:rsidRPr="006C179E" w:rsidRDefault="00A23C5A" w:rsidP="003E3291">
            <w:r w:rsidRPr="006C179E">
              <w:rPr>
                <w:rFonts w:hint="eastAsia"/>
              </w:rPr>
              <w:t>相对二期：</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调整查询条件的顺序</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增加“实付金额”列和“优惠金额”列</w:t>
            </w:r>
          </w:p>
        </w:tc>
        <w:tc>
          <w:tcPr>
            <w:tcW w:w="2341" w:type="dxa"/>
          </w:tcPr>
          <w:p w:rsidR="00A23C5A" w:rsidRPr="006C179E" w:rsidRDefault="00A23C5A" w:rsidP="003E3291">
            <w:r w:rsidRPr="006C179E">
              <w:rPr>
                <w:rFonts w:hint="eastAsia"/>
              </w:rPr>
              <w:t>实付金额和优惠金额针对已完成支付的订单。</w:t>
            </w:r>
          </w:p>
          <w:p w:rsidR="00A23C5A" w:rsidRPr="006C179E" w:rsidRDefault="00A23C5A" w:rsidP="003E3291">
            <w:r w:rsidRPr="006C179E">
              <w:rPr>
                <w:rFonts w:hint="eastAsia"/>
              </w:rPr>
              <w:t>未支付的订单显示为“</w:t>
            </w:r>
            <w:r w:rsidRPr="006C179E">
              <w:rPr>
                <w:rFonts w:hint="eastAsia"/>
              </w:rPr>
              <w:t>/</w:t>
            </w:r>
            <w:r w:rsidRPr="006C179E">
              <w:rPr>
                <w:rFonts w:hint="eastAsia"/>
              </w:rPr>
              <w:t>”</w:t>
            </w:r>
            <w:r w:rsidRPr="006C179E">
              <w:t xml:space="preserve"> </w:t>
            </w:r>
          </w:p>
          <w:p w:rsidR="00A23C5A" w:rsidRPr="006C179E" w:rsidRDefault="00A23C5A" w:rsidP="003E3291"/>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异常订单</w:t>
            </w:r>
            <w:r w:rsidRPr="006C179E">
              <w:rPr>
                <w:rFonts w:hint="eastAsia"/>
              </w:rPr>
              <w:t>-</w:t>
            </w:r>
            <w:r w:rsidRPr="006C179E">
              <w:rPr>
                <w:rFonts w:hint="eastAsia"/>
              </w:rPr>
              <w:t>已复核</w:t>
            </w:r>
          </w:p>
        </w:tc>
        <w:tc>
          <w:tcPr>
            <w:tcW w:w="4819" w:type="dxa"/>
          </w:tcPr>
          <w:p w:rsidR="00A23C5A" w:rsidRPr="006C179E" w:rsidRDefault="00A23C5A" w:rsidP="003E3291">
            <w:r w:rsidRPr="006C179E">
              <w:rPr>
                <w:rFonts w:hint="eastAsia"/>
              </w:rPr>
              <w:t>相比二期：</w:t>
            </w:r>
          </w:p>
          <w:p w:rsidR="00A23C5A" w:rsidRPr="006C179E" w:rsidRDefault="00A23C5A" w:rsidP="003E3291">
            <w:r w:rsidRPr="006C179E">
              <w:rPr>
                <w:rFonts w:hint="eastAsia"/>
              </w:rPr>
              <w:t>1</w:t>
            </w:r>
            <w:r w:rsidRPr="006C179E">
              <w:rPr>
                <w:rFonts w:hint="eastAsia"/>
              </w:rPr>
              <w:t>、查询条件，调整查询条件的顺序</w:t>
            </w:r>
          </w:p>
          <w:p w:rsidR="00A23C5A" w:rsidRPr="006C179E" w:rsidRDefault="00A23C5A" w:rsidP="003E3291">
            <w:r w:rsidRPr="006C179E">
              <w:rPr>
                <w:rFonts w:hint="eastAsia"/>
              </w:rPr>
              <w:t>2</w:t>
            </w:r>
            <w:r w:rsidRPr="006C179E">
              <w:rPr>
                <w:rFonts w:hint="eastAsia"/>
              </w:rPr>
              <w:t>、列表</w:t>
            </w:r>
          </w:p>
          <w:p w:rsidR="00A23C5A" w:rsidRPr="006C179E" w:rsidRDefault="00A23C5A" w:rsidP="00F64AAA">
            <w:r w:rsidRPr="006C179E">
              <w:rPr>
                <w:rFonts w:hint="eastAsia"/>
              </w:rPr>
              <w:t>增加“实付金额”列和“优惠金额”列；增加</w:t>
            </w:r>
            <w:r w:rsidR="00F64AAA" w:rsidRPr="006C179E" w:rsidDel="00F64AAA">
              <w:rPr>
                <w:rFonts w:hint="eastAsia"/>
              </w:rPr>
              <w:t xml:space="preserve"> </w:t>
            </w:r>
            <w:r w:rsidRPr="006C179E">
              <w:rPr>
                <w:rFonts w:hint="eastAsia"/>
              </w:rPr>
              <w:t>“复核后”列</w:t>
            </w:r>
          </w:p>
        </w:tc>
        <w:tc>
          <w:tcPr>
            <w:tcW w:w="2341" w:type="dxa"/>
          </w:tcPr>
          <w:p w:rsidR="00A23C5A" w:rsidRPr="006C179E" w:rsidRDefault="008F1C94" w:rsidP="003E3291">
            <w:r w:rsidRPr="006C179E">
              <w:rPr>
                <w:rFonts w:hint="eastAsia"/>
              </w:rPr>
              <w:t>1</w:t>
            </w:r>
            <w:r w:rsidRPr="006C179E">
              <w:rPr>
                <w:rFonts w:hint="eastAsia"/>
              </w:rPr>
              <w:t>、</w:t>
            </w:r>
            <w:r w:rsidR="00A23C5A" w:rsidRPr="006C179E">
              <w:rPr>
                <w:rFonts w:hint="eastAsia"/>
              </w:rPr>
              <w:t>实付金额和优惠金额针对已完成支付的订单。</w:t>
            </w:r>
          </w:p>
          <w:p w:rsidR="00A23C5A" w:rsidRPr="006C179E" w:rsidRDefault="008F1C94" w:rsidP="003E3291">
            <w:r w:rsidRPr="006C179E">
              <w:t>2</w:t>
            </w:r>
            <w:r w:rsidRPr="006C179E">
              <w:rPr>
                <w:rFonts w:hint="eastAsia"/>
              </w:rPr>
              <w:t>、</w:t>
            </w:r>
            <w:r w:rsidR="00A23C5A" w:rsidRPr="006C179E">
              <w:rPr>
                <w:rFonts w:hint="eastAsia"/>
              </w:rPr>
              <w:t>未支付的订单显示为“</w:t>
            </w:r>
            <w:r w:rsidR="00A23C5A" w:rsidRPr="006C179E">
              <w:rPr>
                <w:rFonts w:hint="eastAsia"/>
              </w:rPr>
              <w:t>/</w:t>
            </w:r>
            <w:r w:rsidR="00A23C5A" w:rsidRPr="006C179E">
              <w:rPr>
                <w:rFonts w:hint="eastAsia"/>
              </w:rPr>
              <w:t>”</w:t>
            </w:r>
            <w:r w:rsidR="00A23C5A" w:rsidRPr="006C179E">
              <w:t xml:space="preserve"> </w:t>
            </w:r>
          </w:p>
          <w:p w:rsidR="008F1C94" w:rsidRPr="006C179E" w:rsidRDefault="008F1C94" w:rsidP="00866DE0">
            <w:pPr>
              <w:pStyle w:val="af7"/>
            </w:pPr>
            <w:r w:rsidRPr="006C179E">
              <w:t>3</w:t>
            </w:r>
            <w:r w:rsidRPr="006C179E">
              <w:rPr>
                <w:rFonts w:hint="eastAsia"/>
              </w:rPr>
              <w:t>、</w:t>
            </w:r>
            <w:r w:rsidRPr="006C179E">
              <w:t>订单金额复核为零</w:t>
            </w:r>
            <w:r w:rsidRPr="006C179E">
              <w:rPr>
                <w:rFonts w:hint="eastAsia"/>
              </w:rPr>
              <w:t>、</w:t>
            </w:r>
            <w:r w:rsidRPr="006C179E">
              <w:t>实付金额复核为零时</w:t>
            </w:r>
            <w:r w:rsidRPr="006C179E">
              <w:rPr>
                <w:rFonts w:hint="eastAsia"/>
              </w:rPr>
              <w:t>，隐藏“申请复核”按钮</w:t>
            </w:r>
          </w:p>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待收款订单</w:t>
            </w:r>
          </w:p>
        </w:tc>
        <w:tc>
          <w:tcPr>
            <w:tcW w:w="4819" w:type="dxa"/>
          </w:tcPr>
          <w:p w:rsidR="00A23C5A" w:rsidRPr="006C179E" w:rsidRDefault="00A23C5A" w:rsidP="003E3291">
            <w:r w:rsidRPr="006C179E">
              <w:rPr>
                <w:rFonts w:hint="eastAsia"/>
              </w:rPr>
              <w:t>相比二期：</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w:t>
            </w:r>
            <w:r w:rsidRPr="006C179E">
              <w:rPr>
                <w:rFonts w:hint="eastAsia"/>
              </w:rPr>
              <w:t>1</w:t>
            </w:r>
            <w:r w:rsidRPr="006C179E">
              <w:rPr>
                <w:rFonts w:hint="eastAsia"/>
              </w:rPr>
              <w:t>）调整查询条件的顺序</w:t>
            </w:r>
          </w:p>
          <w:p w:rsidR="00A23C5A" w:rsidRPr="006C179E" w:rsidRDefault="00A23C5A" w:rsidP="003E3291">
            <w:r w:rsidRPr="006C179E">
              <w:rPr>
                <w:rFonts w:hint="eastAsia"/>
              </w:rPr>
              <w:t>（</w:t>
            </w:r>
            <w:r w:rsidRPr="006C179E">
              <w:t>2</w:t>
            </w:r>
            <w:r w:rsidRPr="006C179E">
              <w:rPr>
                <w:rFonts w:hint="eastAsia"/>
              </w:rPr>
              <w:t>）新增费用类型，参见公共规则</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列表数据新增有责取消订单，“未支付”</w:t>
            </w:r>
            <w:r w:rsidR="008448DF" w:rsidRPr="006C179E">
              <w:rPr>
                <w:rFonts w:hint="eastAsia"/>
              </w:rPr>
              <w:t>取消费用</w:t>
            </w:r>
            <w:r w:rsidRPr="006C179E">
              <w:rPr>
                <w:rFonts w:hint="eastAsia"/>
              </w:rPr>
              <w:t>的订单信息；有责取消订单产生的</w:t>
            </w:r>
            <w:r w:rsidR="008448DF" w:rsidRPr="006C179E">
              <w:rPr>
                <w:rFonts w:hint="eastAsia"/>
              </w:rPr>
              <w:t>取消费用</w:t>
            </w:r>
            <w:r w:rsidRPr="006C179E">
              <w:rPr>
                <w:rFonts w:hint="eastAsia"/>
              </w:rPr>
              <w:t>，操作项无“申请复核”按钮；</w:t>
            </w:r>
          </w:p>
        </w:tc>
        <w:tc>
          <w:tcPr>
            <w:tcW w:w="2341" w:type="dxa"/>
          </w:tcPr>
          <w:p w:rsidR="00A23C5A" w:rsidRPr="006C179E" w:rsidRDefault="00A23C5A" w:rsidP="003E3291"/>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已完成订单</w:t>
            </w:r>
          </w:p>
        </w:tc>
        <w:tc>
          <w:tcPr>
            <w:tcW w:w="4819" w:type="dxa"/>
          </w:tcPr>
          <w:p w:rsidR="00A23C5A" w:rsidRPr="006C179E" w:rsidRDefault="00A23C5A" w:rsidP="003E3291">
            <w:r w:rsidRPr="006C179E">
              <w:rPr>
                <w:rFonts w:hint="eastAsia"/>
              </w:rPr>
              <w:t>相比二期，取消订单单独管理：</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w:t>
            </w:r>
            <w:r w:rsidRPr="006C179E">
              <w:rPr>
                <w:rFonts w:hint="eastAsia"/>
              </w:rPr>
              <w:t>1</w:t>
            </w:r>
            <w:r w:rsidRPr="006C179E">
              <w:rPr>
                <w:rFonts w:hint="eastAsia"/>
              </w:rPr>
              <w:t>）调整查询条件的顺序</w:t>
            </w:r>
          </w:p>
          <w:p w:rsidR="00A23C5A" w:rsidRPr="006C179E" w:rsidRDefault="00A23C5A" w:rsidP="003E3291">
            <w:r w:rsidRPr="006C179E">
              <w:rPr>
                <w:rFonts w:hint="eastAsia"/>
              </w:rPr>
              <w:t>（</w:t>
            </w:r>
            <w:r w:rsidRPr="006C179E">
              <w:rPr>
                <w:rFonts w:hint="eastAsia"/>
              </w:rPr>
              <w:t>2</w:t>
            </w:r>
            <w:r w:rsidRPr="006C179E">
              <w:rPr>
                <w:rFonts w:hint="eastAsia"/>
              </w:rPr>
              <w:t>）增加“实付金额”列和“优惠金额”列</w:t>
            </w:r>
          </w:p>
          <w:p w:rsidR="00A23C5A" w:rsidRPr="006C179E" w:rsidRDefault="00A23C5A" w:rsidP="003E3291">
            <w:r w:rsidRPr="006C179E">
              <w:rPr>
                <w:rFonts w:hint="eastAsia"/>
              </w:rPr>
              <w:t>（</w:t>
            </w:r>
            <w:r w:rsidRPr="006C179E">
              <w:t>3</w:t>
            </w:r>
            <w:r w:rsidRPr="006C179E">
              <w:rPr>
                <w:rFonts w:hint="eastAsia"/>
              </w:rPr>
              <w:t>）新增费用类型，参见公共规则</w:t>
            </w:r>
            <w:r w:rsidR="00D135A2" w:rsidRPr="006C179E">
              <w:br/>
            </w:r>
            <w:r w:rsidR="00D135A2" w:rsidRPr="006C179E">
              <w:rPr>
                <w:rFonts w:hint="eastAsia"/>
              </w:rPr>
              <w:lastRenderedPageBreak/>
              <w:t>（</w:t>
            </w:r>
            <w:r w:rsidR="00D135A2" w:rsidRPr="006C179E">
              <w:rPr>
                <w:rFonts w:hint="eastAsia"/>
              </w:rPr>
              <w:t>4</w:t>
            </w:r>
            <w:r w:rsidR="00D135A2" w:rsidRPr="006C179E">
              <w:rPr>
                <w:rFonts w:hint="eastAsia"/>
              </w:rPr>
              <w:t>）订单状态控件，包括“全部”“已支付”“已关闭”，默认“全部”</w:t>
            </w:r>
          </w:p>
          <w:p w:rsidR="00A23C5A" w:rsidRPr="006C179E" w:rsidRDefault="00A23C5A" w:rsidP="003E3291">
            <w:r w:rsidRPr="006C179E">
              <w:rPr>
                <w:rFonts w:hint="eastAsia"/>
              </w:rPr>
              <w:t>（</w:t>
            </w:r>
            <w:r w:rsidR="00D135A2" w:rsidRPr="006C179E">
              <w:t>5</w:t>
            </w:r>
            <w:r w:rsidRPr="006C179E">
              <w:rPr>
                <w:rFonts w:hint="eastAsia"/>
              </w:rPr>
              <w:t>）列表数据新增有责取消订单，“已支付”</w:t>
            </w:r>
            <w:r w:rsidR="008448DF" w:rsidRPr="006C179E">
              <w:rPr>
                <w:rFonts w:hint="eastAsia"/>
              </w:rPr>
              <w:t>取消费用</w:t>
            </w:r>
            <w:r w:rsidRPr="006C179E">
              <w:rPr>
                <w:rFonts w:hint="eastAsia"/>
              </w:rPr>
              <w:t>的订单信息；</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列表数据新增有责取消订单，“已支付”</w:t>
            </w:r>
            <w:r w:rsidR="008448DF" w:rsidRPr="006C179E">
              <w:rPr>
                <w:rFonts w:hint="eastAsia"/>
              </w:rPr>
              <w:t>取消费用</w:t>
            </w:r>
            <w:r w:rsidRPr="006C179E">
              <w:rPr>
                <w:rFonts w:hint="eastAsia"/>
              </w:rPr>
              <w:t>的订单信息；</w:t>
            </w:r>
          </w:p>
          <w:p w:rsidR="00A23C5A" w:rsidRPr="006C179E" w:rsidRDefault="00A23C5A" w:rsidP="003E3291">
            <w:r w:rsidRPr="006C179E">
              <w:rPr>
                <w:rFonts w:hint="eastAsia"/>
              </w:rPr>
              <w:t>3</w:t>
            </w:r>
            <w:r w:rsidRPr="006C179E">
              <w:rPr>
                <w:rFonts w:hint="eastAsia"/>
              </w:rPr>
              <w:t>、列表项新增“费用类型”、“订单性质”、“服务车企”，具体参见原型；</w:t>
            </w:r>
          </w:p>
        </w:tc>
        <w:tc>
          <w:tcPr>
            <w:tcW w:w="2341" w:type="dxa"/>
          </w:tcPr>
          <w:p w:rsidR="00A23C5A" w:rsidRPr="006C179E" w:rsidRDefault="008F1C94" w:rsidP="003E3291">
            <w:r w:rsidRPr="006C179E">
              <w:lastRenderedPageBreak/>
              <w:t>订单金额为零</w:t>
            </w:r>
            <w:r w:rsidRPr="006C179E">
              <w:rPr>
                <w:rFonts w:hint="eastAsia"/>
              </w:rPr>
              <w:t>、</w:t>
            </w:r>
            <w:r w:rsidRPr="006C179E">
              <w:t>实付金额为零时</w:t>
            </w:r>
            <w:r w:rsidRPr="006C179E">
              <w:rPr>
                <w:rFonts w:hint="eastAsia"/>
              </w:rPr>
              <w:t>，隐藏“申请复核”按钮</w:t>
            </w:r>
          </w:p>
        </w:tc>
      </w:tr>
      <w:tr w:rsidR="00A23C5A" w:rsidRPr="006C179E" w:rsidTr="003E3291">
        <w:tc>
          <w:tcPr>
            <w:tcW w:w="1526" w:type="dxa"/>
            <w:vMerge/>
          </w:tcPr>
          <w:p w:rsidR="00A23C5A" w:rsidRPr="006C179E" w:rsidRDefault="00A23C5A" w:rsidP="003E3291"/>
        </w:tc>
        <w:tc>
          <w:tcPr>
            <w:tcW w:w="1276" w:type="dxa"/>
          </w:tcPr>
          <w:p w:rsidR="00A23C5A" w:rsidRPr="006C179E" w:rsidRDefault="00A23C5A" w:rsidP="003E3291">
            <w:r w:rsidRPr="006C179E">
              <w:rPr>
                <w:rFonts w:hint="eastAsia"/>
              </w:rPr>
              <w:t>已取消订单</w:t>
            </w:r>
          </w:p>
        </w:tc>
        <w:tc>
          <w:tcPr>
            <w:tcW w:w="4819" w:type="dxa"/>
          </w:tcPr>
          <w:p w:rsidR="00A23C5A" w:rsidRPr="006C179E" w:rsidRDefault="00A23C5A" w:rsidP="003E3291">
            <w:r w:rsidRPr="006C179E">
              <w:rPr>
                <w:rFonts w:hint="eastAsia"/>
              </w:rPr>
              <w:t>新增已取消订单模块</w:t>
            </w:r>
            <w:r w:rsidRPr="006C179E">
              <w:rPr>
                <w:rFonts w:hint="eastAsia"/>
              </w:rPr>
              <w:t>,</w:t>
            </w:r>
            <w:r w:rsidRPr="006C179E">
              <w:rPr>
                <w:rFonts w:hint="eastAsia"/>
              </w:rPr>
              <w:t>：</w:t>
            </w:r>
          </w:p>
          <w:p w:rsidR="00A23C5A" w:rsidRPr="006C179E" w:rsidRDefault="00A23C5A" w:rsidP="003E3291">
            <w:r w:rsidRPr="006C179E">
              <w:rPr>
                <w:rFonts w:hint="eastAsia"/>
              </w:rPr>
              <w:t>1</w:t>
            </w:r>
            <w:r w:rsidRPr="006C179E">
              <w:rPr>
                <w:rFonts w:hint="eastAsia"/>
              </w:rPr>
              <w:t>、查询条件：参见原型</w:t>
            </w:r>
          </w:p>
          <w:p w:rsidR="00A23C5A" w:rsidRPr="006C179E" w:rsidRDefault="00A23C5A" w:rsidP="003E3291">
            <w:r w:rsidRPr="006C179E">
              <w:rPr>
                <w:rFonts w:hint="eastAsia"/>
              </w:rPr>
              <w:t>（</w:t>
            </w:r>
            <w:r w:rsidRPr="006C179E">
              <w:rPr>
                <w:rFonts w:hint="eastAsia"/>
              </w:rPr>
              <w:t>1</w:t>
            </w:r>
            <w:r w:rsidRPr="006C179E">
              <w:rPr>
                <w:rFonts w:hint="eastAsia"/>
              </w:rPr>
              <w:t>）司机</w:t>
            </w:r>
            <w:r w:rsidRPr="006C179E">
              <w:rPr>
                <w:rFonts w:hint="eastAsia"/>
              </w:rPr>
              <w:t>/</w:t>
            </w:r>
            <w:r w:rsidRPr="006C179E">
              <w:rPr>
                <w:rFonts w:hint="eastAsia"/>
              </w:rPr>
              <w:t>下单人</w:t>
            </w:r>
            <w:r w:rsidRPr="006C179E">
              <w:rPr>
                <w:rFonts w:hint="eastAsia"/>
              </w:rPr>
              <w:t>/</w:t>
            </w:r>
            <w:r w:rsidRPr="006C179E">
              <w:rPr>
                <w:rFonts w:hint="eastAsia"/>
              </w:rPr>
              <w:t>订单号</w:t>
            </w:r>
            <w:r w:rsidRPr="006C179E">
              <w:rPr>
                <w:rFonts w:hint="eastAsia"/>
              </w:rPr>
              <w:t>/</w:t>
            </w:r>
            <w:r w:rsidRPr="006C179E">
              <w:rPr>
                <w:rFonts w:hint="eastAsia"/>
              </w:rPr>
              <w:t>交易流水号：采用联想选择框；</w:t>
            </w:r>
          </w:p>
          <w:p w:rsidR="00A23C5A" w:rsidRPr="006C179E" w:rsidRDefault="00A23C5A" w:rsidP="003E3291">
            <w:r w:rsidRPr="006C179E">
              <w:rPr>
                <w:rFonts w:hint="eastAsia"/>
              </w:rPr>
              <w:t>（</w:t>
            </w:r>
            <w:r w:rsidRPr="006C179E">
              <w:rPr>
                <w:rFonts w:hint="eastAsia"/>
              </w:rPr>
              <w:t>2</w:t>
            </w:r>
            <w:r w:rsidRPr="006C179E">
              <w:rPr>
                <w:rFonts w:hint="eastAsia"/>
              </w:rPr>
              <w:t>）取消方：包括全部、乘客、客服、系统，默认全部；</w:t>
            </w:r>
          </w:p>
          <w:p w:rsidR="00A23C5A" w:rsidRPr="006C179E" w:rsidRDefault="00A23C5A" w:rsidP="003E3291">
            <w:r w:rsidRPr="006C179E">
              <w:rPr>
                <w:rFonts w:hint="eastAsia"/>
              </w:rPr>
              <w:t>（</w:t>
            </w:r>
            <w:r w:rsidRPr="006C179E">
              <w:rPr>
                <w:rFonts w:hint="eastAsia"/>
              </w:rPr>
              <w:t>3</w:t>
            </w:r>
            <w:r w:rsidRPr="006C179E">
              <w:rPr>
                <w:rFonts w:hint="eastAsia"/>
              </w:rPr>
              <w:t>）订单状态：包括全部、未支付、已支付、已取消、已关闭；其定义参见公共规则中的订单状态；默认全部；</w:t>
            </w:r>
          </w:p>
          <w:p w:rsidR="00A23C5A" w:rsidRPr="006C179E" w:rsidRDefault="00A23C5A" w:rsidP="003E3291">
            <w:r w:rsidRPr="006C179E">
              <w:rPr>
                <w:rFonts w:hint="eastAsia"/>
              </w:rPr>
              <w:t>（</w:t>
            </w:r>
            <w:r w:rsidRPr="006C179E">
              <w:rPr>
                <w:rFonts w:hint="eastAsia"/>
              </w:rPr>
              <w:t>4</w:t>
            </w:r>
            <w:r w:rsidRPr="006C179E">
              <w:rPr>
                <w:rFonts w:hint="eastAsia"/>
              </w:rPr>
              <w:t>）取消性质：包括全部、有责、免责，默认全部；</w:t>
            </w:r>
          </w:p>
          <w:p w:rsidR="00A23C5A" w:rsidRPr="006C179E" w:rsidRDefault="00A23C5A" w:rsidP="003E3291">
            <w:r w:rsidRPr="006C179E">
              <w:rPr>
                <w:rFonts w:hint="eastAsia"/>
              </w:rPr>
              <w:t>（</w:t>
            </w:r>
            <w:r w:rsidRPr="006C179E">
              <w:rPr>
                <w:rFonts w:hint="eastAsia"/>
              </w:rPr>
              <w:t>5</w:t>
            </w:r>
            <w:r w:rsidRPr="006C179E">
              <w:rPr>
                <w:rFonts w:hint="eastAsia"/>
              </w:rPr>
              <w:t>）原型中的其他条件，同“已完成订单”模块；</w:t>
            </w:r>
          </w:p>
          <w:p w:rsidR="00A23C5A" w:rsidRPr="006C179E" w:rsidRDefault="00A23C5A" w:rsidP="003E3291">
            <w:r w:rsidRPr="006C179E">
              <w:rPr>
                <w:rFonts w:hint="eastAsia"/>
              </w:rPr>
              <w:t>2</w:t>
            </w:r>
            <w:r w:rsidRPr="006C179E">
              <w:rPr>
                <w:rFonts w:hint="eastAsia"/>
              </w:rPr>
              <w:t>、列表项：</w:t>
            </w:r>
          </w:p>
          <w:p w:rsidR="009707C4" w:rsidRPr="006C179E" w:rsidRDefault="009707C4" w:rsidP="009707C4">
            <w:r w:rsidRPr="006C179E">
              <w:rPr>
                <w:rFonts w:hint="eastAsia"/>
              </w:rPr>
              <w:t>（</w:t>
            </w:r>
            <w:r w:rsidRPr="006C179E">
              <w:rPr>
                <w:rFonts w:hint="eastAsia"/>
              </w:rPr>
              <w:t>1</w:t>
            </w:r>
            <w:r w:rsidRPr="006C179E">
              <w:rPr>
                <w:rFonts w:hint="eastAsia"/>
              </w:rPr>
              <w:t>）“未支付”状态的订单信息，操作项显示“免责处理”按钮；点击“免责处理”，显示“免责处理”弹框。</w:t>
            </w:r>
            <w:r w:rsidRPr="006C179E">
              <w:t xml:space="preserve"> </w:t>
            </w:r>
          </w:p>
          <w:p w:rsidR="009707C4" w:rsidRPr="006C179E" w:rsidRDefault="00783F61" w:rsidP="009707C4">
            <w:r w:rsidRPr="006C179E">
              <w:fldChar w:fldCharType="begin"/>
            </w:r>
            <w:r w:rsidR="009707C4" w:rsidRPr="006C179E">
              <w:instrText xml:space="preserve"> </w:instrText>
            </w:r>
            <w:r w:rsidR="009707C4" w:rsidRPr="006C179E">
              <w:rPr>
                <w:rFonts w:hint="eastAsia"/>
              </w:rPr>
              <w:instrText>= 1 \* GB3</w:instrText>
            </w:r>
            <w:r w:rsidR="009707C4" w:rsidRPr="006C179E">
              <w:instrText xml:space="preserve"> </w:instrText>
            </w:r>
            <w:r w:rsidRPr="006C179E">
              <w:fldChar w:fldCharType="separate"/>
            </w:r>
            <w:r w:rsidR="009707C4" w:rsidRPr="006C179E">
              <w:rPr>
                <w:rFonts w:hint="eastAsia"/>
                <w:noProof/>
              </w:rPr>
              <w:t>①</w:t>
            </w:r>
            <w:r w:rsidRPr="006C179E">
              <w:fldChar w:fldCharType="end"/>
            </w:r>
            <w:r w:rsidR="009707C4" w:rsidRPr="006C179E">
              <w:rPr>
                <w:rFonts w:hint="eastAsia"/>
              </w:rPr>
              <w:t>“免责处理”弹框中，“关闭</w:t>
            </w:r>
            <w:r w:rsidR="009707C4" w:rsidRPr="006C179E">
              <w:rPr>
                <w:rFonts w:hint="eastAsia"/>
              </w:rPr>
              <w:t>/</w:t>
            </w:r>
            <w:r w:rsidR="009707C4" w:rsidRPr="006C179E">
              <w:rPr>
                <w:rFonts w:hint="eastAsia"/>
              </w:rPr>
              <w:t>取消”按钮，点击，关闭当前弹框；点击“确定”按钮，需判断“免责意见”是否已填写，若未填写，则在输入框下方，红色字体颜色提示“请输入免责意见”，若已经填</w:t>
            </w:r>
            <w:r w:rsidR="009707C4" w:rsidRPr="006C179E">
              <w:rPr>
                <w:rFonts w:hint="eastAsia"/>
              </w:rPr>
              <w:lastRenderedPageBreak/>
              <w:t>写，点击确定，若提交成功，将订单状态置为“已关闭”</w:t>
            </w:r>
            <w:r w:rsidR="00D505E6" w:rsidRPr="006C179E">
              <w:rPr>
                <w:rFonts w:hint="eastAsia"/>
              </w:rPr>
              <w:t>，乘客端直接显示“已完成”页面</w:t>
            </w:r>
            <w:r w:rsidR="009707C4" w:rsidRPr="006C179E">
              <w:rPr>
                <w:rFonts w:hint="eastAsia"/>
              </w:rPr>
              <w:t>。免责处理，不改变订单的取消性质，即免责处理前，取消性质为“有责”，免责处理后，该订单的取消性质仍为“有责”；</w:t>
            </w:r>
          </w:p>
          <w:p w:rsidR="009707C4" w:rsidRPr="006C179E" w:rsidRDefault="009707C4" w:rsidP="009707C4">
            <w:r w:rsidRPr="006C179E">
              <w:rPr>
                <w:rFonts w:hint="eastAsia"/>
              </w:rPr>
              <w:t>（</w:t>
            </w:r>
            <w:r w:rsidRPr="006C179E">
              <w:rPr>
                <w:rFonts w:hint="eastAsia"/>
              </w:rPr>
              <w:t>2</w:t>
            </w:r>
            <w:r w:rsidRPr="006C179E">
              <w:rPr>
                <w:rFonts w:hint="eastAsia"/>
              </w:rPr>
              <w:t>）取消原因：平台客服取消订单时，需显示违约方、取消原因，获取选择的内容；乘客取消，显示选择的取消原因，未选择用“</w:t>
            </w:r>
            <w:r w:rsidRPr="006C179E">
              <w:rPr>
                <w:rFonts w:hint="eastAsia"/>
              </w:rPr>
              <w:t>/</w:t>
            </w:r>
            <w:r w:rsidRPr="006C179E">
              <w:rPr>
                <w:rFonts w:hint="eastAsia"/>
              </w:rPr>
              <w:t>”表示；系统取消订单，违约方用“</w:t>
            </w:r>
            <w:r w:rsidRPr="006C179E">
              <w:rPr>
                <w:rFonts w:hint="eastAsia"/>
              </w:rPr>
              <w:t>/</w:t>
            </w:r>
            <w:r w:rsidRPr="006C179E">
              <w:rPr>
                <w:rFonts w:hint="eastAsia"/>
              </w:rPr>
              <w:t>”表示，取消原因内容固定，为“系统派单失败”；</w:t>
            </w:r>
          </w:p>
          <w:p w:rsidR="009707C4" w:rsidRPr="006C179E" w:rsidRDefault="009707C4" w:rsidP="009707C4">
            <w:r w:rsidRPr="006C179E">
              <w:rPr>
                <w:rFonts w:hint="eastAsia"/>
              </w:rPr>
              <w:t>（</w:t>
            </w:r>
            <w:r w:rsidRPr="006C179E">
              <w:rPr>
                <w:rFonts w:hint="eastAsia"/>
              </w:rPr>
              <w:t>3</w:t>
            </w:r>
            <w:r w:rsidRPr="006C179E">
              <w:rPr>
                <w:rFonts w:hint="eastAsia"/>
              </w:rPr>
              <w:t>）操作人：为客服（平台管理员）取消订单的操作人姓名。</w:t>
            </w:r>
          </w:p>
          <w:p w:rsidR="009707C4" w:rsidRPr="006C179E" w:rsidRDefault="009707C4" w:rsidP="009707C4">
            <w:r w:rsidRPr="006C179E">
              <w:rPr>
                <w:rFonts w:hint="eastAsia"/>
              </w:rPr>
              <w:t>（</w:t>
            </w:r>
            <w:r w:rsidRPr="006C179E">
              <w:rPr>
                <w:rFonts w:hint="eastAsia"/>
              </w:rPr>
              <w:t>4</w:t>
            </w:r>
            <w:r w:rsidRPr="006C179E">
              <w:rPr>
                <w:rFonts w:hint="eastAsia"/>
              </w:rPr>
              <w:t>）处理原因：为客服将“有责取消”订单处理为免责时，从“免责处理”弹窗中获取的“免责意见”数据；</w:t>
            </w:r>
          </w:p>
          <w:p w:rsidR="009707C4" w:rsidRPr="006C179E" w:rsidRDefault="009707C4" w:rsidP="009707C4">
            <w:r w:rsidRPr="006C179E">
              <w:rPr>
                <w:rFonts w:hint="eastAsia"/>
              </w:rPr>
              <w:t>（</w:t>
            </w:r>
            <w:r w:rsidRPr="006C179E">
              <w:rPr>
                <w:rFonts w:hint="eastAsia"/>
              </w:rPr>
              <w:t>5</w:t>
            </w:r>
            <w:r w:rsidRPr="006C179E">
              <w:rPr>
                <w:rFonts w:hint="eastAsia"/>
              </w:rPr>
              <w:t>）处理人：客服（平台管理员）执行</w:t>
            </w:r>
            <w:r w:rsidRPr="006C179E">
              <w:rPr>
                <w:rFonts w:hint="eastAsia"/>
              </w:rPr>
              <w:t xml:space="preserve"> </w:t>
            </w:r>
            <w:r w:rsidRPr="006C179E">
              <w:rPr>
                <w:rFonts w:hint="eastAsia"/>
              </w:rPr>
              <w:t>免责处理的操作人姓名。</w:t>
            </w:r>
          </w:p>
          <w:p w:rsidR="00A23C5A" w:rsidRPr="006C179E" w:rsidRDefault="009707C4" w:rsidP="005D24F2">
            <w:r w:rsidRPr="006C179E">
              <w:rPr>
                <w:rFonts w:hint="eastAsia"/>
              </w:rPr>
              <w:t>（</w:t>
            </w:r>
            <w:r w:rsidRPr="006C179E">
              <w:rPr>
                <w:rFonts w:hint="eastAsia"/>
              </w:rPr>
              <w:t>6</w:t>
            </w:r>
            <w:r w:rsidRPr="006C179E">
              <w:rPr>
                <w:rFonts w:hint="eastAsia"/>
              </w:rPr>
              <w:t>）列表项其他字段，参见原型；</w:t>
            </w:r>
          </w:p>
        </w:tc>
        <w:tc>
          <w:tcPr>
            <w:tcW w:w="2341" w:type="dxa"/>
          </w:tcPr>
          <w:p w:rsidR="00A23C5A" w:rsidRPr="006C179E" w:rsidRDefault="00A23C5A" w:rsidP="003E3291">
            <w:r w:rsidRPr="006C179E">
              <w:rPr>
                <w:rFonts w:hint="eastAsia"/>
              </w:rPr>
              <w:lastRenderedPageBreak/>
              <w:t>待接单状态取消的订单、系统派单失败的订单的服务车企和订单性质显示为“</w:t>
            </w:r>
            <w:r w:rsidRPr="006C179E">
              <w:rPr>
                <w:rFonts w:hint="eastAsia"/>
              </w:rPr>
              <w:t>/</w:t>
            </w:r>
            <w:r w:rsidRPr="006C179E">
              <w:rPr>
                <w:rFonts w:hint="eastAsia"/>
              </w:rPr>
              <w:t>”</w:t>
            </w:r>
          </w:p>
        </w:tc>
      </w:tr>
      <w:tr w:rsidR="00A23C5A" w:rsidRPr="006C179E" w:rsidTr="003E3291">
        <w:tc>
          <w:tcPr>
            <w:tcW w:w="1526" w:type="dxa"/>
          </w:tcPr>
          <w:p w:rsidR="00A23C5A" w:rsidRPr="006C179E" w:rsidRDefault="00A23C5A" w:rsidP="003E3291">
            <w:r w:rsidRPr="006C179E">
              <w:rPr>
                <w:rFonts w:asciiTheme="minorEastAsia" w:hAnsiTheme="minorEastAsia" w:hint="eastAsia"/>
              </w:rPr>
              <w:lastRenderedPageBreak/>
              <w:t>Ⅴ</w:t>
            </w:r>
            <w:r w:rsidRPr="006C179E">
              <w:rPr>
                <w:rFonts w:hint="eastAsia"/>
              </w:rPr>
              <w:t>-</w:t>
            </w:r>
            <w:r w:rsidRPr="006C179E">
              <w:t>S</w:t>
            </w:r>
            <w:r w:rsidRPr="006C179E">
              <w:rPr>
                <w:rFonts w:hint="eastAsia"/>
              </w:rPr>
              <w:t>-01</w:t>
            </w:r>
            <w:r w:rsidRPr="006C179E">
              <w:t>-01-01</w:t>
            </w:r>
            <w:r w:rsidRPr="006C179E">
              <w:rPr>
                <w:rFonts w:hint="eastAsia"/>
              </w:rPr>
              <w:t>人工派单</w:t>
            </w:r>
          </w:p>
        </w:tc>
        <w:tc>
          <w:tcPr>
            <w:tcW w:w="1276" w:type="dxa"/>
          </w:tcPr>
          <w:p w:rsidR="00A23C5A" w:rsidRPr="006C179E" w:rsidRDefault="00A23C5A" w:rsidP="003E3291">
            <w:r w:rsidRPr="006C179E">
              <w:rPr>
                <w:rFonts w:hint="eastAsia"/>
              </w:rPr>
              <w:t>说明</w:t>
            </w:r>
          </w:p>
        </w:tc>
        <w:tc>
          <w:tcPr>
            <w:tcW w:w="4819" w:type="dxa"/>
          </w:tcPr>
          <w:p w:rsidR="00A23C5A" w:rsidRPr="006C179E" w:rsidRDefault="00A23C5A" w:rsidP="003E3291">
            <w:r w:rsidRPr="006C179E">
              <w:rPr>
                <w:rFonts w:hint="eastAsia"/>
              </w:rPr>
              <w:t>人工派单的页面与二期相同，只是针对派单规则的变化，筛选司机的条件做了变更，内容如下：</w:t>
            </w:r>
          </w:p>
          <w:p w:rsidR="00A23C5A" w:rsidRPr="006C179E" w:rsidRDefault="00A23C5A" w:rsidP="003E3291">
            <w:pPr>
              <w:rPr>
                <w:b/>
              </w:rPr>
            </w:pPr>
            <w:r w:rsidRPr="006C179E">
              <w:rPr>
                <w:rFonts w:hint="eastAsia"/>
                <w:b/>
              </w:rPr>
              <w:t>1</w:t>
            </w:r>
            <w:r w:rsidRPr="006C179E">
              <w:rPr>
                <w:rFonts w:hint="eastAsia"/>
                <w:b/>
              </w:rPr>
              <w:t>、即刻订单</w:t>
            </w:r>
          </w:p>
          <w:p w:rsidR="00A23C5A" w:rsidRPr="006C179E" w:rsidRDefault="00A23C5A" w:rsidP="00866DE0">
            <w:r w:rsidRPr="006C179E">
              <w:rPr>
                <w:rFonts w:hint="eastAsia"/>
              </w:rPr>
              <w:t>（</w:t>
            </w:r>
            <w:r w:rsidRPr="006C179E">
              <w:rPr>
                <w:rFonts w:hint="eastAsia"/>
              </w:rPr>
              <w:t>1</w:t>
            </w:r>
            <w:r w:rsidRPr="006C179E">
              <w:rPr>
                <w:rFonts w:hint="eastAsia"/>
              </w:rPr>
              <w:t>）状态限制：网约车司机：上班（空闲）</w:t>
            </w:r>
          </w:p>
          <w:p w:rsidR="00A23C5A" w:rsidRPr="006C179E" w:rsidRDefault="00A23C5A" w:rsidP="003E3291">
            <w:r w:rsidRPr="006C179E">
              <w:rPr>
                <w:rFonts w:hint="eastAsia"/>
              </w:rPr>
              <w:t>（</w:t>
            </w:r>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A23C5A" w:rsidRPr="006C179E" w:rsidRDefault="00A23C5A" w:rsidP="003E3291">
            <w:r w:rsidRPr="006C179E">
              <w:rPr>
                <w:rFonts w:hint="eastAsia"/>
              </w:rPr>
              <w:t>（</w:t>
            </w:r>
            <w:r w:rsidRPr="006C179E">
              <w:rPr>
                <w:rFonts w:hint="eastAsia"/>
              </w:rPr>
              <w:t>3</w:t>
            </w:r>
            <w:r w:rsidRPr="006C179E">
              <w:rPr>
                <w:rFonts w:hint="eastAsia"/>
              </w:rPr>
              <w:t>）经营限制：经营区域含上下车地址所在行政区规划之一</w:t>
            </w:r>
          </w:p>
          <w:p w:rsidR="00A23C5A" w:rsidRPr="006C179E" w:rsidRDefault="00A23C5A" w:rsidP="003E3291">
            <w:r w:rsidRPr="006C179E">
              <w:rPr>
                <w:rFonts w:hint="eastAsia"/>
              </w:rPr>
              <w:t>（</w:t>
            </w:r>
            <w:r w:rsidRPr="006C179E">
              <w:rPr>
                <w:rFonts w:hint="eastAsia"/>
              </w:rPr>
              <w:t>4</w:t>
            </w:r>
            <w:r w:rsidRPr="006C179E">
              <w:rPr>
                <w:rFonts w:hint="eastAsia"/>
              </w:rPr>
              <w:t>）</w:t>
            </w:r>
            <w:r w:rsidR="005D24F2" w:rsidRPr="006C179E">
              <w:rPr>
                <w:rFonts w:hint="eastAsia"/>
              </w:rPr>
              <w:t>距离不做限制</w:t>
            </w:r>
          </w:p>
          <w:p w:rsidR="00A23C5A" w:rsidRPr="006C179E" w:rsidRDefault="00A23C5A" w:rsidP="003E3291">
            <w:r w:rsidRPr="006C179E">
              <w:rPr>
                <w:rFonts w:hint="eastAsia"/>
              </w:rPr>
              <w:lastRenderedPageBreak/>
              <w:t>（</w:t>
            </w:r>
            <w:r w:rsidRPr="006C179E">
              <w:rPr>
                <w:rFonts w:hint="eastAsia"/>
              </w:rPr>
              <w:t>5</w:t>
            </w:r>
            <w:r w:rsidRPr="006C179E">
              <w:rPr>
                <w:rFonts w:hint="eastAsia"/>
              </w:rPr>
              <w:t>）</w:t>
            </w:r>
            <w:r w:rsidR="005D24F2" w:rsidRPr="006C179E">
              <w:rPr>
                <w:rFonts w:hint="eastAsia"/>
              </w:rPr>
              <w:t>服务车型限制：若设置限同级车型，则仅可查询下单车型司机；若设置可升级车型，则可查询同级及可升级的服务车型</w:t>
            </w:r>
          </w:p>
          <w:p w:rsidR="00A23C5A" w:rsidRPr="006C179E" w:rsidRDefault="00A23C5A" w:rsidP="003E3291">
            <w:pPr>
              <w:rPr>
                <w:b/>
              </w:rPr>
            </w:pPr>
            <w:r w:rsidRPr="006C179E">
              <w:rPr>
                <w:rFonts w:hint="eastAsia"/>
                <w:b/>
              </w:rPr>
              <w:t>2</w:t>
            </w:r>
            <w:r w:rsidRPr="006C179E">
              <w:rPr>
                <w:rFonts w:hint="eastAsia"/>
                <w:b/>
              </w:rPr>
              <w:t>、预约订单</w:t>
            </w:r>
          </w:p>
          <w:p w:rsidR="00A23C5A" w:rsidRPr="006C179E" w:rsidRDefault="00A23C5A" w:rsidP="00866DE0">
            <w:r w:rsidRPr="006C179E">
              <w:rPr>
                <w:rFonts w:hint="eastAsia"/>
              </w:rPr>
              <w:t>（</w:t>
            </w:r>
            <w:r w:rsidRPr="006C179E">
              <w:rPr>
                <w:rFonts w:hint="eastAsia"/>
              </w:rPr>
              <w:t>1</w:t>
            </w:r>
            <w:r w:rsidRPr="006C179E">
              <w:rPr>
                <w:rFonts w:hint="eastAsia"/>
              </w:rPr>
              <w:t>）状态</w:t>
            </w:r>
            <w:r w:rsidRPr="006C179E">
              <w:t>限制</w:t>
            </w:r>
            <w:r w:rsidRPr="006C179E">
              <w:rPr>
                <w:rFonts w:hint="eastAsia"/>
              </w:rPr>
              <w:t>：网约车司机：上班（空闲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A23C5A" w:rsidRPr="006C179E" w:rsidRDefault="00A23C5A" w:rsidP="003E3291">
            <w:r w:rsidRPr="006C179E">
              <w:rPr>
                <w:rFonts w:hint="eastAsia"/>
              </w:rPr>
              <w:t>（</w:t>
            </w:r>
            <w:r w:rsidRPr="006C179E">
              <w:rPr>
                <w:rFonts w:hint="eastAsia"/>
              </w:rPr>
              <w:t>2</w:t>
            </w:r>
            <w:r w:rsidRPr="006C179E">
              <w:rPr>
                <w:rFonts w:hint="eastAsia"/>
              </w:rPr>
              <w:t>）订单</w:t>
            </w:r>
            <w:r w:rsidRPr="006C179E">
              <w:t>限制</w:t>
            </w:r>
            <w:r w:rsidRPr="006C179E">
              <w:rPr>
                <w:rFonts w:hint="eastAsia"/>
              </w:rPr>
              <w:t>：</w:t>
            </w:r>
            <w:r w:rsidRPr="006C179E">
              <w:rPr>
                <w:rFonts w:hint="eastAsia"/>
              </w:rPr>
              <w:t>A</w:t>
            </w:r>
            <w:r w:rsidR="005D24F2" w:rsidRPr="006C179E">
              <w:rPr>
                <w:rFonts w:hint="eastAsia"/>
              </w:rPr>
              <w:t>、</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005D24F2" w:rsidRPr="006C179E">
              <w:rPr>
                <w:rFonts w:hint="eastAsia"/>
              </w:rPr>
              <w:t>；</w:t>
            </w:r>
            <w:r w:rsidRPr="006C179E">
              <w:rPr>
                <w:rFonts w:hint="eastAsia"/>
              </w:rPr>
              <w:t>B</w:t>
            </w:r>
            <w:r w:rsidR="005D24F2" w:rsidRPr="006C179E">
              <w:rPr>
                <w:rFonts w:hint="eastAsia"/>
              </w:rPr>
              <w:t>、</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r w:rsidRPr="006C179E">
              <w:rPr>
                <w:rFonts w:hint="eastAsia"/>
              </w:rPr>
              <w:t>C</w:t>
            </w:r>
            <w:r w:rsidR="005D24F2" w:rsidRPr="006C179E">
              <w:rPr>
                <w:rFonts w:hint="eastAsia"/>
              </w:rPr>
              <w:t>、</w:t>
            </w:r>
            <w:r w:rsidRPr="006C179E">
              <w:rPr>
                <w:rFonts w:hint="eastAsia"/>
              </w:rPr>
              <w:t>存在预约单，与当前预约单用车时间不同日</w:t>
            </w:r>
          </w:p>
          <w:p w:rsidR="00A23C5A" w:rsidRPr="006C179E" w:rsidRDefault="00A23C5A" w:rsidP="003E3291">
            <w:r w:rsidRPr="006C179E">
              <w:rPr>
                <w:rFonts w:hint="eastAsia"/>
              </w:rPr>
              <w:t>（</w:t>
            </w:r>
            <w:r w:rsidRPr="006C179E">
              <w:rPr>
                <w:rFonts w:hint="eastAsia"/>
              </w:rPr>
              <w:t>3</w:t>
            </w:r>
            <w:r w:rsidRPr="006C179E">
              <w:rPr>
                <w:rFonts w:hint="eastAsia"/>
              </w:rPr>
              <w:t>）</w:t>
            </w:r>
            <w:r w:rsidRPr="006C179E">
              <w:t>经营限制</w:t>
            </w:r>
            <w:r w:rsidRPr="006C179E">
              <w:rPr>
                <w:rFonts w:hint="eastAsia"/>
              </w:rPr>
              <w:t>：</w:t>
            </w:r>
            <w:r w:rsidRPr="006C179E">
              <w:t>经营区域含上下车地址所在行政区之一</w:t>
            </w:r>
          </w:p>
          <w:p w:rsidR="00A23C5A" w:rsidRPr="006C179E" w:rsidRDefault="00A23C5A" w:rsidP="003E3291">
            <w:r w:rsidRPr="006C179E">
              <w:rPr>
                <w:rFonts w:hint="eastAsia"/>
              </w:rPr>
              <w:t>（</w:t>
            </w:r>
            <w:r w:rsidRPr="006C179E">
              <w:rPr>
                <w:rFonts w:hint="eastAsia"/>
              </w:rPr>
              <w:t>4</w:t>
            </w:r>
            <w:r w:rsidRPr="006C179E">
              <w:rPr>
                <w:rFonts w:hint="eastAsia"/>
              </w:rPr>
              <w:t>）</w:t>
            </w:r>
            <w:r w:rsidR="005D24F2" w:rsidRPr="006C179E">
              <w:rPr>
                <w:rFonts w:hint="eastAsia"/>
              </w:rPr>
              <w:t>距离不限制</w:t>
            </w:r>
          </w:p>
          <w:p w:rsidR="00A23C5A" w:rsidRPr="006C179E" w:rsidRDefault="00A23C5A" w:rsidP="003E3291">
            <w:r w:rsidRPr="006C179E">
              <w:rPr>
                <w:rFonts w:hint="eastAsia"/>
              </w:rPr>
              <w:t>（</w:t>
            </w:r>
            <w:r w:rsidRPr="006C179E">
              <w:rPr>
                <w:rFonts w:hint="eastAsia"/>
              </w:rPr>
              <w:t>5</w:t>
            </w:r>
            <w:r w:rsidRPr="006C179E">
              <w:rPr>
                <w:rFonts w:hint="eastAsia"/>
              </w:rPr>
              <w:t>）</w:t>
            </w:r>
            <w:r w:rsidR="005D24F2" w:rsidRPr="006C179E">
              <w:rPr>
                <w:rFonts w:hint="eastAsia"/>
              </w:rPr>
              <w:t>服务车型限制：若设置限同级车型，则仅可查询下单车型司机；若设置可升级车型，则可查询同级及可升级的服务车型</w:t>
            </w:r>
          </w:p>
          <w:p w:rsidR="00A23C5A" w:rsidRPr="006C179E" w:rsidRDefault="00A23C5A" w:rsidP="005D24F2">
            <w:r w:rsidRPr="006C179E">
              <w:rPr>
                <w:rFonts w:hint="eastAsia"/>
              </w:rPr>
              <w:t>（</w:t>
            </w:r>
            <w:r w:rsidRPr="006C179E">
              <w:t>6</w:t>
            </w:r>
            <w:r w:rsidRPr="006C179E">
              <w:rPr>
                <w:rFonts w:hint="eastAsia"/>
              </w:rPr>
              <w:t>）</w:t>
            </w:r>
            <w:r w:rsidR="005D24F2" w:rsidRPr="006C179E">
              <w:rPr>
                <w:rFonts w:hint="eastAsia"/>
              </w:rPr>
              <w:t>针对服务中司机的派单，派单成功后，需等司机服务结束后，再推送消息并派发短信，若因网络延时，此时司机已处于服务中，则不弹窗显示消息。</w:t>
            </w:r>
          </w:p>
        </w:tc>
        <w:tc>
          <w:tcPr>
            <w:tcW w:w="2341" w:type="dxa"/>
          </w:tcPr>
          <w:p w:rsidR="00A23C5A" w:rsidRPr="006C179E" w:rsidRDefault="00897216" w:rsidP="003E3291">
            <w:r w:rsidRPr="006C179E">
              <w:rPr>
                <w:rFonts w:hint="eastAsia"/>
              </w:rPr>
              <w:lastRenderedPageBreak/>
              <w:t>若未查到符合条件的司机，则在右侧司机显示区域显示“派单失败”按键（</w:t>
            </w:r>
            <w:r w:rsidRPr="006C179E">
              <w:rPr>
                <w:rFonts w:asciiTheme="minorEastAsia" w:hAnsiTheme="minorEastAsia" w:hint="eastAsia"/>
              </w:rPr>
              <w:t>Ⅴ</w:t>
            </w:r>
            <w:r w:rsidRPr="006C179E">
              <w:t>-S-01-01-01</w:t>
            </w:r>
            <w:r w:rsidRPr="006C179E">
              <w:rPr>
                <w:rFonts w:hint="eastAsia"/>
              </w:rPr>
              <w:t xml:space="preserve"> (</w:t>
            </w:r>
            <w:r w:rsidRPr="006C179E">
              <w:t>02</w:t>
            </w:r>
            <w:r w:rsidRPr="006C179E">
              <w:rPr>
                <w:rFonts w:hint="eastAsia"/>
              </w:rPr>
              <w:t>)</w:t>
            </w:r>
            <w:r w:rsidRPr="006C179E">
              <w:rPr>
                <w:rFonts w:hint="eastAsia"/>
              </w:rPr>
              <w:t>），点击弹窗确认，点击“确定”则派单失败，跳转至上级页面。</w:t>
            </w:r>
          </w:p>
        </w:tc>
      </w:tr>
      <w:tr w:rsidR="00A23C5A" w:rsidRPr="006C179E" w:rsidTr="003E3291">
        <w:tc>
          <w:tcPr>
            <w:tcW w:w="1526" w:type="dxa"/>
          </w:tcPr>
          <w:p w:rsidR="00A23C5A" w:rsidRPr="006C179E" w:rsidRDefault="00897216" w:rsidP="003E3291">
            <w:r w:rsidRPr="006C179E">
              <w:rPr>
                <w:rFonts w:asciiTheme="minorEastAsia" w:hAnsiTheme="minorEastAsia" w:hint="eastAsia"/>
              </w:rPr>
              <w:lastRenderedPageBreak/>
              <w:t>Ⅴ</w:t>
            </w:r>
            <w:r w:rsidRPr="006C179E">
              <w:t>-S-01-01-04</w:t>
            </w:r>
            <w:r w:rsidR="00A23C5A" w:rsidRPr="006C179E">
              <w:rPr>
                <w:rFonts w:hint="eastAsia"/>
              </w:rPr>
              <w:t>更换司机</w:t>
            </w:r>
          </w:p>
        </w:tc>
        <w:tc>
          <w:tcPr>
            <w:tcW w:w="1276" w:type="dxa"/>
          </w:tcPr>
          <w:p w:rsidR="00A23C5A" w:rsidRPr="006C179E" w:rsidRDefault="00A23C5A" w:rsidP="003E3291">
            <w:r w:rsidRPr="006C179E">
              <w:rPr>
                <w:rFonts w:hint="eastAsia"/>
              </w:rPr>
              <w:t>说明</w:t>
            </w:r>
          </w:p>
        </w:tc>
        <w:tc>
          <w:tcPr>
            <w:tcW w:w="4819" w:type="dxa"/>
          </w:tcPr>
          <w:p w:rsidR="00A23C5A" w:rsidRPr="006C179E" w:rsidRDefault="00A23C5A" w:rsidP="003E3291">
            <w:r w:rsidRPr="006C179E">
              <w:rPr>
                <w:rFonts w:hint="eastAsia"/>
              </w:rPr>
              <w:t>更换司机规则变化同</w:t>
            </w:r>
            <w:r w:rsidRPr="006C179E">
              <w:rPr>
                <w:rFonts w:asciiTheme="minorEastAsia" w:hAnsiTheme="minorEastAsia" w:hint="eastAsia"/>
              </w:rPr>
              <w:t>Ⅴ</w:t>
            </w:r>
            <w:r w:rsidRPr="006C179E">
              <w:rPr>
                <w:rFonts w:hint="eastAsia"/>
              </w:rPr>
              <w:t>-</w:t>
            </w:r>
            <w:r w:rsidRPr="006C179E">
              <w:t>S</w:t>
            </w:r>
            <w:r w:rsidRPr="006C179E">
              <w:rPr>
                <w:rFonts w:hint="eastAsia"/>
              </w:rPr>
              <w:t>-01</w:t>
            </w:r>
            <w:r w:rsidRPr="006C179E">
              <w:t>-01-01</w:t>
            </w:r>
            <w:r w:rsidRPr="006C179E">
              <w:rPr>
                <w:rFonts w:hint="eastAsia"/>
              </w:rPr>
              <w:t>人工派单</w:t>
            </w:r>
          </w:p>
        </w:tc>
        <w:tc>
          <w:tcPr>
            <w:tcW w:w="2341" w:type="dxa"/>
          </w:tcPr>
          <w:p w:rsidR="00A23C5A" w:rsidRPr="006C179E" w:rsidRDefault="00897216" w:rsidP="003E3291">
            <w:r w:rsidRPr="006C179E">
              <w:rPr>
                <w:rFonts w:hint="eastAsia"/>
              </w:rPr>
              <w:t>若未查到符合条件的司机，则在右侧司机显示区域显示“取消订单”按键（</w:t>
            </w:r>
            <w:r w:rsidRPr="006C179E">
              <w:rPr>
                <w:rFonts w:asciiTheme="minorEastAsia" w:hAnsiTheme="minorEastAsia" w:hint="eastAsia"/>
              </w:rPr>
              <w:t>Ⅴ</w:t>
            </w:r>
            <w:r w:rsidRPr="006C179E">
              <w:rPr>
                <w:rFonts w:hint="eastAsia"/>
              </w:rPr>
              <w:t>-</w:t>
            </w:r>
            <w:r w:rsidRPr="006C179E">
              <w:t>S</w:t>
            </w:r>
            <w:r w:rsidRPr="006C179E">
              <w:rPr>
                <w:rFonts w:hint="eastAsia"/>
              </w:rPr>
              <w:t>-01</w:t>
            </w:r>
            <w:r w:rsidRPr="006C179E">
              <w:t>-01-04</w:t>
            </w:r>
            <w:r w:rsidRPr="006C179E">
              <w:rPr>
                <w:rFonts w:hint="eastAsia"/>
              </w:rPr>
              <w:t xml:space="preserve"> (</w:t>
            </w:r>
            <w:r w:rsidRPr="006C179E">
              <w:t>02</w:t>
            </w:r>
            <w:r w:rsidRPr="006C179E">
              <w:rPr>
                <w:rFonts w:hint="eastAsia"/>
              </w:rPr>
              <w:t>)</w:t>
            </w:r>
            <w:r w:rsidRPr="006C179E">
              <w:rPr>
                <w:rFonts w:hint="eastAsia"/>
              </w:rPr>
              <w:t>），点击弹窗确认，点击“确定”则取消订</w:t>
            </w:r>
            <w:r w:rsidRPr="006C179E">
              <w:rPr>
                <w:rFonts w:hint="eastAsia"/>
              </w:rPr>
              <w:lastRenderedPageBreak/>
              <w:t>单，跳转至上级页面。</w:t>
            </w:r>
          </w:p>
        </w:tc>
      </w:tr>
      <w:tr w:rsidR="00A23C5A" w:rsidRPr="006C179E" w:rsidTr="003E3291">
        <w:tc>
          <w:tcPr>
            <w:tcW w:w="1526" w:type="dxa"/>
          </w:tcPr>
          <w:p w:rsidR="00A23C5A" w:rsidRPr="006C179E" w:rsidRDefault="00A23C5A" w:rsidP="003E3291">
            <w:r w:rsidRPr="006C179E">
              <w:rPr>
                <w:rFonts w:asciiTheme="minorEastAsia" w:hAnsiTheme="minorEastAsia" w:hint="eastAsia"/>
              </w:rPr>
              <w:lastRenderedPageBreak/>
              <w:t>Ⅴ</w:t>
            </w:r>
            <w:r w:rsidRPr="006C179E">
              <w:rPr>
                <w:rFonts w:hint="eastAsia"/>
              </w:rPr>
              <w:t>-</w:t>
            </w:r>
            <w:r w:rsidRPr="006C179E">
              <w:t>S</w:t>
            </w:r>
            <w:r w:rsidRPr="006C179E">
              <w:rPr>
                <w:rFonts w:hint="eastAsia"/>
              </w:rPr>
              <w:t>-01</w:t>
            </w:r>
            <w:r w:rsidRPr="006C179E">
              <w:t>-01-02</w:t>
            </w:r>
            <w:r w:rsidRPr="006C179E">
              <w:rPr>
                <w:rFonts w:hint="eastAsia"/>
              </w:rPr>
              <w:t>订单详情</w:t>
            </w:r>
          </w:p>
        </w:tc>
        <w:tc>
          <w:tcPr>
            <w:tcW w:w="1276" w:type="dxa"/>
          </w:tcPr>
          <w:p w:rsidR="00A23C5A" w:rsidRPr="006C179E" w:rsidRDefault="00A23C5A" w:rsidP="003E3291">
            <w:r w:rsidRPr="006C179E">
              <w:rPr>
                <w:rFonts w:hint="eastAsia"/>
              </w:rPr>
              <w:t>说明</w:t>
            </w:r>
          </w:p>
        </w:tc>
        <w:tc>
          <w:tcPr>
            <w:tcW w:w="4819" w:type="dxa"/>
          </w:tcPr>
          <w:p w:rsidR="00A23C5A" w:rsidRPr="006C179E" w:rsidRDefault="00A23C5A" w:rsidP="003E3291">
            <w:r w:rsidRPr="006C179E">
              <w:rPr>
                <w:rFonts w:hint="eastAsia"/>
              </w:rPr>
              <w:t>增加针对行程中和结束行程的订单增加“费用明细”，点击弹窗，如原型。</w:t>
            </w:r>
          </w:p>
        </w:tc>
        <w:tc>
          <w:tcPr>
            <w:tcW w:w="2341" w:type="dxa"/>
          </w:tcPr>
          <w:p w:rsidR="00A23C5A" w:rsidRPr="006C179E" w:rsidRDefault="00A23C5A" w:rsidP="003E3291">
            <w:r w:rsidRPr="006C179E">
              <w:t>1</w:t>
            </w:r>
            <w:r w:rsidRPr="006C179E">
              <w:rPr>
                <w:rFonts w:hint="eastAsia"/>
              </w:rPr>
              <w:t>、应付金额为未支付前，应付的金额，该金额已减去默认选择的抵用券</w:t>
            </w:r>
          </w:p>
          <w:p w:rsidR="00A23C5A" w:rsidRPr="006C179E" w:rsidRDefault="00A23C5A" w:rsidP="003E3291">
            <w:r w:rsidRPr="006C179E">
              <w:rPr>
                <w:rFonts w:hint="eastAsia"/>
              </w:rPr>
              <w:t>2</w:t>
            </w:r>
            <w:r w:rsidRPr="006C179E">
              <w:rPr>
                <w:rFonts w:hint="eastAsia"/>
              </w:rPr>
              <w:t>、实付金额为实际支付的金额</w:t>
            </w:r>
          </w:p>
        </w:tc>
      </w:tr>
      <w:tr w:rsidR="0074781F" w:rsidRPr="006C179E" w:rsidTr="003E3291">
        <w:tc>
          <w:tcPr>
            <w:tcW w:w="1526" w:type="dxa"/>
          </w:tcPr>
          <w:p w:rsidR="0074781F" w:rsidRPr="006C179E" w:rsidRDefault="0074781F" w:rsidP="002A67CF">
            <w:r w:rsidRPr="006C179E">
              <w:rPr>
                <w:rFonts w:hint="eastAsia"/>
              </w:rPr>
              <w:t>V-S-01-01-03</w:t>
            </w:r>
          </w:p>
        </w:tc>
        <w:tc>
          <w:tcPr>
            <w:tcW w:w="1276" w:type="dxa"/>
          </w:tcPr>
          <w:p w:rsidR="0074781F" w:rsidRPr="006C179E" w:rsidRDefault="0074781F" w:rsidP="002A67CF">
            <w:r w:rsidRPr="006C179E">
              <w:rPr>
                <w:rFonts w:hint="eastAsia"/>
              </w:rPr>
              <w:t>说明</w:t>
            </w:r>
          </w:p>
        </w:tc>
        <w:tc>
          <w:tcPr>
            <w:tcW w:w="4819" w:type="dxa"/>
          </w:tcPr>
          <w:p w:rsidR="0074781F" w:rsidRPr="006C179E" w:rsidRDefault="0074781F" w:rsidP="002A67CF">
            <w:r w:rsidRPr="006C179E">
              <w:rPr>
                <w:rFonts w:hint="eastAsia"/>
              </w:rPr>
              <w:t>相比二期：</w:t>
            </w:r>
          </w:p>
          <w:p w:rsidR="0074781F" w:rsidRPr="006C179E" w:rsidRDefault="0074781F" w:rsidP="002A67CF">
            <w:r w:rsidRPr="006C179E">
              <w:rPr>
                <w:rFonts w:hint="eastAsia"/>
              </w:rPr>
              <w:t>1</w:t>
            </w:r>
            <w:r w:rsidRPr="006C179E">
              <w:rPr>
                <w:rFonts w:hint="eastAsia"/>
              </w:rPr>
              <w:t>、“订单复核”弹框，新增复核类型（包括“按里程时长”、“按固定金额”），将二期的复核类型定义为“按里程时长”，三期新增“按固定金额”的复核类型；</w:t>
            </w:r>
          </w:p>
          <w:p w:rsidR="0074781F" w:rsidRPr="006C179E" w:rsidRDefault="0074781F" w:rsidP="002A67CF">
            <w:r w:rsidRPr="006C179E">
              <w:rPr>
                <w:rFonts w:hint="eastAsia"/>
              </w:rPr>
              <w:t>（</w:t>
            </w:r>
            <w:r w:rsidRPr="006C179E">
              <w:rPr>
                <w:rFonts w:hint="eastAsia"/>
              </w:rPr>
              <w:t>1</w:t>
            </w:r>
            <w:r w:rsidRPr="006C179E">
              <w:rPr>
                <w:rFonts w:hint="eastAsia"/>
              </w:rPr>
              <w:t>）选择“按里程时长”复核时，“网约模式</w:t>
            </w:r>
            <w:r w:rsidRPr="006C179E">
              <w:rPr>
                <w:rFonts w:hint="eastAsia"/>
              </w:rPr>
              <w:t>-</w:t>
            </w:r>
            <w:r w:rsidRPr="006C179E">
              <w:rPr>
                <w:rFonts w:hint="eastAsia"/>
              </w:rPr>
              <w:t>低速计费”的弹框样式参见“</w:t>
            </w:r>
            <w:r w:rsidRPr="006C179E">
              <w:rPr>
                <w:rFonts w:hint="eastAsia"/>
              </w:rPr>
              <w:t>V-S-01-01-03(02)</w:t>
            </w:r>
            <w:r w:rsidRPr="006C179E">
              <w:rPr>
                <w:rFonts w:hint="eastAsia"/>
              </w:rPr>
              <w:t>”；“网约模式</w:t>
            </w:r>
            <w:r w:rsidRPr="006C179E">
              <w:rPr>
                <w:rFonts w:hint="eastAsia"/>
              </w:rPr>
              <w:t>-</w:t>
            </w:r>
            <w:r w:rsidRPr="006C179E">
              <w:rPr>
                <w:rFonts w:hint="eastAsia"/>
              </w:rPr>
              <w:t>全程计费”和“包租模式”的弹框样式参见“</w:t>
            </w:r>
            <w:r w:rsidRPr="006C179E">
              <w:rPr>
                <w:rFonts w:hint="eastAsia"/>
              </w:rPr>
              <w:t>V-S-01-01-03(03)</w:t>
            </w:r>
            <w:r w:rsidRPr="006C179E">
              <w:rPr>
                <w:rFonts w:hint="eastAsia"/>
              </w:rPr>
              <w:t>”，复核参数项同二期；</w:t>
            </w:r>
          </w:p>
          <w:p w:rsidR="0074781F" w:rsidRPr="006C179E" w:rsidRDefault="0074781F" w:rsidP="002A67CF">
            <w:r w:rsidRPr="006C179E">
              <w:rPr>
                <w:rFonts w:hint="eastAsia"/>
              </w:rPr>
              <w:t>（</w:t>
            </w:r>
            <w:r w:rsidRPr="006C179E">
              <w:rPr>
                <w:rFonts w:hint="eastAsia"/>
              </w:rPr>
              <w:t>2</w:t>
            </w:r>
            <w:r w:rsidRPr="006C179E">
              <w:rPr>
                <w:rFonts w:hint="eastAsia"/>
              </w:rPr>
              <w:t>）“按固定金额”，样式参见“</w:t>
            </w:r>
            <w:r w:rsidRPr="006C179E">
              <w:rPr>
                <w:rFonts w:hint="eastAsia"/>
              </w:rPr>
              <w:t>V-S-01-01-03(04)</w:t>
            </w:r>
            <w:r w:rsidRPr="006C179E">
              <w:rPr>
                <w:rFonts w:hint="eastAsia"/>
              </w:rPr>
              <w:t>”：复核金额输入框，只能输入数字和一位小数点，</w:t>
            </w:r>
            <w:r w:rsidR="005D24F2" w:rsidRPr="006C179E">
              <w:rPr>
                <w:rFonts w:hint="eastAsia"/>
              </w:rPr>
              <w:t>最大限为四位数，</w:t>
            </w:r>
            <w:r w:rsidR="00CB284D" w:rsidRPr="006C179E">
              <w:rPr>
                <w:rFonts w:hint="eastAsia"/>
              </w:rPr>
              <w:t>金额大于</w:t>
            </w:r>
            <w:r w:rsidR="00CB284D" w:rsidRPr="006C179E">
              <w:rPr>
                <w:rFonts w:hint="eastAsia"/>
              </w:rPr>
              <w:t>0</w:t>
            </w:r>
            <w:r w:rsidR="00CB284D" w:rsidRPr="006C179E">
              <w:rPr>
                <w:rFonts w:hint="eastAsia"/>
              </w:rPr>
              <w:t>，</w:t>
            </w:r>
            <w:r w:rsidR="005D24F2" w:rsidRPr="006C179E">
              <w:rPr>
                <w:rFonts w:hint="eastAsia"/>
              </w:rPr>
              <w:t>超过后不可输入</w:t>
            </w:r>
            <w:r w:rsidRPr="006C179E">
              <w:rPr>
                <w:rFonts w:hint="eastAsia"/>
              </w:rPr>
              <w:t>。“复核方</w:t>
            </w:r>
            <w:r w:rsidRPr="006C179E">
              <w:rPr>
                <w:rFonts w:hint="eastAsia"/>
              </w:rPr>
              <w:t>/</w:t>
            </w:r>
            <w:r w:rsidRPr="006C179E">
              <w:rPr>
                <w:rFonts w:hint="eastAsia"/>
              </w:rPr>
              <w:t>处理意见</w:t>
            </w:r>
            <w:r w:rsidRPr="006C179E">
              <w:rPr>
                <w:rFonts w:hint="eastAsia"/>
              </w:rPr>
              <w:t>/</w:t>
            </w:r>
            <w:r w:rsidRPr="006C179E">
              <w:rPr>
                <w:rFonts w:hint="eastAsia"/>
              </w:rPr>
              <w:t>差异金额提示”，同二期。</w:t>
            </w:r>
            <w:r w:rsidRPr="006C179E">
              <w:t xml:space="preserve"> </w:t>
            </w:r>
            <w:r w:rsidRPr="006C179E">
              <w:rPr>
                <w:rFonts w:hint="eastAsia"/>
              </w:rPr>
              <w:t>“取消</w:t>
            </w:r>
            <w:r w:rsidRPr="006C179E">
              <w:rPr>
                <w:rFonts w:hint="eastAsia"/>
              </w:rPr>
              <w:t>/</w:t>
            </w:r>
            <w:r w:rsidRPr="006C179E">
              <w:rPr>
                <w:rFonts w:hint="eastAsia"/>
              </w:rPr>
              <w:t>关闭”按钮，同二期。</w:t>
            </w:r>
          </w:p>
          <w:p w:rsidR="0074781F" w:rsidRPr="006C179E" w:rsidRDefault="0074781F" w:rsidP="002A67CF">
            <w:r w:rsidRPr="006C179E">
              <w:rPr>
                <w:rFonts w:hint="eastAsia"/>
              </w:rPr>
              <w:t>2</w:t>
            </w:r>
            <w:r w:rsidRPr="006C179E">
              <w:rPr>
                <w:rFonts w:hint="eastAsia"/>
              </w:rPr>
              <w:t>、订单复核记录列表：列表项新增“复核类型”、“复核后订单金额”，二期中的“订单金额</w:t>
            </w:r>
            <w:r w:rsidRPr="006C179E">
              <w:rPr>
                <w:rFonts w:hint="eastAsia"/>
              </w:rPr>
              <w:t>(</w:t>
            </w:r>
            <w:r w:rsidRPr="006C179E">
              <w:rPr>
                <w:rFonts w:hint="eastAsia"/>
              </w:rPr>
              <w:t>元</w:t>
            </w:r>
            <w:r w:rsidRPr="006C179E">
              <w:rPr>
                <w:rFonts w:hint="eastAsia"/>
              </w:rPr>
              <w:t>)</w:t>
            </w:r>
            <w:r w:rsidRPr="006C179E">
              <w:rPr>
                <w:rFonts w:hint="eastAsia"/>
              </w:rPr>
              <w:t>”字段更改为“复核前订单金额</w:t>
            </w:r>
            <w:r w:rsidRPr="006C179E">
              <w:rPr>
                <w:rFonts w:hint="eastAsia"/>
              </w:rPr>
              <w:t>(</w:t>
            </w:r>
            <w:r w:rsidRPr="006C179E">
              <w:rPr>
                <w:rFonts w:hint="eastAsia"/>
              </w:rPr>
              <w:t>元</w:t>
            </w:r>
            <w:r w:rsidRPr="006C179E">
              <w:rPr>
                <w:rFonts w:hint="eastAsia"/>
              </w:rPr>
              <w:t>)</w:t>
            </w:r>
            <w:r w:rsidRPr="006C179E">
              <w:rPr>
                <w:rFonts w:hint="eastAsia"/>
              </w:rPr>
              <w:t>”。复核类型：复核时选择的“复核类型”；其他同二期。</w:t>
            </w:r>
          </w:p>
          <w:p w:rsidR="00CE027A" w:rsidRPr="006C179E" w:rsidRDefault="00CE027A" w:rsidP="00CE027A">
            <w:r w:rsidRPr="006C179E">
              <w:rPr>
                <w:rFonts w:hint="eastAsia"/>
              </w:rPr>
              <w:t>3</w:t>
            </w:r>
            <w:r w:rsidRPr="006C179E">
              <w:rPr>
                <w:rFonts w:hint="eastAsia"/>
              </w:rPr>
              <w:t>、确定按钮：</w:t>
            </w:r>
          </w:p>
          <w:p w:rsidR="00CE027A" w:rsidRPr="006C179E" w:rsidRDefault="00CE027A" w:rsidP="00CE027A">
            <w:r w:rsidRPr="006C179E">
              <w:rPr>
                <w:rFonts w:hint="eastAsia"/>
              </w:rPr>
              <w:t>（</w:t>
            </w:r>
            <w:r w:rsidRPr="006C179E">
              <w:rPr>
                <w:rFonts w:hint="eastAsia"/>
              </w:rPr>
              <w:t>1</w:t>
            </w:r>
            <w:r w:rsidRPr="006C179E">
              <w:rPr>
                <w:rFonts w:hint="eastAsia"/>
              </w:rPr>
              <w:t>）点击，须判断必填项是否已填写。若未填写，在未填写的文本框，使用红色字体标出，文案为“请输入【内容项名称】。若已填写，需判断复核金额</w:t>
            </w:r>
            <w:r w:rsidRPr="006C179E">
              <w:rPr>
                <w:rFonts w:hint="eastAsia"/>
              </w:rPr>
              <w:lastRenderedPageBreak/>
              <w:t>格式。</w:t>
            </w:r>
          </w:p>
          <w:p w:rsidR="00F64AAA" w:rsidRPr="006C179E" w:rsidRDefault="00CE027A" w:rsidP="00F64AAA">
            <w:r w:rsidRPr="006C179E">
              <w:rPr>
                <w:rFonts w:hint="eastAsia"/>
              </w:rPr>
              <w:t>（</w:t>
            </w:r>
            <w:r w:rsidRPr="006C179E">
              <w:rPr>
                <w:rFonts w:hint="eastAsia"/>
              </w:rPr>
              <w:t>2</w:t>
            </w:r>
            <w:r w:rsidRPr="006C179E">
              <w:rPr>
                <w:rFonts w:hint="eastAsia"/>
              </w:rPr>
              <w:t>）点击，执行复核金额格式判断。若复核金额格式错误，则浮窗提示“复核金额格式错误”。若复核金额格式正确，点击，须判断“复核金额的大小”。</w:t>
            </w:r>
            <w:r w:rsidR="00F64AAA" w:rsidRPr="006C179E">
              <w:rPr>
                <w:rFonts w:hint="eastAsia"/>
              </w:rPr>
              <w:t>【复核金额</w:t>
            </w:r>
            <w:r w:rsidR="00F64AAA" w:rsidRPr="006C179E">
              <w:rPr>
                <w:rFonts w:ascii="Vivaldi" w:hAnsi="Vivaldi"/>
              </w:rPr>
              <w:t>≥</w:t>
            </w:r>
            <w:r w:rsidR="00F64AAA" w:rsidRPr="006C179E">
              <w:rPr>
                <w:rFonts w:hint="eastAsia"/>
              </w:rPr>
              <w:t>0</w:t>
            </w:r>
            <w:r w:rsidR="00F64AAA" w:rsidRPr="006C179E">
              <w:rPr>
                <w:rFonts w:hint="eastAsia"/>
              </w:rPr>
              <w:t>】</w:t>
            </w:r>
          </w:p>
          <w:p w:rsidR="00F64AAA" w:rsidRPr="006C179E" w:rsidRDefault="00F64AAA" w:rsidP="00F64AAA">
            <w:r w:rsidRPr="006C179E">
              <w:rPr>
                <w:rFonts w:hint="eastAsia"/>
              </w:rPr>
              <w:t>（</w:t>
            </w:r>
            <w:r w:rsidRPr="006C179E">
              <w:rPr>
                <w:rFonts w:hint="eastAsia"/>
              </w:rPr>
              <w:t>4</w:t>
            </w:r>
            <w:r w:rsidRPr="006C179E">
              <w:rPr>
                <w:rFonts w:hint="eastAsia"/>
              </w:rPr>
              <w:t>）点击“确定”按钮，提交订单复核信息，提交成功，流程及步骤同一期。</w:t>
            </w:r>
          </w:p>
          <w:p w:rsidR="00F64AAA" w:rsidRPr="006C179E" w:rsidRDefault="00F64AAA" w:rsidP="00F64AAA">
            <w:r w:rsidRPr="006C179E">
              <w:rPr>
                <w:rFonts w:hint="eastAsia"/>
              </w:rPr>
              <w:t>4</w:t>
            </w:r>
            <w:r w:rsidRPr="006C179E">
              <w:rPr>
                <w:rFonts w:hint="eastAsia"/>
              </w:rPr>
              <w:t>、备注：若复核为零（含复核后订单金额为零、实付金额为零），则不可再复核，将订单状态置为“已关闭”；</w:t>
            </w:r>
          </w:p>
          <w:p w:rsidR="00CE027A" w:rsidRPr="006C179E" w:rsidRDefault="00F64AAA" w:rsidP="00F64AAA">
            <w:r w:rsidRPr="006C179E">
              <w:rPr>
                <w:rFonts w:hint="eastAsia"/>
              </w:rPr>
              <w:t>5</w:t>
            </w:r>
            <w:r w:rsidRPr="006C179E">
              <w:rPr>
                <w:rFonts w:hint="eastAsia"/>
              </w:rPr>
              <w:t>、复核订单举例，参见公共规则（图片形式展示）。</w:t>
            </w:r>
          </w:p>
          <w:p w:rsidR="00CE027A" w:rsidRPr="006C179E" w:rsidRDefault="00CE027A" w:rsidP="00CE027A"/>
        </w:tc>
        <w:tc>
          <w:tcPr>
            <w:tcW w:w="2341" w:type="dxa"/>
          </w:tcPr>
          <w:p w:rsidR="0074781F" w:rsidRPr="006C179E" w:rsidRDefault="0074781F" w:rsidP="003E3291"/>
        </w:tc>
      </w:tr>
      <w:tr w:rsidR="0074781F" w:rsidRPr="006C179E" w:rsidTr="003E3291">
        <w:tc>
          <w:tcPr>
            <w:tcW w:w="1526" w:type="dxa"/>
          </w:tcPr>
          <w:p w:rsidR="0074781F" w:rsidRPr="006C179E" w:rsidRDefault="0074781F" w:rsidP="002A67CF">
            <w:r w:rsidRPr="006C179E">
              <w:rPr>
                <w:rFonts w:hint="eastAsia"/>
              </w:rPr>
              <w:lastRenderedPageBreak/>
              <w:t>V-S-01-01-03</w:t>
            </w:r>
          </w:p>
        </w:tc>
        <w:tc>
          <w:tcPr>
            <w:tcW w:w="1276" w:type="dxa"/>
          </w:tcPr>
          <w:p w:rsidR="0074781F" w:rsidRPr="006C179E" w:rsidRDefault="0074781F" w:rsidP="002A67CF">
            <w:r w:rsidRPr="006C179E">
              <w:rPr>
                <w:rFonts w:hint="eastAsia"/>
              </w:rPr>
              <w:t>说明</w:t>
            </w:r>
          </w:p>
        </w:tc>
        <w:tc>
          <w:tcPr>
            <w:tcW w:w="4819" w:type="dxa"/>
          </w:tcPr>
          <w:p w:rsidR="0074781F" w:rsidRPr="006C179E" w:rsidRDefault="0074781F" w:rsidP="002A67CF">
            <w:r w:rsidRPr="006C179E">
              <w:rPr>
                <w:rFonts w:hint="eastAsia"/>
              </w:rPr>
              <w:t>订单详情</w:t>
            </w:r>
            <w:r w:rsidRPr="006C179E">
              <w:rPr>
                <w:rFonts w:hint="eastAsia"/>
              </w:rPr>
              <w:t>-</w:t>
            </w:r>
            <w:r w:rsidRPr="006C179E">
              <w:rPr>
                <w:rFonts w:hint="eastAsia"/>
              </w:rPr>
              <w:t>复核记录部分，相比二期，“订单复核记录明细”列表部分字段变更。</w:t>
            </w:r>
          </w:p>
          <w:p w:rsidR="0074781F" w:rsidRPr="006C179E" w:rsidRDefault="0074781F" w:rsidP="002A67CF">
            <w:r w:rsidRPr="006C179E">
              <w:rPr>
                <w:rFonts w:hint="eastAsia"/>
              </w:rPr>
              <w:t>1</w:t>
            </w:r>
            <w:r w:rsidRPr="006C179E">
              <w:rPr>
                <w:rFonts w:hint="eastAsia"/>
              </w:rPr>
              <w:t>、列表项新增“复核类型”、“复核后订单金额”，二期中的“订单金额</w:t>
            </w:r>
            <w:r w:rsidRPr="006C179E">
              <w:rPr>
                <w:rFonts w:hint="eastAsia"/>
              </w:rPr>
              <w:t>(</w:t>
            </w:r>
            <w:r w:rsidRPr="006C179E">
              <w:rPr>
                <w:rFonts w:hint="eastAsia"/>
              </w:rPr>
              <w:t>元</w:t>
            </w:r>
            <w:r w:rsidRPr="006C179E">
              <w:rPr>
                <w:rFonts w:hint="eastAsia"/>
              </w:rPr>
              <w:t>)</w:t>
            </w:r>
            <w:r w:rsidRPr="006C179E">
              <w:rPr>
                <w:rFonts w:hint="eastAsia"/>
              </w:rPr>
              <w:t>”字段更改为“复核前订单金额</w:t>
            </w:r>
            <w:r w:rsidRPr="006C179E">
              <w:rPr>
                <w:rFonts w:hint="eastAsia"/>
              </w:rPr>
              <w:t>(</w:t>
            </w:r>
            <w:r w:rsidRPr="006C179E">
              <w:rPr>
                <w:rFonts w:hint="eastAsia"/>
              </w:rPr>
              <w:t>元</w:t>
            </w:r>
            <w:r w:rsidRPr="006C179E">
              <w:rPr>
                <w:rFonts w:hint="eastAsia"/>
              </w:rPr>
              <w:t>)</w:t>
            </w:r>
            <w:r w:rsidRPr="006C179E">
              <w:rPr>
                <w:rFonts w:hint="eastAsia"/>
              </w:rPr>
              <w:t>”。复核类型：复核时选择的“复核类型”；其他同二期。</w:t>
            </w:r>
          </w:p>
        </w:tc>
        <w:tc>
          <w:tcPr>
            <w:tcW w:w="2341" w:type="dxa"/>
          </w:tcPr>
          <w:p w:rsidR="0074781F" w:rsidRPr="006C179E" w:rsidRDefault="0074781F" w:rsidP="003E3291"/>
        </w:tc>
      </w:tr>
    </w:tbl>
    <w:p w:rsidR="00A23C5A" w:rsidRPr="006C179E" w:rsidRDefault="00A23C5A" w:rsidP="00A23C5A"/>
    <w:p w:rsidR="00A23C5A" w:rsidRPr="006C179E" w:rsidRDefault="00A23C5A" w:rsidP="00504C1A">
      <w:pPr>
        <w:pStyle w:val="5"/>
      </w:pPr>
      <w:bookmarkStart w:id="199" w:name="_Toc480126971"/>
      <w:r w:rsidRPr="006C179E">
        <w:rPr>
          <w:rFonts w:hint="eastAsia"/>
        </w:rPr>
        <w:t>出租车订单</w:t>
      </w:r>
      <w:bookmarkEnd w:id="199"/>
    </w:p>
    <w:p w:rsidR="00A23C5A" w:rsidRPr="006C179E" w:rsidRDefault="00A23C5A" w:rsidP="00504C1A">
      <w:pPr>
        <w:pStyle w:val="6"/>
      </w:pPr>
      <w:r w:rsidRPr="006C179E">
        <w:rPr>
          <w:rFonts w:hint="eastAsia"/>
        </w:rPr>
        <w:t>用例描述</w:t>
      </w:r>
    </w:p>
    <w:p w:rsidR="00A23C5A" w:rsidRPr="006C179E" w:rsidRDefault="00A23C5A" w:rsidP="007E136E">
      <w:pPr>
        <w:ind w:firstLineChars="200" w:firstLine="420"/>
      </w:pPr>
      <w:r w:rsidRPr="006C179E">
        <w:rPr>
          <w:rFonts w:hint="eastAsia"/>
        </w:rPr>
        <w:t>相对于二期，原“未接订单”标签页</w:t>
      </w:r>
      <w:r w:rsidRPr="006C179E">
        <w:rPr>
          <w:rFonts w:hint="eastAsia"/>
        </w:rPr>
        <w:t xml:space="preserve"> </w:t>
      </w:r>
      <w:r w:rsidRPr="006C179E">
        <w:rPr>
          <w:rFonts w:hint="eastAsia"/>
        </w:rPr>
        <w:t>“待人工派单”标签页合并为“待接订单”页面；查询条件的顺序做了调整，“已完成订单”页面增加了“实付金额”“优惠金额”的显示，取消的订单做了汇总，增加了“取消订单”的管理页面，针对有责取消订单进行了处罚收费。</w:t>
      </w:r>
    </w:p>
    <w:p w:rsidR="00A23C5A" w:rsidRPr="006C179E" w:rsidRDefault="00A23C5A" w:rsidP="00504C1A">
      <w:pPr>
        <w:pStyle w:val="6"/>
      </w:pPr>
      <w:r w:rsidRPr="006C179E">
        <w:rPr>
          <w:rFonts w:hint="eastAsia"/>
        </w:rPr>
        <w:t>元素规则</w:t>
      </w:r>
    </w:p>
    <w:tbl>
      <w:tblPr>
        <w:tblStyle w:val="ad"/>
        <w:tblW w:w="0" w:type="auto"/>
        <w:tblLook w:val="04A0"/>
      </w:tblPr>
      <w:tblGrid>
        <w:gridCol w:w="1387"/>
        <w:gridCol w:w="1116"/>
        <w:gridCol w:w="5157"/>
        <w:gridCol w:w="2302"/>
      </w:tblGrid>
      <w:tr w:rsidR="00A23C5A" w:rsidRPr="006C179E" w:rsidTr="003E3291">
        <w:trPr>
          <w:trHeight w:val="567"/>
        </w:trPr>
        <w:tc>
          <w:tcPr>
            <w:tcW w:w="1387" w:type="dxa"/>
            <w:shd w:val="clear" w:color="auto" w:fill="D9D9D9" w:themeFill="background1" w:themeFillShade="D9"/>
            <w:vAlign w:val="center"/>
          </w:tcPr>
          <w:p w:rsidR="00A23C5A" w:rsidRPr="006C179E" w:rsidRDefault="00A23C5A" w:rsidP="003E3291">
            <w:pPr>
              <w:jc w:val="center"/>
              <w:rPr>
                <w:b/>
              </w:rPr>
            </w:pPr>
            <w:r w:rsidRPr="006C179E">
              <w:rPr>
                <w:rFonts w:hint="eastAsia"/>
                <w:b/>
              </w:rPr>
              <w:t>页面</w:t>
            </w:r>
          </w:p>
        </w:tc>
        <w:tc>
          <w:tcPr>
            <w:tcW w:w="1116" w:type="dxa"/>
            <w:shd w:val="clear" w:color="auto" w:fill="D9D9D9" w:themeFill="background1" w:themeFillShade="D9"/>
            <w:vAlign w:val="center"/>
          </w:tcPr>
          <w:p w:rsidR="00A23C5A" w:rsidRPr="006C179E" w:rsidRDefault="00A23C5A" w:rsidP="003E3291">
            <w:pPr>
              <w:jc w:val="center"/>
              <w:rPr>
                <w:b/>
              </w:rPr>
            </w:pPr>
            <w:r w:rsidRPr="006C179E">
              <w:rPr>
                <w:b/>
              </w:rPr>
              <w:t>元素名称</w:t>
            </w:r>
          </w:p>
        </w:tc>
        <w:tc>
          <w:tcPr>
            <w:tcW w:w="5157" w:type="dxa"/>
            <w:shd w:val="clear" w:color="auto" w:fill="D9D9D9" w:themeFill="background1" w:themeFillShade="D9"/>
            <w:vAlign w:val="center"/>
          </w:tcPr>
          <w:p w:rsidR="00A23C5A" w:rsidRPr="006C179E" w:rsidRDefault="00A23C5A" w:rsidP="003E3291">
            <w:pPr>
              <w:jc w:val="center"/>
              <w:rPr>
                <w:b/>
              </w:rPr>
            </w:pPr>
            <w:r w:rsidRPr="006C179E">
              <w:rPr>
                <w:b/>
              </w:rPr>
              <w:t>描述</w:t>
            </w:r>
          </w:p>
        </w:tc>
        <w:tc>
          <w:tcPr>
            <w:tcW w:w="2302" w:type="dxa"/>
            <w:shd w:val="clear" w:color="auto" w:fill="D9D9D9" w:themeFill="background1" w:themeFillShade="D9"/>
            <w:vAlign w:val="center"/>
          </w:tcPr>
          <w:p w:rsidR="00A23C5A" w:rsidRPr="006C179E" w:rsidRDefault="00A23C5A" w:rsidP="003E3291">
            <w:pPr>
              <w:ind w:leftChars="-253" w:left="-531"/>
              <w:jc w:val="center"/>
              <w:rPr>
                <w:b/>
              </w:rPr>
            </w:pPr>
            <w:r w:rsidRPr="006C179E">
              <w:rPr>
                <w:rFonts w:hint="eastAsia"/>
                <w:b/>
              </w:rPr>
              <w:t>异常处理</w:t>
            </w:r>
          </w:p>
        </w:tc>
      </w:tr>
      <w:tr w:rsidR="00A23C5A" w:rsidRPr="006C179E" w:rsidTr="003E3291">
        <w:trPr>
          <w:trHeight w:val="729"/>
        </w:trPr>
        <w:tc>
          <w:tcPr>
            <w:tcW w:w="1387" w:type="dxa"/>
            <w:vMerge w:val="restart"/>
            <w:vAlign w:val="center"/>
          </w:tcPr>
          <w:p w:rsidR="00A23C5A" w:rsidRPr="006C179E" w:rsidRDefault="00A23C5A" w:rsidP="003E3291">
            <w:pPr>
              <w:jc w:val="center"/>
            </w:pPr>
            <w:r w:rsidRPr="006C179E">
              <w:rPr>
                <w:rFonts w:asciiTheme="minorEastAsia" w:hAnsiTheme="minorEastAsia" w:hint="eastAsia"/>
              </w:rPr>
              <w:lastRenderedPageBreak/>
              <w:t>Ⅴ</w:t>
            </w:r>
            <w:r w:rsidRPr="006C179E">
              <w:rPr>
                <w:rFonts w:hint="eastAsia"/>
              </w:rPr>
              <w:t>-</w:t>
            </w:r>
            <w:r w:rsidRPr="006C179E">
              <w:t>S-</w:t>
            </w:r>
            <w:r w:rsidRPr="006C179E">
              <w:rPr>
                <w:rFonts w:hint="eastAsia"/>
              </w:rPr>
              <w:t>0</w:t>
            </w:r>
            <w:r w:rsidRPr="006C179E">
              <w:t>1</w:t>
            </w:r>
            <w:r w:rsidRPr="006C179E">
              <w:rPr>
                <w:rFonts w:hint="eastAsia"/>
              </w:rPr>
              <w:t>-</w:t>
            </w:r>
            <w:r w:rsidRPr="006C179E">
              <w:t>02</w:t>
            </w:r>
          </w:p>
          <w:p w:rsidR="00A23C5A" w:rsidRPr="006C179E" w:rsidRDefault="00A23C5A" w:rsidP="003E3291">
            <w:pPr>
              <w:jc w:val="center"/>
              <w:rPr>
                <w:rFonts w:asciiTheme="minorEastAsia" w:hAnsiTheme="minorEastAsia"/>
              </w:rPr>
            </w:pPr>
          </w:p>
          <w:p w:rsidR="00A23C5A" w:rsidRPr="006C179E" w:rsidRDefault="00A23C5A" w:rsidP="003E3291">
            <w:pPr>
              <w:jc w:val="center"/>
            </w:pPr>
          </w:p>
        </w:tc>
        <w:tc>
          <w:tcPr>
            <w:tcW w:w="1116" w:type="dxa"/>
            <w:vAlign w:val="center"/>
          </w:tcPr>
          <w:p w:rsidR="00A23C5A" w:rsidRPr="006C179E" w:rsidRDefault="00A23C5A" w:rsidP="003E3291">
            <w:r w:rsidRPr="006C179E">
              <w:t>说明</w:t>
            </w:r>
          </w:p>
        </w:tc>
        <w:tc>
          <w:tcPr>
            <w:tcW w:w="5157" w:type="dxa"/>
            <w:vAlign w:val="center"/>
          </w:tcPr>
          <w:p w:rsidR="00A23C5A" w:rsidRPr="006C179E" w:rsidRDefault="00A23C5A" w:rsidP="003E3291">
            <w:pPr>
              <w:pStyle w:val="ac"/>
              <w:ind w:firstLineChars="0" w:firstLine="0"/>
            </w:pPr>
          </w:p>
        </w:tc>
        <w:tc>
          <w:tcPr>
            <w:tcW w:w="2302" w:type="dxa"/>
            <w:vAlign w:val="center"/>
          </w:tcPr>
          <w:p w:rsidR="00A23C5A" w:rsidRPr="006C179E" w:rsidRDefault="00A23C5A" w:rsidP="003E3291"/>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vAlign w:val="center"/>
          </w:tcPr>
          <w:p w:rsidR="00A23C5A" w:rsidRPr="006C179E" w:rsidRDefault="00A23C5A" w:rsidP="003E3291">
            <w:r w:rsidRPr="006C179E">
              <w:rPr>
                <w:rFonts w:hint="eastAsia"/>
              </w:rPr>
              <w:t>待接订单</w:t>
            </w:r>
          </w:p>
        </w:tc>
        <w:tc>
          <w:tcPr>
            <w:tcW w:w="5157" w:type="dxa"/>
            <w:vAlign w:val="center"/>
          </w:tcPr>
          <w:p w:rsidR="00A23C5A" w:rsidRPr="006C179E" w:rsidRDefault="00A23C5A" w:rsidP="003E3291">
            <w:pPr>
              <w:jc w:val="left"/>
            </w:pPr>
            <w:r w:rsidRPr="006C179E">
              <w:t>1</w:t>
            </w:r>
            <w:r w:rsidRPr="006C179E">
              <w:rPr>
                <w:rFonts w:hint="eastAsia"/>
              </w:rPr>
              <w:t>、当订单对应的派单规则包含人工派单</w:t>
            </w:r>
            <w:r w:rsidRPr="006C179E">
              <w:rPr>
                <w:rFonts w:hint="eastAsia"/>
              </w:rPr>
              <w:t>(</w:t>
            </w:r>
            <w:r w:rsidRPr="006C179E">
              <w:rPr>
                <w:rFonts w:hint="eastAsia"/>
              </w:rPr>
              <w:t>系统</w:t>
            </w:r>
            <w:r w:rsidRPr="006C179E">
              <w:rPr>
                <w:rFonts w:hint="eastAsia"/>
              </w:rPr>
              <w:t>+</w:t>
            </w:r>
            <w:r w:rsidRPr="006C179E">
              <w:rPr>
                <w:rFonts w:hint="eastAsia"/>
              </w:rPr>
              <w:t>人工模式、纯人工方式</w:t>
            </w:r>
            <w:r w:rsidRPr="006C179E">
              <w:rPr>
                <w:rFonts w:hint="eastAsia"/>
              </w:rPr>
              <w:t>)</w:t>
            </w:r>
            <w:r w:rsidRPr="006C179E">
              <w:rPr>
                <w:rFonts w:hint="eastAsia"/>
              </w:rPr>
              <w:t>，并进入人工派单阶段时，该订单前显示“人工派单”按钮，点击进入人工派单页面</w:t>
            </w:r>
            <w:r w:rsidRPr="006C179E">
              <w:rPr>
                <w:rFonts w:asciiTheme="minorEastAsia" w:hAnsiTheme="minorEastAsia" w:hint="eastAsia"/>
              </w:rPr>
              <w:t>Ⅴ</w:t>
            </w:r>
            <w:r w:rsidRPr="006C179E">
              <w:rPr>
                <w:rFonts w:hint="eastAsia"/>
              </w:rPr>
              <w:t>-</w:t>
            </w:r>
            <w:r w:rsidRPr="006C179E">
              <w:t>S-</w:t>
            </w:r>
            <w:r w:rsidRPr="006C179E">
              <w:rPr>
                <w:rFonts w:hint="eastAsia"/>
              </w:rPr>
              <w:t>0</w:t>
            </w:r>
            <w:r w:rsidRPr="006C179E">
              <w:t>1</w:t>
            </w:r>
            <w:r w:rsidRPr="006C179E">
              <w:rPr>
                <w:rFonts w:hint="eastAsia"/>
              </w:rPr>
              <w:t>-</w:t>
            </w:r>
            <w:r w:rsidRPr="006C179E">
              <w:t>02</w:t>
            </w:r>
            <w:r w:rsidRPr="006C179E">
              <w:rPr>
                <w:rFonts w:hint="eastAsia"/>
              </w:rPr>
              <w:t>-</w:t>
            </w:r>
            <w:r w:rsidRPr="006C179E">
              <w:t>01</w:t>
            </w:r>
            <w:r w:rsidRPr="006C179E">
              <w:rPr>
                <w:rFonts w:hint="eastAsia"/>
              </w:rPr>
              <w:t>。</w:t>
            </w:r>
          </w:p>
          <w:p w:rsidR="00A23C5A" w:rsidRPr="006C179E" w:rsidRDefault="00A23C5A" w:rsidP="003E3291">
            <w:pPr>
              <w:pStyle w:val="ac"/>
              <w:ind w:firstLineChars="0" w:firstLine="0"/>
            </w:pPr>
            <w:r w:rsidRPr="006C179E">
              <w:t>2</w:t>
            </w:r>
            <w:r w:rsidRPr="006C179E">
              <w:rPr>
                <w:rFonts w:hint="eastAsia"/>
              </w:rPr>
              <w:t>、点击“取消”按钮，弹出取消弹窗。</w:t>
            </w:r>
          </w:p>
        </w:tc>
        <w:tc>
          <w:tcPr>
            <w:tcW w:w="2302" w:type="dxa"/>
            <w:vAlign w:val="center"/>
          </w:tcPr>
          <w:p w:rsidR="00A23C5A" w:rsidRPr="006C179E" w:rsidRDefault="00A23C5A" w:rsidP="003E3291">
            <w:r w:rsidRPr="006C179E">
              <w:rPr>
                <w:rFonts w:hint="eastAsia"/>
              </w:rPr>
              <w:t>订单提交成功，即进入待接订单页面。</w:t>
            </w:r>
          </w:p>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取消订单弹窗</w:t>
            </w:r>
          </w:p>
        </w:tc>
        <w:tc>
          <w:tcPr>
            <w:tcW w:w="5157" w:type="dxa"/>
          </w:tcPr>
          <w:p w:rsidR="00A23C5A" w:rsidRPr="006C179E" w:rsidRDefault="00A23C5A" w:rsidP="003E3291">
            <w:pPr>
              <w:rPr>
                <w:b/>
              </w:rPr>
            </w:pPr>
            <w:r w:rsidRPr="006C179E">
              <w:rPr>
                <w:rFonts w:hint="eastAsia"/>
                <w:b/>
              </w:rPr>
              <w:t>待接订单页面</w:t>
            </w:r>
            <w:r w:rsidRPr="006C179E">
              <w:rPr>
                <w:rFonts w:hint="eastAsia"/>
                <w:b/>
              </w:rPr>
              <w:t xml:space="preserve"> </w:t>
            </w:r>
            <w:r w:rsidR="005D24F2" w:rsidRPr="006C179E">
              <w:rPr>
                <w:b/>
              </w:rPr>
              <w:t>触发</w:t>
            </w:r>
            <w:r w:rsidRPr="006C179E">
              <w:rPr>
                <w:rFonts w:hint="eastAsia"/>
                <w:b/>
              </w:rPr>
              <w:t>的取消弹窗</w:t>
            </w:r>
          </w:p>
          <w:p w:rsidR="00A23C5A" w:rsidRPr="006C179E" w:rsidRDefault="00A23C5A" w:rsidP="003E3291">
            <w:r w:rsidRPr="006C179E">
              <w:rPr>
                <w:rFonts w:hint="eastAsia"/>
              </w:rPr>
              <w:t>弹窗字段如原型，不赘述。</w:t>
            </w:r>
          </w:p>
          <w:p w:rsidR="00A23C5A" w:rsidRPr="006C179E" w:rsidRDefault="00A23C5A" w:rsidP="003E3291">
            <w:r w:rsidRPr="006C179E">
              <w:rPr>
                <w:rFonts w:hint="eastAsia"/>
              </w:rPr>
              <w:t>1</w:t>
            </w:r>
            <w:r w:rsidRPr="006C179E">
              <w:rPr>
                <w:rFonts w:hint="eastAsia"/>
              </w:rPr>
              <w:t>、责任方，造成订单取消的一方（参照取消原因），下拉框，包括“乘客”“客服”“平台”，默认为空，弱提示“请选择”</w:t>
            </w:r>
          </w:p>
          <w:p w:rsidR="00A23C5A" w:rsidRPr="006C179E" w:rsidRDefault="00A23C5A" w:rsidP="003E3291">
            <w:r w:rsidRPr="006C179E">
              <w:t>2</w:t>
            </w:r>
            <w:r w:rsidRPr="006C179E">
              <w:rPr>
                <w:rFonts w:hint="eastAsia"/>
              </w:rPr>
              <w:t>、取消原因，下拉框，包括“不再需要用车”“</w:t>
            </w:r>
            <w:r w:rsidR="00320E26" w:rsidRPr="006C179E">
              <w:rPr>
                <w:rFonts w:hint="eastAsia"/>
              </w:rPr>
              <w:t>业务操作错误</w:t>
            </w:r>
            <w:r w:rsidRPr="006C179E">
              <w:rPr>
                <w:rFonts w:hint="eastAsia"/>
              </w:rPr>
              <w:t>”“暂停供车服务”，默认为空，弱提示“请选择”</w:t>
            </w:r>
          </w:p>
          <w:p w:rsidR="00A23C5A" w:rsidRPr="006C179E" w:rsidRDefault="00A23C5A" w:rsidP="003E3291">
            <w:r w:rsidRPr="006C179E">
              <w:rPr>
                <w:rFonts w:hint="eastAsia"/>
              </w:rPr>
              <w:t>3</w:t>
            </w:r>
            <w:r w:rsidRPr="006C179E">
              <w:rPr>
                <w:rFonts w:hint="eastAsia"/>
              </w:rPr>
              <w:t>、责任方和取消原因</w:t>
            </w:r>
            <w:r w:rsidR="005D24F2" w:rsidRPr="006C179E">
              <w:rPr>
                <w:rFonts w:hint="eastAsia"/>
              </w:rPr>
              <w:t>，</w:t>
            </w:r>
            <w:r w:rsidRPr="006C179E">
              <w:rPr>
                <w:rFonts w:hint="eastAsia"/>
              </w:rPr>
              <w:t>为单向强耦合关系，即当选择责任方时，取消原因只能选择对应责任方的原因，对应关系如下：</w:t>
            </w:r>
          </w:p>
          <w:p w:rsidR="00A23C5A" w:rsidRPr="006C179E" w:rsidRDefault="00A23C5A" w:rsidP="003E3291">
            <w:r w:rsidRPr="006C179E">
              <w:rPr>
                <w:rFonts w:hint="eastAsia"/>
              </w:rPr>
              <w:t>（</w:t>
            </w:r>
            <w:r w:rsidRPr="006C179E">
              <w:rPr>
                <w:rFonts w:hint="eastAsia"/>
              </w:rPr>
              <w:t>1</w:t>
            </w:r>
            <w:r w:rsidRPr="006C179E">
              <w:rPr>
                <w:rFonts w:hint="eastAsia"/>
              </w:rPr>
              <w:t>）乘客：“不再需要用车”</w:t>
            </w:r>
            <w:r w:rsidRPr="006C179E">
              <w:t xml:space="preserve"> </w:t>
            </w:r>
          </w:p>
          <w:p w:rsidR="00A23C5A" w:rsidRPr="006C179E" w:rsidRDefault="00A23C5A" w:rsidP="003E3291">
            <w:r w:rsidRPr="006C179E">
              <w:rPr>
                <w:rFonts w:hint="eastAsia"/>
              </w:rPr>
              <w:t>（</w:t>
            </w:r>
            <w:r w:rsidRPr="006C179E">
              <w:t>2</w:t>
            </w:r>
            <w:r w:rsidRPr="006C179E">
              <w:rPr>
                <w:rFonts w:hint="eastAsia"/>
              </w:rPr>
              <w:t>）客服：“</w:t>
            </w:r>
            <w:r w:rsidR="00320E26" w:rsidRPr="006C179E">
              <w:rPr>
                <w:rFonts w:hint="eastAsia"/>
              </w:rPr>
              <w:t>业务操作错误</w:t>
            </w:r>
            <w:r w:rsidRPr="006C179E">
              <w:rPr>
                <w:rFonts w:hint="eastAsia"/>
              </w:rPr>
              <w:t>”</w:t>
            </w:r>
          </w:p>
          <w:p w:rsidR="00A23C5A" w:rsidRPr="006C179E" w:rsidRDefault="00A23C5A" w:rsidP="003E3291">
            <w:r w:rsidRPr="006C179E">
              <w:rPr>
                <w:rFonts w:hint="eastAsia"/>
              </w:rPr>
              <w:t>（</w:t>
            </w:r>
            <w:r w:rsidRPr="006C179E">
              <w:t>3</w:t>
            </w:r>
            <w:r w:rsidRPr="006C179E">
              <w:rPr>
                <w:rFonts w:hint="eastAsia"/>
              </w:rPr>
              <w:t>）平台：“暂停供车服务”</w:t>
            </w:r>
          </w:p>
          <w:p w:rsidR="00A23C5A" w:rsidRPr="006C179E" w:rsidRDefault="00A23C5A" w:rsidP="003E3291">
            <w:pPr>
              <w:rPr>
                <w:b/>
              </w:rPr>
            </w:pPr>
          </w:p>
          <w:p w:rsidR="00A23C5A" w:rsidRPr="006C179E" w:rsidRDefault="00A23C5A" w:rsidP="003E3291">
            <w:pPr>
              <w:rPr>
                <w:b/>
              </w:rPr>
            </w:pPr>
            <w:r w:rsidRPr="006C179E">
              <w:rPr>
                <w:rFonts w:hint="eastAsia"/>
                <w:b/>
              </w:rPr>
              <w:t>当前订单</w:t>
            </w:r>
            <w:r w:rsidRPr="006C179E">
              <w:rPr>
                <w:rFonts w:hint="eastAsia"/>
                <w:b/>
              </w:rPr>
              <w:t xml:space="preserve"> </w:t>
            </w:r>
            <w:r w:rsidRPr="006C179E">
              <w:rPr>
                <w:rFonts w:hint="eastAsia"/>
                <w:b/>
              </w:rPr>
              <w:t>页面触发的取消弹窗</w:t>
            </w:r>
          </w:p>
          <w:p w:rsidR="00A23C5A" w:rsidRPr="006C179E" w:rsidRDefault="00A23C5A" w:rsidP="003E3291">
            <w:r w:rsidRPr="006C179E">
              <w:rPr>
                <w:rFonts w:hint="eastAsia"/>
              </w:rPr>
              <w:t>弹窗字段如原型，不赘述。</w:t>
            </w:r>
          </w:p>
          <w:p w:rsidR="00A23C5A" w:rsidRPr="006C179E" w:rsidRDefault="00A23C5A" w:rsidP="003E3291">
            <w:r w:rsidRPr="006C179E">
              <w:rPr>
                <w:rFonts w:hint="eastAsia"/>
              </w:rPr>
              <w:t>1</w:t>
            </w:r>
            <w:r w:rsidRPr="006C179E">
              <w:rPr>
                <w:rFonts w:hint="eastAsia"/>
              </w:rPr>
              <w:t>、责任方，造成订单取消的一方（参照取消原因），下拉框，包括“乘客”“司机”“客服”“平台”，默认为空，弱提示“请选择”</w:t>
            </w:r>
          </w:p>
          <w:p w:rsidR="00A23C5A" w:rsidRPr="006C179E" w:rsidRDefault="00A23C5A" w:rsidP="003E3291">
            <w:r w:rsidRPr="006C179E">
              <w:t>2</w:t>
            </w:r>
            <w:r w:rsidRPr="006C179E">
              <w:rPr>
                <w:rFonts w:hint="eastAsia"/>
              </w:rPr>
              <w:t>、取消原因，下拉框，包括“不再需要用车”“乘客迟到违约”“司机迟到违约”“司机不愿接乘客”“</w:t>
            </w:r>
            <w:r w:rsidR="00320E26" w:rsidRPr="006C179E">
              <w:rPr>
                <w:rFonts w:hint="eastAsia"/>
              </w:rPr>
              <w:t>业务操作错误</w:t>
            </w:r>
            <w:r w:rsidRPr="006C179E">
              <w:rPr>
                <w:rFonts w:hint="eastAsia"/>
              </w:rPr>
              <w:t>”“暂停供车服务”，默认为空，弱提示“请选择”</w:t>
            </w:r>
          </w:p>
          <w:p w:rsidR="00A23C5A" w:rsidRPr="006C179E" w:rsidRDefault="00A23C5A" w:rsidP="003E3291">
            <w:r w:rsidRPr="006C179E">
              <w:rPr>
                <w:rFonts w:hint="eastAsia"/>
              </w:rPr>
              <w:lastRenderedPageBreak/>
              <w:t>3</w:t>
            </w:r>
            <w:r w:rsidRPr="006C179E">
              <w:rPr>
                <w:rFonts w:hint="eastAsia"/>
              </w:rPr>
              <w:t>、责任方和取消原因</w:t>
            </w:r>
            <w:r w:rsidR="005D24F2" w:rsidRPr="006C179E">
              <w:rPr>
                <w:rFonts w:hint="eastAsia"/>
              </w:rPr>
              <w:t>，</w:t>
            </w:r>
            <w:r w:rsidRPr="006C179E">
              <w:rPr>
                <w:rFonts w:hint="eastAsia"/>
              </w:rPr>
              <w:t>为单向强耦合关系，即当选择责任方时，取消原因只能选择对应责任方的原因，对应关系如下：</w:t>
            </w:r>
          </w:p>
          <w:p w:rsidR="00A23C5A" w:rsidRPr="006C179E" w:rsidRDefault="00A23C5A" w:rsidP="003E3291">
            <w:r w:rsidRPr="006C179E">
              <w:rPr>
                <w:rFonts w:hint="eastAsia"/>
              </w:rPr>
              <w:t>（</w:t>
            </w:r>
            <w:r w:rsidRPr="006C179E">
              <w:rPr>
                <w:rFonts w:hint="eastAsia"/>
              </w:rPr>
              <w:t>1</w:t>
            </w:r>
            <w:r w:rsidRPr="006C179E">
              <w:rPr>
                <w:rFonts w:hint="eastAsia"/>
              </w:rPr>
              <w:t>）乘客：“不再需要用车”“乘客迟到违约”</w:t>
            </w:r>
          </w:p>
          <w:p w:rsidR="00A23C5A" w:rsidRPr="006C179E" w:rsidRDefault="00A23C5A" w:rsidP="003E3291">
            <w:r w:rsidRPr="006C179E">
              <w:rPr>
                <w:rFonts w:hint="eastAsia"/>
              </w:rPr>
              <w:t>（</w:t>
            </w:r>
            <w:r w:rsidRPr="006C179E">
              <w:rPr>
                <w:rFonts w:hint="eastAsia"/>
              </w:rPr>
              <w:t>2</w:t>
            </w:r>
            <w:r w:rsidRPr="006C179E">
              <w:rPr>
                <w:rFonts w:hint="eastAsia"/>
              </w:rPr>
              <w:t>）司机：“司机迟到违约”“司机不愿接乘客”</w:t>
            </w:r>
          </w:p>
          <w:p w:rsidR="00A23C5A" w:rsidRPr="006C179E" w:rsidRDefault="00A23C5A" w:rsidP="003E3291">
            <w:r w:rsidRPr="006C179E">
              <w:rPr>
                <w:rFonts w:hint="eastAsia"/>
              </w:rPr>
              <w:t>（</w:t>
            </w:r>
            <w:r w:rsidRPr="006C179E">
              <w:rPr>
                <w:rFonts w:hint="eastAsia"/>
              </w:rPr>
              <w:t>3</w:t>
            </w:r>
            <w:r w:rsidRPr="006C179E">
              <w:rPr>
                <w:rFonts w:hint="eastAsia"/>
              </w:rPr>
              <w:t>）客服：“</w:t>
            </w:r>
            <w:r w:rsidR="00320E26" w:rsidRPr="006C179E">
              <w:rPr>
                <w:rFonts w:hint="eastAsia"/>
              </w:rPr>
              <w:t>业务操作错误</w:t>
            </w:r>
            <w:r w:rsidRPr="006C179E">
              <w:rPr>
                <w:rFonts w:hint="eastAsia"/>
              </w:rPr>
              <w:t>”</w:t>
            </w:r>
          </w:p>
          <w:p w:rsidR="00A23C5A" w:rsidRPr="006C179E" w:rsidRDefault="00A23C5A" w:rsidP="003E3291">
            <w:r w:rsidRPr="006C179E">
              <w:rPr>
                <w:rFonts w:hint="eastAsia"/>
              </w:rPr>
              <w:t>（</w:t>
            </w:r>
            <w:r w:rsidRPr="006C179E">
              <w:rPr>
                <w:rFonts w:hint="eastAsia"/>
              </w:rPr>
              <w:t>4</w:t>
            </w:r>
            <w:r w:rsidRPr="006C179E">
              <w:rPr>
                <w:rFonts w:hint="eastAsia"/>
              </w:rPr>
              <w:t>）平台：“暂停供车服务”</w:t>
            </w:r>
          </w:p>
          <w:p w:rsidR="00A23C5A" w:rsidRPr="006C179E" w:rsidRDefault="00A23C5A" w:rsidP="003E3291">
            <w:r w:rsidRPr="006C179E">
              <w:rPr>
                <w:rFonts w:hint="eastAsia"/>
              </w:rPr>
              <w:t>4</w:t>
            </w:r>
            <w:r w:rsidRPr="006C179E">
              <w:rPr>
                <w:rFonts w:hint="eastAsia"/>
              </w:rPr>
              <w:t>、说明，根据订单的取消的规则，判断乘客是否需支付取消费，若需支付，则显示“乘客需要支付取消费【取消费】”，说明的类型如下：</w:t>
            </w:r>
          </w:p>
          <w:p w:rsidR="00A23C5A" w:rsidRPr="006C179E" w:rsidRDefault="00A23C5A" w:rsidP="003E3291">
            <w:r w:rsidRPr="006C179E">
              <w:rPr>
                <w:rFonts w:hint="eastAsia"/>
              </w:rPr>
              <w:t>（</w:t>
            </w:r>
            <w:r w:rsidRPr="006C179E">
              <w:rPr>
                <w:rFonts w:hint="eastAsia"/>
              </w:rPr>
              <w:t>1</w:t>
            </w:r>
            <w:r w:rsidRPr="006C179E">
              <w:rPr>
                <w:rFonts w:hint="eastAsia"/>
              </w:rPr>
              <w:t>）取消时差小于免责取消时限，需显示“取消时差”“免责取消时限”“司机是否抵达”</w:t>
            </w:r>
          </w:p>
          <w:p w:rsidR="00A23C5A" w:rsidRPr="006C179E" w:rsidRDefault="00A23C5A" w:rsidP="003E3291">
            <w:r w:rsidRPr="006C179E">
              <w:rPr>
                <w:rFonts w:hint="eastAsia"/>
              </w:rPr>
              <w:t>（</w:t>
            </w:r>
            <w:r w:rsidRPr="006C179E">
              <w:t>2</w:t>
            </w:r>
            <w:r w:rsidRPr="006C179E">
              <w:rPr>
                <w:rFonts w:hint="eastAsia"/>
              </w:rPr>
              <w:t>）取消时差大于等于免责取消时限，需显示“取消时差”“免责取消时限”“司机是否抵达”</w:t>
            </w:r>
          </w:p>
          <w:p w:rsidR="00A23C5A" w:rsidRPr="006C179E" w:rsidRDefault="00A23C5A" w:rsidP="003E3291">
            <w:r w:rsidRPr="006C179E">
              <w:rPr>
                <w:rFonts w:hint="eastAsia"/>
              </w:rPr>
              <w:t>（</w:t>
            </w:r>
            <w:r w:rsidRPr="006C179E">
              <w:t>3</w:t>
            </w:r>
            <w:r w:rsidRPr="006C179E">
              <w:rPr>
                <w:rFonts w:hint="eastAsia"/>
              </w:rPr>
              <w:t>）取消时差大于等于免责取消时限，但司机迟到，需显示“取消时差”“免责取消时限”“司机迟到时长”“迟到免责时限”</w:t>
            </w:r>
          </w:p>
          <w:p w:rsidR="00A23C5A" w:rsidRPr="006C179E" w:rsidRDefault="00A23C5A" w:rsidP="003E3291">
            <w:r w:rsidRPr="006C179E">
              <w:rPr>
                <w:rFonts w:hint="eastAsia"/>
              </w:rPr>
              <w:t>5</w:t>
            </w:r>
            <w:r w:rsidRPr="006C179E">
              <w:rPr>
                <w:rFonts w:hint="eastAsia"/>
              </w:rPr>
              <w:t>、点击“提交”，提交填写内容，成功后，更改订单状态，关闭弹窗；点击“取消”，放弃取消订单操作，关闭弹窗。</w:t>
            </w:r>
          </w:p>
          <w:p w:rsidR="00733093" w:rsidRPr="006C179E" w:rsidRDefault="00733093" w:rsidP="00733093">
            <w:r w:rsidRPr="006C179E">
              <w:rPr>
                <w:rFonts w:hint="eastAsia"/>
              </w:rPr>
              <w:t>6</w:t>
            </w:r>
            <w:r w:rsidRPr="006C179E">
              <w:rPr>
                <w:rFonts w:hint="eastAsia"/>
              </w:rPr>
              <w:t>、备注：</w:t>
            </w:r>
          </w:p>
          <w:p w:rsidR="00733093" w:rsidRPr="006C179E" w:rsidRDefault="00733093" w:rsidP="00733093">
            <w:r w:rsidRPr="006C179E">
              <w:rPr>
                <w:rFonts w:hint="eastAsia"/>
              </w:rPr>
              <w:t>（</w:t>
            </w:r>
            <w:r w:rsidRPr="006C179E">
              <w:rPr>
                <w:rFonts w:hint="eastAsia"/>
              </w:rPr>
              <w:t>1</w:t>
            </w:r>
            <w:r w:rsidRPr="006C179E">
              <w:rPr>
                <w:rFonts w:hint="eastAsia"/>
              </w:rPr>
              <w:t>）若为</w:t>
            </w:r>
            <w:r w:rsidRPr="006C179E">
              <w:rPr>
                <w:rFonts w:hint="eastAsia"/>
              </w:rPr>
              <w:t xml:space="preserve"> </w:t>
            </w:r>
            <w:r w:rsidRPr="006C179E">
              <w:rPr>
                <w:rFonts w:hint="eastAsia"/>
              </w:rPr>
              <w:t>免责取消订单，则不显示“说明”部分内容；</w:t>
            </w:r>
          </w:p>
          <w:p w:rsidR="00733093" w:rsidRPr="006C179E" w:rsidRDefault="00733093" w:rsidP="00733093">
            <w:r w:rsidRPr="006C179E">
              <w:rPr>
                <w:rFonts w:hint="eastAsia"/>
              </w:rPr>
              <w:t>（</w:t>
            </w:r>
            <w:r w:rsidRPr="006C179E">
              <w:rPr>
                <w:rFonts w:hint="eastAsia"/>
              </w:rPr>
              <w:t>2</w:t>
            </w:r>
            <w:r w:rsidRPr="006C179E">
              <w:rPr>
                <w:rFonts w:hint="eastAsia"/>
              </w:rPr>
              <w:t>）若后台没有配置取消规则，则不显示“说明”部分内容；</w:t>
            </w:r>
          </w:p>
          <w:p w:rsidR="00733093" w:rsidRPr="006C179E" w:rsidRDefault="00733093" w:rsidP="00733093">
            <w:r w:rsidRPr="006C179E">
              <w:rPr>
                <w:rFonts w:hint="eastAsia"/>
              </w:rPr>
              <w:t>（</w:t>
            </w:r>
            <w:r w:rsidRPr="006C179E">
              <w:rPr>
                <w:rFonts w:hint="eastAsia"/>
              </w:rPr>
              <w:t>3</w:t>
            </w:r>
            <w:r w:rsidRPr="006C179E">
              <w:rPr>
                <w:rFonts w:hint="eastAsia"/>
              </w:rPr>
              <w:t>）若为</w:t>
            </w:r>
            <w:r w:rsidRPr="006C179E">
              <w:rPr>
                <w:rFonts w:hint="eastAsia"/>
              </w:rPr>
              <w:t xml:space="preserve"> </w:t>
            </w:r>
            <w:r w:rsidRPr="006C179E">
              <w:rPr>
                <w:rFonts w:hint="eastAsia"/>
              </w:rPr>
              <w:t>有责取消订单，且后台配置有取消规则，则显示“说明”部分内容；</w:t>
            </w:r>
          </w:p>
        </w:tc>
        <w:tc>
          <w:tcPr>
            <w:tcW w:w="2302" w:type="dxa"/>
          </w:tcPr>
          <w:p w:rsidR="00A23C5A" w:rsidRPr="006C179E" w:rsidRDefault="00A23C5A" w:rsidP="003E3291">
            <w:r w:rsidRPr="006C179E">
              <w:lastRenderedPageBreak/>
              <w:t>1</w:t>
            </w:r>
            <w:r w:rsidRPr="006C179E">
              <w:rPr>
                <w:rFonts w:hint="eastAsia"/>
              </w:rPr>
              <w:t>、责任方为空时，显示全部取消原因，若先选择取消原因后，则责任方默认选择对应取消原因的责任方</w:t>
            </w:r>
          </w:p>
          <w:p w:rsidR="00A23C5A" w:rsidRPr="006C179E" w:rsidRDefault="00A23C5A" w:rsidP="003E3291">
            <w:r w:rsidRPr="006C179E">
              <w:rPr>
                <w:rFonts w:hint="eastAsia"/>
              </w:rPr>
              <w:t>2</w:t>
            </w:r>
            <w:r w:rsidRPr="006C179E">
              <w:rPr>
                <w:rFonts w:hint="eastAsia"/>
              </w:rPr>
              <w:t>、选择责任方后，当取消原因只有一个备选项时，则默认且不可更改</w:t>
            </w:r>
          </w:p>
          <w:p w:rsidR="00A23C5A" w:rsidRPr="006C179E" w:rsidRDefault="00A23C5A" w:rsidP="003E3291">
            <w:r w:rsidRPr="006C179E">
              <w:rPr>
                <w:rFonts w:hint="eastAsia"/>
              </w:rPr>
              <w:t>3</w:t>
            </w:r>
            <w:r w:rsidRPr="006C179E">
              <w:rPr>
                <w:rFonts w:hint="eastAsia"/>
              </w:rPr>
              <w:t>、提交成功时间，作为判断乘客是否需承担取消费用的时间</w:t>
            </w:r>
          </w:p>
          <w:p w:rsidR="00A23C5A" w:rsidRPr="006C179E" w:rsidRDefault="00A23C5A" w:rsidP="003E3291">
            <w:r w:rsidRPr="006C179E">
              <w:rPr>
                <w:rFonts w:hint="eastAsia"/>
              </w:rPr>
              <w:t>4</w:t>
            </w:r>
            <w:r w:rsidRPr="006C179E">
              <w:rPr>
                <w:rFonts w:hint="eastAsia"/>
              </w:rPr>
              <w:t>、点击提交，判断必填项是否均已填写，若未填写，则在选择况下提示文案“请选择责任方”“请选择取消原因”</w:t>
            </w:r>
          </w:p>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当前订单</w:t>
            </w:r>
          </w:p>
        </w:tc>
        <w:tc>
          <w:tcPr>
            <w:tcW w:w="5157" w:type="dxa"/>
          </w:tcPr>
          <w:p w:rsidR="00A23C5A" w:rsidRPr="006C179E" w:rsidRDefault="00A23C5A" w:rsidP="003E3291">
            <w:r w:rsidRPr="006C179E">
              <w:rPr>
                <w:rFonts w:hint="eastAsia"/>
              </w:rPr>
              <w:t>相对二期：</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调整查询条件的顺序</w:t>
            </w:r>
          </w:p>
          <w:p w:rsidR="00A23C5A" w:rsidRPr="006C179E" w:rsidRDefault="00A23C5A" w:rsidP="003E3291">
            <w:r w:rsidRPr="006C179E">
              <w:rPr>
                <w:rFonts w:hint="eastAsia"/>
              </w:rPr>
              <w:lastRenderedPageBreak/>
              <w:t>2</w:t>
            </w:r>
            <w:r w:rsidRPr="006C179E">
              <w:rPr>
                <w:rFonts w:hint="eastAsia"/>
              </w:rPr>
              <w:t>、列表</w:t>
            </w:r>
          </w:p>
          <w:p w:rsidR="00A23C5A" w:rsidRPr="006C179E" w:rsidRDefault="00A23C5A" w:rsidP="003E3291">
            <w:r w:rsidRPr="006C179E">
              <w:rPr>
                <w:rFonts w:hint="eastAsia"/>
              </w:rPr>
              <w:t>点击“取消”，弹出取消弹窗，详见取消弹窗描述</w:t>
            </w:r>
          </w:p>
        </w:tc>
        <w:tc>
          <w:tcPr>
            <w:tcW w:w="2302" w:type="dxa"/>
          </w:tcPr>
          <w:p w:rsidR="00A23C5A" w:rsidRPr="006C179E" w:rsidRDefault="00A23C5A" w:rsidP="003E3291">
            <w:r w:rsidRPr="006C179E">
              <w:rPr>
                <w:rFonts w:hint="eastAsia"/>
              </w:rPr>
              <w:lastRenderedPageBreak/>
              <w:t>出租车订单的可取消的状态分两类：</w:t>
            </w:r>
          </w:p>
          <w:p w:rsidR="00A23C5A" w:rsidRPr="006C179E" w:rsidRDefault="00A23C5A" w:rsidP="003E3291">
            <w:r w:rsidRPr="006C179E">
              <w:rPr>
                <w:rFonts w:hint="eastAsia"/>
              </w:rPr>
              <w:t>（</w:t>
            </w:r>
            <w:r w:rsidRPr="006C179E">
              <w:rPr>
                <w:rFonts w:hint="eastAsia"/>
              </w:rPr>
              <w:t>1</w:t>
            </w:r>
            <w:r w:rsidRPr="006C179E">
              <w:rPr>
                <w:rFonts w:hint="eastAsia"/>
              </w:rPr>
              <w:t>）订单未选择打表</w:t>
            </w:r>
            <w:r w:rsidRPr="006C179E">
              <w:rPr>
                <w:rFonts w:hint="eastAsia"/>
              </w:rPr>
              <w:lastRenderedPageBreak/>
              <w:t>来接，则该订单在订单开始服务之前，均可进行取消或更换车辆操作</w:t>
            </w:r>
          </w:p>
          <w:p w:rsidR="00A23C5A" w:rsidRPr="006C179E" w:rsidRDefault="00A23C5A" w:rsidP="003E3291">
            <w:r w:rsidRPr="006C179E">
              <w:rPr>
                <w:rFonts w:hint="eastAsia"/>
              </w:rPr>
              <w:t>（</w:t>
            </w:r>
            <w:r w:rsidRPr="006C179E">
              <w:rPr>
                <w:rFonts w:hint="eastAsia"/>
              </w:rPr>
              <w:t>2</w:t>
            </w:r>
            <w:r w:rsidRPr="006C179E">
              <w:rPr>
                <w:rFonts w:hint="eastAsia"/>
              </w:rPr>
              <w:t>）订单已选择打表来接，则该订单仅可在待出发状态进行取消和更换车辆操作</w:t>
            </w:r>
          </w:p>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异常订单</w:t>
            </w:r>
            <w:r w:rsidRPr="006C179E">
              <w:rPr>
                <w:rFonts w:hint="eastAsia"/>
              </w:rPr>
              <w:t>-</w:t>
            </w:r>
            <w:r w:rsidRPr="006C179E">
              <w:rPr>
                <w:rFonts w:hint="eastAsia"/>
              </w:rPr>
              <w:t>待复核</w:t>
            </w:r>
          </w:p>
        </w:tc>
        <w:tc>
          <w:tcPr>
            <w:tcW w:w="5157" w:type="dxa"/>
          </w:tcPr>
          <w:p w:rsidR="00A23C5A" w:rsidRPr="006C179E" w:rsidRDefault="00A23C5A" w:rsidP="003E3291">
            <w:r w:rsidRPr="006C179E">
              <w:rPr>
                <w:rFonts w:hint="eastAsia"/>
              </w:rPr>
              <w:t>相对二期：</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调整查询条件的顺序</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增加“实付金额”列和“优惠金额”列</w:t>
            </w:r>
          </w:p>
        </w:tc>
        <w:tc>
          <w:tcPr>
            <w:tcW w:w="2302" w:type="dxa"/>
          </w:tcPr>
          <w:p w:rsidR="00A23C5A" w:rsidRPr="006C179E" w:rsidRDefault="00A23C5A" w:rsidP="003E3291">
            <w:r w:rsidRPr="006C179E">
              <w:rPr>
                <w:rFonts w:hint="eastAsia"/>
              </w:rPr>
              <w:t>实付金额和优惠金额针对行程费在线支付、已完成支付的订单。未支付的、线下付现的订单显示为“</w:t>
            </w:r>
            <w:r w:rsidRPr="006C179E">
              <w:rPr>
                <w:rFonts w:hint="eastAsia"/>
              </w:rPr>
              <w:t>/</w:t>
            </w:r>
            <w:r w:rsidRPr="006C179E">
              <w:rPr>
                <w:rFonts w:hint="eastAsia"/>
              </w:rPr>
              <w:t>”</w:t>
            </w:r>
          </w:p>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异常订单</w:t>
            </w:r>
            <w:r w:rsidRPr="006C179E">
              <w:rPr>
                <w:rFonts w:hint="eastAsia"/>
              </w:rPr>
              <w:t>-</w:t>
            </w:r>
            <w:r w:rsidRPr="006C179E">
              <w:rPr>
                <w:rFonts w:hint="eastAsia"/>
              </w:rPr>
              <w:t>已复核</w:t>
            </w:r>
          </w:p>
        </w:tc>
        <w:tc>
          <w:tcPr>
            <w:tcW w:w="5157" w:type="dxa"/>
          </w:tcPr>
          <w:p w:rsidR="00A23C5A" w:rsidRPr="006C179E" w:rsidRDefault="00A23C5A" w:rsidP="003E3291">
            <w:r w:rsidRPr="006C179E">
              <w:rPr>
                <w:rFonts w:hint="eastAsia"/>
              </w:rPr>
              <w:t>相比二期：</w:t>
            </w:r>
          </w:p>
          <w:p w:rsidR="00A23C5A" w:rsidRPr="006C179E" w:rsidRDefault="00A23C5A" w:rsidP="003E3291">
            <w:r w:rsidRPr="006C179E">
              <w:rPr>
                <w:rFonts w:hint="eastAsia"/>
              </w:rPr>
              <w:t>1</w:t>
            </w:r>
            <w:r w:rsidRPr="006C179E">
              <w:rPr>
                <w:rFonts w:hint="eastAsia"/>
              </w:rPr>
              <w:t>、查询条件，调整查询条件的顺序</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增加“订单性质”列和“服务车企”列；增加“实付金额”列和“优惠金额”列；增加“复核前”和“复核后”列</w:t>
            </w:r>
          </w:p>
        </w:tc>
        <w:tc>
          <w:tcPr>
            <w:tcW w:w="2302" w:type="dxa"/>
          </w:tcPr>
          <w:p w:rsidR="00A23C5A" w:rsidRPr="006C179E" w:rsidRDefault="008F1C94" w:rsidP="003E3291">
            <w:r w:rsidRPr="006C179E">
              <w:rPr>
                <w:rFonts w:hint="eastAsia"/>
              </w:rPr>
              <w:t>1</w:t>
            </w:r>
            <w:r w:rsidRPr="006C179E">
              <w:rPr>
                <w:rFonts w:hint="eastAsia"/>
              </w:rPr>
              <w:t>、</w:t>
            </w:r>
            <w:r w:rsidR="00A23C5A" w:rsidRPr="006C179E">
              <w:rPr>
                <w:rFonts w:hint="eastAsia"/>
              </w:rPr>
              <w:t>实付金额和优惠金额针对行程费在线支付、已完成支付的订单。未支付的、线下付现的订单显示为“</w:t>
            </w:r>
            <w:r w:rsidR="00A23C5A" w:rsidRPr="006C179E">
              <w:rPr>
                <w:rFonts w:hint="eastAsia"/>
              </w:rPr>
              <w:t>/</w:t>
            </w:r>
            <w:r w:rsidR="00A23C5A" w:rsidRPr="006C179E">
              <w:rPr>
                <w:rFonts w:hint="eastAsia"/>
              </w:rPr>
              <w:t>”</w:t>
            </w:r>
          </w:p>
          <w:p w:rsidR="008F1C94" w:rsidRPr="006C179E" w:rsidRDefault="008F1C94" w:rsidP="003E3291">
            <w:r w:rsidRPr="006C179E">
              <w:rPr>
                <w:rFonts w:hint="eastAsia"/>
              </w:rPr>
              <w:t>2</w:t>
            </w:r>
            <w:r w:rsidRPr="006C179E">
              <w:rPr>
                <w:rFonts w:hint="eastAsia"/>
              </w:rPr>
              <w:t>、</w:t>
            </w:r>
            <w:r w:rsidRPr="006C179E">
              <w:t>订单金额复核为零</w:t>
            </w:r>
            <w:r w:rsidRPr="006C179E">
              <w:rPr>
                <w:rFonts w:hint="eastAsia"/>
              </w:rPr>
              <w:t>、</w:t>
            </w:r>
            <w:r w:rsidRPr="006C179E">
              <w:t>实付金额复核为零时</w:t>
            </w:r>
            <w:r w:rsidRPr="006C179E">
              <w:rPr>
                <w:rFonts w:hint="eastAsia"/>
              </w:rPr>
              <w:t>，隐藏“申请复核”按钮</w:t>
            </w:r>
          </w:p>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待收款订单</w:t>
            </w:r>
          </w:p>
        </w:tc>
        <w:tc>
          <w:tcPr>
            <w:tcW w:w="5157" w:type="dxa"/>
          </w:tcPr>
          <w:p w:rsidR="00A23C5A" w:rsidRPr="006C179E" w:rsidRDefault="00A23C5A" w:rsidP="003E3291">
            <w:r w:rsidRPr="006C179E">
              <w:rPr>
                <w:rFonts w:hint="eastAsia"/>
              </w:rPr>
              <w:t>相比二期：</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w:t>
            </w:r>
            <w:r w:rsidRPr="006C179E">
              <w:rPr>
                <w:rFonts w:hint="eastAsia"/>
              </w:rPr>
              <w:t>1</w:t>
            </w:r>
            <w:r w:rsidRPr="006C179E">
              <w:rPr>
                <w:rFonts w:hint="eastAsia"/>
              </w:rPr>
              <w:t>）调整查询条件的顺序</w:t>
            </w:r>
          </w:p>
          <w:p w:rsidR="00A23C5A" w:rsidRPr="006C179E" w:rsidRDefault="00A23C5A" w:rsidP="003E3291">
            <w:r w:rsidRPr="006C179E">
              <w:rPr>
                <w:rFonts w:hint="eastAsia"/>
              </w:rPr>
              <w:t>（</w:t>
            </w:r>
            <w:r w:rsidRPr="006C179E">
              <w:t>2</w:t>
            </w:r>
            <w:r w:rsidRPr="006C179E">
              <w:rPr>
                <w:rFonts w:hint="eastAsia"/>
              </w:rPr>
              <w:t>）新增费用类型，参见公共规则</w:t>
            </w:r>
          </w:p>
          <w:p w:rsidR="00A23C5A" w:rsidRPr="006C179E" w:rsidRDefault="00A23C5A" w:rsidP="003E3291">
            <w:r w:rsidRPr="006C179E">
              <w:rPr>
                <w:rFonts w:hint="eastAsia"/>
              </w:rPr>
              <w:t>2</w:t>
            </w:r>
            <w:r w:rsidRPr="006C179E">
              <w:rPr>
                <w:rFonts w:hint="eastAsia"/>
              </w:rPr>
              <w:t>、列表数据新增有责取消订单，“未支付”</w:t>
            </w:r>
            <w:r w:rsidR="008448DF" w:rsidRPr="006C179E">
              <w:rPr>
                <w:rFonts w:hint="eastAsia"/>
              </w:rPr>
              <w:t>取消费用</w:t>
            </w:r>
            <w:r w:rsidRPr="006C179E">
              <w:rPr>
                <w:rFonts w:hint="eastAsia"/>
              </w:rPr>
              <w:t>的订单信息；有责取消订单产生的</w:t>
            </w:r>
            <w:r w:rsidR="008448DF" w:rsidRPr="006C179E">
              <w:rPr>
                <w:rFonts w:hint="eastAsia"/>
              </w:rPr>
              <w:t>取消费用</w:t>
            </w:r>
            <w:r w:rsidRPr="006C179E">
              <w:rPr>
                <w:rFonts w:hint="eastAsia"/>
              </w:rPr>
              <w:t>，操作项无“申请复核”按钮；</w:t>
            </w:r>
          </w:p>
        </w:tc>
        <w:tc>
          <w:tcPr>
            <w:tcW w:w="2302" w:type="dxa"/>
          </w:tcPr>
          <w:p w:rsidR="00A23C5A" w:rsidRPr="006C179E" w:rsidRDefault="00A23C5A" w:rsidP="003E3291"/>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已完成订单</w:t>
            </w:r>
          </w:p>
        </w:tc>
        <w:tc>
          <w:tcPr>
            <w:tcW w:w="5157" w:type="dxa"/>
          </w:tcPr>
          <w:p w:rsidR="00A23C5A" w:rsidRPr="006C179E" w:rsidRDefault="00A23C5A" w:rsidP="003E3291">
            <w:r w:rsidRPr="006C179E">
              <w:rPr>
                <w:rFonts w:hint="eastAsia"/>
              </w:rPr>
              <w:t>相比二期，取消订单单独管理：</w:t>
            </w:r>
          </w:p>
          <w:p w:rsidR="00A23C5A" w:rsidRPr="006C179E" w:rsidRDefault="00A23C5A" w:rsidP="003E3291">
            <w:r w:rsidRPr="006C179E">
              <w:rPr>
                <w:rFonts w:hint="eastAsia"/>
              </w:rPr>
              <w:t>1</w:t>
            </w:r>
            <w:r w:rsidRPr="006C179E">
              <w:rPr>
                <w:rFonts w:hint="eastAsia"/>
              </w:rPr>
              <w:t>、查询条件</w:t>
            </w:r>
          </w:p>
          <w:p w:rsidR="00A23C5A" w:rsidRPr="006C179E" w:rsidRDefault="00A23C5A" w:rsidP="003E3291">
            <w:r w:rsidRPr="006C179E">
              <w:rPr>
                <w:rFonts w:hint="eastAsia"/>
              </w:rPr>
              <w:t>（</w:t>
            </w:r>
            <w:r w:rsidRPr="006C179E">
              <w:rPr>
                <w:rFonts w:hint="eastAsia"/>
              </w:rPr>
              <w:t>1</w:t>
            </w:r>
            <w:r w:rsidRPr="006C179E">
              <w:rPr>
                <w:rFonts w:hint="eastAsia"/>
              </w:rPr>
              <w:t>）调整查询条件的顺序</w:t>
            </w:r>
          </w:p>
          <w:p w:rsidR="00A23C5A" w:rsidRPr="006C179E" w:rsidRDefault="00A23C5A" w:rsidP="003E3291">
            <w:r w:rsidRPr="006C179E">
              <w:rPr>
                <w:rFonts w:hint="eastAsia"/>
              </w:rPr>
              <w:t>（</w:t>
            </w:r>
            <w:r w:rsidRPr="006C179E">
              <w:t>2</w:t>
            </w:r>
            <w:r w:rsidRPr="006C179E">
              <w:rPr>
                <w:rFonts w:hint="eastAsia"/>
              </w:rPr>
              <w:t>）新增费用类型，参见公共规则</w:t>
            </w:r>
          </w:p>
          <w:p w:rsidR="00A23C5A" w:rsidRPr="006C179E" w:rsidRDefault="00A23C5A" w:rsidP="003E3291">
            <w:r w:rsidRPr="006C179E">
              <w:rPr>
                <w:rFonts w:hint="eastAsia"/>
              </w:rPr>
              <w:t>2</w:t>
            </w:r>
            <w:r w:rsidRPr="006C179E">
              <w:rPr>
                <w:rFonts w:hint="eastAsia"/>
              </w:rPr>
              <w:t>、列表</w:t>
            </w:r>
          </w:p>
          <w:p w:rsidR="00A23C5A" w:rsidRPr="006C179E" w:rsidRDefault="00A23C5A" w:rsidP="003E3291">
            <w:r w:rsidRPr="006C179E">
              <w:rPr>
                <w:rFonts w:hint="eastAsia"/>
              </w:rPr>
              <w:t>（</w:t>
            </w:r>
            <w:r w:rsidRPr="006C179E">
              <w:rPr>
                <w:rFonts w:hint="eastAsia"/>
              </w:rPr>
              <w:t>1</w:t>
            </w:r>
            <w:r w:rsidRPr="006C179E">
              <w:rPr>
                <w:rFonts w:hint="eastAsia"/>
              </w:rPr>
              <w:t>）列表数据新增有责取消订单，“已支付”</w:t>
            </w:r>
            <w:r w:rsidR="008448DF" w:rsidRPr="006C179E">
              <w:rPr>
                <w:rFonts w:hint="eastAsia"/>
              </w:rPr>
              <w:t>取消费用</w:t>
            </w:r>
            <w:r w:rsidRPr="006C179E">
              <w:rPr>
                <w:rFonts w:hint="eastAsia"/>
              </w:rPr>
              <w:t>的订单信息；</w:t>
            </w:r>
          </w:p>
          <w:p w:rsidR="00A23C5A" w:rsidRPr="006C179E" w:rsidRDefault="00A23C5A" w:rsidP="003E3291">
            <w:r w:rsidRPr="006C179E">
              <w:rPr>
                <w:rFonts w:hint="eastAsia"/>
              </w:rPr>
              <w:t>（</w:t>
            </w:r>
            <w:r w:rsidRPr="006C179E">
              <w:rPr>
                <w:rFonts w:hint="eastAsia"/>
              </w:rPr>
              <w:t>2</w:t>
            </w:r>
            <w:r w:rsidRPr="006C179E">
              <w:rPr>
                <w:rFonts w:hint="eastAsia"/>
              </w:rPr>
              <w:t>）增加“实付金额”列和“优惠金额”列</w:t>
            </w:r>
          </w:p>
          <w:p w:rsidR="00A23C5A" w:rsidRPr="006C179E" w:rsidRDefault="00A23C5A" w:rsidP="003E3291">
            <w:r w:rsidRPr="006C179E">
              <w:rPr>
                <w:rFonts w:hint="eastAsia"/>
              </w:rPr>
              <w:t>（</w:t>
            </w:r>
            <w:r w:rsidRPr="006C179E">
              <w:rPr>
                <w:rFonts w:hint="eastAsia"/>
              </w:rPr>
              <w:t>3</w:t>
            </w:r>
            <w:r w:rsidRPr="006C179E">
              <w:rPr>
                <w:rFonts w:hint="eastAsia"/>
              </w:rPr>
              <w:t>）列表项新增“费用类型”、“服务车企”，具体参见原型；</w:t>
            </w:r>
          </w:p>
        </w:tc>
        <w:tc>
          <w:tcPr>
            <w:tcW w:w="2302" w:type="dxa"/>
          </w:tcPr>
          <w:p w:rsidR="00A23C5A" w:rsidRPr="006C179E" w:rsidRDefault="008F1C94" w:rsidP="003E3291">
            <w:r w:rsidRPr="006C179E">
              <w:t>订单金额为零</w:t>
            </w:r>
            <w:r w:rsidRPr="006C179E">
              <w:rPr>
                <w:rFonts w:hint="eastAsia"/>
              </w:rPr>
              <w:t>、</w:t>
            </w:r>
            <w:r w:rsidRPr="006C179E">
              <w:t>实付金额为零时</w:t>
            </w:r>
            <w:r w:rsidRPr="006C179E">
              <w:rPr>
                <w:rFonts w:hint="eastAsia"/>
              </w:rPr>
              <w:t>，隐藏“申请复核”按钮</w:t>
            </w:r>
          </w:p>
        </w:tc>
      </w:tr>
      <w:tr w:rsidR="00A23C5A" w:rsidRPr="006C179E" w:rsidTr="003E3291">
        <w:trPr>
          <w:trHeight w:val="729"/>
        </w:trPr>
        <w:tc>
          <w:tcPr>
            <w:tcW w:w="1387" w:type="dxa"/>
            <w:vMerge/>
            <w:vAlign w:val="center"/>
          </w:tcPr>
          <w:p w:rsidR="00A23C5A" w:rsidRPr="006C179E" w:rsidRDefault="00A23C5A" w:rsidP="003E3291">
            <w:pPr>
              <w:jc w:val="center"/>
              <w:rPr>
                <w:rFonts w:asciiTheme="minorEastAsia" w:hAnsiTheme="minorEastAsia"/>
              </w:rPr>
            </w:pPr>
          </w:p>
        </w:tc>
        <w:tc>
          <w:tcPr>
            <w:tcW w:w="1116" w:type="dxa"/>
          </w:tcPr>
          <w:p w:rsidR="00A23C5A" w:rsidRPr="006C179E" w:rsidRDefault="00A23C5A" w:rsidP="003E3291">
            <w:r w:rsidRPr="006C179E">
              <w:rPr>
                <w:rFonts w:hint="eastAsia"/>
              </w:rPr>
              <w:t>已取消订单</w:t>
            </w:r>
          </w:p>
        </w:tc>
        <w:tc>
          <w:tcPr>
            <w:tcW w:w="5157" w:type="dxa"/>
          </w:tcPr>
          <w:p w:rsidR="00A23C5A" w:rsidRPr="006C179E" w:rsidRDefault="00A23C5A" w:rsidP="003E3291">
            <w:r w:rsidRPr="006C179E">
              <w:rPr>
                <w:rFonts w:hint="eastAsia"/>
              </w:rPr>
              <w:t>新增已取消订单模块：</w:t>
            </w:r>
          </w:p>
          <w:p w:rsidR="00A23C5A" w:rsidRPr="006C179E" w:rsidRDefault="00A23C5A" w:rsidP="003E3291">
            <w:r w:rsidRPr="006C179E">
              <w:rPr>
                <w:rFonts w:hint="eastAsia"/>
              </w:rPr>
              <w:t>1</w:t>
            </w:r>
            <w:r w:rsidRPr="006C179E">
              <w:rPr>
                <w:rFonts w:hint="eastAsia"/>
              </w:rPr>
              <w:t>、查询条件：参见原型</w:t>
            </w:r>
          </w:p>
          <w:p w:rsidR="00A23C5A" w:rsidRPr="006C179E" w:rsidRDefault="00A23C5A" w:rsidP="003E3291">
            <w:r w:rsidRPr="006C179E">
              <w:rPr>
                <w:rFonts w:hint="eastAsia"/>
              </w:rPr>
              <w:t>（</w:t>
            </w:r>
            <w:r w:rsidRPr="006C179E">
              <w:rPr>
                <w:rFonts w:hint="eastAsia"/>
              </w:rPr>
              <w:t>1</w:t>
            </w:r>
            <w:r w:rsidRPr="006C179E">
              <w:rPr>
                <w:rFonts w:hint="eastAsia"/>
              </w:rPr>
              <w:t>）司机</w:t>
            </w:r>
            <w:r w:rsidRPr="006C179E">
              <w:rPr>
                <w:rFonts w:hint="eastAsia"/>
              </w:rPr>
              <w:t>/</w:t>
            </w:r>
            <w:r w:rsidRPr="006C179E">
              <w:rPr>
                <w:rFonts w:hint="eastAsia"/>
              </w:rPr>
              <w:t>下单人</w:t>
            </w:r>
            <w:r w:rsidRPr="006C179E">
              <w:rPr>
                <w:rFonts w:hint="eastAsia"/>
              </w:rPr>
              <w:t>/</w:t>
            </w:r>
            <w:r w:rsidRPr="006C179E">
              <w:rPr>
                <w:rFonts w:hint="eastAsia"/>
              </w:rPr>
              <w:t>订单号</w:t>
            </w:r>
            <w:r w:rsidRPr="006C179E">
              <w:rPr>
                <w:rFonts w:hint="eastAsia"/>
              </w:rPr>
              <w:t>/</w:t>
            </w:r>
            <w:r w:rsidRPr="006C179E">
              <w:rPr>
                <w:rFonts w:hint="eastAsia"/>
              </w:rPr>
              <w:t>交易流水号：采用联想选择框；</w:t>
            </w:r>
          </w:p>
          <w:p w:rsidR="00A23C5A" w:rsidRPr="006C179E" w:rsidRDefault="00A23C5A" w:rsidP="003E3291">
            <w:r w:rsidRPr="006C179E">
              <w:rPr>
                <w:rFonts w:hint="eastAsia"/>
              </w:rPr>
              <w:t>（</w:t>
            </w:r>
            <w:r w:rsidRPr="006C179E">
              <w:rPr>
                <w:rFonts w:hint="eastAsia"/>
              </w:rPr>
              <w:t>2</w:t>
            </w:r>
            <w:r w:rsidRPr="006C179E">
              <w:rPr>
                <w:rFonts w:hint="eastAsia"/>
              </w:rPr>
              <w:t>）取消方：包括全部、乘客、客服、系统，默认全部；</w:t>
            </w:r>
          </w:p>
          <w:p w:rsidR="00A23C5A" w:rsidRPr="006C179E" w:rsidRDefault="00A23C5A" w:rsidP="003E3291">
            <w:r w:rsidRPr="006C179E">
              <w:rPr>
                <w:rFonts w:hint="eastAsia"/>
              </w:rPr>
              <w:t>（</w:t>
            </w:r>
            <w:r w:rsidRPr="006C179E">
              <w:rPr>
                <w:rFonts w:hint="eastAsia"/>
              </w:rPr>
              <w:t>3</w:t>
            </w:r>
            <w:r w:rsidRPr="006C179E">
              <w:rPr>
                <w:rFonts w:hint="eastAsia"/>
              </w:rPr>
              <w:t>）订单状态：包括全部、未支付、已支付、已取消、已关闭；其定义参见公共规则中的订单状态；默认全部；</w:t>
            </w:r>
          </w:p>
          <w:p w:rsidR="00A23C5A" w:rsidRPr="006C179E" w:rsidRDefault="00A23C5A" w:rsidP="003E3291">
            <w:r w:rsidRPr="006C179E">
              <w:rPr>
                <w:rFonts w:hint="eastAsia"/>
              </w:rPr>
              <w:t>（</w:t>
            </w:r>
            <w:r w:rsidRPr="006C179E">
              <w:rPr>
                <w:rFonts w:hint="eastAsia"/>
              </w:rPr>
              <w:t>4</w:t>
            </w:r>
            <w:r w:rsidRPr="006C179E">
              <w:rPr>
                <w:rFonts w:hint="eastAsia"/>
              </w:rPr>
              <w:t>）取消性质：包括全部、有责、免责，默认全部；</w:t>
            </w:r>
          </w:p>
          <w:p w:rsidR="00A23C5A" w:rsidRPr="006C179E" w:rsidRDefault="00A23C5A" w:rsidP="003E3291">
            <w:r w:rsidRPr="006C179E">
              <w:rPr>
                <w:rFonts w:hint="eastAsia"/>
              </w:rPr>
              <w:t>（</w:t>
            </w:r>
            <w:r w:rsidRPr="006C179E">
              <w:rPr>
                <w:rFonts w:hint="eastAsia"/>
              </w:rPr>
              <w:t>5</w:t>
            </w:r>
            <w:r w:rsidRPr="006C179E">
              <w:rPr>
                <w:rFonts w:hint="eastAsia"/>
              </w:rPr>
              <w:t>）原型中的其他条件，同“已完成订单”模块；</w:t>
            </w:r>
          </w:p>
          <w:p w:rsidR="00A23C5A" w:rsidRPr="006C179E" w:rsidRDefault="00A23C5A" w:rsidP="003E3291">
            <w:r w:rsidRPr="006C179E">
              <w:rPr>
                <w:rFonts w:hint="eastAsia"/>
              </w:rPr>
              <w:t>2</w:t>
            </w:r>
            <w:r w:rsidRPr="006C179E">
              <w:rPr>
                <w:rFonts w:hint="eastAsia"/>
              </w:rPr>
              <w:t>、列表项：</w:t>
            </w:r>
          </w:p>
          <w:p w:rsidR="005D24F2" w:rsidRPr="006C179E" w:rsidRDefault="00A23C5A" w:rsidP="003E3291">
            <w:r w:rsidRPr="006C179E">
              <w:rPr>
                <w:rFonts w:hint="eastAsia"/>
              </w:rPr>
              <w:t>（</w:t>
            </w:r>
            <w:r w:rsidRPr="006C179E">
              <w:rPr>
                <w:rFonts w:hint="eastAsia"/>
              </w:rPr>
              <w:t>1</w:t>
            </w:r>
            <w:r w:rsidRPr="006C179E">
              <w:rPr>
                <w:rFonts w:hint="eastAsia"/>
              </w:rPr>
              <w:t>）“未支付”状态的订单信息，操作项显示“免责处理”按钮；点击“免责处理”，显示“免责处理”弹框。</w:t>
            </w:r>
          </w:p>
          <w:p w:rsidR="001941B1" w:rsidRPr="006C179E" w:rsidRDefault="00783F61" w:rsidP="001941B1">
            <w:r w:rsidRPr="006C179E">
              <w:fldChar w:fldCharType="begin"/>
            </w:r>
            <w:r w:rsidR="001941B1" w:rsidRPr="006C179E">
              <w:instrText xml:space="preserve"> </w:instrText>
            </w:r>
            <w:r w:rsidR="001941B1" w:rsidRPr="006C179E">
              <w:rPr>
                <w:rFonts w:hint="eastAsia"/>
              </w:rPr>
              <w:instrText>= 1 \* GB3</w:instrText>
            </w:r>
            <w:r w:rsidR="001941B1" w:rsidRPr="006C179E">
              <w:instrText xml:space="preserve"> </w:instrText>
            </w:r>
            <w:r w:rsidRPr="006C179E">
              <w:fldChar w:fldCharType="separate"/>
            </w:r>
            <w:r w:rsidR="001941B1" w:rsidRPr="006C179E">
              <w:rPr>
                <w:rFonts w:hint="eastAsia"/>
                <w:noProof/>
              </w:rPr>
              <w:t>①</w:t>
            </w:r>
            <w:r w:rsidRPr="006C179E">
              <w:fldChar w:fldCharType="end"/>
            </w:r>
            <w:r w:rsidR="001941B1" w:rsidRPr="006C179E">
              <w:rPr>
                <w:rFonts w:hint="eastAsia"/>
              </w:rPr>
              <w:t>“免责处理”弹框中，“关闭</w:t>
            </w:r>
            <w:r w:rsidR="001941B1" w:rsidRPr="006C179E">
              <w:rPr>
                <w:rFonts w:hint="eastAsia"/>
              </w:rPr>
              <w:t>/</w:t>
            </w:r>
            <w:r w:rsidR="001941B1" w:rsidRPr="006C179E">
              <w:rPr>
                <w:rFonts w:hint="eastAsia"/>
              </w:rPr>
              <w:t>取消”按钮，点击，关闭当前弹框；点击“确定”按钮，需判断“免责意见”是否已填写，若未填写，则在输入框下方，红色字体颜色提示“请输入免责意见”，若已经填写，点击确定，若提交成功，将订单状态置为“已关闭”</w:t>
            </w:r>
            <w:r w:rsidR="003830DD" w:rsidRPr="006C179E">
              <w:rPr>
                <w:rFonts w:hint="eastAsia"/>
              </w:rPr>
              <w:t>，即不管存不存在调度费，乘客端都不须支付费用，直接显示“已完</w:t>
            </w:r>
            <w:r w:rsidR="003830DD" w:rsidRPr="006C179E">
              <w:rPr>
                <w:rFonts w:hint="eastAsia"/>
              </w:rPr>
              <w:lastRenderedPageBreak/>
              <w:t>成”页面</w:t>
            </w:r>
            <w:r w:rsidR="001941B1" w:rsidRPr="006C179E">
              <w:rPr>
                <w:rFonts w:hint="eastAsia"/>
              </w:rPr>
              <w:t>。免责处理，不改变订单的取消性质，即免责处理前，取消性质为“有责”，免责处理后，该订单的取消性质仍为“有责”；</w:t>
            </w:r>
          </w:p>
          <w:p w:rsidR="001941B1" w:rsidRPr="006C179E" w:rsidRDefault="001941B1" w:rsidP="001941B1">
            <w:r w:rsidRPr="006C179E">
              <w:rPr>
                <w:rFonts w:hint="eastAsia"/>
              </w:rPr>
              <w:t>（</w:t>
            </w:r>
            <w:r w:rsidRPr="006C179E">
              <w:rPr>
                <w:rFonts w:hint="eastAsia"/>
              </w:rPr>
              <w:t>2</w:t>
            </w:r>
            <w:r w:rsidRPr="006C179E">
              <w:rPr>
                <w:rFonts w:hint="eastAsia"/>
              </w:rPr>
              <w:t>）取消原因：平台客服取消订单时，需显示违约方、取消原因，获取选择的内容；乘客取消，显示选择的取消原因，未选择用“</w:t>
            </w:r>
            <w:r w:rsidRPr="006C179E">
              <w:rPr>
                <w:rFonts w:hint="eastAsia"/>
              </w:rPr>
              <w:t>/</w:t>
            </w:r>
            <w:r w:rsidRPr="006C179E">
              <w:rPr>
                <w:rFonts w:hint="eastAsia"/>
              </w:rPr>
              <w:t>”表示；系统取消订单，违约方用“</w:t>
            </w:r>
            <w:r w:rsidRPr="006C179E">
              <w:rPr>
                <w:rFonts w:hint="eastAsia"/>
              </w:rPr>
              <w:t>/</w:t>
            </w:r>
            <w:r w:rsidRPr="006C179E">
              <w:rPr>
                <w:rFonts w:hint="eastAsia"/>
              </w:rPr>
              <w:t>”表示，取消原因内容固定，为“系统派单失败”；</w:t>
            </w:r>
          </w:p>
          <w:p w:rsidR="001941B1" w:rsidRPr="006C179E" w:rsidRDefault="001941B1" w:rsidP="001941B1">
            <w:r w:rsidRPr="006C179E">
              <w:rPr>
                <w:rFonts w:hint="eastAsia"/>
              </w:rPr>
              <w:t>（</w:t>
            </w:r>
            <w:r w:rsidRPr="006C179E">
              <w:rPr>
                <w:rFonts w:hint="eastAsia"/>
              </w:rPr>
              <w:t>3</w:t>
            </w:r>
            <w:r w:rsidRPr="006C179E">
              <w:rPr>
                <w:rFonts w:hint="eastAsia"/>
              </w:rPr>
              <w:t>）操作人：为客服（平台管理员）取消订单的操作人姓名。</w:t>
            </w:r>
          </w:p>
          <w:p w:rsidR="001941B1" w:rsidRPr="006C179E" w:rsidRDefault="001941B1" w:rsidP="001941B1">
            <w:r w:rsidRPr="006C179E">
              <w:rPr>
                <w:rFonts w:hint="eastAsia"/>
              </w:rPr>
              <w:t>（</w:t>
            </w:r>
            <w:r w:rsidRPr="006C179E">
              <w:rPr>
                <w:rFonts w:hint="eastAsia"/>
              </w:rPr>
              <w:t>4</w:t>
            </w:r>
            <w:r w:rsidRPr="006C179E">
              <w:rPr>
                <w:rFonts w:hint="eastAsia"/>
              </w:rPr>
              <w:t>）处理原因：为客服将“有责取消”订单处理为免责时，从“免责处理”弹窗中获取的“免责意见”数据；</w:t>
            </w:r>
          </w:p>
          <w:p w:rsidR="001941B1" w:rsidRPr="006C179E" w:rsidRDefault="001941B1" w:rsidP="001941B1">
            <w:r w:rsidRPr="006C179E">
              <w:rPr>
                <w:rFonts w:hint="eastAsia"/>
              </w:rPr>
              <w:t>（</w:t>
            </w:r>
            <w:r w:rsidRPr="006C179E">
              <w:rPr>
                <w:rFonts w:hint="eastAsia"/>
              </w:rPr>
              <w:t>5</w:t>
            </w:r>
            <w:r w:rsidRPr="006C179E">
              <w:rPr>
                <w:rFonts w:hint="eastAsia"/>
              </w:rPr>
              <w:t>）处理人：客服（平台管理员）执行</w:t>
            </w:r>
            <w:r w:rsidRPr="006C179E">
              <w:rPr>
                <w:rFonts w:hint="eastAsia"/>
              </w:rPr>
              <w:t xml:space="preserve"> </w:t>
            </w:r>
            <w:r w:rsidRPr="006C179E">
              <w:rPr>
                <w:rFonts w:hint="eastAsia"/>
              </w:rPr>
              <w:t>免责处理的操作人姓名。</w:t>
            </w:r>
          </w:p>
          <w:p w:rsidR="00A23C5A" w:rsidRPr="006C179E" w:rsidRDefault="001941B1" w:rsidP="001941B1">
            <w:r w:rsidRPr="006C179E">
              <w:rPr>
                <w:rFonts w:hint="eastAsia"/>
              </w:rPr>
              <w:t>（</w:t>
            </w:r>
            <w:r w:rsidRPr="006C179E">
              <w:rPr>
                <w:rFonts w:hint="eastAsia"/>
              </w:rPr>
              <w:t>6</w:t>
            </w:r>
            <w:r w:rsidRPr="006C179E">
              <w:rPr>
                <w:rFonts w:hint="eastAsia"/>
              </w:rPr>
              <w:t>）列表项其他字段，参见原型；</w:t>
            </w:r>
          </w:p>
        </w:tc>
        <w:tc>
          <w:tcPr>
            <w:tcW w:w="2302" w:type="dxa"/>
          </w:tcPr>
          <w:p w:rsidR="00A23C5A" w:rsidRPr="006C179E" w:rsidRDefault="00A23C5A" w:rsidP="003E3291">
            <w:r w:rsidRPr="006C179E">
              <w:rPr>
                <w:rFonts w:hint="eastAsia"/>
              </w:rPr>
              <w:lastRenderedPageBreak/>
              <w:t>待接单状态取消的订单、系统派单失败的订单的服务车企和订单性质显示为“</w:t>
            </w:r>
            <w:r w:rsidRPr="006C179E">
              <w:rPr>
                <w:rFonts w:hint="eastAsia"/>
              </w:rPr>
              <w:t>/</w:t>
            </w:r>
            <w:r w:rsidRPr="006C179E">
              <w:rPr>
                <w:rFonts w:hint="eastAsia"/>
              </w:rPr>
              <w:t>”</w:t>
            </w:r>
          </w:p>
        </w:tc>
      </w:tr>
      <w:tr w:rsidR="00A23C5A" w:rsidRPr="006C179E" w:rsidTr="003E3291">
        <w:trPr>
          <w:trHeight w:val="729"/>
        </w:trPr>
        <w:tc>
          <w:tcPr>
            <w:tcW w:w="1387" w:type="dxa"/>
            <w:vAlign w:val="center"/>
          </w:tcPr>
          <w:p w:rsidR="00A23C5A" w:rsidRPr="006C179E" w:rsidRDefault="00A23C5A" w:rsidP="003E3291">
            <w:pPr>
              <w:jc w:val="center"/>
            </w:pPr>
            <w:r w:rsidRPr="006C179E">
              <w:rPr>
                <w:rFonts w:asciiTheme="minorEastAsia" w:hAnsiTheme="minorEastAsia" w:hint="eastAsia"/>
              </w:rPr>
              <w:lastRenderedPageBreak/>
              <w:t>Ⅴ</w:t>
            </w:r>
            <w:r w:rsidRPr="006C179E">
              <w:rPr>
                <w:rFonts w:hint="eastAsia"/>
              </w:rPr>
              <w:t>-</w:t>
            </w:r>
            <w:r w:rsidRPr="006C179E">
              <w:t>S-</w:t>
            </w:r>
            <w:r w:rsidRPr="006C179E">
              <w:rPr>
                <w:rFonts w:hint="eastAsia"/>
              </w:rPr>
              <w:t>0</w:t>
            </w:r>
            <w:r w:rsidRPr="006C179E">
              <w:t>1</w:t>
            </w:r>
            <w:r w:rsidRPr="006C179E">
              <w:rPr>
                <w:rFonts w:hint="eastAsia"/>
              </w:rPr>
              <w:t>-</w:t>
            </w:r>
            <w:r w:rsidRPr="006C179E">
              <w:t>02</w:t>
            </w:r>
            <w:r w:rsidRPr="006C179E">
              <w:rPr>
                <w:rFonts w:hint="eastAsia"/>
              </w:rPr>
              <w:t>-</w:t>
            </w:r>
            <w:r w:rsidRPr="006C179E">
              <w:t>01</w:t>
            </w:r>
          </w:p>
          <w:p w:rsidR="00A23C5A" w:rsidRPr="006C179E" w:rsidRDefault="00A23C5A" w:rsidP="003E3291">
            <w:pPr>
              <w:jc w:val="center"/>
              <w:rPr>
                <w:rFonts w:asciiTheme="minorEastAsia" w:hAnsiTheme="minorEastAsia"/>
              </w:rPr>
            </w:pPr>
            <w:r w:rsidRPr="006C179E">
              <w:rPr>
                <w:rFonts w:asciiTheme="minorEastAsia" w:hAnsiTheme="minorEastAsia" w:hint="eastAsia"/>
              </w:rPr>
              <w:t>订单详情</w:t>
            </w:r>
          </w:p>
        </w:tc>
        <w:tc>
          <w:tcPr>
            <w:tcW w:w="1116" w:type="dxa"/>
          </w:tcPr>
          <w:p w:rsidR="00A23C5A" w:rsidRPr="006C179E" w:rsidRDefault="00A23C5A" w:rsidP="003E3291">
            <w:r w:rsidRPr="006C179E">
              <w:rPr>
                <w:rFonts w:hint="eastAsia"/>
              </w:rPr>
              <w:t>说明</w:t>
            </w:r>
          </w:p>
        </w:tc>
        <w:tc>
          <w:tcPr>
            <w:tcW w:w="5157" w:type="dxa"/>
          </w:tcPr>
          <w:p w:rsidR="00A23C5A" w:rsidRPr="006C179E" w:rsidRDefault="00A23C5A" w:rsidP="003E3291">
            <w:r w:rsidRPr="006C179E">
              <w:rPr>
                <w:rFonts w:hint="eastAsia"/>
              </w:rPr>
              <w:t>参见</w:t>
            </w:r>
            <w:r w:rsidR="005609E3" w:rsidRPr="006C179E">
              <w:rPr>
                <w:rFonts w:hint="eastAsia"/>
              </w:rPr>
              <w:t>二期</w:t>
            </w:r>
            <w:r w:rsidRPr="006C179E">
              <w:rPr>
                <w:rFonts w:hint="eastAsia"/>
              </w:rPr>
              <w:t>订单管理订单详情页面</w:t>
            </w:r>
          </w:p>
          <w:p w:rsidR="00A23C5A" w:rsidRPr="006C179E" w:rsidRDefault="00A23C5A" w:rsidP="003E3291">
            <w:r w:rsidRPr="006C179E">
              <w:rPr>
                <w:rFonts w:hint="eastAsia"/>
              </w:rPr>
              <w:t>变更如下：</w:t>
            </w:r>
          </w:p>
          <w:p w:rsidR="00A23C5A" w:rsidRPr="006C179E" w:rsidRDefault="00A23C5A" w:rsidP="003E3291">
            <w:r w:rsidRPr="006C179E">
              <w:rPr>
                <w:rFonts w:hint="eastAsia"/>
              </w:rPr>
              <w:t>1</w:t>
            </w:r>
            <w:r w:rsidRPr="006C179E">
              <w:rPr>
                <w:rFonts w:hint="eastAsia"/>
              </w:rPr>
              <w:t>、增加行程费用的“费用明细”，见弹窗</w:t>
            </w:r>
          </w:p>
          <w:p w:rsidR="00A23C5A" w:rsidRPr="006C179E" w:rsidRDefault="00A23C5A" w:rsidP="003E3291">
            <w:r w:rsidRPr="006C179E">
              <w:rPr>
                <w:rFonts w:hint="eastAsia"/>
              </w:rPr>
              <w:t>2</w:t>
            </w:r>
            <w:r w:rsidRPr="006C179E">
              <w:rPr>
                <w:rFonts w:hint="eastAsia"/>
              </w:rPr>
              <w:t>、针对取消订单，若产生取消费用，则显示“</w:t>
            </w:r>
            <w:r w:rsidR="008448DF" w:rsidRPr="006C179E">
              <w:rPr>
                <w:rFonts w:hint="eastAsia"/>
              </w:rPr>
              <w:t>取消费用</w:t>
            </w:r>
            <w:r w:rsidRPr="006C179E">
              <w:rPr>
                <w:rFonts w:hint="eastAsia"/>
              </w:rPr>
              <w:t>”</w:t>
            </w:r>
          </w:p>
        </w:tc>
        <w:tc>
          <w:tcPr>
            <w:tcW w:w="2302" w:type="dxa"/>
          </w:tcPr>
          <w:p w:rsidR="00A23C5A" w:rsidRPr="006C179E" w:rsidRDefault="00A23C5A" w:rsidP="003E3291">
            <w:r w:rsidRPr="006C179E">
              <w:t>1</w:t>
            </w:r>
            <w:r w:rsidRPr="006C179E">
              <w:rPr>
                <w:rFonts w:hint="eastAsia"/>
              </w:rPr>
              <w:t>、应付金额为未支付前，应付的金额，该金额已减去默认选择的抵用券</w:t>
            </w:r>
          </w:p>
          <w:p w:rsidR="00A23C5A" w:rsidRPr="006C179E" w:rsidRDefault="00A23C5A" w:rsidP="003E3291">
            <w:r w:rsidRPr="006C179E">
              <w:rPr>
                <w:rFonts w:hint="eastAsia"/>
              </w:rPr>
              <w:t>2</w:t>
            </w:r>
            <w:r w:rsidRPr="006C179E">
              <w:rPr>
                <w:rFonts w:hint="eastAsia"/>
              </w:rPr>
              <w:t>、实付金额为实际支付的金额</w:t>
            </w:r>
          </w:p>
        </w:tc>
      </w:tr>
    </w:tbl>
    <w:p w:rsidR="00A23C5A" w:rsidRPr="006C179E" w:rsidRDefault="00A23C5A" w:rsidP="00A23C5A"/>
    <w:p w:rsidR="00A23C5A" w:rsidRPr="006C179E" w:rsidRDefault="00A23C5A" w:rsidP="00504C1A">
      <w:pPr>
        <w:pStyle w:val="4"/>
      </w:pPr>
      <w:bookmarkStart w:id="200" w:name="_Toc480126972"/>
      <w:bookmarkStart w:id="201" w:name="_Toc481742046"/>
      <w:r w:rsidRPr="006C179E">
        <w:rPr>
          <w:rFonts w:hint="eastAsia"/>
        </w:rPr>
        <w:t>平台监管订单管理</w:t>
      </w:r>
      <w:bookmarkEnd w:id="200"/>
      <w:bookmarkEnd w:id="201"/>
    </w:p>
    <w:p w:rsidR="00A23C5A" w:rsidRPr="006C179E" w:rsidRDefault="00A23C5A" w:rsidP="00504C1A">
      <w:pPr>
        <w:pStyle w:val="5"/>
      </w:pPr>
      <w:bookmarkStart w:id="202" w:name="_Toc480126973"/>
      <w:r w:rsidRPr="006C179E">
        <w:rPr>
          <w:rFonts w:hint="eastAsia"/>
        </w:rPr>
        <w:t>用例描述</w:t>
      </w:r>
      <w:bookmarkEnd w:id="202"/>
    </w:p>
    <w:p w:rsidR="00A23C5A" w:rsidRPr="006C179E" w:rsidRDefault="00A23C5A" w:rsidP="007E136E">
      <w:pPr>
        <w:ind w:firstLineChars="200" w:firstLine="420"/>
      </w:pPr>
      <w:r w:rsidRPr="006C179E">
        <w:rPr>
          <w:rFonts w:hint="eastAsia"/>
        </w:rPr>
        <w:t>用于监管</w:t>
      </w:r>
      <w:r w:rsidR="005D24F2" w:rsidRPr="006C179E">
        <w:rPr>
          <w:rFonts w:hint="eastAsia"/>
        </w:rPr>
        <w:t>平台</w:t>
      </w:r>
      <w:r w:rsidR="005D24F2" w:rsidRPr="006C179E">
        <w:rPr>
          <w:rFonts w:hint="eastAsia"/>
        </w:rPr>
        <w:t>B2B</w:t>
      </w:r>
      <w:r w:rsidRPr="006C179E">
        <w:rPr>
          <w:rFonts w:hint="eastAsia"/>
        </w:rPr>
        <w:t>订单信息</w:t>
      </w:r>
      <w:r w:rsidR="005D24F2" w:rsidRPr="006C179E">
        <w:rPr>
          <w:rFonts w:hint="eastAsia"/>
        </w:rPr>
        <w:t>（也即归属于租赁端服务车企的订单）</w:t>
      </w:r>
      <w:r w:rsidRPr="006C179E">
        <w:rPr>
          <w:rFonts w:hint="eastAsia"/>
        </w:rPr>
        <w:t>。仅有查看权限，无操作权限。本模块的页面功能与</w:t>
      </w:r>
      <w:r w:rsidR="005D24F2" w:rsidRPr="006C179E">
        <w:rPr>
          <w:rFonts w:hint="eastAsia"/>
        </w:rPr>
        <w:t>租赁端</w:t>
      </w:r>
      <w:r w:rsidRPr="006C179E">
        <w:rPr>
          <w:rFonts w:hint="eastAsia"/>
        </w:rPr>
        <w:t>“</w:t>
      </w:r>
      <w:r w:rsidRPr="006C179E">
        <w:rPr>
          <w:rFonts w:hint="eastAsia"/>
        </w:rPr>
        <w:t>B2C</w:t>
      </w:r>
      <w:r w:rsidRPr="006C179E">
        <w:rPr>
          <w:rFonts w:hint="eastAsia"/>
        </w:rPr>
        <w:t>联营订单”功管理能和界面基本相同，仅数据来源和个别列表</w:t>
      </w:r>
      <w:r w:rsidR="005D24F2" w:rsidRPr="006C179E">
        <w:t>项</w:t>
      </w:r>
      <w:r w:rsidRPr="006C179E">
        <w:rPr>
          <w:rFonts w:hint="eastAsia"/>
        </w:rPr>
        <w:t>不同，本部分将对不同部分进行说明，相同部分</w:t>
      </w:r>
      <w:r w:rsidR="005D24F2" w:rsidRPr="006C179E">
        <w:rPr>
          <w:rFonts w:hint="eastAsia"/>
        </w:rPr>
        <w:t>参照</w:t>
      </w:r>
      <w:r w:rsidRPr="006C179E">
        <w:rPr>
          <w:rFonts w:hint="eastAsia"/>
        </w:rPr>
        <w:t>“</w:t>
      </w:r>
      <w:r w:rsidRPr="006C179E">
        <w:rPr>
          <w:rFonts w:hint="eastAsia"/>
        </w:rPr>
        <w:t>B2C</w:t>
      </w:r>
      <w:r w:rsidRPr="006C179E">
        <w:rPr>
          <w:rFonts w:hint="eastAsia"/>
        </w:rPr>
        <w:t>联营订单”。</w:t>
      </w:r>
    </w:p>
    <w:p w:rsidR="00A23C5A" w:rsidRPr="006C179E" w:rsidRDefault="00A23C5A" w:rsidP="00504C1A">
      <w:pPr>
        <w:pStyle w:val="5"/>
      </w:pPr>
      <w:bookmarkStart w:id="203" w:name="_Toc480126974"/>
      <w:r w:rsidRPr="006C179E">
        <w:rPr>
          <w:rFonts w:hint="eastAsia"/>
        </w:rPr>
        <w:lastRenderedPageBreak/>
        <w:t>元素规则</w:t>
      </w:r>
      <w:bookmarkEnd w:id="203"/>
    </w:p>
    <w:tbl>
      <w:tblPr>
        <w:tblStyle w:val="ad"/>
        <w:tblW w:w="0" w:type="auto"/>
        <w:tblLook w:val="04A0"/>
      </w:tblPr>
      <w:tblGrid>
        <w:gridCol w:w="1387"/>
        <w:gridCol w:w="1116"/>
        <w:gridCol w:w="5157"/>
        <w:gridCol w:w="2302"/>
      </w:tblGrid>
      <w:tr w:rsidR="00A23C5A" w:rsidRPr="006C179E" w:rsidTr="003E3291">
        <w:trPr>
          <w:trHeight w:val="567"/>
        </w:trPr>
        <w:tc>
          <w:tcPr>
            <w:tcW w:w="1387" w:type="dxa"/>
            <w:shd w:val="clear" w:color="auto" w:fill="D9D9D9" w:themeFill="background1" w:themeFillShade="D9"/>
            <w:vAlign w:val="center"/>
          </w:tcPr>
          <w:p w:rsidR="00A23C5A" w:rsidRPr="006C179E" w:rsidRDefault="00A23C5A" w:rsidP="003E3291">
            <w:pPr>
              <w:jc w:val="center"/>
              <w:rPr>
                <w:b/>
              </w:rPr>
            </w:pPr>
            <w:r w:rsidRPr="006C179E">
              <w:rPr>
                <w:rFonts w:hint="eastAsia"/>
                <w:b/>
              </w:rPr>
              <w:t>页面</w:t>
            </w:r>
          </w:p>
        </w:tc>
        <w:tc>
          <w:tcPr>
            <w:tcW w:w="1116" w:type="dxa"/>
            <w:shd w:val="clear" w:color="auto" w:fill="D9D9D9" w:themeFill="background1" w:themeFillShade="D9"/>
            <w:vAlign w:val="center"/>
          </w:tcPr>
          <w:p w:rsidR="00A23C5A" w:rsidRPr="006C179E" w:rsidRDefault="00A23C5A" w:rsidP="003E3291">
            <w:pPr>
              <w:jc w:val="center"/>
              <w:rPr>
                <w:b/>
              </w:rPr>
            </w:pPr>
            <w:r w:rsidRPr="006C179E">
              <w:rPr>
                <w:b/>
              </w:rPr>
              <w:t>元素名称</w:t>
            </w:r>
          </w:p>
        </w:tc>
        <w:tc>
          <w:tcPr>
            <w:tcW w:w="5157" w:type="dxa"/>
            <w:shd w:val="clear" w:color="auto" w:fill="D9D9D9" w:themeFill="background1" w:themeFillShade="D9"/>
            <w:vAlign w:val="center"/>
          </w:tcPr>
          <w:p w:rsidR="00A23C5A" w:rsidRPr="006C179E" w:rsidRDefault="00A23C5A" w:rsidP="003E3291">
            <w:pPr>
              <w:jc w:val="center"/>
              <w:rPr>
                <w:b/>
              </w:rPr>
            </w:pPr>
            <w:r w:rsidRPr="006C179E">
              <w:rPr>
                <w:b/>
              </w:rPr>
              <w:t>描述</w:t>
            </w:r>
          </w:p>
        </w:tc>
        <w:tc>
          <w:tcPr>
            <w:tcW w:w="2302" w:type="dxa"/>
            <w:shd w:val="clear" w:color="auto" w:fill="D9D9D9" w:themeFill="background1" w:themeFillShade="D9"/>
            <w:vAlign w:val="center"/>
          </w:tcPr>
          <w:p w:rsidR="00A23C5A" w:rsidRPr="006C179E" w:rsidRDefault="00A23C5A" w:rsidP="003E3291">
            <w:pPr>
              <w:ind w:leftChars="-253" w:left="-531"/>
              <w:jc w:val="center"/>
              <w:rPr>
                <w:b/>
              </w:rPr>
            </w:pPr>
            <w:r w:rsidRPr="006C179E">
              <w:rPr>
                <w:rFonts w:hint="eastAsia"/>
                <w:b/>
              </w:rPr>
              <w:t>异常处理</w:t>
            </w:r>
          </w:p>
        </w:tc>
      </w:tr>
      <w:tr w:rsidR="00A23C5A" w:rsidRPr="006C179E" w:rsidTr="003E3291">
        <w:trPr>
          <w:trHeight w:val="729"/>
        </w:trPr>
        <w:tc>
          <w:tcPr>
            <w:tcW w:w="1387" w:type="dxa"/>
            <w:vMerge w:val="restart"/>
            <w:vAlign w:val="center"/>
          </w:tcPr>
          <w:p w:rsidR="00A23C5A" w:rsidRPr="006C179E" w:rsidRDefault="00A23C5A" w:rsidP="003E3291">
            <w:pPr>
              <w:jc w:val="center"/>
            </w:pPr>
            <w:r w:rsidRPr="006C179E">
              <w:rPr>
                <w:rFonts w:asciiTheme="minorEastAsia" w:hAnsiTheme="minorEastAsia" w:hint="eastAsia"/>
              </w:rPr>
              <w:t>Ⅳ</w:t>
            </w:r>
            <w:r w:rsidRPr="006C179E">
              <w:rPr>
                <w:rFonts w:hint="eastAsia"/>
              </w:rPr>
              <w:t>-</w:t>
            </w:r>
            <w:r w:rsidRPr="006C179E">
              <w:t>V-</w:t>
            </w:r>
            <w:r w:rsidRPr="006C179E">
              <w:rPr>
                <w:rFonts w:hint="eastAsia"/>
              </w:rPr>
              <w:t>0</w:t>
            </w:r>
            <w:r w:rsidRPr="006C179E">
              <w:t>4</w:t>
            </w:r>
          </w:p>
        </w:tc>
        <w:tc>
          <w:tcPr>
            <w:tcW w:w="1116" w:type="dxa"/>
            <w:vAlign w:val="center"/>
          </w:tcPr>
          <w:p w:rsidR="00A23C5A" w:rsidRPr="006C179E" w:rsidRDefault="00A23C5A" w:rsidP="003E3291">
            <w:r w:rsidRPr="006C179E">
              <w:t>说明</w:t>
            </w:r>
          </w:p>
        </w:tc>
        <w:tc>
          <w:tcPr>
            <w:tcW w:w="5157" w:type="dxa"/>
            <w:vAlign w:val="center"/>
          </w:tcPr>
          <w:p w:rsidR="00A23C5A" w:rsidRPr="006C179E" w:rsidRDefault="00A23C5A" w:rsidP="003E3291">
            <w:pPr>
              <w:pStyle w:val="ac"/>
              <w:ind w:firstLineChars="0" w:firstLine="0"/>
            </w:pPr>
          </w:p>
        </w:tc>
        <w:tc>
          <w:tcPr>
            <w:tcW w:w="2302" w:type="dxa"/>
            <w:vAlign w:val="center"/>
          </w:tcPr>
          <w:p w:rsidR="00A23C5A" w:rsidRPr="006C179E" w:rsidRDefault="00A23C5A" w:rsidP="003E3291"/>
        </w:tc>
      </w:tr>
      <w:tr w:rsidR="00A23C5A" w:rsidRPr="006C179E" w:rsidTr="003E3291">
        <w:trPr>
          <w:trHeight w:val="697"/>
        </w:trPr>
        <w:tc>
          <w:tcPr>
            <w:tcW w:w="1387" w:type="dxa"/>
            <w:vMerge/>
            <w:vAlign w:val="center"/>
          </w:tcPr>
          <w:p w:rsidR="00A23C5A" w:rsidRPr="006C179E" w:rsidRDefault="00A23C5A" w:rsidP="003E3291">
            <w:pPr>
              <w:jc w:val="center"/>
            </w:pPr>
          </w:p>
        </w:tc>
        <w:tc>
          <w:tcPr>
            <w:tcW w:w="1116" w:type="dxa"/>
            <w:vAlign w:val="center"/>
          </w:tcPr>
          <w:p w:rsidR="00A23C5A" w:rsidRPr="006C179E" w:rsidRDefault="00A23C5A" w:rsidP="003E3291">
            <w:pPr>
              <w:jc w:val="left"/>
            </w:pPr>
            <w:r w:rsidRPr="006C179E">
              <w:rPr>
                <w:rFonts w:hint="eastAsia"/>
              </w:rPr>
              <w:t>网约车订单</w:t>
            </w:r>
          </w:p>
        </w:tc>
        <w:tc>
          <w:tcPr>
            <w:tcW w:w="5157" w:type="dxa"/>
            <w:vAlign w:val="center"/>
          </w:tcPr>
          <w:p w:rsidR="00A23C5A" w:rsidRPr="006C179E" w:rsidRDefault="00A23C5A" w:rsidP="003E3291">
            <w:r w:rsidRPr="006C179E">
              <w:rPr>
                <w:rFonts w:hint="eastAsia"/>
              </w:rPr>
              <w:t>相对“</w:t>
            </w:r>
            <w:r w:rsidRPr="006C179E">
              <w:rPr>
                <w:rFonts w:hint="eastAsia"/>
              </w:rPr>
              <w:t>B2C</w:t>
            </w:r>
            <w:r w:rsidRPr="006C179E">
              <w:rPr>
                <w:rFonts w:hint="eastAsia"/>
              </w:rPr>
              <w:t>联营网约车订单”管理：</w:t>
            </w:r>
          </w:p>
          <w:p w:rsidR="00A23C5A" w:rsidRPr="006C179E" w:rsidRDefault="00A23C5A" w:rsidP="003E3291">
            <w:pPr>
              <w:rPr>
                <w:b/>
              </w:rPr>
            </w:pPr>
            <w:r w:rsidRPr="006C179E">
              <w:rPr>
                <w:rFonts w:hint="eastAsia"/>
                <w:b/>
              </w:rPr>
              <w:t>查询区域</w:t>
            </w:r>
          </w:p>
          <w:p w:rsidR="00A23C5A" w:rsidRPr="006C179E" w:rsidRDefault="00A23C5A" w:rsidP="003E3291">
            <w:r w:rsidRPr="006C179E">
              <w:rPr>
                <w:rFonts w:hint="eastAsia"/>
              </w:rPr>
              <w:t>1</w:t>
            </w:r>
            <w:r w:rsidRPr="006C179E">
              <w:rPr>
                <w:rFonts w:hint="eastAsia"/>
              </w:rPr>
              <w:t>、增加“订单归属”，联想下拉框，数据包括凭条所有</w:t>
            </w:r>
            <w:r w:rsidR="009E7C05" w:rsidRPr="006C179E">
              <w:rPr>
                <w:rFonts w:hint="eastAsia"/>
              </w:rPr>
              <w:t>服务车企</w:t>
            </w:r>
            <w:r w:rsidRPr="006C179E">
              <w:rPr>
                <w:rFonts w:hint="eastAsia"/>
              </w:rPr>
              <w:t>客户的简称</w:t>
            </w:r>
          </w:p>
          <w:p w:rsidR="00A23C5A" w:rsidRPr="006C179E" w:rsidRDefault="00A23C5A" w:rsidP="003E3291">
            <w:r w:rsidRPr="006C179E">
              <w:t>2</w:t>
            </w:r>
            <w:r w:rsidRPr="006C179E">
              <w:rPr>
                <w:rFonts w:hint="eastAsia"/>
              </w:rPr>
              <w:t>、“订单来源”下拉框数据修改，包括“全部”“乘客端</w:t>
            </w:r>
            <w:r w:rsidRPr="006C179E">
              <w:rPr>
                <w:rFonts w:hint="eastAsia"/>
              </w:rPr>
              <w:t xml:space="preserve"> |</w:t>
            </w:r>
            <w:r w:rsidRPr="006C179E">
              <w:t xml:space="preserve"> </w:t>
            </w:r>
            <w:r w:rsidRPr="006C179E">
              <w:rPr>
                <w:rFonts w:hint="eastAsia"/>
              </w:rPr>
              <w:t>因私”</w:t>
            </w:r>
            <w:r w:rsidR="007548CD" w:rsidRPr="006C179E">
              <w:rPr>
                <w:rFonts w:hint="eastAsia"/>
              </w:rPr>
              <w:t>、</w:t>
            </w:r>
            <w:r w:rsidRPr="006C179E">
              <w:rPr>
                <w:rFonts w:hint="eastAsia"/>
              </w:rPr>
              <w:t>“乘客端</w:t>
            </w:r>
            <w:r w:rsidRPr="006C179E">
              <w:rPr>
                <w:rFonts w:hint="eastAsia"/>
              </w:rPr>
              <w:t xml:space="preserve"> |</w:t>
            </w:r>
            <w:r w:rsidRPr="006C179E">
              <w:t xml:space="preserve"> </w:t>
            </w:r>
            <w:r w:rsidRPr="006C179E">
              <w:rPr>
                <w:rFonts w:hint="eastAsia"/>
              </w:rPr>
              <w:t>因公”</w:t>
            </w:r>
            <w:r w:rsidR="007548CD" w:rsidRPr="006C179E">
              <w:rPr>
                <w:rFonts w:hint="eastAsia"/>
              </w:rPr>
              <w:t>、</w:t>
            </w:r>
            <w:r w:rsidRPr="006C179E">
              <w:rPr>
                <w:rFonts w:hint="eastAsia"/>
              </w:rPr>
              <w:t>“租赁端</w:t>
            </w:r>
            <w:r w:rsidRPr="006C179E">
              <w:rPr>
                <w:rFonts w:hint="eastAsia"/>
              </w:rPr>
              <w:t xml:space="preserve"> |</w:t>
            </w:r>
            <w:r w:rsidRPr="006C179E">
              <w:t xml:space="preserve"> </w:t>
            </w:r>
            <w:r w:rsidRPr="006C179E">
              <w:rPr>
                <w:rFonts w:hint="eastAsia"/>
              </w:rPr>
              <w:t>因公”</w:t>
            </w:r>
            <w:r w:rsidR="007548CD" w:rsidRPr="006C179E">
              <w:rPr>
                <w:rFonts w:hint="eastAsia"/>
              </w:rPr>
              <w:t>、</w:t>
            </w:r>
            <w:r w:rsidRPr="006C179E">
              <w:rPr>
                <w:rFonts w:hint="eastAsia"/>
              </w:rPr>
              <w:t>“租赁端</w:t>
            </w:r>
            <w:r w:rsidRPr="006C179E">
              <w:rPr>
                <w:rFonts w:hint="eastAsia"/>
              </w:rPr>
              <w:t xml:space="preserve"> |</w:t>
            </w:r>
            <w:r w:rsidRPr="006C179E">
              <w:t xml:space="preserve"> </w:t>
            </w:r>
            <w:r w:rsidRPr="006C179E">
              <w:rPr>
                <w:rFonts w:hint="eastAsia"/>
              </w:rPr>
              <w:t>因私”</w:t>
            </w:r>
            <w:r w:rsidR="007548CD" w:rsidRPr="006C179E">
              <w:rPr>
                <w:rFonts w:hint="eastAsia"/>
              </w:rPr>
              <w:t>、“渠道</w:t>
            </w:r>
            <w:r w:rsidR="007548CD" w:rsidRPr="006C179E">
              <w:rPr>
                <w:rFonts w:hint="eastAsia"/>
              </w:rPr>
              <w:t xml:space="preserve"> |</w:t>
            </w:r>
            <w:r w:rsidR="007548CD" w:rsidRPr="006C179E">
              <w:t xml:space="preserve"> XX</w:t>
            </w:r>
            <w:r w:rsidR="007548CD" w:rsidRPr="006C179E">
              <w:rPr>
                <w:rFonts w:hint="eastAsia"/>
              </w:rPr>
              <w:t>”</w:t>
            </w:r>
            <w:r w:rsidRPr="006C179E">
              <w:rPr>
                <w:rFonts w:hint="eastAsia"/>
              </w:rPr>
              <w:t>，默认“全部”</w:t>
            </w:r>
          </w:p>
          <w:p w:rsidR="00A23C5A" w:rsidRPr="006C179E" w:rsidRDefault="00A23C5A" w:rsidP="003E3291">
            <w:pPr>
              <w:rPr>
                <w:b/>
              </w:rPr>
            </w:pPr>
            <w:r w:rsidRPr="006C179E">
              <w:rPr>
                <w:rFonts w:hint="eastAsia"/>
                <w:b/>
              </w:rPr>
              <w:t>列表区域</w:t>
            </w:r>
          </w:p>
          <w:p w:rsidR="00A23C5A" w:rsidRPr="006C179E" w:rsidRDefault="00A23C5A" w:rsidP="003E3291">
            <w:r w:rsidRPr="006C179E">
              <w:rPr>
                <w:rFonts w:hint="eastAsia"/>
              </w:rPr>
              <w:t>1</w:t>
            </w:r>
            <w:r w:rsidRPr="006C179E">
              <w:rPr>
                <w:rFonts w:hint="eastAsia"/>
              </w:rPr>
              <w:t>、“订单来源”列为“乘客端</w:t>
            </w:r>
            <w:r w:rsidRPr="006C179E">
              <w:rPr>
                <w:rFonts w:hint="eastAsia"/>
              </w:rPr>
              <w:t xml:space="preserve"> |</w:t>
            </w:r>
            <w:r w:rsidRPr="006C179E">
              <w:t xml:space="preserve"> </w:t>
            </w:r>
            <w:r w:rsidRPr="006C179E">
              <w:rPr>
                <w:rFonts w:hint="eastAsia"/>
              </w:rPr>
              <w:t>因私”</w:t>
            </w:r>
            <w:r w:rsidR="007548CD" w:rsidRPr="006C179E">
              <w:rPr>
                <w:rFonts w:hint="eastAsia"/>
              </w:rPr>
              <w:t>、</w:t>
            </w:r>
            <w:r w:rsidRPr="006C179E">
              <w:rPr>
                <w:rFonts w:hint="eastAsia"/>
              </w:rPr>
              <w:t>“乘客端</w:t>
            </w:r>
            <w:r w:rsidRPr="006C179E">
              <w:rPr>
                <w:rFonts w:hint="eastAsia"/>
              </w:rPr>
              <w:t xml:space="preserve"> |</w:t>
            </w:r>
            <w:r w:rsidRPr="006C179E">
              <w:t xml:space="preserve"> </w:t>
            </w:r>
            <w:r w:rsidRPr="006C179E">
              <w:rPr>
                <w:rFonts w:hint="eastAsia"/>
              </w:rPr>
              <w:t>因公”</w:t>
            </w:r>
            <w:r w:rsidR="007548CD" w:rsidRPr="006C179E">
              <w:rPr>
                <w:rFonts w:hint="eastAsia"/>
              </w:rPr>
              <w:t>、</w:t>
            </w:r>
            <w:r w:rsidRPr="006C179E">
              <w:rPr>
                <w:rFonts w:hint="eastAsia"/>
              </w:rPr>
              <w:t>“租赁端</w:t>
            </w:r>
            <w:r w:rsidRPr="006C179E">
              <w:rPr>
                <w:rFonts w:hint="eastAsia"/>
              </w:rPr>
              <w:t xml:space="preserve"> |</w:t>
            </w:r>
            <w:r w:rsidRPr="006C179E">
              <w:t xml:space="preserve"> </w:t>
            </w:r>
            <w:r w:rsidRPr="006C179E">
              <w:rPr>
                <w:rFonts w:hint="eastAsia"/>
              </w:rPr>
              <w:t>因公”</w:t>
            </w:r>
            <w:r w:rsidR="007548CD" w:rsidRPr="006C179E">
              <w:rPr>
                <w:rFonts w:hint="eastAsia"/>
              </w:rPr>
              <w:t>、</w:t>
            </w:r>
            <w:r w:rsidRPr="006C179E">
              <w:rPr>
                <w:rFonts w:hint="eastAsia"/>
              </w:rPr>
              <w:t>“租赁端</w:t>
            </w:r>
            <w:r w:rsidRPr="006C179E">
              <w:rPr>
                <w:rFonts w:hint="eastAsia"/>
              </w:rPr>
              <w:t xml:space="preserve"> |</w:t>
            </w:r>
            <w:r w:rsidRPr="006C179E">
              <w:t xml:space="preserve"> </w:t>
            </w:r>
            <w:r w:rsidRPr="006C179E">
              <w:rPr>
                <w:rFonts w:hint="eastAsia"/>
              </w:rPr>
              <w:t>因私”</w:t>
            </w:r>
            <w:r w:rsidR="007548CD" w:rsidRPr="006C179E">
              <w:rPr>
                <w:rFonts w:hint="eastAsia"/>
              </w:rPr>
              <w:t>、“渠道</w:t>
            </w:r>
            <w:r w:rsidR="007548CD" w:rsidRPr="006C179E">
              <w:rPr>
                <w:rFonts w:hint="eastAsia"/>
              </w:rPr>
              <w:t xml:space="preserve"> |</w:t>
            </w:r>
            <w:r w:rsidR="007548CD" w:rsidRPr="006C179E">
              <w:t xml:space="preserve"> XX</w:t>
            </w:r>
            <w:r w:rsidR="007548CD" w:rsidRPr="006C179E">
              <w:rPr>
                <w:rFonts w:hint="eastAsia"/>
              </w:rPr>
              <w:t>”</w:t>
            </w:r>
          </w:p>
          <w:p w:rsidR="00A23C5A" w:rsidRPr="006C179E" w:rsidRDefault="00A23C5A" w:rsidP="003E3291">
            <w:r w:rsidRPr="006C179E">
              <w:rPr>
                <w:rFonts w:hint="eastAsia"/>
              </w:rPr>
              <w:t>2</w:t>
            </w:r>
            <w:r w:rsidRPr="006C179E">
              <w:rPr>
                <w:rFonts w:hint="eastAsia"/>
              </w:rPr>
              <w:t>、增加“订单归属”列</w:t>
            </w:r>
          </w:p>
          <w:p w:rsidR="00A23C5A" w:rsidRPr="006C179E" w:rsidRDefault="00A23C5A" w:rsidP="003E3291">
            <w:r w:rsidRPr="006C179E">
              <w:rPr>
                <w:rFonts w:hint="eastAsia"/>
              </w:rPr>
              <w:t>3</w:t>
            </w:r>
            <w:r w:rsidRPr="006C179E">
              <w:rPr>
                <w:rFonts w:hint="eastAsia"/>
              </w:rPr>
              <w:t>、增加“服务车企”列</w:t>
            </w:r>
          </w:p>
          <w:p w:rsidR="00A23C5A" w:rsidRPr="006C179E" w:rsidRDefault="00A23C5A" w:rsidP="003E3291">
            <w:r w:rsidRPr="006C179E">
              <w:rPr>
                <w:rFonts w:hint="eastAsia"/>
              </w:rPr>
              <w:t>4</w:t>
            </w:r>
            <w:r w:rsidRPr="006C179E">
              <w:rPr>
                <w:rFonts w:hint="eastAsia"/>
              </w:rPr>
              <w:t>、增加“订单性质”列</w:t>
            </w:r>
          </w:p>
          <w:p w:rsidR="00A23C5A" w:rsidRPr="006C179E" w:rsidRDefault="00A23C5A" w:rsidP="003E3291">
            <w:r w:rsidRPr="006C179E">
              <w:rPr>
                <w:rFonts w:hint="eastAsia"/>
              </w:rPr>
              <w:t>5</w:t>
            </w:r>
            <w:r w:rsidRPr="006C179E">
              <w:rPr>
                <w:rFonts w:hint="eastAsia"/>
              </w:rPr>
              <w:t>、增加“出发金额”列</w:t>
            </w:r>
          </w:p>
          <w:p w:rsidR="00A23C5A" w:rsidRPr="006C179E" w:rsidRDefault="00A23C5A" w:rsidP="003E3291">
            <w:r w:rsidRPr="006C179E">
              <w:rPr>
                <w:rFonts w:hint="eastAsia"/>
              </w:rPr>
              <w:t>6</w:t>
            </w:r>
            <w:r w:rsidRPr="006C179E">
              <w:rPr>
                <w:rFonts w:hint="eastAsia"/>
              </w:rPr>
              <w:t>、增加“实付金额”“优惠金额”列</w:t>
            </w:r>
          </w:p>
        </w:tc>
        <w:tc>
          <w:tcPr>
            <w:tcW w:w="2302" w:type="dxa"/>
            <w:vAlign w:val="center"/>
          </w:tcPr>
          <w:p w:rsidR="00A23C5A" w:rsidRPr="006C179E" w:rsidRDefault="00A23C5A" w:rsidP="003E3291"/>
        </w:tc>
      </w:tr>
      <w:tr w:rsidR="00A23C5A" w:rsidRPr="006C179E" w:rsidTr="003E3291">
        <w:trPr>
          <w:trHeight w:val="697"/>
        </w:trPr>
        <w:tc>
          <w:tcPr>
            <w:tcW w:w="1387" w:type="dxa"/>
            <w:vMerge/>
            <w:vAlign w:val="center"/>
          </w:tcPr>
          <w:p w:rsidR="00A23C5A" w:rsidRPr="006C179E" w:rsidRDefault="00A23C5A" w:rsidP="003E3291">
            <w:pPr>
              <w:jc w:val="center"/>
            </w:pPr>
          </w:p>
        </w:tc>
        <w:tc>
          <w:tcPr>
            <w:tcW w:w="1116" w:type="dxa"/>
            <w:vAlign w:val="center"/>
          </w:tcPr>
          <w:p w:rsidR="00A23C5A" w:rsidRPr="006C179E" w:rsidRDefault="00A23C5A" w:rsidP="003E3291">
            <w:pPr>
              <w:jc w:val="left"/>
            </w:pPr>
            <w:r w:rsidRPr="006C179E">
              <w:rPr>
                <w:rFonts w:hint="eastAsia"/>
              </w:rPr>
              <w:t>出租车</w:t>
            </w:r>
          </w:p>
        </w:tc>
        <w:tc>
          <w:tcPr>
            <w:tcW w:w="5157" w:type="dxa"/>
            <w:vAlign w:val="center"/>
          </w:tcPr>
          <w:p w:rsidR="00A23C5A" w:rsidRPr="006C179E" w:rsidRDefault="00A23C5A" w:rsidP="003E3291">
            <w:r w:rsidRPr="006C179E">
              <w:rPr>
                <w:rFonts w:hint="eastAsia"/>
              </w:rPr>
              <w:t>相对“</w:t>
            </w:r>
            <w:r w:rsidRPr="006C179E">
              <w:rPr>
                <w:rFonts w:hint="eastAsia"/>
              </w:rPr>
              <w:t>B2C</w:t>
            </w:r>
            <w:r w:rsidRPr="006C179E">
              <w:rPr>
                <w:rFonts w:hint="eastAsia"/>
              </w:rPr>
              <w:t>联营出租车订单”管理：</w:t>
            </w:r>
          </w:p>
          <w:p w:rsidR="00A23C5A" w:rsidRPr="006C179E" w:rsidRDefault="00A23C5A" w:rsidP="003E3291">
            <w:pPr>
              <w:rPr>
                <w:b/>
              </w:rPr>
            </w:pPr>
            <w:r w:rsidRPr="006C179E">
              <w:rPr>
                <w:rFonts w:hint="eastAsia"/>
                <w:b/>
              </w:rPr>
              <w:t>查询区域</w:t>
            </w:r>
          </w:p>
          <w:p w:rsidR="00A23C5A" w:rsidRPr="006C179E" w:rsidRDefault="00A23C5A" w:rsidP="003E3291">
            <w:r w:rsidRPr="006C179E">
              <w:rPr>
                <w:rFonts w:hint="eastAsia"/>
              </w:rPr>
              <w:t>1</w:t>
            </w:r>
            <w:r w:rsidRPr="006C179E">
              <w:rPr>
                <w:rFonts w:hint="eastAsia"/>
              </w:rPr>
              <w:t>、增加“订单归属”，联想下拉框，数据包括凭条所有</w:t>
            </w:r>
            <w:r w:rsidR="009E7C05" w:rsidRPr="006C179E">
              <w:rPr>
                <w:rFonts w:hint="eastAsia"/>
              </w:rPr>
              <w:t>服务车企</w:t>
            </w:r>
            <w:r w:rsidRPr="006C179E">
              <w:rPr>
                <w:rFonts w:hint="eastAsia"/>
              </w:rPr>
              <w:t>客户的简称</w:t>
            </w:r>
          </w:p>
          <w:p w:rsidR="00A23C5A" w:rsidRPr="006C179E" w:rsidRDefault="00A23C5A" w:rsidP="003E3291">
            <w:r w:rsidRPr="006C179E">
              <w:t>2</w:t>
            </w:r>
            <w:r w:rsidRPr="006C179E">
              <w:rPr>
                <w:rFonts w:hint="eastAsia"/>
              </w:rPr>
              <w:t>、“订单来源”下拉框数据修改，包括“全部”“乘客端</w:t>
            </w:r>
            <w:r w:rsidRPr="006C179E">
              <w:rPr>
                <w:rFonts w:hint="eastAsia"/>
              </w:rPr>
              <w:t xml:space="preserve"> |</w:t>
            </w:r>
            <w:r w:rsidRPr="006C179E">
              <w:t xml:space="preserve"> </w:t>
            </w:r>
            <w:r w:rsidRPr="006C179E">
              <w:rPr>
                <w:rFonts w:hint="eastAsia"/>
              </w:rPr>
              <w:t>因私”</w:t>
            </w:r>
            <w:r w:rsidR="007548CD" w:rsidRPr="006C179E">
              <w:rPr>
                <w:rFonts w:hint="eastAsia"/>
              </w:rPr>
              <w:t>、</w:t>
            </w:r>
            <w:r w:rsidRPr="006C179E">
              <w:rPr>
                <w:rFonts w:hint="eastAsia"/>
              </w:rPr>
              <w:t>“租赁端</w:t>
            </w:r>
            <w:r w:rsidRPr="006C179E">
              <w:rPr>
                <w:rFonts w:hint="eastAsia"/>
              </w:rPr>
              <w:t xml:space="preserve"> |</w:t>
            </w:r>
            <w:r w:rsidRPr="006C179E">
              <w:t xml:space="preserve"> </w:t>
            </w:r>
            <w:r w:rsidRPr="006C179E">
              <w:rPr>
                <w:rFonts w:hint="eastAsia"/>
              </w:rPr>
              <w:t>因私”</w:t>
            </w:r>
            <w:r w:rsidR="007548CD" w:rsidRPr="006C179E">
              <w:rPr>
                <w:rFonts w:hint="eastAsia"/>
              </w:rPr>
              <w:t>、“渠道</w:t>
            </w:r>
            <w:r w:rsidR="007548CD" w:rsidRPr="006C179E">
              <w:rPr>
                <w:rFonts w:hint="eastAsia"/>
              </w:rPr>
              <w:t xml:space="preserve"> |</w:t>
            </w:r>
            <w:r w:rsidR="007548CD" w:rsidRPr="006C179E">
              <w:t xml:space="preserve"> XX</w:t>
            </w:r>
            <w:r w:rsidR="007548CD" w:rsidRPr="006C179E">
              <w:rPr>
                <w:rFonts w:hint="eastAsia"/>
              </w:rPr>
              <w:t>”</w:t>
            </w:r>
            <w:r w:rsidRPr="006C179E">
              <w:rPr>
                <w:rFonts w:hint="eastAsia"/>
              </w:rPr>
              <w:t>，默认“全部”</w:t>
            </w:r>
          </w:p>
          <w:p w:rsidR="00A23C5A" w:rsidRPr="006C179E" w:rsidRDefault="00A23C5A" w:rsidP="003E3291">
            <w:pPr>
              <w:rPr>
                <w:b/>
              </w:rPr>
            </w:pPr>
            <w:r w:rsidRPr="006C179E">
              <w:rPr>
                <w:rFonts w:hint="eastAsia"/>
                <w:b/>
              </w:rPr>
              <w:t>列表区域</w:t>
            </w:r>
          </w:p>
          <w:p w:rsidR="00A23C5A" w:rsidRPr="006C179E" w:rsidRDefault="00A23C5A" w:rsidP="003E3291">
            <w:r w:rsidRPr="006C179E">
              <w:rPr>
                <w:rFonts w:hint="eastAsia"/>
              </w:rPr>
              <w:t>1</w:t>
            </w:r>
            <w:r w:rsidRPr="006C179E">
              <w:rPr>
                <w:rFonts w:hint="eastAsia"/>
              </w:rPr>
              <w:t>、“订单来源”列为“乘客端</w:t>
            </w:r>
            <w:r w:rsidRPr="006C179E">
              <w:rPr>
                <w:rFonts w:hint="eastAsia"/>
              </w:rPr>
              <w:t xml:space="preserve"> |</w:t>
            </w:r>
            <w:r w:rsidRPr="006C179E">
              <w:t xml:space="preserve"> </w:t>
            </w:r>
            <w:r w:rsidRPr="006C179E">
              <w:rPr>
                <w:rFonts w:hint="eastAsia"/>
              </w:rPr>
              <w:t>因私”</w:t>
            </w:r>
            <w:r w:rsidRPr="006C179E">
              <w:rPr>
                <w:rFonts w:hint="eastAsia"/>
              </w:rPr>
              <w:t xml:space="preserve"> </w:t>
            </w:r>
            <w:r w:rsidRPr="006C179E">
              <w:rPr>
                <w:rFonts w:hint="eastAsia"/>
              </w:rPr>
              <w:t>“租赁端</w:t>
            </w:r>
            <w:r w:rsidRPr="006C179E">
              <w:rPr>
                <w:rFonts w:hint="eastAsia"/>
              </w:rPr>
              <w:t xml:space="preserve"> |</w:t>
            </w:r>
            <w:r w:rsidRPr="006C179E">
              <w:t xml:space="preserve"> </w:t>
            </w:r>
            <w:r w:rsidRPr="006C179E">
              <w:rPr>
                <w:rFonts w:hint="eastAsia"/>
              </w:rPr>
              <w:t>因私”</w:t>
            </w:r>
          </w:p>
          <w:p w:rsidR="00A23C5A" w:rsidRPr="006C179E" w:rsidRDefault="00A23C5A" w:rsidP="003E3291">
            <w:r w:rsidRPr="006C179E">
              <w:rPr>
                <w:rFonts w:hint="eastAsia"/>
              </w:rPr>
              <w:lastRenderedPageBreak/>
              <w:t>2</w:t>
            </w:r>
            <w:r w:rsidRPr="006C179E">
              <w:rPr>
                <w:rFonts w:hint="eastAsia"/>
              </w:rPr>
              <w:t>、增加“订单归属”列</w:t>
            </w:r>
          </w:p>
          <w:p w:rsidR="00A23C5A" w:rsidRPr="006C179E" w:rsidRDefault="00A23C5A" w:rsidP="003E3291">
            <w:r w:rsidRPr="006C179E">
              <w:rPr>
                <w:rFonts w:hint="eastAsia"/>
              </w:rPr>
              <w:t>3</w:t>
            </w:r>
            <w:r w:rsidRPr="006C179E">
              <w:rPr>
                <w:rFonts w:hint="eastAsia"/>
              </w:rPr>
              <w:t>、增加“服务车企”列</w:t>
            </w:r>
          </w:p>
          <w:p w:rsidR="00A23C5A" w:rsidRPr="006C179E" w:rsidRDefault="00A23C5A" w:rsidP="003E3291">
            <w:r w:rsidRPr="006C179E">
              <w:rPr>
                <w:rFonts w:hint="eastAsia"/>
              </w:rPr>
              <w:t>4</w:t>
            </w:r>
            <w:r w:rsidRPr="006C179E">
              <w:rPr>
                <w:rFonts w:hint="eastAsia"/>
              </w:rPr>
              <w:t>、增加“订单性质”列</w:t>
            </w:r>
          </w:p>
          <w:p w:rsidR="00A23C5A" w:rsidRPr="006C179E" w:rsidRDefault="00A23C5A" w:rsidP="003E3291">
            <w:r w:rsidRPr="006C179E">
              <w:rPr>
                <w:rFonts w:hint="eastAsia"/>
              </w:rPr>
              <w:t>5</w:t>
            </w:r>
            <w:r w:rsidRPr="006C179E">
              <w:rPr>
                <w:rFonts w:hint="eastAsia"/>
              </w:rPr>
              <w:t>、增加“出发金额”列</w:t>
            </w:r>
          </w:p>
          <w:p w:rsidR="00A23C5A" w:rsidRPr="006C179E" w:rsidRDefault="00A23C5A" w:rsidP="003E3291">
            <w:r w:rsidRPr="006C179E">
              <w:rPr>
                <w:rFonts w:hint="eastAsia"/>
              </w:rPr>
              <w:t>6</w:t>
            </w:r>
            <w:r w:rsidRPr="006C179E">
              <w:rPr>
                <w:rFonts w:hint="eastAsia"/>
              </w:rPr>
              <w:t>、增加“实付金额”“优惠金额”列</w:t>
            </w:r>
          </w:p>
        </w:tc>
        <w:tc>
          <w:tcPr>
            <w:tcW w:w="2302" w:type="dxa"/>
            <w:vAlign w:val="center"/>
          </w:tcPr>
          <w:p w:rsidR="00A23C5A" w:rsidRPr="006C179E" w:rsidRDefault="00A23C5A" w:rsidP="003E3291"/>
        </w:tc>
      </w:tr>
      <w:tr w:rsidR="00A23C5A" w:rsidRPr="006C179E" w:rsidTr="003E3291">
        <w:trPr>
          <w:trHeight w:val="697"/>
        </w:trPr>
        <w:tc>
          <w:tcPr>
            <w:tcW w:w="1387" w:type="dxa"/>
            <w:vMerge/>
            <w:vAlign w:val="center"/>
          </w:tcPr>
          <w:p w:rsidR="00A23C5A" w:rsidRPr="006C179E" w:rsidRDefault="00A23C5A" w:rsidP="003E3291">
            <w:pPr>
              <w:jc w:val="center"/>
            </w:pPr>
          </w:p>
        </w:tc>
        <w:tc>
          <w:tcPr>
            <w:tcW w:w="1116" w:type="dxa"/>
            <w:vAlign w:val="center"/>
          </w:tcPr>
          <w:p w:rsidR="00A23C5A" w:rsidRPr="006C179E" w:rsidRDefault="00A23C5A" w:rsidP="003E3291">
            <w:pPr>
              <w:jc w:val="left"/>
            </w:pPr>
            <w:r w:rsidRPr="006C179E">
              <w:rPr>
                <w:rFonts w:hint="eastAsia"/>
              </w:rPr>
              <w:t>订单详情</w:t>
            </w:r>
          </w:p>
        </w:tc>
        <w:tc>
          <w:tcPr>
            <w:tcW w:w="5157" w:type="dxa"/>
            <w:vAlign w:val="center"/>
          </w:tcPr>
          <w:p w:rsidR="00A23C5A" w:rsidRPr="006C179E" w:rsidRDefault="00A23C5A" w:rsidP="004E2E8D">
            <w:r w:rsidRPr="006C179E">
              <w:rPr>
                <w:rFonts w:hint="eastAsia"/>
              </w:rPr>
              <w:t>订单详情页和该订单在租赁端显示的订单详情相同，只是没有操作权限。</w:t>
            </w:r>
          </w:p>
        </w:tc>
        <w:tc>
          <w:tcPr>
            <w:tcW w:w="2302" w:type="dxa"/>
            <w:vAlign w:val="center"/>
          </w:tcPr>
          <w:p w:rsidR="00A23C5A" w:rsidRPr="006C179E" w:rsidRDefault="00A23C5A" w:rsidP="003E3291"/>
        </w:tc>
      </w:tr>
    </w:tbl>
    <w:p w:rsidR="002C510F" w:rsidRPr="006C179E" w:rsidRDefault="002C510F" w:rsidP="00866DE0"/>
    <w:p w:rsidR="00864AF6" w:rsidRPr="006C179E" w:rsidRDefault="00201878" w:rsidP="00864AF6">
      <w:pPr>
        <w:pStyle w:val="3"/>
      </w:pPr>
      <w:bookmarkStart w:id="204" w:name="_Toc481742047"/>
      <w:r w:rsidRPr="006C179E">
        <w:rPr>
          <w:rFonts w:hint="eastAsia"/>
        </w:rPr>
        <w:t>服务</w:t>
      </w:r>
      <w:r w:rsidR="00864AF6" w:rsidRPr="006C179E">
        <w:rPr>
          <w:rFonts w:hint="eastAsia"/>
        </w:rPr>
        <w:t>规则</w:t>
      </w:r>
      <w:bookmarkEnd w:id="204"/>
    </w:p>
    <w:p w:rsidR="00321218" w:rsidRPr="006C179E" w:rsidRDefault="00321218" w:rsidP="00321218">
      <w:pPr>
        <w:pStyle w:val="4"/>
      </w:pPr>
      <w:bookmarkStart w:id="205" w:name="_Toc480126960"/>
      <w:bookmarkStart w:id="206" w:name="_Toc481742048"/>
      <w:r w:rsidRPr="006C179E">
        <w:rPr>
          <w:rFonts w:hint="eastAsia"/>
        </w:rPr>
        <w:t>派单规则管理</w:t>
      </w:r>
      <w:bookmarkEnd w:id="205"/>
      <w:bookmarkEnd w:id="206"/>
    </w:p>
    <w:p w:rsidR="00321218" w:rsidRPr="006C179E" w:rsidRDefault="00321218" w:rsidP="00321218">
      <w:pPr>
        <w:pStyle w:val="5"/>
      </w:pPr>
      <w:r w:rsidRPr="006C179E">
        <w:rPr>
          <w:rFonts w:hint="eastAsia"/>
        </w:rPr>
        <w:t>用例描述</w:t>
      </w:r>
    </w:p>
    <w:p w:rsidR="00321218" w:rsidRPr="006C179E" w:rsidRDefault="00321218" w:rsidP="00321218">
      <w:pPr>
        <w:ind w:firstLineChars="200" w:firstLine="420"/>
      </w:pPr>
      <w:r w:rsidRPr="006C179E">
        <w:rPr>
          <w:rFonts w:hint="eastAsia"/>
        </w:rPr>
        <w:t>相对一、二期的派单规则，本期对派单规则进行了优化。当前，网约车及出租车业务均可选择强派、抢派、抢单及纯人工等</w:t>
      </w:r>
      <w:r w:rsidRPr="006C179E">
        <w:rPr>
          <w:rFonts w:hint="eastAsia"/>
        </w:rPr>
        <w:t>4</w:t>
      </w:r>
      <w:r w:rsidRPr="006C179E">
        <w:rPr>
          <w:rFonts w:hint="eastAsia"/>
        </w:rPr>
        <w:t>种派单方式。用户可按需自行选择配置。</w:t>
      </w:r>
    </w:p>
    <w:p w:rsidR="00321218" w:rsidRPr="006C179E" w:rsidRDefault="00321218" w:rsidP="00321218">
      <w:pPr>
        <w:ind w:firstLineChars="200" w:firstLine="420"/>
      </w:pPr>
      <w:r w:rsidRPr="006C179E">
        <w:rPr>
          <w:rFonts w:hint="eastAsia"/>
        </w:rPr>
        <w:t>出租车和网约车均存在即刻用车和预约用车两种用车类型，每种用车类型对应一种派单规则，因此，针对同一城市，最多可创建</w:t>
      </w:r>
      <w:r w:rsidRPr="006C179E">
        <w:rPr>
          <w:rFonts w:hint="eastAsia"/>
        </w:rPr>
        <w:t>4</w:t>
      </w:r>
      <w:r w:rsidRPr="006C179E">
        <w:rPr>
          <w:rFonts w:hint="eastAsia"/>
        </w:rPr>
        <w:t>条派单规则。派单规则一旦创建，不可删除，仅可禁用和启用。</w:t>
      </w:r>
    </w:p>
    <w:p w:rsidR="00321218" w:rsidRPr="006C179E" w:rsidRDefault="00321218" w:rsidP="00321218">
      <w:pPr>
        <w:ind w:firstLineChars="200" w:firstLine="422"/>
        <w:rPr>
          <w:b/>
        </w:rPr>
      </w:pPr>
      <w:r w:rsidRPr="006C179E">
        <w:rPr>
          <w:rFonts w:hint="eastAsia"/>
          <w:b/>
        </w:rPr>
        <w:t>预约单、即可单：</w:t>
      </w:r>
    </w:p>
    <w:p w:rsidR="00321218" w:rsidRPr="006C179E" w:rsidRDefault="00321218" w:rsidP="00321218">
      <w:pPr>
        <w:ind w:firstLineChars="200" w:firstLine="420"/>
      </w:pPr>
      <w:r w:rsidRPr="006C179E">
        <w:rPr>
          <w:rFonts w:hint="eastAsia"/>
        </w:rPr>
        <w:t>可调度时长：用车时间与订单成功提交时间的时间差值。</w:t>
      </w:r>
    </w:p>
    <w:p w:rsidR="00321218" w:rsidRPr="006C179E" w:rsidRDefault="00321218" w:rsidP="00321218">
      <w:pPr>
        <w:ind w:firstLineChars="200" w:firstLine="420"/>
      </w:pPr>
      <w:r w:rsidRPr="006C179E">
        <w:rPr>
          <w:rFonts w:hint="eastAsia"/>
        </w:rPr>
        <w:t>1</w:t>
      </w:r>
      <w:r w:rsidRPr="006C179E">
        <w:rPr>
          <w:rFonts w:hint="eastAsia"/>
        </w:rPr>
        <w:t>、可调度时长≤约车时限，该订单判定为即刻单，走即刻单派单流程。</w:t>
      </w:r>
    </w:p>
    <w:p w:rsidR="00321218" w:rsidRPr="006C179E" w:rsidRDefault="00321218" w:rsidP="00321218">
      <w:pPr>
        <w:ind w:firstLineChars="200" w:firstLine="420"/>
      </w:pPr>
      <w:r w:rsidRPr="006C179E">
        <w:t>2</w:t>
      </w:r>
      <w:r w:rsidRPr="006C179E">
        <w:rPr>
          <w:rFonts w:hint="eastAsia"/>
        </w:rPr>
        <w:t>、可调度时长＞约车时限，该订单判定为预约单，走预约单派单流程；</w:t>
      </w:r>
    </w:p>
    <w:p w:rsidR="00321218" w:rsidRPr="006C179E" w:rsidRDefault="00321218" w:rsidP="00321218">
      <w:pPr>
        <w:ind w:firstLineChars="200" w:firstLine="420"/>
      </w:pPr>
      <w:r w:rsidRPr="006C179E">
        <w:t>3</w:t>
      </w:r>
      <w:r w:rsidRPr="006C179E">
        <w:rPr>
          <w:rFonts w:hint="eastAsia"/>
        </w:rPr>
        <w:t>、如可调度时长≤约车时限的</w:t>
      </w:r>
      <w:r w:rsidRPr="006C179E">
        <w:rPr>
          <w:rFonts w:hint="eastAsia"/>
        </w:rPr>
        <w:t xml:space="preserve"> </w:t>
      </w:r>
      <w:r w:rsidRPr="006C179E">
        <w:rPr>
          <w:rFonts w:hint="eastAsia"/>
        </w:rPr>
        <w:t>两倍，为强调度关联预约订单；</w:t>
      </w:r>
    </w:p>
    <w:p w:rsidR="00321218" w:rsidRPr="006C179E" w:rsidRDefault="00321218" w:rsidP="00321218">
      <w:pPr>
        <w:ind w:firstLineChars="300" w:firstLine="630"/>
      </w:pPr>
      <w:r w:rsidRPr="006C179E">
        <w:rPr>
          <w:rFonts w:hint="eastAsia"/>
        </w:rPr>
        <w:t>如可调度时长＞约车时限的</w:t>
      </w:r>
      <w:r w:rsidRPr="006C179E">
        <w:rPr>
          <w:rFonts w:hint="eastAsia"/>
        </w:rPr>
        <w:t xml:space="preserve"> </w:t>
      </w:r>
      <w:r w:rsidRPr="006C179E">
        <w:rPr>
          <w:rFonts w:hint="eastAsia"/>
        </w:rPr>
        <w:t>两倍，为弱调度关联预约订单。</w:t>
      </w:r>
    </w:p>
    <w:p w:rsidR="00321218" w:rsidRPr="006C179E" w:rsidRDefault="00321218" w:rsidP="00321218">
      <w:pPr>
        <w:ind w:firstLineChars="300" w:firstLine="630"/>
      </w:pPr>
      <w:r w:rsidRPr="006C179E">
        <w:rPr>
          <w:rFonts w:hint="eastAsia"/>
        </w:rPr>
        <w:t>预约订单派单分两阶段，第一阶段进行进行静默推单，由司机自主选单，若此阶段无人接单，则进入第二阶段，由系统派单。</w:t>
      </w:r>
    </w:p>
    <w:p w:rsidR="00321218" w:rsidRPr="006C179E" w:rsidRDefault="00321218" w:rsidP="00321218">
      <w:pPr>
        <w:pStyle w:val="5"/>
      </w:pPr>
      <w:r w:rsidRPr="006C179E">
        <w:rPr>
          <w:rFonts w:hint="eastAsia"/>
        </w:rPr>
        <w:lastRenderedPageBreak/>
        <w:t>元素规则</w:t>
      </w:r>
    </w:p>
    <w:tbl>
      <w:tblPr>
        <w:tblStyle w:val="ad"/>
        <w:tblW w:w="0" w:type="auto"/>
        <w:tblLook w:val="04A0"/>
      </w:tblPr>
      <w:tblGrid>
        <w:gridCol w:w="1387"/>
        <w:gridCol w:w="1116"/>
        <w:gridCol w:w="5157"/>
        <w:gridCol w:w="2302"/>
      </w:tblGrid>
      <w:tr w:rsidR="00321218" w:rsidRPr="006C179E" w:rsidTr="001B38D8">
        <w:trPr>
          <w:trHeight w:val="567"/>
        </w:trPr>
        <w:tc>
          <w:tcPr>
            <w:tcW w:w="1387" w:type="dxa"/>
            <w:shd w:val="clear" w:color="auto" w:fill="D9D9D9" w:themeFill="background1" w:themeFillShade="D9"/>
            <w:vAlign w:val="center"/>
          </w:tcPr>
          <w:p w:rsidR="00321218" w:rsidRPr="006C179E" w:rsidRDefault="00321218" w:rsidP="001B38D8">
            <w:pPr>
              <w:jc w:val="center"/>
              <w:rPr>
                <w:b/>
              </w:rPr>
            </w:pPr>
            <w:r w:rsidRPr="006C179E">
              <w:rPr>
                <w:rFonts w:hint="eastAsia"/>
                <w:b/>
              </w:rPr>
              <w:t>页面</w:t>
            </w:r>
          </w:p>
        </w:tc>
        <w:tc>
          <w:tcPr>
            <w:tcW w:w="1116" w:type="dxa"/>
            <w:shd w:val="clear" w:color="auto" w:fill="D9D9D9" w:themeFill="background1" w:themeFillShade="D9"/>
            <w:vAlign w:val="center"/>
          </w:tcPr>
          <w:p w:rsidR="00321218" w:rsidRPr="006C179E" w:rsidRDefault="00321218" w:rsidP="001B38D8">
            <w:pPr>
              <w:jc w:val="center"/>
              <w:rPr>
                <w:b/>
              </w:rPr>
            </w:pPr>
            <w:r w:rsidRPr="006C179E">
              <w:rPr>
                <w:b/>
              </w:rPr>
              <w:t>元素名称</w:t>
            </w:r>
          </w:p>
        </w:tc>
        <w:tc>
          <w:tcPr>
            <w:tcW w:w="5157" w:type="dxa"/>
            <w:shd w:val="clear" w:color="auto" w:fill="D9D9D9" w:themeFill="background1" w:themeFillShade="D9"/>
            <w:vAlign w:val="center"/>
          </w:tcPr>
          <w:p w:rsidR="00321218" w:rsidRPr="006C179E" w:rsidRDefault="00321218" w:rsidP="001B38D8">
            <w:pPr>
              <w:jc w:val="center"/>
              <w:rPr>
                <w:b/>
              </w:rPr>
            </w:pPr>
            <w:r w:rsidRPr="006C179E">
              <w:rPr>
                <w:b/>
              </w:rPr>
              <w:t>描述</w:t>
            </w:r>
          </w:p>
        </w:tc>
        <w:tc>
          <w:tcPr>
            <w:tcW w:w="2302" w:type="dxa"/>
            <w:shd w:val="clear" w:color="auto" w:fill="D9D9D9" w:themeFill="background1" w:themeFillShade="D9"/>
            <w:vAlign w:val="center"/>
          </w:tcPr>
          <w:p w:rsidR="00321218" w:rsidRPr="006C179E" w:rsidRDefault="00321218" w:rsidP="001B38D8">
            <w:pPr>
              <w:ind w:leftChars="-253" w:left="-531"/>
              <w:jc w:val="center"/>
              <w:rPr>
                <w:b/>
              </w:rPr>
            </w:pPr>
            <w:r w:rsidRPr="006C179E">
              <w:rPr>
                <w:rFonts w:hint="eastAsia"/>
                <w:b/>
              </w:rPr>
              <w:t>异常处理</w:t>
            </w:r>
          </w:p>
        </w:tc>
      </w:tr>
      <w:tr w:rsidR="00321218" w:rsidRPr="006C179E" w:rsidTr="001B38D8">
        <w:trPr>
          <w:trHeight w:val="729"/>
        </w:trPr>
        <w:tc>
          <w:tcPr>
            <w:tcW w:w="1387" w:type="dxa"/>
            <w:vMerge w:val="restart"/>
            <w:vAlign w:val="center"/>
          </w:tcPr>
          <w:p w:rsidR="00321218" w:rsidRPr="006C179E" w:rsidRDefault="00321218" w:rsidP="001B38D8">
            <w:pPr>
              <w:jc w:val="center"/>
            </w:pP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p>
        </w:tc>
        <w:tc>
          <w:tcPr>
            <w:tcW w:w="1116" w:type="dxa"/>
            <w:vAlign w:val="center"/>
          </w:tcPr>
          <w:p w:rsidR="00321218" w:rsidRPr="006C179E" w:rsidRDefault="00321218" w:rsidP="001B38D8">
            <w:r w:rsidRPr="006C179E">
              <w:t>说明</w:t>
            </w:r>
          </w:p>
        </w:tc>
        <w:tc>
          <w:tcPr>
            <w:tcW w:w="5157" w:type="dxa"/>
            <w:vAlign w:val="center"/>
          </w:tcPr>
          <w:p w:rsidR="00321218" w:rsidRPr="006C179E" w:rsidRDefault="00321218" w:rsidP="001B38D8">
            <w:pPr>
              <w:pStyle w:val="ac"/>
              <w:ind w:firstLineChars="0" w:firstLine="0"/>
            </w:pPr>
          </w:p>
        </w:tc>
        <w:tc>
          <w:tcPr>
            <w:tcW w:w="2302" w:type="dxa"/>
            <w:vAlign w:val="center"/>
          </w:tcPr>
          <w:p w:rsidR="00321218" w:rsidRPr="006C179E" w:rsidRDefault="00321218" w:rsidP="001B38D8"/>
        </w:tc>
      </w:tr>
      <w:tr w:rsidR="00321218" w:rsidRPr="006C179E" w:rsidTr="001B38D8">
        <w:trPr>
          <w:trHeight w:val="729"/>
        </w:trPr>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新增</w:t>
            </w:r>
          </w:p>
        </w:tc>
        <w:tc>
          <w:tcPr>
            <w:tcW w:w="5157" w:type="dxa"/>
            <w:vAlign w:val="center"/>
          </w:tcPr>
          <w:p w:rsidR="00321218" w:rsidRPr="006C179E" w:rsidRDefault="00321218" w:rsidP="001B38D8">
            <w:pPr>
              <w:pStyle w:val="ac"/>
              <w:ind w:firstLineChars="0" w:firstLine="0"/>
            </w:pPr>
            <w:r w:rsidRPr="006C179E">
              <w:rPr>
                <w:rFonts w:hint="eastAsia"/>
              </w:rPr>
              <w:t>点击跳转至新增规则页面</w:t>
            </w: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r w:rsidRPr="006C179E">
              <w:rPr>
                <w:rFonts w:hint="eastAsia"/>
              </w:rPr>
              <w:t>-</w:t>
            </w:r>
            <w:r w:rsidRPr="006C179E">
              <w:t>01</w:t>
            </w:r>
          </w:p>
        </w:tc>
        <w:tc>
          <w:tcPr>
            <w:tcW w:w="2302" w:type="dxa"/>
            <w:vAlign w:val="center"/>
          </w:tcPr>
          <w:p w:rsidR="00321218" w:rsidRPr="006C179E" w:rsidRDefault="00321218" w:rsidP="001B38D8"/>
        </w:tc>
      </w:tr>
      <w:tr w:rsidR="00321218" w:rsidRPr="006C179E" w:rsidTr="001B38D8">
        <w:trPr>
          <w:trHeight w:val="697"/>
        </w:trPr>
        <w:tc>
          <w:tcPr>
            <w:tcW w:w="1387" w:type="dxa"/>
            <w:vMerge/>
            <w:vAlign w:val="center"/>
          </w:tcPr>
          <w:p w:rsidR="00321218" w:rsidRPr="006C179E" w:rsidRDefault="00321218" w:rsidP="001B38D8">
            <w:pPr>
              <w:jc w:val="center"/>
            </w:pPr>
          </w:p>
        </w:tc>
        <w:tc>
          <w:tcPr>
            <w:tcW w:w="1116" w:type="dxa"/>
            <w:vAlign w:val="center"/>
          </w:tcPr>
          <w:p w:rsidR="00321218" w:rsidRPr="006C179E" w:rsidRDefault="00321218" w:rsidP="001B38D8">
            <w:pPr>
              <w:jc w:val="left"/>
            </w:pPr>
            <w:r w:rsidRPr="006C179E">
              <w:rPr>
                <w:rFonts w:hint="eastAsia"/>
              </w:rPr>
              <w:t>查询区域</w:t>
            </w:r>
          </w:p>
        </w:tc>
        <w:tc>
          <w:tcPr>
            <w:tcW w:w="5157" w:type="dxa"/>
            <w:vAlign w:val="center"/>
          </w:tcPr>
          <w:p w:rsidR="00321218" w:rsidRPr="006C179E" w:rsidRDefault="00321218" w:rsidP="001B38D8">
            <w:r w:rsidRPr="006C179E">
              <w:rPr>
                <w:rFonts w:hint="eastAsia"/>
              </w:rPr>
              <w:t>查询如原型不赘述。</w:t>
            </w:r>
          </w:p>
          <w:p w:rsidR="00321218" w:rsidRPr="006C179E" w:rsidRDefault="00321218" w:rsidP="001B38D8">
            <w:r w:rsidRPr="006C179E">
              <w:rPr>
                <w:rFonts w:hint="eastAsia"/>
              </w:rPr>
              <w:t>1</w:t>
            </w:r>
            <w:r w:rsidRPr="006C179E">
              <w:rPr>
                <w:rFonts w:hint="eastAsia"/>
              </w:rPr>
              <w:t>、“所属城市”控件见公共规则城市选择控件</w:t>
            </w:r>
            <w:r w:rsidRPr="006C179E">
              <w:rPr>
                <w:rFonts w:hint="eastAsia"/>
              </w:rPr>
              <w:t>1</w:t>
            </w:r>
            <w:r w:rsidRPr="006C179E">
              <w:rPr>
                <w:rFonts w:hint="eastAsia"/>
              </w:rPr>
              <w:t>；</w:t>
            </w:r>
          </w:p>
          <w:p w:rsidR="00321218" w:rsidRPr="006C179E" w:rsidRDefault="00321218" w:rsidP="001B38D8">
            <w:r w:rsidRPr="006C179E">
              <w:t>2</w:t>
            </w:r>
            <w:r w:rsidRPr="006C179E">
              <w:rPr>
                <w:rFonts w:hint="eastAsia"/>
              </w:rPr>
              <w:t>、“用车类型”控件为下拉框，包括“全部”“即刻用车”“预约用车”，默认“全部”；</w:t>
            </w:r>
          </w:p>
          <w:p w:rsidR="00321218" w:rsidRPr="006C179E" w:rsidRDefault="00321218" w:rsidP="001B38D8">
            <w:r w:rsidRPr="006C179E">
              <w:t>3</w:t>
            </w:r>
            <w:r w:rsidRPr="006C179E">
              <w:rPr>
                <w:rFonts w:hint="eastAsia"/>
              </w:rPr>
              <w:t>、“派单方式”控件为下拉框，包括“全部”“强派”“抢派”“抢单”“纯人工”，默认“全部”；</w:t>
            </w:r>
          </w:p>
          <w:p w:rsidR="00321218" w:rsidRPr="006C179E" w:rsidRDefault="00321218" w:rsidP="001B38D8">
            <w:r w:rsidRPr="006C179E">
              <w:t>4</w:t>
            </w:r>
            <w:r w:rsidRPr="006C179E">
              <w:rPr>
                <w:rFonts w:hint="eastAsia"/>
              </w:rPr>
              <w:t>、“派单模式”控件为下拉框，包括“全部”“系统”“系统</w:t>
            </w:r>
            <w:r w:rsidRPr="006C179E">
              <w:rPr>
                <w:rFonts w:hint="eastAsia"/>
              </w:rPr>
              <w:t>+</w:t>
            </w:r>
            <w:r w:rsidRPr="006C179E">
              <w:rPr>
                <w:rFonts w:hint="eastAsia"/>
              </w:rPr>
              <w:t>人工”，默认“全部”；</w:t>
            </w:r>
          </w:p>
          <w:p w:rsidR="00321218" w:rsidRPr="006C179E" w:rsidRDefault="00321218" w:rsidP="001B38D8">
            <w:r w:rsidRPr="006C179E">
              <w:t>5</w:t>
            </w:r>
            <w:r w:rsidRPr="006C179E">
              <w:rPr>
                <w:rFonts w:hint="eastAsia"/>
              </w:rPr>
              <w:t>、“服务业务”控件为下拉框，包括“全部”“网约车”“出租车”，默认“全部”</w:t>
            </w:r>
          </w:p>
          <w:p w:rsidR="00321218" w:rsidRPr="006C179E" w:rsidRDefault="00321218" w:rsidP="001B38D8">
            <w:r w:rsidRPr="006C179E">
              <w:t>6</w:t>
            </w:r>
            <w:r w:rsidRPr="006C179E">
              <w:rPr>
                <w:rFonts w:hint="eastAsia"/>
              </w:rPr>
              <w:t>、“查询”“清空”按键参照公共规则。</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pPr>
          </w:p>
        </w:tc>
        <w:tc>
          <w:tcPr>
            <w:tcW w:w="1116" w:type="dxa"/>
            <w:vAlign w:val="center"/>
          </w:tcPr>
          <w:p w:rsidR="00321218" w:rsidRPr="006C179E" w:rsidRDefault="00321218" w:rsidP="001B38D8">
            <w:r w:rsidRPr="006C179E">
              <w:rPr>
                <w:rFonts w:hint="eastAsia"/>
              </w:rPr>
              <w:t>列表</w:t>
            </w:r>
          </w:p>
        </w:tc>
        <w:tc>
          <w:tcPr>
            <w:tcW w:w="5157" w:type="dxa"/>
            <w:vAlign w:val="center"/>
          </w:tcPr>
          <w:p w:rsidR="00321218" w:rsidRPr="006C179E" w:rsidRDefault="00321218" w:rsidP="001B38D8">
            <w:r w:rsidRPr="006C179E">
              <w:rPr>
                <w:rFonts w:hint="eastAsia"/>
              </w:rPr>
              <w:t>列表字段如原型不赘述。</w:t>
            </w:r>
          </w:p>
          <w:p w:rsidR="00321218" w:rsidRPr="006C179E" w:rsidRDefault="00321218" w:rsidP="001B38D8">
            <w:r w:rsidRPr="006C179E">
              <w:rPr>
                <w:rFonts w:hint="eastAsia"/>
              </w:rPr>
              <w:t>1</w:t>
            </w:r>
            <w:r w:rsidRPr="006C179E">
              <w:rPr>
                <w:rFonts w:hint="eastAsia"/>
              </w:rPr>
              <w:t>、“修改”按钮，已创建的派单规则均可修改，点击进入规则对应的修改页面</w:t>
            </w: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r w:rsidRPr="006C179E">
              <w:rPr>
                <w:rFonts w:hint="eastAsia"/>
              </w:rPr>
              <w:t>-</w:t>
            </w:r>
            <w:r w:rsidRPr="006C179E">
              <w:t>02</w:t>
            </w:r>
            <w:r w:rsidRPr="006C179E">
              <w:rPr>
                <w:rFonts w:hint="eastAsia"/>
              </w:rPr>
              <w:t>；</w:t>
            </w:r>
          </w:p>
          <w:p w:rsidR="00321218" w:rsidRPr="006C179E" w:rsidRDefault="00321218" w:rsidP="001B38D8">
            <w:r w:rsidRPr="006C179E">
              <w:t>2</w:t>
            </w:r>
            <w:r w:rsidRPr="006C179E">
              <w:rPr>
                <w:rFonts w:hint="eastAsia"/>
              </w:rPr>
              <w:t>、“禁用”按钮，启用状态的显示禁用按钮，点击禁用该规则，成功后浮窗提示文案“禁用成功”。</w:t>
            </w:r>
          </w:p>
          <w:p w:rsidR="00321218" w:rsidRPr="006C179E" w:rsidRDefault="00321218" w:rsidP="001B38D8">
            <w:r w:rsidRPr="006C179E">
              <w:rPr>
                <w:rFonts w:hint="eastAsia"/>
              </w:rPr>
              <w:t>3</w:t>
            </w:r>
            <w:r w:rsidRPr="006C179E">
              <w:rPr>
                <w:rFonts w:hint="eastAsia"/>
              </w:rPr>
              <w:t>、“启用”按钮，已禁用的规则显示启用按钮，点击启用该规则，成功后浮窗提示文案“启用成功”。</w:t>
            </w:r>
          </w:p>
          <w:p w:rsidR="00321218" w:rsidRPr="006C179E" w:rsidRDefault="00321218" w:rsidP="001B38D8">
            <w:r w:rsidRPr="006C179E">
              <w:rPr>
                <w:rFonts w:hint="eastAsia"/>
              </w:rPr>
              <w:t>4</w:t>
            </w:r>
            <w:r w:rsidRPr="006C179E">
              <w:rPr>
                <w:rFonts w:hint="eastAsia"/>
              </w:rPr>
              <w:t>、“历史记录”，点击进入</w:t>
            </w: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r w:rsidRPr="006C179E">
              <w:rPr>
                <w:rFonts w:hint="eastAsia"/>
              </w:rPr>
              <w:t>-</w:t>
            </w:r>
            <w:r w:rsidRPr="006C179E">
              <w:t>05</w:t>
            </w:r>
            <w:r w:rsidRPr="006C179E">
              <w:rPr>
                <w:rFonts w:hint="eastAsia"/>
              </w:rPr>
              <w:t>页面。若未产生历史记录，则不显示本按钮。</w:t>
            </w:r>
          </w:p>
          <w:p w:rsidR="00321218" w:rsidRPr="006C179E" w:rsidRDefault="00321218" w:rsidP="001B38D8">
            <w:r w:rsidRPr="006C179E">
              <w:rPr>
                <w:rFonts w:hint="eastAsia"/>
              </w:rPr>
              <w:t>4</w:t>
            </w:r>
            <w:r w:rsidRPr="006C179E">
              <w:rPr>
                <w:rFonts w:hint="eastAsia"/>
              </w:rPr>
              <w:t>、列表中，规则不包含的字段显示为“</w:t>
            </w:r>
            <w:r w:rsidRPr="006C179E">
              <w:rPr>
                <w:rFonts w:hint="eastAsia"/>
              </w:rPr>
              <w:t>/</w:t>
            </w:r>
            <w:r w:rsidRPr="006C179E">
              <w:rPr>
                <w:rFonts w:hint="eastAsia"/>
              </w:rPr>
              <w:t>”。</w:t>
            </w:r>
          </w:p>
          <w:p w:rsidR="00321218" w:rsidRPr="006C179E" w:rsidRDefault="00321218" w:rsidP="001B38D8">
            <w:r w:rsidRPr="006C179E">
              <w:rPr>
                <w:rFonts w:hint="eastAsia"/>
              </w:rPr>
              <w:t>如：即刻用车派单规则的“预约时限”字段，强派方式的“特殊派单时限”等等。</w:t>
            </w:r>
          </w:p>
        </w:tc>
        <w:tc>
          <w:tcPr>
            <w:tcW w:w="2302" w:type="dxa"/>
            <w:vAlign w:val="center"/>
          </w:tcPr>
          <w:p w:rsidR="00321218" w:rsidRPr="006C179E" w:rsidRDefault="00A63CED" w:rsidP="001B38D8">
            <w:r w:rsidRPr="006C179E">
              <w:t>1</w:t>
            </w:r>
            <w:r w:rsidRPr="006C179E">
              <w:rPr>
                <w:rFonts w:hint="eastAsia"/>
              </w:rPr>
              <w:t>、在启用规则时，须对平台收款账户执行检测，若乘客和司机交易账户均存在已启用的账户，则启用成功；若二者之一没有启用的账户，则启用失败，浮窗提示：“启用失败，【】交易账户当前没有启用的收款账户，设置后才可启用”。其中“【】”取值为：乘客、</w:t>
            </w:r>
            <w:r w:rsidRPr="006C179E">
              <w:rPr>
                <w:rFonts w:hint="eastAsia"/>
              </w:rPr>
              <w:lastRenderedPageBreak/>
              <w:t>司机、乘客和司机；</w:t>
            </w:r>
          </w:p>
          <w:p w:rsidR="00321218" w:rsidRPr="006C179E" w:rsidRDefault="00321218" w:rsidP="001B38D8">
            <w:r w:rsidRPr="006C179E">
              <w:rPr>
                <w:rFonts w:hint="eastAsia"/>
              </w:rPr>
              <w:t>2</w:t>
            </w:r>
            <w:r w:rsidRPr="006C179E">
              <w:rPr>
                <w:rFonts w:hint="eastAsia"/>
              </w:rPr>
              <w:t>、派单规则禁用后，已开始派单的订单仍依据下单时的规则派单。</w:t>
            </w:r>
          </w:p>
        </w:tc>
      </w:tr>
      <w:tr w:rsidR="00321218" w:rsidRPr="006C179E" w:rsidTr="001B38D8">
        <w:tc>
          <w:tcPr>
            <w:tcW w:w="1387" w:type="dxa"/>
            <w:vMerge w:val="restart"/>
            <w:vAlign w:val="center"/>
          </w:tcPr>
          <w:p w:rsidR="00321218" w:rsidRPr="006C179E" w:rsidRDefault="00321218" w:rsidP="001B38D8">
            <w:pPr>
              <w:jc w:val="center"/>
            </w:pPr>
            <w:r w:rsidRPr="006C179E">
              <w:rPr>
                <w:rFonts w:asciiTheme="minorEastAsia" w:hAnsiTheme="minorEastAsia" w:hint="eastAsia"/>
              </w:rPr>
              <w:lastRenderedPageBreak/>
              <w:t>Ⅴ</w:t>
            </w:r>
            <w:r w:rsidRPr="006C179E">
              <w:rPr>
                <w:rFonts w:hint="eastAsia"/>
              </w:rPr>
              <w:t>-</w:t>
            </w:r>
            <w:r w:rsidRPr="006C179E">
              <w:t>B-</w:t>
            </w:r>
            <w:r w:rsidRPr="006C179E">
              <w:rPr>
                <w:rFonts w:hint="eastAsia"/>
              </w:rPr>
              <w:t>0</w:t>
            </w:r>
            <w:r w:rsidRPr="006C179E">
              <w:t>1</w:t>
            </w:r>
            <w:r w:rsidRPr="006C179E">
              <w:rPr>
                <w:rFonts w:hint="eastAsia"/>
              </w:rPr>
              <w:t>-</w:t>
            </w:r>
            <w:r w:rsidRPr="006C179E">
              <w:t>01</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城市控件</w:t>
            </w:r>
          </w:p>
        </w:tc>
        <w:tc>
          <w:tcPr>
            <w:tcW w:w="5157" w:type="dxa"/>
            <w:vAlign w:val="center"/>
          </w:tcPr>
          <w:p w:rsidR="00321218" w:rsidRPr="006C179E" w:rsidRDefault="00321218" w:rsidP="001B38D8">
            <w:r w:rsidRPr="006C179E">
              <w:rPr>
                <w:rFonts w:hint="eastAsia"/>
              </w:rPr>
              <w:t>必填项，见公共规则城市选择控件</w:t>
            </w:r>
            <w:r w:rsidRPr="006C179E">
              <w:rPr>
                <w:rFonts w:hint="eastAsia"/>
              </w:rPr>
              <w:t>1</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服务业务</w:t>
            </w:r>
          </w:p>
        </w:tc>
        <w:tc>
          <w:tcPr>
            <w:tcW w:w="5157" w:type="dxa"/>
            <w:vAlign w:val="center"/>
          </w:tcPr>
          <w:p w:rsidR="00321218" w:rsidRPr="006C179E" w:rsidRDefault="00321218" w:rsidP="001B38D8">
            <w:r w:rsidRPr="006C179E">
              <w:rPr>
                <w:rFonts w:hint="eastAsia"/>
              </w:rPr>
              <w:t>包括“网约车”“出租车”，默认“网约车”</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用车类型</w:t>
            </w:r>
          </w:p>
        </w:tc>
        <w:tc>
          <w:tcPr>
            <w:tcW w:w="5157" w:type="dxa"/>
            <w:vAlign w:val="center"/>
          </w:tcPr>
          <w:p w:rsidR="00321218" w:rsidRPr="006C179E" w:rsidRDefault="00321218" w:rsidP="001B38D8">
            <w:r w:rsidRPr="006C179E">
              <w:rPr>
                <w:rFonts w:hint="eastAsia"/>
              </w:rPr>
              <w:t>包括“即刻用车”“预约用车”，默认“即刻用车”</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派单方式</w:t>
            </w:r>
          </w:p>
        </w:tc>
        <w:tc>
          <w:tcPr>
            <w:tcW w:w="5157" w:type="dxa"/>
            <w:vAlign w:val="center"/>
          </w:tcPr>
          <w:p w:rsidR="00321218" w:rsidRPr="006C179E" w:rsidRDefault="00321218" w:rsidP="001B38D8">
            <w:r w:rsidRPr="006C179E">
              <w:rPr>
                <w:rFonts w:hint="eastAsia"/>
              </w:rPr>
              <w:t>包括“强派”“抢派”“抢单”“纯人工”，默认“强派”；</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派单模式</w:t>
            </w:r>
          </w:p>
        </w:tc>
        <w:tc>
          <w:tcPr>
            <w:tcW w:w="5157" w:type="dxa"/>
            <w:vAlign w:val="center"/>
          </w:tcPr>
          <w:p w:rsidR="00321218" w:rsidRPr="006C179E" w:rsidRDefault="00321218" w:rsidP="001B38D8">
            <w:r w:rsidRPr="006C179E">
              <w:rPr>
                <w:rFonts w:hint="eastAsia"/>
              </w:rPr>
              <w:t>包括“系统”“系统</w:t>
            </w:r>
            <w:r w:rsidRPr="006C179E">
              <w:rPr>
                <w:rFonts w:hint="eastAsia"/>
              </w:rPr>
              <w:t>+</w:t>
            </w:r>
            <w:r w:rsidRPr="006C179E">
              <w:rPr>
                <w:rFonts w:hint="eastAsia"/>
              </w:rPr>
              <w:t>人工”，默认“系统”</w:t>
            </w:r>
          </w:p>
        </w:tc>
        <w:tc>
          <w:tcPr>
            <w:tcW w:w="2302" w:type="dxa"/>
            <w:vAlign w:val="center"/>
          </w:tcPr>
          <w:p w:rsidR="00321218" w:rsidRPr="006C179E" w:rsidRDefault="00321218" w:rsidP="001B38D8"/>
        </w:tc>
      </w:tr>
      <w:tr w:rsidR="0023091A" w:rsidRPr="006C179E" w:rsidTr="001B38D8">
        <w:tc>
          <w:tcPr>
            <w:tcW w:w="1387" w:type="dxa"/>
            <w:vMerge/>
            <w:vAlign w:val="center"/>
          </w:tcPr>
          <w:p w:rsidR="0023091A" w:rsidRPr="006C179E" w:rsidRDefault="0023091A" w:rsidP="0023091A">
            <w:pPr>
              <w:jc w:val="center"/>
              <w:rPr>
                <w:rFonts w:asciiTheme="minorEastAsia" w:hAnsiTheme="minorEastAsia"/>
              </w:rPr>
            </w:pPr>
          </w:p>
        </w:tc>
        <w:tc>
          <w:tcPr>
            <w:tcW w:w="1116" w:type="dxa"/>
            <w:vAlign w:val="center"/>
          </w:tcPr>
          <w:p w:rsidR="0023091A" w:rsidRPr="006C179E" w:rsidRDefault="0023091A" w:rsidP="0023091A">
            <w:r w:rsidRPr="006C179E">
              <w:rPr>
                <w:rFonts w:hint="eastAsia"/>
              </w:rPr>
              <w:t>系统派单时限</w:t>
            </w:r>
          </w:p>
        </w:tc>
        <w:tc>
          <w:tcPr>
            <w:tcW w:w="5157" w:type="dxa"/>
            <w:vAlign w:val="center"/>
          </w:tcPr>
          <w:p w:rsidR="0023091A" w:rsidRPr="006C179E" w:rsidRDefault="0023091A" w:rsidP="0023091A">
            <w:r w:rsidRPr="006C179E">
              <w:rPr>
                <w:rFonts w:hint="eastAsia"/>
              </w:rPr>
              <w:t>必填项，仅能输入正整数，最大限为两位数，超过后不可输入</w:t>
            </w:r>
          </w:p>
        </w:tc>
        <w:tc>
          <w:tcPr>
            <w:tcW w:w="2302" w:type="dxa"/>
            <w:vAlign w:val="center"/>
          </w:tcPr>
          <w:p w:rsidR="0023091A" w:rsidRPr="006C179E" w:rsidRDefault="0023091A" w:rsidP="0023091A"/>
        </w:tc>
      </w:tr>
      <w:tr w:rsidR="0023091A" w:rsidRPr="006C179E" w:rsidTr="001B38D8">
        <w:tc>
          <w:tcPr>
            <w:tcW w:w="1387" w:type="dxa"/>
            <w:vMerge/>
            <w:vAlign w:val="center"/>
          </w:tcPr>
          <w:p w:rsidR="0023091A" w:rsidRPr="006C179E" w:rsidRDefault="0023091A" w:rsidP="0023091A">
            <w:pPr>
              <w:jc w:val="center"/>
              <w:rPr>
                <w:rFonts w:asciiTheme="minorEastAsia" w:hAnsiTheme="minorEastAsia"/>
              </w:rPr>
            </w:pPr>
          </w:p>
        </w:tc>
        <w:tc>
          <w:tcPr>
            <w:tcW w:w="1116" w:type="dxa"/>
            <w:vAlign w:val="center"/>
          </w:tcPr>
          <w:p w:rsidR="0023091A" w:rsidRPr="006C179E" w:rsidRDefault="0023091A" w:rsidP="0023091A">
            <w:r w:rsidRPr="006C179E">
              <w:rPr>
                <w:rFonts w:hint="eastAsia"/>
              </w:rPr>
              <w:t>司机抢单时限</w:t>
            </w:r>
          </w:p>
        </w:tc>
        <w:tc>
          <w:tcPr>
            <w:tcW w:w="5157" w:type="dxa"/>
            <w:vAlign w:val="center"/>
          </w:tcPr>
          <w:p w:rsidR="0023091A" w:rsidRPr="006C179E" w:rsidRDefault="0023091A" w:rsidP="0023091A">
            <w:r w:rsidRPr="006C179E">
              <w:rPr>
                <w:rFonts w:hint="eastAsia"/>
              </w:rPr>
              <w:t>必填项，只能输入正整数，最大限为两位数，超过后不可输入</w:t>
            </w:r>
          </w:p>
        </w:tc>
        <w:tc>
          <w:tcPr>
            <w:tcW w:w="2302" w:type="dxa"/>
            <w:vAlign w:val="center"/>
          </w:tcPr>
          <w:p w:rsidR="0023091A" w:rsidRPr="006C179E" w:rsidRDefault="0023091A" w:rsidP="0023091A"/>
        </w:tc>
      </w:tr>
      <w:tr w:rsidR="0023091A" w:rsidRPr="006C179E" w:rsidTr="001B38D8">
        <w:tc>
          <w:tcPr>
            <w:tcW w:w="1387" w:type="dxa"/>
            <w:vMerge/>
            <w:vAlign w:val="center"/>
          </w:tcPr>
          <w:p w:rsidR="0023091A" w:rsidRPr="006C179E" w:rsidRDefault="0023091A" w:rsidP="0023091A">
            <w:pPr>
              <w:jc w:val="center"/>
              <w:rPr>
                <w:rFonts w:asciiTheme="minorEastAsia" w:hAnsiTheme="minorEastAsia"/>
              </w:rPr>
            </w:pPr>
          </w:p>
        </w:tc>
        <w:tc>
          <w:tcPr>
            <w:tcW w:w="1116" w:type="dxa"/>
            <w:vAlign w:val="center"/>
          </w:tcPr>
          <w:p w:rsidR="0023091A" w:rsidRPr="006C179E" w:rsidRDefault="0023091A" w:rsidP="0023091A">
            <w:r w:rsidRPr="006C179E">
              <w:rPr>
                <w:rFonts w:hint="eastAsia"/>
              </w:rPr>
              <w:t>人工派单时限</w:t>
            </w:r>
          </w:p>
        </w:tc>
        <w:tc>
          <w:tcPr>
            <w:tcW w:w="5157" w:type="dxa"/>
            <w:vAlign w:val="center"/>
          </w:tcPr>
          <w:p w:rsidR="0023091A" w:rsidRPr="006C179E" w:rsidRDefault="0023091A" w:rsidP="0023091A">
            <w:r w:rsidRPr="006C179E">
              <w:rPr>
                <w:rFonts w:hint="eastAsia"/>
              </w:rPr>
              <w:t>必填项，只能输入正整数，最大限为两位数，超过后不可输入</w:t>
            </w:r>
          </w:p>
        </w:tc>
        <w:tc>
          <w:tcPr>
            <w:tcW w:w="2302" w:type="dxa"/>
            <w:vAlign w:val="center"/>
          </w:tcPr>
          <w:p w:rsidR="0023091A" w:rsidRPr="006C179E" w:rsidRDefault="0023091A" w:rsidP="0023091A"/>
        </w:tc>
      </w:tr>
      <w:tr w:rsidR="0088728E" w:rsidRPr="006C179E" w:rsidTr="001B38D8">
        <w:tc>
          <w:tcPr>
            <w:tcW w:w="1387" w:type="dxa"/>
            <w:vMerge/>
            <w:vAlign w:val="center"/>
          </w:tcPr>
          <w:p w:rsidR="0088728E" w:rsidRPr="006C179E" w:rsidRDefault="0088728E" w:rsidP="0088728E">
            <w:pPr>
              <w:jc w:val="center"/>
              <w:rPr>
                <w:rFonts w:asciiTheme="minorEastAsia" w:hAnsiTheme="minorEastAsia"/>
              </w:rPr>
            </w:pPr>
          </w:p>
        </w:tc>
        <w:tc>
          <w:tcPr>
            <w:tcW w:w="1116" w:type="dxa"/>
            <w:vAlign w:val="center"/>
          </w:tcPr>
          <w:p w:rsidR="0088728E" w:rsidRPr="006C179E" w:rsidRDefault="0088728E" w:rsidP="0088728E">
            <w:r w:rsidRPr="006C179E">
              <w:rPr>
                <w:rFonts w:hint="eastAsia"/>
              </w:rPr>
              <w:t>初始派单半径</w:t>
            </w:r>
          </w:p>
        </w:tc>
        <w:tc>
          <w:tcPr>
            <w:tcW w:w="5157" w:type="dxa"/>
            <w:vAlign w:val="center"/>
          </w:tcPr>
          <w:p w:rsidR="0088728E" w:rsidRPr="006C179E" w:rsidRDefault="0088728E" w:rsidP="0088728E">
            <w:r w:rsidRPr="006C179E">
              <w:rPr>
                <w:rFonts w:hint="eastAsia"/>
              </w:rPr>
              <w:t>必填项，大于等于</w:t>
            </w:r>
            <w:r w:rsidRPr="006C179E">
              <w:rPr>
                <w:rFonts w:hint="eastAsia"/>
              </w:rPr>
              <w:t>0</w:t>
            </w:r>
            <w:r w:rsidRPr="006C179E">
              <w:rPr>
                <w:rFonts w:hint="eastAsia"/>
              </w:rPr>
              <w:t>，最大限为两位数，仅可保留一位小数，超过后不可输入</w:t>
            </w:r>
          </w:p>
          <w:p w:rsidR="0088728E" w:rsidRPr="006C179E" w:rsidRDefault="0088728E" w:rsidP="0088728E">
            <w:r w:rsidRPr="006C179E">
              <w:rPr>
                <w:rFonts w:hint="eastAsia"/>
              </w:rPr>
              <w:t>首轮查找司机的范围，所选司机距上车地点的规划路径小于等于此半径。</w:t>
            </w:r>
          </w:p>
        </w:tc>
        <w:tc>
          <w:tcPr>
            <w:tcW w:w="2302" w:type="dxa"/>
            <w:vAlign w:val="center"/>
          </w:tcPr>
          <w:p w:rsidR="0088728E" w:rsidRPr="006C179E" w:rsidRDefault="0088728E" w:rsidP="0088728E"/>
        </w:tc>
      </w:tr>
      <w:tr w:rsidR="0088728E" w:rsidRPr="006C179E" w:rsidTr="001B38D8">
        <w:tc>
          <w:tcPr>
            <w:tcW w:w="1387" w:type="dxa"/>
            <w:vMerge/>
            <w:vAlign w:val="center"/>
          </w:tcPr>
          <w:p w:rsidR="0088728E" w:rsidRPr="006C179E" w:rsidRDefault="0088728E" w:rsidP="0088728E">
            <w:pPr>
              <w:jc w:val="center"/>
              <w:rPr>
                <w:rFonts w:asciiTheme="minorEastAsia" w:hAnsiTheme="minorEastAsia"/>
              </w:rPr>
            </w:pPr>
          </w:p>
        </w:tc>
        <w:tc>
          <w:tcPr>
            <w:tcW w:w="1116" w:type="dxa"/>
            <w:vAlign w:val="center"/>
          </w:tcPr>
          <w:p w:rsidR="0088728E" w:rsidRPr="006C179E" w:rsidRDefault="0088728E" w:rsidP="0088728E">
            <w:r w:rsidRPr="006C179E">
              <w:rPr>
                <w:rFonts w:hint="eastAsia"/>
              </w:rPr>
              <w:t>最大派单半径</w:t>
            </w:r>
          </w:p>
        </w:tc>
        <w:tc>
          <w:tcPr>
            <w:tcW w:w="5157" w:type="dxa"/>
            <w:vAlign w:val="center"/>
          </w:tcPr>
          <w:p w:rsidR="0088728E" w:rsidRPr="006C179E" w:rsidRDefault="0088728E" w:rsidP="0088728E">
            <w:r w:rsidRPr="006C179E">
              <w:rPr>
                <w:rFonts w:hint="eastAsia"/>
              </w:rPr>
              <w:t>必填项，正数，最大</w:t>
            </w:r>
            <w:r w:rsidRPr="006C179E">
              <w:t>限为两位数，</w:t>
            </w:r>
            <w:r w:rsidRPr="006C179E">
              <w:rPr>
                <w:rFonts w:hint="eastAsia"/>
              </w:rPr>
              <w:t>仅可保留一位小数，</w:t>
            </w:r>
            <w:r w:rsidRPr="006C179E">
              <w:t>超过后不可输入</w:t>
            </w:r>
          </w:p>
          <w:p w:rsidR="0088728E" w:rsidRPr="006C179E" w:rsidRDefault="0088728E" w:rsidP="0088728E">
            <w:r w:rsidRPr="006C179E">
              <w:rPr>
                <w:rFonts w:hint="eastAsia"/>
              </w:rPr>
              <w:t>查找司机的最大范围，所选司机距上车地点的规划路径小于等于此半径。</w:t>
            </w:r>
          </w:p>
        </w:tc>
        <w:tc>
          <w:tcPr>
            <w:tcW w:w="2302" w:type="dxa"/>
            <w:vAlign w:val="center"/>
          </w:tcPr>
          <w:p w:rsidR="0088728E" w:rsidRPr="006C179E" w:rsidRDefault="0088728E" w:rsidP="0088728E"/>
        </w:tc>
      </w:tr>
      <w:tr w:rsidR="0088728E" w:rsidRPr="006C179E" w:rsidTr="001B38D8">
        <w:tc>
          <w:tcPr>
            <w:tcW w:w="1387" w:type="dxa"/>
            <w:vMerge/>
            <w:vAlign w:val="center"/>
          </w:tcPr>
          <w:p w:rsidR="0088728E" w:rsidRPr="006C179E" w:rsidRDefault="0088728E" w:rsidP="0088728E">
            <w:pPr>
              <w:jc w:val="center"/>
              <w:rPr>
                <w:rFonts w:asciiTheme="minorEastAsia" w:hAnsiTheme="minorEastAsia"/>
              </w:rPr>
            </w:pPr>
          </w:p>
        </w:tc>
        <w:tc>
          <w:tcPr>
            <w:tcW w:w="1116" w:type="dxa"/>
            <w:vAlign w:val="center"/>
          </w:tcPr>
          <w:p w:rsidR="0088728E" w:rsidRPr="006C179E" w:rsidRDefault="0088728E" w:rsidP="0088728E">
            <w:r w:rsidRPr="006C179E">
              <w:rPr>
                <w:rFonts w:hint="eastAsia"/>
              </w:rPr>
              <w:t>半径递增比</w:t>
            </w:r>
          </w:p>
        </w:tc>
        <w:tc>
          <w:tcPr>
            <w:tcW w:w="5157" w:type="dxa"/>
            <w:vAlign w:val="center"/>
          </w:tcPr>
          <w:p w:rsidR="0088728E" w:rsidRPr="006C179E" w:rsidRDefault="0088728E" w:rsidP="0088728E">
            <w:r w:rsidRPr="006C179E">
              <w:rPr>
                <w:rFonts w:hint="eastAsia"/>
              </w:rPr>
              <w:t>必填项，正整数，最大</w:t>
            </w:r>
            <w:r w:rsidRPr="006C179E">
              <w:t>限为三位数，超过后不可输入</w:t>
            </w:r>
          </w:p>
          <w:p w:rsidR="0088728E" w:rsidRPr="006C179E" w:rsidRDefault="0088728E" w:rsidP="0088728E">
            <w:r w:rsidRPr="006C179E">
              <w:rPr>
                <w:rFonts w:hint="eastAsia"/>
              </w:rPr>
              <w:t>注：轮询查找选择司机的范围以此比例递增，初始为最小派单半径，最大为最大派单半径。</w:t>
            </w:r>
          </w:p>
        </w:tc>
        <w:tc>
          <w:tcPr>
            <w:tcW w:w="2302" w:type="dxa"/>
            <w:vAlign w:val="center"/>
          </w:tcPr>
          <w:p w:rsidR="0088728E" w:rsidRPr="006C179E" w:rsidRDefault="0088728E" w:rsidP="0088728E"/>
        </w:tc>
      </w:tr>
      <w:tr w:rsidR="00866DE0" w:rsidRPr="006C179E" w:rsidTr="001B38D8">
        <w:tc>
          <w:tcPr>
            <w:tcW w:w="1387" w:type="dxa"/>
            <w:vMerge/>
            <w:vAlign w:val="center"/>
          </w:tcPr>
          <w:p w:rsidR="00866DE0" w:rsidRPr="006C179E" w:rsidRDefault="00866DE0" w:rsidP="00866DE0">
            <w:pPr>
              <w:jc w:val="center"/>
              <w:rPr>
                <w:rFonts w:asciiTheme="minorEastAsia" w:hAnsiTheme="minorEastAsia"/>
              </w:rPr>
            </w:pPr>
          </w:p>
        </w:tc>
        <w:tc>
          <w:tcPr>
            <w:tcW w:w="1116" w:type="dxa"/>
            <w:vAlign w:val="center"/>
          </w:tcPr>
          <w:p w:rsidR="00866DE0" w:rsidRPr="006C179E" w:rsidRDefault="00866DE0" w:rsidP="00866DE0">
            <w:r w:rsidRPr="006C179E">
              <w:rPr>
                <w:rFonts w:hint="eastAsia"/>
              </w:rPr>
              <w:t>服务车型</w:t>
            </w:r>
          </w:p>
        </w:tc>
        <w:tc>
          <w:tcPr>
            <w:tcW w:w="5157" w:type="dxa"/>
            <w:vAlign w:val="center"/>
          </w:tcPr>
          <w:p w:rsidR="00866DE0" w:rsidRPr="006C179E" w:rsidRDefault="00866DE0" w:rsidP="00866DE0">
            <w:r w:rsidRPr="006C179E">
              <w:t>默认选中</w:t>
            </w:r>
            <w:r w:rsidRPr="006C179E">
              <w:rPr>
                <w:rFonts w:hint="eastAsia"/>
              </w:rPr>
              <w:t>“限同级车型”</w:t>
            </w:r>
          </w:p>
          <w:p w:rsidR="00866DE0" w:rsidRPr="006C179E" w:rsidRDefault="00866DE0" w:rsidP="00866DE0">
            <w:r w:rsidRPr="006C179E">
              <w:rPr>
                <w:rFonts w:hint="eastAsia"/>
              </w:rPr>
              <w:lastRenderedPageBreak/>
              <w:t>1</w:t>
            </w:r>
            <w:r w:rsidRPr="006C179E">
              <w:rPr>
                <w:rFonts w:hint="eastAsia"/>
              </w:rPr>
              <w:t>、限同级车型，表示派单时，仅可派给下单车型对应的司机；</w:t>
            </w:r>
          </w:p>
          <w:p w:rsidR="00866DE0" w:rsidRPr="006C179E" w:rsidRDefault="00866DE0" w:rsidP="00866DE0">
            <w:r w:rsidRPr="006C179E">
              <w:rPr>
                <w:rFonts w:hint="eastAsia"/>
              </w:rPr>
              <w:t>2</w:t>
            </w:r>
            <w:r w:rsidRPr="006C179E">
              <w:rPr>
                <w:rFonts w:hint="eastAsia"/>
              </w:rPr>
              <w:t>、</w:t>
            </w:r>
            <w:r w:rsidRPr="006C179E">
              <w:t>可升级车型，表示派单时，可</w:t>
            </w:r>
            <w:r w:rsidRPr="006C179E">
              <w:rPr>
                <w:rFonts w:hint="eastAsia"/>
              </w:rPr>
              <w:t>派给</w:t>
            </w:r>
            <w:r w:rsidRPr="006C179E">
              <w:t>下单车型和下单车型级别以上</w:t>
            </w:r>
            <w:r w:rsidRPr="006C179E">
              <w:rPr>
                <w:rFonts w:hint="eastAsia"/>
              </w:rPr>
              <w:t>对应</w:t>
            </w:r>
            <w:r w:rsidRPr="006C179E">
              <w:t>的司机；</w:t>
            </w:r>
          </w:p>
        </w:tc>
        <w:tc>
          <w:tcPr>
            <w:tcW w:w="2302" w:type="dxa"/>
            <w:vAlign w:val="center"/>
          </w:tcPr>
          <w:p w:rsidR="00866DE0" w:rsidRPr="006C179E" w:rsidRDefault="00866DE0" w:rsidP="00866DE0"/>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推送数量</w:t>
            </w:r>
          </w:p>
        </w:tc>
        <w:tc>
          <w:tcPr>
            <w:tcW w:w="5157" w:type="dxa"/>
            <w:vAlign w:val="center"/>
          </w:tcPr>
          <w:p w:rsidR="00321218" w:rsidRPr="006C179E" w:rsidRDefault="0088728E" w:rsidP="001B38D8">
            <w:r w:rsidRPr="006C179E">
              <w:rPr>
                <w:rFonts w:hint="eastAsia"/>
              </w:rPr>
              <w:t>包括“不限制”“限制”，默认“不限制”。当选择“限制”时，必须输入限制人次，限正整数，最大限为</w:t>
            </w:r>
            <w:r w:rsidRPr="006C179E">
              <w:t>两位数，超过后不可输入</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推送限制</w:t>
            </w:r>
          </w:p>
        </w:tc>
        <w:tc>
          <w:tcPr>
            <w:tcW w:w="5157" w:type="dxa"/>
            <w:vAlign w:val="center"/>
          </w:tcPr>
          <w:p w:rsidR="00321218" w:rsidRPr="006C179E" w:rsidRDefault="00321218" w:rsidP="001B38D8">
            <w:r w:rsidRPr="006C179E">
              <w:rPr>
                <w:rFonts w:hint="eastAsia"/>
              </w:rPr>
              <w:t>“推送限制”，单选框，选项如原型。</w:t>
            </w:r>
          </w:p>
          <w:p w:rsidR="00321218" w:rsidRPr="006C179E" w:rsidRDefault="00321218" w:rsidP="001B38D8">
            <w:r w:rsidRPr="006C179E">
              <w:rPr>
                <w:rFonts w:hint="eastAsia"/>
              </w:rPr>
              <w:t>（</w:t>
            </w:r>
            <w:r w:rsidRPr="006C179E">
              <w:rPr>
                <w:rFonts w:hint="eastAsia"/>
              </w:rPr>
              <w:t>1</w:t>
            </w:r>
            <w:r w:rsidRPr="006C179E">
              <w:rPr>
                <w:rFonts w:hint="eastAsia"/>
              </w:rPr>
              <w:t>）“存在抢单弹窗，不推单”，则如果司机端已经存在计时待抢弹窗，则不再推送新单；</w:t>
            </w:r>
          </w:p>
          <w:p w:rsidR="00321218" w:rsidRPr="006C179E" w:rsidRDefault="00321218" w:rsidP="001B38D8">
            <w:r w:rsidRPr="006C179E">
              <w:rPr>
                <w:rFonts w:hint="eastAsia"/>
              </w:rPr>
              <w:t>（</w:t>
            </w:r>
            <w:r w:rsidRPr="006C179E">
              <w:rPr>
                <w:rFonts w:hint="eastAsia"/>
              </w:rPr>
              <w:t>2</w:t>
            </w:r>
            <w:r w:rsidRPr="006C179E">
              <w:rPr>
                <w:rFonts w:hint="eastAsia"/>
              </w:rPr>
              <w:t>）“存在抢单弹窗，推单”，则如果司机已经存在计时待抢弹窗，仍然推送，并关闭之前弹窗</w:t>
            </w:r>
          </w:p>
        </w:tc>
        <w:tc>
          <w:tcPr>
            <w:tcW w:w="2302" w:type="dxa"/>
            <w:vAlign w:val="center"/>
          </w:tcPr>
          <w:p w:rsidR="00321218" w:rsidRPr="006C179E" w:rsidRDefault="00321218" w:rsidP="001B38D8"/>
        </w:tc>
      </w:tr>
      <w:tr w:rsidR="0088728E" w:rsidRPr="006C179E" w:rsidTr="001B38D8">
        <w:tc>
          <w:tcPr>
            <w:tcW w:w="1387" w:type="dxa"/>
            <w:vMerge/>
            <w:vAlign w:val="center"/>
          </w:tcPr>
          <w:p w:rsidR="0088728E" w:rsidRPr="006C179E" w:rsidRDefault="0088728E" w:rsidP="0088728E">
            <w:pPr>
              <w:jc w:val="center"/>
              <w:rPr>
                <w:rFonts w:asciiTheme="minorEastAsia" w:hAnsiTheme="minorEastAsia"/>
              </w:rPr>
            </w:pPr>
          </w:p>
        </w:tc>
        <w:tc>
          <w:tcPr>
            <w:tcW w:w="1116" w:type="dxa"/>
            <w:vAlign w:val="center"/>
          </w:tcPr>
          <w:p w:rsidR="0088728E" w:rsidRPr="006C179E" w:rsidRDefault="0088728E" w:rsidP="0088728E">
            <w:r w:rsidRPr="006C179E">
              <w:rPr>
                <w:rFonts w:hint="eastAsia"/>
              </w:rPr>
              <w:t>约车时限</w:t>
            </w:r>
          </w:p>
        </w:tc>
        <w:tc>
          <w:tcPr>
            <w:tcW w:w="5157" w:type="dxa"/>
            <w:vAlign w:val="center"/>
          </w:tcPr>
          <w:p w:rsidR="0088728E" w:rsidRPr="006C179E" w:rsidRDefault="0088728E" w:rsidP="0088728E">
            <w:r w:rsidRPr="006C179E">
              <w:rPr>
                <w:rFonts w:hint="eastAsia"/>
              </w:rPr>
              <w:t>必填项，仅可输入正整数，最大</w:t>
            </w:r>
            <w:r w:rsidRPr="006C179E">
              <w:t>限为</w:t>
            </w:r>
            <w:r w:rsidRPr="006C179E">
              <w:rPr>
                <w:rFonts w:hint="eastAsia"/>
              </w:rPr>
              <w:t>三位数，</w:t>
            </w:r>
            <w:r w:rsidRPr="006C179E">
              <w:t>超过后不可输入</w:t>
            </w:r>
          </w:p>
        </w:tc>
        <w:tc>
          <w:tcPr>
            <w:tcW w:w="2302" w:type="dxa"/>
            <w:vAlign w:val="center"/>
          </w:tcPr>
          <w:p w:rsidR="0088728E" w:rsidRPr="006C179E" w:rsidRDefault="0088728E" w:rsidP="0088728E"/>
        </w:tc>
      </w:tr>
      <w:tr w:rsidR="00321218" w:rsidRPr="006C179E" w:rsidTr="001B38D8">
        <w:tc>
          <w:tcPr>
            <w:tcW w:w="1387" w:type="dxa"/>
            <w:vMerge w:val="restart"/>
            <w:vAlign w:val="center"/>
          </w:tcPr>
          <w:p w:rsidR="00321218" w:rsidRPr="006C179E" w:rsidRDefault="00321218" w:rsidP="001B38D8">
            <w:pPr>
              <w:jc w:val="center"/>
            </w:pP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r w:rsidRPr="006C179E">
              <w:rPr>
                <w:rFonts w:hint="eastAsia"/>
              </w:rPr>
              <w:t>-</w:t>
            </w:r>
            <w:r w:rsidRPr="006C179E">
              <w:t>01(01)/</w:t>
            </w:r>
            <w:r w:rsidRPr="006C179E">
              <w:rPr>
                <w:rFonts w:asciiTheme="minorEastAsia" w:hAnsiTheme="minorEastAsia" w:hint="eastAsia"/>
              </w:rPr>
              <w:t xml:space="preserve"> Ⅴ</w:t>
            </w:r>
            <w:r w:rsidRPr="006C179E">
              <w:rPr>
                <w:rFonts w:hint="eastAsia"/>
              </w:rPr>
              <w:t>-</w:t>
            </w:r>
            <w:r w:rsidRPr="006C179E">
              <w:t>B-</w:t>
            </w:r>
            <w:r w:rsidRPr="006C179E">
              <w:rPr>
                <w:rFonts w:hint="eastAsia"/>
              </w:rPr>
              <w:t>0</w:t>
            </w:r>
            <w:r w:rsidRPr="006C179E">
              <w:t>1</w:t>
            </w:r>
            <w:r w:rsidRPr="006C179E">
              <w:rPr>
                <w:rFonts w:hint="eastAsia"/>
              </w:rPr>
              <w:t>-</w:t>
            </w:r>
            <w:r w:rsidRPr="006C179E">
              <w:t>01(02)</w:t>
            </w:r>
          </w:p>
          <w:p w:rsidR="00321218" w:rsidRPr="006C179E" w:rsidRDefault="00321218" w:rsidP="001B38D8">
            <w:pPr>
              <w:jc w:val="center"/>
              <w:rPr>
                <w:rFonts w:asciiTheme="minorEastAsia" w:hAnsiTheme="minorEastAsia"/>
              </w:rPr>
            </w:pPr>
            <w:r w:rsidRPr="006C179E">
              <w:rPr>
                <w:rFonts w:asciiTheme="minorEastAsia" w:hAnsiTheme="minorEastAsia" w:hint="eastAsia"/>
              </w:rPr>
              <w:t>强派方式</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内容项如原型，具体要求参照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的个内容项描述。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w:t>
            </w:r>
          </w:p>
          <w:p w:rsidR="00321218" w:rsidRPr="006C179E" w:rsidRDefault="00321218" w:rsidP="001B38D8">
            <w:r w:rsidRPr="006C179E">
              <w:t>2</w:t>
            </w:r>
            <w:r w:rsidRPr="006C179E">
              <w:rPr>
                <w:rFonts w:hint="eastAsia"/>
              </w:rPr>
              <w:t>、保存成功，则默认禁用状态</w:t>
            </w:r>
          </w:p>
          <w:p w:rsidR="00A63CED" w:rsidRPr="006C179E" w:rsidRDefault="00A63CED" w:rsidP="001B38D8">
            <w:r w:rsidRPr="006C179E">
              <w:t>2</w:t>
            </w:r>
            <w:r w:rsidRPr="006C179E">
              <w:rPr>
                <w:rFonts w:hint="eastAsia"/>
              </w:rPr>
              <w:t>、</w:t>
            </w:r>
            <w:r w:rsidRPr="006C179E">
              <w:t>保存成功</w:t>
            </w:r>
            <w:r w:rsidRPr="006C179E">
              <w:rPr>
                <w:rFonts w:hint="eastAsia"/>
              </w:rPr>
              <w:t>，默认禁用状态</w:t>
            </w:r>
            <w:r w:rsidR="00C76BF3" w:rsidRPr="006C179E" w:rsidDel="00C76BF3">
              <w:rPr>
                <w:rFonts w:hint="eastAsia"/>
              </w:rPr>
              <w:t xml:space="preserve"> </w:t>
            </w:r>
          </w:p>
          <w:p w:rsidR="00321218" w:rsidRPr="006C179E" w:rsidRDefault="00321218"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系统派单时限”“请输入最大派单半径”“请输入推送数量”等等</w:t>
            </w:r>
          </w:p>
          <w:p w:rsidR="0088728E" w:rsidRPr="006C179E" w:rsidRDefault="00321218" w:rsidP="001B38D8">
            <w:r w:rsidRPr="006C179E">
              <w:rPr>
                <w:rFonts w:hint="eastAsia"/>
              </w:rPr>
              <w:t>4</w:t>
            </w:r>
            <w:r w:rsidRPr="006C179E">
              <w:rPr>
                <w:rFonts w:hint="eastAsia"/>
              </w:rPr>
              <w:t>、</w:t>
            </w:r>
            <w:r w:rsidR="0088728E" w:rsidRPr="006C179E">
              <w:rPr>
                <w:rFonts w:hint="eastAsia"/>
              </w:rPr>
              <w:t>执行保存操作时，需检测所选城市、服务业务是否已经</w:t>
            </w:r>
            <w:r w:rsidR="0088728E" w:rsidRPr="006C179E">
              <w:t>存在</w:t>
            </w:r>
            <w:r w:rsidR="0088728E" w:rsidRPr="006C179E">
              <w:rPr>
                <w:rFonts w:hint="eastAsia"/>
              </w:rPr>
              <w:t>该用车类型的派单规则，如果有，则保存失败，浮窗提示文案“该城市已有【服务业务】【用车类型】的派单规则”，如：“该城市已有出租车即刻用车的派单</w:t>
            </w:r>
            <w:r w:rsidR="0088728E" w:rsidRPr="006C179E">
              <w:rPr>
                <w:rFonts w:hint="eastAsia"/>
              </w:rPr>
              <w:lastRenderedPageBreak/>
              <w:t>规则”</w:t>
            </w:r>
          </w:p>
          <w:p w:rsidR="00321218" w:rsidRPr="006C179E" w:rsidRDefault="00321218" w:rsidP="001B38D8">
            <w:r w:rsidRPr="006C179E">
              <w:rPr>
                <w:rFonts w:hint="eastAsia"/>
              </w:rPr>
              <w:t>5</w:t>
            </w:r>
            <w:r w:rsidRPr="006C179E">
              <w:rPr>
                <w:rFonts w:hint="eastAsia"/>
              </w:rPr>
              <w:t>、</w:t>
            </w:r>
            <w:r w:rsidRPr="006C179E">
              <w:t>执行保存操作时</w:t>
            </w:r>
            <w:r w:rsidRPr="006C179E">
              <w:rPr>
                <w:rFonts w:hint="eastAsia"/>
              </w:rPr>
              <w:t>，</w:t>
            </w:r>
            <w:r w:rsidRPr="006C179E">
              <w:t>应判断最大派单半径</w:t>
            </w:r>
            <w:r w:rsidRPr="006C179E">
              <w:rPr>
                <w:rFonts w:hint="eastAsia"/>
              </w:rPr>
              <w:t>是否</w:t>
            </w:r>
            <w:r w:rsidRPr="006C179E">
              <w:t>大于等于最小派单半径</w:t>
            </w:r>
            <w:r w:rsidRPr="006C179E">
              <w:rPr>
                <w:rFonts w:hint="eastAsia"/>
              </w:rPr>
              <w:t>，若没有，则保存失败，浮窗提示文案“最大派单半径应大于等于最小派单半径”</w:t>
            </w:r>
          </w:p>
          <w:p w:rsidR="0088728E" w:rsidRPr="006C179E" w:rsidRDefault="00321218" w:rsidP="0088728E">
            <w:r w:rsidRPr="006C179E">
              <w:t>6</w:t>
            </w:r>
            <w:r w:rsidRPr="006C179E">
              <w:rPr>
                <w:rFonts w:hint="eastAsia"/>
              </w:rPr>
              <w:t>、</w:t>
            </w:r>
            <w:r w:rsidR="0088728E" w:rsidRPr="006C179E">
              <w:rPr>
                <w:rFonts w:hint="eastAsia"/>
              </w:rPr>
              <w:t>若为“系统”派单</w:t>
            </w:r>
            <w:r w:rsidR="0088728E" w:rsidRPr="006C179E">
              <w:t>模式</w:t>
            </w:r>
            <w:r w:rsidR="0088728E" w:rsidRPr="006C179E">
              <w:rPr>
                <w:rFonts w:hint="eastAsia"/>
              </w:rPr>
              <w:t>，则执行保存操作时，需检测“约车时限”是否大于“系统派单时限”，若不大于，保存失败，浮窗提示文案“约车时限应大于系统派单时限”【也即避免预约单已到用车时间，系统仍处于派单中】；</w:t>
            </w:r>
          </w:p>
          <w:p w:rsidR="00321218" w:rsidRPr="006C179E" w:rsidRDefault="0088728E" w:rsidP="0088728E">
            <w:r w:rsidRPr="006C179E">
              <w:rPr>
                <w:rFonts w:hint="eastAsia"/>
              </w:rPr>
              <w:t>若为“系统</w:t>
            </w:r>
            <w:r w:rsidRPr="006C179E">
              <w:rPr>
                <w:rFonts w:hint="eastAsia"/>
              </w:rPr>
              <w:t>+</w:t>
            </w:r>
            <w:r w:rsidRPr="006C179E">
              <w:rPr>
                <w:rFonts w:hint="eastAsia"/>
              </w:rPr>
              <w:t>人工”派单</w:t>
            </w:r>
            <w:r w:rsidRPr="006C179E">
              <w:t>模式</w:t>
            </w:r>
            <w:r w:rsidRPr="006C179E">
              <w:rPr>
                <w:rFonts w:hint="eastAsia"/>
              </w:rPr>
              <w:t>，则执行保存操作时，需检测“约车时限”是否大于“系统派单时限”与“人工派单时限”之和，若不大于，保存失败，浮窗提示文案“约车时限应大于系统派单时限与人工派单时限之和”</w:t>
            </w:r>
            <w:r w:rsidRPr="006C179E">
              <w:rPr>
                <w:rFonts w:hint="eastAsia"/>
              </w:rPr>
              <w:t xml:space="preserve"> </w:t>
            </w:r>
            <w:r w:rsidRPr="006C179E">
              <w:rPr>
                <w:rFonts w:hint="eastAsia"/>
              </w:rPr>
              <w:t>【也即避免预约单已到用车时间，系统仍处于派单中】；</w:t>
            </w:r>
          </w:p>
        </w:tc>
        <w:tc>
          <w:tcPr>
            <w:tcW w:w="2302" w:type="dxa"/>
            <w:vAlign w:val="center"/>
          </w:tcPr>
          <w:p w:rsidR="00321218" w:rsidRPr="006C179E" w:rsidRDefault="00321218" w:rsidP="001B38D8">
            <w:r w:rsidRPr="006C179E">
              <w:rPr>
                <w:rFonts w:hint="eastAsia"/>
              </w:rPr>
              <w:lastRenderedPageBreak/>
              <w:t>若在不许输入</w:t>
            </w:r>
            <w:r w:rsidRPr="006C179E">
              <w:rPr>
                <w:rFonts w:hint="eastAsia"/>
              </w:rPr>
              <w:t>0</w:t>
            </w:r>
            <w:r w:rsidRPr="006C179E">
              <w:rPr>
                <w:rFonts w:hint="eastAsia"/>
              </w:rPr>
              <w:t>值的输入框中输入</w:t>
            </w:r>
            <w:r w:rsidRPr="006C179E">
              <w:rPr>
                <w:rFonts w:hint="eastAsia"/>
              </w:rPr>
              <w:t>0</w:t>
            </w:r>
            <w:r w:rsidRPr="006C179E">
              <w:rPr>
                <w:rFonts w:hint="eastAsia"/>
              </w:rPr>
              <w:t>，在保存时提示“请输入大于</w:t>
            </w:r>
            <w:r w:rsidRPr="006C179E">
              <w:rPr>
                <w:rFonts w:hint="eastAsia"/>
              </w:rPr>
              <w:t>0</w:t>
            </w:r>
            <w:r w:rsidRPr="006C179E">
              <w:rPr>
                <w:rFonts w:hint="eastAsia"/>
              </w:rPr>
              <w:t>”的数值</w:t>
            </w:r>
          </w:p>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pP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r w:rsidRPr="006C179E">
              <w:rPr>
                <w:rFonts w:hint="eastAsia"/>
              </w:rPr>
              <w:t>-</w:t>
            </w:r>
            <w:r w:rsidRPr="006C179E">
              <w:t>01(03)/</w:t>
            </w:r>
            <w:r w:rsidRPr="006C179E">
              <w:rPr>
                <w:rFonts w:asciiTheme="minorEastAsia" w:hAnsiTheme="minorEastAsia" w:hint="eastAsia"/>
              </w:rPr>
              <w:t xml:space="preserve"> Ⅴ</w:t>
            </w:r>
            <w:r w:rsidRPr="006C179E">
              <w:t>-B-</w:t>
            </w:r>
            <w:r w:rsidRPr="006C179E">
              <w:rPr>
                <w:rFonts w:hint="eastAsia"/>
              </w:rPr>
              <w:t>0</w:t>
            </w:r>
            <w:r w:rsidRPr="006C179E">
              <w:t>1</w:t>
            </w:r>
            <w:r w:rsidRPr="006C179E">
              <w:rPr>
                <w:rFonts w:hint="eastAsia"/>
              </w:rPr>
              <w:t>-</w:t>
            </w:r>
            <w:r w:rsidRPr="006C179E">
              <w:t>01(04)</w:t>
            </w:r>
          </w:p>
          <w:p w:rsidR="00321218" w:rsidRPr="006C179E" w:rsidRDefault="00321218" w:rsidP="001B38D8">
            <w:pPr>
              <w:jc w:val="center"/>
              <w:rPr>
                <w:rFonts w:asciiTheme="minorEastAsia" w:hAnsiTheme="minorEastAsia"/>
              </w:rPr>
            </w:pPr>
            <w:r w:rsidRPr="006C179E">
              <w:rPr>
                <w:rFonts w:hint="eastAsia"/>
              </w:rPr>
              <w:t>抢派方式</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内容项如原型，具体要求参照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w:t>
            </w:r>
          </w:p>
          <w:p w:rsidR="00321218" w:rsidRPr="006C179E" w:rsidRDefault="00321218" w:rsidP="001B38D8">
            <w:r w:rsidRPr="006C179E">
              <w:t>2</w:t>
            </w:r>
            <w:r w:rsidRPr="006C179E">
              <w:rPr>
                <w:rFonts w:hint="eastAsia"/>
              </w:rPr>
              <w:t>、保存成功，默认禁用状态</w:t>
            </w:r>
          </w:p>
          <w:p w:rsidR="00321218" w:rsidRPr="006C179E" w:rsidRDefault="00321218"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系统派单时限”“请输入最大派单半径”“请输入推送数量”等等</w:t>
            </w:r>
          </w:p>
          <w:p w:rsidR="0088728E" w:rsidRPr="006C179E" w:rsidRDefault="00321218" w:rsidP="0088728E">
            <w:r w:rsidRPr="006C179E">
              <w:t>4</w:t>
            </w:r>
            <w:r w:rsidRPr="006C179E">
              <w:rPr>
                <w:rFonts w:hint="eastAsia"/>
              </w:rPr>
              <w:t>、</w:t>
            </w:r>
            <w:r w:rsidR="0088728E" w:rsidRPr="006C179E">
              <w:rPr>
                <w:rFonts w:hint="eastAsia"/>
              </w:rPr>
              <w:t>执行保存操作时，需检测所选城市、服务业务是否已经有该用车方式的派单规则，如果有，则保存失败，浮窗提示文案“该城市已有【</w:t>
            </w:r>
            <w:r w:rsidR="0088728E" w:rsidRPr="006C179E">
              <w:t>服务</w:t>
            </w:r>
            <w:r w:rsidR="0088728E" w:rsidRPr="006C179E">
              <w:rPr>
                <w:rFonts w:hint="eastAsia"/>
              </w:rPr>
              <w:t>业务】【用车</w:t>
            </w:r>
            <w:r w:rsidR="0088728E" w:rsidRPr="006C179E">
              <w:t>类型</w:t>
            </w:r>
            <w:r w:rsidR="0088728E" w:rsidRPr="006C179E">
              <w:rPr>
                <w:rFonts w:hint="eastAsia"/>
              </w:rPr>
              <w:t>】的派单规则”，如：“该城市已有出租车即刻用车的派单规则”</w:t>
            </w:r>
          </w:p>
          <w:p w:rsidR="00321218" w:rsidRPr="006C179E" w:rsidRDefault="00321218" w:rsidP="001B38D8">
            <w:r w:rsidRPr="006C179E">
              <w:lastRenderedPageBreak/>
              <w:t>5</w:t>
            </w:r>
            <w:r w:rsidRPr="006C179E">
              <w:rPr>
                <w:rFonts w:hint="eastAsia"/>
              </w:rPr>
              <w:t>、</w:t>
            </w:r>
            <w:r w:rsidR="0088728E" w:rsidRPr="006C179E">
              <w:t>执行保存操作时</w:t>
            </w:r>
            <w:r w:rsidR="0088728E" w:rsidRPr="006C179E">
              <w:rPr>
                <w:rFonts w:hint="eastAsia"/>
              </w:rPr>
              <w:t>，</w:t>
            </w:r>
            <w:r w:rsidR="0088728E" w:rsidRPr="006C179E">
              <w:t>应判断</w:t>
            </w:r>
            <w:r w:rsidR="0088728E" w:rsidRPr="006C179E">
              <w:rPr>
                <w:rFonts w:hint="eastAsia"/>
              </w:rPr>
              <w:t>“</w:t>
            </w:r>
            <w:r w:rsidR="0088728E" w:rsidRPr="006C179E">
              <w:t>最大派单半径</w:t>
            </w:r>
            <w:r w:rsidR="0088728E" w:rsidRPr="006C179E">
              <w:rPr>
                <w:rFonts w:hint="eastAsia"/>
              </w:rPr>
              <w:t>”是否</w:t>
            </w:r>
            <w:r w:rsidR="0088728E" w:rsidRPr="006C179E">
              <w:t>大于等于</w:t>
            </w:r>
            <w:r w:rsidR="0088728E" w:rsidRPr="006C179E">
              <w:rPr>
                <w:rFonts w:hint="eastAsia"/>
              </w:rPr>
              <w:t>“</w:t>
            </w:r>
            <w:r w:rsidR="0088728E" w:rsidRPr="006C179E">
              <w:t>最小派单半径</w:t>
            </w:r>
            <w:r w:rsidR="0088728E" w:rsidRPr="006C179E">
              <w:rPr>
                <w:rFonts w:hint="eastAsia"/>
              </w:rPr>
              <w:t>”，若没有，则保存失败，浮窗提示文案“最大派单半径应大于等于最小派单半径”</w:t>
            </w:r>
          </w:p>
          <w:p w:rsidR="0088728E" w:rsidRPr="006C179E" w:rsidRDefault="00321218" w:rsidP="0088728E">
            <w:r w:rsidRPr="006C179E">
              <w:t>6</w:t>
            </w:r>
            <w:r w:rsidRPr="006C179E">
              <w:rPr>
                <w:rFonts w:hint="eastAsia"/>
              </w:rPr>
              <w:t>、</w:t>
            </w:r>
            <w:r w:rsidR="0088728E" w:rsidRPr="006C179E">
              <w:rPr>
                <w:rFonts w:hint="eastAsia"/>
              </w:rPr>
              <w:t>若用车类型为“即刻用车”，则</w:t>
            </w:r>
            <w:r w:rsidR="0088728E" w:rsidRPr="006C179E">
              <w:t>执行</w:t>
            </w:r>
            <w:r w:rsidR="0088728E" w:rsidRPr="006C179E">
              <w:rPr>
                <w:rFonts w:hint="eastAsia"/>
              </w:rPr>
              <w:t>保存操作时，应检测“系统派单时限”是否大于“司机抢单时限”，若不大于，则保存失败，浮窗提示文案“</w:t>
            </w:r>
            <w:r w:rsidR="0088728E" w:rsidRPr="006C179E">
              <w:t>系统</w:t>
            </w:r>
            <w:r w:rsidR="0088728E" w:rsidRPr="006C179E">
              <w:rPr>
                <w:rFonts w:hint="eastAsia"/>
              </w:rPr>
              <w:t>派单时限应大于司机抢单时限”</w:t>
            </w:r>
          </w:p>
          <w:p w:rsidR="0088728E" w:rsidRPr="006C179E" w:rsidRDefault="0088728E" w:rsidP="0088728E">
            <w:r w:rsidRPr="006C179E">
              <w:t>7</w:t>
            </w:r>
            <w:r w:rsidRPr="006C179E">
              <w:rPr>
                <w:rFonts w:hint="eastAsia"/>
              </w:rPr>
              <w:t>、若为“系统”派单</w:t>
            </w:r>
            <w:r w:rsidRPr="006C179E">
              <w:t>模式</w:t>
            </w:r>
            <w:r w:rsidRPr="006C179E">
              <w:rPr>
                <w:rFonts w:hint="eastAsia"/>
              </w:rPr>
              <w:t>，则执行保存操作时，需检测“约车时限”是否大于“系统派单时限”，若不大于，保存失败，浮窗提示文案“约车时限应大于系统派单时限”【也即避免预约单已到用车时间，系统仍处于派单中】；</w:t>
            </w:r>
          </w:p>
          <w:p w:rsidR="00321218" w:rsidRPr="006C179E" w:rsidRDefault="0088728E" w:rsidP="001B38D8">
            <w:r w:rsidRPr="006C179E">
              <w:rPr>
                <w:rFonts w:hint="eastAsia"/>
              </w:rPr>
              <w:t>若为“系统</w:t>
            </w:r>
            <w:r w:rsidRPr="006C179E">
              <w:rPr>
                <w:rFonts w:hint="eastAsia"/>
              </w:rPr>
              <w:t>+</w:t>
            </w:r>
            <w:r w:rsidRPr="006C179E">
              <w:rPr>
                <w:rFonts w:hint="eastAsia"/>
              </w:rPr>
              <w:t>人工”派单</w:t>
            </w:r>
            <w:r w:rsidRPr="006C179E">
              <w:t>模式</w:t>
            </w:r>
            <w:r w:rsidRPr="006C179E">
              <w:rPr>
                <w:rFonts w:hint="eastAsia"/>
              </w:rPr>
              <w:t>，则执行保存操作时，需检测“约车时限”是否大于“系统派单时限”与“人工派单时限”之和，若不大于，保存失败，浮窗提示文案“约车时限应大于系统派单时限与人工派单时限之和”</w:t>
            </w:r>
            <w:r w:rsidRPr="006C179E">
              <w:rPr>
                <w:rFonts w:hint="eastAsia"/>
              </w:rPr>
              <w:t xml:space="preserve"> </w:t>
            </w:r>
            <w:r w:rsidRPr="006C179E">
              <w:rPr>
                <w:rFonts w:hint="eastAsia"/>
              </w:rPr>
              <w:t>【也即避免预约单已到用车时间，系统仍处于派单中】；</w:t>
            </w:r>
          </w:p>
        </w:tc>
        <w:tc>
          <w:tcPr>
            <w:tcW w:w="2302" w:type="dxa"/>
            <w:vAlign w:val="center"/>
          </w:tcPr>
          <w:p w:rsidR="00321218" w:rsidRPr="006C179E" w:rsidRDefault="00321218" w:rsidP="001B38D8">
            <w:r w:rsidRPr="006C179E">
              <w:rPr>
                <w:rFonts w:hint="eastAsia"/>
              </w:rPr>
              <w:lastRenderedPageBreak/>
              <w:t>若在不许输入</w:t>
            </w:r>
            <w:r w:rsidRPr="006C179E">
              <w:rPr>
                <w:rFonts w:hint="eastAsia"/>
              </w:rPr>
              <w:t>0</w:t>
            </w:r>
            <w:r w:rsidRPr="006C179E">
              <w:rPr>
                <w:rFonts w:hint="eastAsia"/>
              </w:rPr>
              <w:t>值的输入框中输入</w:t>
            </w:r>
            <w:r w:rsidRPr="006C179E">
              <w:rPr>
                <w:rFonts w:hint="eastAsia"/>
              </w:rPr>
              <w:t>0</w:t>
            </w:r>
            <w:r w:rsidRPr="006C179E">
              <w:rPr>
                <w:rFonts w:hint="eastAsia"/>
              </w:rPr>
              <w:t>，在保存时提示“请输入大于</w:t>
            </w:r>
            <w:r w:rsidRPr="006C179E">
              <w:rPr>
                <w:rFonts w:hint="eastAsia"/>
              </w:rPr>
              <w:t>0</w:t>
            </w:r>
            <w:r w:rsidRPr="006C179E">
              <w:rPr>
                <w:rFonts w:hint="eastAsia"/>
              </w:rPr>
              <w:t>”的数值</w:t>
            </w:r>
          </w:p>
          <w:p w:rsidR="00321218" w:rsidRPr="006C179E" w:rsidRDefault="00321218" w:rsidP="001B38D8"/>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pPr>
            <w:r w:rsidRPr="006C179E">
              <w:rPr>
                <w:rFonts w:asciiTheme="minorEastAsia" w:hAnsiTheme="minorEastAsia" w:hint="eastAsia"/>
              </w:rPr>
              <w:t>Ⅴ</w:t>
            </w:r>
            <w:r w:rsidRPr="006C179E">
              <w:rPr>
                <w:rFonts w:hint="eastAsia"/>
              </w:rPr>
              <w:t>-</w:t>
            </w:r>
            <w:r w:rsidRPr="006C179E">
              <w:t>B-</w:t>
            </w:r>
            <w:r w:rsidRPr="006C179E">
              <w:rPr>
                <w:rFonts w:hint="eastAsia"/>
              </w:rPr>
              <w:t>0</w:t>
            </w:r>
            <w:r w:rsidRPr="006C179E">
              <w:t>1</w:t>
            </w:r>
            <w:r w:rsidRPr="006C179E">
              <w:rPr>
                <w:rFonts w:hint="eastAsia"/>
              </w:rPr>
              <w:t>-</w:t>
            </w:r>
            <w:r w:rsidRPr="006C179E">
              <w:t>01(05)/</w:t>
            </w:r>
            <w:r w:rsidRPr="006C179E">
              <w:rPr>
                <w:rFonts w:asciiTheme="minorEastAsia" w:hAnsiTheme="minorEastAsia" w:hint="eastAsia"/>
              </w:rPr>
              <w:t xml:space="preserve"> Ⅴ</w:t>
            </w:r>
            <w:r w:rsidRPr="006C179E">
              <w:rPr>
                <w:rFonts w:hint="eastAsia"/>
              </w:rPr>
              <w:t>-</w:t>
            </w:r>
            <w:r w:rsidRPr="006C179E">
              <w:t>B-</w:t>
            </w:r>
            <w:r w:rsidRPr="006C179E">
              <w:rPr>
                <w:rFonts w:hint="eastAsia"/>
              </w:rPr>
              <w:t>0</w:t>
            </w:r>
            <w:r w:rsidRPr="006C179E">
              <w:t>1</w:t>
            </w:r>
            <w:r w:rsidRPr="006C179E">
              <w:rPr>
                <w:rFonts w:hint="eastAsia"/>
              </w:rPr>
              <w:t>-</w:t>
            </w:r>
            <w:r w:rsidRPr="006C179E">
              <w:t>01(06)</w:t>
            </w:r>
          </w:p>
          <w:p w:rsidR="00321218" w:rsidRPr="006C179E" w:rsidRDefault="00321218" w:rsidP="001B38D8">
            <w:pPr>
              <w:jc w:val="center"/>
              <w:rPr>
                <w:rFonts w:asciiTheme="minorEastAsia" w:hAnsiTheme="minorEastAsia"/>
              </w:rPr>
            </w:pPr>
            <w:r w:rsidRPr="006C179E">
              <w:rPr>
                <w:rFonts w:hint="eastAsia"/>
              </w:rPr>
              <w:t>抢单方式</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内容项如原型，具体要求参照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w:t>
            </w:r>
          </w:p>
          <w:p w:rsidR="00321218" w:rsidRPr="006C179E" w:rsidRDefault="00321218" w:rsidP="001B38D8">
            <w:r w:rsidRPr="006C179E">
              <w:t>2</w:t>
            </w:r>
            <w:r w:rsidRPr="006C179E">
              <w:rPr>
                <w:rFonts w:hint="eastAsia"/>
              </w:rPr>
              <w:t>、保存成功，默认禁用状态</w:t>
            </w:r>
          </w:p>
          <w:p w:rsidR="00321218" w:rsidRPr="006C179E" w:rsidRDefault="00321218" w:rsidP="001B38D8">
            <w:r w:rsidRPr="006C179E">
              <w:t>3</w:t>
            </w:r>
            <w:r w:rsidRPr="006C179E">
              <w:rPr>
                <w:rFonts w:hint="eastAsia"/>
              </w:rPr>
              <w:t>、执行保存操作时，判断必填项是否填写完整，若不完整，则保存失败，浮窗提示“请输入完整信息”，并在输入框下方用其他颜色标出“请输入【内容项名称】”，如“请输入系统派单时限”“请输入最大派单半径”“请输入推送数量”等等</w:t>
            </w:r>
          </w:p>
          <w:p w:rsidR="0088728E" w:rsidRPr="006C179E" w:rsidRDefault="00321218" w:rsidP="0088728E">
            <w:r w:rsidRPr="006C179E">
              <w:t>4</w:t>
            </w:r>
            <w:r w:rsidRPr="006C179E">
              <w:rPr>
                <w:rFonts w:hint="eastAsia"/>
              </w:rPr>
              <w:t>、</w:t>
            </w:r>
            <w:r w:rsidR="0088728E" w:rsidRPr="006C179E">
              <w:t>4</w:t>
            </w:r>
            <w:r w:rsidR="0088728E" w:rsidRPr="006C179E">
              <w:rPr>
                <w:rFonts w:hint="eastAsia"/>
              </w:rPr>
              <w:t>、执行保存操作时，需检测所选城市、服务业务是否已经有该用车方式的派单规则，如果有，则保存失败，</w:t>
            </w:r>
            <w:r w:rsidR="0088728E" w:rsidRPr="006C179E">
              <w:rPr>
                <w:rFonts w:hint="eastAsia"/>
              </w:rPr>
              <w:lastRenderedPageBreak/>
              <w:t>浮窗提示文案“该城市已有【</w:t>
            </w:r>
            <w:r w:rsidR="0088728E" w:rsidRPr="006C179E">
              <w:t>服务</w:t>
            </w:r>
            <w:r w:rsidR="0088728E" w:rsidRPr="006C179E">
              <w:rPr>
                <w:rFonts w:hint="eastAsia"/>
              </w:rPr>
              <w:t>业务】【用车</w:t>
            </w:r>
            <w:r w:rsidR="0088728E" w:rsidRPr="006C179E">
              <w:t>类型</w:t>
            </w:r>
            <w:r w:rsidR="0088728E" w:rsidRPr="006C179E">
              <w:rPr>
                <w:rFonts w:hint="eastAsia"/>
              </w:rPr>
              <w:t>】的派单规则”，如：“该城市已有出租车即刻用车的派单规则”</w:t>
            </w:r>
          </w:p>
          <w:p w:rsidR="0088728E" w:rsidRPr="006C179E" w:rsidRDefault="0088728E" w:rsidP="0088728E">
            <w:r w:rsidRPr="006C179E">
              <w:t>5</w:t>
            </w:r>
            <w:r w:rsidRPr="006C179E">
              <w:rPr>
                <w:rFonts w:hint="eastAsia"/>
              </w:rPr>
              <w:t>、</w:t>
            </w:r>
            <w:r w:rsidRPr="006C179E">
              <w:t>执行保存操作时</w:t>
            </w:r>
            <w:r w:rsidRPr="006C179E">
              <w:rPr>
                <w:rFonts w:hint="eastAsia"/>
              </w:rPr>
              <w:t>，</w:t>
            </w:r>
            <w:r w:rsidRPr="006C179E">
              <w:t>应判断</w:t>
            </w:r>
            <w:r w:rsidRPr="006C179E">
              <w:rPr>
                <w:rFonts w:hint="eastAsia"/>
              </w:rPr>
              <w:t>“</w:t>
            </w:r>
            <w:r w:rsidRPr="006C179E">
              <w:t>最大派单半径</w:t>
            </w:r>
            <w:r w:rsidRPr="006C179E">
              <w:rPr>
                <w:rFonts w:hint="eastAsia"/>
              </w:rPr>
              <w:t>”是否</w:t>
            </w:r>
            <w:r w:rsidRPr="006C179E">
              <w:t>大于等于</w:t>
            </w:r>
            <w:r w:rsidRPr="006C179E">
              <w:rPr>
                <w:rFonts w:hint="eastAsia"/>
              </w:rPr>
              <w:t>“</w:t>
            </w:r>
            <w:r w:rsidRPr="006C179E">
              <w:t>最小派单半径</w:t>
            </w:r>
            <w:r w:rsidRPr="006C179E">
              <w:rPr>
                <w:rFonts w:hint="eastAsia"/>
              </w:rPr>
              <w:t>”，若没有，则保存失败，浮窗提示文案“最大派单半径应大于等于最小派单半径”</w:t>
            </w:r>
          </w:p>
          <w:p w:rsidR="0088728E" w:rsidRPr="006C179E" w:rsidRDefault="0088728E" w:rsidP="0088728E">
            <w:r w:rsidRPr="006C179E">
              <w:t>6</w:t>
            </w:r>
            <w:r w:rsidRPr="006C179E">
              <w:rPr>
                <w:rFonts w:hint="eastAsia"/>
              </w:rPr>
              <w:t>、若用车类型为“即刻用车”，则</w:t>
            </w:r>
            <w:r w:rsidRPr="006C179E">
              <w:t>执行</w:t>
            </w:r>
            <w:r w:rsidRPr="006C179E">
              <w:rPr>
                <w:rFonts w:hint="eastAsia"/>
              </w:rPr>
              <w:t>保存操作时，应检测“系统派单时限”是否大于“司机抢单时限”，若不大于，则保存失败，浮窗提示文案“</w:t>
            </w:r>
            <w:r w:rsidRPr="006C179E">
              <w:t>系统</w:t>
            </w:r>
            <w:r w:rsidRPr="006C179E">
              <w:rPr>
                <w:rFonts w:hint="eastAsia"/>
              </w:rPr>
              <w:t>派单时限应大于司机抢单时限”</w:t>
            </w:r>
          </w:p>
          <w:p w:rsidR="0088728E" w:rsidRPr="006C179E" w:rsidRDefault="0088728E" w:rsidP="0088728E">
            <w:r w:rsidRPr="006C179E">
              <w:t>7</w:t>
            </w:r>
            <w:r w:rsidRPr="006C179E">
              <w:rPr>
                <w:rFonts w:hint="eastAsia"/>
              </w:rPr>
              <w:t>、若为“系统”派单</w:t>
            </w:r>
            <w:r w:rsidRPr="006C179E">
              <w:t>模式</w:t>
            </w:r>
            <w:r w:rsidRPr="006C179E">
              <w:rPr>
                <w:rFonts w:hint="eastAsia"/>
              </w:rPr>
              <w:t>，则执行保存操作时，需检测“约车时限”是否大于“系统派单时限”，若不大于，保存失败，浮窗提示文案“约车时限应大于系统派单时限”【也即避免预约单已到用车时间，系统仍处于派单中】；</w:t>
            </w:r>
          </w:p>
          <w:p w:rsidR="00321218" w:rsidRPr="006C179E" w:rsidRDefault="0088728E" w:rsidP="001B38D8">
            <w:r w:rsidRPr="006C179E">
              <w:rPr>
                <w:rFonts w:hint="eastAsia"/>
              </w:rPr>
              <w:t>若为“系统</w:t>
            </w:r>
            <w:r w:rsidRPr="006C179E">
              <w:rPr>
                <w:rFonts w:hint="eastAsia"/>
              </w:rPr>
              <w:t>+</w:t>
            </w:r>
            <w:r w:rsidRPr="006C179E">
              <w:rPr>
                <w:rFonts w:hint="eastAsia"/>
              </w:rPr>
              <w:t>人工”派单</w:t>
            </w:r>
            <w:r w:rsidRPr="006C179E">
              <w:t>模式</w:t>
            </w:r>
            <w:r w:rsidRPr="006C179E">
              <w:rPr>
                <w:rFonts w:hint="eastAsia"/>
              </w:rPr>
              <w:t>，则执行保存操作时，需检测“约车时限”是否大于“系统派单时限”与“人工派单时限”之和，若不大于，保存失败，浮窗提示文案“约车时限应大于系统派单时限与人工派单时限之和”【也即避免预约单已到用车时间，系统仍处于派单中】；</w:t>
            </w:r>
          </w:p>
          <w:p w:rsidR="00897216" w:rsidRPr="006C179E" w:rsidRDefault="00897216" w:rsidP="001B38D8">
            <w:r w:rsidRPr="006C179E">
              <w:t>8</w:t>
            </w:r>
            <w:r w:rsidRPr="006C179E">
              <w:rPr>
                <w:rFonts w:hint="eastAsia"/>
              </w:rPr>
              <w:t>、若用车类型为“即刻用车”，则执行保存操作时，应检测“特殊派单时限”是否大于“司机抢单时限”，若不大于，则保存失败，浮窗提示文案“特殊派单时限应大于司机抢单时限”</w:t>
            </w:r>
          </w:p>
        </w:tc>
        <w:tc>
          <w:tcPr>
            <w:tcW w:w="2302" w:type="dxa"/>
            <w:vAlign w:val="center"/>
          </w:tcPr>
          <w:p w:rsidR="00321218" w:rsidRPr="006C179E" w:rsidRDefault="00321218" w:rsidP="001B38D8">
            <w:r w:rsidRPr="006C179E">
              <w:rPr>
                <w:rFonts w:hint="eastAsia"/>
              </w:rPr>
              <w:lastRenderedPageBreak/>
              <w:t>若在不许输入</w:t>
            </w:r>
            <w:r w:rsidRPr="006C179E">
              <w:rPr>
                <w:rFonts w:hint="eastAsia"/>
              </w:rPr>
              <w:t>0</w:t>
            </w:r>
            <w:r w:rsidRPr="006C179E">
              <w:rPr>
                <w:rFonts w:hint="eastAsia"/>
              </w:rPr>
              <w:t>值的输入框中输入</w:t>
            </w:r>
            <w:r w:rsidRPr="006C179E">
              <w:rPr>
                <w:rFonts w:hint="eastAsia"/>
              </w:rPr>
              <w:t>0</w:t>
            </w:r>
            <w:r w:rsidRPr="006C179E">
              <w:rPr>
                <w:rFonts w:hint="eastAsia"/>
              </w:rPr>
              <w:t>，在保存时提示“请输入大于</w:t>
            </w:r>
            <w:r w:rsidRPr="006C179E">
              <w:rPr>
                <w:rFonts w:hint="eastAsia"/>
              </w:rPr>
              <w:t>0</w:t>
            </w:r>
            <w:r w:rsidRPr="006C179E">
              <w:rPr>
                <w:rFonts w:hint="eastAsia"/>
              </w:rPr>
              <w:t>”的数值</w:t>
            </w:r>
          </w:p>
          <w:p w:rsidR="00321218" w:rsidRPr="006C179E" w:rsidRDefault="00321218" w:rsidP="001B38D8"/>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pP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1</w:t>
            </w:r>
            <w:r w:rsidRPr="006C179E">
              <w:rPr>
                <w:rFonts w:hint="eastAsia"/>
              </w:rPr>
              <w:t>-</w:t>
            </w:r>
            <w:r w:rsidRPr="006C179E">
              <w:t>01(07)/</w:t>
            </w:r>
            <w:r w:rsidRPr="006C179E">
              <w:rPr>
                <w:rFonts w:asciiTheme="minorEastAsia" w:hAnsiTheme="minorEastAsia" w:hint="eastAsia"/>
              </w:rPr>
              <w:t xml:space="preserve"> Ⅳ</w:t>
            </w:r>
            <w:r w:rsidRPr="006C179E">
              <w:rPr>
                <w:rFonts w:hint="eastAsia"/>
              </w:rPr>
              <w:t>-</w:t>
            </w:r>
            <w:r w:rsidRPr="006C179E">
              <w:t>J-</w:t>
            </w:r>
            <w:r w:rsidRPr="006C179E">
              <w:rPr>
                <w:rFonts w:hint="eastAsia"/>
              </w:rPr>
              <w:t>0</w:t>
            </w:r>
            <w:r w:rsidRPr="006C179E">
              <w:t>1</w:t>
            </w:r>
            <w:r w:rsidRPr="006C179E">
              <w:rPr>
                <w:rFonts w:hint="eastAsia"/>
              </w:rPr>
              <w:t>-</w:t>
            </w:r>
            <w:r w:rsidRPr="006C179E">
              <w:t>01(08)</w:t>
            </w:r>
          </w:p>
          <w:p w:rsidR="00321218" w:rsidRPr="006C179E" w:rsidRDefault="00321218" w:rsidP="001B38D8">
            <w:pPr>
              <w:jc w:val="center"/>
              <w:rPr>
                <w:rFonts w:asciiTheme="minorEastAsia" w:hAnsiTheme="minorEastAsia"/>
              </w:rPr>
            </w:pPr>
            <w:r w:rsidRPr="006C179E">
              <w:rPr>
                <w:rFonts w:hint="eastAsia"/>
              </w:rPr>
              <w:lastRenderedPageBreak/>
              <w:t>纯人工方式</w:t>
            </w:r>
          </w:p>
        </w:tc>
        <w:tc>
          <w:tcPr>
            <w:tcW w:w="1116" w:type="dxa"/>
            <w:vAlign w:val="center"/>
          </w:tcPr>
          <w:p w:rsidR="00321218" w:rsidRPr="006C179E" w:rsidRDefault="00321218" w:rsidP="001B38D8">
            <w:r w:rsidRPr="006C179E">
              <w:rPr>
                <w:rFonts w:hint="eastAsia"/>
              </w:rPr>
              <w:lastRenderedPageBreak/>
              <w:t>说明</w:t>
            </w:r>
          </w:p>
        </w:tc>
        <w:tc>
          <w:tcPr>
            <w:tcW w:w="5157" w:type="dxa"/>
            <w:vAlign w:val="center"/>
          </w:tcPr>
          <w:p w:rsidR="00321218" w:rsidRPr="006C179E" w:rsidRDefault="00321218" w:rsidP="001B38D8">
            <w:r w:rsidRPr="006C179E">
              <w:rPr>
                <w:rFonts w:hint="eastAsia"/>
              </w:rPr>
              <w:t>内容项如原型，具体要求参照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w:t>
            </w:r>
          </w:p>
          <w:p w:rsidR="00321218" w:rsidRPr="006C179E" w:rsidRDefault="00321218" w:rsidP="001B38D8">
            <w:r w:rsidRPr="006C179E">
              <w:t>2</w:t>
            </w:r>
            <w:r w:rsidRPr="006C179E">
              <w:rPr>
                <w:rFonts w:hint="eastAsia"/>
              </w:rPr>
              <w:t>、保存成功</w:t>
            </w:r>
            <w:r w:rsidR="009E643F" w:rsidRPr="006C179E">
              <w:rPr>
                <w:rFonts w:hint="eastAsia"/>
              </w:rPr>
              <w:t>，</w:t>
            </w:r>
            <w:r w:rsidRPr="006C179E">
              <w:rPr>
                <w:rFonts w:hint="eastAsia"/>
              </w:rPr>
              <w:t>默认禁用状态</w:t>
            </w:r>
          </w:p>
          <w:p w:rsidR="00321218" w:rsidRPr="006C179E" w:rsidRDefault="00321218" w:rsidP="001B38D8">
            <w:r w:rsidRPr="006C179E">
              <w:lastRenderedPageBreak/>
              <w:t>3</w:t>
            </w:r>
            <w:r w:rsidRPr="006C179E">
              <w:rPr>
                <w:rFonts w:hint="eastAsia"/>
              </w:rPr>
              <w:t>、执行保存操作时，判断必填项是否填写完整，若不完整，则保存失败，浮窗提示“请输入完整信息”，并在输入框下方用其他颜色标出“请输入【内容项名称】”，如“请输入城市名称”“请输入人工派单时限”</w:t>
            </w:r>
          </w:p>
          <w:p w:rsidR="00321218" w:rsidRPr="006C179E" w:rsidRDefault="00321218" w:rsidP="001B38D8">
            <w:r w:rsidRPr="006C179E">
              <w:t>4</w:t>
            </w:r>
            <w:r w:rsidRPr="006C179E">
              <w:rPr>
                <w:rFonts w:hint="eastAsia"/>
              </w:rPr>
              <w:t>、</w:t>
            </w:r>
            <w:r w:rsidR="0088728E" w:rsidRPr="006C179E">
              <w:rPr>
                <w:rFonts w:hint="eastAsia"/>
              </w:rPr>
              <w:t>执行保存操作时，需检测所选城市、服务业务是否已经有该用车方式的派单规则，如果有，则保存失败，浮窗提示文案“该城市已有【服务业务】【用车类型】的派单规则”，如：“该城市已有出租车即刻用车的派单规则”</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 xml:space="preserve"> -</w:t>
            </w:r>
            <w:r w:rsidRPr="006C179E">
              <w:rPr>
                <w:rFonts w:hint="eastAsia"/>
              </w:rPr>
              <w:t>0</w:t>
            </w:r>
            <w:r w:rsidRPr="006C179E">
              <w:t>1</w:t>
            </w:r>
            <w:r w:rsidRPr="006C179E">
              <w:rPr>
                <w:rFonts w:hint="eastAsia"/>
              </w:rPr>
              <w:t>-</w:t>
            </w:r>
            <w:r w:rsidRPr="006C179E">
              <w:t>02(01)/</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 xml:space="preserve"> -</w:t>
            </w:r>
            <w:r w:rsidRPr="006C179E">
              <w:rPr>
                <w:rFonts w:hint="eastAsia"/>
              </w:rPr>
              <w:t>0</w:t>
            </w:r>
            <w:r w:rsidRPr="006C179E">
              <w:t>1</w:t>
            </w:r>
            <w:r w:rsidRPr="006C179E">
              <w:rPr>
                <w:rFonts w:hint="eastAsia"/>
              </w:rPr>
              <w:t>-</w:t>
            </w:r>
            <w:r w:rsidRPr="006C179E">
              <w:t>02(02)</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城市名称、服务业务、用车类型等三个内容项不可更改。其他如原型，具体</w:t>
            </w:r>
            <w:r w:rsidR="0088728E" w:rsidRPr="006C179E">
              <w:rPr>
                <w:rFonts w:hint="eastAsia"/>
              </w:rPr>
              <w:t>参数</w:t>
            </w:r>
            <w:r w:rsidRPr="006C179E">
              <w:rPr>
                <w:rFonts w:hint="eastAsia"/>
              </w:rPr>
              <w:t>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、点击，保存填写内容，保存成功，返回上一页，浮窗提示文案“保存成功”，并新增一条历史记录</w:t>
            </w:r>
          </w:p>
          <w:p w:rsidR="00321218" w:rsidRPr="006C179E" w:rsidRDefault="00321218"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321218" w:rsidRPr="006C179E" w:rsidRDefault="00321218" w:rsidP="001B38D8">
            <w:r w:rsidRPr="006C179E">
              <w:t>1</w:t>
            </w:r>
            <w:r w:rsidRPr="006C179E">
              <w:rPr>
                <w:rFonts w:hint="eastAsia"/>
              </w:rPr>
              <w:t>、修改派单派单规则不影响</w:t>
            </w:r>
            <w:r w:rsidR="0088728E" w:rsidRPr="006C179E">
              <w:rPr>
                <w:rFonts w:hint="eastAsia"/>
              </w:rPr>
              <w:t>该</w:t>
            </w:r>
            <w:r w:rsidRPr="006C179E">
              <w:rPr>
                <w:rFonts w:hint="eastAsia"/>
              </w:rPr>
              <w:t>条规则的启用</w:t>
            </w:r>
            <w:r w:rsidRPr="006C179E">
              <w:rPr>
                <w:rFonts w:hint="eastAsia"/>
              </w:rPr>
              <w:t>/</w:t>
            </w:r>
            <w:r w:rsidRPr="006C179E">
              <w:rPr>
                <w:rFonts w:hint="eastAsia"/>
              </w:rPr>
              <w:t>禁用状态。</w:t>
            </w:r>
          </w:p>
          <w:p w:rsidR="00321218" w:rsidRPr="006C179E" w:rsidRDefault="00321218" w:rsidP="001B38D8">
            <w:r w:rsidRPr="006C179E">
              <w:t>2</w:t>
            </w:r>
            <w:r w:rsidRPr="006C179E">
              <w:rPr>
                <w:rFonts w:hint="eastAsia"/>
              </w:rPr>
              <w:t>、因城市名称、服务业务、用车类型等内容项不可更改，故修改保存时，可不查重。</w:t>
            </w:r>
          </w:p>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02(03)/</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02(04)</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城市名称、服务业务、用车类型等三个内容项不可更改。其他如原型，具体</w:t>
            </w:r>
            <w:r w:rsidR="0088728E" w:rsidRPr="006C179E">
              <w:rPr>
                <w:rFonts w:hint="eastAsia"/>
              </w:rPr>
              <w:t>参数</w:t>
            </w:r>
            <w:r w:rsidRPr="006C179E">
              <w:rPr>
                <w:rFonts w:hint="eastAsia"/>
              </w:rPr>
              <w:t>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、点击，保存填写内容，保存成功，返回上一页，浮窗提示文案“保存成功”，并新增一条历史记录</w:t>
            </w:r>
          </w:p>
          <w:p w:rsidR="00321218" w:rsidRPr="006C179E" w:rsidRDefault="00321218"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321218" w:rsidRPr="006C179E" w:rsidRDefault="00321218" w:rsidP="001B38D8">
            <w:r w:rsidRPr="006C179E">
              <w:t>1</w:t>
            </w:r>
            <w:r w:rsidRPr="006C179E">
              <w:rPr>
                <w:rFonts w:hint="eastAsia"/>
              </w:rPr>
              <w:t>、修改派单派单规则不影响</w:t>
            </w:r>
            <w:r w:rsidR="0088728E" w:rsidRPr="006C179E">
              <w:rPr>
                <w:rFonts w:hint="eastAsia"/>
              </w:rPr>
              <w:t>该</w:t>
            </w:r>
            <w:r w:rsidRPr="006C179E">
              <w:rPr>
                <w:rFonts w:hint="eastAsia"/>
              </w:rPr>
              <w:t>条规则的启用</w:t>
            </w:r>
            <w:r w:rsidRPr="006C179E">
              <w:rPr>
                <w:rFonts w:hint="eastAsia"/>
              </w:rPr>
              <w:t>/</w:t>
            </w:r>
            <w:r w:rsidRPr="006C179E">
              <w:rPr>
                <w:rFonts w:hint="eastAsia"/>
              </w:rPr>
              <w:t>禁用状态。</w:t>
            </w:r>
          </w:p>
          <w:p w:rsidR="00321218" w:rsidRPr="006C179E" w:rsidRDefault="00321218" w:rsidP="001B38D8">
            <w:r w:rsidRPr="006C179E">
              <w:t>2</w:t>
            </w:r>
            <w:r w:rsidRPr="006C179E">
              <w:rPr>
                <w:rFonts w:hint="eastAsia"/>
              </w:rPr>
              <w:t>、因城市名称、服务业务、用车类型等内容项不可更改，故修改保存时，可不查重。</w:t>
            </w:r>
          </w:p>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02(05)/</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02(06)</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城市名称、服务业务、用车类型等三个内容项不可更改。其他如原型，具体</w:t>
            </w:r>
            <w:r w:rsidR="0088728E" w:rsidRPr="006C179E">
              <w:rPr>
                <w:rFonts w:hint="eastAsia"/>
              </w:rPr>
              <w:t>参数</w:t>
            </w:r>
            <w:r w:rsidRPr="006C179E">
              <w:rPr>
                <w:rFonts w:hint="eastAsia"/>
              </w:rPr>
              <w:t>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、点击，保存填写内容，保存成功，返回上一页，浮窗提示文案“保存成功”，并新增一条历史记录</w:t>
            </w:r>
          </w:p>
          <w:p w:rsidR="00321218" w:rsidRPr="006C179E" w:rsidRDefault="00321218"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321218" w:rsidRPr="006C179E" w:rsidRDefault="00321218" w:rsidP="001B38D8">
            <w:r w:rsidRPr="006C179E">
              <w:t>1</w:t>
            </w:r>
            <w:r w:rsidRPr="006C179E">
              <w:rPr>
                <w:rFonts w:hint="eastAsia"/>
              </w:rPr>
              <w:t>、修改派单派单规则不影响</w:t>
            </w:r>
            <w:r w:rsidR="0088728E" w:rsidRPr="006C179E">
              <w:rPr>
                <w:rFonts w:hint="eastAsia"/>
              </w:rPr>
              <w:t>该</w:t>
            </w:r>
            <w:r w:rsidRPr="006C179E">
              <w:rPr>
                <w:rFonts w:hint="eastAsia"/>
              </w:rPr>
              <w:t>条规则的启用</w:t>
            </w:r>
            <w:r w:rsidRPr="006C179E">
              <w:rPr>
                <w:rFonts w:hint="eastAsia"/>
              </w:rPr>
              <w:t>/</w:t>
            </w:r>
            <w:r w:rsidRPr="006C179E">
              <w:rPr>
                <w:rFonts w:hint="eastAsia"/>
              </w:rPr>
              <w:t>禁用状态。</w:t>
            </w:r>
          </w:p>
          <w:p w:rsidR="00321218" w:rsidRPr="006C179E" w:rsidRDefault="00321218" w:rsidP="001B38D8">
            <w:r w:rsidRPr="006C179E">
              <w:t>2</w:t>
            </w:r>
            <w:r w:rsidRPr="006C179E">
              <w:rPr>
                <w:rFonts w:hint="eastAsia"/>
              </w:rPr>
              <w:t>、因城市名称、服务业务、用车类型等内容项不可更改，故修改保存时，可不查重。</w:t>
            </w:r>
          </w:p>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02(07)/</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02(08)</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城市名称、服务业务、用车类型等三个内容项不可更改。其他如原型，具体</w:t>
            </w:r>
            <w:r w:rsidR="0088728E" w:rsidRPr="006C179E">
              <w:rPr>
                <w:rFonts w:hint="eastAsia"/>
              </w:rPr>
              <w:t>参数</w:t>
            </w:r>
            <w:r w:rsidRPr="006C179E">
              <w:rPr>
                <w:rFonts w:hint="eastAsia"/>
              </w:rPr>
              <w:t>要求参照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w:t>
            </w:r>
            <w:r w:rsidRPr="006C179E">
              <w:rPr>
                <w:rFonts w:hint="eastAsia"/>
              </w:rPr>
              <w:t>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保存</w:t>
            </w:r>
          </w:p>
        </w:tc>
        <w:tc>
          <w:tcPr>
            <w:tcW w:w="5157" w:type="dxa"/>
            <w:vAlign w:val="center"/>
          </w:tcPr>
          <w:p w:rsidR="00321218" w:rsidRPr="006C179E" w:rsidRDefault="00321218" w:rsidP="001B38D8">
            <w:r w:rsidRPr="006C179E">
              <w:rPr>
                <w:rFonts w:hint="eastAsia"/>
              </w:rPr>
              <w:t>1</w:t>
            </w:r>
            <w:r w:rsidRPr="006C179E">
              <w:rPr>
                <w:rFonts w:hint="eastAsia"/>
              </w:rPr>
              <w:t>、点击，保存填写内容，保存成功，返回上一页，浮窗提示文案“保存成功”，并新增一条历史记录</w:t>
            </w:r>
          </w:p>
          <w:p w:rsidR="00321218" w:rsidRPr="006C179E" w:rsidRDefault="00321218" w:rsidP="001B38D8">
            <w:r w:rsidRPr="006C179E">
              <w:t>2</w:t>
            </w:r>
            <w:r w:rsidRPr="006C179E">
              <w:rPr>
                <w:rFonts w:hint="eastAsia"/>
              </w:rPr>
              <w:t>、保存时需进行校验和填写内容的判断，具体参照对应派单方式的页面</w:t>
            </w:r>
            <w:r w:rsidRPr="006C179E">
              <w:rPr>
                <w:rFonts w:hint="eastAsia"/>
              </w:rPr>
              <w:t>PRD</w:t>
            </w:r>
            <w:r w:rsidRPr="006C179E">
              <w:rPr>
                <w:rFonts w:hint="eastAsia"/>
              </w:rPr>
              <w:t>描述。</w:t>
            </w:r>
          </w:p>
        </w:tc>
        <w:tc>
          <w:tcPr>
            <w:tcW w:w="2302" w:type="dxa"/>
            <w:vAlign w:val="center"/>
          </w:tcPr>
          <w:p w:rsidR="00321218" w:rsidRPr="006C179E" w:rsidRDefault="00321218" w:rsidP="001B38D8">
            <w:r w:rsidRPr="006C179E">
              <w:t>1</w:t>
            </w:r>
            <w:r w:rsidRPr="006C179E">
              <w:rPr>
                <w:rFonts w:hint="eastAsia"/>
              </w:rPr>
              <w:t>、修改派单派单规则不影响</w:t>
            </w:r>
            <w:r w:rsidR="0088728E" w:rsidRPr="006C179E">
              <w:rPr>
                <w:rFonts w:hint="eastAsia"/>
              </w:rPr>
              <w:t>该</w:t>
            </w:r>
            <w:r w:rsidRPr="006C179E">
              <w:rPr>
                <w:rFonts w:hint="eastAsia"/>
              </w:rPr>
              <w:t>条规则的启用</w:t>
            </w:r>
            <w:r w:rsidRPr="006C179E">
              <w:rPr>
                <w:rFonts w:hint="eastAsia"/>
              </w:rPr>
              <w:t>/</w:t>
            </w:r>
            <w:r w:rsidRPr="006C179E">
              <w:rPr>
                <w:rFonts w:hint="eastAsia"/>
              </w:rPr>
              <w:t>禁用状态。</w:t>
            </w:r>
          </w:p>
          <w:p w:rsidR="00321218" w:rsidRPr="006C179E" w:rsidRDefault="00321218" w:rsidP="001B38D8">
            <w:r w:rsidRPr="006C179E">
              <w:t>2</w:t>
            </w:r>
            <w:r w:rsidRPr="006C179E">
              <w:rPr>
                <w:rFonts w:hint="eastAsia"/>
              </w:rPr>
              <w:t>、因城市名称、服务业务、用车类型等内容项不可更改，故修改保存时，可不查重。</w:t>
            </w:r>
          </w:p>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取消</w:t>
            </w:r>
          </w:p>
        </w:tc>
        <w:tc>
          <w:tcPr>
            <w:tcW w:w="5157" w:type="dxa"/>
            <w:vAlign w:val="center"/>
          </w:tcPr>
          <w:p w:rsidR="00321218" w:rsidRPr="006C179E" w:rsidRDefault="00321218" w:rsidP="001B38D8">
            <w:r w:rsidRPr="006C179E">
              <w:rPr>
                <w:rFonts w:hint="eastAsia"/>
              </w:rPr>
              <w:t>点击返回上一页</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03(01)/</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03(02)</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04007B" w:rsidP="001B38D8">
            <w:r w:rsidRPr="006C179E">
              <w:rPr>
                <w:rFonts w:hint="eastAsia"/>
              </w:rPr>
              <w:t>相对</w:t>
            </w:r>
            <w:r w:rsidR="00321218" w:rsidRPr="006C179E">
              <w:rPr>
                <w:rFonts w:asciiTheme="minorEastAsia" w:hAnsiTheme="minorEastAsia" w:hint="eastAsia"/>
              </w:rPr>
              <w:t>Ⅴ</w:t>
            </w:r>
            <w:r w:rsidR="00321218" w:rsidRPr="006C179E">
              <w:rPr>
                <w:rFonts w:hint="eastAsia"/>
              </w:rPr>
              <w:t>-</w:t>
            </w:r>
            <w:r w:rsidR="00321218" w:rsidRPr="006C179E">
              <w:rPr>
                <w:rFonts w:asciiTheme="minorEastAsia" w:hAnsiTheme="minorEastAsia" w:hint="eastAsia"/>
              </w:rPr>
              <w:t>B</w:t>
            </w:r>
            <w:r w:rsidR="00321218" w:rsidRPr="006C179E">
              <w:t>-</w:t>
            </w:r>
            <w:r w:rsidR="00321218" w:rsidRPr="006C179E">
              <w:rPr>
                <w:rFonts w:hint="eastAsia"/>
              </w:rPr>
              <w:t>0</w:t>
            </w:r>
            <w:r w:rsidR="00321218" w:rsidRPr="006C179E">
              <w:t>1</w:t>
            </w:r>
            <w:r w:rsidR="00321218" w:rsidRPr="006C179E">
              <w:rPr>
                <w:rFonts w:hint="eastAsia"/>
              </w:rPr>
              <w:t>-</w:t>
            </w:r>
            <w:r w:rsidR="00321218" w:rsidRPr="006C179E">
              <w:t>01(01)/</w:t>
            </w:r>
            <w:r w:rsidR="00321218" w:rsidRPr="006C179E">
              <w:rPr>
                <w:rFonts w:asciiTheme="minorEastAsia" w:hAnsiTheme="minorEastAsia" w:hint="eastAsia"/>
              </w:rPr>
              <w:t>Ⅴ</w:t>
            </w:r>
            <w:r w:rsidR="00321218" w:rsidRPr="006C179E">
              <w:rPr>
                <w:rFonts w:hint="eastAsia"/>
              </w:rPr>
              <w:t>-</w:t>
            </w:r>
            <w:r w:rsidR="00321218" w:rsidRPr="006C179E">
              <w:rPr>
                <w:rFonts w:asciiTheme="minorEastAsia" w:hAnsiTheme="minorEastAsia" w:hint="eastAsia"/>
              </w:rPr>
              <w:t>B</w:t>
            </w:r>
            <w:r w:rsidR="00321218" w:rsidRPr="006C179E">
              <w:t>-</w:t>
            </w:r>
            <w:r w:rsidR="00321218" w:rsidRPr="006C179E">
              <w:rPr>
                <w:rFonts w:hint="eastAsia"/>
              </w:rPr>
              <w:t>0</w:t>
            </w:r>
            <w:r w:rsidR="00321218" w:rsidRPr="006C179E">
              <w:t>1</w:t>
            </w:r>
            <w:r w:rsidR="00321218" w:rsidRPr="006C179E">
              <w:rPr>
                <w:rFonts w:hint="eastAsia"/>
              </w:rPr>
              <w:t>-</w:t>
            </w:r>
            <w:r w:rsidR="00321218" w:rsidRPr="006C179E">
              <w:t>01(02)</w:t>
            </w:r>
            <w:r w:rsidR="00321218" w:rsidRPr="006C179E">
              <w:rPr>
                <w:rFonts w:hint="eastAsia"/>
              </w:rPr>
              <w:t>页面</w:t>
            </w:r>
            <w:r w:rsidRPr="006C179E">
              <w:rPr>
                <w:rFonts w:hint="eastAsia"/>
              </w:rPr>
              <w:t>，去掉“服务车型”其他一致</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 xml:space="preserve"> -</w:t>
            </w:r>
            <w:r w:rsidRPr="006C179E">
              <w:rPr>
                <w:rFonts w:hint="eastAsia"/>
              </w:rPr>
              <w:t>0</w:t>
            </w:r>
            <w:r w:rsidRPr="006C179E">
              <w:t>1</w:t>
            </w:r>
            <w:r w:rsidRPr="006C179E">
              <w:rPr>
                <w:rFonts w:hint="eastAsia"/>
              </w:rPr>
              <w:t>-</w:t>
            </w:r>
            <w:r w:rsidRPr="006C179E">
              <w:t>03(03)/</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03(04)</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04007B" w:rsidP="001B38D8">
            <w:r w:rsidRPr="006C179E">
              <w:rPr>
                <w:rFonts w:hint="eastAsia"/>
              </w:rPr>
              <w:t>相对</w:t>
            </w:r>
            <w:r w:rsidR="00321218" w:rsidRPr="006C179E">
              <w:rPr>
                <w:rFonts w:asciiTheme="minorEastAsia" w:hAnsiTheme="minorEastAsia" w:hint="eastAsia"/>
              </w:rPr>
              <w:t>Ⅴ</w:t>
            </w:r>
            <w:r w:rsidR="00321218" w:rsidRPr="006C179E">
              <w:rPr>
                <w:rFonts w:hint="eastAsia"/>
              </w:rPr>
              <w:t>-</w:t>
            </w:r>
            <w:r w:rsidR="00321218" w:rsidRPr="006C179E">
              <w:rPr>
                <w:rFonts w:asciiTheme="minorEastAsia" w:hAnsiTheme="minorEastAsia" w:hint="eastAsia"/>
              </w:rPr>
              <w:t>B</w:t>
            </w:r>
            <w:r w:rsidR="00321218" w:rsidRPr="006C179E">
              <w:t>-</w:t>
            </w:r>
            <w:r w:rsidR="00321218" w:rsidRPr="006C179E">
              <w:rPr>
                <w:rFonts w:hint="eastAsia"/>
              </w:rPr>
              <w:t>0</w:t>
            </w:r>
            <w:r w:rsidR="00321218" w:rsidRPr="006C179E">
              <w:t>1</w:t>
            </w:r>
            <w:r w:rsidR="00321218" w:rsidRPr="006C179E">
              <w:rPr>
                <w:rFonts w:hint="eastAsia"/>
              </w:rPr>
              <w:t>-</w:t>
            </w:r>
            <w:r w:rsidR="00321218" w:rsidRPr="006C179E">
              <w:t>01(03)/</w:t>
            </w:r>
            <w:r w:rsidR="00321218" w:rsidRPr="006C179E">
              <w:rPr>
                <w:rFonts w:asciiTheme="minorEastAsia" w:hAnsiTheme="minorEastAsia" w:hint="eastAsia"/>
              </w:rPr>
              <w:t>Ⅴ</w:t>
            </w:r>
            <w:r w:rsidR="00321218" w:rsidRPr="006C179E">
              <w:rPr>
                <w:rFonts w:hint="eastAsia"/>
              </w:rPr>
              <w:t>-</w:t>
            </w:r>
            <w:r w:rsidR="00321218" w:rsidRPr="006C179E">
              <w:rPr>
                <w:rFonts w:asciiTheme="minorEastAsia" w:hAnsiTheme="minorEastAsia" w:hint="eastAsia"/>
              </w:rPr>
              <w:t>B</w:t>
            </w:r>
            <w:r w:rsidR="00321218" w:rsidRPr="006C179E">
              <w:t>-</w:t>
            </w:r>
            <w:r w:rsidR="00321218" w:rsidRPr="006C179E">
              <w:rPr>
                <w:rFonts w:hint="eastAsia"/>
              </w:rPr>
              <w:t>0</w:t>
            </w:r>
            <w:r w:rsidR="00321218" w:rsidRPr="006C179E">
              <w:t>1</w:t>
            </w:r>
            <w:r w:rsidR="00321218" w:rsidRPr="006C179E">
              <w:rPr>
                <w:rFonts w:hint="eastAsia"/>
              </w:rPr>
              <w:t>-</w:t>
            </w:r>
            <w:r w:rsidR="00321218" w:rsidRPr="006C179E">
              <w:t>01(04)</w:t>
            </w:r>
            <w:r w:rsidRPr="006C179E">
              <w:rPr>
                <w:rFonts w:hint="eastAsia"/>
              </w:rPr>
              <w:t xml:space="preserve"> </w:t>
            </w:r>
            <w:r w:rsidRPr="006C179E">
              <w:rPr>
                <w:rFonts w:hint="eastAsia"/>
              </w:rPr>
              <w:t>页面，去掉“服务车型”其他一致</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lastRenderedPageBreak/>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03(05)/</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03(06)</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asciiTheme="minorEastAsia" w:hAnsiTheme="minorEastAsia" w:hint="eastAsia"/>
              </w:rPr>
              <w:t>相对Ⅴ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01(05)/</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01(06)</w:t>
            </w:r>
            <w:r w:rsidRPr="006C179E">
              <w:rPr>
                <w:rFonts w:hint="eastAsia"/>
              </w:rPr>
              <w:t>页面，去掉了</w:t>
            </w:r>
            <w:r w:rsidR="0004007B" w:rsidRPr="006C179E">
              <w:rPr>
                <w:rFonts w:hint="eastAsia"/>
              </w:rPr>
              <w:t>“服务车型”其他一致</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03(07)/</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03(08)</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01(07)/</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01(08)</w:t>
            </w:r>
            <w:r w:rsidRPr="006C179E">
              <w:rPr>
                <w:rFonts w:hint="eastAsia"/>
              </w:rPr>
              <w:t>页面的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04(01)/</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04(02)</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02(01)/</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02(02)</w:t>
            </w:r>
            <w:r w:rsidRPr="006C179E">
              <w:rPr>
                <w:rFonts w:hint="eastAsia"/>
              </w:rPr>
              <w:t>页面的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04(03)/</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04(04)</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02(03)/</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02(04)</w:t>
            </w:r>
            <w:r w:rsidRPr="006C179E">
              <w:rPr>
                <w:rFonts w:hint="eastAsia"/>
              </w:rPr>
              <w:t>页面的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04(05)/</w:t>
            </w:r>
            <w:r w:rsidRPr="006C179E">
              <w:rPr>
                <w:rFonts w:asciiTheme="minorEastAsia" w:hAnsiTheme="minorEastAsia" w:hint="eastAsia"/>
              </w:rPr>
              <w:t xml:space="preserve"> 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04(06)</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02(07)/</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02(08)</w:t>
            </w:r>
            <w:r w:rsidRPr="006C179E">
              <w:rPr>
                <w:rFonts w:hint="eastAsia"/>
              </w:rPr>
              <w:t>页面的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04(07)/</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04(08)</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02(07)/</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02(08)</w:t>
            </w:r>
            <w:r w:rsidRPr="006C179E">
              <w:rPr>
                <w:rFonts w:hint="eastAsia"/>
              </w:rPr>
              <w:t>页面的</w:t>
            </w:r>
            <w:r w:rsidRPr="006C179E">
              <w:rPr>
                <w:rFonts w:hint="eastAsia"/>
              </w:rPr>
              <w:t>PRD</w:t>
            </w:r>
            <w:r w:rsidRPr="006C179E">
              <w:rPr>
                <w:rFonts w:hint="eastAsia"/>
              </w:rPr>
              <w:t>描述</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1</w:t>
            </w:r>
            <w:r w:rsidRPr="006C179E">
              <w:rPr>
                <w:rFonts w:hint="eastAsia"/>
              </w:rPr>
              <w:t>-</w:t>
            </w:r>
            <w:r w:rsidRPr="006C179E">
              <w:t>05</w:t>
            </w:r>
          </w:p>
        </w:tc>
        <w:tc>
          <w:tcPr>
            <w:tcW w:w="1116" w:type="dxa"/>
            <w:vAlign w:val="center"/>
          </w:tcPr>
          <w:p w:rsidR="00321218" w:rsidRPr="006C179E" w:rsidRDefault="00321218" w:rsidP="001B38D8">
            <w:r w:rsidRPr="006C179E">
              <w:rPr>
                <w:rFonts w:hint="eastAsia"/>
              </w:rPr>
              <w:t>说明</w:t>
            </w:r>
          </w:p>
        </w:tc>
        <w:tc>
          <w:tcPr>
            <w:tcW w:w="5157" w:type="dxa"/>
            <w:vAlign w:val="center"/>
          </w:tcPr>
          <w:p w:rsidR="00321218" w:rsidRPr="006C179E" w:rsidRDefault="00321218" w:rsidP="001B38D8">
            <w:r w:rsidRPr="006C179E">
              <w:rPr>
                <w:rFonts w:hint="eastAsia"/>
              </w:rPr>
              <w:t>表头及列表字段参照原型，不赘述。</w:t>
            </w:r>
          </w:p>
          <w:p w:rsidR="00321218" w:rsidRPr="006C179E" w:rsidRDefault="00321218" w:rsidP="001B38D8">
            <w:r w:rsidRPr="006C179E">
              <w:rPr>
                <w:rFonts w:hint="eastAsia"/>
              </w:rPr>
              <w:t>1</w:t>
            </w:r>
            <w:r w:rsidRPr="006C179E">
              <w:rPr>
                <w:rFonts w:hint="eastAsia"/>
              </w:rPr>
              <w:t>、“操作类型”包括“修改”“启用”“禁用”等三种</w:t>
            </w:r>
          </w:p>
          <w:p w:rsidR="00321218" w:rsidRPr="006C179E" w:rsidRDefault="00321218" w:rsidP="001B38D8">
            <w:r w:rsidRPr="006C179E">
              <w:t>2</w:t>
            </w:r>
            <w:r w:rsidRPr="006C179E">
              <w:rPr>
                <w:rFonts w:hint="eastAsia"/>
              </w:rPr>
              <w:t>、列表采用操作时间的倒序排列</w:t>
            </w:r>
          </w:p>
        </w:tc>
        <w:tc>
          <w:tcPr>
            <w:tcW w:w="2302" w:type="dxa"/>
            <w:vAlign w:val="center"/>
          </w:tcPr>
          <w:p w:rsidR="00321218" w:rsidRPr="006C179E" w:rsidRDefault="00321218" w:rsidP="001B38D8"/>
        </w:tc>
      </w:tr>
      <w:tr w:rsidR="00321218" w:rsidRPr="006C179E" w:rsidTr="001B38D8">
        <w:tc>
          <w:tcPr>
            <w:tcW w:w="1387" w:type="dxa"/>
            <w:vMerge w:val="restart"/>
            <w:vAlign w:val="center"/>
          </w:tcPr>
          <w:p w:rsidR="00321218" w:rsidRPr="006C179E" w:rsidRDefault="0004007B" w:rsidP="001B38D8">
            <w:pPr>
              <w:rPr>
                <w:rFonts w:asciiTheme="minorEastAsia" w:hAnsiTheme="minorEastAsia"/>
              </w:rPr>
            </w:pPr>
            <w:r w:rsidRPr="006C179E">
              <w:rPr>
                <w:rFonts w:asciiTheme="minorEastAsia" w:hAnsiTheme="minorEastAsia" w:hint="eastAsia"/>
              </w:rPr>
              <w:t>网约车</w:t>
            </w:r>
            <w:r w:rsidR="00321218" w:rsidRPr="006C179E">
              <w:rPr>
                <w:rFonts w:asciiTheme="minorEastAsia" w:hAnsiTheme="minorEastAsia" w:hint="eastAsia"/>
              </w:rPr>
              <w:t>即刻用车派单规</w:t>
            </w:r>
            <w:r w:rsidR="00321218" w:rsidRPr="006C179E">
              <w:rPr>
                <w:rFonts w:asciiTheme="minorEastAsia" w:hAnsiTheme="minorEastAsia" w:hint="eastAsia"/>
              </w:rPr>
              <w:lastRenderedPageBreak/>
              <w:t>则</w:t>
            </w:r>
          </w:p>
        </w:tc>
        <w:tc>
          <w:tcPr>
            <w:tcW w:w="1116" w:type="dxa"/>
            <w:vAlign w:val="center"/>
          </w:tcPr>
          <w:p w:rsidR="00321218" w:rsidRPr="006C179E" w:rsidRDefault="00321218" w:rsidP="001B38D8">
            <w:r w:rsidRPr="006C179E">
              <w:rPr>
                <w:rFonts w:hint="eastAsia"/>
              </w:rPr>
              <w:lastRenderedPageBreak/>
              <w:t>说明</w:t>
            </w:r>
          </w:p>
        </w:tc>
        <w:tc>
          <w:tcPr>
            <w:tcW w:w="5157" w:type="dxa"/>
            <w:vAlign w:val="center"/>
          </w:tcPr>
          <w:p w:rsidR="00321218" w:rsidRPr="006C179E" w:rsidRDefault="00321218" w:rsidP="001B38D8">
            <w:pPr>
              <w:rPr>
                <w:b/>
              </w:rPr>
            </w:pPr>
            <w:r w:rsidRPr="006C179E">
              <w:rPr>
                <w:rFonts w:hint="eastAsia"/>
                <w:b/>
              </w:rPr>
              <w:t>强派、抢派、抢单派单方式下，司机应符合以下条件：</w:t>
            </w:r>
          </w:p>
          <w:p w:rsidR="00321218" w:rsidRPr="006C179E" w:rsidRDefault="00321218" w:rsidP="001B38D8">
            <w:r w:rsidRPr="006C179E">
              <w:rPr>
                <w:rFonts w:hint="eastAsia"/>
              </w:rPr>
              <w:t>1</w:t>
            </w:r>
            <w:r w:rsidRPr="006C179E">
              <w:rPr>
                <w:rFonts w:hint="eastAsia"/>
              </w:rPr>
              <w:t>、状态限制：</w:t>
            </w:r>
            <w:r w:rsidRPr="006C179E">
              <w:t xml:space="preserve"> </w:t>
            </w:r>
          </w:p>
          <w:p w:rsidR="00321218" w:rsidRPr="006C179E" w:rsidRDefault="00321218" w:rsidP="001B38D8">
            <w:r w:rsidRPr="006C179E">
              <w:rPr>
                <w:rFonts w:hint="eastAsia"/>
              </w:rPr>
              <w:lastRenderedPageBreak/>
              <w:t>上班（空闲）</w:t>
            </w:r>
          </w:p>
          <w:p w:rsidR="00321218" w:rsidRPr="006C179E" w:rsidRDefault="00321218" w:rsidP="001B38D8">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321218" w:rsidRPr="006C179E" w:rsidRDefault="00321218" w:rsidP="001B38D8">
            <w:r w:rsidRPr="006C179E">
              <w:t>3</w:t>
            </w:r>
            <w:r w:rsidRPr="006C179E">
              <w:rPr>
                <w:rFonts w:hint="eastAsia"/>
              </w:rPr>
              <w:t>、距离限制：规划路径距离＜派单半径（规划路径距离：司机赶往乘客上车地点按默认最佳规划路径行驶距离）</w:t>
            </w:r>
          </w:p>
          <w:p w:rsidR="00321218" w:rsidRPr="006C179E" w:rsidRDefault="00321218" w:rsidP="001B38D8">
            <w:r w:rsidRPr="006C179E">
              <w:t>4</w:t>
            </w:r>
            <w:r w:rsidRPr="006C179E">
              <w:rPr>
                <w:rFonts w:hint="eastAsia"/>
              </w:rPr>
              <w:t>、经营限制：经营区域含上下车地址所在行政区规划之一</w:t>
            </w:r>
          </w:p>
          <w:p w:rsidR="0004007B" w:rsidRPr="006C179E" w:rsidRDefault="00321218" w:rsidP="0004007B">
            <w:r w:rsidRPr="006C179E">
              <w:t>6</w:t>
            </w:r>
            <w:r w:rsidRPr="006C179E">
              <w:rPr>
                <w:rFonts w:hint="eastAsia"/>
              </w:rPr>
              <w:t>、推送限制：</w:t>
            </w:r>
            <w:r w:rsidR="0004007B" w:rsidRPr="006C179E">
              <w:rPr>
                <w:rFonts w:hint="eastAsia"/>
              </w:rPr>
              <w:t>推送数量限制，查找数＞推送数，则按照排序规则，取前</w:t>
            </w:r>
            <w:r w:rsidR="0004007B" w:rsidRPr="006C179E">
              <w:rPr>
                <w:rFonts w:hint="eastAsia"/>
              </w:rPr>
              <w:t>x</w:t>
            </w:r>
            <w:r w:rsidR="0004007B" w:rsidRPr="006C179E">
              <w:rPr>
                <w:rFonts w:hint="eastAsia"/>
              </w:rPr>
              <w:t>名</w:t>
            </w:r>
          </w:p>
          <w:p w:rsidR="00321218" w:rsidRPr="006C179E" w:rsidRDefault="00321218" w:rsidP="001B38D8">
            <w:pPr>
              <w:rPr>
                <w:b/>
              </w:rPr>
            </w:pPr>
            <w:r w:rsidRPr="006C179E">
              <w:rPr>
                <w:rFonts w:hint="eastAsia"/>
              </w:rPr>
              <w:t>7</w:t>
            </w:r>
            <w:r w:rsidRPr="006C179E">
              <w:rPr>
                <w:rFonts w:hint="eastAsia"/>
              </w:rPr>
              <w:t>、</w:t>
            </w:r>
            <w:r w:rsidR="0004007B" w:rsidRPr="006C179E">
              <w:rPr>
                <w:rFonts w:hint="eastAsia"/>
              </w:rPr>
              <w:t>推送限制：存在抢单窗口，是否推单，取决于后台配置，如配置不推单，则不可推单</w:t>
            </w:r>
          </w:p>
        </w:tc>
        <w:tc>
          <w:tcPr>
            <w:tcW w:w="2302" w:type="dxa"/>
            <w:vAlign w:val="center"/>
          </w:tcPr>
          <w:p w:rsidR="00321218" w:rsidRPr="006C179E" w:rsidRDefault="00321218" w:rsidP="001B38D8"/>
        </w:tc>
      </w:tr>
      <w:tr w:rsidR="0004007B" w:rsidRPr="006C179E" w:rsidTr="001B38D8">
        <w:tc>
          <w:tcPr>
            <w:tcW w:w="1387" w:type="dxa"/>
            <w:vMerge/>
            <w:vAlign w:val="center"/>
          </w:tcPr>
          <w:p w:rsidR="0004007B" w:rsidRPr="006C179E" w:rsidRDefault="0004007B" w:rsidP="0004007B">
            <w:pPr>
              <w:rPr>
                <w:rFonts w:asciiTheme="minorEastAsia" w:hAnsiTheme="minorEastAsia"/>
              </w:rPr>
            </w:pPr>
          </w:p>
        </w:tc>
        <w:tc>
          <w:tcPr>
            <w:tcW w:w="1116" w:type="dxa"/>
            <w:vAlign w:val="center"/>
          </w:tcPr>
          <w:p w:rsidR="0004007B" w:rsidRPr="006C179E" w:rsidRDefault="0004007B" w:rsidP="0004007B">
            <w:r w:rsidRPr="006C179E">
              <w:rPr>
                <w:rFonts w:hint="eastAsia"/>
              </w:rPr>
              <w:t>强派方式</w:t>
            </w:r>
          </w:p>
        </w:tc>
        <w:tc>
          <w:tcPr>
            <w:tcW w:w="5157" w:type="dxa"/>
          </w:tcPr>
          <w:p w:rsidR="0004007B" w:rsidRPr="006C179E" w:rsidRDefault="0004007B" w:rsidP="0004007B">
            <w:r w:rsidRPr="006C179E">
              <w:rPr>
                <w:rFonts w:hint="eastAsia"/>
              </w:rPr>
              <w:t>强派方式，即当找到符合派单条件的司机时，系统强制指派其接单。</w:t>
            </w:r>
          </w:p>
          <w:p w:rsidR="0004007B" w:rsidRPr="006C179E" w:rsidRDefault="0004007B" w:rsidP="0004007B">
            <w:pPr>
              <w:rPr>
                <w:b/>
              </w:rPr>
            </w:pPr>
            <w:r w:rsidRPr="006C179E">
              <w:rPr>
                <w:rFonts w:hint="eastAsia"/>
                <w:b/>
              </w:rPr>
              <w:t>规则参数描述：</w:t>
            </w:r>
          </w:p>
          <w:p w:rsidR="0004007B" w:rsidRPr="006C179E" w:rsidRDefault="0004007B" w:rsidP="0004007B">
            <w:pPr>
              <w:rPr>
                <w:rFonts w:asciiTheme="minorEastAsia" w:hAnsiTheme="minorEastAsia"/>
              </w:rPr>
            </w:pPr>
            <w:r w:rsidRPr="006C179E">
              <w:rPr>
                <w:rFonts w:asciiTheme="minorEastAsia" w:hAnsiTheme="minorEastAsia" w:hint="eastAsia"/>
              </w:rPr>
              <w:t>为方便描述，定义如下参数：</w:t>
            </w:r>
          </w:p>
          <w:p w:rsidR="0004007B" w:rsidRPr="006C179E" w:rsidRDefault="0004007B" w:rsidP="0004007B">
            <w:pPr>
              <w:rPr>
                <w:rFonts w:asciiTheme="minorEastAsia" w:hAnsiTheme="minorEastAsia"/>
              </w:rPr>
            </w:pPr>
            <w:r w:rsidRPr="006C179E">
              <w:rPr>
                <w:rFonts w:asciiTheme="minorEastAsia" w:hAnsiTheme="minorEastAsia" w:hint="eastAsia"/>
              </w:rPr>
              <w:t>m：初始派单半径，n：最大派单半径，r：轮询半径，△：半径递增值，y：符合派单条件和推送条件的司机数量，s：司机当前位置距上车地点的默认最佳规划路径距离</w:t>
            </w:r>
          </w:p>
          <w:p w:rsidR="0004007B" w:rsidRPr="006C179E" w:rsidRDefault="0004007B" w:rsidP="0004007B">
            <w:pPr>
              <w:rPr>
                <w:rFonts w:asciiTheme="minorEastAsia" w:hAnsiTheme="minorEastAsia"/>
                <w:b/>
              </w:rPr>
            </w:pPr>
            <w:r w:rsidRPr="006C179E">
              <w:rPr>
                <w:rFonts w:asciiTheme="minorEastAsia" w:hAnsiTheme="minorEastAsia" w:hint="eastAsia"/>
                <w:b/>
              </w:rPr>
              <w:t>查询轮次说明：</w:t>
            </w:r>
          </w:p>
          <w:p w:rsidR="0004007B" w:rsidRPr="006C179E" w:rsidRDefault="0004007B" w:rsidP="0004007B">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w:t>
            </w:r>
            <w:r w:rsidRPr="006C179E">
              <w:rPr>
                <w:rFonts w:asciiTheme="minorEastAsia" w:hAnsiTheme="minorEastAsia"/>
              </w:rPr>
              <w:t>限同级车型</w:t>
            </w:r>
            <w:r w:rsidRPr="006C179E">
              <w:rPr>
                <w:rFonts w:asciiTheme="minorEastAsia" w:hAnsiTheme="minorEastAsia" w:hint="eastAsia"/>
              </w:rPr>
              <w:t>，则仅查询下单车型相应的司机；</w:t>
            </w:r>
          </w:p>
          <w:p w:rsidR="0004007B" w:rsidRPr="006C179E" w:rsidRDefault="0004007B" w:rsidP="0004007B">
            <w:pPr>
              <w:rPr>
                <w:rFonts w:asciiTheme="minorEastAsia" w:hAnsiTheme="minorEastAsia"/>
              </w:rPr>
            </w:pPr>
            <w:r w:rsidRPr="006C179E">
              <w:rPr>
                <w:rFonts w:asciiTheme="minorEastAsia" w:hAnsiTheme="minorEastAsia" w:hint="eastAsia"/>
              </w:rPr>
              <w:t>2、若设置可升级车型，则优先查询下单车型司机，从最小半径轮询至最大半径，若未查询到任何</w:t>
            </w:r>
            <w:r w:rsidRPr="006C179E">
              <w:rPr>
                <w:rFonts w:asciiTheme="minorEastAsia" w:hAnsiTheme="minorEastAsia"/>
              </w:rPr>
              <w:t>满足条件的</w:t>
            </w:r>
            <w:r w:rsidRPr="006C179E">
              <w:rPr>
                <w:rFonts w:asciiTheme="minorEastAsia" w:hAnsiTheme="minorEastAsia" w:hint="eastAsia"/>
              </w:rPr>
              <w:t>下单车型司机，则查询“下单车型+可升级车型”的司机，从最小半径轮询至最大半径【注：轮询至最大半径，则执行升级车型轮询查找，每次升级车型仅可向上依次</w:t>
            </w:r>
            <w:r w:rsidRPr="006C179E">
              <w:rPr>
                <w:rFonts w:asciiTheme="minorEastAsia" w:hAnsiTheme="minorEastAsia" w:hint="eastAsia"/>
              </w:rPr>
              <w:lastRenderedPageBreak/>
              <w:t>升级一级，升级车型后从最小半径开始轮询，查找车型范围为按车型级别从下单车型至当前升级车型之间的全部车型】</w:t>
            </w:r>
          </w:p>
          <w:p w:rsidR="0004007B" w:rsidRPr="006C179E" w:rsidRDefault="0004007B" w:rsidP="0004007B">
            <w:pPr>
              <w:rPr>
                <w:rFonts w:asciiTheme="minorEastAsia" w:hAnsiTheme="minorEastAsia"/>
                <w:b/>
              </w:rPr>
            </w:pPr>
            <w:r w:rsidRPr="006C179E">
              <w:rPr>
                <w:rFonts w:asciiTheme="minorEastAsia" w:hAnsiTheme="minorEastAsia" w:hint="eastAsia"/>
                <w:b/>
              </w:rPr>
              <w:t>具体查询规则：</w:t>
            </w:r>
          </w:p>
          <w:p w:rsidR="0004007B" w:rsidRPr="006C179E" w:rsidRDefault="0004007B" w:rsidP="0004007B">
            <w:pPr>
              <w:rPr>
                <w:rFonts w:asciiTheme="minorEastAsia" w:hAnsiTheme="minorEastAsia"/>
              </w:rPr>
            </w:pPr>
            <w:r w:rsidRPr="006C179E">
              <w:rPr>
                <w:rFonts w:asciiTheme="minorEastAsia" w:hAnsiTheme="minorEastAsia" w:hint="eastAsia"/>
              </w:rPr>
              <w:t>1、首轮，r=m</w:t>
            </w:r>
          </w:p>
          <w:p w:rsidR="0004007B" w:rsidRPr="006C179E" w:rsidRDefault="0004007B" w:rsidP="0004007B">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0</w:t>
            </w:r>
            <w:r w:rsidRPr="006C179E">
              <w:rPr>
                <w:rFonts w:asciiTheme="minorEastAsia" w:hAnsiTheme="minorEastAsia" w:hint="eastAsia"/>
              </w:rPr>
              <w:t>时，锁定司机数量y，并选取s最小的司机</w:t>
            </w:r>
            <w:r w:rsidRPr="006C179E">
              <w:rPr>
                <w:rFonts w:hint="eastAsia"/>
              </w:rPr>
              <w:t>强制指派其接单，并释放所有司机；</w:t>
            </w:r>
            <w:r w:rsidRPr="006C179E">
              <w:rPr>
                <w:rFonts w:asciiTheme="minorEastAsia" w:hAnsiTheme="minorEastAsia" w:hint="eastAsia"/>
              </w:rPr>
              <w:t>y=</w:t>
            </w:r>
            <w:r w:rsidRPr="006C179E">
              <w:rPr>
                <w:rFonts w:asciiTheme="minorEastAsia" w:hAnsiTheme="minorEastAsia"/>
              </w:rPr>
              <w:t>1</w:t>
            </w:r>
            <w:r w:rsidRPr="006C179E">
              <w:rPr>
                <w:rFonts w:hint="eastAsia"/>
              </w:rPr>
              <w:t>时，直接强派</w:t>
            </w:r>
          </w:p>
          <w:p w:rsidR="0004007B" w:rsidRPr="006C179E" w:rsidRDefault="0004007B" w:rsidP="0004007B">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，则进入下一轮查找</w:t>
            </w:r>
          </w:p>
          <w:p w:rsidR="0004007B" w:rsidRPr="006C179E" w:rsidRDefault="0004007B" w:rsidP="0004007B">
            <w:pPr>
              <w:rPr>
                <w:rFonts w:asciiTheme="minorEastAsia" w:hAnsiTheme="minorEastAsia"/>
              </w:rPr>
            </w:pPr>
            <w:r w:rsidRPr="006C179E">
              <w:rPr>
                <w:rFonts w:asciiTheme="minorEastAsia" w:hAnsiTheme="minorEastAsia" w:hint="eastAsia"/>
              </w:rPr>
              <w:t>2、轮询查找，r=（m+△）≤n，若查找到符合派单推送条件司机，处理如首轮。若轮询至最大半径仍未查找到任何符合条件司机：</w:t>
            </w:r>
          </w:p>
          <w:p w:rsidR="0004007B" w:rsidRPr="006C179E" w:rsidRDefault="0004007B" w:rsidP="0004007B">
            <w:pPr>
              <w:rPr>
                <w:rFonts w:asciiTheme="minorEastAsia" w:hAnsiTheme="minorEastAsia"/>
              </w:rPr>
            </w:pPr>
            <w:r w:rsidRPr="006C179E">
              <w:rPr>
                <w:rFonts w:asciiTheme="minorEastAsia" w:hAnsiTheme="minorEastAsia" w:hint="eastAsia"/>
              </w:rPr>
              <w:t>（1）若设置限同级车型，则按</w:t>
            </w:r>
            <w:r w:rsidRPr="006C179E">
              <w:rPr>
                <w:rFonts w:asciiTheme="minorEastAsia" w:hAnsiTheme="minorEastAsia"/>
              </w:rPr>
              <w:t>最大半径</w:t>
            </w:r>
            <w:r w:rsidRPr="006C179E">
              <w:rPr>
                <w:rFonts w:asciiTheme="minorEastAsia" w:hAnsiTheme="minorEastAsia" w:hint="eastAsia"/>
              </w:rPr>
              <w:t>轮询至系统派单超时；</w:t>
            </w:r>
          </w:p>
          <w:p w:rsidR="0004007B" w:rsidRPr="006C179E" w:rsidRDefault="0004007B" w:rsidP="0004007B">
            <w:pPr>
              <w:rPr>
                <w:rFonts w:asciiTheme="minorEastAsia" w:hAnsiTheme="minorEastAsia"/>
              </w:rPr>
            </w:pPr>
            <w:r w:rsidRPr="006C179E">
              <w:rPr>
                <w:rFonts w:asciiTheme="minorEastAsia" w:hAnsiTheme="minorEastAsia" w:hint="eastAsia"/>
              </w:rPr>
              <w:t>（2）若设置可升级车型，则从最小</w:t>
            </w:r>
            <w:r w:rsidRPr="006C179E">
              <w:rPr>
                <w:rFonts w:asciiTheme="minorEastAsia" w:hAnsiTheme="minorEastAsia"/>
              </w:rPr>
              <w:t>半径开始轮询</w:t>
            </w:r>
            <w:r w:rsidRPr="006C179E">
              <w:rPr>
                <w:rFonts w:asciiTheme="minorEastAsia" w:hAnsiTheme="minorEastAsia" w:hint="eastAsia"/>
              </w:rPr>
              <w:t>查找</w:t>
            </w:r>
            <w:r w:rsidRPr="006C179E">
              <w:rPr>
                <w:rFonts w:asciiTheme="minorEastAsia" w:hAnsiTheme="minorEastAsia"/>
              </w:rPr>
              <w:t>，查找车型范围为下单车型和已升级车型</w:t>
            </w:r>
            <w:r w:rsidRPr="006C179E">
              <w:rPr>
                <w:rFonts w:asciiTheme="minorEastAsia" w:hAnsiTheme="minorEastAsia" w:hint="eastAsia"/>
              </w:rPr>
              <w:t>对应</w:t>
            </w:r>
            <w:r w:rsidRPr="006C179E">
              <w:rPr>
                <w:rFonts w:asciiTheme="minorEastAsia" w:hAnsiTheme="minorEastAsia"/>
              </w:rPr>
              <w:t>的</w:t>
            </w:r>
            <w:r w:rsidRPr="006C179E">
              <w:rPr>
                <w:rFonts w:asciiTheme="minorEastAsia" w:hAnsiTheme="minorEastAsia" w:hint="eastAsia"/>
              </w:rPr>
              <w:t>司机，如同时查找到多个满足条件的司机，应取最佳者，也即先按服务车型从低到高分组排序，同级服务车型中按规划路径从小到大排序，取车型级别最符，调度成本最低者</w:t>
            </w:r>
          </w:p>
          <w:p w:rsidR="0004007B" w:rsidRPr="006C179E" w:rsidRDefault="0004007B" w:rsidP="0004007B">
            <w:pPr>
              <w:rPr>
                <w:rFonts w:asciiTheme="minorEastAsia" w:hAnsiTheme="minorEastAsia"/>
              </w:rPr>
            </w:pPr>
            <w:r w:rsidRPr="006C179E">
              <w:rPr>
                <w:rFonts w:asciiTheme="minorEastAsia" w:hAnsiTheme="minorEastAsia"/>
                <w:b/>
              </w:rPr>
              <w:t>3</w:t>
            </w:r>
            <w:r w:rsidRPr="006C179E">
              <w:rPr>
                <w:rFonts w:asciiTheme="minorEastAsia" w:hAnsiTheme="minorEastAsia" w:hint="eastAsia"/>
              </w:rPr>
              <w:t>、系统派单超时，若派单模式为“系统+人工”，则执行人工派单；若派单模式为“系统”，则派单失败</w:t>
            </w:r>
          </w:p>
          <w:p w:rsidR="0004007B" w:rsidRPr="006C179E" w:rsidRDefault="0004007B" w:rsidP="0004007B">
            <w:pPr>
              <w:rPr>
                <w:b/>
              </w:rPr>
            </w:pPr>
            <w:r w:rsidRPr="006C179E">
              <w:rPr>
                <w:rFonts w:asciiTheme="minorEastAsia" w:hAnsiTheme="minorEastAsia"/>
              </w:rPr>
              <w:t>4</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04007B" w:rsidRPr="006C179E" w:rsidRDefault="0004007B" w:rsidP="0004007B">
            <w:r w:rsidRPr="006C179E">
              <w:rPr>
                <w:rFonts w:hint="eastAsia"/>
              </w:rPr>
              <w:lastRenderedPageBreak/>
              <w:t>1</w:t>
            </w:r>
            <w:r w:rsidRPr="006C179E">
              <w:rPr>
                <w:rFonts w:hint="eastAsia"/>
              </w:rPr>
              <w:t>、派单时限最后</w:t>
            </w:r>
            <w:r w:rsidRPr="006C179E">
              <w:rPr>
                <w:rFonts w:hint="eastAsia"/>
              </w:rPr>
              <w:t>1</w:t>
            </w:r>
            <w:r w:rsidRPr="006C179E">
              <w:rPr>
                <w:rFonts w:hint="eastAsia"/>
              </w:rPr>
              <w:t>秒结束时，恰好找到符合条件的司机，则执行强派</w:t>
            </w:r>
          </w:p>
          <w:p w:rsidR="0004007B" w:rsidRPr="006C179E" w:rsidRDefault="0004007B" w:rsidP="0004007B">
            <w:r w:rsidRPr="006C179E">
              <w:rPr>
                <w:rFonts w:hint="eastAsia"/>
              </w:rPr>
              <w:t>2</w:t>
            </w:r>
            <w:r w:rsidRPr="006C179E">
              <w:rPr>
                <w:rFonts w:hint="eastAsia"/>
              </w:rPr>
              <w:t>、司机入选某轮次待派单列表后，将被锁定；其他订单派单时可检索被锁定的司机，但直至被释放后，方可执行派单。已锁定司机未释放前，不可被其他订单锁定。</w:t>
            </w:r>
          </w:p>
          <w:p w:rsidR="0004007B" w:rsidRPr="006C179E" w:rsidRDefault="0004007B" w:rsidP="0004007B">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w:t>
            </w:r>
            <w:r w:rsidRPr="006C179E">
              <w:rPr>
                <w:rFonts w:asciiTheme="minorEastAsia" w:hAnsiTheme="minorEastAsia" w:hint="eastAsia"/>
              </w:rPr>
              <w:lastRenderedPageBreak/>
              <w:t>*半径递增比）进行查找，当初始派单半径大于零时，次轮按（初始派单半径+初始派单半径*半径递增比）进行派单。当r计算所得数值大于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04007B" w:rsidRPr="006C179E" w:rsidRDefault="0004007B" w:rsidP="0004007B">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04007B" w:rsidRPr="006C179E" w:rsidRDefault="0004007B" w:rsidP="0004007B">
            <w:r w:rsidRPr="006C179E">
              <w:rPr>
                <w:rFonts w:asciiTheme="minorEastAsia" w:hAnsiTheme="minorEastAsia" w:hint="eastAsia"/>
              </w:rPr>
              <w:t>4、若系统已选定车型级别最低且s最小的司机，在进行强派之前，该司机被人工指派其他订单，则本订单派单失败</w:t>
            </w:r>
          </w:p>
        </w:tc>
      </w:tr>
      <w:tr w:rsidR="0004007B" w:rsidRPr="006C179E" w:rsidTr="001B38D8">
        <w:tc>
          <w:tcPr>
            <w:tcW w:w="1387" w:type="dxa"/>
            <w:vMerge/>
            <w:vAlign w:val="center"/>
          </w:tcPr>
          <w:p w:rsidR="0004007B" w:rsidRPr="006C179E" w:rsidRDefault="0004007B" w:rsidP="0004007B">
            <w:pPr>
              <w:rPr>
                <w:rFonts w:asciiTheme="minorEastAsia" w:hAnsiTheme="minorEastAsia"/>
              </w:rPr>
            </w:pPr>
          </w:p>
        </w:tc>
        <w:tc>
          <w:tcPr>
            <w:tcW w:w="1116" w:type="dxa"/>
            <w:vAlign w:val="center"/>
          </w:tcPr>
          <w:p w:rsidR="0004007B" w:rsidRPr="006C179E" w:rsidRDefault="0004007B" w:rsidP="0004007B">
            <w:r w:rsidRPr="006C179E">
              <w:rPr>
                <w:rFonts w:hint="eastAsia"/>
              </w:rPr>
              <w:t>抢派方式</w:t>
            </w:r>
          </w:p>
        </w:tc>
        <w:tc>
          <w:tcPr>
            <w:tcW w:w="5157" w:type="dxa"/>
            <w:vAlign w:val="center"/>
          </w:tcPr>
          <w:p w:rsidR="0004007B" w:rsidRPr="006C179E" w:rsidRDefault="0004007B" w:rsidP="0004007B">
            <w:r w:rsidRPr="006C179E">
              <w:rPr>
                <w:rFonts w:hint="eastAsia"/>
              </w:rPr>
              <w:t>抢派方式，即当找到符合派单条件的司机时，先推送订</w:t>
            </w:r>
            <w:r w:rsidRPr="006C179E">
              <w:rPr>
                <w:rFonts w:hint="eastAsia"/>
              </w:rPr>
              <w:lastRenderedPageBreak/>
              <w:t>单给司机供其抢单，若无人接单，则从中选取最佳者，系统强制指派其接单。</w:t>
            </w:r>
          </w:p>
          <w:p w:rsidR="0004007B" w:rsidRPr="006C179E" w:rsidRDefault="0004007B" w:rsidP="0004007B">
            <w:r w:rsidRPr="006C179E">
              <w:t>最佳者</w:t>
            </w:r>
            <w:r w:rsidRPr="006C179E">
              <w:rPr>
                <w:rFonts w:hint="eastAsia"/>
              </w:rPr>
              <w:t>：</w:t>
            </w:r>
            <w:r w:rsidRPr="006C179E">
              <w:t>性价比最高</w:t>
            </w:r>
            <w:r w:rsidRPr="006C179E">
              <w:rPr>
                <w:rFonts w:hint="eastAsia"/>
              </w:rPr>
              <w:t>，</w:t>
            </w:r>
            <w:r w:rsidRPr="006C179E">
              <w:t>也即按车型级别从低到高分组排序</w:t>
            </w:r>
            <w:r w:rsidRPr="006C179E">
              <w:rPr>
                <w:rFonts w:hint="eastAsia"/>
              </w:rPr>
              <w:t>，</w:t>
            </w:r>
            <w:r w:rsidRPr="006C179E">
              <w:t>同级别车型按规划路径从小到大排序</w:t>
            </w:r>
            <w:r w:rsidRPr="006C179E">
              <w:rPr>
                <w:rFonts w:hint="eastAsia"/>
              </w:rPr>
              <w:t>，</w:t>
            </w:r>
            <w:r w:rsidRPr="006C179E">
              <w:t>取车型最符</w:t>
            </w:r>
            <w:r w:rsidRPr="006C179E">
              <w:rPr>
                <w:rFonts w:hint="eastAsia"/>
              </w:rPr>
              <w:t>，</w:t>
            </w:r>
            <w:r w:rsidRPr="006C179E">
              <w:t>调度</w:t>
            </w:r>
            <w:r w:rsidRPr="006C179E">
              <w:rPr>
                <w:rFonts w:hint="eastAsia"/>
              </w:rPr>
              <w:t>成本</w:t>
            </w:r>
            <w:r w:rsidRPr="006C179E">
              <w:t>最低</w:t>
            </w:r>
            <w:r w:rsidRPr="006C179E">
              <w:rPr>
                <w:rFonts w:hint="eastAsia"/>
              </w:rPr>
              <w:t>者。</w:t>
            </w:r>
          </w:p>
          <w:p w:rsidR="0004007B" w:rsidRPr="006C179E" w:rsidRDefault="0004007B" w:rsidP="0004007B">
            <w:pPr>
              <w:rPr>
                <w:b/>
              </w:rPr>
            </w:pPr>
            <w:r w:rsidRPr="006C179E">
              <w:rPr>
                <w:rFonts w:hint="eastAsia"/>
                <w:b/>
              </w:rPr>
              <w:t>规则参数描述：</w:t>
            </w:r>
          </w:p>
          <w:p w:rsidR="0004007B" w:rsidRPr="006C179E" w:rsidRDefault="0004007B" w:rsidP="0004007B">
            <w:pPr>
              <w:rPr>
                <w:rFonts w:asciiTheme="minorEastAsia" w:hAnsiTheme="minorEastAsia"/>
              </w:rPr>
            </w:pPr>
            <w:r w:rsidRPr="006C179E">
              <w:rPr>
                <w:rFonts w:asciiTheme="minorEastAsia" w:hAnsiTheme="minorEastAsia" w:hint="eastAsia"/>
              </w:rPr>
              <w:t>为方便描述，定义如下参数：</w:t>
            </w:r>
          </w:p>
          <w:p w:rsidR="0004007B" w:rsidRPr="006C179E" w:rsidRDefault="0004007B" w:rsidP="0004007B">
            <w:pPr>
              <w:rPr>
                <w:rFonts w:asciiTheme="minorEastAsia" w:hAnsiTheme="minorEastAsia"/>
              </w:rPr>
            </w:pPr>
            <w:r w:rsidRPr="006C179E">
              <w:rPr>
                <w:rFonts w:asciiTheme="minorEastAsia" w:hAnsiTheme="minorEastAsia" w:hint="eastAsia"/>
              </w:rPr>
              <w:t>m：初始派单半径，n：最大派单半径，r轮询半径，△：半径递增值，x最大推送数量，y:符合派单条件及推送条件的司机数量，s：司机当前位置距上车地点的默认最佳规划路径距离</w:t>
            </w:r>
          </w:p>
          <w:p w:rsidR="0004007B" w:rsidRPr="006C179E" w:rsidRDefault="0004007B" w:rsidP="0004007B">
            <w:pPr>
              <w:rPr>
                <w:rFonts w:asciiTheme="minorEastAsia" w:hAnsiTheme="minorEastAsia"/>
                <w:b/>
              </w:rPr>
            </w:pPr>
            <w:r w:rsidRPr="006C179E">
              <w:rPr>
                <w:rFonts w:asciiTheme="minorEastAsia" w:hAnsiTheme="minorEastAsia" w:hint="eastAsia"/>
                <w:b/>
              </w:rPr>
              <w:t>查询轮次说明：</w:t>
            </w:r>
          </w:p>
          <w:p w:rsidR="0004007B" w:rsidRPr="006C179E" w:rsidRDefault="0004007B" w:rsidP="0004007B">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04007B" w:rsidRPr="006C179E" w:rsidRDefault="0004007B" w:rsidP="0004007B">
            <w:pPr>
              <w:rPr>
                <w:rFonts w:asciiTheme="minorEastAsia" w:hAnsiTheme="minorEastAsia"/>
              </w:rPr>
            </w:pPr>
            <w:r w:rsidRPr="006C179E">
              <w:rPr>
                <w:rFonts w:asciiTheme="minorEastAsia" w:hAnsiTheme="minorEastAsia" w:hint="eastAsia"/>
              </w:rPr>
              <w:t>2、若设置可升级车型，则优先查询下单车型司机，从最小半径轮询至最大半径，若未查询到任何</w:t>
            </w:r>
            <w:r w:rsidRPr="006C179E">
              <w:rPr>
                <w:rFonts w:asciiTheme="minorEastAsia" w:hAnsiTheme="minorEastAsia"/>
              </w:rPr>
              <w:t>满足条件的</w:t>
            </w:r>
            <w:r w:rsidRPr="006C179E">
              <w:rPr>
                <w:rFonts w:asciiTheme="minorEastAsia" w:hAnsiTheme="minorEastAsia" w:hint="eastAsia"/>
              </w:rPr>
              <w:t>下单车型司机，则查询“下单车型+可升级车型”的司机，从最小半径轮询至最大半径【注：轮询至最大半径，则执行升级车型轮询查找，每次升级车型仅可向上依次升级一级，升级车型后从最小半径开始轮询，查找车型范围为按车型级别从下单车型至当前升级车型之间的全部车型】</w:t>
            </w:r>
          </w:p>
          <w:p w:rsidR="0004007B" w:rsidRPr="006C179E" w:rsidRDefault="0004007B" w:rsidP="0004007B">
            <w:pPr>
              <w:rPr>
                <w:rFonts w:asciiTheme="minorEastAsia" w:hAnsiTheme="minorEastAsia"/>
                <w:b/>
              </w:rPr>
            </w:pPr>
            <w:r w:rsidRPr="006C179E">
              <w:rPr>
                <w:rFonts w:asciiTheme="minorEastAsia" w:hAnsiTheme="minorEastAsia" w:hint="eastAsia"/>
                <w:b/>
              </w:rPr>
              <w:t>具体查询规则：</w:t>
            </w:r>
          </w:p>
          <w:p w:rsidR="0004007B" w:rsidRPr="006C179E" w:rsidRDefault="0004007B" w:rsidP="0004007B">
            <w:pPr>
              <w:rPr>
                <w:rFonts w:asciiTheme="minorEastAsia" w:hAnsiTheme="minorEastAsia"/>
              </w:rPr>
            </w:pPr>
            <w:r w:rsidRPr="006C179E">
              <w:rPr>
                <w:rFonts w:asciiTheme="minorEastAsia" w:hAnsiTheme="minorEastAsia" w:hint="eastAsia"/>
              </w:rPr>
              <w:t>1、首轮，r=m</w:t>
            </w:r>
          </w:p>
          <w:p w:rsidR="0004007B" w:rsidRPr="006C179E" w:rsidRDefault="0004007B" w:rsidP="0004007B">
            <w:pPr>
              <w:rPr>
                <w:rFonts w:asciiTheme="minorEastAsia" w:hAnsiTheme="minorEastAsia"/>
              </w:rPr>
            </w:pPr>
            <w:r w:rsidRPr="006C179E">
              <w:rPr>
                <w:rFonts w:asciiTheme="minorEastAsia" w:hAnsiTheme="minorEastAsia" w:hint="eastAsia"/>
              </w:rPr>
              <w:t>（1）若限制推送数量</w:t>
            </w:r>
          </w:p>
          <w:p w:rsidR="0004007B" w:rsidRPr="006C179E" w:rsidRDefault="0004007B" w:rsidP="0004007B">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x</w:t>
            </w:r>
            <w:r w:rsidRPr="006C179E">
              <w:rPr>
                <w:rFonts w:asciiTheme="minorEastAsia" w:hAnsiTheme="minorEastAsia" w:hint="eastAsia"/>
              </w:rPr>
              <w:t>时，锁定司机数量取y，按照s的数值由小至大进行排序，取前x名推送订单同步释放x名以外的司机：若有司机抢单成功，则派单成功，释放前x名的司机；若抢单</w:t>
            </w:r>
            <w:r w:rsidRPr="006C179E">
              <w:rPr>
                <w:rFonts w:asciiTheme="minorEastAsia" w:hAnsiTheme="minorEastAsia"/>
              </w:rPr>
              <w:t>超时后</w:t>
            </w:r>
            <w:r w:rsidRPr="006C179E">
              <w:rPr>
                <w:rFonts w:asciiTheme="minorEastAsia" w:hAnsiTheme="minorEastAsia" w:hint="eastAsia"/>
              </w:rPr>
              <w:t>无人接单，则选取s最小的司机</w:t>
            </w:r>
            <w:r w:rsidRPr="006C179E">
              <w:rPr>
                <w:rFonts w:hint="eastAsia"/>
              </w:rPr>
              <w:t>强制指派其接单并同步释放前</w:t>
            </w:r>
            <w:r w:rsidRPr="006C179E">
              <w:rPr>
                <w:rFonts w:asciiTheme="minorEastAsia" w:hAnsiTheme="minorEastAsia" w:hint="eastAsia"/>
              </w:rPr>
              <w:t>x</w:t>
            </w:r>
            <w:r w:rsidRPr="006C179E">
              <w:rPr>
                <w:rFonts w:hint="eastAsia"/>
              </w:rPr>
              <w:t>名的司机</w:t>
            </w:r>
            <w:r w:rsidRPr="006C179E">
              <w:rPr>
                <w:rFonts w:asciiTheme="minorEastAsia" w:hAnsiTheme="minorEastAsia" w:hint="eastAsia"/>
              </w:rPr>
              <w:t>；</w:t>
            </w:r>
          </w:p>
          <w:p w:rsidR="0004007B" w:rsidRPr="006C179E" w:rsidRDefault="0004007B" w:rsidP="0004007B">
            <w:pPr>
              <w:rPr>
                <w:rFonts w:asciiTheme="minorEastAsia" w:hAnsiTheme="minorEastAsia"/>
              </w:rPr>
            </w:pPr>
            <w:r w:rsidRPr="006C179E">
              <w:rPr>
                <w:rFonts w:asciiTheme="minorEastAsia" w:hAnsiTheme="minorEastAsia" w:hint="eastAsia"/>
              </w:rPr>
              <w:lastRenderedPageBreak/>
              <w:t>当0＜y＜</w:t>
            </w:r>
            <w:r w:rsidRPr="006C179E">
              <w:rPr>
                <w:rFonts w:asciiTheme="minorEastAsia" w:hAnsiTheme="minorEastAsia"/>
              </w:rPr>
              <w:t>x,</w:t>
            </w:r>
            <w:r w:rsidRPr="006C179E">
              <w:rPr>
                <w:rFonts w:asciiTheme="minorEastAsia" w:hAnsiTheme="minorEastAsia" w:hint="eastAsia"/>
              </w:rPr>
              <w:t>锁定司机数量取y并推送订单：若有司机抢单成功，则派单成功，则释放司机；若抢单超时无人接单，则选取s最小的司机</w:t>
            </w:r>
            <w:r w:rsidRPr="006C179E">
              <w:rPr>
                <w:rFonts w:hint="eastAsia"/>
              </w:rPr>
              <w:t>强制指派其接单并同步释放司机</w:t>
            </w:r>
            <w:r w:rsidRPr="006C179E">
              <w:rPr>
                <w:rFonts w:asciiTheme="minorEastAsia" w:hAnsiTheme="minorEastAsia" w:hint="eastAsia"/>
              </w:rPr>
              <w:t>；</w:t>
            </w:r>
          </w:p>
          <w:p w:rsidR="0004007B" w:rsidRPr="006C179E" w:rsidRDefault="0004007B" w:rsidP="0004007B">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0</w:t>
            </w:r>
            <w:r w:rsidRPr="006C179E">
              <w:rPr>
                <w:rFonts w:asciiTheme="minorEastAsia" w:hAnsiTheme="minorEastAsia" w:hint="eastAsia"/>
              </w:rPr>
              <w:t>时，锁定司机数量取y并推送订单，若有司机抢单成功，则派单成功，则释放所有司机；若抢单超时无人接单，则选取s最小的司机</w:t>
            </w:r>
            <w:r w:rsidRPr="006C179E">
              <w:rPr>
                <w:rFonts w:hint="eastAsia"/>
              </w:rPr>
              <w:t>强制指派其接单并释放所有司机</w:t>
            </w:r>
            <w:r w:rsidRPr="006C179E">
              <w:rPr>
                <w:rFonts w:asciiTheme="minorEastAsia" w:hAnsiTheme="minorEastAsia" w:hint="eastAsia"/>
              </w:rPr>
              <w:t>；</w:t>
            </w:r>
          </w:p>
          <w:p w:rsidR="0004007B" w:rsidRPr="006C179E" w:rsidRDefault="0004007B" w:rsidP="0004007B">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04007B" w:rsidRPr="006C179E" w:rsidRDefault="0004007B" w:rsidP="0004007B">
            <w:pPr>
              <w:rPr>
                <w:rFonts w:asciiTheme="minorEastAsia" w:hAnsiTheme="minorEastAsia"/>
              </w:rPr>
            </w:pPr>
            <w:r w:rsidRPr="006C179E">
              <w:rPr>
                <w:rFonts w:asciiTheme="minorEastAsia" w:hAnsiTheme="minorEastAsia" w:hint="eastAsia"/>
              </w:rPr>
              <w:t>2、轮询查找，r=（m+△）≤n，若查找到符合条件司机，处理如首轮，若轮询至最大半径仍未查找到任何符合派单及推送条件司机：</w:t>
            </w:r>
          </w:p>
          <w:p w:rsidR="0004007B" w:rsidRPr="006C179E" w:rsidRDefault="0004007B" w:rsidP="0004007B">
            <w:pPr>
              <w:rPr>
                <w:rFonts w:asciiTheme="minorEastAsia" w:hAnsiTheme="minorEastAsia"/>
              </w:rPr>
            </w:pPr>
            <w:r w:rsidRPr="006C179E">
              <w:rPr>
                <w:rFonts w:asciiTheme="minorEastAsia" w:hAnsiTheme="minorEastAsia" w:hint="eastAsia"/>
              </w:rPr>
              <w:t>（1）若设置限同级车型，则按最大半径轮询至系统派单超时；</w:t>
            </w:r>
          </w:p>
          <w:p w:rsidR="0004007B" w:rsidRPr="006C179E" w:rsidRDefault="0004007B" w:rsidP="0004007B">
            <w:pPr>
              <w:rPr>
                <w:rFonts w:asciiTheme="minorEastAsia" w:hAnsiTheme="minorEastAsia"/>
              </w:rPr>
            </w:pPr>
            <w:r w:rsidRPr="006C179E">
              <w:rPr>
                <w:rFonts w:asciiTheme="minorEastAsia" w:hAnsiTheme="minorEastAsia" w:hint="eastAsia"/>
              </w:rPr>
              <w:t>（2）若设置可升级车型，则从最小</w:t>
            </w:r>
            <w:r w:rsidRPr="006C179E">
              <w:rPr>
                <w:rFonts w:asciiTheme="minorEastAsia" w:hAnsiTheme="minorEastAsia"/>
              </w:rPr>
              <w:t>半径开始轮询</w:t>
            </w:r>
            <w:r w:rsidRPr="006C179E">
              <w:rPr>
                <w:rFonts w:asciiTheme="minorEastAsia" w:hAnsiTheme="minorEastAsia" w:hint="eastAsia"/>
              </w:rPr>
              <w:t>查找</w:t>
            </w:r>
            <w:r w:rsidRPr="006C179E">
              <w:rPr>
                <w:rFonts w:asciiTheme="minorEastAsia" w:hAnsiTheme="minorEastAsia"/>
              </w:rPr>
              <w:t>，查找车型范围为下单车型和已升级车型</w:t>
            </w:r>
            <w:r w:rsidRPr="006C179E">
              <w:rPr>
                <w:rFonts w:asciiTheme="minorEastAsia" w:hAnsiTheme="minorEastAsia" w:hint="eastAsia"/>
              </w:rPr>
              <w:t>对应</w:t>
            </w:r>
            <w:r w:rsidRPr="006C179E">
              <w:rPr>
                <w:rFonts w:asciiTheme="minorEastAsia" w:hAnsiTheme="minorEastAsia"/>
              </w:rPr>
              <w:t>的</w:t>
            </w:r>
            <w:r w:rsidRPr="006C179E">
              <w:rPr>
                <w:rFonts w:asciiTheme="minorEastAsia" w:hAnsiTheme="minorEastAsia" w:hint="eastAsia"/>
              </w:rPr>
              <w:t>司机。如果同时查找到多个满足条件的司机，推送司机过滤排序规则如下：</w:t>
            </w:r>
          </w:p>
          <w:p w:rsidR="0004007B" w:rsidRPr="006C179E" w:rsidRDefault="0004007B" w:rsidP="0004007B">
            <w:pPr>
              <w:rPr>
                <w:rFonts w:asciiTheme="minorEastAsia" w:hAnsiTheme="minorEastAsia"/>
              </w:rPr>
            </w:pPr>
            <w:r w:rsidRPr="006C179E">
              <w:rPr>
                <w:rFonts w:asciiTheme="minorEastAsia" w:hAnsiTheme="minorEastAsia" w:hint="eastAsia"/>
              </w:rPr>
              <w:t>先按服务车型从低到高分组排序，同级服务车型中按规划路径从小到大排序。</w:t>
            </w:r>
          </w:p>
          <w:p w:rsidR="0004007B" w:rsidRPr="006C179E" w:rsidRDefault="0004007B" w:rsidP="0004007B">
            <w:pPr>
              <w:rPr>
                <w:rFonts w:asciiTheme="minorEastAsia" w:hAnsiTheme="minorEastAsia"/>
              </w:rPr>
            </w:pPr>
            <w:r w:rsidRPr="006C179E">
              <w:rPr>
                <w:rFonts w:asciiTheme="minorEastAsia" w:hAnsiTheme="minorEastAsia" w:hint="eastAsia"/>
              </w:rPr>
              <w:t>若限制推送司机数量，则可推送司机数量=最大推送司机数量-已推送司机数量</w:t>
            </w:r>
          </w:p>
          <w:p w:rsidR="0004007B" w:rsidRPr="006C179E" w:rsidRDefault="0004007B" w:rsidP="0004007B">
            <w:pPr>
              <w:rPr>
                <w:rFonts w:asciiTheme="minorEastAsia" w:hAnsiTheme="minorEastAsia"/>
              </w:rPr>
            </w:pPr>
            <w:r w:rsidRPr="006C179E">
              <w:rPr>
                <w:rFonts w:asciiTheme="minorEastAsia" w:hAnsiTheme="minorEastAsia" w:hint="eastAsia"/>
              </w:rPr>
              <w:t>如果抢单超时无人接单，则系统取最佳者强推接单，也即，取车型级别最符，调度成本最低者。</w:t>
            </w:r>
          </w:p>
          <w:p w:rsidR="0004007B" w:rsidRPr="006C179E" w:rsidRDefault="0004007B" w:rsidP="0004007B">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04007B" w:rsidRPr="006C179E" w:rsidRDefault="0004007B" w:rsidP="0004007B">
            <w:pPr>
              <w:rPr>
                <w:b/>
              </w:rPr>
            </w:pPr>
            <w:r w:rsidRPr="006C179E">
              <w:rPr>
                <w:rFonts w:asciiTheme="minorEastAsia" w:hAnsiTheme="minorEastAsia"/>
              </w:rPr>
              <w:t>4</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04007B" w:rsidRPr="006C179E" w:rsidRDefault="0004007B" w:rsidP="0004007B">
            <w:r w:rsidRPr="006C179E">
              <w:rPr>
                <w:rFonts w:hint="eastAsia"/>
              </w:rPr>
              <w:lastRenderedPageBreak/>
              <w:t>1</w:t>
            </w:r>
            <w:r w:rsidRPr="006C179E">
              <w:rPr>
                <w:rFonts w:hint="eastAsia"/>
              </w:rPr>
              <w:t>、派单时限倒数（抢</w:t>
            </w:r>
            <w:r w:rsidRPr="006C179E">
              <w:rPr>
                <w:rFonts w:hint="eastAsia"/>
              </w:rPr>
              <w:lastRenderedPageBreak/>
              <w:t>单时限）秒，恰巧找到符合条件的司机，推送订单后，若抢单时限超时后，仍无人接单，则执行强派</w:t>
            </w:r>
          </w:p>
          <w:p w:rsidR="0004007B" w:rsidRPr="006C179E" w:rsidRDefault="0004007B" w:rsidP="0004007B">
            <w:r w:rsidRPr="006C179E">
              <w:rPr>
                <w:rFonts w:hint="eastAsia"/>
              </w:rPr>
              <w:t>2</w:t>
            </w:r>
            <w:r w:rsidRPr="006C179E">
              <w:rPr>
                <w:rFonts w:hint="eastAsia"/>
              </w:rPr>
              <w:t>、司机入选某轮次待派单列表后，将被锁定；其他订单派单时可检索被锁定的司机，但直至被释放后，方可执行派单。已锁定司机未释放前，不可被其他订单锁定。</w:t>
            </w:r>
          </w:p>
          <w:p w:rsidR="0004007B" w:rsidRPr="006C179E" w:rsidRDefault="0004007B" w:rsidP="0004007B">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04007B" w:rsidRPr="006C179E" w:rsidRDefault="0004007B" w:rsidP="0004007B">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w:t>
            </w:r>
            <w:r w:rsidRPr="006C179E">
              <w:rPr>
                <w:rFonts w:asciiTheme="minorEastAsia" w:hAnsiTheme="minorEastAsia" w:hint="eastAsia"/>
              </w:rPr>
              <w:lastRenderedPageBreak/>
              <w:t>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04007B" w:rsidRPr="006C179E" w:rsidRDefault="0004007B" w:rsidP="0004007B">
            <w:pPr>
              <w:rPr>
                <w:rFonts w:asciiTheme="minorEastAsia" w:hAnsiTheme="minorEastAsia"/>
              </w:rPr>
            </w:pPr>
            <w:r w:rsidRPr="006C179E">
              <w:rPr>
                <w:rFonts w:asciiTheme="minorEastAsia" w:hAnsiTheme="minorEastAsia" w:hint="eastAsia"/>
              </w:rPr>
              <w:t>4、若系统已选定s最小的司机，在进行强派之前，该司机被人工指派其他订单，则本订单派单失败</w:t>
            </w:r>
          </w:p>
          <w:p w:rsidR="0004007B" w:rsidRPr="006C179E" w:rsidRDefault="0004007B" w:rsidP="0004007B"/>
        </w:tc>
      </w:tr>
      <w:tr w:rsidR="0004007B" w:rsidRPr="006C179E" w:rsidTr="001B38D8">
        <w:tc>
          <w:tcPr>
            <w:tcW w:w="1387" w:type="dxa"/>
            <w:vMerge/>
            <w:vAlign w:val="center"/>
          </w:tcPr>
          <w:p w:rsidR="0004007B" w:rsidRPr="006C179E" w:rsidRDefault="0004007B" w:rsidP="0004007B">
            <w:pPr>
              <w:rPr>
                <w:rFonts w:asciiTheme="minorEastAsia" w:hAnsiTheme="minorEastAsia"/>
              </w:rPr>
            </w:pPr>
          </w:p>
        </w:tc>
        <w:tc>
          <w:tcPr>
            <w:tcW w:w="1116" w:type="dxa"/>
            <w:vAlign w:val="center"/>
          </w:tcPr>
          <w:p w:rsidR="0004007B" w:rsidRPr="006C179E" w:rsidRDefault="0004007B" w:rsidP="0004007B">
            <w:r w:rsidRPr="006C179E">
              <w:rPr>
                <w:rFonts w:hint="eastAsia"/>
              </w:rPr>
              <w:t>抢单方式</w:t>
            </w:r>
          </w:p>
        </w:tc>
        <w:tc>
          <w:tcPr>
            <w:tcW w:w="5157" w:type="dxa"/>
            <w:vAlign w:val="center"/>
          </w:tcPr>
          <w:p w:rsidR="0004007B" w:rsidRPr="006C179E" w:rsidRDefault="0004007B" w:rsidP="0004007B">
            <w:r w:rsidRPr="006C179E">
              <w:rPr>
                <w:rFonts w:hint="eastAsia"/>
              </w:rPr>
              <w:t>抢单方式，即当找到符合派单条件的司机时，推送订单</w:t>
            </w:r>
            <w:r w:rsidRPr="006C179E">
              <w:rPr>
                <w:rFonts w:hint="eastAsia"/>
              </w:rPr>
              <w:lastRenderedPageBreak/>
              <w:t>给司机供其抢单。</w:t>
            </w:r>
          </w:p>
          <w:p w:rsidR="0004007B" w:rsidRPr="006C179E" w:rsidRDefault="0004007B" w:rsidP="0004007B">
            <w:pPr>
              <w:rPr>
                <w:b/>
              </w:rPr>
            </w:pPr>
            <w:r w:rsidRPr="006C179E">
              <w:rPr>
                <w:rFonts w:hint="eastAsia"/>
                <w:b/>
              </w:rPr>
              <w:t>规则参数描述：</w:t>
            </w:r>
          </w:p>
          <w:p w:rsidR="0004007B" w:rsidRPr="006C179E" w:rsidRDefault="0004007B" w:rsidP="0004007B">
            <w:pPr>
              <w:rPr>
                <w:rFonts w:asciiTheme="minorEastAsia" w:hAnsiTheme="minorEastAsia"/>
              </w:rPr>
            </w:pPr>
            <w:r w:rsidRPr="006C179E">
              <w:rPr>
                <w:rFonts w:asciiTheme="minorEastAsia" w:hAnsiTheme="minorEastAsia" w:hint="eastAsia"/>
              </w:rPr>
              <w:t>为方便描述，定义如下参数：</w:t>
            </w:r>
          </w:p>
          <w:p w:rsidR="0004007B" w:rsidRPr="006C179E" w:rsidRDefault="0004007B" w:rsidP="0004007B">
            <w:pPr>
              <w:rPr>
                <w:rFonts w:asciiTheme="minorEastAsia" w:hAnsiTheme="minorEastAsia"/>
              </w:rPr>
            </w:pPr>
            <w:r w:rsidRPr="006C179E">
              <w:rPr>
                <w:rFonts w:asciiTheme="minorEastAsia" w:hAnsiTheme="minorEastAsia" w:hint="eastAsia"/>
              </w:rPr>
              <w:t>m：初始派单半径，n：最大派单半径，r轮询半径，△：半径递增值，x：最大推送数量， s：司机当前位置距上车地点的默认最佳规划路径距离</w:t>
            </w:r>
          </w:p>
          <w:p w:rsidR="0004007B" w:rsidRPr="006C179E" w:rsidRDefault="0004007B" w:rsidP="0004007B">
            <w:pPr>
              <w:rPr>
                <w:rFonts w:asciiTheme="minorEastAsia" w:hAnsiTheme="minorEastAsia"/>
                <w:b/>
              </w:rPr>
            </w:pPr>
            <w:r w:rsidRPr="006C179E">
              <w:rPr>
                <w:rFonts w:asciiTheme="minorEastAsia" w:hAnsiTheme="minorEastAsia" w:hint="eastAsia"/>
                <w:b/>
              </w:rPr>
              <w:t>查询轮次说明：</w:t>
            </w:r>
          </w:p>
          <w:p w:rsidR="0004007B" w:rsidRPr="006C179E" w:rsidRDefault="0004007B" w:rsidP="0004007B">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、若设置限同级车型，则仅查询下单车型的司机；</w:t>
            </w:r>
          </w:p>
          <w:p w:rsidR="0004007B" w:rsidRPr="006C179E" w:rsidRDefault="0004007B" w:rsidP="0004007B">
            <w:pPr>
              <w:rPr>
                <w:rFonts w:asciiTheme="minorEastAsia" w:hAnsiTheme="minorEastAsia"/>
              </w:rPr>
            </w:pPr>
            <w:r w:rsidRPr="006C179E">
              <w:rPr>
                <w:rFonts w:asciiTheme="minorEastAsia" w:hAnsiTheme="minorEastAsia" w:hint="eastAsia"/>
              </w:rPr>
              <w:t>2、若设置可升级车型，则优先查询下单车型司机，从最小半径轮询至最大半径，若未查询到任何</w:t>
            </w:r>
            <w:r w:rsidRPr="006C179E">
              <w:rPr>
                <w:rFonts w:asciiTheme="minorEastAsia" w:hAnsiTheme="minorEastAsia"/>
              </w:rPr>
              <w:t>满足条件的</w:t>
            </w:r>
            <w:r w:rsidRPr="006C179E">
              <w:rPr>
                <w:rFonts w:asciiTheme="minorEastAsia" w:hAnsiTheme="minorEastAsia" w:hint="eastAsia"/>
              </w:rPr>
              <w:t>下单车型司机，则查询“下单车型+可升级车型”的司机，从最小半径轮询至最大半径【注：轮询至最大半径，则执行升级车型轮询查找，每次升级车型仅可向上依次升级一级，升级车型后从最小半径开始轮询，查找车型范围为按车型级别从下单车型至当前升级车型之间的全部车型】</w:t>
            </w:r>
          </w:p>
          <w:p w:rsidR="0004007B" w:rsidRPr="006C179E" w:rsidRDefault="0004007B" w:rsidP="0004007B">
            <w:pPr>
              <w:rPr>
                <w:rFonts w:asciiTheme="minorEastAsia" w:hAnsiTheme="minorEastAsia"/>
                <w:b/>
              </w:rPr>
            </w:pPr>
            <w:r w:rsidRPr="006C179E">
              <w:rPr>
                <w:rFonts w:asciiTheme="minorEastAsia" w:hAnsiTheme="minorEastAsia" w:hint="eastAsia"/>
                <w:b/>
              </w:rPr>
              <w:t>具体查询规则：</w:t>
            </w:r>
          </w:p>
          <w:p w:rsidR="0004007B" w:rsidRPr="006C179E" w:rsidRDefault="0004007B" w:rsidP="0004007B">
            <w:pPr>
              <w:rPr>
                <w:rFonts w:asciiTheme="minorEastAsia" w:hAnsiTheme="minorEastAsia"/>
              </w:rPr>
            </w:pPr>
            <w:r w:rsidRPr="006C179E">
              <w:rPr>
                <w:rFonts w:asciiTheme="minorEastAsia" w:hAnsiTheme="minorEastAsia" w:hint="eastAsia"/>
              </w:rPr>
              <w:t>1、首轮，r=m</w:t>
            </w:r>
          </w:p>
          <w:p w:rsidR="0004007B" w:rsidRPr="006C179E" w:rsidRDefault="0004007B" w:rsidP="0004007B">
            <w:pPr>
              <w:rPr>
                <w:rFonts w:asciiTheme="minorEastAsia" w:hAnsiTheme="minorEastAsia"/>
              </w:rPr>
            </w:pPr>
            <w:r w:rsidRPr="006C179E">
              <w:rPr>
                <w:rFonts w:asciiTheme="minorEastAsia" w:hAnsiTheme="minorEastAsia" w:hint="eastAsia"/>
              </w:rPr>
              <w:t>（1）若限制推送数量</w:t>
            </w:r>
          </w:p>
          <w:p w:rsidR="0004007B" w:rsidRPr="006C179E" w:rsidRDefault="0004007B" w:rsidP="0004007B">
            <w:pPr>
              <w:rPr>
                <w:rFonts w:asciiTheme="minorEastAsia" w:hAnsiTheme="minorEastAsia"/>
              </w:rPr>
            </w:pPr>
            <w:r w:rsidRPr="006C179E">
              <w:rPr>
                <w:rFonts w:asciiTheme="minorEastAsia" w:hAnsiTheme="minorEastAsia" w:hint="eastAsia"/>
              </w:rPr>
              <w:t>当y＞x时，锁定司机数量取y，按照s的数值由小至大进行排序，取前x名推送订单同步释放x名以外的司机，若有司机抢单成功，则派单成功，释放想、名司机；若抢单超时无人接单，则</w:t>
            </w:r>
            <w:r w:rsidRPr="006C179E">
              <w:rPr>
                <w:rFonts w:asciiTheme="minorEastAsia" w:hAnsiTheme="minorEastAsia" w:hint="eastAsia"/>
                <w:b/>
              </w:rPr>
              <w:t>派单失败或进入人工派单</w:t>
            </w:r>
            <w:r w:rsidRPr="006C179E">
              <w:rPr>
                <w:rFonts w:asciiTheme="minorEastAsia" w:hAnsiTheme="minorEastAsia" w:hint="eastAsia"/>
              </w:rPr>
              <w:t>，并释放x名司机；</w:t>
            </w:r>
          </w:p>
          <w:p w:rsidR="0004007B" w:rsidRPr="006C179E" w:rsidRDefault="0004007B" w:rsidP="0004007B">
            <w:pPr>
              <w:rPr>
                <w:rFonts w:asciiTheme="minorEastAsia" w:hAnsiTheme="minorEastAsia"/>
              </w:rPr>
            </w:pPr>
            <w:r w:rsidRPr="006C179E">
              <w:rPr>
                <w:rFonts w:asciiTheme="minorEastAsia" w:hAnsiTheme="minorEastAsia" w:hint="eastAsia"/>
              </w:rPr>
              <w:t>当0＜y＜x</w:t>
            </w:r>
            <w:r w:rsidRPr="006C179E">
              <w:rPr>
                <w:rFonts w:asciiTheme="minorEastAsia" w:hAnsiTheme="minorEastAsia"/>
              </w:rPr>
              <w:t>,</w:t>
            </w:r>
            <w:r w:rsidRPr="006C179E">
              <w:rPr>
                <w:rFonts w:asciiTheme="minorEastAsia" w:hAnsiTheme="minorEastAsia" w:hint="eastAsia"/>
              </w:rPr>
              <w:t xml:space="preserve"> 锁定司机数量取y并推送订单，若有司机抢单成功，则派单成功，并释放y名司机；若抢单超时无人接单，则进入下一轮查找，同时释放y名司机；</w:t>
            </w:r>
          </w:p>
          <w:p w:rsidR="0004007B" w:rsidRPr="006C179E" w:rsidRDefault="0004007B" w:rsidP="0004007B">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0</w:t>
            </w:r>
            <w:r w:rsidRPr="006C179E">
              <w:rPr>
                <w:rFonts w:asciiTheme="minorEastAsia" w:hAnsiTheme="minorEastAsia" w:hint="eastAsia"/>
              </w:rPr>
              <w:t>时，锁定司机数量取y并推送订单，若有司机抢单成功，则派单成功，则释</w:t>
            </w:r>
            <w:r w:rsidRPr="006C179E">
              <w:rPr>
                <w:rFonts w:asciiTheme="minorEastAsia" w:hAnsiTheme="minorEastAsia" w:hint="eastAsia"/>
              </w:rPr>
              <w:lastRenderedPageBreak/>
              <w:t>放所有司机；若没有司机抢单成功，则进入下一轮查找，同时释放所有司机；</w:t>
            </w:r>
          </w:p>
          <w:p w:rsidR="0004007B" w:rsidRPr="006C179E" w:rsidRDefault="0004007B" w:rsidP="0004007B">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04007B" w:rsidRPr="006C179E" w:rsidRDefault="0004007B" w:rsidP="0004007B">
            <w:pPr>
              <w:rPr>
                <w:rFonts w:asciiTheme="minorEastAsia" w:hAnsiTheme="minorEastAsia"/>
              </w:rPr>
            </w:pPr>
            <w:r w:rsidRPr="006C179E">
              <w:rPr>
                <w:rFonts w:asciiTheme="minorEastAsia" w:hAnsiTheme="minorEastAsia" w:hint="eastAsia"/>
              </w:rPr>
              <w:t>2、轮询查找，r=（m+△）≤n，若查找到符合条件司机，处理如首轮（若限制推送数量，则轮询中每轮最大可推送的司机数量为普通派单最大推送数量x减去已推送司机的数量），若查找到符合推单条件司机小于x：</w:t>
            </w:r>
          </w:p>
          <w:p w:rsidR="0004007B" w:rsidRPr="006C179E" w:rsidRDefault="0004007B" w:rsidP="0004007B">
            <w:pPr>
              <w:rPr>
                <w:rFonts w:asciiTheme="minorEastAsia" w:hAnsiTheme="minorEastAsia"/>
              </w:rPr>
            </w:pPr>
            <w:r w:rsidRPr="006C179E">
              <w:rPr>
                <w:rFonts w:asciiTheme="minorEastAsia" w:hAnsiTheme="minorEastAsia" w:hint="eastAsia"/>
              </w:rPr>
              <w:t>（1）若设置限同级车型，则按最大半径轮询至系统派单超时；</w:t>
            </w:r>
          </w:p>
          <w:p w:rsidR="0004007B" w:rsidRPr="006C179E" w:rsidRDefault="0004007B" w:rsidP="0004007B">
            <w:pPr>
              <w:rPr>
                <w:rFonts w:asciiTheme="minorEastAsia" w:hAnsiTheme="minorEastAsia"/>
              </w:rPr>
            </w:pPr>
            <w:r w:rsidRPr="006C179E">
              <w:rPr>
                <w:rFonts w:asciiTheme="minorEastAsia" w:hAnsiTheme="minorEastAsia" w:hint="eastAsia"/>
              </w:rPr>
              <w:t>（2）若设置可升级车型，则从最小</w:t>
            </w:r>
            <w:r w:rsidRPr="006C179E">
              <w:rPr>
                <w:rFonts w:asciiTheme="minorEastAsia" w:hAnsiTheme="minorEastAsia"/>
              </w:rPr>
              <w:t>半径开始轮询</w:t>
            </w:r>
            <w:r w:rsidRPr="006C179E">
              <w:rPr>
                <w:rFonts w:asciiTheme="minorEastAsia" w:hAnsiTheme="minorEastAsia" w:hint="eastAsia"/>
              </w:rPr>
              <w:t>查找</w:t>
            </w:r>
            <w:r w:rsidRPr="006C179E">
              <w:rPr>
                <w:rFonts w:asciiTheme="minorEastAsia" w:hAnsiTheme="minorEastAsia"/>
              </w:rPr>
              <w:t>，查找车型范围为下单车型和已升级车型</w:t>
            </w:r>
            <w:r w:rsidRPr="006C179E">
              <w:rPr>
                <w:rFonts w:asciiTheme="minorEastAsia" w:hAnsiTheme="minorEastAsia" w:hint="eastAsia"/>
              </w:rPr>
              <w:t>对应</w:t>
            </w:r>
            <w:r w:rsidRPr="006C179E">
              <w:rPr>
                <w:rFonts w:asciiTheme="minorEastAsia" w:hAnsiTheme="minorEastAsia"/>
              </w:rPr>
              <w:t>的</w:t>
            </w:r>
            <w:r w:rsidRPr="006C179E">
              <w:rPr>
                <w:rFonts w:asciiTheme="minorEastAsia" w:hAnsiTheme="minorEastAsia" w:hint="eastAsia"/>
              </w:rPr>
              <w:t>司机。如果同时查找到多个满足条件的司机，推送司机过滤排序规则如下：</w:t>
            </w:r>
          </w:p>
          <w:p w:rsidR="0004007B" w:rsidRPr="006C179E" w:rsidRDefault="0004007B" w:rsidP="0004007B">
            <w:pPr>
              <w:rPr>
                <w:rFonts w:asciiTheme="minorEastAsia" w:hAnsiTheme="minorEastAsia"/>
              </w:rPr>
            </w:pPr>
            <w:r w:rsidRPr="006C179E">
              <w:rPr>
                <w:rFonts w:asciiTheme="minorEastAsia" w:hAnsiTheme="minorEastAsia" w:hint="eastAsia"/>
              </w:rPr>
              <w:t>先按服务车型从低到高分组排序，同级服务车型中按规划路径从小到大排序。</w:t>
            </w:r>
          </w:p>
          <w:p w:rsidR="0004007B" w:rsidRPr="006C179E" w:rsidRDefault="0004007B" w:rsidP="0004007B">
            <w:pPr>
              <w:rPr>
                <w:rFonts w:asciiTheme="minorEastAsia" w:hAnsiTheme="minorEastAsia"/>
              </w:rPr>
            </w:pPr>
            <w:r w:rsidRPr="006C179E">
              <w:rPr>
                <w:rFonts w:asciiTheme="minorEastAsia" w:hAnsiTheme="minorEastAsia" w:hint="eastAsia"/>
              </w:rPr>
              <w:t>若限制推送司机数量，则可推送司机数量=最大推送司机数量-已推送司机数量</w:t>
            </w:r>
          </w:p>
          <w:p w:rsidR="0004007B" w:rsidRPr="006C179E" w:rsidRDefault="0004007B" w:rsidP="0004007B">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04007B" w:rsidRPr="006C179E" w:rsidRDefault="0004007B" w:rsidP="0004007B">
            <w:pPr>
              <w:rPr>
                <w:b/>
              </w:rPr>
            </w:pPr>
            <w:r w:rsidRPr="006C179E">
              <w:rPr>
                <w:rFonts w:asciiTheme="minorEastAsia" w:hAnsiTheme="minorEastAsia"/>
              </w:rPr>
              <w:t>4</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04007B" w:rsidRPr="006C179E" w:rsidRDefault="0004007B" w:rsidP="0004007B">
            <w:r w:rsidRPr="006C179E">
              <w:lastRenderedPageBreak/>
              <w:t>1</w:t>
            </w:r>
            <w:r w:rsidRPr="006C179E">
              <w:rPr>
                <w:rFonts w:hint="eastAsia"/>
              </w:rPr>
              <w:t>、派单时限倒数（抢</w:t>
            </w:r>
            <w:r w:rsidRPr="006C179E">
              <w:rPr>
                <w:rFonts w:hint="eastAsia"/>
              </w:rPr>
              <w:lastRenderedPageBreak/>
              <w:t>单时限）秒，恰巧找到符合条件的司机，推送订单后，如无人接单，则结束轮询；若为【系统</w:t>
            </w:r>
            <w:r w:rsidRPr="006C179E">
              <w:rPr>
                <w:rFonts w:hint="eastAsia"/>
              </w:rPr>
              <w:t>+</w:t>
            </w:r>
            <w:r w:rsidRPr="006C179E">
              <w:rPr>
                <w:rFonts w:hint="eastAsia"/>
              </w:rPr>
              <w:t>人工】模式，则</w:t>
            </w:r>
            <w:r w:rsidRPr="006C179E">
              <w:rPr>
                <w:rFonts w:hint="eastAsia"/>
                <w:b/>
              </w:rPr>
              <w:t>在派单时限结束时，同步进入人工派单</w:t>
            </w:r>
          </w:p>
          <w:p w:rsidR="0004007B" w:rsidRPr="006C179E" w:rsidRDefault="0004007B" w:rsidP="0004007B">
            <w:r w:rsidRPr="006C179E">
              <w:t>2</w:t>
            </w:r>
            <w:r w:rsidRPr="006C179E">
              <w:rPr>
                <w:rFonts w:hint="eastAsia"/>
              </w:rPr>
              <w:t>、司机入选某轮次待派单列表后，将被锁定；其他订单派单时可检索被锁定的司机，但直至被释放后，方可执行派单。已锁定司机未释放前，不可被其他订单锁定。</w:t>
            </w:r>
          </w:p>
          <w:p w:rsidR="0004007B" w:rsidRPr="006C179E" w:rsidRDefault="0004007B" w:rsidP="0004007B">
            <w:pPr>
              <w:rPr>
                <w:rFonts w:asciiTheme="minorEastAsia" w:hAnsiTheme="minorEastAsia"/>
              </w:rPr>
            </w:pPr>
            <w:r w:rsidRPr="006C179E">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04007B" w:rsidRPr="006C179E" w:rsidRDefault="0004007B" w:rsidP="0004007B">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w:t>
            </w:r>
            <w:r w:rsidRPr="006C179E">
              <w:rPr>
                <w:rFonts w:asciiTheme="minorEastAsia" w:hAnsiTheme="minorEastAsia" w:hint="eastAsia"/>
              </w:rPr>
              <w:lastRenderedPageBreak/>
              <w:t>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04007B" w:rsidRPr="006C179E" w:rsidRDefault="0004007B" w:rsidP="0004007B">
            <w:pPr>
              <w:rPr>
                <w:rFonts w:asciiTheme="minorEastAsia" w:hAnsiTheme="minorEastAsia"/>
              </w:rPr>
            </w:pPr>
          </w:p>
        </w:tc>
      </w:tr>
      <w:tr w:rsidR="0004007B" w:rsidRPr="006C179E" w:rsidTr="001B38D8">
        <w:tc>
          <w:tcPr>
            <w:tcW w:w="1387" w:type="dxa"/>
            <w:vMerge/>
            <w:vAlign w:val="center"/>
          </w:tcPr>
          <w:p w:rsidR="0004007B" w:rsidRPr="006C179E" w:rsidRDefault="0004007B" w:rsidP="0004007B">
            <w:pPr>
              <w:rPr>
                <w:rFonts w:asciiTheme="minorEastAsia" w:hAnsiTheme="minorEastAsia"/>
              </w:rPr>
            </w:pPr>
          </w:p>
        </w:tc>
        <w:tc>
          <w:tcPr>
            <w:tcW w:w="1116" w:type="dxa"/>
            <w:vAlign w:val="center"/>
          </w:tcPr>
          <w:p w:rsidR="0004007B" w:rsidRPr="006C179E" w:rsidRDefault="0004007B" w:rsidP="0004007B">
            <w:r w:rsidRPr="006C179E">
              <w:rPr>
                <w:rFonts w:hint="eastAsia"/>
              </w:rPr>
              <w:t>纯人工方式</w:t>
            </w:r>
          </w:p>
        </w:tc>
        <w:tc>
          <w:tcPr>
            <w:tcW w:w="5157" w:type="dxa"/>
            <w:vAlign w:val="center"/>
          </w:tcPr>
          <w:p w:rsidR="0004007B" w:rsidRPr="006C179E" w:rsidRDefault="0004007B" w:rsidP="0004007B">
            <w:r w:rsidRPr="006C179E">
              <w:rPr>
                <w:rFonts w:hint="eastAsia"/>
              </w:rPr>
              <w:t>1</w:t>
            </w:r>
            <w:r w:rsidRPr="006C179E">
              <w:rPr>
                <w:rFonts w:hint="eastAsia"/>
              </w:rPr>
              <w:t>、状态限制：上班（空闲）</w:t>
            </w:r>
          </w:p>
          <w:p w:rsidR="0004007B" w:rsidRPr="006C179E" w:rsidRDefault="0004007B" w:rsidP="0004007B">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04007B" w:rsidRPr="006C179E" w:rsidRDefault="0004007B" w:rsidP="0004007B">
            <w:r w:rsidRPr="006C179E">
              <w:t>3</w:t>
            </w:r>
            <w:r w:rsidRPr="006C179E">
              <w:rPr>
                <w:rFonts w:hint="eastAsia"/>
              </w:rPr>
              <w:t>、经营限制：经营区域含上下车地址所在行政区规划之一</w:t>
            </w:r>
          </w:p>
          <w:p w:rsidR="0004007B" w:rsidRPr="006C179E" w:rsidRDefault="0004007B" w:rsidP="0004007B">
            <w:r w:rsidRPr="006C179E">
              <w:t>4</w:t>
            </w:r>
            <w:r w:rsidRPr="006C179E">
              <w:rPr>
                <w:rFonts w:hint="eastAsia"/>
              </w:rPr>
              <w:t>、距离不做限制</w:t>
            </w:r>
          </w:p>
          <w:p w:rsidR="0004007B" w:rsidRPr="006C179E" w:rsidRDefault="0004007B" w:rsidP="0004007B">
            <w:r w:rsidRPr="006C179E">
              <w:lastRenderedPageBreak/>
              <w:t>5</w:t>
            </w:r>
            <w:r w:rsidRPr="006C179E">
              <w:rPr>
                <w:rFonts w:hint="eastAsia"/>
              </w:rPr>
              <w:t>、服务车型限制：若设置限同级车型，则仅可查询下单车型司机；若设置可升级车型，则可查询同级及可升级的服务车型</w:t>
            </w:r>
          </w:p>
          <w:p w:rsidR="0004007B" w:rsidRPr="006C179E" w:rsidRDefault="0004007B" w:rsidP="0004007B">
            <w:r w:rsidRPr="006C179E">
              <w:rPr>
                <w:rFonts w:hint="eastAsia"/>
              </w:rPr>
              <w:t>6</w:t>
            </w:r>
            <w:r w:rsidRPr="006C179E">
              <w:rPr>
                <w:rFonts w:hint="eastAsia"/>
              </w:rPr>
              <w:t>、推送限制：存在抢单窗口，是否推单，取决于后台配置，如配置不推单，则不可推单</w:t>
            </w:r>
          </w:p>
        </w:tc>
        <w:tc>
          <w:tcPr>
            <w:tcW w:w="2302" w:type="dxa"/>
            <w:vAlign w:val="center"/>
          </w:tcPr>
          <w:p w:rsidR="0004007B" w:rsidRPr="006C179E" w:rsidRDefault="0004007B" w:rsidP="0004007B"/>
        </w:tc>
      </w:tr>
      <w:tr w:rsidR="00163CD0" w:rsidRPr="006C179E" w:rsidTr="001B38D8">
        <w:tc>
          <w:tcPr>
            <w:tcW w:w="1387" w:type="dxa"/>
            <w:vMerge w:val="restart"/>
            <w:vAlign w:val="center"/>
          </w:tcPr>
          <w:p w:rsidR="00163CD0" w:rsidRPr="006C179E" w:rsidRDefault="00163CD0" w:rsidP="00163CD0">
            <w:pPr>
              <w:rPr>
                <w:rFonts w:asciiTheme="minorEastAsia" w:hAnsiTheme="minorEastAsia"/>
              </w:rPr>
            </w:pPr>
            <w:r w:rsidRPr="006C179E">
              <w:rPr>
                <w:rFonts w:asciiTheme="minorEastAsia" w:hAnsiTheme="minorEastAsia" w:hint="eastAsia"/>
              </w:rPr>
              <w:lastRenderedPageBreak/>
              <w:t>网约车预约用车派单规则</w:t>
            </w:r>
          </w:p>
        </w:tc>
        <w:tc>
          <w:tcPr>
            <w:tcW w:w="1116" w:type="dxa"/>
            <w:vAlign w:val="center"/>
          </w:tcPr>
          <w:p w:rsidR="00163CD0" w:rsidRPr="006C179E" w:rsidRDefault="00163CD0" w:rsidP="00163CD0">
            <w:r w:rsidRPr="006C179E">
              <w:rPr>
                <w:rFonts w:hint="eastAsia"/>
              </w:rPr>
              <w:t>强调度关联自主选单</w:t>
            </w:r>
          </w:p>
        </w:tc>
        <w:tc>
          <w:tcPr>
            <w:tcW w:w="5157" w:type="dxa"/>
            <w:vAlign w:val="center"/>
          </w:tcPr>
          <w:p w:rsidR="00163CD0" w:rsidRPr="006C179E" w:rsidRDefault="00163CD0" w:rsidP="00163CD0">
            <w:r w:rsidRPr="006C179E">
              <w:rPr>
                <w:rFonts w:hint="eastAsia"/>
                <w:b/>
              </w:rPr>
              <w:t>司机应符合以下条件：</w:t>
            </w:r>
          </w:p>
          <w:p w:rsidR="00163CD0" w:rsidRPr="006C179E" w:rsidRDefault="00163CD0" w:rsidP="00163CD0">
            <w:r w:rsidRPr="006C179E">
              <w:rPr>
                <w:rFonts w:hint="eastAsia"/>
              </w:rPr>
              <w:t>1</w:t>
            </w:r>
            <w:r w:rsidRPr="006C179E">
              <w:rPr>
                <w:rFonts w:hint="eastAsia"/>
              </w:rPr>
              <w:t>、状态</w:t>
            </w:r>
            <w:r w:rsidRPr="006C179E">
              <w:t>限制</w:t>
            </w:r>
            <w:r w:rsidRPr="006C179E">
              <w:rPr>
                <w:rFonts w:hint="eastAsia"/>
              </w:rPr>
              <w:t>：</w:t>
            </w:r>
          </w:p>
          <w:p w:rsidR="00163CD0" w:rsidRPr="006C179E" w:rsidRDefault="00163CD0" w:rsidP="00163CD0">
            <w:r w:rsidRPr="006C179E">
              <w:rPr>
                <w:rFonts w:hint="eastAsia"/>
              </w:rPr>
              <w:t>网约车司机：上班（空闲</w:t>
            </w:r>
            <w:r w:rsidRPr="006C179E">
              <w:rPr>
                <w:rFonts w:hint="eastAsia"/>
              </w:rPr>
              <w:t>+</w:t>
            </w:r>
            <w:r w:rsidRPr="006C179E">
              <w:rPr>
                <w:rFonts w:hint="eastAsia"/>
              </w:rPr>
              <w:t>服务中）</w:t>
            </w:r>
          </w:p>
          <w:p w:rsidR="00163CD0" w:rsidRPr="006C179E" w:rsidRDefault="00163CD0" w:rsidP="00163CD0">
            <w:r w:rsidRPr="006C179E">
              <w:rPr>
                <w:rFonts w:hint="eastAsia"/>
              </w:rPr>
              <w:t>2</w:t>
            </w:r>
            <w:r w:rsidRPr="006C179E">
              <w:rPr>
                <w:rFonts w:hint="eastAsia"/>
              </w:rPr>
              <w:t>、距离限制：最大派单半径内（直线距离）</w:t>
            </w:r>
          </w:p>
          <w:p w:rsidR="00163CD0" w:rsidRPr="006C179E" w:rsidRDefault="00163CD0" w:rsidP="00163CD0">
            <w:r w:rsidRPr="006C179E">
              <w:t>3</w:t>
            </w:r>
            <w:r w:rsidRPr="006C179E">
              <w:rPr>
                <w:rFonts w:hint="eastAsia"/>
              </w:rPr>
              <w:t>、订单</w:t>
            </w:r>
            <w:r w:rsidRPr="006C179E">
              <w:t>限制</w:t>
            </w:r>
            <w:r w:rsidRPr="006C179E">
              <w:rPr>
                <w:rFonts w:hint="eastAsia"/>
              </w:rPr>
              <w:t>：</w:t>
            </w:r>
          </w:p>
          <w:p w:rsidR="00163CD0" w:rsidRPr="006C179E" w:rsidRDefault="00163CD0" w:rsidP="00163CD0">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p>
          <w:p w:rsidR="00163CD0" w:rsidRPr="006C179E" w:rsidRDefault="00163CD0" w:rsidP="00163CD0">
            <w:r w:rsidRPr="006C179E">
              <w:rPr>
                <w:rFonts w:hint="eastAsia"/>
              </w:rPr>
              <w:t xml:space="preserve">C </w:t>
            </w:r>
            <w:r w:rsidRPr="006C179E">
              <w:rPr>
                <w:rFonts w:hint="eastAsia"/>
              </w:rPr>
              <w:t>存在预约单，与当前预约单用车时间不同日</w:t>
            </w:r>
          </w:p>
          <w:p w:rsidR="00163CD0" w:rsidRPr="006C179E" w:rsidRDefault="00163CD0" w:rsidP="00163CD0">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163CD0" w:rsidRPr="006C179E" w:rsidRDefault="00163CD0" w:rsidP="00163CD0">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推送数，则采用随机筛选过滤，空闲司机优先，服务中司机候补，样本数为待推送数；轮询中已推送对象不再重复推送</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为方便描述，定义如下参数：n：最大派单半径，r：查询半径，x：最大推送数量，y:符合推送条件的司机数量，z：推送总数）</w:t>
            </w:r>
          </w:p>
          <w:p w:rsidR="00163CD0" w:rsidRPr="006C179E" w:rsidRDefault="00163CD0" w:rsidP="00163CD0">
            <w:pPr>
              <w:rPr>
                <w:b/>
              </w:rPr>
            </w:pPr>
            <w:r w:rsidRPr="006C179E">
              <w:rPr>
                <w:rFonts w:hint="eastAsia"/>
                <w:b/>
              </w:rPr>
              <w:t>查询轮次说明：</w:t>
            </w:r>
          </w:p>
          <w:p w:rsidR="00163CD0" w:rsidRPr="006C179E" w:rsidRDefault="00163CD0" w:rsidP="00163CD0">
            <w:pPr>
              <w:rPr>
                <w:rFonts w:asciiTheme="minorEastAsia" w:hAnsiTheme="minorEastAsia"/>
              </w:rPr>
            </w:pPr>
            <w:r w:rsidRPr="006C179E">
              <w:t>1</w:t>
            </w:r>
            <w:r w:rsidRPr="006C179E">
              <w:rPr>
                <w:rFonts w:hint="eastAsia"/>
              </w:rPr>
              <w:t>、</w:t>
            </w:r>
            <w:r w:rsidRPr="006C179E">
              <w:rPr>
                <w:rFonts w:asciiTheme="minorEastAsia" w:hAnsiTheme="minorEastAsia" w:hint="eastAsia"/>
              </w:rPr>
              <w:t>若设置限同级车型，则仅查询下单车型的司机；</w:t>
            </w:r>
          </w:p>
          <w:p w:rsidR="00163CD0" w:rsidRPr="006C179E" w:rsidRDefault="00163CD0" w:rsidP="00163CD0">
            <w:pPr>
              <w:rPr>
                <w:rFonts w:asciiTheme="minorEastAsia" w:hAnsiTheme="minorEastAsia"/>
              </w:rPr>
            </w:pPr>
            <w:r w:rsidRPr="006C179E">
              <w:t>2</w:t>
            </w:r>
            <w:r w:rsidRPr="006C179E">
              <w:rPr>
                <w:rFonts w:hint="eastAsia"/>
              </w:rPr>
              <w:t>、</w:t>
            </w:r>
            <w:r w:rsidRPr="006C179E">
              <w:rPr>
                <w:rFonts w:asciiTheme="minorEastAsia" w:hAnsiTheme="minorEastAsia" w:hint="eastAsia"/>
              </w:rPr>
              <w:t>若设置可升级车型，</w:t>
            </w:r>
            <w:r w:rsidR="002E1619" w:rsidRPr="006C179E">
              <w:rPr>
                <w:rFonts w:asciiTheme="minorEastAsia" w:hAnsiTheme="minorEastAsia" w:hint="eastAsia"/>
              </w:rPr>
              <w:t>则查询下单车型和可升级车型司机</w:t>
            </w:r>
            <w:r w:rsidR="002E1619" w:rsidRPr="006C179E">
              <w:rPr>
                <w:rFonts w:asciiTheme="minorEastAsia" w:hAnsiTheme="minorEastAsia"/>
              </w:rPr>
              <w:t xml:space="preserve"> </w:t>
            </w:r>
          </w:p>
          <w:p w:rsidR="00163CD0" w:rsidRPr="006C179E" w:rsidRDefault="00163CD0" w:rsidP="00163CD0">
            <w:pPr>
              <w:rPr>
                <w:b/>
              </w:rPr>
            </w:pPr>
            <w:r w:rsidRPr="006C179E">
              <w:rPr>
                <w:rFonts w:hint="eastAsia"/>
                <w:b/>
              </w:rPr>
              <w:t>具体规则：</w:t>
            </w:r>
          </w:p>
          <w:p w:rsidR="00163CD0" w:rsidRPr="006C179E" w:rsidRDefault="00163CD0" w:rsidP="00163CD0">
            <w:pPr>
              <w:rPr>
                <w:rFonts w:asciiTheme="minorEastAsia" w:hAnsiTheme="minorEastAsia"/>
                <w:b/>
              </w:rPr>
            </w:pPr>
            <w:r w:rsidRPr="006C179E">
              <w:rPr>
                <w:rFonts w:asciiTheme="minorEastAsia" w:hAnsiTheme="minorEastAsia" w:hint="eastAsia"/>
                <w:b/>
              </w:rPr>
              <w:t>r=n</w:t>
            </w:r>
          </w:p>
          <w:p w:rsidR="00163CD0" w:rsidRPr="006C179E" w:rsidRDefault="00163CD0" w:rsidP="00163CD0">
            <w:pPr>
              <w:rPr>
                <w:rFonts w:asciiTheme="minorEastAsia" w:hAnsiTheme="minorEastAsia"/>
              </w:rPr>
            </w:pPr>
            <w:r w:rsidRPr="006C179E">
              <w:rPr>
                <w:rFonts w:asciiTheme="minorEastAsia" w:hAnsiTheme="minorEastAsia" w:hint="eastAsia"/>
              </w:rPr>
              <w:lastRenderedPageBreak/>
              <w:t>1、若y</w:t>
            </w:r>
            <w:r w:rsidRPr="006C179E">
              <w:rPr>
                <w:rFonts w:asciiTheme="minorEastAsia" w:hAnsiTheme="minorEastAsia"/>
              </w:rPr>
              <w:t>&gt;x</w:t>
            </w:r>
            <w:r w:rsidRPr="006C179E">
              <w:rPr>
                <w:rFonts w:asciiTheme="minorEastAsia" w:hAnsiTheme="minorEastAsia" w:hint="eastAsia"/>
              </w:rPr>
              <w:t>，则随机选取（按照服务车型的匹配度排序，车型匹配度高的优先，同服务车型的司机空闲优先，服务中的次之）y，并推送订单，不再查找司机。若有司机接单，则派单成功；若系统派单时限超时后无人接单，则自主选单失败，进入系统派单</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以r=n轮询查找司机，直至3个条件（派单时限超时、有司机接单成功、z=x）满足其一。若有司机接单，则派单成功；若系统派单时限超时无人接单，则自主选单失败，进入系统派单</w:t>
            </w:r>
          </w:p>
          <w:p w:rsidR="00163CD0" w:rsidRPr="006C179E" w:rsidRDefault="00163CD0" w:rsidP="00163CD0">
            <w:pPr>
              <w:rPr>
                <w:rFonts w:asciiTheme="minorEastAsia" w:hAnsiTheme="minorEastAsia"/>
              </w:rPr>
            </w:pPr>
            <w:r w:rsidRPr="006C179E">
              <w:rPr>
                <w:rFonts w:asciiTheme="minorEastAsia" w:hAnsiTheme="minorEastAsia" w:hint="eastAsia"/>
              </w:rPr>
              <w:t>3、若不限推送数量，则以r=n轮询，并推送订单给所查找到司机，直至2个条件（系统派单时限超时、有司机接单成功）满足其一。若有司机接单，则派单成功；若系统派单时限超时无人接单，则自主选单失败，进入系统派单</w:t>
            </w:r>
          </w:p>
          <w:p w:rsidR="00163CD0" w:rsidRPr="006C179E" w:rsidRDefault="00163CD0" w:rsidP="00163CD0">
            <w:r w:rsidRPr="006C179E">
              <w:rPr>
                <w:rFonts w:asciiTheme="minorEastAsia" w:hAnsiTheme="minorEastAsia" w:hint="eastAsia"/>
              </w:rPr>
              <w:t>3、派单成功后，派发短信给乘客，并推送消息给乘客和接单司机</w:t>
            </w:r>
          </w:p>
        </w:tc>
        <w:tc>
          <w:tcPr>
            <w:tcW w:w="2302" w:type="dxa"/>
            <w:vAlign w:val="center"/>
          </w:tcPr>
          <w:p w:rsidR="00163CD0" w:rsidRPr="006C179E" w:rsidRDefault="00163CD0" w:rsidP="00163CD0">
            <w:r w:rsidRPr="006C179E">
              <w:rPr>
                <w:rFonts w:hint="eastAsia"/>
              </w:rPr>
              <w:lastRenderedPageBreak/>
              <w:t>1</w:t>
            </w:r>
            <w:r w:rsidRPr="006C179E">
              <w:rPr>
                <w:rFonts w:hint="eastAsia"/>
              </w:rPr>
              <w:t>、轮询查找司机的半径均为最大派单半径。</w:t>
            </w:r>
          </w:p>
          <w:p w:rsidR="00163CD0" w:rsidRPr="006C179E" w:rsidRDefault="00163CD0" w:rsidP="00163CD0">
            <w:r w:rsidRPr="006C179E">
              <w:t>2</w:t>
            </w:r>
            <w:r w:rsidRPr="006C179E">
              <w:rPr>
                <w:rFonts w:hint="eastAsia"/>
              </w:rPr>
              <w:t>、如果选择不可升级服务车型，推送规则中仅取下单车型的描述</w:t>
            </w:r>
          </w:p>
        </w:tc>
      </w:tr>
      <w:tr w:rsidR="00163CD0" w:rsidRPr="006C179E" w:rsidTr="001B38D8">
        <w:tc>
          <w:tcPr>
            <w:tcW w:w="1387" w:type="dxa"/>
            <w:vMerge/>
            <w:vAlign w:val="center"/>
          </w:tcPr>
          <w:p w:rsidR="00163CD0" w:rsidRPr="006C179E" w:rsidRDefault="00163CD0" w:rsidP="00163CD0">
            <w:pPr>
              <w:rPr>
                <w:rFonts w:asciiTheme="minorEastAsia" w:hAnsiTheme="minorEastAsia"/>
              </w:rPr>
            </w:pPr>
          </w:p>
        </w:tc>
        <w:tc>
          <w:tcPr>
            <w:tcW w:w="1116" w:type="dxa"/>
            <w:vAlign w:val="center"/>
          </w:tcPr>
          <w:p w:rsidR="00163CD0" w:rsidRPr="006C179E" w:rsidRDefault="00163CD0" w:rsidP="00163CD0">
            <w:r w:rsidRPr="006C179E">
              <w:rPr>
                <w:rFonts w:hint="eastAsia"/>
              </w:rPr>
              <w:t>强调度关联系统派单</w:t>
            </w:r>
          </w:p>
        </w:tc>
        <w:tc>
          <w:tcPr>
            <w:tcW w:w="5157" w:type="dxa"/>
            <w:vAlign w:val="center"/>
          </w:tcPr>
          <w:p w:rsidR="00163CD0" w:rsidRPr="006C179E" w:rsidRDefault="00163CD0" w:rsidP="00163CD0">
            <w:pPr>
              <w:rPr>
                <w:b/>
              </w:rPr>
            </w:pPr>
            <w:r w:rsidRPr="006C179E">
              <w:rPr>
                <w:rFonts w:hint="eastAsia"/>
                <w:b/>
              </w:rPr>
              <w:t>司机应具备以下条件：</w:t>
            </w:r>
          </w:p>
          <w:p w:rsidR="00163CD0" w:rsidRPr="006C179E" w:rsidRDefault="00163CD0" w:rsidP="00163CD0">
            <w:r w:rsidRPr="006C179E">
              <w:rPr>
                <w:rFonts w:hint="eastAsia"/>
              </w:rPr>
              <w:t>1</w:t>
            </w:r>
            <w:r w:rsidRPr="006C179E">
              <w:rPr>
                <w:rFonts w:hint="eastAsia"/>
              </w:rPr>
              <w:t>、状态限制：</w:t>
            </w:r>
          </w:p>
          <w:p w:rsidR="00163CD0" w:rsidRPr="006C179E" w:rsidRDefault="00163CD0" w:rsidP="00163CD0">
            <w:r w:rsidRPr="006C179E">
              <w:rPr>
                <w:rFonts w:hint="eastAsia"/>
              </w:rPr>
              <w:t>上班（空闲）</w:t>
            </w:r>
          </w:p>
          <w:p w:rsidR="00163CD0" w:rsidRPr="006C179E" w:rsidRDefault="00163CD0" w:rsidP="00163CD0">
            <w:r w:rsidRPr="006C179E">
              <w:rPr>
                <w:rFonts w:hint="eastAsia"/>
              </w:rPr>
              <w:t>2</w:t>
            </w:r>
            <w:r w:rsidRPr="006C179E">
              <w:rPr>
                <w:rFonts w:hint="eastAsia"/>
              </w:rPr>
              <w:t>、距离限制：最大派单半径内（直线距离）</w:t>
            </w:r>
          </w:p>
          <w:p w:rsidR="00163CD0" w:rsidRPr="006C179E" w:rsidRDefault="00163CD0" w:rsidP="00163CD0">
            <w:r w:rsidRPr="006C179E">
              <w:t>3</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不存在未抢订单（如限制）</w:t>
            </w:r>
          </w:p>
          <w:p w:rsidR="00163CD0" w:rsidRPr="006C179E" w:rsidRDefault="00163CD0" w:rsidP="00163CD0">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163CD0" w:rsidRPr="006C179E" w:rsidRDefault="00163CD0" w:rsidP="00163CD0">
            <w:r w:rsidRPr="006C179E">
              <w:t>5</w:t>
            </w:r>
            <w:r w:rsidRPr="006C179E">
              <w:rPr>
                <w:rFonts w:hint="eastAsia"/>
              </w:rPr>
              <w:t>、</w:t>
            </w:r>
            <w:r w:rsidRPr="006C179E">
              <w:t>调度限制</w:t>
            </w:r>
            <w:r w:rsidRPr="006C179E">
              <w:rPr>
                <w:rFonts w:hint="eastAsia"/>
              </w:rPr>
              <w:t>：</w:t>
            </w:r>
            <w:r w:rsidRPr="006C179E">
              <w:t>预估抵达时间</w:t>
            </w:r>
            <w:r w:rsidRPr="006C179E">
              <w:rPr>
                <w:rFonts w:asciiTheme="minorEastAsia" w:hAnsiTheme="minorEastAsia" w:hint="eastAsia"/>
              </w:rPr>
              <w:t>≤</w:t>
            </w:r>
            <w:r w:rsidRPr="006C179E">
              <w:t>预约单用车时间</w:t>
            </w:r>
            <w:r w:rsidRPr="006C179E">
              <w:rPr>
                <w:rFonts w:hint="eastAsia"/>
              </w:rPr>
              <w:t>，</w:t>
            </w:r>
            <w:r w:rsidRPr="006C179E">
              <w:t>其中预估抵达时间指司机当前位置至预约单上车地预估抵达时间</w:t>
            </w:r>
          </w:p>
          <w:p w:rsidR="00163CD0" w:rsidRPr="006C179E" w:rsidRDefault="00163CD0" w:rsidP="00163CD0">
            <w:r w:rsidRPr="006C179E">
              <w:t>6</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w:t>
            </w:r>
            <w:r w:rsidRPr="006C179E">
              <w:rPr>
                <w:rFonts w:hint="eastAsia"/>
              </w:rPr>
              <w:lastRenderedPageBreak/>
              <w:t>按预调度成本从低到高排序，取前</w:t>
            </w:r>
            <w:r w:rsidRPr="006C179E">
              <w:rPr>
                <w:rFonts w:hint="eastAsia"/>
              </w:rPr>
              <w:t>x</w:t>
            </w:r>
            <w:r w:rsidRPr="006C179E">
              <w:rPr>
                <w:rFonts w:hint="eastAsia"/>
              </w:rPr>
              <w:t>名</w:t>
            </w:r>
          </w:p>
          <w:p w:rsidR="00163CD0" w:rsidRPr="006C179E" w:rsidRDefault="00163CD0" w:rsidP="00163CD0">
            <w:pPr>
              <w:rPr>
                <w:b/>
              </w:rPr>
            </w:pPr>
            <w:r w:rsidRPr="006C179E">
              <w:t>7</w:t>
            </w:r>
            <w:r w:rsidRPr="006C179E">
              <w:rPr>
                <w:rFonts w:hint="eastAsia"/>
              </w:rPr>
              <w:t>、推送限制：存在抢单窗口，是否推单，取决于后台配置，如配置不推单，则不可推单</w:t>
            </w:r>
          </w:p>
          <w:p w:rsidR="00163CD0" w:rsidRPr="006C179E" w:rsidRDefault="00163CD0" w:rsidP="00163CD0">
            <w:pPr>
              <w:rPr>
                <w:b/>
              </w:rPr>
            </w:pPr>
            <w:r w:rsidRPr="006C179E">
              <w:rPr>
                <w:rFonts w:hint="eastAsia"/>
                <w:b/>
              </w:rPr>
              <w:t>强派方式派单规则：</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为方便描述，定义如下参数：n：最大派单半径，r轮询半径，y:符合推送条件的司机数量，s：司机当前位置距上车地点的默认最佳规划路径距离）</w:t>
            </w:r>
          </w:p>
          <w:p w:rsidR="00163CD0" w:rsidRPr="006C179E" w:rsidRDefault="00163CD0" w:rsidP="00163CD0">
            <w:pPr>
              <w:rPr>
                <w:rFonts w:asciiTheme="minorEastAsia" w:hAnsiTheme="minorEastAsia"/>
                <w:b/>
              </w:rPr>
            </w:pPr>
            <w:r w:rsidRPr="006C179E">
              <w:rPr>
                <w:rFonts w:asciiTheme="minorEastAsia" w:hAnsiTheme="minorEastAsia" w:hint="eastAsia"/>
                <w:b/>
              </w:rPr>
              <w:t>查询说明：</w:t>
            </w:r>
          </w:p>
          <w:p w:rsidR="00163CD0" w:rsidRPr="006C179E" w:rsidRDefault="00163CD0" w:rsidP="00163CD0">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163CD0" w:rsidRPr="006C179E" w:rsidRDefault="00163CD0" w:rsidP="00163CD0">
            <w:pPr>
              <w:rPr>
                <w:rFonts w:asciiTheme="minorEastAsia" w:hAnsiTheme="minorEastAsia"/>
              </w:rPr>
            </w:pPr>
            <w:r w:rsidRPr="006C179E">
              <w:rPr>
                <w:rFonts w:asciiTheme="minorEastAsia" w:hAnsiTheme="minorEastAsia" w:hint="eastAsia"/>
              </w:rPr>
              <w:t>2、若设置可升级车型，则查询下单车型和可升级车型司机</w:t>
            </w:r>
          </w:p>
          <w:p w:rsidR="00163CD0" w:rsidRPr="006C179E" w:rsidRDefault="00163CD0" w:rsidP="00163CD0">
            <w:pPr>
              <w:rPr>
                <w:rFonts w:asciiTheme="minorEastAsia" w:hAnsiTheme="minorEastAsia"/>
                <w:b/>
              </w:rPr>
            </w:pPr>
            <w:r w:rsidRPr="006C179E">
              <w:rPr>
                <w:rFonts w:asciiTheme="minorEastAsia" w:hAnsiTheme="minorEastAsia" w:hint="eastAsia"/>
                <w:b/>
              </w:rPr>
              <w:t>具体规则：</w:t>
            </w:r>
          </w:p>
          <w:p w:rsidR="00163CD0" w:rsidRPr="006C179E" w:rsidRDefault="00163CD0" w:rsidP="00163CD0">
            <w:pPr>
              <w:rPr>
                <w:rFonts w:asciiTheme="minorEastAsia" w:hAnsiTheme="minorEastAsia"/>
              </w:rPr>
            </w:pPr>
            <w:r w:rsidRPr="006C179E">
              <w:rPr>
                <w:rFonts w:asciiTheme="minorEastAsia" w:hAnsiTheme="minorEastAsia" w:hint="eastAsia"/>
              </w:rPr>
              <w:t>1、只查询1轮，r=n</w:t>
            </w:r>
          </w:p>
          <w:p w:rsidR="00163CD0" w:rsidRPr="006C179E" w:rsidRDefault="00163CD0" w:rsidP="00163CD0">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时，锁定司机数量y，并选取车型级别最低且s最小的司机</w:t>
            </w:r>
            <w:r w:rsidRPr="006C179E">
              <w:rPr>
                <w:rFonts w:hint="eastAsia"/>
              </w:rPr>
              <w:t>强制指派其接单，派单成功，并释放此</w:t>
            </w:r>
            <w:r w:rsidRPr="006C179E">
              <w:rPr>
                <w:rFonts w:hint="eastAsia"/>
              </w:rPr>
              <w:t>y</w:t>
            </w:r>
            <w:r w:rsidRPr="006C179E">
              <w:rPr>
                <w:rFonts w:hint="eastAsia"/>
              </w:rPr>
              <w:t>名司机</w:t>
            </w:r>
          </w:p>
          <w:p w:rsidR="00163CD0" w:rsidRPr="006C179E" w:rsidRDefault="00163CD0" w:rsidP="00163CD0">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163CD0" w:rsidRPr="006C179E" w:rsidRDefault="00163CD0" w:rsidP="00163CD0">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163CD0" w:rsidRPr="006C179E" w:rsidRDefault="00163CD0" w:rsidP="00163CD0">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163CD0" w:rsidRPr="006C179E" w:rsidRDefault="00163CD0" w:rsidP="00163CD0">
            <w:pPr>
              <w:rPr>
                <w:b/>
              </w:rPr>
            </w:pPr>
            <w:r w:rsidRPr="006C179E">
              <w:rPr>
                <w:rFonts w:asciiTheme="minorEastAsia" w:hAnsiTheme="minorEastAsia" w:hint="eastAsia"/>
                <w:b/>
              </w:rPr>
              <w:t>抢派方式派单规则：</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163CD0" w:rsidRPr="006C179E" w:rsidRDefault="00163CD0" w:rsidP="00163CD0">
            <w:pPr>
              <w:rPr>
                <w:rFonts w:asciiTheme="minorEastAsia" w:hAnsiTheme="minorEastAsia"/>
                <w:b/>
              </w:rPr>
            </w:pPr>
            <w:r w:rsidRPr="006C179E">
              <w:rPr>
                <w:rFonts w:asciiTheme="minorEastAsia" w:hAnsiTheme="minorEastAsia" w:hint="eastAsia"/>
                <w:b/>
              </w:rPr>
              <w:t>查询说明：</w:t>
            </w:r>
          </w:p>
          <w:p w:rsidR="00163CD0" w:rsidRPr="006C179E" w:rsidRDefault="00163CD0" w:rsidP="00163CD0">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163CD0" w:rsidRPr="006C179E" w:rsidRDefault="00163CD0" w:rsidP="00163CD0">
            <w:pPr>
              <w:rPr>
                <w:rFonts w:asciiTheme="minorEastAsia" w:hAnsiTheme="minorEastAsia"/>
              </w:rPr>
            </w:pPr>
            <w:r w:rsidRPr="006C179E">
              <w:rPr>
                <w:rFonts w:asciiTheme="minorEastAsia" w:hAnsiTheme="minorEastAsia" w:hint="eastAsia"/>
              </w:rPr>
              <w:t>2、若设置可升级车型，则查询下单车型和可升级车型</w:t>
            </w:r>
            <w:r w:rsidRPr="006C179E">
              <w:rPr>
                <w:rFonts w:asciiTheme="minorEastAsia" w:hAnsiTheme="minorEastAsia" w:hint="eastAsia"/>
              </w:rPr>
              <w:lastRenderedPageBreak/>
              <w:t>司机</w:t>
            </w:r>
          </w:p>
          <w:p w:rsidR="00163CD0" w:rsidRPr="006C179E" w:rsidRDefault="00163CD0" w:rsidP="00163CD0">
            <w:pPr>
              <w:rPr>
                <w:rFonts w:asciiTheme="minorEastAsia" w:hAnsiTheme="minorEastAsia"/>
                <w:b/>
              </w:rPr>
            </w:pPr>
            <w:r w:rsidRPr="006C179E">
              <w:rPr>
                <w:rFonts w:asciiTheme="minorEastAsia" w:hAnsiTheme="minorEastAsia" w:hint="eastAsia"/>
                <w:b/>
              </w:rPr>
              <w:t>具体规则：</w:t>
            </w:r>
          </w:p>
          <w:p w:rsidR="00163CD0" w:rsidRPr="006C179E" w:rsidRDefault="00163CD0" w:rsidP="00163CD0">
            <w:pPr>
              <w:rPr>
                <w:rFonts w:asciiTheme="minorEastAsia" w:hAnsiTheme="minorEastAsia"/>
              </w:rPr>
            </w:pPr>
            <w:r w:rsidRPr="006C179E">
              <w:rPr>
                <w:rFonts w:asciiTheme="minorEastAsia" w:hAnsiTheme="minorEastAsia" w:hint="eastAsia"/>
              </w:rPr>
              <w:t>1、只查询1轮，r=n</w:t>
            </w:r>
          </w:p>
          <w:p w:rsidR="00163CD0" w:rsidRPr="006C179E" w:rsidRDefault="00163CD0" w:rsidP="00163CD0">
            <w:pPr>
              <w:rPr>
                <w:rFonts w:asciiTheme="minorEastAsia" w:hAnsiTheme="minorEastAsia"/>
              </w:rPr>
            </w:pPr>
            <w:r w:rsidRPr="006C179E">
              <w:rPr>
                <w:rFonts w:asciiTheme="minorEastAsia" w:hAnsiTheme="minorEastAsia" w:hint="eastAsia"/>
              </w:rPr>
              <w:t>（1）若限制推送数量</w:t>
            </w:r>
          </w:p>
          <w:p w:rsidR="00163CD0" w:rsidRPr="006C179E" w:rsidRDefault="00163CD0" w:rsidP="00163CD0">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时，锁定司机数量取y（先按车型匹配度，优先选择匹配度高的车型，相同车型按s由小至大排序），前x名推送订单同步释放x名以外的司机，若有司机抢单成功，则派单成功，并释放</w:t>
            </w:r>
            <w:r w:rsidRPr="006C179E">
              <w:rPr>
                <w:rFonts w:hint="eastAsia"/>
              </w:rPr>
              <w:t>此</w:t>
            </w:r>
            <w:r w:rsidRPr="006C179E">
              <w:rPr>
                <w:rFonts w:asciiTheme="minorEastAsia" w:hAnsiTheme="minorEastAsia" w:hint="eastAsia"/>
              </w:rPr>
              <w:t>x名司机；若无人接单，则选取车型级别最低且s最小的司机</w:t>
            </w:r>
            <w:r w:rsidRPr="006C179E">
              <w:rPr>
                <w:rFonts w:hint="eastAsia"/>
              </w:rPr>
              <w:t>强制指派其接单并同步释放此</w:t>
            </w:r>
            <w:r w:rsidRPr="006C179E">
              <w:rPr>
                <w:rFonts w:asciiTheme="minorEastAsia" w:hAnsiTheme="minorEastAsia" w:hint="eastAsia"/>
              </w:rPr>
              <w:t>x名司机；</w:t>
            </w:r>
          </w:p>
          <w:p w:rsidR="00163CD0" w:rsidRPr="006C179E" w:rsidRDefault="00163CD0" w:rsidP="00163CD0">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锁定司机数量取y并推送订单机，若有司机抢单成功，则派单成功，并释放</w:t>
            </w:r>
            <w:r w:rsidRPr="006C179E">
              <w:rPr>
                <w:rFonts w:hint="eastAsia"/>
              </w:rPr>
              <w:t>此</w:t>
            </w:r>
            <w:r w:rsidRPr="006C179E">
              <w:rPr>
                <w:rFonts w:asciiTheme="minorEastAsia" w:hAnsiTheme="minorEastAsia" w:hint="eastAsia"/>
              </w:rPr>
              <w:t>y名司机；若无人接单，则选取车型级别最低且s最小的司机</w:t>
            </w:r>
            <w:r w:rsidRPr="006C179E">
              <w:rPr>
                <w:rFonts w:hint="eastAsia"/>
              </w:rPr>
              <w:t>强制指派其接单并同步释放此</w:t>
            </w:r>
            <w:r w:rsidRPr="006C179E">
              <w:rPr>
                <w:rFonts w:asciiTheme="minorEastAsia" w:hAnsiTheme="minorEastAsia" w:hint="eastAsia"/>
              </w:rPr>
              <w:t>y名司机；</w:t>
            </w:r>
          </w:p>
          <w:p w:rsidR="00163CD0" w:rsidRPr="006C179E" w:rsidRDefault="00163CD0" w:rsidP="00163CD0">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时，锁定司机数量取y并推送订单，若有司机抢单成功，则派单成功，释放此y名司机；若无人接单，则选取车型级别最低且s最小的司机强制指派其接单并释放此y名</w:t>
            </w:r>
            <w:r w:rsidRPr="006C179E">
              <w:rPr>
                <w:rFonts w:hint="eastAsia"/>
              </w:rPr>
              <w:t>司机</w:t>
            </w:r>
            <w:r w:rsidRPr="006C179E">
              <w:rPr>
                <w:rFonts w:asciiTheme="minorEastAsia" w:hAnsiTheme="minorEastAsia" w:hint="eastAsia"/>
              </w:rPr>
              <w:t>；</w:t>
            </w:r>
          </w:p>
          <w:p w:rsidR="00163CD0" w:rsidRPr="006C179E" w:rsidRDefault="00163CD0" w:rsidP="00163CD0">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163CD0" w:rsidRPr="006C179E" w:rsidRDefault="00163CD0" w:rsidP="00163CD0">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163CD0" w:rsidRPr="006C179E" w:rsidRDefault="00163CD0" w:rsidP="00163CD0">
            <w:pPr>
              <w:rPr>
                <w:b/>
              </w:rPr>
            </w:pPr>
            <w:r w:rsidRPr="006C179E">
              <w:rPr>
                <w:rFonts w:hint="eastAsia"/>
                <w:b/>
              </w:rPr>
              <w:t>抢单方式规则描述：</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163CD0" w:rsidRPr="006C179E" w:rsidRDefault="00163CD0" w:rsidP="00163CD0">
            <w:pPr>
              <w:rPr>
                <w:rFonts w:asciiTheme="minorEastAsia" w:hAnsiTheme="minorEastAsia"/>
              </w:rPr>
            </w:pPr>
            <w:r w:rsidRPr="006C179E">
              <w:rPr>
                <w:rFonts w:asciiTheme="minorEastAsia" w:hAnsiTheme="minorEastAsia" w:hint="eastAsia"/>
              </w:rPr>
              <w:t>1、只查询1轮，r=n</w:t>
            </w:r>
          </w:p>
          <w:p w:rsidR="00163CD0" w:rsidRPr="006C179E" w:rsidRDefault="00163CD0" w:rsidP="00163CD0">
            <w:pPr>
              <w:rPr>
                <w:rFonts w:asciiTheme="minorEastAsia" w:hAnsiTheme="minorEastAsia"/>
              </w:rPr>
            </w:pPr>
            <w:r w:rsidRPr="006C179E">
              <w:rPr>
                <w:rFonts w:asciiTheme="minorEastAsia" w:hAnsiTheme="minorEastAsia" w:hint="eastAsia"/>
              </w:rPr>
              <w:lastRenderedPageBreak/>
              <w:t>（1）若限制推送数量</w:t>
            </w:r>
          </w:p>
          <w:p w:rsidR="00163CD0" w:rsidRPr="006C179E" w:rsidRDefault="00163CD0" w:rsidP="00163CD0">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先按车型匹配度，优先选择匹配度高的车型，相同车型按s由小至大排序），取前x名推送订单同步释放x名以外的司机，若有司机抢单成功，则派单成功，并释放前x名的司机；若无人接单，则系统派单失败，并释放前x名的司机；</w:t>
            </w:r>
          </w:p>
          <w:p w:rsidR="00163CD0" w:rsidRPr="006C179E" w:rsidRDefault="00163CD0" w:rsidP="00163CD0">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锁定司机数量取y并推送订单，若有司机抢单成功，则派单成功，并释放此y名的司机；若无人接单，则系统派单失败，并释放此y名的司机；</w:t>
            </w:r>
          </w:p>
          <w:p w:rsidR="00163CD0" w:rsidRPr="006C179E" w:rsidRDefault="00163CD0" w:rsidP="00163CD0">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时，锁定司机数量取y并推送订单，若有司机抢单成功，则派单成功，并释放此y名司机；若无人接单，则系统派单失败，并释放此y名司机；</w:t>
            </w:r>
          </w:p>
          <w:p w:rsidR="00163CD0" w:rsidRPr="006C179E" w:rsidRDefault="00163CD0" w:rsidP="00163CD0">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163CD0" w:rsidRPr="006C179E" w:rsidRDefault="00163CD0" w:rsidP="00163CD0">
            <w:pPr>
              <w:rPr>
                <w:b/>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163CD0" w:rsidRPr="006C179E" w:rsidRDefault="00163CD0" w:rsidP="00163CD0">
            <w:r w:rsidRPr="006C179E">
              <w:rPr>
                <w:rFonts w:hint="eastAsia"/>
              </w:rPr>
              <w:lastRenderedPageBreak/>
              <w:t>1</w:t>
            </w:r>
            <w:r w:rsidRPr="006C179E">
              <w:rPr>
                <w:rFonts w:hint="eastAsia"/>
              </w:rPr>
              <w:t>、司机被锁定后；其他订单派单时可检索被锁定的司机，但直至被释放后，方可执行派单。已锁定司机未释放前，不可被其他订单锁定。</w:t>
            </w:r>
          </w:p>
          <w:p w:rsidR="00163CD0" w:rsidRPr="006C179E" w:rsidRDefault="00163CD0" w:rsidP="00163CD0">
            <w:pPr>
              <w:rPr>
                <w:rFonts w:asciiTheme="minorEastAsia" w:hAnsiTheme="minorEastAsia"/>
              </w:rPr>
            </w:pPr>
            <w:r w:rsidRPr="006C179E">
              <w:rPr>
                <w:rFonts w:hint="eastAsia"/>
              </w:rPr>
              <w:t>2</w:t>
            </w:r>
            <w:r w:rsidRPr="006C179E">
              <w:rPr>
                <w:rFonts w:hint="eastAsia"/>
              </w:rPr>
              <w:t>、</w:t>
            </w:r>
            <w:r w:rsidRPr="006C179E">
              <w:rPr>
                <w:rFonts w:asciiTheme="minorEastAsia" w:hAnsiTheme="minorEastAsia" w:hint="eastAsia"/>
              </w:rPr>
              <w:t>若系统已选定服务车型级别最低且s最小的司机，在进行强派之前，该司机被人工指派其他订单，则本订单派</w:t>
            </w:r>
            <w:r w:rsidRPr="006C179E">
              <w:rPr>
                <w:rFonts w:asciiTheme="minorEastAsia" w:hAnsiTheme="minorEastAsia" w:hint="eastAsia"/>
              </w:rPr>
              <w:lastRenderedPageBreak/>
              <w:t>单失败</w:t>
            </w:r>
          </w:p>
          <w:p w:rsidR="00163CD0" w:rsidRPr="006C179E" w:rsidRDefault="00163CD0" w:rsidP="00163CD0">
            <w:r w:rsidRPr="006C179E">
              <w:t>3</w:t>
            </w:r>
            <w:r w:rsidRPr="006C179E">
              <w:rPr>
                <w:rFonts w:hint="eastAsia"/>
              </w:rPr>
              <w:t>、如果选择不可升级服务车型，推送规则中仅取下单车型的描述</w:t>
            </w:r>
          </w:p>
        </w:tc>
      </w:tr>
      <w:tr w:rsidR="00163CD0" w:rsidRPr="006C179E" w:rsidTr="001B38D8">
        <w:tc>
          <w:tcPr>
            <w:tcW w:w="1387" w:type="dxa"/>
            <w:vMerge/>
            <w:vAlign w:val="center"/>
          </w:tcPr>
          <w:p w:rsidR="00163CD0" w:rsidRPr="006C179E" w:rsidRDefault="00163CD0" w:rsidP="00163CD0">
            <w:pPr>
              <w:rPr>
                <w:rFonts w:asciiTheme="minorEastAsia" w:hAnsiTheme="minorEastAsia"/>
              </w:rPr>
            </w:pPr>
          </w:p>
        </w:tc>
        <w:tc>
          <w:tcPr>
            <w:tcW w:w="1116" w:type="dxa"/>
            <w:vAlign w:val="center"/>
          </w:tcPr>
          <w:p w:rsidR="00163CD0" w:rsidRPr="006C179E" w:rsidRDefault="00163CD0" w:rsidP="00163CD0">
            <w:r w:rsidRPr="006C179E">
              <w:rPr>
                <w:rFonts w:hint="eastAsia"/>
              </w:rPr>
              <w:t>弱调度关联自主选单</w:t>
            </w:r>
          </w:p>
        </w:tc>
        <w:tc>
          <w:tcPr>
            <w:tcW w:w="5157" w:type="dxa"/>
            <w:vAlign w:val="center"/>
          </w:tcPr>
          <w:p w:rsidR="00163CD0" w:rsidRPr="006C179E" w:rsidRDefault="00163CD0" w:rsidP="00163CD0">
            <w:pPr>
              <w:rPr>
                <w:b/>
              </w:rPr>
            </w:pPr>
            <w:r w:rsidRPr="006C179E">
              <w:rPr>
                <w:rFonts w:hint="eastAsia"/>
                <w:b/>
              </w:rPr>
              <w:t>司机应具备以下条件：</w:t>
            </w:r>
          </w:p>
          <w:p w:rsidR="00163CD0" w:rsidRPr="006C179E" w:rsidRDefault="00163CD0" w:rsidP="00163CD0">
            <w:r w:rsidRPr="006C179E">
              <w:rPr>
                <w:rFonts w:hint="eastAsia"/>
              </w:rPr>
              <w:t>1</w:t>
            </w:r>
            <w:r w:rsidRPr="006C179E">
              <w:rPr>
                <w:rFonts w:hint="eastAsia"/>
              </w:rPr>
              <w:t>、状态</w:t>
            </w:r>
            <w:r w:rsidRPr="006C179E">
              <w:t>限制</w:t>
            </w:r>
            <w:r w:rsidRPr="006C179E">
              <w:rPr>
                <w:rFonts w:hint="eastAsia"/>
              </w:rPr>
              <w:t>：</w:t>
            </w:r>
          </w:p>
          <w:p w:rsidR="00163CD0" w:rsidRPr="006C179E" w:rsidRDefault="00163CD0" w:rsidP="00163CD0">
            <w:r w:rsidRPr="006C179E">
              <w:rPr>
                <w:rFonts w:hint="eastAsia"/>
              </w:rPr>
              <w:t>空闲、服务中、下线</w:t>
            </w:r>
          </w:p>
          <w:p w:rsidR="00163CD0" w:rsidRPr="006C179E" w:rsidRDefault="00163CD0" w:rsidP="00163CD0">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预估用车时间（即在预约单用车时间之前可以赶到预约单上车地）；</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p>
          <w:p w:rsidR="00163CD0" w:rsidRPr="006C179E" w:rsidRDefault="00163CD0" w:rsidP="00163CD0">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163CD0" w:rsidRPr="006C179E" w:rsidRDefault="00163CD0" w:rsidP="00163CD0">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w:t>
            </w:r>
            <w:r w:rsidRPr="006C179E">
              <w:lastRenderedPageBreak/>
              <w:t>暂取服务星级</w:t>
            </w:r>
          </w:p>
          <w:p w:rsidR="00163CD0" w:rsidRPr="006C179E" w:rsidRDefault="00163CD0" w:rsidP="00163CD0">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推送数，则按服务评级从高到低排序，取最大推送数；轮询中已推送对象不再重复推送</w:t>
            </w:r>
          </w:p>
          <w:p w:rsidR="00163CD0" w:rsidRPr="006C179E" w:rsidRDefault="00163CD0" w:rsidP="00163CD0">
            <w:pPr>
              <w:rPr>
                <w:b/>
              </w:rPr>
            </w:pPr>
            <w:r w:rsidRPr="006C179E">
              <w:rPr>
                <w:rFonts w:hint="eastAsia"/>
                <w:b/>
              </w:rPr>
              <w:t>派单规则：</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为方便描述，定义如下参数：n：最大派单半径，x：最大推送数量，y:符合推送条件的司机数量，z：推送总数）</w:t>
            </w:r>
          </w:p>
          <w:p w:rsidR="00163CD0" w:rsidRPr="006C179E" w:rsidRDefault="00163CD0" w:rsidP="00163CD0">
            <w:pPr>
              <w:rPr>
                <w:b/>
              </w:rPr>
            </w:pPr>
            <w:r w:rsidRPr="006C179E">
              <w:rPr>
                <w:rFonts w:hint="eastAsia"/>
                <w:b/>
              </w:rPr>
              <w:t>查询轮次说明：</w:t>
            </w:r>
          </w:p>
          <w:p w:rsidR="00163CD0" w:rsidRPr="006C179E" w:rsidRDefault="00163CD0" w:rsidP="00163CD0">
            <w:pPr>
              <w:rPr>
                <w:rFonts w:asciiTheme="minorEastAsia" w:hAnsiTheme="minorEastAsia"/>
              </w:rPr>
            </w:pPr>
            <w:r w:rsidRPr="006C179E">
              <w:t>1</w:t>
            </w:r>
            <w:r w:rsidRPr="006C179E">
              <w:rPr>
                <w:rFonts w:hint="eastAsia"/>
              </w:rPr>
              <w:t>、</w:t>
            </w:r>
            <w:r w:rsidRPr="006C179E">
              <w:rPr>
                <w:rFonts w:asciiTheme="minorEastAsia" w:hAnsiTheme="minorEastAsia" w:hint="eastAsia"/>
              </w:rPr>
              <w:t>若设置限同级车型，则仅查询下单车型的司机；</w:t>
            </w:r>
          </w:p>
          <w:p w:rsidR="00163CD0" w:rsidRPr="006C179E" w:rsidRDefault="00163CD0" w:rsidP="00163CD0">
            <w:pPr>
              <w:rPr>
                <w:rFonts w:asciiTheme="minorEastAsia" w:hAnsiTheme="minorEastAsia"/>
              </w:rPr>
            </w:pPr>
            <w:r w:rsidRPr="006C179E">
              <w:t>2</w:t>
            </w:r>
            <w:r w:rsidRPr="006C179E">
              <w:rPr>
                <w:rFonts w:hint="eastAsia"/>
              </w:rPr>
              <w:t>、</w:t>
            </w:r>
            <w:r w:rsidRPr="006C179E">
              <w:rPr>
                <w:rFonts w:asciiTheme="minorEastAsia" w:hAnsiTheme="minorEastAsia" w:hint="eastAsia"/>
              </w:rPr>
              <w:t>若设置可升级车型，</w:t>
            </w:r>
            <w:r w:rsidR="002E1619" w:rsidRPr="006C179E">
              <w:rPr>
                <w:rFonts w:asciiTheme="minorEastAsia" w:hAnsiTheme="minorEastAsia" w:hint="eastAsia"/>
              </w:rPr>
              <w:t>则查询下单车型和可升级车型司机</w:t>
            </w:r>
          </w:p>
          <w:p w:rsidR="00163CD0" w:rsidRPr="006C179E" w:rsidRDefault="00163CD0" w:rsidP="00163CD0">
            <w:pPr>
              <w:rPr>
                <w:rFonts w:asciiTheme="minorEastAsia" w:hAnsiTheme="minorEastAsia"/>
                <w:b/>
              </w:rPr>
            </w:pPr>
            <w:r w:rsidRPr="006C179E">
              <w:rPr>
                <w:rFonts w:asciiTheme="minorEastAsia" w:hAnsiTheme="minorEastAsia" w:hint="eastAsia"/>
                <w:b/>
              </w:rPr>
              <w:t>具体规则：</w:t>
            </w:r>
          </w:p>
          <w:p w:rsidR="00163CD0" w:rsidRPr="006C179E" w:rsidRDefault="00163CD0" w:rsidP="00163CD0">
            <w:pPr>
              <w:rPr>
                <w:rFonts w:asciiTheme="minorEastAsia" w:hAnsiTheme="minorEastAsia"/>
              </w:rPr>
            </w:pPr>
            <w:r w:rsidRPr="006C179E">
              <w:rPr>
                <w:rFonts w:asciiTheme="minorEastAsia" w:hAnsiTheme="minorEastAsia" w:hint="eastAsia"/>
              </w:rPr>
              <w:t>轮询半径不做限制</w:t>
            </w:r>
          </w:p>
          <w:p w:rsidR="00163CD0" w:rsidRPr="006C179E" w:rsidRDefault="00163CD0" w:rsidP="00163CD0">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，先按车型匹配度，优先选择匹配度高的车型，相同车型按星级由高至低排序，取前x名，并推送订单，不再查找司机。若有司机接单，则派单成功；若超时无人接单，则自主选单失败，进入系统派单</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、若y&lt;x，则取值y推送订单，同时继续轮询查找司机，直至3个条件（系统派单时限超时、有司机接单成功、z=x）满足其一。若有司机接单，则派单成功；若超时无人接单，则自主选单失败，进入系统派</w:t>
            </w:r>
          </w:p>
          <w:p w:rsidR="00163CD0" w:rsidRPr="006C179E" w:rsidRDefault="00163CD0" w:rsidP="00163CD0">
            <w:pPr>
              <w:rPr>
                <w:rFonts w:asciiTheme="minorEastAsia" w:hAnsiTheme="minorEastAsia"/>
              </w:rPr>
            </w:pPr>
            <w:r w:rsidRPr="006C179E">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rsidR="00163CD0" w:rsidRPr="006C179E" w:rsidRDefault="00163CD0" w:rsidP="00163CD0">
            <w:pPr>
              <w:rPr>
                <w:b/>
              </w:rPr>
            </w:pPr>
            <w:r w:rsidRPr="006C179E">
              <w:rPr>
                <w:rFonts w:asciiTheme="minorEastAsia" w:hAnsiTheme="minorEastAsia" w:hint="eastAsia"/>
              </w:rPr>
              <w:t>3、派单成功后，派发短信给乘客，并推送消息给乘客和接单司机</w:t>
            </w:r>
          </w:p>
        </w:tc>
        <w:tc>
          <w:tcPr>
            <w:tcW w:w="2302" w:type="dxa"/>
            <w:vAlign w:val="center"/>
          </w:tcPr>
          <w:p w:rsidR="00163CD0" w:rsidRPr="006C179E" w:rsidRDefault="00163CD0" w:rsidP="00163CD0">
            <w:r w:rsidRPr="006C179E">
              <w:lastRenderedPageBreak/>
              <w:t>1</w:t>
            </w:r>
            <w:r w:rsidRPr="006C179E">
              <w:rPr>
                <w:rFonts w:hint="eastAsia"/>
              </w:rPr>
              <w:t>、如果选择不可升级服务车型，推送规则中仅取下单车型的描述</w:t>
            </w:r>
          </w:p>
        </w:tc>
      </w:tr>
      <w:tr w:rsidR="00163CD0" w:rsidRPr="006C179E" w:rsidTr="001B38D8">
        <w:tc>
          <w:tcPr>
            <w:tcW w:w="1387" w:type="dxa"/>
            <w:vMerge/>
            <w:vAlign w:val="center"/>
          </w:tcPr>
          <w:p w:rsidR="00163CD0" w:rsidRPr="006C179E" w:rsidRDefault="00163CD0" w:rsidP="00163CD0">
            <w:pPr>
              <w:rPr>
                <w:rFonts w:asciiTheme="minorEastAsia" w:hAnsiTheme="minorEastAsia"/>
              </w:rPr>
            </w:pPr>
          </w:p>
        </w:tc>
        <w:tc>
          <w:tcPr>
            <w:tcW w:w="1116" w:type="dxa"/>
            <w:vAlign w:val="center"/>
          </w:tcPr>
          <w:p w:rsidR="00163CD0" w:rsidRPr="006C179E" w:rsidRDefault="00163CD0" w:rsidP="00163CD0">
            <w:r w:rsidRPr="006C179E">
              <w:rPr>
                <w:rFonts w:hint="eastAsia"/>
              </w:rPr>
              <w:t>弱调度关</w:t>
            </w:r>
            <w:r w:rsidRPr="006C179E">
              <w:rPr>
                <w:rFonts w:hint="eastAsia"/>
              </w:rPr>
              <w:lastRenderedPageBreak/>
              <w:t>联系统派单</w:t>
            </w:r>
          </w:p>
        </w:tc>
        <w:tc>
          <w:tcPr>
            <w:tcW w:w="5157" w:type="dxa"/>
            <w:vAlign w:val="center"/>
          </w:tcPr>
          <w:p w:rsidR="00163CD0" w:rsidRPr="006C179E" w:rsidRDefault="00163CD0" w:rsidP="00163CD0">
            <w:pPr>
              <w:rPr>
                <w:b/>
              </w:rPr>
            </w:pPr>
            <w:r w:rsidRPr="006C179E">
              <w:rPr>
                <w:rFonts w:hint="eastAsia"/>
                <w:b/>
              </w:rPr>
              <w:lastRenderedPageBreak/>
              <w:t>司机应具备以下条件：</w:t>
            </w:r>
          </w:p>
          <w:p w:rsidR="00163CD0" w:rsidRPr="006C179E" w:rsidRDefault="00163CD0" w:rsidP="00163CD0">
            <w:r w:rsidRPr="006C179E">
              <w:rPr>
                <w:rFonts w:hint="eastAsia"/>
              </w:rPr>
              <w:lastRenderedPageBreak/>
              <w:t>1</w:t>
            </w:r>
            <w:r w:rsidRPr="006C179E">
              <w:rPr>
                <w:rFonts w:hint="eastAsia"/>
              </w:rPr>
              <w:t>、状态</w:t>
            </w:r>
            <w:r w:rsidRPr="006C179E">
              <w:t>限制</w:t>
            </w:r>
            <w:r w:rsidRPr="006C179E">
              <w:rPr>
                <w:rFonts w:hint="eastAsia"/>
              </w:rPr>
              <w:t>：</w:t>
            </w:r>
          </w:p>
          <w:p w:rsidR="00163CD0" w:rsidRPr="006C179E" w:rsidRDefault="00163CD0" w:rsidP="00163CD0">
            <w:r w:rsidRPr="006C179E">
              <w:rPr>
                <w:rFonts w:hint="eastAsia"/>
              </w:rPr>
              <w:t>上班（空闲）</w:t>
            </w:r>
          </w:p>
          <w:p w:rsidR="00163CD0" w:rsidRPr="006C179E" w:rsidRDefault="00163CD0" w:rsidP="00163CD0">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r w:rsidRPr="006C179E">
              <w:rPr>
                <w:rFonts w:hint="eastAsia"/>
              </w:rPr>
              <w:t>D</w:t>
            </w:r>
            <w:r w:rsidRPr="006C179E">
              <w:t xml:space="preserve"> </w:t>
            </w:r>
            <w:r w:rsidRPr="006C179E">
              <w:t>不存在未抢订单</w:t>
            </w:r>
            <w:r w:rsidRPr="006C179E">
              <w:rPr>
                <w:rFonts w:hint="eastAsia"/>
              </w:rPr>
              <w:t>（如限制）</w:t>
            </w:r>
          </w:p>
          <w:p w:rsidR="00163CD0" w:rsidRPr="006C179E" w:rsidRDefault="00163CD0" w:rsidP="00163CD0">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163CD0" w:rsidRPr="006C179E" w:rsidRDefault="00163CD0" w:rsidP="00163CD0">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163CD0" w:rsidRPr="006C179E" w:rsidRDefault="00163CD0" w:rsidP="00163CD0">
            <w:r w:rsidRPr="006C179E">
              <w:t>5</w:t>
            </w:r>
            <w:r w:rsidRPr="006C179E">
              <w:rPr>
                <w:rFonts w:hint="eastAsia"/>
              </w:rPr>
              <w:t>、</w:t>
            </w:r>
            <w:r w:rsidRPr="006C179E">
              <w:t>推送限制</w:t>
            </w:r>
            <w:r w:rsidRPr="006C179E">
              <w:rPr>
                <w:rFonts w:hint="eastAsia"/>
              </w:rPr>
              <w:t>：</w:t>
            </w:r>
            <w:r w:rsidRPr="006C179E">
              <w:t>推送数量</w:t>
            </w:r>
            <w:r w:rsidRPr="006C179E">
              <w:rPr>
                <w:rFonts w:asciiTheme="minorEastAsia" w:hAnsiTheme="minorEastAsia" w:hint="eastAsia"/>
              </w:rPr>
              <w:t>x</w:t>
            </w:r>
            <w:r w:rsidRPr="006C179E">
              <w:rPr>
                <w:rFonts w:hint="eastAsia"/>
              </w:rPr>
              <w:t>，</w:t>
            </w:r>
            <w:r w:rsidRPr="006C179E">
              <w:t>如限制且查找数</w:t>
            </w:r>
            <w:r w:rsidRPr="006C179E">
              <w:rPr>
                <w:rFonts w:hint="eastAsia"/>
              </w:rPr>
              <w:t>&gt;</w:t>
            </w:r>
            <w:r w:rsidRPr="006C179E">
              <w:rPr>
                <w:rFonts w:hint="eastAsia"/>
              </w:rPr>
              <w:t>推送数，则按服务评级从高到低排序，取前</w:t>
            </w:r>
            <w:r w:rsidRPr="006C179E">
              <w:rPr>
                <w:rFonts w:asciiTheme="minorEastAsia" w:hAnsiTheme="minorEastAsia" w:hint="eastAsia"/>
              </w:rPr>
              <w:t>x</w:t>
            </w:r>
            <w:r w:rsidRPr="006C179E">
              <w:rPr>
                <w:rFonts w:hint="eastAsia"/>
              </w:rPr>
              <w:t>名</w:t>
            </w:r>
          </w:p>
          <w:p w:rsidR="00163CD0" w:rsidRPr="006C179E" w:rsidRDefault="00163CD0" w:rsidP="00163CD0">
            <w:r w:rsidRPr="006C179E">
              <w:t>6</w:t>
            </w:r>
            <w:r w:rsidRPr="006C179E">
              <w:rPr>
                <w:rFonts w:hint="eastAsia"/>
              </w:rPr>
              <w:t>、处于交接接班状态（即本次交接班申请提交成功后至产生交接班结果之前）的司机不推送订单</w:t>
            </w:r>
          </w:p>
          <w:p w:rsidR="00163CD0" w:rsidRPr="006C179E" w:rsidRDefault="00163CD0" w:rsidP="00163CD0">
            <w:r w:rsidRPr="006C179E">
              <w:t>7</w:t>
            </w:r>
            <w:r w:rsidRPr="006C179E">
              <w:rPr>
                <w:rFonts w:hint="eastAsia"/>
              </w:rPr>
              <w:t>、若司机端当前界面有待抢单弹窗，不推送订单</w:t>
            </w:r>
          </w:p>
          <w:p w:rsidR="00163CD0" w:rsidRPr="006C179E" w:rsidRDefault="00163CD0" w:rsidP="00163CD0">
            <w:r w:rsidRPr="006C179E">
              <w:rPr>
                <w:rFonts w:asciiTheme="minorEastAsia" w:hAnsiTheme="minorEastAsia" w:hint="eastAsia"/>
                <w:b/>
              </w:rPr>
              <w:t>强派方式派单规则</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为方便描述，定义如下参数：y:符合推送条件的司机数量）</w:t>
            </w:r>
          </w:p>
          <w:p w:rsidR="00163CD0" w:rsidRPr="006C179E" w:rsidRDefault="00163CD0" w:rsidP="00163CD0">
            <w:pPr>
              <w:rPr>
                <w:rFonts w:asciiTheme="minorEastAsia" w:hAnsiTheme="minorEastAsia"/>
                <w:b/>
              </w:rPr>
            </w:pPr>
            <w:r w:rsidRPr="006C179E">
              <w:rPr>
                <w:rFonts w:asciiTheme="minorEastAsia" w:hAnsiTheme="minorEastAsia" w:hint="eastAsia"/>
                <w:b/>
              </w:rPr>
              <w:t>查询说明：</w:t>
            </w:r>
          </w:p>
          <w:p w:rsidR="00163CD0" w:rsidRPr="006C179E" w:rsidRDefault="00163CD0" w:rsidP="00163CD0">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163CD0" w:rsidRPr="006C179E" w:rsidRDefault="00163CD0" w:rsidP="00163CD0">
            <w:pPr>
              <w:rPr>
                <w:rFonts w:asciiTheme="minorEastAsia" w:hAnsiTheme="minorEastAsia"/>
              </w:rPr>
            </w:pPr>
            <w:r w:rsidRPr="006C179E">
              <w:rPr>
                <w:rFonts w:asciiTheme="minorEastAsia" w:hAnsiTheme="minorEastAsia" w:hint="eastAsia"/>
              </w:rPr>
              <w:t>2、若设置可升级车型，则查询下单车型和可升级车型司机</w:t>
            </w:r>
          </w:p>
          <w:p w:rsidR="00163CD0" w:rsidRPr="006C179E" w:rsidRDefault="00163CD0" w:rsidP="00163CD0">
            <w:pPr>
              <w:rPr>
                <w:rFonts w:asciiTheme="minorEastAsia" w:hAnsiTheme="minorEastAsia"/>
                <w:b/>
              </w:rPr>
            </w:pPr>
            <w:r w:rsidRPr="006C179E">
              <w:rPr>
                <w:rFonts w:asciiTheme="minorEastAsia" w:hAnsiTheme="minorEastAsia" w:hint="eastAsia"/>
                <w:b/>
              </w:rPr>
              <w:t>具体规则：</w:t>
            </w:r>
          </w:p>
          <w:p w:rsidR="00163CD0" w:rsidRPr="006C179E" w:rsidRDefault="00163CD0" w:rsidP="00163CD0">
            <w:pPr>
              <w:rPr>
                <w:rFonts w:asciiTheme="minorEastAsia" w:hAnsiTheme="minorEastAsia"/>
              </w:rPr>
            </w:pPr>
            <w:r w:rsidRPr="006C179E">
              <w:rPr>
                <w:rFonts w:asciiTheme="minorEastAsia" w:hAnsiTheme="minorEastAsia" w:hint="eastAsia"/>
              </w:rPr>
              <w:t>1、只查询1轮，距离不限制</w:t>
            </w:r>
          </w:p>
          <w:p w:rsidR="00163CD0" w:rsidRPr="006C179E" w:rsidRDefault="00163CD0" w:rsidP="00163CD0">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时，锁定司机数量y，并选取车型级别最低且星级最高的司机</w:t>
            </w:r>
            <w:r w:rsidRPr="006C179E">
              <w:rPr>
                <w:rFonts w:hint="eastAsia"/>
              </w:rPr>
              <w:t>强制指派其接单，并释放所有司机，派单成功</w:t>
            </w:r>
          </w:p>
          <w:p w:rsidR="00163CD0" w:rsidRPr="006C179E" w:rsidRDefault="00163CD0" w:rsidP="00163CD0">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163CD0" w:rsidRPr="006C179E" w:rsidRDefault="00163CD0" w:rsidP="00163CD0">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163CD0" w:rsidRPr="006C179E" w:rsidRDefault="00163CD0" w:rsidP="00163CD0">
            <w:pPr>
              <w:rPr>
                <w:rFonts w:asciiTheme="minorEastAsia" w:hAnsiTheme="minorEastAsia"/>
              </w:rPr>
            </w:pPr>
            <w:r w:rsidRPr="006C179E">
              <w:rPr>
                <w:rFonts w:asciiTheme="minorEastAsia" w:hAnsiTheme="minorEastAsia"/>
              </w:rPr>
              <w:lastRenderedPageBreak/>
              <w:t>3</w:t>
            </w:r>
            <w:r w:rsidRPr="006C179E">
              <w:rPr>
                <w:rFonts w:asciiTheme="minorEastAsia" w:hAnsiTheme="minorEastAsia" w:hint="eastAsia"/>
              </w:rPr>
              <w:t>、派单成功后，派发短信给乘客，并推送消息给乘客和接单司机；派单失败后，派发短信并推送消息给乘客</w:t>
            </w:r>
          </w:p>
          <w:p w:rsidR="00163CD0" w:rsidRPr="006C179E" w:rsidRDefault="00163CD0" w:rsidP="00163CD0">
            <w:pPr>
              <w:rPr>
                <w:b/>
              </w:rPr>
            </w:pPr>
            <w:r w:rsidRPr="006C179E">
              <w:rPr>
                <w:rFonts w:asciiTheme="minorEastAsia" w:hAnsiTheme="minorEastAsia" w:hint="eastAsia"/>
                <w:b/>
              </w:rPr>
              <w:t>抢派方式派单规则：</w:t>
            </w:r>
            <w:r w:rsidRPr="006C179E">
              <w:rPr>
                <w:b/>
              </w:rPr>
              <w:t xml:space="preserve"> </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为方便描述，定义如下参数：x最大推送数量，y:符合推送条件的司机数量，t司机星级）</w:t>
            </w:r>
          </w:p>
          <w:p w:rsidR="00163CD0" w:rsidRPr="006C179E" w:rsidRDefault="00163CD0" w:rsidP="00163CD0">
            <w:pPr>
              <w:rPr>
                <w:rFonts w:asciiTheme="minorEastAsia" w:hAnsiTheme="minorEastAsia"/>
                <w:b/>
              </w:rPr>
            </w:pPr>
            <w:r w:rsidRPr="006C179E">
              <w:rPr>
                <w:rFonts w:asciiTheme="minorEastAsia" w:hAnsiTheme="minorEastAsia" w:hint="eastAsia"/>
                <w:b/>
              </w:rPr>
              <w:t>查询说明：</w:t>
            </w:r>
          </w:p>
          <w:p w:rsidR="00163CD0" w:rsidRPr="006C179E" w:rsidRDefault="00163CD0" w:rsidP="00163CD0">
            <w:pPr>
              <w:rPr>
                <w:rFonts w:asciiTheme="minorEastAsia" w:hAnsiTheme="minorEastAsia"/>
              </w:rPr>
            </w:pPr>
            <w:r w:rsidRPr="006C179E">
              <w:rPr>
                <w:rFonts w:asciiTheme="minorEastAsia" w:hAnsiTheme="minorEastAsia"/>
              </w:rPr>
              <w:t>1</w:t>
            </w:r>
            <w:r w:rsidRPr="006C179E">
              <w:rPr>
                <w:rFonts w:asciiTheme="minorEastAsia" w:hAnsiTheme="minorEastAsia" w:hint="eastAsia"/>
              </w:rPr>
              <w:t>、若设置限同级</w:t>
            </w:r>
            <w:r w:rsidRPr="006C179E">
              <w:rPr>
                <w:rFonts w:asciiTheme="minorEastAsia" w:hAnsiTheme="minorEastAsia"/>
              </w:rPr>
              <w:t>车型，</w:t>
            </w:r>
            <w:r w:rsidRPr="006C179E">
              <w:rPr>
                <w:rFonts w:asciiTheme="minorEastAsia" w:hAnsiTheme="minorEastAsia" w:hint="eastAsia"/>
              </w:rPr>
              <w:t>则仅查询下单车型的司机；</w:t>
            </w:r>
          </w:p>
          <w:p w:rsidR="00163CD0" w:rsidRPr="006C179E" w:rsidRDefault="00163CD0" w:rsidP="00163CD0">
            <w:pPr>
              <w:rPr>
                <w:rFonts w:asciiTheme="minorEastAsia" w:hAnsiTheme="minorEastAsia"/>
              </w:rPr>
            </w:pPr>
            <w:r w:rsidRPr="006C179E">
              <w:rPr>
                <w:rFonts w:asciiTheme="minorEastAsia" w:hAnsiTheme="minorEastAsia" w:hint="eastAsia"/>
              </w:rPr>
              <w:t>2、若设置可升级车型，则查询下单车型和可升级车型司机</w:t>
            </w:r>
          </w:p>
          <w:p w:rsidR="00163CD0" w:rsidRPr="006C179E" w:rsidRDefault="00163CD0" w:rsidP="00163CD0">
            <w:pPr>
              <w:rPr>
                <w:rFonts w:asciiTheme="minorEastAsia" w:hAnsiTheme="minorEastAsia"/>
                <w:b/>
              </w:rPr>
            </w:pPr>
            <w:r w:rsidRPr="006C179E">
              <w:rPr>
                <w:rFonts w:asciiTheme="minorEastAsia" w:hAnsiTheme="minorEastAsia" w:hint="eastAsia"/>
                <w:b/>
              </w:rPr>
              <w:t>具体规则：</w:t>
            </w:r>
          </w:p>
          <w:p w:rsidR="00163CD0" w:rsidRPr="006C179E" w:rsidRDefault="00163CD0" w:rsidP="00163CD0">
            <w:pPr>
              <w:rPr>
                <w:rFonts w:asciiTheme="minorEastAsia" w:hAnsiTheme="minorEastAsia"/>
              </w:rPr>
            </w:pPr>
            <w:r w:rsidRPr="006C179E">
              <w:rPr>
                <w:rFonts w:asciiTheme="minorEastAsia" w:hAnsiTheme="minorEastAsia" w:hint="eastAsia"/>
              </w:rPr>
              <w:t>1、只查询1轮，距离不限制</w:t>
            </w:r>
          </w:p>
          <w:p w:rsidR="00163CD0" w:rsidRPr="006C179E" w:rsidRDefault="00163CD0" w:rsidP="00163CD0">
            <w:pPr>
              <w:rPr>
                <w:rFonts w:asciiTheme="minorEastAsia" w:hAnsiTheme="minorEastAsia"/>
              </w:rPr>
            </w:pPr>
            <w:r w:rsidRPr="006C179E">
              <w:rPr>
                <w:rFonts w:asciiTheme="minorEastAsia" w:hAnsiTheme="minorEastAsia" w:hint="eastAsia"/>
              </w:rPr>
              <w:t>（1）若限制推送数量</w:t>
            </w:r>
          </w:p>
          <w:p w:rsidR="00163CD0" w:rsidRPr="006C179E" w:rsidRDefault="00163CD0" w:rsidP="00163CD0">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时，锁定司机数量取y（先按车型匹配度，优先选择匹配度高的车型，相同车型按星级由高至低排序），</w:t>
            </w:r>
          </w:p>
          <w:p w:rsidR="00163CD0" w:rsidRPr="006C179E" w:rsidRDefault="00163CD0" w:rsidP="00163CD0">
            <w:pPr>
              <w:rPr>
                <w:rFonts w:asciiTheme="minorEastAsia" w:hAnsiTheme="minorEastAsia"/>
              </w:rPr>
            </w:pPr>
            <w:r w:rsidRPr="006C179E">
              <w:rPr>
                <w:rFonts w:asciiTheme="minorEastAsia" w:hAnsiTheme="minorEastAsia" w:hint="eastAsia"/>
              </w:rPr>
              <w:t>取前x名推送订单同步释放x名以外的司机，若有司机抢单成功，则派单成功，并释放前x名的司机；若无人接单，则选取车型级别最低且星级最高的司机</w:t>
            </w:r>
            <w:r w:rsidRPr="006C179E">
              <w:rPr>
                <w:rFonts w:hint="eastAsia"/>
              </w:rPr>
              <w:t>强制指派其接单，并同步释放</w:t>
            </w:r>
            <w:r w:rsidRPr="006C179E">
              <w:rPr>
                <w:rFonts w:asciiTheme="minorEastAsia" w:hAnsiTheme="minorEastAsia" w:hint="eastAsia"/>
              </w:rPr>
              <w:t>前x名的司机；</w:t>
            </w:r>
          </w:p>
          <w:p w:rsidR="00163CD0" w:rsidRPr="006C179E" w:rsidRDefault="00163CD0" w:rsidP="00163CD0">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锁定司机数量取y并推送订单，若有司机抢单成功，则派单成功，并释放该y名的司机；若无人接单，则选取车型级别最低且星级最高的司机</w:t>
            </w:r>
            <w:r w:rsidRPr="006C179E">
              <w:rPr>
                <w:rFonts w:hint="eastAsia"/>
              </w:rPr>
              <w:t>强制指派其接单并同步释放</w:t>
            </w:r>
            <w:r w:rsidRPr="006C179E">
              <w:rPr>
                <w:rFonts w:asciiTheme="minorEastAsia" w:hAnsiTheme="minorEastAsia" w:hint="eastAsia"/>
              </w:rPr>
              <w:t>该y名的司机；</w:t>
            </w:r>
          </w:p>
          <w:p w:rsidR="00163CD0" w:rsidRPr="006C179E" w:rsidRDefault="00163CD0" w:rsidP="00163CD0">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时，锁定司机数量取y并推送订单，若有司机抢单成功，则派单成功，并释放该y名的司机；若无人接单，则选取车型级别最低且星级最高的司机</w:t>
            </w:r>
            <w:r w:rsidRPr="006C179E">
              <w:rPr>
                <w:rFonts w:hint="eastAsia"/>
              </w:rPr>
              <w:t>强制指派其接单</w:t>
            </w:r>
            <w:r w:rsidRPr="006C179E">
              <w:rPr>
                <w:rFonts w:asciiTheme="minorEastAsia" w:hAnsiTheme="minorEastAsia" w:hint="eastAsia"/>
              </w:rPr>
              <w:t>，并释放该y名的司机；</w:t>
            </w:r>
          </w:p>
          <w:p w:rsidR="00163CD0" w:rsidRPr="006C179E" w:rsidRDefault="00163CD0" w:rsidP="00163CD0">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w:t>
            </w:r>
            <w:r w:rsidRPr="006C179E">
              <w:rPr>
                <w:rFonts w:asciiTheme="minorEastAsia" w:hAnsiTheme="minorEastAsia" w:hint="eastAsia"/>
              </w:rPr>
              <w:lastRenderedPageBreak/>
              <w:t>行人工派单；若派单模式为“系统”，则派单失败</w:t>
            </w:r>
          </w:p>
          <w:p w:rsidR="00163CD0" w:rsidRPr="006C179E" w:rsidRDefault="00163CD0" w:rsidP="00163CD0">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163CD0" w:rsidRPr="006C179E" w:rsidRDefault="00163CD0" w:rsidP="00163CD0">
            <w:pPr>
              <w:rPr>
                <w:b/>
              </w:rPr>
            </w:pPr>
            <w:r w:rsidRPr="006C179E">
              <w:rPr>
                <w:rFonts w:hint="eastAsia"/>
                <w:b/>
              </w:rPr>
              <w:t>抢单方式规则描述：</w:t>
            </w:r>
          </w:p>
          <w:p w:rsidR="00163CD0" w:rsidRPr="006C179E" w:rsidRDefault="00163CD0" w:rsidP="00163CD0">
            <w:pPr>
              <w:rPr>
                <w:rFonts w:asciiTheme="minorEastAsia" w:hAnsiTheme="minorEastAsia"/>
              </w:rPr>
            </w:pPr>
            <w:r w:rsidRPr="006C179E">
              <w:rPr>
                <w:rFonts w:hint="eastAsia"/>
              </w:rPr>
              <w:t>（</w:t>
            </w:r>
            <w:r w:rsidRPr="006C179E">
              <w:rPr>
                <w:rFonts w:asciiTheme="minorEastAsia" w:hAnsiTheme="minorEastAsia" w:hint="eastAsia"/>
              </w:rPr>
              <w:t>为方便描述，定义如下参数：x最大推送数量，y:符合派单条件的司机数量，t司机星级）</w:t>
            </w:r>
          </w:p>
          <w:p w:rsidR="00163CD0" w:rsidRPr="006C179E" w:rsidRDefault="00163CD0" w:rsidP="00163CD0">
            <w:pPr>
              <w:rPr>
                <w:rFonts w:asciiTheme="minorEastAsia" w:hAnsiTheme="minorEastAsia"/>
              </w:rPr>
            </w:pPr>
            <w:r w:rsidRPr="006C179E">
              <w:rPr>
                <w:rFonts w:asciiTheme="minorEastAsia" w:hAnsiTheme="minorEastAsia" w:hint="eastAsia"/>
              </w:rPr>
              <w:t>1、只查询1轮，距离不限制</w:t>
            </w:r>
          </w:p>
          <w:p w:rsidR="00163CD0" w:rsidRPr="006C179E" w:rsidRDefault="00163CD0" w:rsidP="00163CD0">
            <w:pPr>
              <w:rPr>
                <w:rFonts w:asciiTheme="minorEastAsia" w:hAnsiTheme="minorEastAsia"/>
              </w:rPr>
            </w:pPr>
            <w:r w:rsidRPr="006C179E">
              <w:rPr>
                <w:rFonts w:asciiTheme="minorEastAsia" w:hAnsiTheme="minorEastAsia" w:hint="eastAsia"/>
              </w:rPr>
              <w:t>（1）若限制推送数量</w:t>
            </w:r>
          </w:p>
          <w:p w:rsidR="00163CD0" w:rsidRPr="006C179E" w:rsidRDefault="00163CD0" w:rsidP="00163CD0">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时，锁定司机数量取y（先按车型匹配度，优先选择匹配度高的车型，相同车型按星级由高至低排序），</w:t>
            </w:r>
          </w:p>
          <w:p w:rsidR="00163CD0" w:rsidRPr="006C179E" w:rsidRDefault="00163CD0" w:rsidP="00163CD0">
            <w:pPr>
              <w:rPr>
                <w:rFonts w:asciiTheme="minorEastAsia" w:hAnsiTheme="minorEastAsia"/>
              </w:rPr>
            </w:pPr>
            <w:r w:rsidRPr="006C179E">
              <w:rPr>
                <w:rFonts w:asciiTheme="minorEastAsia" w:hAnsiTheme="minorEastAsia" w:hint="eastAsia"/>
              </w:rPr>
              <w:t>取前x名推送订单同步释放x名以外的司机，若有司机抢单成功，则派单成功，并释放前x名的司机；若无人接单，则系统派单失败，并释放前x名的司机；</w:t>
            </w:r>
          </w:p>
          <w:p w:rsidR="00163CD0" w:rsidRPr="006C179E" w:rsidRDefault="00163CD0" w:rsidP="00163CD0">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锁定司机数量取y并推送订单，若有司机抢单成功，则派单成功，并释放该y名的司机；若无人接单，则系统派单失败，并释放该y名的司机；</w:t>
            </w:r>
          </w:p>
          <w:p w:rsidR="00163CD0" w:rsidRPr="006C179E" w:rsidRDefault="00163CD0" w:rsidP="00163CD0">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时，锁定司机数量取y并推送订单，若有司机抢单成功，则派单成功，并释放该y名的司机；若无人接单，则系统派单失败；</w:t>
            </w:r>
          </w:p>
          <w:p w:rsidR="00163CD0" w:rsidRPr="006C179E" w:rsidRDefault="00163CD0" w:rsidP="00163CD0">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，则系统派单失败并释放该y名的司机</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163CD0" w:rsidRPr="006C179E" w:rsidRDefault="00163CD0" w:rsidP="00163CD0">
            <w:pPr>
              <w:rPr>
                <w:b/>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vAlign w:val="center"/>
          </w:tcPr>
          <w:p w:rsidR="00163CD0" w:rsidRPr="006C179E" w:rsidRDefault="00163CD0" w:rsidP="00163CD0">
            <w:r w:rsidRPr="006C179E">
              <w:rPr>
                <w:rFonts w:hint="eastAsia"/>
              </w:rPr>
              <w:lastRenderedPageBreak/>
              <w:t>1</w:t>
            </w:r>
            <w:r w:rsidRPr="006C179E">
              <w:rPr>
                <w:rFonts w:hint="eastAsia"/>
              </w:rPr>
              <w:t>、司机被锁定后；其</w:t>
            </w:r>
            <w:r w:rsidRPr="006C179E">
              <w:rPr>
                <w:rFonts w:hint="eastAsia"/>
              </w:rPr>
              <w:lastRenderedPageBreak/>
              <w:t>他订单派单时可检索被锁定的司机，但直至被释放后，方可执行派单。已锁定司机未释放前，不可被其他订单锁定。</w:t>
            </w:r>
          </w:p>
          <w:p w:rsidR="00163CD0" w:rsidRPr="006C179E" w:rsidRDefault="00163CD0" w:rsidP="00163CD0">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、若系统已选定t最高的司机，在进行强派之前，该司机被人工指派其他订单，则本订单派单失败</w:t>
            </w:r>
          </w:p>
          <w:p w:rsidR="00163CD0" w:rsidRPr="006C179E" w:rsidRDefault="00163CD0" w:rsidP="00163CD0">
            <w:pPr>
              <w:rPr>
                <w:rFonts w:asciiTheme="minorEastAsia" w:hAnsiTheme="minorEastAsia"/>
              </w:rPr>
            </w:pPr>
            <w:r w:rsidRPr="006C179E">
              <w:rPr>
                <w:rFonts w:asciiTheme="minorEastAsia" w:hAnsiTheme="minorEastAsia" w:hint="eastAsia"/>
              </w:rPr>
              <w:t>3、按排序时，服务车型级别、星级相同的司机，随机排列</w:t>
            </w:r>
          </w:p>
          <w:p w:rsidR="00163CD0" w:rsidRPr="006C179E" w:rsidRDefault="00163CD0" w:rsidP="00163CD0">
            <w:r w:rsidRPr="006C179E">
              <w:t>4</w:t>
            </w:r>
            <w:r w:rsidRPr="006C179E">
              <w:rPr>
                <w:rFonts w:hint="eastAsia"/>
              </w:rPr>
              <w:t>、如果选择不可升级服务车型，推送规则中仅取下单车型的描述</w:t>
            </w:r>
          </w:p>
        </w:tc>
      </w:tr>
      <w:tr w:rsidR="00321218" w:rsidRPr="006C179E" w:rsidTr="001B38D8">
        <w:tc>
          <w:tcPr>
            <w:tcW w:w="1387" w:type="dxa"/>
            <w:vMerge/>
            <w:vAlign w:val="center"/>
          </w:tcPr>
          <w:p w:rsidR="00321218" w:rsidRPr="006C179E" w:rsidRDefault="00321218" w:rsidP="001B38D8">
            <w:pPr>
              <w:rPr>
                <w:rFonts w:asciiTheme="minorEastAsia" w:hAnsiTheme="minorEastAsia"/>
              </w:rPr>
            </w:pPr>
          </w:p>
        </w:tc>
        <w:tc>
          <w:tcPr>
            <w:tcW w:w="1116" w:type="dxa"/>
            <w:vAlign w:val="center"/>
          </w:tcPr>
          <w:p w:rsidR="00321218" w:rsidRPr="006C179E" w:rsidRDefault="00321218" w:rsidP="001B38D8">
            <w:r w:rsidRPr="006C179E">
              <w:rPr>
                <w:rFonts w:hint="eastAsia"/>
              </w:rPr>
              <w:t>纯人工方式</w:t>
            </w:r>
          </w:p>
        </w:tc>
        <w:tc>
          <w:tcPr>
            <w:tcW w:w="5157" w:type="dxa"/>
            <w:vAlign w:val="center"/>
          </w:tcPr>
          <w:p w:rsidR="00321218" w:rsidRPr="006C179E" w:rsidRDefault="00321218" w:rsidP="001B38D8">
            <w:r w:rsidRPr="006C179E">
              <w:rPr>
                <w:rFonts w:hint="eastAsia"/>
              </w:rPr>
              <w:t>1</w:t>
            </w:r>
            <w:r w:rsidRPr="006C179E">
              <w:rPr>
                <w:rFonts w:hint="eastAsia"/>
              </w:rPr>
              <w:t>、状态</w:t>
            </w:r>
            <w:r w:rsidRPr="006C179E">
              <w:t>限制</w:t>
            </w:r>
            <w:r w:rsidRPr="006C179E">
              <w:rPr>
                <w:rFonts w:hint="eastAsia"/>
              </w:rPr>
              <w:t>：</w:t>
            </w:r>
          </w:p>
          <w:p w:rsidR="00321218" w:rsidRPr="006C179E" w:rsidRDefault="00321218" w:rsidP="001B38D8">
            <w:r w:rsidRPr="006C179E">
              <w:rPr>
                <w:rFonts w:hint="eastAsia"/>
              </w:rPr>
              <w:t>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321218" w:rsidRPr="006C179E" w:rsidRDefault="00321218" w:rsidP="001B38D8">
            <w:r w:rsidRPr="006C179E">
              <w:t>2</w:t>
            </w:r>
            <w:r w:rsidRPr="006C179E">
              <w:rPr>
                <w:rFonts w:hint="eastAsia"/>
              </w:rPr>
              <w:t>、订单</w:t>
            </w:r>
            <w:r w:rsidRPr="006C179E">
              <w:t>限制</w:t>
            </w:r>
            <w:r w:rsidRPr="006C179E">
              <w:rPr>
                <w:rFonts w:hint="eastAsia"/>
              </w:rPr>
              <w:t>：</w:t>
            </w:r>
          </w:p>
          <w:p w:rsidR="00321218" w:rsidRPr="006C179E" w:rsidRDefault="00321218" w:rsidP="001B38D8">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w:t>
            </w:r>
            <w:r w:rsidRPr="006C179E">
              <w:rPr>
                <w:rFonts w:hint="eastAsia"/>
              </w:rPr>
              <w:lastRenderedPageBreak/>
              <w:t>（记载预约单用车之前可以赶到预约上车地址）</w:t>
            </w:r>
            <w:r w:rsidRPr="006C179E">
              <w:rPr>
                <w:rFonts w:hint="eastAsia"/>
              </w:rPr>
              <w:t>B</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p>
          <w:p w:rsidR="00321218" w:rsidRPr="006C179E" w:rsidRDefault="00321218" w:rsidP="001B38D8">
            <w:r w:rsidRPr="006C179E">
              <w:rPr>
                <w:rFonts w:hint="eastAsia"/>
              </w:rPr>
              <w:t xml:space="preserve">C </w:t>
            </w:r>
            <w:r w:rsidRPr="006C179E">
              <w:rPr>
                <w:rFonts w:hint="eastAsia"/>
              </w:rPr>
              <w:t>存在预约单，与当前预约单用车时间不同日</w:t>
            </w:r>
          </w:p>
          <w:p w:rsidR="00321218" w:rsidRPr="006C179E" w:rsidRDefault="00321218" w:rsidP="001B38D8">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50403E" w:rsidRPr="006C179E" w:rsidRDefault="0050403E" w:rsidP="001A5B46">
            <w:r w:rsidRPr="006C179E">
              <w:rPr>
                <w:rFonts w:hint="eastAsia"/>
              </w:rPr>
              <w:t>6</w:t>
            </w:r>
            <w:r w:rsidRPr="006C179E">
              <w:rPr>
                <w:rFonts w:hint="eastAsia"/>
              </w:rPr>
              <w:t>、推送限制：存在抢单窗口，是否推单，取决于后台配置，如配置不推单，则不可推单</w:t>
            </w:r>
          </w:p>
          <w:p w:rsidR="00163CD0" w:rsidRPr="006C179E" w:rsidRDefault="00321218" w:rsidP="00163CD0">
            <w:pPr>
              <w:rPr>
                <w:rFonts w:asciiTheme="minorEastAsia" w:hAnsiTheme="minorEastAsia"/>
              </w:rPr>
            </w:pPr>
            <w:r w:rsidRPr="006C179E">
              <w:t>7</w:t>
            </w:r>
            <w:r w:rsidRPr="006C179E">
              <w:rPr>
                <w:rFonts w:hint="eastAsia"/>
              </w:rPr>
              <w:t>、</w:t>
            </w:r>
            <w:r w:rsidR="00163CD0" w:rsidRPr="006C179E">
              <w:rPr>
                <w:rFonts w:asciiTheme="minorEastAsia" w:hAnsiTheme="minorEastAsia" w:hint="eastAsia"/>
              </w:rPr>
              <w:t>若设置限同级</w:t>
            </w:r>
            <w:r w:rsidR="00163CD0" w:rsidRPr="006C179E">
              <w:rPr>
                <w:rFonts w:asciiTheme="minorEastAsia" w:hAnsiTheme="minorEastAsia"/>
              </w:rPr>
              <w:t>车型，</w:t>
            </w:r>
            <w:r w:rsidR="00163CD0" w:rsidRPr="006C179E">
              <w:rPr>
                <w:rFonts w:asciiTheme="minorEastAsia" w:hAnsiTheme="minorEastAsia" w:hint="eastAsia"/>
              </w:rPr>
              <w:t>则仅查询下单车型的司机；若设置可升级车型，则查询下单车型和可升级车型司机</w:t>
            </w:r>
          </w:p>
          <w:p w:rsidR="00321218" w:rsidRPr="006C179E" w:rsidRDefault="00321218" w:rsidP="001B38D8">
            <w:pPr>
              <w:rPr>
                <w:b/>
              </w:rPr>
            </w:pPr>
            <w:r w:rsidRPr="006C179E">
              <w:t>8</w:t>
            </w:r>
            <w:r w:rsidRPr="006C179E">
              <w:rPr>
                <w:rFonts w:hint="eastAsia"/>
              </w:rPr>
              <w:t>、针对服务中司机的派单，派单成功后，需等司机服务结束后（已确费），再推送消息并派发短信，若因网络延时，此时司机已处于服务中，则不弹窗显示消息。</w:t>
            </w:r>
          </w:p>
        </w:tc>
        <w:tc>
          <w:tcPr>
            <w:tcW w:w="2302" w:type="dxa"/>
            <w:vAlign w:val="center"/>
          </w:tcPr>
          <w:p w:rsidR="00321218" w:rsidRPr="006C179E" w:rsidRDefault="00321218" w:rsidP="001B38D8"/>
        </w:tc>
      </w:tr>
      <w:tr w:rsidR="0050403E" w:rsidRPr="006C179E" w:rsidTr="0050403E">
        <w:tc>
          <w:tcPr>
            <w:tcW w:w="1387" w:type="dxa"/>
            <w:vMerge w:val="restart"/>
          </w:tcPr>
          <w:p w:rsidR="0050403E" w:rsidRPr="006C179E" w:rsidRDefault="0050403E" w:rsidP="00340937">
            <w:pPr>
              <w:rPr>
                <w:rFonts w:asciiTheme="minorEastAsia" w:hAnsiTheme="minorEastAsia"/>
              </w:rPr>
            </w:pPr>
            <w:r w:rsidRPr="006C179E">
              <w:rPr>
                <w:rFonts w:asciiTheme="minorEastAsia" w:hAnsiTheme="minorEastAsia" w:hint="eastAsia"/>
              </w:rPr>
              <w:lastRenderedPageBreak/>
              <w:t>出租车即刻派单规则</w:t>
            </w:r>
          </w:p>
        </w:tc>
        <w:tc>
          <w:tcPr>
            <w:tcW w:w="1116" w:type="dxa"/>
          </w:tcPr>
          <w:p w:rsidR="0050403E" w:rsidRPr="006C179E" w:rsidRDefault="0050403E" w:rsidP="00340937">
            <w:r w:rsidRPr="006C179E">
              <w:rPr>
                <w:rFonts w:hint="eastAsia"/>
              </w:rPr>
              <w:t>说明</w:t>
            </w:r>
          </w:p>
        </w:tc>
        <w:tc>
          <w:tcPr>
            <w:tcW w:w="5157" w:type="dxa"/>
          </w:tcPr>
          <w:p w:rsidR="0050403E" w:rsidRPr="006C179E" w:rsidRDefault="0050403E" w:rsidP="00340937">
            <w:pPr>
              <w:rPr>
                <w:b/>
              </w:rPr>
            </w:pPr>
            <w:r w:rsidRPr="006C179E">
              <w:rPr>
                <w:rFonts w:hint="eastAsia"/>
                <w:b/>
              </w:rPr>
              <w:t>强派、抢派、抢单派单方式下，司机应符合以下条件：</w:t>
            </w:r>
          </w:p>
          <w:p w:rsidR="0050403E" w:rsidRPr="006C179E" w:rsidRDefault="0050403E" w:rsidP="00340937">
            <w:r w:rsidRPr="006C179E">
              <w:rPr>
                <w:rFonts w:hint="eastAsia"/>
              </w:rPr>
              <w:t>1</w:t>
            </w:r>
            <w:r w:rsidRPr="006C179E">
              <w:rPr>
                <w:rFonts w:hint="eastAsia"/>
              </w:rPr>
              <w:t>、状态限制：</w:t>
            </w:r>
            <w:r w:rsidRPr="006C179E">
              <w:t xml:space="preserve"> </w:t>
            </w:r>
          </w:p>
          <w:p w:rsidR="0050403E" w:rsidRPr="006C179E" w:rsidRDefault="0050403E" w:rsidP="00340937">
            <w:r w:rsidRPr="006C179E">
              <w:rPr>
                <w:rFonts w:hint="eastAsia"/>
              </w:rPr>
              <w:t>（</w:t>
            </w:r>
            <w:r w:rsidRPr="006C179E">
              <w:rPr>
                <w:rFonts w:hint="eastAsia"/>
              </w:rPr>
              <w:t>1</w:t>
            </w:r>
            <w:r w:rsidRPr="006C179E">
              <w:rPr>
                <w:rFonts w:hint="eastAsia"/>
              </w:rPr>
              <w:t>）有对班司机：当班，上班（空闲）</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50403E" w:rsidRPr="006C179E" w:rsidRDefault="0050403E" w:rsidP="00340937">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、不存在为抢订单（如限制）</w:t>
            </w:r>
          </w:p>
          <w:p w:rsidR="0050403E" w:rsidRPr="006C179E" w:rsidRDefault="0050403E" w:rsidP="00340937">
            <w:r w:rsidRPr="006C179E">
              <w:t>3</w:t>
            </w:r>
            <w:r w:rsidRPr="006C179E">
              <w:rPr>
                <w:rFonts w:hint="eastAsia"/>
              </w:rPr>
              <w:t>、距离限制：规划路径距离＜派单半径（规划路径距离：司机赶往乘客上车地点按默认最佳规划路径行驶距离）</w:t>
            </w:r>
          </w:p>
          <w:p w:rsidR="0050403E" w:rsidRPr="006C179E" w:rsidRDefault="0050403E" w:rsidP="00340937">
            <w:r w:rsidRPr="006C179E">
              <w:t>4</w:t>
            </w:r>
            <w:r w:rsidRPr="006C179E">
              <w:rPr>
                <w:rFonts w:hint="eastAsia"/>
              </w:rPr>
              <w:t>、经营限制：经营区域含上下车地址所在行政区规划之一</w:t>
            </w:r>
          </w:p>
          <w:p w:rsidR="0050403E" w:rsidRPr="006C179E" w:rsidRDefault="0050403E" w:rsidP="00340937">
            <w:r w:rsidRPr="006C179E">
              <w:t>6</w:t>
            </w:r>
            <w:r w:rsidRPr="006C179E">
              <w:rPr>
                <w:rFonts w:hint="eastAsia"/>
              </w:rPr>
              <w:t>、推送限制：推送数量，入限制且查找数＞推送数，则按照规划路径的距离的远近由近及远排序，取前</w:t>
            </w:r>
            <w:r w:rsidRPr="006C179E">
              <w:rPr>
                <w:rFonts w:hint="eastAsia"/>
              </w:rPr>
              <w:t>x</w:t>
            </w:r>
            <w:r w:rsidRPr="006C179E">
              <w:rPr>
                <w:rFonts w:hint="eastAsia"/>
              </w:rPr>
              <w:t>名</w:t>
            </w:r>
          </w:p>
          <w:p w:rsidR="0050403E" w:rsidRPr="006C179E" w:rsidRDefault="0050403E" w:rsidP="00340937">
            <w:r w:rsidRPr="006C179E">
              <w:rPr>
                <w:rFonts w:hint="eastAsia"/>
              </w:rPr>
              <w:t>7</w:t>
            </w:r>
            <w:r w:rsidRPr="006C179E">
              <w:rPr>
                <w:rFonts w:hint="eastAsia"/>
              </w:rPr>
              <w:t>、</w:t>
            </w:r>
            <w:r w:rsidR="00CE4F9C" w:rsidRPr="006C179E">
              <w:rPr>
                <w:rFonts w:hint="eastAsia"/>
              </w:rPr>
              <w:t>推送限制：存在抢单窗口，是否推单，取决于后台</w:t>
            </w:r>
            <w:r w:rsidR="00CE4F9C" w:rsidRPr="006C179E">
              <w:rPr>
                <w:rFonts w:hint="eastAsia"/>
              </w:rPr>
              <w:lastRenderedPageBreak/>
              <w:t>配置，如配置不推单，则不可推单</w:t>
            </w:r>
          </w:p>
        </w:tc>
        <w:tc>
          <w:tcPr>
            <w:tcW w:w="2302" w:type="dxa"/>
          </w:tcPr>
          <w:p w:rsidR="0050403E" w:rsidRPr="006C179E" w:rsidRDefault="0050403E" w:rsidP="00340937"/>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强派方式</w:t>
            </w:r>
          </w:p>
        </w:tc>
        <w:tc>
          <w:tcPr>
            <w:tcW w:w="5157" w:type="dxa"/>
          </w:tcPr>
          <w:p w:rsidR="0050403E" w:rsidRPr="006C179E" w:rsidRDefault="0050403E" w:rsidP="00340937">
            <w:r w:rsidRPr="006C179E">
              <w:rPr>
                <w:rFonts w:hint="eastAsia"/>
              </w:rPr>
              <w:t>强派方式，即当找到符合派单条件的司机时，系统强制指派其接单。</w:t>
            </w:r>
          </w:p>
          <w:p w:rsidR="0050403E" w:rsidRPr="006C179E" w:rsidRDefault="0050403E" w:rsidP="00340937">
            <w:pPr>
              <w:rPr>
                <w:b/>
              </w:rPr>
            </w:pPr>
            <w:r w:rsidRPr="006C179E">
              <w:rPr>
                <w:rFonts w:hint="eastAsia"/>
                <w:b/>
              </w:rPr>
              <w:t>规则描述：</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为方便描述，定义如下参数：m：初始派单半径，n：最大派单半径，r轮询半径，△：半径递增值，y:符合派单条件和推送条件的司机数量，s：司机当前位置距上车地点的默认最佳规划路径距离）</w:t>
            </w:r>
          </w:p>
          <w:p w:rsidR="0050403E" w:rsidRPr="006C179E" w:rsidRDefault="0050403E" w:rsidP="00340937">
            <w:pPr>
              <w:rPr>
                <w:rFonts w:asciiTheme="minorEastAsia" w:hAnsiTheme="minorEastAsia"/>
              </w:rPr>
            </w:pPr>
            <w:r w:rsidRPr="006C179E">
              <w:rPr>
                <w:rFonts w:asciiTheme="minorEastAsia" w:hAnsiTheme="minorEastAsia" w:hint="eastAsia"/>
              </w:rPr>
              <w:t>1、首轮，r=m</w:t>
            </w:r>
          </w:p>
          <w:p w:rsidR="0050403E" w:rsidRPr="006C179E" w:rsidRDefault="0050403E" w:rsidP="00340937">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时，锁定司机数量y，并选取s最小的司机</w:t>
            </w:r>
            <w:r w:rsidRPr="006C179E">
              <w:rPr>
                <w:rFonts w:hint="eastAsia"/>
              </w:rPr>
              <w:t>强制指派其接单，并释放所有司机；</w:t>
            </w:r>
            <w:r w:rsidRPr="006C179E">
              <w:rPr>
                <w:rFonts w:asciiTheme="minorEastAsia" w:hAnsiTheme="minorEastAsia" w:hint="eastAsia"/>
              </w:rPr>
              <w:t>y=</w:t>
            </w:r>
            <w:r w:rsidRPr="006C179E">
              <w:rPr>
                <w:rFonts w:asciiTheme="minorEastAsia" w:hAnsiTheme="minorEastAsia"/>
              </w:rPr>
              <w:t>1</w:t>
            </w:r>
            <w:r w:rsidRPr="006C179E">
              <w:rPr>
                <w:rFonts w:hint="eastAsia"/>
              </w:rPr>
              <w:t>时，直接强派</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，则进入下一轮查找</w:t>
            </w:r>
          </w:p>
          <w:p w:rsidR="0050403E" w:rsidRPr="006C179E" w:rsidRDefault="0050403E" w:rsidP="00340937">
            <w:pPr>
              <w:rPr>
                <w:rFonts w:asciiTheme="minorEastAsia" w:hAnsiTheme="minorEastAsia"/>
              </w:rPr>
            </w:pPr>
            <w:r w:rsidRPr="006C179E">
              <w:rPr>
                <w:rFonts w:asciiTheme="minorEastAsia" w:hAnsiTheme="minorEastAsia" w:hint="eastAsia"/>
              </w:rPr>
              <w:t>2、轮询查找，r=（m+△）≤n，若查找到符合派单推送条件司机，处理如首轮，若未查找到符合条件司机，则轮询至系统派单超时</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50403E" w:rsidRPr="006C179E" w:rsidRDefault="0050403E" w:rsidP="00340937">
            <w:r w:rsidRPr="006C179E">
              <w:rPr>
                <w:rFonts w:asciiTheme="minorEastAsia" w:hAnsiTheme="minorEastAsia" w:hint="eastAsia"/>
              </w:rPr>
              <w:t>4、派单成功后，派发短信给乘客，并推送消息给乘客和接单司机；派单失败后，派发短信并推送消息给乘客</w:t>
            </w:r>
          </w:p>
        </w:tc>
        <w:tc>
          <w:tcPr>
            <w:tcW w:w="2302" w:type="dxa"/>
          </w:tcPr>
          <w:p w:rsidR="0050403E" w:rsidRPr="006C179E" w:rsidRDefault="0050403E" w:rsidP="00340937">
            <w:r w:rsidRPr="006C179E">
              <w:rPr>
                <w:rFonts w:hint="eastAsia"/>
              </w:rPr>
              <w:t>1</w:t>
            </w:r>
            <w:r w:rsidRPr="006C179E">
              <w:rPr>
                <w:rFonts w:hint="eastAsia"/>
              </w:rPr>
              <w:t>、派单时限最后</w:t>
            </w:r>
            <w:r w:rsidRPr="006C179E">
              <w:rPr>
                <w:rFonts w:hint="eastAsia"/>
              </w:rPr>
              <w:t>1</w:t>
            </w:r>
            <w:r w:rsidRPr="006C179E">
              <w:rPr>
                <w:rFonts w:hint="eastAsia"/>
              </w:rPr>
              <w:t>秒结束时，恰好找到符合条件的司机，则执行强派</w:t>
            </w:r>
          </w:p>
          <w:p w:rsidR="0050403E" w:rsidRPr="006C179E" w:rsidRDefault="0050403E" w:rsidP="00340937">
            <w:r w:rsidRPr="006C179E">
              <w:rPr>
                <w:rFonts w:hint="eastAsia"/>
              </w:rPr>
              <w:t>2</w:t>
            </w:r>
            <w:r w:rsidRPr="006C179E">
              <w:rPr>
                <w:rFonts w:hint="eastAsia"/>
              </w:rPr>
              <w:t>、司机入选某轮次待派单列表后，将被锁定；其他订单派单时可检索被锁定的司机，但直至被释放后，方可执行派单。已锁定司机未释放前，不可被其他订单锁定。</w:t>
            </w:r>
          </w:p>
          <w:p w:rsidR="0050403E" w:rsidRPr="006C179E" w:rsidRDefault="0050403E" w:rsidP="00340937">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50403E" w:rsidRPr="006C179E" w:rsidRDefault="0050403E" w:rsidP="00340937">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w:t>
            </w:r>
            <w:r w:rsidRPr="006C179E">
              <w:rPr>
                <w:rFonts w:asciiTheme="minorEastAsia" w:hAnsiTheme="minorEastAsia" w:hint="eastAsia"/>
              </w:rPr>
              <w:lastRenderedPageBreak/>
              <w:t>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50403E" w:rsidRPr="006C179E" w:rsidRDefault="0050403E" w:rsidP="00340937">
            <w:r w:rsidRPr="006C179E">
              <w:rPr>
                <w:rFonts w:asciiTheme="minorEastAsia" w:hAnsiTheme="minorEastAsia" w:hint="eastAsia"/>
              </w:rPr>
              <w:t>4、若系统已选定s最小的司机，在进行强派之前，该司机被人工指派其他订单，则本订单派单失败</w:t>
            </w:r>
          </w:p>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抢派方式</w:t>
            </w:r>
          </w:p>
        </w:tc>
        <w:tc>
          <w:tcPr>
            <w:tcW w:w="5157" w:type="dxa"/>
          </w:tcPr>
          <w:p w:rsidR="0050403E" w:rsidRPr="006C179E" w:rsidRDefault="0050403E" w:rsidP="00340937">
            <w:r w:rsidRPr="006C179E">
              <w:rPr>
                <w:rFonts w:hint="eastAsia"/>
              </w:rPr>
              <w:t>抢派方式，即当找到符合派单条件的司机时，先推送订单给司机供其抢单，若无人接单，则从中选取距上车地点规划路径最近的司机，系统强制指派其接单。</w:t>
            </w:r>
          </w:p>
          <w:p w:rsidR="0050403E" w:rsidRPr="006C179E" w:rsidRDefault="0050403E" w:rsidP="00340937">
            <w:pPr>
              <w:rPr>
                <w:b/>
              </w:rPr>
            </w:pPr>
            <w:r w:rsidRPr="006C179E">
              <w:rPr>
                <w:rFonts w:hint="eastAsia"/>
                <w:b/>
              </w:rPr>
              <w:t>规则描述：</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为方便描述，定义如下参数：m：初始派单半径，n：最大派单半径，r轮询半径，△：半径递增值，x最大推送数量，y:符合派单条件及推送条件的司机数量，s：司机当前位置距上车地点的默认最佳规划路径距离）</w:t>
            </w:r>
          </w:p>
          <w:p w:rsidR="0050403E" w:rsidRPr="006C179E" w:rsidRDefault="0050403E" w:rsidP="00340937">
            <w:pPr>
              <w:rPr>
                <w:rFonts w:asciiTheme="minorEastAsia" w:hAnsiTheme="minorEastAsia"/>
              </w:rPr>
            </w:pPr>
            <w:r w:rsidRPr="006C179E">
              <w:rPr>
                <w:rFonts w:asciiTheme="minorEastAsia" w:hAnsiTheme="minorEastAsia" w:hint="eastAsia"/>
              </w:rPr>
              <w:t>1、首轮，r=m</w:t>
            </w:r>
          </w:p>
          <w:p w:rsidR="0050403E" w:rsidRPr="006C179E" w:rsidRDefault="0050403E" w:rsidP="00340937">
            <w:pPr>
              <w:rPr>
                <w:rFonts w:asciiTheme="minorEastAsia" w:hAnsiTheme="minorEastAsia"/>
              </w:rPr>
            </w:pPr>
            <w:r w:rsidRPr="006C179E">
              <w:rPr>
                <w:rFonts w:asciiTheme="minorEastAsia" w:hAnsiTheme="minorEastAsia" w:hint="eastAsia"/>
              </w:rPr>
              <w:t>（1）若限制推送数量</w:t>
            </w:r>
          </w:p>
          <w:p w:rsidR="0050403E" w:rsidRPr="006C179E" w:rsidRDefault="0050403E" w:rsidP="00340937">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时，锁定司机数量取y，按照s的数值由小至大进行排序，取前x名推送订单同步释放x名以外的司机，若有司机抢单成功，则派单成功，释放前x名的司机；若无人接单，则选取s最小的司机</w:t>
            </w:r>
            <w:r w:rsidRPr="006C179E">
              <w:rPr>
                <w:rFonts w:hint="eastAsia"/>
              </w:rPr>
              <w:t>强制指派其接单并同步释放前</w:t>
            </w:r>
            <w:r w:rsidRPr="006C179E">
              <w:rPr>
                <w:rFonts w:asciiTheme="minorEastAsia" w:hAnsiTheme="minorEastAsia" w:hint="eastAsia"/>
              </w:rPr>
              <w:t>x</w:t>
            </w:r>
            <w:r w:rsidRPr="006C179E">
              <w:rPr>
                <w:rFonts w:hint="eastAsia"/>
              </w:rPr>
              <w:t>名的司机</w:t>
            </w:r>
            <w:r w:rsidRPr="006C179E">
              <w:rPr>
                <w:rFonts w:asciiTheme="minorEastAsia" w:hAnsiTheme="minorEastAsia" w:hint="eastAsia"/>
              </w:rPr>
              <w:t>；</w:t>
            </w:r>
          </w:p>
          <w:p w:rsidR="0050403E" w:rsidRPr="006C179E" w:rsidRDefault="0050403E" w:rsidP="00340937">
            <w:pPr>
              <w:rPr>
                <w:rFonts w:asciiTheme="minorEastAsia" w:hAnsiTheme="minorEastAsia"/>
              </w:rPr>
            </w:pPr>
            <w:r w:rsidRPr="006C179E">
              <w:rPr>
                <w:rFonts w:asciiTheme="minorEastAsia" w:hAnsiTheme="minorEastAsia" w:hint="eastAsia"/>
              </w:rPr>
              <w:lastRenderedPageBreak/>
              <w:t>当0&lt;y</w:t>
            </w:r>
            <w:r w:rsidRPr="006C179E">
              <w:rPr>
                <w:rFonts w:asciiTheme="minorEastAsia" w:hAnsiTheme="minorEastAsia"/>
              </w:rPr>
              <w:t>&lt;x,</w:t>
            </w:r>
            <w:r w:rsidRPr="006C179E">
              <w:rPr>
                <w:rFonts w:asciiTheme="minorEastAsia" w:hAnsiTheme="minorEastAsia" w:hint="eastAsia"/>
              </w:rPr>
              <w:t>锁定司机数量取y并推送订单，若有司机抢单成功，则派单成功，则释放司机；若无人接单，则选取s最小的司机</w:t>
            </w:r>
            <w:r w:rsidRPr="006C179E">
              <w:rPr>
                <w:rFonts w:hint="eastAsia"/>
              </w:rPr>
              <w:t>强制指派其接单并同步释放司机</w:t>
            </w:r>
            <w:r w:rsidRPr="006C179E">
              <w:rPr>
                <w:rFonts w:asciiTheme="minorEastAsia" w:hAnsiTheme="minorEastAsia" w:hint="eastAsia"/>
              </w:rPr>
              <w:t>；</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时，锁定司机数量取y并推送订单，若有司机抢单成功，则派单成功，则释放所有司机；若无人接单，则选取s最小的司机</w:t>
            </w:r>
            <w:r w:rsidRPr="006C179E">
              <w:rPr>
                <w:rFonts w:hint="eastAsia"/>
              </w:rPr>
              <w:t>强制指派其接单并释放所有司机</w:t>
            </w:r>
            <w:r w:rsidRPr="006C179E">
              <w:rPr>
                <w:rFonts w:asciiTheme="minorEastAsia" w:hAnsiTheme="minorEastAsia" w:hint="eastAsia"/>
              </w:rPr>
              <w:t>；</w:t>
            </w:r>
          </w:p>
          <w:p w:rsidR="0050403E" w:rsidRPr="006C179E" w:rsidRDefault="0050403E" w:rsidP="00340937">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50403E" w:rsidRPr="006C179E" w:rsidRDefault="0050403E" w:rsidP="00340937">
            <w:pPr>
              <w:rPr>
                <w:rFonts w:asciiTheme="minorEastAsia" w:hAnsiTheme="minorEastAsia"/>
              </w:rPr>
            </w:pPr>
            <w:r w:rsidRPr="006C179E">
              <w:rPr>
                <w:rFonts w:asciiTheme="minorEastAsia" w:hAnsiTheme="minorEastAsia" w:hint="eastAsia"/>
              </w:rPr>
              <w:t>2、轮询查找，r=（m+△）≤n，若查找到符合条件司机，处理如首轮，若未查找到符合派单及推送条件司机，则轮询至系统派单超时</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50403E" w:rsidRPr="006C179E" w:rsidRDefault="0050403E" w:rsidP="00340937">
            <w:r w:rsidRPr="006C179E">
              <w:rPr>
                <w:rFonts w:asciiTheme="minorEastAsia" w:hAnsiTheme="minorEastAsia" w:hint="eastAsia"/>
              </w:rPr>
              <w:t>4、派单成功后，派发短信给乘客，并推送消息给乘客和接单司机；派单失败后，派发短信并推送消息给乘客</w:t>
            </w:r>
          </w:p>
        </w:tc>
        <w:tc>
          <w:tcPr>
            <w:tcW w:w="2302" w:type="dxa"/>
          </w:tcPr>
          <w:p w:rsidR="0050403E" w:rsidRPr="006C179E" w:rsidRDefault="0050403E" w:rsidP="00340937">
            <w:r w:rsidRPr="006C179E">
              <w:rPr>
                <w:rFonts w:hint="eastAsia"/>
              </w:rPr>
              <w:lastRenderedPageBreak/>
              <w:t>1</w:t>
            </w:r>
            <w:r w:rsidRPr="006C179E">
              <w:rPr>
                <w:rFonts w:hint="eastAsia"/>
              </w:rPr>
              <w:t>、派单时限倒数（抢单时限）秒，恰巧找到符合条件的司机，推送订单后，若抢单时限超时后，仍无人接单，则执行强派</w:t>
            </w:r>
          </w:p>
          <w:p w:rsidR="0050403E" w:rsidRPr="006C179E" w:rsidRDefault="0050403E" w:rsidP="00340937">
            <w:r w:rsidRPr="006C179E">
              <w:rPr>
                <w:rFonts w:hint="eastAsia"/>
              </w:rPr>
              <w:t>2</w:t>
            </w:r>
            <w:r w:rsidRPr="006C179E">
              <w:rPr>
                <w:rFonts w:hint="eastAsia"/>
              </w:rPr>
              <w:t>、司机入选某轮次待派单列表后，将被锁定；其他订单派单时可检索被锁定的司机，但直至被释放后，方可执行派单。已锁定司机未释放前，不可被其他订单锁定。</w:t>
            </w:r>
          </w:p>
          <w:p w:rsidR="0050403E" w:rsidRPr="006C179E" w:rsidRDefault="0050403E" w:rsidP="00340937">
            <w:pPr>
              <w:rPr>
                <w:rFonts w:asciiTheme="minorEastAsia" w:hAnsiTheme="minorEastAsia"/>
              </w:rPr>
            </w:pPr>
            <w:r w:rsidRPr="006C179E">
              <w:rPr>
                <w:rFonts w:hint="eastAsia"/>
              </w:rPr>
              <w:t>3</w:t>
            </w:r>
            <w:r w:rsidRPr="006C179E">
              <w:rPr>
                <w:rFonts w:hint="eastAsia"/>
              </w:rPr>
              <w:t>、轮询</w:t>
            </w:r>
            <w:r w:rsidRPr="006C179E">
              <w:rPr>
                <w:rFonts w:asciiTheme="minorEastAsia" w:hAnsiTheme="minorEastAsia" w:hint="eastAsia"/>
              </w:rPr>
              <w:t>查找时，当初</w:t>
            </w:r>
            <w:r w:rsidRPr="006C179E">
              <w:rPr>
                <w:rFonts w:asciiTheme="minorEastAsia" w:hAnsiTheme="minorEastAsia" w:hint="eastAsia"/>
              </w:rPr>
              <w:lastRenderedPageBreak/>
              <w:t>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50403E" w:rsidRPr="006C179E" w:rsidRDefault="0050403E" w:rsidP="00340937">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50403E" w:rsidRPr="006C179E" w:rsidRDefault="0050403E" w:rsidP="00340937">
            <w:pPr>
              <w:rPr>
                <w:rFonts w:asciiTheme="minorEastAsia" w:hAnsiTheme="minorEastAsia"/>
              </w:rPr>
            </w:pPr>
            <w:r w:rsidRPr="006C179E">
              <w:rPr>
                <w:rFonts w:asciiTheme="minorEastAsia" w:hAnsiTheme="minorEastAsia" w:hint="eastAsia"/>
              </w:rPr>
              <w:t>4、若系统已选定s最小的司机，在进行强派之前，该司机被人工指派其他订单，则本订单派单失败</w:t>
            </w:r>
          </w:p>
          <w:p w:rsidR="0050403E" w:rsidRPr="006C179E" w:rsidRDefault="0050403E" w:rsidP="00340937"/>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抢单方式</w:t>
            </w:r>
          </w:p>
        </w:tc>
        <w:tc>
          <w:tcPr>
            <w:tcW w:w="5157" w:type="dxa"/>
          </w:tcPr>
          <w:p w:rsidR="0050403E" w:rsidRPr="006C179E" w:rsidRDefault="0050403E" w:rsidP="00340937">
            <w:r w:rsidRPr="006C179E">
              <w:rPr>
                <w:rFonts w:hint="eastAsia"/>
              </w:rPr>
              <w:t>抢单方式，即当找到符合派单条件的司机时，推送订单给司机供其抢单。</w:t>
            </w:r>
          </w:p>
          <w:p w:rsidR="0050403E" w:rsidRPr="006C179E" w:rsidRDefault="0050403E" w:rsidP="00340937">
            <w:pPr>
              <w:rPr>
                <w:b/>
              </w:rPr>
            </w:pPr>
            <w:r w:rsidRPr="006C179E">
              <w:rPr>
                <w:rFonts w:hint="eastAsia"/>
                <w:b/>
              </w:rPr>
              <w:t>规则描述：</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为方便描述，定义如下参数：m：初始派单半径，n：最大派单半径，r轮询半径，△：半径递增值，x：最大推送数量，y:符合推单条件的司机数量，s：司机当前位置距上车地点的默认最佳规划路径距离）</w:t>
            </w:r>
          </w:p>
          <w:p w:rsidR="0050403E" w:rsidRPr="006C179E" w:rsidRDefault="0050403E" w:rsidP="00340937">
            <w:pPr>
              <w:rPr>
                <w:rFonts w:asciiTheme="minorEastAsia" w:hAnsiTheme="minorEastAsia"/>
              </w:rPr>
            </w:pPr>
            <w:r w:rsidRPr="006C179E">
              <w:rPr>
                <w:rFonts w:asciiTheme="minorEastAsia" w:hAnsiTheme="minorEastAsia" w:hint="eastAsia"/>
              </w:rPr>
              <w:t>1、首轮，r=m</w:t>
            </w:r>
          </w:p>
          <w:p w:rsidR="0050403E" w:rsidRPr="006C179E" w:rsidRDefault="0050403E" w:rsidP="00340937">
            <w:pPr>
              <w:rPr>
                <w:rFonts w:asciiTheme="minorEastAsia" w:hAnsiTheme="minorEastAsia"/>
              </w:rPr>
            </w:pPr>
            <w:r w:rsidRPr="006C179E">
              <w:rPr>
                <w:rFonts w:asciiTheme="minorEastAsia" w:hAnsiTheme="minorEastAsia" w:hint="eastAsia"/>
              </w:rPr>
              <w:t>（1）若限制推送数量</w:t>
            </w:r>
          </w:p>
          <w:p w:rsidR="0050403E" w:rsidRPr="006C179E" w:rsidRDefault="0050403E" w:rsidP="00340937">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时，锁定司机数量取y，按照s的数值由小至大进行排序，取前x名推送订单同步释放x名以外的司机，若有司机抢单成功，则派单成功，释放x名司机；若无人接单，则派单失败或进入人工派单，并释放x名司机；</w:t>
            </w:r>
          </w:p>
          <w:p w:rsidR="0050403E" w:rsidRPr="006C179E" w:rsidRDefault="0050403E" w:rsidP="00340937">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锁定司机数量取y并推送订单，若有司机抢单成功，则派单成功，并释放y名司机；若无人接单，则进入下一轮查找，同时释放y名司机；</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时，锁定司机数量取y并推送订单，若有司机抢单成功，则派单成功，则释放所有司机；若没有司机抢单成功，则进入下一轮查找，同时释放所有司机；</w:t>
            </w:r>
          </w:p>
          <w:p w:rsidR="0050403E" w:rsidRPr="006C179E" w:rsidRDefault="0050403E" w:rsidP="00340937">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，则进入下一轮查找</w:t>
            </w:r>
          </w:p>
          <w:p w:rsidR="0050403E" w:rsidRPr="006C179E" w:rsidRDefault="0050403E" w:rsidP="00340937">
            <w:pPr>
              <w:rPr>
                <w:rFonts w:asciiTheme="minorEastAsia" w:hAnsiTheme="minorEastAsia"/>
              </w:rPr>
            </w:pPr>
            <w:r w:rsidRPr="006C179E">
              <w:rPr>
                <w:rFonts w:asciiTheme="minorEastAsia" w:hAnsiTheme="minorEastAsia" w:hint="eastAsia"/>
              </w:rPr>
              <w:t>2、轮询查找，r=（m+△）≤n，若查找到符合条件司机，处理如首轮（若限制推送数量，则轮询中每轮最大可推送的司机数量为普通派单最大推送数量x减去已推送司机的数量），若查找到符合推单条件司机小于x，则轮询至系统派单超时。</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、系统派单超时，若派单模式为“系统+人工”，则执行人工派单；若派单模式为“系统”，则派单失败</w:t>
            </w:r>
          </w:p>
          <w:p w:rsidR="0050403E" w:rsidRPr="006C179E" w:rsidRDefault="0050403E" w:rsidP="00340937">
            <w:r w:rsidRPr="006C179E">
              <w:rPr>
                <w:rFonts w:asciiTheme="minorEastAsia" w:hAnsiTheme="minorEastAsia" w:hint="eastAsia"/>
              </w:rPr>
              <w:lastRenderedPageBreak/>
              <w:t>4、派单成功后，派发短信给乘客，并推送消息给乘客和接单司机；派单失败后，派发短信并推送消息给乘客</w:t>
            </w:r>
          </w:p>
        </w:tc>
        <w:tc>
          <w:tcPr>
            <w:tcW w:w="2302" w:type="dxa"/>
          </w:tcPr>
          <w:p w:rsidR="0050403E" w:rsidRPr="006C179E" w:rsidRDefault="0050403E" w:rsidP="00340937">
            <w:r w:rsidRPr="006C179E">
              <w:lastRenderedPageBreak/>
              <w:t>1</w:t>
            </w:r>
            <w:r w:rsidRPr="006C179E">
              <w:rPr>
                <w:rFonts w:hint="eastAsia"/>
              </w:rPr>
              <w:t>、派单时限倒数（抢单时限）秒，恰巧找到符合条件的司机，推送订单后，如无人接单，则结束轮询；若为【系统</w:t>
            </w:r>
            <w:r w:rsidRPr="006C179E">
              <w:rPr>
                <w:rFonts w:hint="eastAsia"/>
              </w:rPr>
              <w:t>+</w:t>
            </w:r>
            <w:r w:rsidRPr="006C179E">
              <w:rPr>
                <w:rFonts w:hint="eastAsia"/>
              </w:rPr>
              <w:t>人工】模式，则在派单时限结束时，同步进入人工派单</w:t>
            </w:r>
          </w:p>
          <w:p w:rsidR="0050403E" w:rsidRPr="006C179E" w:rsidRDefault="0050403E" w:rsidP="00340937">
            <w:r w:rsidRPr="006C179E">
              <w:t>2</w:t>
            </w:r>
            <w:r w:rsidRPr="006C179E">
              <w:rPr>
                <w:rFonts w:hint="eastAsia"/>
              </w:rPr>
              <w:t>、司机入选某轮次待派单列表后，将被锁定；其他订单派单时可检索被锁定的司机，但直至被释放后，方可执行派单。已锁定司机未释放前，不可被其他订单锁定。</w:t>
            </w:r>
          </w:p>
          <w:p w:rsidR="0050403E" w:rsidRPr="006C179E" w:rsidRDefault="0050403E" w:rsidP="00340937">
            <w:pPr>
              <w:rPr>
                <w:rFonts w:asciiTheme="minorEastAsia" w:hAnsiTheme="minorEastAsia"/>
              </w:rPr>
            </w:pPr>
            <w:r w:rsidRPr="006C179E">
              <w:t>3</w:t>
            </w:r>
            <w:r w:rsidRPr="006C179E">
              <w:rPr>
                <w:rFonts w:hint="eastAsia"/>
              </w:rPr>
              <w:t>、轮询</w:t>
            </w:r>
            <w:r w:rsidRPr="006C179E">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6C179E">
              <w:rPr>
                <w:rFonts w:asciiTheme="minorEastAsia" w:hAnsiTheme="minorEastAsia"/>
              </w:rPr>
              <w:t>m</w:t>
            </w:r>
            <w:r w:rsidRPr="006C179E">
              <w:rPr>
                <w:rFonts w:asciiTheme="minorEastAsia" w:hAnsiTheme="minorEastAsia" w:hint="eastAsia"/>
              </w:rPr>
              <w:t>时，则取值m进行轮询查找。如：</w:t>
            </w:r>
          </w:p>
          <w:p w:rsidR="0050403E" w:rsidRPr="006C179E" w:rsidRDefault="0050403E" w:rsidP="00340937">
            <w:pPr>
              <w:rPr>
                <w:rFonts w:asciiTheme="minorEastAsia" w:hAnsiTheme="minorEastAsia"/>
              </w:rPr>
            </w:pPr>
            <w:r w:rsidRPr="006C179E">
              <w:rPr>
                <w:rFonts w:asciiTheme="minorEastAsia" w:hAnsiTheme="minorEastAsia"/>
              </w:rPr>
              <w:t>m=0,</w:t>
            </w:r>
            <w:r w:rsidRPr="006C179E">
              <w:rPr>
                <w:rFonts w:asciiTheme="minorEastAsia" w:hAnsiTheme="minorEastAsia" w:hint="eastAsia"/>
              </w:rPr>
              <w:t>半径递增比为</w:t>
            </w:r>
            <w:r w:rsidRPr="006C179E">
              <w:rPr>
                <w:rFonts w:asciiTheme="minorEastAsia" w:hAnsiTheme="minorEastAsia" w:hint="eastAsia"/>
              </w:rPr>
              <w:lastRenderedPageBreak/>
              <w:t>15%，最大派单半径为10，则首轮r=</w:t>
            </w:r>
            <w:r w:rsidRPr="006C179E">
              <w:rPr>
                <w:rFonts w:asciiTheme="minorEastAsia" w:hAnsiTheme="minorEastAsia"/>
              </w:rPr>
              <w:t>0</w:t>
            </w:r>
            <w:r w:rsidRPr="006C179E">
              <w:rPr>
                <w:rFonts w:asciiTheme="minorEastAsia" w:hAnsiTheme="minorEastAsia" w:hint="eastAsia"/>
              </w:rPr>
              <w:t>，次轮r=</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，三轮r=</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10</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...当r=</w:t>
            </w:r>
            <w:r w:rsidRPr="006C179E">
              <w:rPr>
                <w:rFonts w:asciiTheme="minorEastAsia" w:hAnsiTheme="minorEastAsia"/>
              </w:rPr>
              <w:t>10.5</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进行轮询查找。又如：</w:t>
            </w:r>
            <w:r w:rsidRPr="006C179E">
              <w:rPr>
                <w:rFonts w:asciiTheme="minorEastAsia" w:hAnsiTheme="minorEastAsia"/>
              </w:rPr>
              <w:t>m=3,</w:t>
            </w:r>
            <w:r w:rsidRPr="006C179E">
              <w:rPr>
                <w:rFonts w:asciiTheme="minorEastAsia" w:hAnsiTheme="minorEastAsia" w:hint="eastAsia"/>
              </w:rPr>
              <w:t>半径递增比为15%，最大派单半径为10，则首轮r=</w:t>
            </w:r>
            <w:r w:rsidRPr="006C179E">
              <w:rPr>
                <w:rFonts w:asciiTheme="minorEastAsia" w:hAnsiTheme="minorEastAsia"/>
              </w:rPr>
              <w:t>3</w:t>
            </w:r>
            <w:r w:rsidRPr="006C179E">
              <w:rPr>
                <w:rFonts w:asciiTheme="minorEastAsia" w:hAnsiTheme="minorEastAsia" w:hint="eastAsia"/>
              </w:rPr>
              <w:t>，次轮r=</w:t>
            </w:r>
            <w:r w:rsidRPr="006C179E">
              <w:rPr>
                <w:rFonts w:asciiTheme="minorEastAsia" w:hAnsiTheme="minorEastAsia"/>
              </w:rPr>
              <w:t>3+3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=3.45</w:t>
            </w:r>
            <w:r w:rsidRPr="006C179E">
              <w:rPr>
                <w:rFonts w:asciiTheme="minorEastAsia" w:hAnsiTheme="minorEastAsia" w:hint="eastAsia"/>
              </w:rPr>
              <w:t>，三轮r=</w:t>
            </w:r>
            <w:r w:rsidRPr="006C179E">
              <w:rPr>
                <w:rFonts w:asciiTheme="minorEastAsia" w:hAnsiTheme="minorEastAsia"/>
              </w:rPr>
              <w:t>3.45</w:t>
            </w:r>
            <w:r w:rsidRPr="006C179E">
              <w:rPr>
                <w:rFonts w:asciiTheme="minorEastAsia" w:hAnsiTheme="minorEastAsia" w:hint="eastAsia"/>
              </w:rPr>
              <w:t>+</w:t>
            </w:r>
            <w:r w:rsidRPr="006C179E">
              <w:rPr>
                <w:rFonts w:asciiTheme="minorEastAsia" w:hAnsiTheme="minorEastAsia"/>
              </w:rPr>
              <w:t>3</w:t>
            </w:r>
            <w:r w:rsidRPr="006C179E">
              <w:rPr>
                <w:rFonts w:asciiTheme="minorEastAsia" w:hAnsiTheme="minorEastAsia" w:hint="eastAsia"/>
              </w:rPr>
              <w:t>*</w:t>
            </w:r>
            <w:r w:rsidRPr="006C179E">
              <w:rPr>
                <w:rFonts w:asciiTheme="minorEastAsia" w:hAnsiTheme="minorEastAsia"/>
              </w:rPr>
              <w:t>15</w:t>
            </w:r>
            <w:r w:rsidRPr="006C179E">
              <w:rPr>
                <w:rFonts w:asciiTheme="minorEastAsia" w:hAnsiTheme="minorEastAsia" w:hint="eastAsia"/>
              </w:rPr>
              <w:t>%</w:t>
            </w:r>
            <w:r w:rsidRPr="006C179E">
              <w:rPr>
                <w:rFonts w:asciiTheme="minorEastAsia" w:hAnsiTheme="minorEastAsia"/>
              </w:rPr>
              <w:t>=3.9</w:t>
            </w:r>
            <w:r w:rsidRPr="006C179E">
              <w:rPr>
                <w:rFonts w:asciiTheme="minorEastAsia" w:hAnsiTheme="minorEastAsia" w:hint="eastAsia"/>
              </w:rPr>
              <w:t>...当r=</w:t>
            </w:r>
            <w:r w:rsidRPr="006C179E">
              <w:rPr>
                <w:rFonts w:asciiTheme="minorEastAsia" w:hAnsiTheme="minorEastAsia"/>
              </w:rPr>
              <w:t>10.2</w:t>
            </w:r>
            <w:r w:rsidRPr="006C179E">
              <w:rPr>
                <w:rFonts w:asciiTheme="minorEastAsia" w:hAnsiTheme="minorEastAsia" w:hint="eastAsia"/>
              </w:rPr>
              <w:t>，取r=</w:t>
            </w:r>
            <w:r w:rsidRPr="006C179E">
              <w:rPr>
                <w:rFonts w:asciiTheme="minorEastAsia" w:hAnsiTheme="minorEastAsia"/>
              </w:rPr>
              <w:t>10</w:t>
            </w:r>
            <w:r w:rsidRPr="006C179E">
              <w:rPr>
                <w:rFonts w:asciiTheme="minorEastAsia" w:hAnsiTheme="minorEastAsia" w:hint="eastAsia"/>
              </w:rPr>
              <w:t>进行轮询查找</w:t>
            </w:r>
          </w:p>
          <w:p w:rsidR="0050403E" w:rsidRPr="006C179E" w:rsidRDefault="0050403E" w:rsidP="00340937"/>
        </w:tc>
      </w:tr>
      <w:tr w:rsidR="0050403E" w:rsidRPr="006C179E" w:rsidTr="0050403E">
        <w:tc>
          <w:tcPr>
            <w:tcW w:w="1387" w:type="dxa"/>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纯人工方式</w:t>
            </w:r>
          </w:p>
        </w:tc>
        <w:tc>
          <w:tcPr>
            <w:tcW w:w="5157" w:type="dxa"/>
          </w:tcPr>
          <w:p w:rsidR="0050403E" w:rsidRPr="006C179E" w:rsidRDefault="0050403E" w:rsidP="00340937">
            <w:r w:rsidRPr="006C179E">
              <w:rPr>
                <w:rFonts w:hint="eastAsia"/>
              </w:rPr>
              <w:t>状态限制：</w:t>
            </w:r>
            <w:r w:rsidRPr="006C179E">
              <w:t xml:space="preserve"> </w:t>
            </w:r>
          </w:p>
          <w:p w:rsidR="0050403E" w:rsidRPr="006C179E" w:rsidRDefault="0050403E" w:rsidP="00340937">
            <w:r w:rsidRPr="006C179E">
              <w:rPr>
                <w:rFonts w:hint="eastAsia"/>
              </w:rPr>
              <w:t>（</w:t>
            </w:r>
            <w:r w:rsidRPr="006C179E">
              <w:rPr>
                <w:rFonts w:hint="eastAsia"/>
              </w:rPr>
              <w:t>1</w:t>
            </w:r>
            <w:r w:rsidRPr="006C179E">
              <w:rPr>
                <w:rFonts w:hint="eastAsia"/>
              </w:rPr>
              <w:t>）有对班司机：当班，上班（空闲）</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50403E" w:rsidRPr="006C179E" w:rsidRDefault="0050403E" w:rsidP="00340937">
            <w:r w:rsidRPr="006C179E">
              <w:rPr>
                <w:rFonts w:hint="eastAsia"/>
              </w:rPr>
              <w:t>2</w:t>
            </w:r>
            <w:r w:rsidRPr="006C179E">
              <w:rPr>
                <w:rFonts w:hint="eastAsia"/>
              </w:rPr>
              <w:t>、订单限制：</w:t>
            </w:r>
            <w:r w:rsidRPr="006C179E">
              <w:rPr>
                <w:rFonts w:hint="eastAsia"/>
              </w:rPr>
              <w:t>A</w:t>
            </w:r>
            <w:r w:rsidRPr="006C179E">
              <w:rPr>
                <w:rFonts w:hint="eastAsia"/>
              </w:rPr>
              <w:t>、不存在正在服务的订单；</w:t>
            </w:r>
            <w:r w:rsidRPr="006C179E">
              <w:rPr>
                <w:rFonts w:hint="eastAsia"/>
              </w:rPr>
              <w:t>B</w:t>
            </w:r>
            <w:r w:rsidRPr="006C179E">
              <w:rPr>
                <w:rFonts w:hint="eastAsia"/>
              </w:rPr>
              <w:t>、不存在即刻单（尚未开始）；</w:t>
            </w:r>
            <w:r w:rsidRPr="006C179E">
              <w:t>C</w:t>
            </w:r>
            <w:r w:rsidRPr="006C179E">
              <w:rPr>
                <w:rFonts w:hint="eastAsia"/>
              </w:rPr>
              <w:t>、存在预约单，当前即刻单预估结束时间应与最近的预约单用车时间间隔＞</w:t>
            </w:r>
            <w:r w:rsidRPr="006C179E">
              <w:rPr>
                <w:rFonts w:hint="eastAsia"/>
              </w:rPr>
              <w:t>1</w:t>
            </w:r>
            <w:r w:rsidRPr="006C179E">
              <w:rPr>
                <w:rFonts w:hint="eastAsia"/>
              </w:rPr>
              <w:t>小时；</w:t>
            </w:r>
            <w:r w:rsidRPr="006C179E">
              <w:rPr>
                <w:rFonts w:hint="eastAsia"/>
              </w:rPr>
              <w:t>D</w:t>
            </w:r>
            <w:r w:rsidRPr="006C179E">
              <w:rPr>
                <w:rFonts w:hint="eastAsia"/>
              </w:rPr>
              <w:t>、不存在未抢订单（如限制）</w:t>
            </w:r>
          </w:p>
          <w:p w:rsidR="0050403E" w:rsidRPr="006C179E" w:rsidRDefault="0050403E" w:rsidP="00340937">
            <w:r w:rsidRPr="006C179E">
              <w:t>3</w:t>
            </w:r>
            <w:r w:rsidRPr="006C179E">
              <w:rPr>
                <w:rFonts w:hint="eastAsia"/>
              </w:rPr>
              <w:t>、经营限制：经营区域含上下车地址所在行政区规划之一</w:t>
            </w:r>
          </w:p>
          <w:p w:rsidR="0050403E" w:rsidRPr="006C179E" w:rsidRDefault="0050403E" w:rsidP="00340937">
            <w:r w:rsidRPr="006C179E">
              <w:t>4</w:t>
            </w:r>
            <w:r w:rsidRPr="006C179E">
              <w:rPr>
                <w:rFonts w:hint="eastAsia"/>
              </w:rPr>
              <w:t>、处于交接接班状态（即本次交接班申请提交成功后至产生交接班结果之前）的司机不推送订单</w:t>
            </w:r>
          </w:p>
          <w:p w:rsidR="0050403E" w:rsidRPr="006C179E" w:rsidRDefault="0050403E" w:rsidP="00340937">
            <w:r w:rsidRPr="006C179E">
              <w:t>5</w:t>
            </w:r>
            <w:r w:rsidRPr="006C179E">
              <w:rPr>
                <w:rFonts w:hint="eastAsia"/>
              </w:rPr>
              <w:t>、若司机端当前界面有待抢单弹窗，不推送订单</w:t>
            </w:r>
          </w:p>
          <w:p w:rsidR="0050403E" w:rsidRPr="006C179E" w:rsidRDefault="0050403E" w:rsidP="00340937">
            <w:r w:rsidRPr="006C179E">
              <w:rPr>
                <w:rFonts w:hint="eastAsia"/>
              </w:rPr>
              <w:t>6</w:t>
            </w:r>
            <w:r w:rsidRPr="006C179E">
              <w:rPr>
                <w:rFonts w:hint="eastAsia"/>
              </w:rPr>
              <w:t>、距离不做限制</w:t>
            </w:r>
          </w:p>
        </w:tc>
        <w:tc>
          <w:tcPr>
            <w:tcW w:w="2302" w:type="dxa"/>
          </w:tcPr>
          <w:p w:rsidR="0050403E" w:rsidRPr="006C179E" w:rsidRDefault="0050403E" w:rsidP="00340937"/>
        </w:tc>
      </w:tr>
      <w:tr w:rsidR="0050403E" w:rsidRPr="006C179E" w:rsidTr="0050403E">
        <w:tc>
          <w:tcPr>
            <w:tcW w:w="1387" w:type="dxa"/>
            <w:vMerge w:val="restart"/>
          </w:tcPr>
          <w:p w:rsidR="0050403E" w:rsidRPr="006C179E" w:rsidRDefault="0050403E" w:rsidP="00340937">
            <w:pPr>
              <w:rPr>
                <w:rFonts w:asciiTheme="minorEastAsia" w:hAnsiTheme="minorEastAsia"/>
              </w:rPr>
            </w:pPr>
            <w:r w:rsidRPr="006C179E">
              <w:rPr>
                <w:rFonts w:asciiTheme="minorEastAsia" w:hAnsiTheme="minorEastAsia" w:hint="eastAsia"/>
              </w:rPr>
              <w:t>出租车预约用车</w:t>
            </w:r>
          </w:p>
        </w:tc>
        <w:tc>
          <w:tcPr>
            <w:tcW w:w="1116" w:type="dxa"/>
          </w:tcPr>
          <w:p w:rsidR="0050403E" w:rsidRPr="006C179E" w:rsidRDefault="0050403E" w:rsidP="00340937">
            <w:r w:rsidRPr="006C179E">
              <w:rPr>
                <w:rFonts w:hint="eastAsia"/>
              </w:rPr>
              <w:t>强调度关联自主选</w:t>
            </w:r>
            <w:r w:rsidRPr="006C179E">
              <w:rPr>
                <w:rFonts w:hint="eastAsia"/>
              </w:rPr>
              <w:lastRenderedPageBreak/>
              <w:t>单</w:t>
            </w:r>
          </w:p>
        </w:tc>
        <w:tc>
          <w:tcPr>
            <w:tcW w:w="5157" w:type="dxa"/>
          </w:tcPr>
          <w:p w:rsidR="0050403E" w:rsidRPr="006C179E" w:rsidRDefault="0050403E" w:rsidP="00340937">
            <w:r w:rsidRPr="006C179E">
              <w:rPr>
                <w:rFonts w:hint="eastAsia"/>
                <w:b/>
              </w:rPr>
              <w:lastRenderedPageBreak/>
              <w:t>司机应符合以下条件：</w:t>
            </w:r>
          </w:p>
          <w:p w:rsidR="0050403E" w:rsidRPr="006C179E" w:rsidRDefault="0050403E" w:rsidP="00340937">
            <w:r w:rsidRPr="006C179E">
              <w:rPr>
                <w:rFonts w:hint="eastAsia"/>
              </w:rPr>
              <w:t>1</w:t>
            </w:r>
            <w:r w:rsidRPr="006C179E">
              <w:rPr>
                <w:rFonts w:hint="eastAsia"/>
              </w:rPr>
              <w:t>、状态</w:t>
            </w:r>
            <w:r w:rsidRPr="006C179E">
              <w:t>限制</w:t>
            </w:r>
            <w:r w:rsidRPr="006C179E">
              <w:rPr>
                <w:rFonts w:hint="eastAsia"/>
              </w:rPr>
              <w:t>：</w:t>
            </w:r>
          </w:p>
          <w:p w:rsidR="0050403E" w:rsidRPr="006C179E" w:rsidRDefault="0050403E" w:rsidP="00340937">
            <w:r w:rsidRPr="006C179E">
              <w:rPr>
                <w:rFonts w:hint="eastAsia"/>
              </w:rPr>
              <w:lastRenderedPageBreak/>
              <w:t>（</w:t>
            </w:r>
            <w:r w:rsidRPr="006C179E">
              <w:rPr>
                <w:rFonts w:hint="eastAsia"/>
              </w:rPr>
              <w:t>1</w:t>
            </w:r>
            <w:r w:rsidRPr="006C179E">
              <w:rPr>
                <w:rFonts w:hint="eastAsia"/>
              </w:rPr>
              <w:t>）有对班司机：当班，上班（空闲</w:t>
            </w:r>
            <w:r w:rsidRPr="006C179E">
              <w:rPr>
                <w:rFonts w:hint="eastAsia"/>
              </w:rPr>
              <w:t>+</w:t>
            </w:r>
            <w:r w:rsidRPr="006C179E">
              <w:rPr>
                <w:rFonts w:hint="eastAsia"/>
              </w:rPr>
              <w:t>服务中）</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r w:rsidRPr="006C179E">
              <w:rPr>
                <w:rFonts w:hint="eastAsia"/>
              </w:rPr>
              <w:t>+</w:t>
            </w:r>
            <w:r w:rsidRPr="006C179E">
              <w:rPr>
                <w:rFonts w:hint="eastAsia"/>
              </w:rPr>
              <w:t>服务中）</w:t>
            </w:r>
          </w:p>
          <w:p w:rsidR="0050403E" w:rsidRPr="006C179E" w:rsidRDefault="0050403E" w:rsidP="00340937">
            <w:r w:rsidRPr="006C179E">
              <w:rPr>
                <w:rFonts w:hint="eastAsia"/>
              </w:rPr>
              <w:t>2</w:t>
            </w:r>
            <w:r w:rsidRPr="006C179E">
              <w:rPr>
                <w:rFonts w:hint="eastAsia"/>
              </w:rPr>
              <w:t>、距离限制：最大派单半径内（直线距离）</w:t>
            </w:r>
          </w:p>
          <w:p w:rsidR="0050403E" w:rsidRPr="006C179E" w:rsidRDefault="0050403E" w:rsidP="00340937">
            <w:r w:rsidRPr="006C179E">
              <w:t>3</w:t>
            </w:r>
            <w:r w:rsidRPr="006C179E">
              <w:rPr>
                <w:rFonts w:hint="eastAsia"/>
              </w:rPr>
              <w:t>、订单</w:t>
            </w:r>
            <w:r w:rsidRPr="006C179E">
              <w:t>限制</w:t>
            </w:r>
            <w:r w:rsidRPr="006C179E">
              <w:rPr>
                <w:rFonts w:hint="eastAsia"/>
              </w:rPr>
              <w:t>：</w:t>
            </w:r>
          </w:p>
          <w:p w:rsidR="0050403E" w:rsidRPr="006C179E" w:rsidRDefault="0050403E" w:rsidP="00340937">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p>
          <w:p w:rsidR="0050403E" w:rsidRPr="006C179E" w:rsidRDefault="0050403E" w:rsidP="00340937">
            <w:r w:rsidRPr="006C179E">
              <w:rPr>
                <w:rFonts w:hint="eastAsia"/>
              </w:rPr>
              <w:t xml:space="preserve">C </w:t>
            </w:r>
            <w:r w:rsidRPr="006C179E">
              <w:rPr>
                <w:rFonts w:hint="eastAsia"/>
              </w:rPr>
              <w:t>存在预约单，与当前预约单用车时间不同日</w:t>
            </w:r>
          </w:p>
          <w:p w:rsidR="0050403E" w:rsidRPr="006C179E" w:rsidRDefault="0050403E" w:rsidP="00340937">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50403E" w:rsidRPr="006C179E" w:rsidRDefault="0050403E" w:rsidP="00340937">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推送数，则采用随机筛选过滤，空闲司机优先，服务中司机候补，样本数为待推送数；轮询中已推送对象不再重复推送</w:t>
            </w:r>
          </w:p>
          <w:p w:rsidR="0050403E" w:rsidRPr="006C179E" w:rsidRDefault="0050403E" w:rsidP="00340937">
            <w:pPr>
              <w:rPr>
                <w:b/>
              </w:rPr>
            </w:pPr>
            <w:r w:rsidRPr="006C179E">
              <w:rPr>
                <w:rFonts w:hint="eastAsia"/>
                <w:b/>
              </w:rPr>
              <w:t>推送规则：</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为方便描述，定义如下参数：n：最大派单半径，r：查询半径，x</w:t>
            </w:r>
            <w:r w:rsidRPr="006C179E">
              <w:rPr>
                <w:rFonts w:asciiTheme="minorEastAsia" w:hAnsiTheme="minorEastAsia"/>
              </w:rPr>
              <w:t>1</w:t>
            </w:r>
            <w:r w:rsidRPr="006C179E">
              <w:rPr>
                <w:rFonts w:asciiTheme="minorEastAsia" w:hAnsiTheme="minorEastAsia" w:hint="eastAsia"/>
              </w:rPr>
              <w:t>：最大推送数量，y:符合推送条件的司机数量，z：推送总数）</w:t>
            </w:r>
          </w:p>
          <w:p w:rsidR="0050403E" w:rsidRPr="006C179E" w:rsidRDefault="0050403E" w:rsidP="00340937">
            <w:pPr>
              <w:rPr>
                <w:rFonts w:asciiTheme="minorEastAsia" w:hAnsiTheme="minorEastAsia"/>
                <w:b/>
              </w:rPr>
            </w:pPr>
            <w:r w:rsidRPr="006C179E">
              <w:rPr>
                <w:rFonts w:asciiTheme="minorEastAsia" w:hAnsiTheme="minorEastAsia" w:hint="eastAsia"/>
                <w:b/>
              </w:rPr>
              <w:t>r=n</w:t>
            </w:r>
          </w:p>
          <w:p w:rsidR="0050403E" w:rsidRPr="006C179E" w:rsidRDefault="0050403E" w:rsidP="00340937">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，则随机选取（空闲司机优先，服务中司机后补）y，并推送订单，不再查找司机。若有司机接单，则派单成功；若系统派单时限超时后无人接单，则自主选单失败，进入系统派单</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以r=n轮询查找司机，直至3个条件（派单时限超时、有司机接单成功、z=x）满足其一。若有司机接单，则派单成功；若系统派单时限超时无人接单，则自主选单失败，进入系统派单</w:t>
            </w:r>
          </w:p>
          <w:p w:rsidR="0050403E" w:rsidRPr="006C179E" w:rsidRDefault="0050403E" w:rsidP="00340937">
            <w:pPr>
              <w:rPr>
                <w:rFonts w:asciiTheme="minorEastAsia" w:hAnsiTheme="minorEastAsia"/>
              </w:rPr>
            </w:pPr>
            <w:r w:rsidRPr="006C179E">
              <w:rPr>
                <w:rFonts w:asciiTheme="minorEastAsia" w:hAnsiTheme="minorEastAsia" w:hint="eastAsia"/>
              </w:rPr>
              <w:t>3、若不限推送数量，则以r=n轮询，并推送订单给所</w:t>
            </w:r>
            <w:r w:rsidRPr="006C179E">
              <w:rPr>
                <w:rFonts w:asciiTheme="minorEastAsia" w:hAnsiTheme="minorEastAsia" w:hint="eastAsia"/>
              </w:rPr>
              <w:lastRenderedPageBreak/>
              <w:t>查找到司机，直至2个条件（派单时限超时、有司机接单成功）满足其一。若有司机接单，则派单成功；若系统派单时限超时无人接单，则自主选单失败，进入系统派单</w:t>
            </w:r>
          </w:p>
          <w:p w:rsidR="0050403E" w:rsidRPr="006C179E" w:rsidRDefault="0050403E" w:rsidP="00340937">
            <w:r w:rsidRPr="006C179E">
              <w:rPr>
                <w:rFonts w:asciiTheme="minorEastAsia" w:hAnsiTheme="minorEastAsia" w:hint="eastAsia"/>
              </w:rPr>
              <w:t>3、派单成功后，派发短信给乘客，并推送消息给乘客和接单司机</w:t>
            </w:r>
          </w:p>
        </w:tc>
        <w:tc>
          <w:tcPr>
            <w:tcW w:w="2302" w:type="dxa"/>
          </w:tcPr>
          <w:p w:rsidR="0050403E" w:rsidRPr="006C179E" w:rsidRDefault="0050403E" w:rsidP="00340937">
            <w:r w:rsidRPr="006C179E">
              <w:rPr>
                <w:rFonts w:hint="eastAsia"/>
              </w:rPr>
              <w:lastRenderedPageBreak/>
              <w:t>1</w:t>
            </w:r>
            <w:r w:rsidRPr="006C179E">
              <w:rPr>
                <w:rFonts w:hint="eastAsia"/>
              </w:rPr>
              <w:t>、轮询查找司机的半径均为最大派单半径。</w:t>
            </w:r>
          </w:p>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强调度关联系统派单</w:t>
            </w:r>
          </w:p>
        </w:tc>
        <w:tc>
          <w:tcPr>
            <w:tcW w:w="5157" w:type="dxa"/>
          </w:tcPr>
          <w:p w:rsidR="0050403E" w:rsidRPr="006C179E" w:rsidRDefault="0050403E" w:rsidP="00340937">
            <w:pPr>
              <w:rPr>
                <w:b/>
              </w:rPr>
            </w:pPr>
            <w:r w:rsidRPr="006C179E">
              <w:rPr>
                <w:rFonts w:hint="eastAsia"/>
                <w:b/>
              </w:rPr>
              <w:t>司机应具备以下条件：</w:t>
            </w:r>
          </w:p>
          <w:p w:rsidR="0050403E" w:rsidRPr="006C179E" w:rsidRDefault="0050403E" w:rsidP="00340937">
            <w:r w:rsidRPr="006C179E">
              <w:rPr>
                <w:rFonts w:hint="eastAsia"/>
              </w:rPr>
              <w:t>1</w:t>
            </w:r>
            <w:r w:rsidRPr="006C179E">
              <w:rPr>
                <w:rFonts w:hint="eastAsia"/>
              </w:rPr>
              <w:t>、状态限制：</w:t>
            </w:r>
          </w:p>
          <w:p w:rsidR="0050403E" w:rsidRPr="006C179E" w:rsidRDefault="0050403E" w:rsidP="00340937">
            <w:r w:rsidRPr="006C179E">
              <w:rPr>
                <w:rFonts w:hint="eastAsia"/>
              </w:rPr>
              <w:t>（</w:t>
            </w:r>
            <w:r w:rsidRPr="006C179E">
              <w:rPr>
                <w:rFonts w:hint="eastAsia"/>
              </w:rPr>
              <w:t>1</w:t>
            </w:r>
            <w:r w:rsidRPr="006C179E">
              <w:rPr>
                <w:rFonts w:hint="eastAsia"/>
              </w:rPr>
              <w:t>）有对班司机：当班，上班（空闲）</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50403E" w:rsidRPr="006C179E" w:rsidRDefault="0050403E" w:rsidP="00340937">
            <w:r w:rsidRPr="006C179E">
              <w:rPr>
                <w:rFonts w:hint="eastAsia"/>
              </w:rPr>
              <w:t>2</w:t>
            </w:r>
            <w:r w:rsidRPr="006C179E">
              <w:rPr>
                <w:rFonts w:hint="eastAsia"/>
              </w:rPr>
              <w:t>、距离限制：最大派单半径内（直线距离）</w:t>
            </w:r>
          </w:p>
          <w:p w:rsidR="0050403E" w:rsidRPr="006C179E" w:rsidRDefault="0050403E" w:rsidP="00340937">
            <w:r w:rsidRPr="006C179E">
              <w:t>3</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不存在未抢订单（如限制）</w:t>
            </w:r>
          </w:p>
          <w:p w:rsidR="0050403E" w:rsidRPr="006C179E" w:rsidRDefault="0050403E" w:rsidP="00340937">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50403E" w:rsidRPr="006C179E" w:rsidRDefault="0050403E" w:rsidP="00340937">
            <w:r w:rsidRPr="006C179E">
              <w:t>5</w:t>
            </w:r>
            <w:r w:rsidRPr="006C179E">
              <w:rPr>
                <w:rFonts w:hint="eastAsia"/>
              </w:rPr>
              <w:t>、</w:t>
            </w:r>
            <w:r w:rsidRPr="006C179E">
              <w:t>调度限制</w:t>
            </w:r>
            <w:r w:rsidRPr="006C179E">
              <w:rPr>
                <w:rFonts w:hint="eastAsia"/>
              </w:rPr>
              <w:t>：</w:t>
            </w:r>
            <w:r w:rsidRPr="006C179E">
              <w:t>预估抵达时间</w:t>
            </w:r>
            <w:r w:rsidRPr="006C179E">
              <w:rPr>
                <w:rFonts w:asciiTheme="minorEastAsia" w:hAnsiTheme="minorEastAsia" w:hint="eastAsia"/>
              </w:rPr>
              <w:t>≤</w:t>
            </w:r>
            <w:r w:rsidRPr="006C179E">
              <w:t>预约单用车时间</w:t>
            </w:r>
            <w:r w:rsidRPr="006C179E">
              <w:rPr>
                <w:rFonts w:hint="eastAsia"/>
              </w:rPr>
              <w:t>，</w:t>
            </w:r>
            <w:r w:rsidRPr="006C179E">
              <w:t>其中预估抵达时间指司机当前位置至预约单上车地预估抵达时间</w:t>
            </w:r>
          </w:p>
          <w:p w:rsidR="0050403E" w:rsidRPr="006C179E" w:rsidRDefault="0050403E" w:rsidP="00340937">
            <w:r w:rsidRPr="006C179E">
              <w:t>6</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推送数，则按预调度成本从低到高排序，取前</w:t>
            </w:r>
            <w:r w:rsidRPr="006C179E">
              <w:rPr>
                <w:rFonts w:hint="eastAsia"/>
              </w:rPr>
              <w:t>x</w:t>
            </w:r>
            <w:r w:rsidRPr="006C179E">
              <w:rPr>
                <w:rFonts w:hint="eastAsia"/>
              </w:rPr>
              <w:t>名</w:t>
            </w:r>
          </w:p>
          <w:p w:rsidR="0050403E" w:rsidRPr="006C179E" w:rsidRDefault="0050403E" w:rsidP="00340937">
            <w:r w:rsidRPr="006C179E">
              <w:rPr>
                <w:rFonts w:hint="eastAsia"/>
              </w:rPr>
              <w:t>7</w:t>
            </w:r>
            <w:r w:rsidRPr="006C179E">
              <w:rPr>
                <w:rFonts w:hint="eastAsia"/>
              </w:rPr>
              <w:t>、</w:t>
            </w:r>
            <w:r w:rsidR="00CE4F9C" w:rsidRPr="006C179E">
              <w:rPr>
                <w:rFonts w:hint="eastAsia"/>
              </w:rPr>
              <w:t>推送限制：存在抢单窗口，是否推单，取决于后台配置，如配置不推单，则不可推单</w:t>
            </w:r>
          </w:p>
          <w:p w:rsidR="0050403E" w:rsidRPr="006C179E" w:rsidRDefault="0050403E" w:rsidP="00340937">
            <w:pPr>
              <w:rPr>
                <w:b/>
              </w:rPr>
            </w:pPr>
            <w:r w:rsidRPr="006C179E">
              <w:rPr>
                <w:rFonts w:hint="eastAsia"/>
                <w:b/>
              </w:rPr>
              <w:t>强派方式派单规则：</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为方便描述，定义如下参数：n：最大派单半径，r轮询半径，y:符合推送条件的司机数量，s：司机当前位置距上车地点的默认最佳规划路径距离）</w:t>
            </w:r>
          </w:p>
          <w:p w:rsidR="0050403E" w:rsidRPr="006C179E" w:rsidRDefault="0050403E" w:rsidP="00340937">
            <w:pPr>
              <w:rPr>
                <w:rFonts w:asciiTheme="minorEastAsia" w:hAnsiTheme="minorEastAsia"/>
              </w:rPr>
            </w:pPr>
            <w:r w:rsidRPr="006C179E">
              <w:rPr>
                <w:rFonts w:asciiTheme="minorEastAsia" w:hAnsiTheme="minorEastAsia" w:hint="eastAsia"/>
              </w:rPr>
              <w:t>1、只查询1轮，r=n</w:t>
            </w:r>
          </w:p>
          <w:p w:rsidR="0050403E" w:rsidRPr="006C179E" w:rsidRDefault="0050403E" w:rsidP="00340937">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时，锁定司机数量y，并选取s最小的司机</w:t>
            </w:r>
            <w:r w:rsidRPr="006C179E">
              <w:rPr>
                <w:rFonts w:hint="eastAsia"/>
              </w:rPr>
              <w:t>强制指派其接单，派单成功，并释放此</w:t>
            </w:r>
            <w:r w:rsidRPr="006C179E">
              <w:rPr>
                <w:rFonts w:hint="eastAsia"/>
              </w:rPr>
              <w:t>y</w:t>
            </w:r>
            <w:r w:rsidRPr="006C179E">
              <w:rPr>
                <w:rFonts w:hint="eastAsia"/>
              </w:rPr>
              <w:t>名司机</w:t>
            </w:r>
          </w:p>
          <w:p w:rsidR="0050403E" w:rsidRPr="006C179E" w:rsidRDefault="0050403E" w:rsidP="00340937">
            <w:pPr>
              <w:rPr>
                <w:rFonts w:asciiTheme="minorEastAsia" w:hAnsiTheme="minorEastAsia"/>
              </w:rPr>
            </w:pPr>
            <w:r w:rsidRPr="006C179E">
              <w:rPr>
                <w:rFonts w:asciiTheme="minorEastAsia" w:hAnsiTheme="minorEastAsia" w:hint="eastAsia"/>
              </w:rPr>
              <w:lastRenderedPageBreak/>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50403E" w:rsidRPr="006C179E" w:rsidRDefault="0050403E" w:rsidP="00340937">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50403E" w:rsidRPr="006C179E" w:rsidRDefault="0050403E" w:rsidP="00340937">
            <w:pPr>
              <w:rPr>
                <w:b/>
              </w:rPr>
            </w:pPr>
            <w:r w:rsidRPr="006C179E">
              <w:rPr>
                <w:rFonts w:asciiTheme="minorEastAsia" w:hAnsiTheme="minorEastAsia" w:hint="eastAsia"/>
                <w:b/>
              </w:rPr>
              <w:t>抢派方式派单规则：</w:t>
            </w:r>
            <w:r w:rsidRPr="006C179E">
              <w:rPr>
                <w:b/>
              </w:rPr>
              <w:t xml:space="preserve"> </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50403E" w:rsidRPr="006C179E" w:rsidRDefault="0050403E" w:rsidP="00340937">
            <w:pPr>
              <w:rPr>
                <w:rFonts w:asciiTheme="minorEastAsia" w:hAnsiTheme="minorEastAsia"/>
              </w:rPr>
            </w:pPr>
            <w:r w:rsidRPr="006C179E">
              <w:rPr>
                <w:rFonts w:asciiTheme="minorEastAsia" w:hAnsiTheme="minorEastAsia" w:hint="eastAsia"/>
              </w:rPr>
              <w:t>1、只查询1轮，r=n</w:t>
            </w:r>
          </w:p>
          <w:p w:rsidR="0050403E" w:rsidRPr="006C179E" w:rsidRDefault="0050403E" w:rsidP="00340937">
            <w:pPr>
              <w:rPr>
                <w:rFonts w:asciiTheme="minorEastAsia" w:hAnsiTheme="minorEastAsia"/>
              </w:rPr>
            </w:pPr>
            <w:r w:rsidRPr="006C179E">
              <w:rPr>
                <w:rFonts w:asciiTheme="minorEastAsia" w:hAnsiTheme="minorEastAsia" w:hint="eastAsia"/>
              </w:rPr>
              <w:t>（1）若限制推送数量</w:t>
            </w:r>
          </w:p>
          <w:p w:rsidR="0050403E" w:rsidRPr="006C179E" w:rsidRDefault="0050403E" w:rsidP="00340937">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时，锁定司机数量取y，按照s的数值由小至大进行排序，取前x名推送订单同步释放x名以外的司机，若有司机抢单成功，则派单成功，并释放</w:t>
            </w:r>
            <w:r w:rsidRPr="006C179E">
              <w:rPr>
                <w:rFonts w:hint="eastAsia"/>
              </w:rPr>
              <w:t>此</w:t>
            </w:r>
            <w:r w:rsidRPr="006C179E">
              <w:rPr>
                <w:rFonts w:asciiTheme="minorEastAsia" w:hAnsiTheme="minorEastAsia" w:hint="eastAsia"/>
              </w:rPr>
              <w:t>x名司机；若无人接单，则选取s最小的司机</w:t>
            </w:r>
            <w:r w:rsidRPr="006C179E">
              <w:rPr>
                <w:rFonts w:hint="eastAsia"/>
              </w:rPr>
              <w:t>强制指派其接单并同步释放此</w:t>
            </w:r>
            <w:r w:rsidRPr="006C179E">
              <w:rPr>
                <w:rFonts w:asciiTheme="minorEastAsia" w:hAnsiTheme="minorEastAsia" w:hint="eastAsia"/>
              </w:rPr>
              <w:t>x名司机；</w:t>
            </w:r>
          </w:p>
          <w:p w:rsidR="0050403E" w:rsidRPr="006C179E" w:rsidRDefault="0050403E" w:rsidP="00340937">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锁定司机数量取y并推送订单机，若有司机抢单成功，则派单成功，并释放</w:t>
            </w:r>
            <w:r w:rsidRPr="006C179E">
              <w:rPr>
                <w:rFonts w:hint="eastAsia"/>
              </w:rPr>
              <w:t>此</w:t>
            </w:r>
            <w:r w:rsidRPr="006C179E">
              <w:rPr>
                <w:rFonts w:asciiTheme="minorEastAsia" w:hAnsiTheme="minorEastAsia" w:hint="eastAsia"/>
              </w:rPr>
              <w:t>y名司机；若无人接单，则选取s最小的司机</w:t>
            </w:r>
            <w:r w:rsidRPr="006C179E">
              <w:rPr>
                <w:rFonts w:hint="eastAsia"/>
              </w:rPr>
              <w:t>强制指派其接单并同步释放此</w:t>
            </w:r>
            <w:r w:rsidRPr="006C179E">
              <w:rPr>
                <w:rFonts w:asciiTheme="minorEastAsia" w:hAnsiTheme="minorEastAsia" w:hint="eastAsia"/>
              </w:rPr>
              <w:t>y名司机；</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时，锁定司机数量取y并推送订单，若有司机抢单成功，则派单成功，释放此y名司机；若无人接单，则选取s最小的司机强制指派其接单并释放此y名</w:t>
            </w:r>
            <w:r w:rsidRPr="006C179E">
              <w:rPr>
                <w:rFonts w:hint="eastAsia"/>
              </w:rPr>
              <w:t>司机</w:t>
            </w:r>
            <w:r w:rsidRPr="006C179E">
              <w:rPr>
                <w:rFonts w:asciiTheme="minorEastAsia" w:hAnsiTheme="minorEastAsia" w:hint="eastAsia"/>
              </w:rPr>
              <w:t>；</w:t>
            </w:r>
          </w:p>
          <w:p w:rsidR="0050403E" w:rsidRPr="006C179E" w:rsidRDefault="0050403E" w:rsidP="00340937">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w:t>
            </w:r>
            <w:r w:rsidRPr="006C179E">
              <w:rPr>
                <w:rFonts w:asciiTheme="minorEastAsia" w:hAnsiTheme="minorEastAsia" w:hint="eastAsia"/>
              </w:rPr>
              <w:lastRenderedPageBreak/>
              <w:t>和接单司机；派单失败后，派发短信并推送消息给乘客</w:t>
            </w:r>
          </w:p>
          <w:p w:rsidR="0050403E" w:rsidRPr="006C179E" w:rsidRDefault="0050403E" w:rsidP="00340937">
            <w:pPr>
              <w:rPr>
                <w:b/>
              </w:rPr>
            </w:pPr>
            <w:r w:rsidRPr="006C179E">
              <w:rPr>
                <w:rFonts w:hint="eastAsia"/>
                <w:b/>
              </w:rPr>
              <w:t>抢单方式规则描述：</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为方便描述，定义如下参数：n：最大派单半径，r轮询半径，x最大推送数量，y:符合推送条件的司机数量，s：司机当前位置距上车地点的默认最佳规划路径距离）</w:t>
            </w:r>
          </w:p>
          <w:p w:rsidR="0050403E" w:rsidRPr="006C179E" w:rsidRDefault="0050403E" w:rsidP="00340937">
            <w:pPr>
              <w:rPr>
                <w:rFonts w:asciiTheme="minorEastAsia" w:hAnsiTheme="minorEastAsia"/>
              </w:rPr>
            </w:pPr>
            <w:r w:rsidRPr="006C179E">
              <w:rPr>
                <w:rFonts w:asciiTheme="minorEastAsia" w:hAnsiTheme="minorEastAsia" w:hint="eastAsia"/>
              </w:rPr>
              <w:t>1、只查询1轮，r=n</w:t>
            </w:r>
          </w:p>
          <w:p w:rsidR="0050403E" w:rsidRPr="006C179E" w:rsidRDefault="0050403E" w:rsidP="00340937">
            <w:pPr>
              <w:rPr>
                <w:rFonts w:asciiTheme="minorEastAsia" w:hAnsiTheme="minorEastAsia"/>
              </w:rPr>
            </w:pPr>
            <w:r w:rsidRPr="006C179E">
              <w:rPr>
                <w:rFonts w:asciiTheme="minorEastAsia" w:hAnsiTheme="minorEastAsia" w:hint="eastAsia"/>
              </w:rPr>
              <w:t>（1）若限制推送数量</w:t>
            </w:r>
          </w:p>
          <w:p w:rsidR="0050403E" w:rsidRPr="006C179E" w:rsidRDefault="0050403E" w:rsidP="00340937">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时，锁定司机数量取y，按照s的数值由小至大进行排序，取前x名推送订单同步释放x名以外的司机，若有司机抢单成功，则派单成功，并释放前x名的司机；若无人接单，则系统派单失败，并释放前x名的司机；</w:t>
            </w:r>
          </w:p>
          <w:p w:rsidR="0050403E" w:rsidRPr="006C179E" w:rsidRDefault="0050403E" w:rsidP="00340937">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锁定司机数量取y并推送订单，若有司机抢单成功，则派单成功，并释放此y名的司机；若无人接单，则系统派单失败，并释放此y名的司机；</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时，锁定司机数量取y并推送订单，若有司机抢单成功，则派单成功，并释放此y名司机；若无人接单，则系统派单失败，并释放此y名司机；</w:t>
            </w:r>
          </w:p>
          <w:p w:rsidR="0050403E" w:rsidRPr="006C179E" w:rsidRDefault="0050403E" w:rsidP="00340937">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50403E" w:rsidRPr="006C179E" w:rsidRDefault="0050403E" w:rsidP="00340937">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tcPr>
          <w:p w:rsidR="0050403E" w:rsidRPr="006C179E" w:rsidRDefault="0050403E" w:rsidP="00340937">
            <w:r w:rsidRPr="006C179E">
              <w:rPr>
                <w:rFonts w:hint="eastAsia"/>
              </w:rPr>
              <w:lastRenderedPageBreak/>
              <w:t>1</w:t>
            </w:r>
            <w:r w:rsidRPr="006C179E">
              <w:rPr>
                <w:rFonts w:hint="eastAsia"/>
              </w:rPr>
              <w:t>、司机被锁定后；其他订单派单时可检索被锁定的司机，但直至被释放后，方可执行派单。已锁定司机未释放前，不可被其他订单锁定。</w:t>
            </w:r>
          </w:p>
          <w:p w:rsidR="0050403E" w:rsidRPr="006C179E" w:rsidRDefault="0050403E" w:rsidP="00340937">
            <w:pPr>
              <w:rPr>
                <w:rFonts w:asciiTheme="minorEastAsia" w:hAnsiTheme="minorEastAsia"/>
              </w:rPr>
            </w:pPr>
            <w:r w:rsidRPr="006C179E">
              <w:rPr>
                <w:rFonts w:hint="eastAsia"/>
              </w:rPr>
              <w:t>2</w:t>
            </w:r>
            <w:r w:rsidRPr="006C179E">
              <w:rPr>
                <w:rFonts w:hint="eastAsia"/>
              </w:rPr>
              <w:t>、</w:t>
            </w:r>
            <w:r w:rsidRPr="006C179E">
              <w:rPr>
                <w:rFonts w:asciiTheme="minorEastAsia" w:hAnsiTheme="minorEastAsia" w:hint="eastAsia"/>
              </w:rPr>
              <w:t>若系统已选定s最小的司机，在进行强派之前，该司机被人工指派其他订单，则本订单派单失败</w:t>
            </w:r>
          </w:p>
          <w:p w:rsidR="0050403E" w:rsidRPr="006C179E" w:rsidRDefault="0050403E" w:rsidP="00340937"/>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弱调度关联自主选单</w:t>
            </w:r>
          </w:p>
        </w:tc>
        <w:tc>
          <w:tcPr>
            <w:tcW w:w="5157" w:type="dxa"/>
          </w:tcPr>
          <w:p w:rsidR="0050403E" w:rsidRPr="006C179E" w:rsidRDefault="0050403E" w:rsidP="00340937">
            <w:pPr>
              <w:rPr>
                <w:b/>
              </w:rPr>
            </w:pPr>
            <w:r w:rsidRPr="006C179E">
              <w:rPr>
                <w:rFonts w:hint="eastAsia"/>
                <w:b/>
              </w:rPr>
              <w:t>司机应具备以下条件：</w:t>
            </w:r>
          </w:p>
          <w:p w:rsidR="0050403E" w:rsidRPr="006C179E" w:rsidRDefault="0050403E" w:rsidP="00340937">
            <w:r w:rsidRPr="006C179E">
              <w:rPr>
                <w:rFonts w:hint="eastAsia"/>
              </w:rPr>
              <w:t>1</w:t>
            </w:r>
            <w:r w:rsidRPr="006C179E">
              <w:rPr>
                <w:rFonts w:hint="eastAsia"/>
              </w:rPr>
              <w:t>、状态</w:t>
            </w:r>
            <w:r w:rsidRPr="006C179E">
              <w:t>限制</w:t>
            </w:r>
            <w:r w:rsidRPr="006C179E">
              <w:rPr>
                <w:rFonts w:hint="eastAsia"/>
              </w:rPr>
              <w:t>：</w:t>
            </w:r>
          </w:p>
          <w:p w:rsidR="0050403E" w:rsidRPr="006C179E" w:rsidRDefault="0050403E" w:rsidP="00340937">
            <w:r w:rsidRPr="006C179E">
              <w:rPr>
                <w:rFonts w:hint="eastAsia"/>
              </w:rPr>
              <w:t>（</w:t>
            </w:r>
            <w:r w:rsidRPr="006C179E">
              <w:rPr>
                <w:rFonts w:hint="eastAsia"/>
              </w:rPr>
              <w:t>1</w:t>
            </w:r>
            <w:r w:rsidRPr="006C179E">
              <w:rPr>
                <w:rFonts w:hint="eastAsia"/>
              </w:rPr>
              <w:t>）有对班司机：当班（空闲、服务中、下线）</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人出租车司机：空闲、服务中、下线</w:t>
            </w:r>
          </w:p>
          <w:p w:rsidR="0050403E" w:rsidRPr="006C179E" w:rsidRDefault="0050403E" w:rsidP="00340937">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存在正在服务中订单，则行程目的地</w:t>
            </w:r>
            <w:r w:rsidRPr="006C179E">
              <w:rPr>
                <w:rFonts w:hint="eastAsia"/>
              </w:rPr>
              <w:lastRenderedPageBreak/>
              <w:t>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预估用车时间（即在预约单用车时间之前可以赶到预约单上车地）；</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p>
          <w:p w:rsidR="0050403E" w:rsidRPr="006C179E" w:rsidRDefault="0050403E" w:rsidP="00340937">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50403E" w:rsidRPr="006C179E" w:rsidRDefault="0050403E" w:rsidP="00340937">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50403E" w:rsidRPr="006C179E" w:rsidRDefault="0050403E" w:rsidP="00340937">
            <w:r w:rsidRPr="006C179E">
              <w:t>5</w:t>
            </w:r>
            <w:r w:rsidRPr="006C179E">
              <w:rPr>
                <w:rFonts w:hint="eastAsia"/>
              </w:rPr>
              <w:t>、</w:t>
            </w:r>
            <w:r w:rsidRPr="006C179E">
              <w:t>推送限制</w:t>
            </w:r>
            <w:r w:rsidRPr="006C179E">
              <w:rPr>
                <w:rFonts w:hint="eastAsia"/>
              </w:rPr>
              <w:t>：</w:t>
            </w:r>
            <w:r w:rsidRPr="006C179E">
              <w:t>推送数量</w:t>
            </w:r>
            <w:r w:rsidRPr="006C179E">
              <w:rPr>
                <w:rFonts w:hint="eastAsia"/>
              </w:rPr>
              <w:t>，</w:t>
            </w:r>
            <w:r w:rsidRPr="006C179E">
              <w:t>如限制且查找数</w:t>
            </w:r>
            <w:r w:rsidRPr="006C179E">
              <w:rPr>
                <w:rFonts w:hint="eastAsia"/>
              </w:rPr>
              <w:t>&gt;</w:t>
            </w:r>
            <w:r w:rsidRPr="006C179E">
              <w:rPr>
                <w:rFonts w:hint="eastAsia"/>
              </w:rPr>
              <w:t>推送数，则按服务评级从高到低排序，取最大推送数；轮询中已推送对象不再重复推送</w:t>
            </w:r>
          </w:p>
          <w:p w:rsidR="0050403E" w:rsidRPr="006C179E" w:rsidRDefault="0050403E" w:rsidP="00340937">
            <w:pPr>
              <w:rPr>
                <w:b/>
              </w:rPr>
            </w:pPr>
            <w:r w:rsidRPr="006C179E">
              <w:rPr>
                <w:rFonts w:hint="eastAsia"/>
                <w:b/>
              </w:rPr>
              <w:t>推送规则：</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为方便描述，定义如下参数：n：最大派单半径， x：最大推送数量， y:符合推送条件的司机数量，z：推送总数）</w:t>
            </w:r>
          </w:p>
          <w:p w:rsidR="0050403E" w:rsidRPr="006C179E" w:rsidRDefault="0050403E" w:rsidP="00340937">
            <w:pPr>
              <w:rPr>
                <w:rFonts w:asciiTheme="minorEastAsia" w:hAnsiTheme="minorEastAsia"/>
              </w:rPr>
            </w:pPr>
            <w:r w:rsidRPr="006C179E">
              <w:rPr>
                <w:rFonts w:asciiTheme="minorEastAsia" w:hAnsiTheme="minorEastAsia" w:hint="eastAsia"/>
              </w:rPr>
              <w:t>轮询半径不做限制</w:t>
            </w:r>
          </w:p>
          <w:p w:rsidR="0050403E" w:rsidRPr="006C179E" w:rsidRDefault="0050403E" w:rsidP="00340937">
            <w:pPr>
              <w:rPr>
                <w:rFonts w:asciiTheme="minorEastAsia" w:hAnsiTheme="minorEastAsia"/>
              </w:rPr>
            </w:pPr>
            <w:r w:rsidRPr="006C179E">
              <w:rPr>
                <w:rFonts w:asciiTheme="minorEastAsia" w:hAnsiTheme="minorEastAsia" w:hint="eastAsia"/>
              </w:rPr>
              <w:t>1、若y</w:t>
            </w:r>
            <w:r w:rsidRPr="006C179E">
              <w:rPr>
                <w:rFonts w:asciiTheme="minorEastAsia" w:hAnsiTheme="minorEastAsia"/>
              </w:rPr>
              <w:t>&gt;x</w:t>
            </w:r>
            <w:r w:rsidRPr="006C179E">
              <w:rPr>
                <w:rFonts w:asciiTheme="minorEastAsia" w:hAnsiTheme="minorEastAsia" w:hint="eastAsia"/>
              </w:rPr>
              <w:t>，则按星级从高至低排列，取前x名，并推送订单，不再查找司机。若有司机接单，则派单成功；若超时无人接单，则自主选单失败，进入系统派单</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、若y&lt;x，则取值y推送订单，同时继续轮询查找司机，直至3个条件（系统派单时限超时、有司机接单成功、z=x）满足其一。若有司机接单，则派单成功；若超时无人接单，则自主选单失败，进入系统派</w:t>
            </w:r>
          </w:p>
          <w:p w:rsidR="0050403E" w:rsidRPr="006C179E" w:rsidRDefault="0050403E" w:rsidP="00340937">
            <w:pPr>
              <w:rPr>
                <w:rFonts w:asciiTheme="minorEastAsia" w:hAnsiTheme="minorEastAsia"/>
              </w:rPr>
            </w:pPr>
            <w:r w:rsidRPr="006C179E">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rsidR="0050403E" w:rsidRPr="006C179E" w:rsidRDefault="0050403E" w:rsidP="00340937">
            <w:r w:rsidRPr="006C179E">
              <w:rPr>
                <w:rFonts w:asciiTheme="minorEastAsia" w:hAnsiTheme="minorEastAsia" w:hint="eastAsia"/>
              </w:rPr>
              <w:t>3、派单成功后，派发短信给乘客，并推送消息给乘客和接单司机</w:t>
            </w:r>
          </w:p>
        </w:tc>
        <w:tc>
          <w:tcPr>
            <w:tcW w:w="2302" w:type="dxa"/>
          </w:tcPr>
          <w:p w:rsidR="0050403E" w:rsidRPr="006C179E" w:rsidRDefault="0050403E" w:rsidP="00340937"/>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弱调度关联系统派单</w:t>
            </w:r>
          </w:p>
        </w:tc>
        <w:tc>
          <w:tcPr>
            <w:tcW w:w="5157" w:type="dxa"/>
          </w:tcPr>
          <w:p w:rsidR="0050403E" w:rsidRPr="006C179E" w:rsidRDefault="0050403E" w:rsidP="00340937">
            <w:pPr>
              <w:rPr>
                <w:b/>
              </w:rPr>
            </w:pPr>
            <w:r w:rsidRPr="006C179E">
              <w:rPr>
                <w:rFonts w:hint="eastAsia"/>
                <w:b/>
              </w:rPr>
              <w:t>司机应具备以下条件：</w:t>
            </w:r>
          </w:p>
          <w:p w:rsidR="0050403E" w:rsidRPr="006C179E" w:rsidRDefault="0050403E" w:rsidP="00340937">
            <w:r w:rsidRPr="006C179E">
              <w:rPr>
                <w:rFonts w:hint="eastAsia"/>
              </w:rPr>
              <w:t>1</w:t>
            </w:r>
            <w:r w:rsidRPr="006C179E">
              <w:rPr>
                <w:rFonts w:hint="eastAsia"/>
              </w:rPr>
              <w:t>、状态</w:t>
            </w:r>
            <w:r w:rsidRPr="006C179E">
              <w:t>限制</w:t>
            </w:r>
            <w:r w:rsidRPr="006C179E">
              <w:rPr>
                <w:rFonts w:hint="eastAsia"/>
              </w:rPr>
              <w:t>：</w:t>
            </w:r>
          </w:p>
          <w:p w:rsidR="0050403E" w:rsidRPr="006C179E" w:rsidRDefault="0050403E" w:rsidP="00340937">
            <w:r w:rsidRPr="006C179E">
              <w:rPr>
                <w:rFonts w:hint="eastAsia"/>
              </w:rPr>
              <w:t>（</w:t>
            </w:r>
            <w:r w:rsidRPr="006C179E">
              <w:rPr>
                <w:rFonts w:hint="eastAsia"/>
              </w:rPr>
              <w:t>1</w:t>
            </w:r>
            <w:r w:rsidRPr="006C179E">
              <w:rPr>
                <w:rFonts w:hint="eastAsia"/>
              </w:rPr>
              <w:t>）有对班司机：当班，上班（空闲）</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p>
          <w:p w:rsidR="0050403E" w:rsidRPr="006C179E" w:rsidRDefault="0050403E" w:rsidP="00340937">
            <w:r w:rsidRPr="006C179E">
              <w:t>2</w:t>
            </w:r>
            <w:r w:rsidRPr="006C179E">
              <w:rPr>
                <w:rFonts w:hint="eastAsia"/>
              </w:rPr>
              <w:t>、订单</w:t>
            </w:r>
            <w:r w:rsidRPr="006C179E">
              <w:t>限制</w:t>
            </w:r>
            <w:r w:rsidRPr="006C179E">
              <w:rPr>
                <w:rFonts w:hint="eastAsia"/>
              </w:rPr>
              <w:t>：</w:t>
            </w:r>
            <w:r w:rsidRPr="006C179E">
              <w:rPr>
                <w:rFonts w:hint="eastAsia"/>
              </w:rPr>
              <w:t xml:space="preserve">A </w:t>
            </w:r>
            <w:r w:rsidRPr="006C179E">
              <w:rPr>
                <w:rFonts w:hint="eastAsia"/>
              </w:rPr>
              <w:t>不存在服务中订单；</w:t>
            </w:r>
            <w:r w:rsidRPr="006C179E">
              <w:rPr>
                <w:rFonts w:hint="eastAsia"/>
              </w:rPr>
              <w:t>B</w:t>
            </w:r>
            <w:r w:rsidRPr="006C179E">
              <w:rPr>
                <w:rFonts w:hint="eastAsia"/>
              </w:rPr>
              <w:t>存在即刻单（尚未开始），预约单用车时间与当前即刻单预估结束时间</w:t>
            </w:r>
            <w:r w:rsidRPr="006C179E">
              <w:rPr>
                <w:rFonts w:hint="eastAsia"/>
              </w:rPr>
              <w:t>&gt;1</w:t>
            </w:r>
            <w:r w:rsidRPr="006C179E">
              <w:rPr>
                <w:rFonts w:hint="eastAsia"/>
              </w:rPr>
              <w:t>小时；</w:t>
            </w:r>
            <w:r w:rsidRPr="006C179E">
              <w:rPr>
                <w:rFonts w:hint="eastAsia"/>
              </w:rPr>
              <w:t xml:space="preserve">C </w:t>
            </w:r>
            <w:r w:rsidRPr="006C179E">
              <w:rPr>
                <w:rFonts w:hint="eastAsia"/>
              </w:rPr>
              <w:t>存在预约单，与当前预约单用车时间不同日；</w:t>
            </w:r>
            <w:r w:rsidRPr="006C179E">
              <w:rPr>
                <w:rFonts w:hint="eastAsia"/>
              </w:rPr>
              <w:t>D</w:t>
            </w:r>
            <w:r w:rsidRPr="006C179E">
              <w:t xml:space="preserve"> </w:t>
            </w:r>
            <w:r w:rsidRPr="006C179E">
              <w:t>不存在未抢订单</w:t>
            </w:r>
            <w:r w:rsidRPr="006C179E">
              <w:rPr>
                <w:rFonts w:hint="eastAsia"/>
              </w:rPr>
              <w:t>（如限制）</w:t>
            </w:r>
          </w:p>
          <w:p w:rsidR="0050403E" w:rsidRPr="006C179E" w:rsidRDefault="0050403E" w:rsidP="00340937">
            <w:r w:rsidRPr="006C179E">
              <w:t>3</w:t>
            </w:r>
            <w:r w:rsidRPr="006C179E">
              <w:rPr>
                <w:rFonts w:hint="eastAsia"/>
              </w:rPr>
              <w:t>、</w:t>
            </w:r>
            <w:r w:rsidRPr="006C179E">
              <w:t>经营限制</w:t>
            </w:r>
            <w:r w:rsidRPr="006C179E">
              <w:rPr>
                <w:rFonts w:hint="eastAsia"/>
              </w:rPr>
              <w:t>：</w:t>
            </w:r>
            <w:r w:rsidRPr="006C179E">
              <w:t>经营区域含上下车地址所在行政区之一</w:t>
            </w:r>
          </w:p>
          <w:p w:rsidR="0050403E" w:rsidRPr="006C179E" w:rsidRDefault="0050403E" w:rsidP="00340937">
            <w:r w:rsidRPr="006C179E">
              <w:t>4</w:t>
            </w:r>
            <w:r w:rsidRPr="006C179E">
              <w:rPr>
                <w:rFonts w:hint="eastAsia"/>
              </w:rPr>
              <w:t>、</w:t>
            </w:r>
            <w:r w:rsidRPr="006C179E">
              <w:t>行为限制</w:t>
            </w:r>
            <w:r w:rsidRPr="006C179E">
              <w:rPr>
                <w:rFonts w:hint="eastAsia"/>
              </w:rPr>
              <w:t>：</w:t>
            </w:r>
            <w:r w:rsidRPr="006C179E">
              <w:t>服务行为</w:t>
            </w:r>
            <w:r w:rsidRPr="006C179E">
              <w:rPr>
                <w:rFonts w:hint="eastAsia"/>
              </w:rPr>
              <w:t>，</w:t>
            </w:r>
            <w:r w:rsidRPr="006C179E">
              <w:t>按服务评级而定</w:t>
            </w:r>
            <w:r w:rsidRPr="006C179E">
              <w:rPr>
                <w:rFonts w:hint="eastAsia"/>
              </w:rPr>
              <w:t>，</w:t>
            </w:r>
            <w:r w:rsidRPr="006C179E">
              <w:t>服务评级暂取服务星级</w:t>
            </w:r>
          </w:p>
          <w:p w:rsidR="0050403E" w:rsidRPr="006C179E" w:rsidRDefault="0050403E" w:rsidP="00340937">
            <w:r w:rsidRPr="006C179E">
              <w:t>5</w:t>
            </w:r>
            <w:r w:rsidRPr="006C179E">
              <w:rPr>
                <w:rFonts w:hint="eastAsia"/>
              </w:rPr>
              <w:t>、</w:t>
            </w:r>
            <w:r w:rsidRPr="006C179E">
              <w:t>推送限制</w:t>
            </w:r>
            <w:r w:rsidRPr="006C179E">
              <w:rPr>
                <w:rFonts w:hint="eastAsia"/>
              </w:rPr>
              <w:t>：</w:t>
            </w:r>
            <w:r w:rsidRPr="006C179E">
              <w:t>推送数量</w:t>
            </w:r>
            <w:r w:rsidRPr="006C179E">
              <w:rPr>
                <w:rFonts w:asciiTheme="minorEastAsia" w:hAnsiTheme="minorEastAsia" w:hint="eastAsia"/>
              </w:rPr>
              <w:t>x</w:t>
            </w:r>
            <w:r w:rsidRPr="006C179E">
              <w:rPr>
                <w:rFonts w:hint="eastAsia"/>
              </w:rPr>
              <w:t>，</w:t>
            </w:r>
            <w:r w:rsidRPr="006C179E">
              <w:t>如限制且查找数</w:t>
            </w:r>
            <w:r w:rsidRPr="006C179E">
              <w:rPr>
                <w:rFonts w:hint="eastAsia"/>
              </w:rPr>
              <w:t>&gt;</w:t>
            </w:r>
            <w:r w:rsidRPr="006C179E">
              <w:rPr>
                <w:rFonts w:hint="eastAsia"/>
              </w:rPr>
              <w:t>推送数，则按服务评级从高到低排序，取前</w:t>
            </w:r>
            <w:r w:rsidRPr="006C179E">
              <w:rPr>
                <w:rFonts w:asciiTheme="minorEastAsia" w:hAnsiTheme="minorEastAsia" w:hint="eastAsia"/>
              </w:rPr>
              <w:t>x</w:t>
            </w:r>
            <w:r w:rsidRPr="006C179E">
              <w:rPr>
                <w:rFonts w:hint="eastAsia"/>
              </w:rPr>
              <w:t>名</w:t>
            </w:r>
          </w:p>
          <w:p w:rsidR="0050403E" w:rsidRPr="006C179E" w:rsidRDefault="0050403E" w:rsidP="00340937">
            <w:r w:rsidRPr="006C179E">
              <w:rPr>
                <w:rFonts w:hint="eastAsia"/>
              </w:rPr>
              <w:t>7</w:t>
            </w:r>
            <w:r w:rsidRPr="006C179E">
              <w:rPr>
                <w:rFonts w:hint="eastAsia"/>
              </w:rPr>
              <w:t>、</w:t>
            </w:r>
            <w:r w:rsidR="00CE4F9C" w:rsidRPr="006C179E">
              <w:rPr>
                <w:rFonts w:hint="eastAsia"/>
              </w:rPr>
              <w:t>推送限制：存在抢单窗口，是否推单，取决于后台配置，如配置不推单，则不可推单</w:t>
            </w:r>
          </w:p>
          <w:p w:rsidR="0050403E" w:rsidRPr="006C179E" w:rsidRDefault="0050403E" w:rsidP="00340937">
            <w:pPr>
              <w:rPr>
                <w:b/>
              </w:rPr>
            </w:pPr>
            <w:r w:rsidRPr="006C179E">
              <w:rPr>
                <w:rFonts w:hint="eastAsia"/>
                <w:b/>
              </w:rPr>
              <w:t>强派方式派单规则：</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为方便描述，定义如下参数：y:符合推送条件的司机数量）</w:t>
            </w:r>
          </w:p>
          <w:p w:rsidR="0050403E" w:rsidRPr="006C179E" w:rsidRDefault="0050403E" w:rsidP="00340937">
            <w:pPr>
              <w:rPr>
                <w:rFonts w:asciiTheme="minorEastAsia" w:hAnsiTheme="minorEastAsia"/>
              </w:rPr>
            </w:pPr>
            <w:r w:rsidRPr="006C179E">
              <w:rPr>
                <w:rFonts w:asciiTheme="minorEastAsia" w:hAnsiTheme="minorEastAsia" w:hint="eastAsia"/>
              </w:rPr>
              <w:t>1、只查询1轮，距离不限制</w:t>
            </w:r>
          </w:p>
          <w:p w:rsidR="0050403E" w:rsidRPr="006C179E" w:rsidRDefault="0050403E" w:rsidP="00340937">
            <w:pPr>
              <w:rPr>
                <w:rFonts w:asciiTheme="minorEastAsia" w:hAnsiTheme="minorEastAsia"/>
              </w:rPr>
            </w:pPr>
            <w:r w:rsidRPr="006C179E">
              <w:rPr>
                <w:rFonts w:asciiTheme="minorEastAsia" w:hAnsiTheme="minorEastAsia" w:hint="eastAsia"/>
              </w:rPr>
              <w:t>（1）y</w:t>
            </w:r>
            <w:r w:rsidRPr="006C179E">
              <w:rPr>
                <w:rFonts w:asciiTheme="minorEastAsia" w:hAnsiTheme="minorEastAsia"/>
              </w:rPr>
              <w:t>&gt;0</w:t>
            </w:r>
            <w:r w:rsidRPr="006C179E">
              <w:rPr>
                <w:rFonts w:asciiTheme="minorEastAsia" w:hAnsiTheme="minorEastAsia" w:hint="eastAsia"/>
              </w:rPr>
              <w:t>时，锁定司机数量y，并选取星级最高的司机</w:t>
            </w:r>
            <w:r w:rsidRPr="006C179E">
              <w:rPr>
                <w:rFonts w:hint="eastAsia"/>
              </w:rPr>
              <w:t>强制指派其接单，并释放所有司机，派单成功</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）若y=</w:t>
            </w:r>
            <w:r w:rsidRPr="006C179E">
              <w:rPr>
                <w:rFonts w:asciiTheme="minorEastAsia" w:hAnsiTheme="minorEastAsia"/>
              </w:rPr>
              <w:t>0</w:t>
            </w:r>
            <w:r w:rsidRPr="006C179E">
              <w:rPr>
                <w:rFonts w:asciiTheme="minorEastAsia" w:hAnsiTheme="minorEastAsia" w:hint="eastAsia"/>
              </w:rPr>
              <w:t>，派单失败</w:t>
            </w:r>
          </w:p>
          <w:p w:rsidR="0050403E" w:rsidRPr="006C179E" w:rsidRDefault="0050403E" w:rsidP="00340937">
            <w:pPr>
              <w:rPr>
                <w:rFonts w:asciiTheme="minorEastAsia" w:hAnsiTheme="minorEastAsia"/>
              </w:rPr>
            </w:pPr>
            <w:r w:rsidRPr="006C179E">
              <w:rPr>
                <w:rFonts w:asciiTheme="minorEastAsia" w:hAnsiTheme="minorEastAsia" w:hint="eastAsia"/>
              </w:rPr>
              <w:t>2、系统派单失败，若派单模式为“系统+人工”，则执行人工派单；若派单模式为“系统”，则派单失败</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50403E" w:rsidRPr="006C179E" w:rsidRDefault="0050403E" w:rsidP="00340937">
            <w:pPr>
              <w:rPr>
                <w:b/>
              </w:rPr>
            </w:pPr>
            <w:r w:rsidRPr="006C179E">
              <w:rPr>
                <w:rFonts w:asciiTheme="minorEastAsia" w:hAnsiTheme="minorEastAsia" w:hint="eastAsia"/>
                <w:b/>
              </w:rPr>
              <w:t>抢派方式派单规则：</w:t>
            </w:r>
            <w:r w:rsidRPr="006C179E">
              <w:rPr>
                <w:b/>
              </w:rPr>
              <w:t xml:space="preserve"> </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为方便描述，定义如下参数：x最大推送数量，y:符合推送条件的司机数量，t司机星级）</w:t>
            </w:r>
          </w:p>
          <w:p w:rsidR="0050403E" w:rsidRPr="006C179E" w:rsidRDefault="0050403E" w:rsidP="00340937">
            <w:pPr>
              <w:rPr>
                <w:rFonts w:asciiTheme="minorEastAsia" w:hAnsiTheme="minorEastAsia"/>
              </w:rPr>
            </w:pPr>
            <w:r w:rsidRPr="006C179E">
              <w:rPr>
                <w:rFonts w:asciiTheme="minorEastAsia" w:hAnsiTheme="minorEastAsia" w:hint="eastAsia"/>
              </w:rPr>
              <w:lastRenderedPageBreak/>
              <w:t>1、只查询1轮，距离不限制</w:t>
            </w:r>
          </w:p>
          <w:p w:rsidR="0050403E" w:rsidRPr="006C179E" w:rsidRDefault="0050403E" w:rsidP="00340937">
            <w:pPr>
              <w:rPr>
                <w:rFonts w:asciiTheme="minorEastAsia" w:hAnsiTheme="minorEastAsia"/>
              </w:rPr>
            </w:pPr>
            <w:r w:rsidRPr="006C179E">
              <w:rPr>
                <w:rFonts w:asciiTheme="minorEastAsia" w:hAnsiTheme="minorEastAsia" w:hint="eastAsia"/>
              </w:rPr>
              <w:t>（1）若限制推送数量</w:t>
            </w:r>
          </w:p>
          <w:p w:rsidR="0050403E" w:rsidRPr="006C179E" w:rsidRDefault="0050403E" w:rsidP="00340937">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时，锁定司机数量取y，则按星级从高至低排列，取前x名推送订单同步释放x名以外的司机，若有司机抢单成功，则派单成功，并释放前x名的司机；若无人接单，则选取t最高的司机</w:t>
            </w:r>
            <w:r w:rsidRPr="006C179E">
              <w:rPr>
                <w:rFonts w:hint="eastAsia"/>
              </w:rPr>
              <w:t>强制指派其接单并同步释放</w:t>
            </w:r>
            <w:r w:rsidRPr="006C179E">
              <w:rPr>
                <w:rFonts w:asciiTheme="minorEastAsia" w:hAnsiTheme="minorEastAsia" w:hint="eastAsia"/>
              </w:rPr>
              <w:t>前x名的司机；</w:t>
            </w:r>
          </w:p>
          <w:p w:rsidR="0050403E" w:rsidRPr="006C179E" w:rsidRDefault="0050403E" w:rsidP="00340937">
            <w:pPr>
              <w:rPr>
                <w:rFonts w:asciiTheme="minorEastAsia" w:hAnsiTheme="minorEastAsia"/>
              </w:rPr>
            </w:pPr>
            <w:r w:rsidRPr="006C179E">
              <w:rPr>
                <w:rFonts w:asciiTheme="minorEastAsia" w:hAnsiTheme="minorEastAsia" w:hint="eastAsia"/>
              </w:rPr>
              <w:t>当0&lt;y</w:t>
            </w:r>
            <w:r w:rsidRPr="006C179E">
              <w:rPr>
                <w:rFonts w:asciiTheme="minorEastAsia" w:hAnsiTheme="minorEastAsia"/>
              </w:rPr>
              <w:t>&lt;x,</w:t>
            </w:r>
            <w:r w:rsidRPr="006C179E">
              <w:rPr>
                <w:rFonts w:asciiTheme="minorEastAsia" w:hAnsiTheme="minorEastAsia" w:hint="eastAsia"/>
              </w:rPr>
              <w:t>锁定司机数量取y并推送订单，若有司机抢单成功，则派单成功，并释放该y名的司机；若无人接单，则选取t最高的司机</w:t>
            </w:r>
            <w:r w:rsidRPr="006C179E">
              <w:rPr>
                <w:rFonts w:hint="eastAsia"/>
              </w:rPr>
              <w:t>强制指派其接单并同步释放</w:t>
            </w:r>
            <w:r w:rsidRPr="006C179E">
              <w:rPr>
                <w:rFonts w:asciiTheme="minorEastAsia" w:hAnsiTheme="minorEastAsia" w:hint="eastAsia"/>
              </w:rPr>
              <w:t>该y名的司机；</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时，锁定司机数量取y并推送订单，若有司机抢单成功，则派单成功，并释放该y名的司机；若无人接单，则选取t最高的司机</w:t>
            </w:r>
            <w:r w:rsidRPr="006C179E">
              <w:rPr>
                <w:rFonts w:hint="eastAsia"/>
              </w:rPr>
              <w:t>强制指派其接单</w:t>
            </w:r>
            <w:r w:rsidRPr="006C179E">
              <w:rPr>
                <w:rFonts w:asciiTheme="minorEastAsia" w:hAnsiTheme="minorEastAsia" w:hint="eastAsia"/>
              </w:rPr>
              <w:t>，并释放该y名的司机；</w:t>
            </w:r>
          </w:p>
          <w:p w:rsidR="0050403E" w:rsidRPr="006C179E" w:rsidRDefault="0050403E" w:rsidP="00340937">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，则派单失败</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50403E" w:rsidRPr="006C179E" w:rsidRDefault="0050403E" w:rsidP="00340937">
            <w:pPr>
              <w:rPr>
                <w:rFonts w:asciiTheme="minorEastAsia" w:hAnsiTheme="minorEastAsia"/>
              </w:rPr>
            </w:pPr>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p w:rsidR="0050403E" w:rsidRPr="006C179E" w:rsidRDefault="0050403E" w:rsidP="00340937">
            <w:pPr>
              <w:rPr>
                <w:b/>
              </w:rPr>
            </w:pPr>
            <w:r w:rsidRPr="006C179E">
              <w:rPr>
                <w:rFonts w:hint="eastAsia"/>
                <w:b/>
              </w:rPr>
              <w:t>抢单方式规则描述：</w:t>
            </w:r>
          </w:p>
          <w:p w:rsidR="0050403E" w:rsidRPr="006C179E" w:rsidRDefault="0050403E" w:rsidP="00340937">
            <w:pPr>
              <w:rPr>
                <w:rFonts w:asciiTheme="minorEastAsia" w:hAnsiTheme="minorEastAsia"/>
              </w:rPr>
            </w:pPr>
            <w:r w:rsidRPr="006C179E">
              <w:rPr>
                <w:rFonts w:hint="eastAsia"/>
              </w:rPr>
              <w:t>（</w:t>
            </w:r>
            <w:r w:rsidRPr="006C179E">
              <w:rPr>
                <w:rFonts w:asciiTheme="minorEastAsia" w:hAnsiTheme="minorEastAsia" w:hint="eastAsia"/>
              </w:rPr>
              <w:t>为方便描述，定义如下参数：x最大推送数量，y:符合派单条件的司机数量，t司机星级）</w:t>
            </w:r>
          </w:p>
          <w:p w:rsidR="0050403E" w:rsidRPr="006C179E" w:rsidRDefault="0050403E" w:rsidP="00340937">
            <w:pPr>
              <w:rPr>
                <w:rFonts w:asciiTheme="minorEastAsia" w:hAnsiTheme="minorEastAsia"/>
              </w:rPr>
            </w:pPr>
            <w:r w:rsidRPr="006C179E">
              <w:rPr>
                <w:rFonts w:asciiTheme="minorEastAsia" w:hAnsiTheme="minorEastAsia" w:hint="eastAsia"/>
              </w:rPr>
              <w:t>1、只查询1轮，距离不限制</w:t>
            </w:r>
          </w:p>
          <w:p w:rsidR="0050403E" w:rsidRPr="006C179E" w:rsidRDefault="0050403E" w:rsidP="00340937">
            <w:pPr>
              <w:rPr>
                <w:rFonts w:asciiTheme="minorEastAsia" w:hAnsiTheme="minorEastAsia"/>
              </w:rPr>
            </w:pPr>
            <w:r w:rsidRPr="006C179E">
              <w:rPr>
                <w:rFonts w:asciiTheme="minorEastAsia" w:hAnsiTheme="minorEastAsia" w:hint="eastAsia"/>
              </w:rPr>
              <w:t>（1）若限制推送数量</w:t>
            </w:r>
          </w:p>
          <w:p w:rsidR="0050403E" w:rsidRPr="006C179E" w:rsidRDefault="0050403E" w:rsidP="00340937">
            <w:pPr>
              <w:rPr>
                <w:rFonts w:asciiTheme="minorEastAsia" w:hAnsiTheme="minorEastAsia"/>
              </w:rPr>
            </w:pPr>
            <w:r w:rsidRPr="006C179E">
              <w:rPr>
                <w:rFonts w:asciiTheme="minorEastAsia" w:hAnsiTheme="minorEastAsia" w:hint="eastAsia"/>
              </w:rPr>
              <w:t>当y</w:t>
            </w:r>
            <w:r w:rsidRPr="006C179E">
              <w:rPr>
                <w:rFonts w:asciiTheme="minorEastAsia" w:hAnsiTheme="minorEastAsia"/>
              </w:rPr>
              <w:t>&gt;x</w:t>
            </w:r>
            <w:r w:rsidRPr="006C179E">
              <w:rPr>
                <w:rFonts w:asciiTheme="minorEastAsia" w:hAnsiTheme="minorEastAsia" w:hint="eastAsia"/>
              </w:rPr>
              <w:t>时，锁定司机数量取y，则按星级从高至低排列，取前x名推送订单同步释放x名以外的司机，若有司机抢单成功，则派单成功，并释放前x名的司机；若无人接单，则系统派单失败，并释放前x名的司机；</w:t>
            </w:r>
          </w:p>
          <w:p w:rsidR="0050403E" w:rsidRPr="006C179E" w:rsidRDefault="0050403E" w:rsidP="00340937">
            <w:pPr>
              <w:rPr>
                <w:rFonts w:asciiTheme="minorEastAsia" w:hAnsiTheme="minorEastAsia"/>
              </w:rPr>
            </w:pPr>
            <w:r w:rsidRPr="006C179E">
              <w:rPr>
                <w:rFonts w:asciiTheme="minorEastAsia" w:hAnsiTheme="minorEastAsia" w:hint="eastAsia"/>
              </w:rPr>
              <w:lastRenderedPageBreak/>
              <w:t>当0&lt;y</w:t>
            </w:r>
            <w:r w:rsidRPr="006C179E">
              <w:rPr>
                <w:rFonts w:asciiTheme="minorEastAsia" w:hAnsiTheme="minorEastAsia"/>
              </w:rPr>
              <w:t>&lt;x,</w:t>
            </w:r>
            <w:r w:rsidRPr="006C179E">
              <w:rPr>
                <w:rFonts w:asciiTheme="minorEastAsia" w:hAnsiTheme="minorEastAsia" w:hint="eastAsia"/>
              </w:rPr>
              <w:t xml:space="preserve"> 锁定司机数量取y并推送订单，若有司机抢单成功，则派单成功，并释放该y名的司机；若无人接单，则系统派单失败，并释放该y名的司机；</w:t>
            </w:r>
          </w:p>
          <w:p w:rsidR="0050403E" w:rsidRPr="006C179E" w:rsidRDefault="0050403E" w:rsidP="00340937">
            <w:pPr>
              <w:rPr>
                <w:rFonts w:asciiTheme="minorEastAsia" w:hAnsiTheme="minorEastAsia"/>
              </w:rPr>
            </w:pPr>
            <w:r w:rsidRPr="006C179E">
              <w:rPr>
                <w:rFonts w:asciiTheme="minorEastAsia" w:hAnsiTheme="minorEastAsia" w:hint="eastAsia"/>
              </w:rPr>
              <w:t>（</w:t>
            </w:r>
            <w:r w:rsidRPr="006C179E">
              <w:rPr>
                <w:rFonts w:asciiTheme="minorEastAsia" w:hAnsiTheme="minorEastAsia"/>
              </w:rPr>
              <w:t>2</w:t>
            </w:r>
            <w:r w:rsidRPr="006C179E">
              <w:rPr>
                <w:rFonts w:asciiTheme="minorEastAsia" w:hAnsiTheme="minorEastAsia" w:hint="eastAsia"/>
              </w:rPr>
              <w:t>）若不限制推送数量，则y</w:t>
            </w:r>
            <w:r w:rsidRPr="006C179E">
              <w:rPr>
                <w:rFonts w:asciiTheme="minorEastAsia" w:hAnsiTheme="minorEastAsia"/>
              </w:rPr>
              <w:t>&gt;0</w:t>
            </w:r>
            <w:r w:rsidRPr="006C179E">
              <w:rPr>
                <w:rFonts w:asciiTheme="minorEastAsia" w:hAnsiTheme="minorEastAsia" w:hint="eastAsia"/>
              </w:rPr>
              <w:t>时，锁定司机数量取y并推送订单，若有司机抢单成功，则派单成功，并释放该y名的司机；若无人接单，则系统派单失败；</w:t>
            </w:r>
          </w:p>
          <w:p w:rsidR="0050403E" w:rsidRPr="006C179E" w:rsidRDefault="0050403E" w:rsidP="00340937">
            <w:pPr>
              <w:rPr>
                <w:rFonts w:asciiTheme="minorEastAsia" w:hAnsiTheme="minorEastAsia"/>
              </w:rPr>
            </w:pPr>
            <w:r w:rsidRPr="006C179E">
              <w:rPr>
                <w:rFonts w:asciiTheme="minorEastAsia" w:hAnsiTheme="minorEastAsia" w:hint="eastAsia"/>
              </w:rPr>
              <w:t>（3）若y=</w:t>
            </w:r>
            <w:r w:rsidRPr="006C179E">
              <w:rPr>
                <w:rFonts w:asciiTheme="minorEastAsia" w:hAnsiTheme="minorEastAsia"/>
              </w:rPr>
              <w:t>0</w:t>
            </w:r>
            <w:r w:rsidRPr="006C179E">
              <w:rPr>
                <w:rFonts w:asciiTheme="minorEastAsia" w:hAnsiTheme="minorEastAsia" w:hint="eastAsia"/>
              </w:rPr>
              <w:t>，则系统派单失败并释放该y名的司机</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、系统派单失败，若派单模式为“系统+人工”，则执行人工派单；若派单模式为“系统”，则派单失败</w:t>
            </w:r>
          </w:p>
          <w:p w:rsidR="0050403E" w:rsidRPr="006C179E" w:rsidRDefault="0050403E" w:rsidP="00340937">
            <w:r w:rsidRPr="006C179E">
              <w:rPr>
                <w:rFonts w:asciiTheme="minorEastAsia" w:hAnsiTheme="minorEastAsia"/>
              </w:rPr>
              <w:t>3</w:t>
            </w:r>
            <w:r w:rsidRPr="006C179E">
              <w:rPr>
                <w:rFonts w:asciiTheme="minorEastAsia" w:hAnsiTheme="minorEastAsia" w:hint="eastAsia"/>
              </w:rPr>
              <w:t>、派单成功后，派发短信给乘客，并推送消息给乘客和接单司机；派单失败后，派发短信并推送消息给乘客</w:t>
            </w:r>
          </w:p>
        </w:tc>
        <w:tc>
          <w:tcPr>
            <w:tcW w:w="2302" w:type="dxa"/>
          </w:tcPr>
          <w:p w:rsidR="0050403E" w:rsidRPr="006C179E" w:rsidRDefault="0050403E" w:rsidP="00340937">
            <w:r w:rsidRPr="006C179E">
              <w:rPr>
                <w:rFonts w:hint="eastAsia"/>
              </w:rPr>
              <w:lastRenderedPageBreak/>
              <w:t>1</w:t>
            </w:r>
            <w:r w:rsidRPr="006C179E">
              <w:rPr>
                <w:rFonts w:hint="eastAsia"/>
              </w:rPr>
              <w:t>、司机被锁定后；其他订单派单时可检索被锁定的司机，但直至被释放后，方可执行派单。已锁定司机未释放前，不可被其他订单锁定。</w:t>
            </w:r>
          </w:p>
          <w:p w:rsidR="0050403E" w:rsidRPr="006C179E" w:rsidRDefault="0050403E" w:rsidP="00340937">
            <w:pPr>
              <w:rPr>
                <w:rFonts w:asciiTheme="minorEastAsia" w:hAnsiTheme="minorEastAsia"/>
              </w:rPr>
            </w:pPr>
            <w:r w:rsidRPr="006C179E">
              <w:rPr>
                <w:rFonts w:asciiTheme="minorEastAsia" w:hAnsiTheme="minorEastAsia"/>
              </w:rPr>
              <w:t>2</w:t>
            </w:r>
            <w:r w:rsidRPr="006C179E">
              <w:rPr>
                <w:rFonts w:asciiTheme="minorEastAsia" w:hAnsiTheme="minorEastAsia" w:hint="eastAsia"/>
              </w:rPr>
              <w:t>、若系统已选定t最高的司机，在进行强派之前，该司机被人工指派其他订单，则本订单派单失败</w:t>
            </w:r>
          </w:p>
          <w:p w:rsidR="0050403E" w:rsidRPr="006C179E" w:rsidRDefault="0050403E" w:rsidP="00340937">
            <w:r w:rsidRPr="006C179E">
              <w:rPr>
                <w:rFonts w:asciiTheme="minorEastAsia" w:hAnsiTheme="minorEastAsia" w:hint="eastAsia"/>
              </w:rPr>
              <w:t>3、按星级排序时，星级相同的司机，随机排列</w:t>
            </w:r>
          </w:p>
        </w:tc>
      </w:tr>
      <w:tr w:rsidR="0050403E" w:rsidRPr="006C179E" w:rsidTr="0050403E">
        <w:tc>
          <w:tcPr>
            <w:tcW w:w="1387" w:type="dxa"/>
            <w:vMerge/>
          </w:tcPr>
          <w:p w:rsidR="0050403E" w:rsidRPr="006C179E" w:rsidRDefault="0050403E" w:rsidP="00340937">
            <w:pPr>
              <w:rPr>
                <w:rFonts w:asciiTheme="minorEastAsia" w:hAnsiTheme="minorEastAsia"/>
              </w:rPr>
            </w:pPr>
          </w:p>
        </w:tc>
        <w:tc>
          <w:tcPr>
            <w:tcW w:w="1116" w:type="dxa"/>
          </w:tcPr>
          <w:p w:rsidR="0050403E" w:rsidRPr="006C179E" w:rsidRDefault="0050403E" w:rsidP="00340937">
            <w:r w:rsidRPr="006C179E">
              <w:rPr>
                <w:rFonts w:hint="eastAsia"/>
              </w:rPr>
              <w:t>纯人工方式</w:t>
            </w:r>
          </w:p>
        </w:tc>
        <w:tc>
          <w:tcPr>
            <w:tcW w:w="5157" w:type="dxa"/>
          </w:tcPr>
          <w:p w:rsidR="0050403E" w:rsidRPr="006C179E" w:rsidRDefault="0050403E" w:rsidP="00340937">
            <w:r w:rsidRPr="006C179E">
              <w:rPr>
                <w:rFonts w:hint="eastAsia"/>
              </w:rPr>
              <w:t>1</w:t>
            </w:r>
            <w:r w:rsidRPr="006C179E">
              <w:rPr>
                <w:rFonts w:hint="eastAsia"/>
              </w:rPr>
              <w:t>、状态</w:t>
            </w:r>
            <w:r w:rsidRPr="006C179E">
              <w:t>限制</w:t>
            </w:r>
            <w:r w:rsidRPr="006C179E">
              <w:rPr>
                <w:rFonts w:hint="eastAsia"/>
              </w:rPr>
              <w:t>：</w:t>
            </w:r>
          </w:p>
          <w:p w:rsidR="0050403E" w:rsidRPr="006C179E" w:rsidRDefault="0050403E" w:rsidP="00340937">
            <w:r w:rsidRPr="006C179E">
              <w:rPr>
                <w:rFonts w:hint="eastAsia"/>
              </w:rPr>
              <w:t>（</w:t>
            </w:r>
            <w:r w:rsidRPr="006C179E">
              <w:rPr>
                <w:rFonts w:hint="eastAsia"/>
              </w:rPr>
              <w:t>1</w:t>
            </w:r>
            <w:r w:rsidRPr="006C179E">
              <w:rPr>
                <w:rFonts w:hint="eastAsia"/>
              </w:rPr>
              <w:t>）有对班司机：当班，上班（空闲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50403E" w:rsidRPr="006C179E" w:rsidRDefault="0050403E" w:rsidP="00340937">
            <w:r w:rsidRPr="006C179E">
              <w:rPr>
                <w:rFonts w:hint="eastAsia"/>
              </w:rPr>
              <w:t>（</w:t>
            </w:r>
            <w:r w:rsidRPr="006C179E">
              <w:t>2</w:t>
            </w:r>
            <w:r w:rsidRPr="006C179E">
              <w:rPr>
                <w:rFonts w:hint="eastAsia"/>
              </w:rPr>
              <w:t>）只绑定</w:t>
            </w:r>
            <w:r w:rsidRPr="006C179E">
              <w:rPr>
                <w:rFonts w:hint="eastAsia"/>
              </w:rPr>
              <w:t>1</w:t>
            </w:r>
            <w:r w:rsidRPr="006C179E">
              <w:rPr>
                <w:rFonts w:hint="eastAsia"/>
              </w:rPr>
              <w:t>人出租车司机：上班（空闲</w:t>
            </w:r>
            <w:r w:rsidRPr="006C179E">
              <w:rPr>
                <w:rFonts w:hint="eastAsia"/>
              </w:rPr>
              <w:t>+</w:t>
            </w:r>
            <w:r w:rsidRPr="006C179E">
              <w:rPr>
                <w:rFonts w:hint="eastAsia"/>
              </w:rPr>
              <w:t>服务中</w:t>
            </w:r>
            <w:r w:rsidRPr="006C179E">
              <w:rPr>
                <w:rFonts w:hint="eastAsia"/>
              </w:rPr>
              <w:t>+</w:t>
            </w:r>
            <w:r w:rsidRPr="006C179E">
              <w:rPr>
                <w:rFonts w:hint="eastAsia"/>
              </w:rPr>
              <w:t>下线）</w:t>
            </w:r>
          </w:p>
          <w:p w:rsidR="0050403E" w:rsidRPr="006C179E" w:rsidRDefault="0050403E" w:rsidP="00340937">
            <w:r w:rsidRPr="006C179E">
              <w:t>2</w:t>
            </w:r>
            <w:r w:rsidRPr="006C179E">
              <w:rPr>
                <w:rFonts w:hint="eastAsia"/>
              </w:rPr>
              <w:t>、订单</w:t>
            </w:r>
            <w:r w:rsidRPr="006C179E">
              <w:t>限制</w:t>
            </w:r>
            <w:r w:rsidRPr="006C179E">
              <w:rPr>
                <w:rFonts w:hint="eastAsia"/>
              </w:rPr>
              <w:t>：</w:t>
            </w:r>
          </w:p>
          <w:p w:rsidR="0050403E" w:rsidRPr="006C179E" w:rsidRDefault="0050403E" w:rsidP="00340937">
            <w:r w:rsidRPr="006C179E">
              <w:rPr>
                <w:rFonts w:hint="eastAsia"/>
              </w:rPr>
              <w:t xml:space="preserve">A </w:t>
            </w:r>
            <w:r w:rsidRPr="006C179E">
              <w:rPr>
                <w:rFonts w:hint="eastAsia"/>
              </w:rPr>
              <w:t>存在正在服务中订单，则行程目的地满足距离限制；且预估行程结束时间</w:t>
            </w:r>
            <w:r w:rsidRPr="006C179E">
              <w:rPr>
                <w:rFonts w:hint="eastAsia"/>
              </w:rPr>
              <w:t>+</w:t>
            </w:r>
            <w:r w:rsidRPr="006C179E">
              <w:rPr>
                <w:rFonts w:hint="eastAsia"/>
              </w:rPr>
              <w:t>预估调度时间</w:t>
            </w:r>
            <w:r w:rsidRPr="006C179E">
              <w:rPr>
                <w:rFonts w:asciiTheme="minorEastAsia" w:hAnsiTheme="minorEastAsia" w:hint="eastAsia"/>
              </w:rPr>
              <w:t>≤</w:t>
            </w:r>
            <w:r w:rsidRPr="006C179E">
              <w:rPr>
                <w:rFonts w:hint="eastAsia"/>
              </w:rPr>
              <w:t>预约用车时间（记载预约单用车之前可以赶到预约上车地址）</w:t>
            </w:r>
            <w:r w:rsidRPr="006C179E">
              <w:rPr>
                <w:rFonts w:hint="eastAsia"/>
              </w:rPr>
              <w:t>B</w:t>
            </w:r>
            <w:r w:rsidRPr="006C179E">
              <w:rPr>
                <w:rFonts w:hint="eastAsia"/>
              </w:rPr>
              <w:t>存在即刻单（尚未开始），预约单用车时间与当前即刻单预估结束时间间隔</w:t>
            </w:r>
            <w:r w:rsidRPr="006C179E">
              <w:rPr>
                <w:rFonts w:hint="eastAsia"/>
              </w:rPr>
              <w:t>&gt;1</w:t>
            </w:r>
            <w:r w:rsidRPr="006C179E">
              <w:rPr>
                <w:rFonts w:hint="eastAsia"/>
              </w:rPr>
              <w:t>小时；</w:t>
            </w:r>
          </w:p>
          <w:p w:rsidR="0050403E" w:rsidRPr="006C179E" w:rsidRDefault="0050403E" w:rsidP="00340937">
            <w:r w:rsidRPr="006C179E">
              <w:rPr>
                <w:rFonts w:hint="eastAsia"/>
              </w:rPr>
              <w:t xml:space="preserve">C </w:t>
            </w:r>
            <w:r w:rsidRPr="006C179E">
              <w:rPr>
                <w:rFonts w:hint="eastAsia"/>
              </w:rPr>
              <w:t>存在预约单，与当前预约单用车时间不同日</w:t>
            </w:r>
          </w:p>
          <w:p w:rsidR="0050403E" w:rsidRPr="006C179E" w:rsidRDefault="0050403E" w:rsidP="00340937">
            <w:r w:rsidRPr="006C179E">
              <w:t>4</w:t>
            </w:r>
            <w:r w:rsidRPr="006C179E">
              <w:rPr>
                <w:rFonts w:hint="eastAsia"/>
              </w:rPr>
              <w:t>、</w:t>
            </w:r>
            <w:r w:rsidRPr="006C179E">
              <w:t>经营限制</w:t>
            </w:r>
            <w:r w:rsidRPr="006C179E">
              <w:rPr>
                <w:rFonts w:hint="eastAsia"/>
              </w:rPr>
              <w:t>：</w:t>
            </w:r>
            <w:r w:rsidRPr="006C179E">
              <w:t>经营区域含上下车地址所在行政区之一</w:t>
            </w:r>
          </w:p>
          <w:p w:rsidR="0050403E" w:rsidRPr="006C179E" w:rsidRDefault="0050403E" w:rsidP="00340937">
            <w:r w:rsidRPr="006C179E">
              <w:t>5</w:t>
            </w:r>
            <w:r w:rsidRPr="006C179E">
              <w:rPr>
                <w:rFonts w:hint="eastAsia"/>
              </w:rPr>
              <w:t>、处于交接接班状态（即本次交接班申请提交成功后至产生交接班结果之前）的司机不推送订单</w:t>
            </w:r>
          </w:p>
          <w:p w:rsidR="0050403E" w:rsidRPr="006C179E" w:rsidRDefault="0050403E" w:rsidP="00340937">
            <w:r w:rsidRPr="006C179E">
              <w:rPr>
                <w:rFonts w:hint="eastAsia"/>
              </w:rPr>
              <w:t>6</w:t>
            </w:r>
            <w:r w:rsidRPr="006C179E">
              <w:rPr>
                <w:rFonts w:hint="eastAsia"/>
              </w:rPr>
              <w:t>、距离不限制</w:t>
            </w:r>
          </w:p>
          <w:p w:rsidR="0050403E" w:rsidRPr="006C179E" w:rsidRDefault="0050403E" w:rsidP="00340937">
            <w:pPr>
              <w:rPr>
                <w:b/>
              </w:rPr>
            </w:pPr>
            <w:r w:rsidRPr="006C179E">
              <w:t>7</w:t>
            </w:r>
            <w:r w:rsidRPr="006C179E">
              <w:rPr>
                <w:rFonts w:hint="eastAsia"/>
              </w:rPr>
              <w:t>、针对服务中司机的派单，派单成功后，需等司机服务结束后（已确费），再推送消息并派发短信，若因网络延时，此时司机已处于服务中，则不弹窗显示消息。</w:t>
            </w:r>
          </w:p>
        </w:tc>
        <w:tc>
          <w:tcPr>
            <w:tcW w:w="2302" w:type="dxa"/>
          </w:tcPr>
          <w:p w:rsidR="0050403E" w:rsidRPr="006C179E" w:rsidRDefault="0050403E" w:rsidP="00340937"/>
        </w:tc>
      </w:tr>
    </w:tbl>
    <w:p w:rsidR="00321218" w:rsidRPr="006C179E" w:rsidRDefault="00321218" w:rsidP="00321218"/>
    <w:p w:rsidR="00321218" w:rsidRPr="006C179E" w:rsidRDefault="00321218" w:rsidP="00321218">
      <w:pPr>
        <w:pStyle w:val="4"/>
      </w:pPr>
      <w:bookmarkStart w:id="207" w:name="_Toc480126961"/>
      <w:bookmarkStart w:id="208" w:name="_Toc481742049"/>
      <w:r w:rsidRPr="006C179E">
        <w:rPr>
          <w:rFonts w:hint="eastAsia"/>
        </w:rPr>
        <w:t>计费规则管理</w:t>
      </w:r>
      <w:bookmarkEnd w:id="207"/>
      <w:bookmarkEnd w:id="208"/>
    </w:p>
    <w:p w:rsidR="00321218" w:rsidRPr="006C179E" w:rsidRDefault="00321218" w:rsidP="00321218">
      <w:pPr>
        <w:pStyle w:val="5"/>
      </w:pPr>
      <w:r w:rsidRPr="006C179E">
        <w:rPr>
          <w:rFonts w:hint="eastAsia"/>
        </w:rPr>
        <w:t>用例描述</w:t>
      </w:r>
    </w:p>
    <w:p w:rsidR="00321218" w:rsidRPr="006C179E" w:rsidRDefault="00321218" w:rsidP="007E136E">
      <w:pPr>
        <w:ind w:firstLineChars="200" w:firstLine="420"/>
      </w:pPr>
      <w:r w:rsidRPr="006C179E">
        <w:rPr>
          <w:rFonts w:hint="eastAsia"/>
        </w:rPr>
        <w:t>相对二期，增加了出租计费模式和包车计费模式，并对原有的网约计费模式进行了优化。</w:t>
      </w:r>
    </w:p>
    <w:p w:rsidR="00321218" w:rsidRPr="006C179E" w:rsidRDefault="00321218" w:rsidP="00321218">
      <w:pPr>
        <w:pStyle w:val="5"/>
      </w:pPr>
      <w:r w:rsidRPr="006C179E">
        <w:rPr>
          <w:rFonts w:hint="eastAsia"/>
        </w:rPr>
        <w:t>元素规则</w:t>
      </w:r>
    </w:p>
    <w:tbl>
      <w:tblPr>
        <w:tblStyle w:val="ad"/>
        <w:tblW w:w="0" w:type="auto"/>
        <w:tblLook w:val="04A0"/>
      </w:tblPr>
      <w:tblGrid>
        <w:gridCol w:w="1387"/>
        <w:gridCol w:w="1116"/>
        <w:gridCol w:w="5157"/>
        <w:gridCol w:w="2302"/>
      </w:tblGrid>
      <w:tr w:rsidR="00C50455" w:rsidRPr="006C179E" w:rsidTr="00C50455">
        <w:trPr>
          <w:trHeight w:val="567"/>
        </w:trPr>
        <w:tc>
          <w:tcPr>
            <w:tcW w:w="1387" w:type="dxa"/>
          </w:tcPr>
          <w:p w:rsidR="00C50455" w:rsidRPr="006C179E" w:rsidRDefault="00C50455" w:rsidP="0004007B">
            <w:pPr>
              <w:jc w:val="center"/>
              <w:rPr>
                <w:b/>
              </w:rPr>
            </w:pPr>
            <w:r w:rsidRPr="006C179E">
              <w:rPr>
                <w:rFonts w:hint="eastAsia"/>
                <w:b/>
              </w:rPr>
              <w:t>页面</w:t>
            </w:r>
          </w:p>
        </w:tc>
        <w:tc>
          <w:tcPr>
            <w:tcW w:w="1116" w:type="dxa"/>
          </w:tcPr>
          <w:p w:rsidR="00C50455" w:rsidRPr="006C179E" w:rsidRDefault="00C50455" w:rsidP="0004007B">
            <w:pPr>
              <w:jc w:val="center"/>
              <w:rPr>
                <w:b/>
              </w:rPr>
            </w:pPr>
            <w:r w:rsidRPr="006C179E">
              <w:rPr>
                <w:b/>
              </w:rPr>
              <w:t>元素名称</w:t>
            </w:r>
          </w:p>
        </w:tc>
        <w:tc>
          <w:tcPr>
            <w:tcW w:w="5157" w:type="dxa"/>
          </w:tcPr>
          <w:p w:rsidR="00C50455" w:rsidRPr="006C179E" w:rsidRDefault="00C50455" w:rsidP="0004007B">
            <w:pPr>
              <w:jc w:val="center"/>
              <w:rPr>
                <w:b/>
              </w:rPr>
            </w:pPr>
            <w:r w:rsidRPr="006C179E">
              <w:rPr>
                <w:b/>
              </w:rPr>
              <w:t>描述</w:t>
            </w:r>
          </w:p>
        </w:tc>
        <w:tc>
          <w:tcPr>
            <w:tcW w:w="2302" w:type="dxa"/>
          </w:tcPr>
          <w:p w:rsidR="00C50455" w:rsidRPr="006C179E" w:rsidRDefault="00C50455" w:rsidP="0004007B">
            <w:pPr>
              <w:ind w:leftChars="-253" w:left="-531"/>
              <w:jc w:val="center"/>
              <w:rPr>
                <w:b/>
              </w:rPr>
            </w:pPr>
            <w:r w:rsidRPr="006C179E">
              <w:rPr>
                <w:rFonts w:hint="eastAsia"/>
                <w:b/>
              </w:rPr>
              <w:t>异常处理</w:t>
            </w:r>
          </w:p>
        </w:tc>
      </w:tr>
      <w:tr w:rsidR="00C50455" w:rsidRPr="006C179E" w:rsidTr="00C50455">
        <w:trPr>
          <w:trHeight w:val="729"/>
        </w:trPr>
        <w:tc>
          <w:tcPr>
            <w:tcW w:w="1387" w:type="dxa"/>
            <w:vMerge w:val="restart"/>
          </w:tcPr>
          <w:p w:rsidR="00C50455" w:rsidRPr="006C179E" w:rsidRDefault="00C50455" w:rsidP="00C50455">
            <w:pPr>
              <w:jc w:val="cente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 xml:space="preserve"> -</w:t>
            </w:r>
            <w:r w:rsidRPr="006C179E">
              <w:rPr>
                <w:rFonts w:hint="eastAsia"/>
              </w:rPr>
              <w:t>0</w:t>
            </w:r>
            <w:r w:rsidRPr="006C179E">
              <w:t>2</w:t>
            </w:r>
          </w:p>
        </w:tc>
        <w:tc>
          <w:tcPr>
            <w:tcW w:w="1116" w:type="dxa"/>
          </w:tcPr>
          <w:p w:rsidR="00C50455" w:rsidRPr="006C179E" w:rsidRDefault="00C50455" w:rsidP="0004007B">
            <w:r w:rsidRPr="006C179E">
              <w:t>说明</w:t>
            </w:r>
          </w:p>
        </w:tc>
        <w:tc>
          <w:tcPr>
            <w:tcW w:w="5157" w:type="dxa"/>
          </w:tcPr>
          <w:p w:rsidR="00C50455" w:rsidRPr="006C179E" w:rsidRDefault="00C50455" w:rsidP="0004007B">
            <w:pPr>
              <w:pStyle w:val="ac"/>
              <w:ind w:firstLineChars="0" w:firstLine="0"/>
            </w:pPr>
            <w:r w:rsidRPr="006C179E">
              <w:rPr>
                <w:rFonts w:hint="eastAsia"/>
              </w:rPr>
              <w:t>以城市的维度</w:t>
            </w:r>
            <w:r w:rsidRPr="006C179E">
              <w:t>显示</w:t>
            </w:r>
            <w:r w:rsidRPr="006C179E">
              <w:rPr>
                <w:rFonts w:hint="eastAsia"/>
              </w:rPr>
              <w:t>已创建、已启用的规则信息及创建时间、更新时间。</w:t>
            </w:r>
          </w:p>
        </w:tc>
        <w:tc>
          <w:tcPr>
            <w:tcW w:w="2302" w:type="dxa"/>
          </w:tcPr>
          <w:p w:rsidR="00C50455" w:rsidRPr="006C179E" w:rsidRDefault="00C50455" w:rsidP="0004007B"/>
        </w:tc>
      </w:tr>
      <w:tr w:rsidR="00C50455" w:rsidRPr="006C179E" w:rsidTr="00C50455">
        <w:trPr>
          <w:trHeight w:val="697"/>
        </w:trPr>
        <w:tc>
          <w:tcPr>
            <w:tcW w:w="1387" w:type="dxa"/>
            <w:vMerge/>
          </w:tcPr>
          <w:p w:rsidR="00C50455" w:rsidRPr="006C179E" w:rsidRDefault="00C50455" w:rsidP="0004007B">
            <w:pPr>
              <w:jc w:val="center"/>
            </w:pPr>
          </w:p>
        </w:tc>
        <w:tc>
          <w:tcPr>
            <w:tcW w:w="1116" w:type="dxa"/>
          </w:tcPr>
          <w:p w:rsidR="00C50455" w:rsidRPr="006C179E" w:rsidRDefault="00C50455" w:rsidP="0004007B">
            <w:pPr>
              <w:jc w:val="left"/>
            </w:pPr>
            <w:r w:rsidRPr="006C179E">
              <w:rPr>
                <w:rFonts w:hint="eastAsia"/>
              </w:rPr>
              <w:t>新增</w:t>
            </w:r>
          </w:p>
        </w:tc>
        <w:tc>
          <w:tcPr>
            <w:tcW w:w="5157" w:type="dxa"/>
          </w:tcPr>
          <w:p w:rsidR="00C50455" w:rsidRPr="006C179E" w:rsidRDefault="00C50455" w:rsidP="0004007B">
            <w:r w:rsidRPr="006C179E">
              <w:rPr>
                <w:rFonts w:hint="eastAsia"/>
              </w:rPr>
              <w:t>点击，弹出新增计费规则弹窗</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pPr>
          </w:p>
        </w:tc>
        <w:tc>
          <w:tcPr>
            <w:tcW w:w="1116" w:type="dxa"/>
          </w:tcPr>
          <w:p w:rsidR="00C50455" w:rsidRPr="006C179E" w:rsidRDefault="00C50455" w:rsidP="0004007B">
            <w:r w:rsidRPr="006C179E">
              <w:rPr>
                <w:rFonts w:hint="eastAsia"/>
              </w:rPr>
              <w:t>查询</w:t>
            </w:r>
          </w:p>
        </w:tc>
        <w:tc>
          <w:tcPr>
            <w:tcW w:w="5157" w:type="dxa"/>
          </w:tcPr>
          <w:p w:rsidR="00C50455" w:rsidRPr="006C179E" w:rsidRDefault="00C50455" w:rsidP="0004007B">
            <w:r w:rsidRPr="006C179E">
              <w:rPr>
                <w:rFonts w:hint="eastAsia"/>
              </w:rPr>
              <w:t>城市控件采用联想选择框，加载全部已创建计费规则的城市，“查询”按钮参照公共规则</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pPr>
          </w:p>
        </w:tc>
        <w:tc>
          <w:tcPr>
            <w:tcW w:w="1116" w:type="dxa"/>
          </w:tcPr>
          <w:p w:rsidR="00C50455" w:rsidRPr="006C179E" w:rsidRDefault="00C50455" w:rsidP="0004007B">
            <w:r w:rsidRPr="006C179E">
              <w:rPr>
                <w:rFonts w:hint="eastAsia"/>
              </w:rPr>
              <w:t>列表</w:t>
            </w:r>
          </w:p>
        </w:tc>
        <w:tc>
          <w:tcPr>
            <w:tcW w:w="5157" w:type="dxa"/>
          </w:tcPr>
          <w:p w:rsidR="00C50455" w:rsidRPr="006C179E" w:rsidRDefault="00C50455" w:rsidP="0004007B">
            <w:r w:rsidRPr="006C179E">
              <w:rPr>
                <w:rFonts w:hint="eastAsia"/>
              </w:rPr>
              <w:t>列表字段如如原型，不赘述。</w:t>
            </w:r>
          </w:p>
          <w:p w:rsidR="00C50455" w:rsidRPr="006C179E" w:rsidRDefault="00C50455" w:rsidP="0004007B">
            <w:r w:rsidRPr="006C179E">
              <w:rPr>
                <w:rFonts w:hint="eastAsia"/>
              </w:rPr>
              <w:t>（</w:t>
            </w:r>
            <w:r w:rsidRPr="006C179E">
              <w:rPr>
                <w:rFonts w:hint="eastAsia"/>
              </w:rPr>
              <w:t>1</w:t>
            </w:r>
            <w:r w:rsidRPr="006C179E">
              <w:rPr>
                <w:rFonts w:hint="eastAsia"/>
              </w:rPr>
              <w:t>）点击“模式管理”，进入</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 xml:space="preserve"> -</w:t>
            </w:r>
            <w:r w:rsidRPr="006C179E">
              <w:rPr>
                <w:rFonts w:hint="eastAsia"/>
              </w:rPr>
              <w:t>0</w:t>
            </w:r>
            <w:r w:rsidRPr="006C179E">
              <w:t>2</w:t>
            </w:r>
            <w:r w:rsidRPr="006C179E">
              <w:rPr>
                <w:rFonts w:hint="eastAsia"/>
              </w:rPr>
              <w:t>-</w:t>
            </w:r>
            <w:r w:rsidRPr="006C179E">
              <w:t>01</w:t>
            </w:r>
            <w:r w:rsidRPr="006C179E">
              <w:rPr>
                <w:rFonts w:hint="eastAsia"/>
              </w:rPr>
              <w:t>页面</w:t>
            </w:r>
          </w:p>
          <w:p w:rsidR="00C50455" w:rsidRPr="006C179E" w:rsidRDefault="00C50455" w:rsidP="0004007B">
            <w:r w:rsidRPr="006C179E">
              <w:rPr>
                <w:rFonts w:hint="eastAsia"/>
              </w:rPr>
              <w:t>（</w:t>
            </w:r>
            <w:r w:rsidRPr="006C179E">
              <w:rPr>
                <w:rFonts w:hint="eastAsia"/>
              </w:rPr>
              <w:t>2</w:t>
            </w:r>
            <w:r w:rsidRPr="006C179E">
              <w:rPr>
                <w:rFonts w:hint="eastAsia"/>
              </w:rPr>
              <w:t>）“已创建规则”列加载已创建规则的用车业务，包括“约车”“接机”“送机”“出租车”等；“已启用规则”列加载规则处于启用状态的用车业务。</w:t>
            </w:r>
          </w:p>
          <w:p w:rsidR="00C50455" w:rsidRPr="006C179E" w:rsidRDefault="00C50455" w:rsidP="0004007B">
            <w:r w:rsidRPr="006C179E">
              <w:rPr>
                <w:rFonts w:hint="eastAsia"/>
              </w:rPr>
              <w:t>（</w:t>
            </w:r>
            <w:r w:rsidRPr="006C179E">
              <w:rPr>
                <w:rFonts w:hint="eastAsia"/>
              </w:rPr>
              <w:t>3</w:t>
            </w:r>
            <w:r w:rsidRPr="006C179E">
              <w:rPr>
                <w:rFonts w:hint="eastAsia"/>
              </w:rPr>
              <w:t>）“创建时间”为该城市首条计费模式创建的时间。“更新时间”为最后一次修改的时间，初始值为创建时间。</w:t>
            </w:r>
          </w:p>
          <w:p w:rsidR="00C50455" w:rsidRPr="006C179E" w:rsidRDefault="00C50455" w:rsidP="0004007B">
            <w:r w:rsidRPr="006C179E">
              <w:rPr>
                <w:rFonts w:hint="eastAsia"/>
              </w:rPr>
              <w:t>（</w:t>
            </w:r>
            <w:r w:rsidRPr="006C179E">
              <w:rPr>
                <w:rFonts w:hint="eastAsia"/>
              </w:rPr>
              <w:t>4</w:t>
            </w:r>
            <w:r w:rsidRPr="006C179E">
              <w:rPr>
                <w:rFonts w:hint="eastAsia"/>
              </w:rPr>
              <w:t>）列表初始化，默认加载所有创建计费规则的城市数据，依据计费规则的创建时间，按时间倒序排列。</w:t>
            </w:r>
          </w:p>
        </w:tc>
        <w:tc>
          <w:tcPr>
            <w:tcW w:w="2302" w:type="dxa"/>
          </w:tcPr>
          <w:p w:rsidR="00C50455" w:rsidRPr="006C179E" w:rsidRDefault="00C50455" w:rsidP="0004007B">
            <w:r w:rsidRPr="006C179E">
              <w:rPr>
                <w:rFonts w:hint="eastAsia"/>
              </w:rPr>
              <w:t>1</w:t>
            </w:r>
            <w:r w:rsidRPr="006C179E">
              <w:rPr>
                <w:rFonts w:hint="eastAsia"/>
              </w:rPr>
              <w:t>、若城市无已启用规则，则显示为“</w:t>
            </w:r>
            <w:r w:rsidRPr="006C179E">
              <w:rPr>
                <w:rFonts w:hint="eastAsia"/>
              </w:rPr>
              <w:t>/</w:t>
            </w:r>
            <w:r w:rsidRPr="006C179E">
              <w:rPr>
                <w:rFonts w:hint="eastAsia"/>
              </w:rPr>
              <w:t>”</w:t>
            </w:r>
          </w:p>
        </w:tc>
      </w:tr>
      <w:tr w:rsidR="00C50455" w:rsidRPr="006C179E" w:rsidTr="00C50455">
        <w:tc>
          <w:tcPr>
            <w:tcW w:w="1387" w:type="dxa"/>
            <w:vMerge/>
          </w:tcPr>
          <w:p w:rsidR="00C50455" w:rsidRPr="006C179E" w:rsidRDefault="00C50455" w:rsidP="0004007B">
            <w:pPr>
              <w:jc w:val="center"/>
            </w:pPr>
          </w:p>
        </w:tc>
        <w:tc>
          <w:tcPr>
            <w:tcW w:w="1116" w:type="dxa"/>
          </w:tcPr>
          <w:p w:rsidR="00C50455" w:rsidRPr="006C179E" w:rsidRDefault="00C50455" w:rsidP="0004007B">
            <w:r w:rsidRPr="006C179E">
              <w:rPr>
                <w:rFonts w:hint="eastAsia"/>
              </w:rPr>
              <w:t>新增计费规则弹窗</w:t>
            </w:r>
          </w:p>
        </w:tc>
        <w:tc>
          <w:tcPr>
            <w:tcW w:w="5157" w:type="dxa"/>
          </w:tcPr>
          <w:p w:rsidR="00C50455" w:rsidRPr="006C179E" w:rsidRDefault="00C50455" w:rsidP="0004007B">
            <w:r w:rsidRPr="006C179E">
              <w:rPr>
                <w:rFonts w:hint="eastAsia"/>
              </w:rPr>
              <w:t>城市名称、用车业务、计费模式均为必填项。</w:t>
            </w:r>
          </w:p>
          <w:p w:rsidR="00C50455" w:rsidRPr="006C179E" w:rsidRDefault="00C50455" w:rsidP="0004007B">
            <w:r w:rsidRPr="006C179E">
              <w:rPr>
                <w:rFonts w:hint="eastAsia"/>
              </w:rPr>
              <w:t>（</w:t>
            </w:r>
            <w:r w:rsidRPr="006C179E">
              <w:rPr>
                <w:rFonts w:hint="eastAsia"/>
              </w:rPr>
              <w:t>1</w:t>
            </w:r>
            <w:r w:rsidRPr="006C179E">
              <w:rPr>
                <w:rFonts w:hint="eastAsia"/>
              </w:rPr>
              <w:t>）“城市名称”控件，采用公共规则选择城市控件</w:t>
            </w:r>
            <w:r w:rsidRPr="006C179E">
              <w:rPr>
                <w:rFonts w:hint="eastAsia"/>
              </w:rPr>
              <w:t>1</w:t>
            </w:r>
            <w:r w:rsidRPr="006C179E">
              <w:rPr>
                <w:rFonts w:hint="eastAsia"/>
              </w:rPr>
              <w:t>，默认为空，弱提示“请选择”。</w:t>
            </w:r>
          </w:p>
          <w:p w:rsidR="00C50455" w:rsidRPr="006C179E" w:rsidRDefault="00C50455" w:rsidP="0004007B">
            <w:r w:rsidRPr="006C179E">
              <w:rPr>
                <w:rFonts w:hint="eastAsia"/>
              </w:rPr>
              <w:t>（</w:t>
            </w:r>
            <w:r w:rsidRPr="006C179E">
              <w:rPr>
                <w:rFonts w:hint="eastAsia"/>
              </w:rPr>
              <w:t>2</w:t>
            </w:r>
            <w:r w:rsidRPr="006C179E">
              <w:rPr>
                <w:rFonts w:hint="eastAsia"/>
              </w:rPr>
              <w:t>）“用车业务”控件为下拉框，包括“约车”“接机”</w:t>
            </w:r>
            <w:r w:rsidRPr="006C179E">
              <w:rPr>
                <w:rFonts w:hint="eastAsia"/>
              </w:rPr>
              <w:lastRenderedPageBreak/>
              <w:t>“送机”“出租车”，默认为空，弱提示“请选择用车业务”。</w:t>
            </w:r>
          </w:p>
          <w:p w:rsidR="00C50455" w:rsidRPr="006C179E" w:rsidRDefault="00C50455" w:rsidP="0004007B">
            <w:r w:rsidRPr="006C179E">
              <w:rPr>
                <w:rFonts w:hint="eastAsia"/>
              </w:rPr>
              <w:t>（</w:t>
            </w:r>
            <w:r w:rsidRPr="006C179E">
              <w:rPr>
                <w:rFonts w:hint="eastAsia"/>
              </w:rPr>
              <w:t>3</w:t>
            </w:r>
            <w:r w:rsidRPr="006C179E">
              <w:rPr>
                <w:rFonts w:hint="eastAsia"/>
              </w:rPr>
              <w:t>）计费模式为单选控件，默认显示“包租模式”“网约模式”“出租模式”三种，均处未选中。</w:t>
            </w:r>
          </w:p>
          <w:p w:rsidR="00C50455" w:rsidRPr="006C179E" w:rsidRDefault="00C50455" w:rsidP="0004007B">
            <w:r w:rsidRPr="006C179E">
              <w:rPr>
                <w:rFonts w:hint="eastAsia"/>
              </w:rPr>
              <w:t>当用车业务选择“约车”“接机”“送机”三者之一时，计费模式仅显示“包租模式”“网约模式”，均处未选中；</w:t>
            </w:r>
          </w:p>
          <w:p w:rsidR="00C50455" w:rsidRPr="006C179E" w:rsidRDefault="00C50455" w:rsidP="0004007B">
            <w:r w:rsidRPr="006C179E">
              <w:rPr>
                <w:rFonts w:hint="eastAsia"/>
              </w:rPr>
              <w:t>当用车业务选择“出租车”时，计费模式仅显示“出租模式”，且默认选中；</w:t>
            </w:r>
          </w:p>
          <w:p w:rsidR="00C50455" w:rsidRPr="006C179E" w:rsidRDefault="00C50455" w:rsidP="0004007B">
            <w:r w:rsidRPr="006C179E">
              <w:rPr>
                <w:rFonts w:hint="eastAsia"/>
              </w:rPr>
              <w:t>（</w:t>
            </w:r>
            <w:r w:rsidRPr="006C179E">
              <w:rPr>
                <w:rFonts w:hint="eastAsia"/>
              </w:rPr>
              <w:t>4</w:t>
            </w:r>
            <w:r w:rsidRPr="006C179E">
              <w:rPr>
                <w:rFonts w:hint="eastAsia"/>
              </w:rPr>
              <w:t>）点击“保存”按钮，保存成功后，关闭弹窗，并浮窗提示文案“保存成功”。并在当前列表顶部插入该条数据并做高亮显示，</w:t>
            </w:r>
            <w:r w:rsidRPr="006C179E">
              <w:rPr>
                <w:rFonts w:hint="eastAsia"/>
                <w:b/>
              </w:rPr>
              <w:t>新增成功后，模式状态默认禁用状态</w:t>
            </w:r>
            <w:r w:rsidRPr="006C179E">
              <w:rPr>
                <w:rFonts w:hint="eastAsia"/>
              </w:rPr>
              <w:t>。刷新页面或点击查询按键后按照列表的排序规则显示。</w:t>
            </w:r>
          </w:p>
          <w:p w:rsidR="00C50455" w:rsidRPr="006C179E" w:rsidRDefault="00C50455" w:rsidP="0004007B">
            <w:r w:rsidRPr="006C179E">
              <w:rPr>
                <w:rFonts w:hint="eastAsia"/>
              </w:rPr>
              <w:t>（</w:t>
            </w:r>
            <w:r w:rsidRPr="006C179E">
              <w:rPr>
                <w:rFonts w:hint="eastAsia"/>
              </w:rPr>
              <w:t>5</w:t>
            </w:r>
            <w:r w:rsidRPr="006C179E">
              <w:rPr>
                <w:rFonts w:hint="eastAsia"/>
              </w:rPr>
              <w:t>）点击“取消”按钮，关闭弹窗</w:t>
            </w:r>
          </w:p>
        </w:tc>
        <w:tc>
          <w:tcPr>
            <w:tcW w:w="2302" w:type="dxa"/>
          </w:tcPr>
          <w:p w:rsidR="00C50455" w:rsidRPr="006C179E" w:rsidRDefault="00C50455" w:rsidP="0004007B">
            <w:r w:rsidRPr="006C179E">
              <w:rPr>
                <w:rFonts w:hint="eastAsia"/>
              </w:rPr>
              <w:lastRenderedPageBreak/>
              <w:t>1</w:t>
            </w:r>
            <w:r w:rsidRPr="006C179E">
              <w:rPr>
                <w:rFonts w:hint="eastAsia"/>
              </w:rPr>
              <w:t>、若未选择用车业务，点击选择计费模式时，浮窗提示文案“请先选择用车业务”</w:t>
            </w:r>
          </w:p>
          <w:p w:rsidR="00C50455" w:rsidRPr="006C179E" w:rsidRDefault="00C50455" w:rsidP="0004007B">
            <w:r w:rsidRPr="006C179E">
              <w:rPr>
                <w:rFonts w:hint="eastAsia"/>
              </w:rPr>
              <w:lastRenderedPageBreak/>
              <w:t>2</w:t>
            </w:r>
            <w:r w:rsidRPr="006C179E">
              <w:rPr>
                <w:rFonts w:hint="eastAsia"/>
              </w:rPr>
              <w:t>、计费模式选中后，切换用车业务时，用户若不更改，则选中状态不改变。如：用户在约车用车业务下选择包租模式，则此时切换至接机或送机，包租模式依然是选中状态；此时如切换至出租车，则计费模式切换至出租模式，若再切换至约车、接机、送机等用车业务，包租模式依然是选中状态。</w:t>
            </w:r>
          </w:p>
          <w:p w:rsidR="00C50455" w:rsidRPr="006C179E" w:rsidRDefault="00C50455" w:rsidP="0004007B">
            <w:r w:rsidRPr="006C179E">
              <w:rPr>
                <w:rFonts w:hint="eastAsia"/>
              </w:rPr>
              <w:t>3</w:t>
            </w:r>
            <w:r w:rsidRPr="006C179E">
              <w:rPr>
                <w:rFonts w:hint="eastAsia"/>
              </w:rPr>
              <w:t>、点击保存时，检测当前城市、当前用车业务是否已存在所选计费模式，如果已存在则保存失败，浮窗提示文案“【城市】【用车业务】业务已有【所选计费模式】”，如“武汉市约车业务已有包车模式”</w:t>
            </w:r>
          </w:p>
        </w:tc>
      </w:tr>
      <w:tr w:rsidR="00C50455" w:rsidRPr="006C179E" w:rsidTr="00C50455">
        <w:tc>
          <w:tcPr>
            <w:tcW w:w="1387" w:type="dxa"/>
            <w:vMerge w:val="restart"/>
          </w:tcPr>
          <w:p w:rsidR="00C50455" w:rsidRPr="006C179E" w:rsidRDefault="00C50455" w:rsidP="0004007B">
            <w:pPr>
              <w:jc w:val="center"/>
            </w:pPr>
            <w:r w:rsidRPr="006C179E">
              <w:rPr>
                <w:rFonts w:asciiTheme="minorEastAsia" w:hAnsiTheme="minorEastAsia" w:hint="eastAsia"/>
              </w:rPr>
              <w:lastRenderedPageBreak/>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01</w:t>
            </w:r>
          </w:p>
        </w:tc>
        <w:tc>
          <w:tcPr>
            <w:tcW w:w="1116" w:type="dxa"/>
          </w:tcPr>
          <w:p w:rsidR="00C50455" w:rsidRPr="006C179E" w:rsidRDefault="00C50455" w:rsidP="0004007B">
            <w:r w:rsidRPr="006C179E">
              <w:rPr>
                <w:rFonts w:hint="eastAsia"/>
              </w:rPr>
              <w:t>说明</w:t>
            </w:r>
          </w:p>
        </w:tc>
        <w:tc>
          <w:tcPr>
            <w:tcW w:w="5157" w:type="dxa"/>
          </w:tcPr>
          <w:p w:rsidR="00C50455" w:rsidRPr="006C179E" w:rsidRDefault="00C50455" w:rsidP="0004007B">
            <w:r w:rsidRPr="006C179E">
              <w:rPr>
                <w:rFonts w:hint="eastAsia"/>
              </w:rPr>
              <w:t>以用车业务维度展示计费模式、已创建的服务车型、已启用的服务车型及创建时间、更新时间等信息</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列表</w:t>
            </w:r>
          </w:p>
        </w:tc>
        <w:tc>
          <w:tcPr>
            <w:tcW w:w="5157" w:type="dxa"/>
          </w:tcPr>
          <w:p w:rsidR="00C50455" w:rsidRPr="006C179E" w:rsidRDefault="00C50455" w:rsidP="0004007B">
            <w:r w:rsidRPr="006C179E">
              <w:rPr>
                <w:rFonts w:hint="eastAsia"/>
              </w:rPr>
              <w:t>列表字段如原型，不赘述。</w:t>
            </w:r>
          </w:p>
          <w:p w:rsidR="00C50455" w:rsidRPr="006C179E" w:rsidRDefault="00C50455" w:rsidP="0004007B">
            <w:r w:rsidRPr="006C179E">
              <w:rPr>
                <w:rFonts w:hint="eastAsia"/>
              </w:rPr>
              <w:t>1</w:t>
            </w:r>
            <w:r w:rsidRPr="006C179E">
              <w:rPr>
                <w:rFonts w:hint="eastAsia"/>
              </w:rPr>
              <w:t>、点击“模式启用”按钮，启用计费模式，启用成功后，浮窗提示文案“模式启用成功”，禁用状态的按钮显示“模式启用”按钮</w:t>
            </w:r>
          </w:p>
          <w:p w:rsidR="00C50455" w:rsidRPr="006C179E" w:rsidRDefault="00C50455" w:rsidP="0004007B">
            <w:r w:rsidRPr="006C179E">
              <w:rPr>
                <w:rFonts w:hint="eastAsia"/>
              </w:rPr>
              <w:lastRenderedPageBreak/>
              <w:t>2</w:t>
            </w:r>
            <w:r w:rsidRPr="006C179E">
              <w:rPr>
                <w:rFonts w:hint="eastAsia"/>
              </w:rPr>
              <w:t>、点击“模式禁用”按钮，弹窗提示，点击“确定”，禁用该计费模式，禁用成功后，浮窗提示文案“模式禁用成功”。</w:t>
            </w:r>
          </w:p>
          <w:p w:rsidR="00C50455" w:rsidRPr="006C179E" w:rsidRDefault="00C50455" w:rsidP="0004007B">
            <w:r w:rsidRPr="006C179E">
              <w:rPr>
                <w:rFonts w:hint="eastAsia"/>
              </w:rPr>
              <w:t>3</w:t>
            </w:r>
            <w:r w:rsidRPr="006C179E">
              <w:rPr>
                <w:rFonts w:hint="eastAsia"/>
              </w:rPr>
              <w:t>、点击“规则管理”按钮，跳转至进入</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页面。</w:t>
            </w:r>
          </w:p>
          <w:p w:rsidR="00C50455" w:rsidRPr="006C179E" w:rsidRDefault="00C50455" w:rsidP="0004007B">
            <w:r w:rsidRPr="006C179E">
              <w:t>4</w:t>
            </w:r>
            <w:r w:rsidRPr="006C179E">
              <w:rPr>
                <w:rFonts w:hint="eastAsia"/>
              </w:rPr>
              <w:t>、已创建服务车型为该计费模式下已创建计费规则的服务车型，已启用服务车型为该模式下处于启用状态的服务车型。</w:t>
            </w:r>
          </w:p>
          <w:p w:rsidR="00C50455" w:rsidRPr="006C179E" w:rsidRDefault="00C50455" w:rsidP="0004007B">
            <w:r w:rsidRPr="006C179E">
              <w:t>5</w:t>
            </w:r>
            <w:r w:rsidRPr="006C179E">
              <w:rPr>
                <w:rFonts w:hint="eastAsia"/>
              </w:rPr>
              <w:t>、创建时间为该条计费模式创建的时间。更新时间为该条计费模式最后更新的时间。初始值为创建时间。</w:t>
            </w:r>
          </w:p>
          <w:p w:rsidR="00C50455" w:rsidRPr="006C179E" w:rsidRDefault="00C50455" w:rsidP="0004007B">
            <w:r w:rsidRPr="006C179E">
              <w:t>6</w:t>
            </w:r>
            <w:r w:rsidRPr="006C179E">
              <w:rPr>
                <w:rFonts w:hint="eastAsia"/>
              </w:rPr>
              <w:t>、列表排列顺序为：先按照用车业务排序，依次为约车、接机、送机、出租车，对于约车、接机、送机等用车业务，包车模式在前，</w:t>
            </w:r>
            <w:r w:rsidR="00D77C32" w:rsidRPr="006C179E">
              <w:rPr>
                <w:rFonts w:hint="eastAsia"/>
              </w:rPr>
              <w:t>网约</w:t>
            </w:r>
            <w:r w:rsidRPr="006C179E">
              <w:rPr>
                <w:rFonts w:hint="eastAsia"/>
              </w:rPr>
              <w:t>模式在后。</w:t>
            </w:r>
          </w:p>
        </w:tc>
        <w:tc>
          <w:tcPr>
            <w:tcW w:w="2302" w:type="dxa"/>
          </w:tcPr>
          <w:p w:rsidR="00C50455" w:rsidRPr="006C179E" w:rsidRDefault="00C50455" w:rsidP="0004007B">
            <w:r w:rsidRPr="006C179E">
              <w:rPr>
                <w:rFonts w:hint="eastAsia"/>
              </w:rPr>
              <w:lastRenderedPageBreak/>
              <w:t>1</w:t>
            </w:r>
            <w:r w:rsidRPr="006C179E">
              <w:rPr>
                <w:rFonts w:hint="eastAsia"/>
              </w:rPr>
              <w:t>、执行模式启用操作时，需依次进行如下检测：</w:t>
            </w:r>
          </w:p>
          <w:p w:rsidR="00C50455" w:rsidRPr="006C179E" w:rsidRDefault="00C50455" w:rsidP="0004007B">
            <w:r w:rsidRPr="006C179E">
              <w:rPr>
                <w:rFonts w:hint="eastAsia"/>
              </w:rPr>
              <w:t>（</w:t>
            </w:r>
            <w:r w:rsidRPr="006C179E">
              <w:rPr>
                <w:rFonts w:hint="eastAsia"/>
              </w:rPr>
              <w:t>1</w:t>
            </w:r>
            <w:r w:rsidRPr="006C179E">
              <w:rPr>
                <w:rFonts w:hint="eastAsia"/>
              </w:rPr>
              <w:t>）需检测该模式下</w:t>
            </w:r>
            <w:r w:rsidRPr="006C179E">
              <w:rPr>
                <w:rFonts w:hint="eastAsia"/>
              </w:rPr>
              <w:lastRenderedPageBreak/>
              <w:t>是否有已创建服务车型的规则，若没有，则启用失败，浮窗提示文案“请先创建服务车型的计费规则”</w:t>
            </w:r>
          </w:p>
          <w:p w:rsidR="00C50455" w:rsidRPr="006C179E" w:rsidRDefault="00C50455" w:rsidP="0004007B">
            <w:r w:rsidRPr="006C179E">
              <w:rPr>
                <w:rFonts w:hint="eastAsia"/>
              </w:rPr>
              <w:t>（</w:t>
            </w:r>
            <w:r w:rsidRPr="006C179E">
              <w:rPr>
                <w:rFonts w:hint="eastAsia"/>
              </w:rPr>
              <w:t>2</w:t>
            </w:r>
            <w:r w:rsidRPr="006C179E">
              <w:rPr>
                <w:rFonts w:hint="eastAsia"/>
              </w:rPr>
              <w:t>）需对平台收款账户执行检测，若乘客和司机交易账户均存在已启用的账户，则启用成功；若二者之一没有启用的账户，则启用失败，浮窗提示：“启用失败，【】交易账户当前没有启用的收款账户，设置后才可启用”。其中“【】”取值为：乘客、司机、乘客和司机；</w:t>
            </w:r>
            <w:r w:rsidRPr="006C179E">
              <w:br/>
            </w:r>
            <w:r w:rsidRPr="006C179E">
              <w:rPr>
                <w:rFonts w:hint="eastAsia"/>
              </w:rPr>
              <w:t>（</w:t>
            </w:r>
            <w:r w:rsidRPr="006C179E">
              <w:rPr>
                <w:rFonts w:hint="eastAsia"/>
              </w:rPr>
              <w:t>3</w:t>
            </w:r>
            <w:r w:rsidRPr="006C179E">
              <w:rPr>
                <w:rFonts w:hint="eastAsia"/>
              </w:rPr>
              <w:t>）检测当前城市、当前用车业务是否存其他已启用的计费模式，如果有，则启用失败，浮窗提示文案“当前业务所启用的计费模式与现有的计费模式存在冲突，如需启用该模式，请先禁用该业务的其他计费模式。”</w:t>
            </w:r>
          </w:p>
          <w:p w:rsidR="00C50455" w:rsidRPr="006C179E" w:rsidRDefault="00C50455" w:rsidP="0004007B">
            <w:r w:rsidRPr="006C179E">
              <w:rPr>
                <w:rFonts w:hint="eastAsia"/>
              </w:rPr>
              <w:t>2</w:t>
            </w:r>
            <w:r w:rsidRPr="006C179E">
              <w:rPr>
                <w:rFonts w:hint="eastAsia"/>
              </w:rPr>
              <w:t>、</w:t>
            </w:r>
            <w:r w:rsidRPr="006C179E">
              <w:rPr>
                <w:rFonts w:hint="eastAsia"/>
                <w:b/>
              </w:rPr>
              <w:t>针对网约车（含约车、接机、送机）执行</w:t>
            </w:r>
            <w:r w:rsidRPr="006C179E">
              <w:rPr>
                <w:rFonts w:hint="eastAsia"/>
                <w:b/>
              </w:rPr>
              <w:lastRenderedPageBreak/>
              <w:t>模式禁用操作</w:t>
            </w:r>
            <w:r w:rsidRPr="006C179E">
              <w:rPr>
                <w:rFonts w:hint="eastAsia"/>
              </w:rPr>
              <w:t>，且已启用服务车型为非空情况下，需进行如下检测：</w:t>
            </w:r>
          </w:p>
          <w:p w:rsidR="00C50455" w:rsidRPr="006C179E" w:rsidRDefault="00C50455" w:rsidP="0004007B">
            <w:r w:rsidRPr="006C179E">
              <w:rPr>
                <w:rFonts w:hint="eastAsia"/>
              </w:rPr>
              <w:t>（</w:t>
            </w:r>
            <w:r w:rsidRPr="006C179E">
              <w:rPr>
                <w:rFonts w:hint="eastAsia"/>
              </w:rPr>
              <w:t>1</w:t>
            </w:r>
            <w:r w:rsidRPr="006C179E">
              <w:rPr>
                <w:rFonts w:hint="eastAsia"/>
              </w:rPr>
              <w:t>）已启用服务车型，是否存在绑定司机，如不存在，则弹“模式禁用”提示弹窗；如存在，则不弹“模式禁用”提示弹窗，浮窗提示“【服务车型】存在已绑定司机，请全部解绑后，才可禁用该模式”，例如：“经济型存在已绑定司机，请全部解绑后，才可禁用该模式”。如存在多个已启用服务车型，采用“、”分割。</w:t>
            </w:r>
          </w:p>
          <w:p w:rsidR="00C50455" w:rsidRPr="006C179E" w:rsidRDefault="00C50455" w:rsidP="0004007B">
            <w:r w:rsidRPr="006C179E">
              <w:rPr>
                <w:rFonts w:hint="eastAsia"/>
              </w:rPr>
              <w:t>（</w:t>
            </w:r>
            <w:r w:rsidRPr="006C179E">
              <w:rPr>
                <w:rFonts w:hint="eastAsia"/>
              </w:rPr>
              <w:t>2</w:t>
            </w:r>
            <w:r w:rsidRPr="006C179E">
              <w:rPr>
                <w:rFonts w:hint="eastAsia"/>
              </w:rPr>
              <w:t>）已启用服务车型，是否在联盟资源管理中正分配为联盟资源服务车型，如分配，则模式禁用成功后自动将相应服务车型置为“未分配”。</w:t>
            </w:r>
          </w:p>
          <w:p w:rsidR="00C50455" w:rsidRPr="006C179E" w:rsidRDefault="00C50455" w:rsidP="0004007B">
            <w:r w:rsidRPr="006C179E">
              <w:t>3</w:t>
            </w:r>
            <w:r w:rsidRPr="006C179E">
              <w:rPr>
                <w:rFonts w:hint="eastAsia"/>
              </w:rPr>
              <w:t>、模式启用成功后，该模式下服务车型的计费规则的状态不变（也即：模式的启用不</w:t>
            </w:r>
            <w:r w:rsidRPr="006C179E">
              <w:rPr>
                <w:rFonts w:hint="eastAsia"/>
              </w:rPr>
              <w:lastRenderedPageBreak/>
              <w:t>关联规则的启用）。</w:t>
            </w:r>
          </w:p>
          <w:p w:rsidR="00C50455" w:rsidRPr="006C179E" w:rsidRDefault="00C50455" w:rsidP="0004007B">
            <w:r w:rsidRPr="006C179E">
              <w:t>4</w:t>
            </w:r>
            <w:r w:rsidRPr="006C179E">
              <w:rPr>
                <w:rFonts w:hint="eastAsia"/>
              </w:rPr>
              <w:t>、模式禁用成功后，该模式下所有服务车型的规则全部变为禁用状态（也即：模式的禁用同步关联规则的禁用）。</w:t>
            </w:r>
          </w:p>
          <w:p w:rsidR="00C50455" w:rsidRPr="006C179E" w:rsidRDefault="00C50455" w:rsidP="0004007B">
            <w:r w:rsidRPr="006C179E">
              <w:t>5</w:t>
            </w:r>
            <w:r w:rsidRPr="006C179E">
              <w:rPr>
                <w:rFonts w:hint="eastAsia"/>
              </w:rPr>
              <w:t>、模式禁用时，若改变了该模式下服务车型计费规则的状态，则需生成历史记录。</w:t>
            </w:r>
          </w:p>
        </w:tc>
      </w:tr>
      <w:tr w:rsidR="00C50455" w:rsidRPr="006C179E" w:rsidTr="00C50455">
        <w:tc>
          <w:tcPr>
            <w:tcW w:w="1387" w:type="dxa"/>
            <w:vMerge w:val="restart"/>
          </w:tcPr>
          <w:p w:rsidR="00C50455" w:rsidRPr="006C179E" w:rsidRDefault="00C50455" w:rsidP="0004007B">
            <w:pPr>
              <w:jc w:val="center"/>
              <w:rPr>
                <w:rFonts w:asciiTheme="minorEastAsia" w:hAnsiTheme="minorEastAsia"/>
              </w:rPr>
            </w:pPr>
            <w:r w:rsidRPr="006C179E">
              <w:rPr>
                <w:rFonts w:asciiTheme="minorEastAsia" w:hAnsiTheme="minorEastAsia" w:hint="eastAsia"/>
              </w:rPr>
              <w:lastRenderedPageBreak/>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p>
        </w:tc>
        <w:tc>
          <w:tcPr>
            <w:tcW w:w="1116" w:type="dxa"/>
          </w:tcPr>
          <w:p w:rsidR="00C50455" w:rsidRPr="006C179E" w:rsidRDefault="00C50455" w:rsidP="0004007B">
            <w:r w:rsidRPr="006C179E">
              <w:rPr>
                <w:rFonts w:hint="eastAsia"/>
              </w:rPr>
              <w:t>说明</w:t>
            </w:r>
          </w:p>
        </w:tc>
        <w:tc>
          <w:tcPr>
            <w:tcW w:w="5157" w:type="dxa"/>
          </w:tcPr>
          <w:p w:rsidR="00C50455" w:rsidRPr="006C179E" w:rsidRDefault="00C50455" w:rsidP="0004007B"/>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新增</w:t>
            </w:r>
          </w:p>
        </w:tc>
        <w:tc>
          <w:tcPr>
            <w:tcW w:w="5157" w:type="dxa"/>
          </w:tcPr>
          <w:p w:rsidR="00C50455" w:rsidRPr="006C179E" w:rsidRDefault="00C50455" w:rsidP="0004007B">
            <w:r w:rsidRPr="006C179E">
              <w:rPr>
                <w:rFonts w:hint="eastAsia"/>
              </w:rPr>
              <w:t>点击“新增”跳转至</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页面</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列表</w:t>
            </w:r>
          </w:p>
        </w:tc>
        <w:tc>
          <w:tcPr>
            <w:tcW w:w="5157" w:type="dxa"/>
          </w:tcPr>
          <w:p w:rsidR="00C50455" w:rsidRPr="006C179E" w:rsidRDefault="00C50455" w:rsidP="0004007B">
            <w:r w:rsidRPr="006C179E">
              <w:rPr>
                <w:rFonts w:hint="eastAsia"/>
              </w:rPr>
              <w:t>列表字段如原型，不赘述。</w:t>
            </w:r>
          </w:p>
          <w:p w:rsidR="00C50455" w:rsidRPr="006C179E" w:rsidRDefault="00C50455" w:rsidP="0004007B">
            <w:r w:rsidRPr="006C179E">
              <w:t>1</w:t>
            </w:r>
            <w:r w:rsidRPr="006C179E">
              <w:rPr>
                <w:rFonts w:hint="eastAsia"/>
              </w:rPr>
              <w:t>、点击“禁用”，禁用该服务车型的计费规则，成功后，浮窗提示文案“禁用成功”，同时生成一条历史记录。</w:t>
            </w:r>
          </w:p>
          <w:p w:rsidR="00C50455" w:rsidRPr="006C179E" w:rsidRDefault="00C50455" w:rsidP="0004007B">
            <w:r w:rsidRPr="006C179E">
              <w:t>2</w:t>
            </w:r>
            <w:r w:rsidRPr="006C179E">
              <w:rPr>
                <w:rFonts w:hint="eastAsia"/>
              </w:rPr>
              <w:t>、点击“启用”，启用该服务车型的计费规则，成功后，浮窗提示文案“启用成功”，同时生成一条历史记录。</w:t>
            </w:r>
          </w:p>
          <w:p w:rsidR="00C50455" w:rsidRPr="006C179E" w:rsidRDefault="00C50455" w:rsidP="0004007B">
            <w:r w:rsidRPr="006C179E">
              <w:rPr>
                <w:rFonts w:hint="eastAsia"/>
              </w:rPr>
              <w:t>3</w:t>
            </w:r>
            <w:r w:rsidRPr="006C179E">
              <w:rPr>
                <w:rFonts w:hint="eastAsia"/>
              </w:rPr>
              <w:t>、点击修改，跳转至</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02</w:t>
            </w:r>
            <w:r w:rsidRPr="006C179E">
              <w:rPr>
                <w:rFonts w:hint="eastAsia"/>
              </w:rPr>
              <w:t>页面。</w:t>
            </w:r>
          </w:p>
          <w:p w:rsidR="00C50455" w:rsidRPr="006C179E" w:rsidRDefault="00C50455" w:rsidP="0004007B">
            <w:r w:rsidRPr="006C179E">
              <w:rPr>
                <w:rFonts w:hint="eastAsia"/>
              </w:rPr>
              <w:t>4</w:t>
            </w:r>
            <w:r w:rsidRPr="006C179E">
              <w:rPr>
                <w:rFonts w:hint="eastAsia"/>
              </w:rPr>
              <w:t>、点击“历史记录”，跳转至</w:t>
            </w:r>
            <w:r w:rsidRPr="006C179E">
              <w:rPr>
                <w:rFonts w:asciiTheme="minorEastAsia" w:hAnsiTheme="minorEastAsia" w:hint="eastAsia"/>
              </w:rPr>
              <w:t>Ⅳ</w:t>
            </w:r>
            <w:r w:rsidRPr="006C179E">
              <w:rPr>
                <w:rFonts w:hint="eastAsia"/>
              </w:rPr>
              <w:t>-</w:t>
            </w:r>
            <w:r w:rsidRPr="006C179E">
              <w:t>J-</w:t>
            </w:r>
            <w:r w:rsidRPr="006C179E">
              <w:rPr>
                <w:rFonts w:hint="eastAsia"/>
              </w:rPr>
              <w:t>0</w:t>
            </w:r>
            <w:r w:rsidRPr="006C179E">
              <w:t>2</w:t>
            </w:r>
            <w:r w:rsidRPr="006C179E">
              <w:rPr>
                <w:rFonts w:hint="eastAsia"/>
              </w:rPr>
              <w:t>-</w:t>
            </w:r>
            <w:r w:rsidRPr="006C179E">
              <w:t>02</w:t>
            </w:r>
            <w:r w:rsidRPr="006C179E">
              <w:rPr>
                <w:rFonts w:hint="eastAsia"/>
              </w:rPr>
              <w:t>-</w:t>
            </w:r>
            <w:r w:rsidRPr="006C179E">
              <w:t>03</w:t>
            </w:r>
            <w:r w:rsidRPr="006C179E">
              <w:rPr>
                <w:rFonts w:hint="eastAsia"/>
              </w:rPr>
              <w:t>页面。若未产生历史记录，则不显示本按钮。</w:t>
            </w:r>
          </w:p>
          <w:p w:rsidR="00C50455" w:rsidRPr="006C179E" w:rsidRDefault="00C50455" w:rsidP="0004007B">
            <w:r w:rsidRPr="006C179E">
              <w:rPr>
                <w:rFonts w:hint="eastAsia"/>
              </w:rPr>
              <w:t>5</w:t>
            </w:r>
            <w:r w:rsidRPr="006C179E">
              <w:rPr>
                <w:rFonts w:hint="eastAsia"/>
              </w:rPr>
              <w:t>、为包车模式的计费规则详情时，“超里程价”列</w:t>
            </w:r>
            <w:r w:rsidRPr="006C179E">
              <w:rPr>
                <w:rFonts w:hint="eastAsia"/>
                <w:b/>
              </w:rPr>
              <w:t>最多显示四行</w:t>
            </w:r>
            <w:r w:rsidRPr="006C179E">
              <w:rPr>
                <w:rFonts w:hint="eastAsia"/>
              </w:rPr>
              <w:t>，超过后，在第四行最后显示“</w:t>
            </w:r>
            <w:r w:rsidRPr="006C179E">
              <w:t>…</w:t>
            </w:r>
            <w:r w:rsidRPr="006C179E">
              <w:rPr>
                <w:rFonts w:hint="eastAsia"/>
              </w:rPr>
              <w:t>”，鼠标在上面驻留时，浮窗显示全部内容，参见原型。</w:t>
            </w:r>
          </w:p>
          <w:p w:rsidR="00C50455" w:rsidRPr="006C179E" w:rsidRDefault="00C50455" w:rsidP="0004007B">
            <w:r w:rsidRPr="006C179E">
              <w:rPr>
                <w:rFonts w:hint="eastAsia"/>
              </w:rPr>
              <w:t>6</w:t>
            </w:r>
            <w:r w:rsidRPr="006C179E">
              <w:rPr>
                <w:rFonts w:hint="eastAsia"/>
              </w:rPr>
              <w:t>、列表前两</w:t>
            </w:r>
            <w:r w:rsidRPr="006C179E">
              <w:t>列</w:t>
            </w:r>
            <w:r w:rsidRPr="006C179E">
              <w:rPr>
                <w:rFonts w:hint="eastAsia"/>
              </w:rPr>
              <w:t>锁定，不随滑动条向左滑动。</w:t>
            </w:r>
          </w:p>
          <w:p w:rsidR="00C50455" w:rsidRPr="006C179E" w:rsidRDefault="00C50455" w:rsidP="0004007B">
            <w:r w:rsidRPr="006C179E">
              <w:rPr>
                <w:rFonts w:hint="eastAsia"/>
              </w:rPr>
              <w:t>7</w:t>
            </w:r>
            <w:r w:rsidRPr="006C179E">
              <w:rPr>
                <w:rFonts w:hint="eastAsia"/>
              </w:rPr>
              <w:t>、列表按照服务车型的级别由低至高排序。</w:t>
            </w:r>
          </w:p>
        </w:tc>
        <w:tc>
          <w:tcPr>
            <w:tcW w:w="2302" w:type="dxa"/>
          </w:tcPr>
          <w:p w:rsidR="00C50455" w:rsidRPr="006C179E" w:rsidRDefault="00C50455" w:rsidP="0004007B">
            <w:r w:rsidRPr="006C179E">
              <w:rPr>
                <w:rFonts w:hint="eastAsia"/>
              </w:rPr>
              <w:t>1</w:t>
            </w:r>
            <w:r w:rsidRPr="006C179E">
              <w:rPr>
                <w:rFonts w:hint="eastAsia"/>
              </w:rPr>
              <w:t>、执行启用操作时，需检测所属计费模式的状态，若为禁用状态，则启用失败，浮窗提示文案“计费模式处于禁用状态，无法启用该服务车型的计费规则”；</w:t>
            </w:r>
          </w:p>
          <w:p w:rsidR="00C50455" w:rsidRPr="006C179E" w:rsidRDefault="00C50455" w:rsidP="0004007B">
            <w:r w:rsidRPr="006C179E">
              <w:rPr>
                <w:rFonts w:hint="eastAsia"/>
              </w:rPr>
              <w:t>2</w:t>
            </w:r>
            <w:r w:rsidRPr="006C179E">
              <w:rPr>
                <w:rFonts w:hint="eastAsia"/>
              </w:rPr>
              <w:t>、执行禁用操作时，需对服务车型（网约车）下司机绑定状态进行检测，如当前服务车型下存在已绑定的司机，则禁用失败，浮窗提示“【服务车型】存在已绑定司机，请全部</w:t>
            </w:r>
            <w:r w:rsidRPr="006C179E">
              <w:rPr>
                <w:rFonts w:hint="eastAsia"/>
              </w:rPr>
              <w:lastRenderedPageBreak/>
              <w:t>解绑后，才可禁用该模式”，例如：“经济型存在已绑定司机，请全部解绑后，才可禁用该模式”。</w:t>
            </w:r>
          </w:p>
          <w:p w:rsidR="00C50455" w:rsidRPr="006C179E" w:rsidRDefault="00C50455" w:rsidP="0004007B">
            <w:r w:rsidRPr="006C179E">
              <w:rPr>
                <w:rFonts w:hint="eastAsia"/>
              </w:rPr>
              <w:t>3</w:t>
            </w:r>
            <w:r w:rsidRPr="006C179E">
              <w:rPr>
                <w:rFonts w:hint="eastAsia"/>
              </w:rPr>
              <w:t>、执行禁用操作时，需对服务车型（网约车），是否在联盟资源管理中正分配为联盟资源服务车型，如分配，则规则禁用成功后自动将相应服务车型置为“未分配”。</w:t>
            </w:r>
          </w:p>
        </w:tc>
      </w:tr>
      <w:tr w:rsidR="00C50455" w:rsidRPr="006C179E" w:rsidTr="00C50455">
        <w:tc>
          <w:tcPr>
            <w:tcW w:w="1387" w:type="dxa"/>
            <w:vMerge w:val="restart"/>
          </w:tcPr>
          <w:p w:rsidR="00C50455" w:rsidRPr="006C179E" w:rsidRDefault="00C50455" w:rsidP="0004007B">
            <w:pPr>
              <w:jc w:val="center"/>
              <w:rPr>
                <w:rFonts w:asciiTheme="minorEastAsia" w:hAnsiTheme="minorEastAsia"/>
              </w:rPr>
            </w:pPr>
            <w:r w:rsidRPr="006C179E">
              <w:rPr>
                <w:rFonts w:asciiTheme="minorEastAsia" w:hAnsiTheme="minorEastAsia" w:hint="eastAsia"/>
              </w:rPr>
              <w:lastRenderedPageBreak/>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01</w:t>
            </w:r>
          </w:p>
        </w:tc>
        <w:tc>
          <w:tcPr>
            <w:tcW w:w="1116" w:type="dxa"/>
          </w:tcPr>
          <w:p w:rsidR="00C50455" w:rsidRPr="006C179E" w:rsidRDefault="00C50455" w:rsidP="0004007B">
            <w:r w:rsidRPr="006C179E">
              <w:rPr>
                <w:rFonts w:hint="eastAsia"/>
              </w:rPr>
              <w:t>说明</w:t>
            </w:r>
          </w:p>
        </w:tc>
        <w:tc>
          <w:tcPr>
            <w:tcW w:w="5157" w:type="dxa"/>
          </w:tcPr>
          <w:p w:rsidR="00C50455" w:rsidRPr="006C179E" w:rsidRDefault="00C50455" w:rsidP="0004007B">
            <w:r w:rsidRPr="006C179E">
              <w:rPr>
                <w:rFonts w:hint="eastAsia"/>
              </w:rPr>
              <w:t>城市名称、用车业务、计费模式已选择，且不可更改。</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服务车型</w:t>
            </w:r>
          </w:p>
        </w:tc>
        <w:tc>
          <w:tcPr>
            <w:tcW w:w="5157" w:type="dxa"/>
          </w:tcPr>
          <w:p w:rsidR="00C50455" w:rsidRPr="006C179E" w:rsidRDefault="00C50455" w:rsidP="0004007B">
            <w:r w:rsidRPr="006C179E">
              <w:rPr>
                <w:rFonts w:hint="eastAsia"/>
              </w:rPr>
              <w:t>下拉框，根据用车业务的不同，包括内容项也不同：</w:t>
            </w:r>
          </w:p>
          <w:p w:rsidR="00C50455" w:rsidRPr="006C179E" w:rsidRDefault="00C50455" w:rsidP="0004007B">
            <w:r w:rsidRPr="006C179E">
              <w:t>1</w:t>
            </w:r>
            <w:r w:rsidRPr="006C179E">
              <w:rPr>
                <w:rFonts w:hint="eastAsia"/>
              </w:rPr>
              <w:t>、当用车业务为约车、接机或送机时，下拉框含当前全部的服务车型</w:t>
            </w:r>
            <w:r w:rsidRPr="006C179E">
              <w:rPr>
                <w:rFonts w:hint="eastAsia"/>
              </w:rPr>
              <w:t>(</w:t>
            </w:r>
            <w:r w:rsidRPr="006C179E">
              <w:rPr>
                <w:rFonts w:hint="eastAsia"/>
              </w:rPr>
              <w:t>含已启用、已禁用</w:t>
            </w:r>
            <w:r w:rsidRPr="006C179E">
              <w:rPr>
                <w:rFonts w:hint="eastAsia"/>
              </w:rPr>
              <w:t>)</w:t>
            </w:r>
          </w:p>
          <w:p w:rsidR="00C50455" w:rsidRPr="006C179E" w:rsidRDefault="00C50455" w:rsidP="0004007B">
            <w:r w:rsidRPr="006C179E">
              <w:t>2</w:t>
            </w:r>
            <w:r w:rsidRPr="006C179E">
              <w:rPr>
                <w:rFonts w:hint="eastAsia"/>
              </w:rPr>
              <w:t>、当用车业务为出租车时，下拉框仅含出租车</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出租模式内容项</w:t>
            </w:r>
          </w:p>
        </w:tc>
        <w:tc>
          <w:tcPr>
            <w:tcW w:w="5157" w:type="dxa"/>
          </w:tcPr>
          <w:p w:rsidR="00C50455" w:rsidRPr="006C179E" w:rsidRDefault="00C50455" w:rsidP="0004007B">
            <w:r w:rsidRPr="006C179E">
              <w:rPr>
                <w:rFonts w:hint="eastAsia"/>
              </w:rPr>
              <w:t>内容项</w:t>
            </w:r>
            <w:r w:rsidRPr="006C179E">
              <w:t>参见</w:t>
            </w:r>
            <w:r w:rsidRPr="006C179E">
              <w:rPr>
                <w:rFonts w:hint="eastAsia"/>
              </w:rPr>
              <w:t>原型，不赘述。</w:t>
            </w:r>
          </w:p>
          <w:p w:rsidR="00C50455" w:rsidRPr="006C179E" w:rsidRDefault="00C50455" w:rsidP="0004007B">
            <w:r w:rsidRPr="006C179E">
              <w:rPr>
                <w:rFonts w:hint="eastAsia"/>
              </w:rPr>
              <w:t>1</w:t>
            </w:r>
            <w:r w:rsidRPr="006C179E">
              <w:rPr>
                <w:rFonts w:hint="eastAsia"/>
              </w:rPr>
              <w:t>、内容项均为必填。</w:t>
            </w:r>
          </w:p>
          <w:p w:rsidR="00C50455" w:rsidRPr="006C179E" w:rsidRDefault="00C50455" w:rsidP="0004007B">
            <w:r w:rsidRPr="006C179E">
              <w:t>2</w:t>
            </w:r>
            <w:r w:rsidRPr="006C179E">
              <w:rPr>
                <w:rFonts w:hint="eastAsia"/>
              </w:rPr>
              <w:t>、内容项可输入</w:t>
            </w:r>
            <w:r w:rsidRPr="006C179E">
              <w:rPr>
                <w:rFonts w:hint="eastAsia"/>
              </w:rPr>
              <w:t>0</w:t>
            </w:r>
            <w:r w:rsidRPr="006C179E">
              <w:rPr>
                <w:rFonts w:hint="eastAsia"/>
              </w:rPr>
              <w:t>及正数，最大限为三位数超过后不可输入，仅可保留一位小数</w:t>
            </w:r>
          </w:p>
          <w:p w:rsidR="00C50455" w:rsidRPr="006C179E" w:rsidRDefault="00C50455" w:rsidP="0004007B">
            <w:r w:rsidRPr="006C179E">
              <w:rPr>
                <w:rFonts w:hint="eastAsia"/>
              </w:rPr>
              <w:t>3</w:t>
            </w:r>
            <w:r w:rsidRPr="006C179E">
              <w:rPr>
                <w:rFonts w:hint="eastAsia"/>
              </w:rPr>
              <w:t>、点击“保存”按钮，保存数据，保存成功后，返回上一页，并浮窗提示文案“保存成功”。</w:t>
            </w:r>
            <w:r w:rsidRPr="006C179E">
              <w:rPr>
                <w:rFonts w:hint="eastAsia"/>
                <w:b/>
              </w:rPr>
              <w:t>计费规则默认禁用状态</w:t>
            </w:r>
            <w:r w:rsidRPr="006C179E">
              <w:rPr>
                <w:rFonts w:hint="eastAsia"/>
              </w:rPr>
              <w:t>。新增成功后，新增的计费规则插入当前列表列表顶部并高亮显示，刷新页面或点击查询按键后按照列表的排序规则显示。</w:t>
            </w:r>
          </w:p>
          <w:p w:rsidR="00C50455" w:rsidRPr="006C179E" w:rsidRDefault="00C50455" w:rsidP="0004007B"/>
        </w:tc>
        <w:tc>
          <w:tcPr>
            <w:tcW w:w="2302" w:type="dxa"/>
          </w:tcPr>
          <w:p w:rsidR="00C50455" w:rsidRPr="006C179E" w:rsidRDefault="00C50455" w:rsidP="0004007B">
            <w:r w:rsidRPr="006C179E">
              <w:rPr>
                <w:rFonts w:hint="eastAsia"/>
              </w:rPr>
              <w:t>1</w:t>
            </w:r>
            <w:r w:rsidRPr="006C179E">
              <w:rPr>
                <w:rFonts w:hint="eastAsia"/>
              </w:rPr>
              <w:t>、执行保存操作</w:t>
            </w:r>
            <w:r w:rsidRPr="006C179E">
              <w:t>时</w:t>
            </w:r>
            <w:r w:rsidRPr="006C179E">
              <w:rPr>
                <w:rFonts w:hint="eastAsia"/>
              </w:rPr>
              <w:t>，</w:t>
            </w:r>
            <w:r w:rsidRPr="006C179E">
              <w:t>需</w:t>
            </w:r>
            <w:r w:rsidRPr="006C179E">
              <w:rPr>
                <w:rFonts w:hint="eastAsia"/>
              </w:rPr>
              <w:t>判断所有必填项是否填写完成，若有未填写则给出提示，提示文案模板为“请输入【字段名称】”，如“请输入起步价”，“请输入起租里程”等等。用户输入内容后，该提示消失。</w:t>
            </w:r>
          </w:p>
          <w:p w:rsidR="00C50455" w:rsidRPr="006C179E" w:rsidRDefault="00C50455" w:rsidP="0004007B">
            <w:r w:rsidRPr="006C179E">
              <w:rPr>
                <w:rFonts w:hint="eastAsia"/>
              </w:rPr>
              <w:t>2</w:t>
            </w:r>
            <w:r w:rsidRPr="006C179E">
              <w:rPr>
                <w:rFonts w:hint="eastAsia"/>
              </w:rPr>
              <w:t>、保存时，需检测“起租里程”是否小于等于</w:t>
            </w:r>
            <w:r w:rsidRPr="006C179E">
              <w:rPr>
                <w:rFonts w:hint="eastAsia"/>
              </w:rPr>
              <w:lastRenderedPageBreak/>
              <w:t>“标准里程”，若大于，则保存失败，浮窗提示文案“起租里程不可大于标准里程”</w:t>
            </w:r>
          </w:p>
          <w:p w:rsidR="00C50455" w:rsidRPr="006C179E" w:rsidRDefault="00C50455" w:rsidP="0004007B">
            <w:r w:rsidRPr="006C179E">
              <w:t>3</w:t>
            </w:r>
            <w:r w:rsidRPr="006C179E">
              <w:rPr>
                <w:rFonts w:hint="eastAsia"/>
              </w:rPr>
              <w:t>、执行保存操作时，需检测该城市、该用车业务、该计费模式下</w:t>
            </w:r>
            <w:r w:rsidRPr="006C179E">
              <w:rPr>
                <w:rFonts w:hint="eastAsia"/>
                <w:b/>
              </w:rPr>
              <w:t>是否已存在出租车计费规则</w:t>
            </w:r>
            <w:r w:rsidRPr="006C179E">
              <w:rPr>
                <w:rFonts w:hint="eastAsia"/>
              </w:rPr>
              <w:t>，如果存在，则保存失败，并浮窗提示文案“已存在出租车计费规则，不可重复创建”</w:t>
            </w:r>
          </w:p>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D77C32" w:rsidP="0004007B">
            <w:r w:rsidRPr="006C179E">
              <w:rPr>
                <w:rFonts w:hint="eastAsia"/>
              </w:rPr>
              <w:t>网约</w:t>
            </w:r>
            <w:r w:rsidR="00C50455" w:rsidRPr="006C179E">
              <w:rPr>
                <w:rFonts w:hint="eastAsia"/>
              </w:rPr>
              <w:t>模式内容项</w:t>
            </w:r>
          </w:p>
        </w:tc>
        <w:tc>
          <w:tcPr>
            <w:tcW w:w="5157" w:type="dxa"/>
          </w:tcPr>
          <w:p w:rsidR="00C50455" w:rsidRPr="006C179E" w:rsidRDefault="00C50455" w:rsidP="0004007B">
            <w:r w:rsidRPr="006C179E">
              <w:rPr>
                <w:rFonts w:hint="eastAsia"/>
              </w:rPr>
              <w:t>内容项建原型，不赘述。</w:t>
            </w:r>
          </w:p>
          <w:p w:rsidR="00C50455" w:rsidRPr="006C179E" w:rsidRDefault="00C50455" w:rsidP="0004007B">
            <w:r w:rsidRPr="006C179E">
              <w:rPr>
                <w:rFonts w:hint="eastAsia"/>
              </w:rPr>
              <w:t>1</w:t>
            </w:r>
            <w:r w:rsidRPr="006C179E">
              <w:rPr>
                <w:rFonts w:hint="eastAsia"/>
              </w:rPr>
              <w:t>、内容项均为必填。</w:t>
            </w:r>
          </w:p>
          <w:p w:rsidR="00C50455" w:rsidRPr="006C179E" w:rsidRDefault="00C50455" w:rsidP="0004007B">
            <w:r w:rsidRPr="006C179E">
              <w:t>2</w:t>
            </w:r>
            <w:r w:rsidRPr="006C179E">
              <w:rPr>
                <w:rFonts w:hint="eastAsia"/>
              </w:rPr>
              <w:t>、内容项可输入</w:t>
            </w:r>
            <w:r w:rsidRPr="006C179E">
              <w:rPr>
                <w:rFonts w:hint="eastAsia"/>
              </w:rPr>
              <w:t>0</w:t>
            </w:r>
            <w:r w:rsidRPr="006C179E">
              <w:rPr>
                <w:rFonts w:hint="eastAsia"/>
              </w:rPr>
              <w:t>及正数，最大限为三位数超过后不可输入，仅可保留一位小数</w:t>
            </w:r>
          </w:p>
          <w:p w:rsidR="00C50455" w:rsidRPr="006C179E" w:rsidRDefault="00C50455" w:rsidP="0004007B">
            <w:r w:rsidRPr="006C179E">
              <w:rPr>
                <w:rFonts w:hint="eastAsia"/>
              </w:rPr>
              <w:t>3</w:t>
            </w:r>
            <w:r w:rsidRPr="006C179E">
              <w:rPr>
                <w:rFonts w:hint="eastAsia"/>
              </w:rPr>
              <w:t>、时长费默认全程计费。</w:t>
            </w:r>
          </w:p>
          <w:p w:rsidR="00C50455" w:rsidRPr="006C179E" w:rsidRDefault="00C50455" w:rsidP="0004007B">
            <w:r w:rsidRPr="006C179E">
              <w:t>4</w:t>
            </w:r>
            <w:r w:rsidRPr="006C179E">
              <w:rPr>
                <w:rFonts w:hint="eastAsia"/>
              </w:rPr>
              <w:t>、征收时段的时间选择控件参照公共规则时分控件。</w:t>
            </w:r>
          </w:p>
          <w:p w:rsidR="00C50455" w:rsidRPr="006C179E" w:rsidRDefault="00C50455" w:rsidP="0004007B">
            <w:r w:rsidRPr="006C179E">
              <w:t>5</w:t>
            </w:r>
            <w:r w:rsidRPr="006C179E">
              <w:rPr>
                <w:rFonts w:hint="eastAsia"/>
              </w:rPr>
              <w:t>、点击“保存”按钮，保存数据，保存成功后，返回上一页，并浮窗提示文案“保存成功”。</w:t>
            </w:r>
            <w:r w:rsidRPr="006C179E">
              <w:rPr>
                <w:rFonts w:hint="eastAsia"/>
                <w:b/>
              </w:rPr>
              <w:t>计费规则默认禁用状态</w:t>
            </w:r>
            <w:r w:rsidRPr="006C179E">
              <w:rPr>
                <w:rFonts w:hint="eastAsia"/>
              </w:rPr>
              <w:t>。新增成功后，新增的计费规则插入当前列表列表顶部并高亮显示，刷新页面或点击查询按键后按照列表的排序规则显示。</w:t>
            </w:r>
          </w:p>
          <w:p w:rsidR="00C50455" w:rsidRPr="006C179E" w:rsidRDefault="00C50455" w:rsidP="0004007B"/>
        </w:tc>
        <w:tc>
          <w:tcPr>
            <w:tcW w:w="2302" w:type="dxa"/>
          </w:tcPr>
          <w:p w:rsidR="00C50455" w:rsidRPr="006C179E" w:rsidRDefault="00C50455" w:rsidP="0004007B">
            <w:r w:rsidRPr="006C179E">
              <w:rPr>
                <w:rFonts w:hint="eastAsia"/>
              </w:rPr>
              <w:t>1</w:t>
            </w:r>
            <w:r w:rsidRPr="006C179E">
              <w:rPr>
                <w:rFonts w:hint="eastAsia"/>
              </w:rPr>
              <w:t>、执行保存操作</w:t>
            </w:r>
            <w:r w:rsidRPr="006C179E">
              <w:t>时</w:t>
            </w:r>
            <w:r w:rsidRPr="006C179E">
              <w:rPr>
                <w:rFonts w:hint="eastAsia"/>
              </w:rPr>
              <w:t>，</w:t>
            </w:r>
            <w:r w:rsidRPr="006C179E">
              <w:t>需</w:t>
            </w:r>
            <w:r w:rsidRPr="006C179E">
              <w:rPr>
                <w:rFonts w:hint="eastAsia"/>
              </w:rPr>
              <w:t>判断所有必填项是否填写完成，若有未填写则给出提示，提示文案模板为“请输入【字段名称】”，如“请输入起步价”，“请输入起租里程”等等。用户输入内容后，该提示消失。</w:t>
            </w:r>
          </w:p>
          <w:p w:rsidR="00C50455" w:rsidRPr="006C179E" w:rsidRDefault="00C50455" w:rsidP="0004007B">
            <w:r w:rsidRPr="006C179E">
              <w:rPr>
                <w:rFonts w:hint="eastAsia"/>
              </w:rPr>
              <w:t>2</w:t>
            </w:r>
            <w:r w:rsidRPr="006C179E">
              <w:rPr>
                <w:rFonts w:hint="eastAsia"/>
              </w:rPr>
              <w:t>、保存时，需检测“起租里程”是否小于等于“标准里程”，若不小于等于，则保存失败，浮窗提示文案“起租里程不可大于标准里程”</w:t>
            </w:r>
          </w:p>
          <w:p w:rsidR="00C50455" w:rsidRPr="006C179E" w:rsidRDefault="00C50455" w:rsidP="0004007B">
            <w:r w:rsidRPr="006C179E">
              <w:t>3</w:t>
            </w:r>
            <w:r w:rsidRPr="006C179E">
              <w:rPr>
                <w:rFonts w:hint="eastAsia"/>
              </w:rPr>
              <w:t>、执行保存操作时，需检测该城市、该用车</w:t>
            </w:r>
            <w:r w:rsidRPr="006C179E">
              <w:rPr>
                <w:rFonts w:hint="eastAsia"/>
              </w:rPr>
              <w:lastRenderedPageBreak/>
              <w:t>业务、该计费模式下</w:t>
            </w:r>
            <w:r w:rsidRPr="006C179E">
              <w:rPr>
                <w:rFonts w:hint="eastAsia"/>
                <w:b/>
              </w:rPr>
              <w:t>是否已存在该服务车型的计费规则</w:t>
            </w:r>
            <w:r w:rsidRPr="006C179E">
              <w:rPr>
                <w:rFonts w:hint="eastAsia"/>
              </w:rPr>
              <w:t>，如果存在，则保存失败，并浮窗提示文案“已存在【服务车型】计费规则，不可重复创建”</w:t>
            </w:r>
          </w:p>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包车模式内容项</w:t>
            </w:r>
          </w:p>
        </w:tc>
        <w:tc>
          <w:tcPr>
            <w:tcW w:w="5157" w:type="dxa"/>
          </w:tcPr>
          <w:p w:rsidR="00C50455" w:rsidRPr="006C179E" w:rsidRDefault="00C50455" w:rsidP="0004007B">
            <w:r w:rsidRPr="006C179E">
              <w:rPr>
                <w:rFonts w:hint="eastAsia"/>
              </w:rPr>
              <w:t>内容项建原型，不赘述。</w:t>
            </w:r>
          </w:p>
          <w:p w:rsidR="00C50455" w:rsidRPr="006C179E" w:rsidRDefault="00C50455" w:rsidP="0004007B">
            <w:r w:rsidRPr="006C179E">
              <w:rPr>
                <w:rFonts w:hint="eastAsia"/>
              </w:rPr>
              <w:t>1</w:t>
            </w:r>
            <w:r w:rsidRPr="006C179E">
              <w:rPr>
                <w:rFonts w:hint="eastAsia"/>
              </w:rPr>
              <w:t>、内容项均为必填。</w:t>
            </w:r>
          </w:p>
          <w:p w:rsidR="00C50455" w:rsidRPr="006C179E" w:rsidRDefault="00C50455" w:rsidP="0004007B">
            <w:r w:rsidRPr="006C179E">
              <w:t>2</w:t>
            </w:r>
            <w:r w:rsidRPr="006C179E">
              <w:rPr>
                <w:rFonts w:hint="eastAsia"/>
              </w:rPr>
              <w:t>、内容项可输入</w:t>
            </w:r>
            <w:r w:rsidRPr="006C179E">
              <w:rPr>
                <w:rFonts w:hint="eastAsia"/>
              </w:rPr>
              <w:t>0</w:t>
            </w:r>
            <w:r w:rsidRPr="006C179E">
              <w:rPr>
                <w:rFonts w:hint="eastAsia"/>
              </w:rPr>
              <w:t>及正数，最大限为三位数超过后不可输入，仅可保留一位小数</w:t>
            </w:r>
          </w:p>
          <w:p w:rsidR="00C50455" w:rsidRPr="006C179E" w:rsidRDefault="00C50455" w:rsidP="0004007B">
            <w:r w:rsidRPr="006C179E">
              <w:rPr>
                <w:rFonts w:hint="eastAsia"/>
              </w:rPr>
              <w:t>3</w:t>
            </w:r>
            <w:r w:rsidRPr="006C179E">
              <w:rPr>
                <w:rFonts w:hint="eastAsia"/>
              </w:rPr>
              <w:t>、超里程费。</w:t>
            </w:r>
          </w:p>
          <w:p w:rsidR="00C50455" w:rsidRPr="006C179E" w:rsidRDefault="00C50455" w:rsidP="0004007B">
            <w:r w:rsidRPr="006C179E">
              <w:rPr>
                <w:rFonts w:hint="eastAsia"/>
              </w:rPr>
              <w:t>（</w:t>
            </w:r>
            <w:r w:rsidRPr="006C179E">
              <w:rPr>
                <w:rFonts w:hint="eastAsia"/>
              </w:rPr>
              <w:t>1</w:t>
            </w:r>
            <w:r w:rsidRPr="006C179E">
              <w:rPr>
                <w:rFonts w:hint="eastAsia"/>
              </w:rPr>
              <w:t>）默认仅有一条，其后仅有“新增”按钮</w:t>
            </w:r>
          </w:p>
          <w:p w:rsidR="00C50455" w:rsidRPr="006C179E" w:rsidRDefault="00C50455" w:rsidP="0004007B">
            <w:r w:rsidRPr="006C179E">
              <w:rPr>
                <w:rFonts w:hint="eastAsia"/>
              </w:rPr>
              <w:t>（</w:t>
            </w:r>
            <w:r w:rsidRPr="006C179E">
              <w:rPr>
                <w:rFonts w:hint="eastAsia"/>
              </w:rPr>
              <w:t>2</w:t>
            </w:r>
            <w:r w:rsidRPr="006C179E">
              <w:rPr>
                <w:rFonts w:hint="eastAsia"/>
              </w:rPr>
              <w:t>）点击“新增”，在下方新增一条数据，第二条数据后面具有“新增”“删除”按钮，此时第一条数据仅有“删除”按钮</w:t>
            </w:r>
          </w:p>
          <w:p w:rsidR="00C50455" w:rsidRPr="006C179E" w:rsidRDefault="00C50455" w:rsidP="0004007B">
            <w:r w:rsidRPr="006C179E">
              <w:rPr>
                <w:rFonts w:hint="eastAsia"/>
              </w:rPr>
              <w:t>（</w:t>
            </w:r>
            <w:r w:rsidRPr="006C179E">
              <w:rPr>
                <w:rFonts w:hint="eastAsia"/>
              </w:rPr>
              <w:t>3</w:t>
            </w:r>
            <w:r w:rsidRPr="006C179E">
              <w:rPr>
                <w:rFonts w:hint="eastAsia"/>
              </w:rPr>
              <w:t>）点击“新增”，在第二条数据下新增一条数据，第三条条数据后面具有“新增”“删除”按钮，此时第一、二条数据后仅有“删除”按钮，以此类推尽在最下方一条数据后具有“新增”“删除”两个按钮</w:t>
            </w:r>
          </w:p>
          <w:p w:rsidR="00C50455" w:rsidRPr="006C179E" w:rsidRDefault="00C50455" w:rsidP="0004007B">
            <w:r w:rsidRPr="006C179E">
              <w:rPr>
                <w:rFonts w:hint="eastAsia"/>
              </w:rPr>
              <w:t>（</w:t>
            </w:r>
            <w:r w:rsidRPr="006C179E">
              <w:rPr>
                <w:rFonts w:hint="eastAsia"/>
              </w:rPr>
              <w:t>4</w:t>
            </w:r>
            <w:r w:rsidRPr="006C179E">
              <w:rPr>
                <w:rFonts w:hint="eastAsia"/>
              </w:rPr>
              <w:t>）删除数据，仅剩一条数据时，其后仅有“新增”按钮</w:t>
            </w:r>
          </w:p>
          <w:p w:rsidR="00C50455" w:rsidRPr="006C179E" w:rsidRDefault="00C50455" w:rsidP="0004007B">
            <w:r w:rsidRPr="006C179E">
              <w:rPr>
                <w:rFonts w:hint="eastAsia"/>
              </w:rPr>
              <w:t>（</w:t>
            </w:r>
            <w:r w:rsidRPr="006C179E">
              <w:rPr>
                <w:rFonts w:hint="eastAsia"/>
              </w:rPr>
              <w:t>5</w:t>
            </w:r>
            <w:r w:rsidRPr="006C179E">
              <w:rPr>
                <w:rFonts w:hint="eastAsia"/>
              </w:rPr>
              <w:t>）所有新增里程范围，上下限和里程价，均必须填写</w:t>
            </w:r>
          </w:p>
          <w:p w:rsidR="00C50455" w:rsidRPr="006C179E" w:rsidRDefault="00C50455" w:rsidP="0004007B">
            <w:r w:rsidRPr="006C179E">
              <w:rPr>
                <w:rFonts w:hint="eastAsia"/>
              </w:rPr>
              <w:t>4</w:t>
            </w:r>
            <w:r w:rsidRPr="006C179E">
              <w:rPr>
                <w:rFonts w:hint="eastAsia"/>
              </w:rPr>
              <w:t>、征收时段的时间选择控件参照公共规则时分控件。</w:t>
            </w:r>
          </w:p>
          <w:p w:rsidR="00C50455" w:rsidRPr="006C179E" w:rsidRDefault="00C50455" w:rsidP="0004007B">
            <w:r w:rsidRPr="006C179E">
              <w:rPr>
                <w:rFonts w:hint="eastAsia"/>
              </w:rPr>
              <w:t>5</w:t>
            </w:r>
            <w:r w:rsidRPr="006C179E">
              <w:rPr>
                <w:rFonts w:hint="eastAsia"/>
              </w:rPr>
              <w:t>、点击“保存”按钮，保存数据，保存成功后，返回上一页，并浮窗提示文案“保存成功”。</w:t>
            </w:r>
            <w:r w:rsidRPr="006C179E">
              <w:rPr>
                <w:rFonts w:hint="eastAsia"/>
                <w:b/>
              </w:rPr>
              <w:t>计费规则默认禁用状态。</w:t>
            </w:r>
            <w:r w:rsidRPr="006C179E">
              <w:rPr>
                <w:rFonts w:hint="eastAsia"/>
              </w:rPr>
              <w:t>新增成功后，新增的计费规则插入当前列表列表顶部并高亮显示，刷新页面或点击查询按键后按照</w:t>
            </w:r>
            <w:r w:rsidRPr="006C179E">
              <w:rPr>
                <w:rFonts w:hint="eastAsia"/>
              </w:rPr>
              <w:lastRenderedPageBreak/>
              <w:t>列表的排序规则显示。</w:t>
            </w:r>
          </w:p>
          <w:p w:rsidR="00C50455" w:rsidRPr="006C179E" w:rsidRDefault="00C50455" w:rsidP="0004007B"/>
        </w:tc>
        <w:tc>
          <w:tcPr>
            <w:tcW w:w="2302" w:type="dxa"/>
          </w:tcPr>
          <w:p w:rsidR="00C50455" w:rsidRPr="006C179E" w:rsidRDefault="00C50455" w:rsidP="0004007B">
            <w:r w:rsidRPr="006C179E">
              <w:rPr>
                <w:rFonts w:hint="eastAsia"/>
              </w:rPr>
              <w:lastRenderedPageBreak/>
              <w:t>1</w:t>
            </w:r>
            <w:r w:rsidRPr="006C179E">
              <w:rPr>
                <w:rFonts w:hint="eastAsia"/>
              </w:rPr>
              <w:t>、执行保存操作时，需判断所有必填项是否填写完成，若有未填写则给出提示，提示文案模板为“请输入【字段名称】”，如“请输入起步价”，“请输入起租里程”等等。用户输入内容后，该提示消失。</w:t>
            </w:r>
          </w:p>
          <w:p w:rsidR="00C50455" w:rsidRPr="006C179E" w:rsidRDefault="00C50455" w:rsidP="0004007B">
            <w:r w:rsidRPr="006C179E">
              <w:rPr>
                <w:rFonts w:hint="eastAsia"/>
              </w:rPr>
              <w:t>2</w:t>
            </w:r>
            <w:r w:rsidRPr="006C179E">
              <w:rPr>
                <w:rFonts w:hint="eastAsia"/>
              </w:rPr>
              <w:t>、保存时，需检测“起租里程”是否小于等于“标准里程”，若不小于等于，则保存失败，浮窗提示文案“起租里程不可大于标准里程”</w:t>
            </w:r>
          </w:p>
          <w:p w:rsidR="00C50455" w:rsidRPr="006C179E" w:rsidRDefault="00C50455" w:rsidP="0004007B">
            <w:r w:rsidRPr="006C179E">
              <w:t>3</w:t>
            </w:r>
            <w:r w:rsidRPr="006C179E">
              <w:rPr>
                <w:rFonts w:hint="eastAsia"/>
              </w:rPr>
              <w:t>、执行保存操作时，需检测该城市、该用车业务、该计费模式下是否已存在该服务车型的计费规则，如果存在，则保存失败，并浮窗提示文案“已存在</w:t>
            </w:r>
            <w:r w:rsidRPr="006C179E">
              <w:rPr>
                <w:rFonts w:hint="eastAsia"/>
              </w:rPr>
              <w:lastRenderedPageBreak/>
              <w:t>【服务车型】计费规则”</w:t>
            </w:r>
          </w:p>
          <w:p w:rsidR="00C50455" w:rsidRPr="006C179E" w:rsidRDefault="00C50455" w:rsidP="0004007B">
            <w:r w:rsidRPr="006C179E">
              <w:rPr>
                <w:rFonts w:hint="eastAsia"/>
              </w:rPr>
              <w:t>4</w:t>
            </w:r>
            <w:r w:rsidRPr="006C179E">
              <w:rPr>
                <w:rFonts w:hint="eastAsia"/>
              </w:rPr>
              <w:t>、执行保存操作时，须对里程范围进行检测：</w:t>
            </w:r>
          </w:p>
          <w:p w:rsidR="00C50455" w:rsidRPr="006C179E" w:rsidRDefault="00C50455" w:rsidP="0004007B">
            <w:r w:rsidRPr="006C179E">
              <w:rPr>
                <w:rFonts w:hint="eastAsia"/>
              </w:rPr>
              <w:t>（</w:t>
            </w:r>
            <w:r w:rsidRPr="006C179E">
              <w:rPr>
                <w:rFonts w:hint="eastAsia"/>
              </w:rPr>
              <w:t>1</w:t>
            </w:r>
            <w:r w:rsidRPr="006C179E">
              <w:rPr>
                <w:rFonts w:hint="eastAsia"/>
              </w:rPr>
              <w:t>）上限里程应大于等</w:t>
            </w:r>
            <w:r w:rsidRPr="006C179E">
              <w:t>下限</w:t>
            </w:r>
            <w:r w:rsidRPr="006C179E">
              <w:rPr>
                <w:rFonts w:hint="eastAsia"/>
              </w:rPr>
              <w:t>里程；</w:t>
            </w:r>
          </w:p>
          <w:p w:rsidR="00C50455" w:rsidRPr="006C179E" w:rsidRDefault="00C50455" w:rsidP="0004007B">
            <w:r w:rsidRPr="006C179E">
              <w:rPr>
                <w:rFonts w:hint="eastAsia"/>
              </w:rPr>
              <w:t>（</w:t>
            </w:r>
            <w:r w:rsidRPr="006C179E">
              <w:rPr>
                <w:rFonts w:hint="eastAsia"/>
              </w:rPr>
              <w:t>2</w:t>
            </w:r>
            <w:r w:rsidRPr="006C179E">
              <w:rPr>
                <w:rFonts w:hint="eastAsia"/>
              </w:rPr>
              <w:t>）各</w:t>
            </w:r>
            <w:r w:rsidRPr="006C179E">
              <w:t>档位</w:t>
            </w:r>
            <w:r w:rsidRPr="006C179E">
              <w:rPr>
                <w:rFonts w:hint="eastAsia"/>
              </w:rPr>
              <w:t>里程范围之间不能存在交叉且不可存在跳跃，也即相邻档位，上一档位上限里程须与下一档位下限里程相同</w:t>
            </w:r>
          </w:p>
          <w:p w:rsidR="00C50455" w:rsidRPr="006C179E" w:rsidRDefault="00C50455" w:rsidP="0004007B">
            <w:r w:rsidRPr="006C179E">
              <w:t>里程范围存在</w:t>
            </w:r>
            <w:r w:rsidRPr="006C179E">
              <w:rPr>
                <w:rFonts w:hint="eastAsia"/>
              </w:rPr>
              <w:t>以上问题，则保存失败，浮窗提示文案“超里程费的里程范围格式错误，请修改后再保存”</w:t>
            </w:r>
            <w:r w:rsidR="00BB3FBF" w:rsidRPr="006C179E">
              <w:rPr>
                <w:rFonts w:hint="eastAsia"/>
              </w:rPr>
              <w:t>；</w:t>
            </w:r>
          </w:p>
          <w:p w:rsidR="00BB3FBF" w:rsidRPr="006C179E" w:rsidRDefault="00BB3FBF" w:rsidP="0004007B">
            <w:r w:rsidRPr="006C179E">
              <w:t>5</w:t>
            </w:r>
            <w:r w:rsidRPr="006C179E">
              <w:rPr>
                <w:rFonts w:hint="eastAsia"/>
              </w:rPr>
              <w:t>、执行保存操作时，需检测超里程费第一条的上限与基础里程数值是否相同，若不同，则浮窗提示文案“超里程费的里程范围的起始值需与基础里程相同”</w:t>
            </w:r>
          </w:p>
        </w:tc>
      </w:tr>
      <w:tr w:rsidR="00C50455" w:rsidRPr="006C179E" w:rsidTr="00C50455">
        <w:trPr>
          <w:trHeight w:val="856"/>
        </w:trPr>
        <w:tc>
          <w:tcPr>
            <w:tcW w:w="1387" w:type="dxa"/>
            <w:vMerge w:val="restart"/>
          </w:tcPr>
          <w:p w:rsidR="00C50455" w:rsidRPr="006C179E" w:rsidRDefault="00C50455" w:rsidP="0004007B">
            <w:pPr>
              <w:jc w:val="center"/>
              <w:rPr>
                <w:rFonts w:asciiTheme="minorEastAsia" w:hAnsiTheme="minorEastAsia"/>
              </w:rPr>
            </w:pPr>
            <w:r w:rsidRPr="006C179E">
              <w:rPr>
                <w:rFonts w:asciiTheme="minorEastAsia" w:hAnsiTheme="minorEastAsia" w:hint="eastAsia"/>
              </w:rPr>
              <w:lastRenderedPageBreak/>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02</w:t>
            </w:r>
          </w:p>
        </w:tc>
        <w:tc>
          <w:tcPr>
            <w:tcW w:w="1116" w:type="dxa"/>
          </w:tcPr>
          <w:p w:rsidR="00C50455" w:rsidRPr="006C179E" w:rsidRDefault="00C50455" w:rsidP="0004007B">
            <w:r w:rsidRPr="006C179E">
              <w:rPr>
                <w:rFonts w:hint="eastAsia"/>
              </w:rPr>
              <w:t>说明</w:t>
            </w:r>
          </w:p>
        </w:tc>
        <w:tc>
          <w:tcPr>
            <w:tcW w:w="5157" w:type="dxa"/>
          </w:tcPr>
          <w:p w:rsidR="00C50455" w:rsidRPr="006C179E" w:rsidRDefault="00C50455" w:rsidP="0004007B">
            <w:r w:rsidRPr="006C179E">
              <w:rPr>
                <w:rFonts w:hint="eastAsia"/>
              </w:rPr>
              <w:t>城市名称、用车业务、计费模式、服务车型等不可更改</w:t>
            </w:r>
            <w:r w:rsidRPr="006C179E">
              <w:rPr>
                <w:rFonts w:hint="eastAsia"/>
              </w:rPr>
              <w:t>1</w:t>
            </w:r>
            <w:r w:rsidRPr="006C179E">
              <w:rPr>
                <w:rFonts w:hint="eastAsia"/>
              </w:rPr>
              <w:t>、在保存修改后内容时，无需进行查重检测</w:t>
            </w:r>
          </w:p>
          <w:p w:rsidR="00C50455" w:rsidRPr="006C179E" w:rsidRDefault="00C50455" w:rsidP="0004007B">
            <w:r w:rsidRPr="006C179E">
              <w:rPr>
                <w:rFonts w:hint="eastAsia"/>
              </w:rPr>
              <w:t>2</w:t>
            </w:r>
            <w:r w:rsidRPr="006C179E">
              <w:rPr>
                <w:rFonts w:hint="eastAsia"/>
              </w:rPr>
              <w:t>、保存成功后，生成历史记录</w:t>
            </w:r>
          </w:p>
          <w:p w:rsidR="00C50455" w:rsidRPr="006C179E" w:rsidRDefault="00C50455" w:rsidP="0004007B">
            <w:r w:rsidRPr="006C179E">
              <w:rPr>
                <w:rFonts w:hint="eastAsia"/>
              </w:rPr>
              <w:lastRenderedPageBreak/>
              <w:t>3</w:t>
            </w:r>
            <w:r w:rsidRPr="006C179E">
              <w:rPr>
                <w:rFonts w:hint="eastAsia"/>
              </w:rPr>
              <w:t>、规则若处于启用状态，则修改保存成功后立即生效</w:t>
            </w:r>
          </w:p>
        </w:tc>
        <w:tc>
          <w:tcPr>
            <w:tcW w:w="2302" w:type="dxa"/>
          </w:tcPr>
          <w:p w:rsidR="00C50455" w:rsidRPr="006C179E" w:rsidRDefault="00C50455" w:rsidP="0004007B">
            <w:r w:rsidRPr="006C179E">
              <w:rPr>
                <w:rFonts w:hint="eastAsia"/>
              </w:rPr>
              <w:lastRenderedPageBreak/>
              <w:t>边界情况：针对启用状态的规则，已加载原有计费规则的订单继续</w:t>
            </w:r>
            <w:r w:rsidRPr="006C179E">
              <w:rPr>
                <w:rFonts w:hint="eastAsia"/>
              </w:rPr>
              <w:lastRenderedPageBreak/>
              <w:t>采用原有计费规则，未加载计费规则的订单则采用新的计费规则</w:t>
            </w:r>
          </w:p>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出租模式修改</w:t>
            </w:r>
          </w:p>
        </w:tc>
        <w:tc>
          <w:tcPr>
            <w:tcW w:w="5157" w:type="dxa"/>
          </w:tcPr>
          <w:p w:rsidR="00C50455" w:rsidRPr="006C179E" w:rsidRDefault="00C50455" w:rsidP="0004007B">
            <w:r w:rsidRPr="006C179E">
              <w:rPr>
                <w:rFonts w:hint="eastAsia"/>
              </w:rPr>
              <w:t>内容填写要求及保存时的判断检测等内容参照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新增页面</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D77C32" w:rsidP="0004007B">
            <w:r w:rsidRPr="006C179E">
              <w:rPr>
                <w:rFonts w:hint="eastAsia"/>
              </w:rPr>
              <w:t>网约</w:t>
            </w:r>
            <w:r w:rsidR="00C50455" w:rsidRPr="006C179E">
              <w:rPr>
                <w:rFonts w:hint="eastAsia"/>
              </w:rPr>
              <w:t>模式修改</w:t>
            </w:r>
          </w:p>
        </w:tc>
        <w:tc>
          <w:tcPr>
            <w:tcW w:w="5157" w:type="dxa"/>
          </w:tcPr>
          <w:p w:rsidR="00C50455" w:rsidRPr="006C179E" w:rsidRDefault="00C50455" w:rsidP="0004007B">
            <w:r w:rsidRPr="006C179E">
              <w:rPr>
                <w:rFonts w:hint="eastAsia"/>
              </w:rPr>
              <w:t>内容填写要求及保存时的判断检测等内容参照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新增页面</w:t>
            </w:r>
          </w:p>
        </w:tc>
        <w:tc>
          <w:tcPr>
            <w:tcW w:w="2302" w:type="dxa"/>
          </w:tcPr>
          <w:p w:rsidR="00C50455" w:rsidRPr="006C179E" w:rsidRDefault="00C50455" w:rsidP="0004007B"/>
        </w:tc>
      </w:tr>
      <w:tr w:rsidR="00C50455" w:rsidRPr="006C179E" w:rsidTr="00C50455">
        <w:tc>
          <w:tcPr>
            <w:tcW w:w="1387" w:type="dxa"/>
            <w:vMerge/>
          </w:tcPr>
          <w:p w:rsidR="00C50455" w:rsidRPr="006C179E" w:rsidRDefault="00C50455" w:rsidP="0004007B">
            <w:pPr>
              <w:jc w:val="center"/>
              <w:rPr>
                <w:rFonts w:asciiTheme="minorEastAsia" w:hAnsiTheme="minorEastAsia"/>
              </w:rPr>
            </w:pPr>
          </w:p>
        </w:tc>
        <w:tc>
          <w:tcPr>
            <w:tcW w:w="1116" w:type="dxa"/>
          </w:tcPr>
          <w:p w:rsidR="00C50455" w:rsidRPr="006C179E" w:rsidRDefault="00C50455" w:rsidP="0004007B">
            <w:r w:rsidRPr="006C179E">
              <w:rPr>
                <w:rFonts w:hint="eastAsia"/>
              </w:rPr>
              <w:t>包车模式修改</w:t>
            </w:r>
          </w:p>
        </w:tc>
        <w:tc>
          <w:tcPr>
            <w:tcW w:w="5157" w:type="dxa"/>
          </w:tcPr>
          <w:p w:rsidR="00C50455" w:rsidRPr="006C179E" w:rsidRDefault="00C50455" w:rsidP="0004007B">
            <w:r w:rsidRPr="006C179E">
              <w:rPr>
                <w:rFonts w:hint="eastAsia"/>
              </w:rPr>
              <w:t>内容填写要求及保存时的判断检测等内容参照</w:t>
            </w: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01</w:t>
            </w:r>
            <w:r w:rsidRPr="006C179E">
              <w:rPr>
                <w:rFonts w:hint="eastAsia"/>
              </w:rPr>
              <w:t>新增页面</w:t>
            </w:r>
          </w:p>
        </w:tc>
        <w:tc>
          <w:tcPr>
            <w:tcW w:w="2302" w:type="dxa"/>
          </w:tcPr>
          <w:p w:rsidR="00C50455" w:rsidRPr="006C179E" w:rsidRDefault="00C50455" w:rsidP="0004007B"/>
        </w:tc>
      </w:tr>
      <w:tr w:rsidR="00C50455" w:rsidRPr="006C179E" w:rsidTr="00C50455">
        <w:tc>
          <w:tcPr>
            <w:tcW w:w="1387" w:type="dxa"/>
          </w:tcPr>
          <w:p w:rsidR="00C50455" w:rsidRPr="006C179E" w:rsidRDefault="00C50455" w:rsidP="0004007B">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rPr>
                <w:rFonts w:asciiTheme="minorEastAsia" w:hAnsiTheme="minorEastAsia" w:hint="eastAsia"/>
              </w:rPr>
              <w:t>B</w:t>
            </w:r>
            <w:r w:rsidRPr="006C179E">
              <w:t>-</w:t>
            </w:r>
            <w:r w:rsidRPr="006C179E">
              <w:rPr>
                <w:rFonts w:hint="eastAsia"/>
              </w:rPr>
              <w:t>0</w:t>
            </w:r>
            <w:r w:rsidRPr="006C179E">
              <w:t>2</w:t>
            </w:r>
            <w:r w:rsidRPr="006C179E">
              <w:rPr>
                <w:rFonts w:hint="eastAsia"/>
              </w:rPr>
              <w:t>-</w:t>
            </w:r>
            <w:r w:rsidRPr="006C179E">
              <w:t>02</w:t>
            </w:r>
            <w:r w:rsidRPr="006C179E">
              <w:rPr>
                <w:rFonts w:hint="eastAsia"/>
              </w:rPr>
              <w:t>-</w:t>
            </w:r>
            <w:r w:rsidRPr="006C179E">
              <w:t>03</w:t>
            </w:r>
          </w:p>
        </w:tc>
        <w:tc>
          <w:tcPr>
            <w:tcW w:w="1116" w:type="dxa"/>
          </w:tcPr>
          <w:p w:rsidR="00C50455" w:rsidRPr="006C179E" w:rsidRDefault="00C50455" w:rsidP="0004007B">
            <w:r w:rsidRPr="006C179E">
              <w:rPr>
                <w:rFonts w:hint="eastAsia"/>
              </w:rPr>
              <w:t>说明</w:t>
            </w:r>
          </w:p>
        </w:tc>
        <w:tc>
          <w:tcPr>
            <w:tcW w:w="5157" w:type="dxa"/>
          </w:tcPr>
          <w:p w:rsidR="00C50455" w:rsidRPr="006C179E" w:rsidRDefault="00C50455" w:rsidP="0004007B">
            <w:r w:rsidRPr="006C179E">
              <w:rPr>
                <w:rFonts w:hint="eastAsia"/>
              </w:rPr>
              <w:t>表头及列表字段参照原型，不赘述。</w:t>
            </w:r>
          </w:p>
          <w:p w:rsidR="00C50455" w:rsidRPr="006C179E" w:rsidRDefault="00C50455" w:rsidP="0004007B">
            <w:r w:rsidRPr="006C179E">
              <w:rPr>
                <w:rFonts w:hint="eastAsia"/>
              </w:rPr>
              <w:t>1</w:t>
            </w:r>
            <w:r w:rsidRPr="006C179E">
              <w:rPr>
                <w:rFonts w:hint="eastAsia"/>
              </w:rPr>
              <w:t>、“操作类型”包括“修改”“启用”“禁用”等三种</w:t>
            </w:r>
          </w:p>
          <w:p w:rsidR="00C50455" w:rsidRPr="006C179E" w:rsidRDefault="00C50455" w:rsidP="0004007B">
            <w:r w:rsidRPr="006C179E">
              <w:t>2</w:t>
            </w:r>
            <w:r w:rsidRPr="006C179E">
              <w:rPr>
                <w:rFonts w:hint="eastAsia"/>
              </w:rPr>
              <w:t>、列表</w:t>
            </w:r>
            <w:r w:rsidRPr="006C179E">
              <w:t>按</w:t>
            </w:r>
            <w:r w:rsidRPr="006C179E">
              <w:rPr>
                <w:rFonts w:hint="eastAsia"/>
              </w:rPr>
              <w:t>操作时间的倒序排列</w:t>
            </w:r>
          </w:p>
        </w:tc>
        <w:tc>
          <w:tcPr>
            <w:tcW w:w="2302" w:type="dxa"/>
          </w:tcPr>
          <w:p w:rsidR="00C50455" w:rsidRPr="006C179E" w:rsidRDefault="00C50455" w:rsidP="0004007B"/>
        </w:tc>
      </w:tr>
    </w:tbl>
    <w:p w:rsidR="00321218" w:rsidRPr="006C179E" w:rsidRDefault="00321218" w:rsidP="00321218">
      <w:pPr>
        <w:pStyle w:val="4"/>
      </w:pPr>
      <w:bookmarkStart w:id="209" w:name="_Toc480729735"/>
      <w:bookmarkStart w:id="210" w:name="_Toc480730075"/>
      <w:bookmarkStart w:id="211" w:name="_Toc480729740"/>
      <w:bookmarkStart w:id="212" w:name="_Toc480730080"/>
      <w:bookmarkStart w:id="213" w:name="_Toc480729745"/>
      <w:bookmarkStart w:id="214" w:name="_Toc480730085"/>
      <w:bookmarkStart w:id="215" w:name="_Toc480729754"/>
      <w:bookmarkStart w:id="216" w:name="_Toc480730094"/>
      <w:bookmarkStart w:id="217" w:name="_Toc480729766"/>
      <w:bookmarkStart w:id="218" w:name="_Toc480730106"/>
      <w:bookmarkStart w:id="219" w:name="_Toc480729771"/>
      <w:bookmarkStart w:id="220" w:name="_Toc480730111"/>
      <w:bookmarkStart w:id="221" w:name="_Toc480729792"/>
      <w:bookmarkStart w:id="222" w:name="_Toc480730132"/>
      <w:bookmarkStart w:id="223" w:name="_Toc480729797"/>
      <w:bookmarkStart w:id="224" w:name="_Toc480730137"/>
      <w:bookmarkStart w:id="225" w:name="_Toc480729814"/>
      <w:bookmarkStart w:id="226" w:name="_Toc480730154"/>
      <w:bookmarkStart w:id="227" w:name="_Toc480729821"/>
      <w:bookmarkStart w:id="228" w:name="_Toc480730161"/>
      <w:bookmarkStart w:id="229" w:name="_Toc480729832"/>
      <w:bookmarkStart w:id="230" w:name="_Toc480730172"/>
      <w:bookmarkStart w:id="231" w:name="_Toc480729845"/>
      <w:bookmarkStart w:id="232" w:name="_Toc480730185"/>
      <w:bookmarkStart w:id="233" w:name="_Toc480729876"/>
      <w:bookmarkStart w:id="234" w:name="_Toc480730216"/>
      <w:bookmarkStart w:id="235" w:name="_Toc480729881"/>
      <w:bookmarkStart w:id="236" w:name="_Toc480730221"/>
      <w:bookmarkStart w:id="237" w:name="_Toc480729886"/>
      <w:bookmarkStart w:id="238" w:name="_Toc480730226"/>
      <w:bookmarkStart w:id="239" w:name="_Toc480126962"/>
      <w:bookmarkStart w:id="240" w:name="_Toc481742050"/>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6C179E">
        <w:rPr>
          <w:rFonts w:hint="eastAsia"/>
        </w:rPr>
        <w:t>订单取消规则</w:t>
      </w:r>
      <w:bookmarkEnd w:id="239"/>
      <w:bookmarkEnd w:id="240"/>
    </w:p>
    <w:p w:rsidR="00321218" w:rsidRPr="006C179E" w:rsidRDefault="00321218" w:rsidP="00321218">
      <w:pPr>
        <w:pStyle w:val="5"/>
      </w:pPr>
      <w:r w:rsidRPr="006C179E">
        <w:rPr>
          <w:rFonts w:hint="eastAsia"/>
        </w:rPr>
        <w:t>用例描述</w:t>
      </w:r>
    </w:p>
    <w:p w:rsidR="00321218" w:rsidRPr="006C179E" w:rsidRDefault="00321218" w:rsidP="007E136E">
      <w:pPr>
        <w:ind w:firstLineChars="200" w:firstLine="420"/>
      </w:pPr>
      <w:r w:rsidRPr="006C179E">
        <w:rPr>
          <w:rFonts w:hint="eastAsia"/>
        </w:rPr>
        <w:t>订单取消规则用于界定用户在取消订单过程中是否存在责任，若存在责任则收取取消费用，否则，免责取消。订单取消规则与上车城市、订单的服务业务有关，因此同一个城市最多存在两条取消规则，网约车订单取消规则和出租车订单取消规则。</w:t>
      </w:r>
    </w:p>
    <w:p w:rsidR="00321218" w:rsidRPr="006C179E" w:rsidRDefault="00321218" w:rsidP="00321218">
      <w:pPr>
        <w:pStyle w:val="5"/>
      </w:pPr>
      <w:r w:rsidRPr="006C179E">
        <w:rPr>
          <w:rFonts w:hint="eastAsia"/>
        </w:rPr>
        <w:t>元素规则</w:t>
      </w:r>
    </w:p>
    <w:tbl>
      <w:tblPr>
        <w:tblStyle w:val="ad"/>
        <w:tblW w:w="0" w:type="auto"/>
        <w:tblLook w:val="04A0"/>
      </w:tblPr>
      <w:tblGrid>
        <w:gridCol w:w="1387"/>
        <w:gridCol w:w="1116"/>
        <w:gridCol w:w="5157"/>
        <w:gridCol w:w="2302"/>
      </w:tblGrid>
      <w:tr w:rsidR="00321218" w:rsidRPr="006C179E" w:rsidTr="001B38D8">
        <w:trPr>
          <w:trHeight w:val="567"/>
        </w:trPr>
        <w:tc>
          <w:tcPr>
            <w:tcW w:w="1387" w:type="dxa"/>
            <w:shd w:val="clear" w:color="auto" w:fill="D9D9D9" w:themeFill="background1" w:themeFillShade="D9"/>
            <w:vAlign w:val="center"/>
          </w:tcPr>
          <w:p w:rsidR="00321218" w:rsidRPr="006C179E" w:rsidRDefault="00321218" w:rsidP="001B38D8">
            <w:pPr>
              <w:jc w:val="center"/>
              <w:rPr>
                <w:b/>
              </w:rPr>
            </w:pPr>
            <w:r w:rsidRPr="006C179E">
              <w:rPr>
                <w:rFonts w:hint="eastAsia"/>
                <w:b/>
              </w:rPr>
              <w:t>页面</w:t>
            </w:r>
          </w:p>
        </w:tc>
        <w:tc>
          <w:tcPr>
            <w:tcW w:w="1116" w:type="dxa"/>
            <w:shd w:val="clear" w:color="auto" w:fill="D9D9D9" w:themeFill="background1" w:themeFillShade="D9"/>
            <w:vAlign w:val="center"/>
          </w:tcPr>
          <w:p w:rsidR="00321218" w:rsidRPr="006C179E" w:rsidRDefault="00321218" w:rsidP="001B38D8">
            <w:pPr>
              <w:jc w:val="center"/>
              <w:rPr>
                <w:b/>
              </w:rPr>
            </w:pPr>
            <w:r w:rsidRPr="006C179E">
              <w:rPr>
                <w:b/>
              </w:rPr>
              <w:t>元素名称</w:t>
            </w:r>
          </w:p>
        </w:tc>
        <w:tc>
          <w:tcPr>
            <w:tcW w:w="5157" w:type="dxa"/>
            <w:shd w:val="clear" w:color="auto" w:fill="D9D9D9" w:themeFill="background1" w:themeFillShade="D9"/>
            <w:vAlign w:val="center"/>
          </w:tcPr>
          <w:p w:rsidR="00321218" w:rsidRPr="006C179E" w:rsidRDefault="00321218" w:rsidP="001B38D8">
            <w:pPr>
              <w:jc w:val="center"/>
              <w:rPr>
                <w:b/>
              </w:rPr>
            </w:pPr>
            <w:r w:rsidRPr="006C179E">
              <w:rPr>
                <w:b/>
              </w:rPr>
              <w:t>描述</w:t>
            </w:r>
          </w:p>
        </w:tc>
        <w:tc>
          <w:tcPr>
            <w:tcW w:w="2302" w:type="dxa"/>
            <w:shd w:val="clear" w:color="auto" w:fill="D9D9D9" w:themeFill="background1" w:themeFillShade="D9"/>
            <w:vAlign w:val="center"/>
          </w:tcPr>
          <w:p w:rsidR="00321218" w:rsidRPr="006C179E" w:rsidRDefault="00321218" w:rsidP="001B38D8">
            <w:pPr>
              <w:ind w:leftChars="-253" w:left="-531"/>
              <w:jc w:val="center"/>
              <w:rPr>
                <w:b/>
              </w:rPr>
            </w:pPr>
            <w:r w:rsidRPr="006C179E">
              <w:rPr>
                <w:rFonts w:hint="eastAsia"/>
                <w:b/>
              </w:rPr>
              <w:t>异常处理</w:t>
            </w:r>
          </w:p>
        </w:tc>
      </w:tr>
      <w:tr w:rsidR="00321218" w:rsidRPr="006C179E" w:rsidTr="001B38D8">
        <w:trPr>
          <w:trHeight w:val="729"/>
        </w:trPr>
        <w:tc>
          <w:tcPr>
            <w:tcW w:w="1387" w:type="dxa"/>
            <w:vMerge w:val="restart"/>
            <w:vAlign w:val="center"/>
          </w:tcPr>
          <w:p w:rsidR="00321218" w:rsidRPr="006C179E" w:rsidRDefault="00321218" w:rsidP="001B38D8">
            <w:pPr>
              <w:jc w:val="center"/>
            </w:pPr>
            <w:r w:rsidRPr="006C179E">
              <w:rPr>
                <w:rFonts w:asciiTheme="minorEastAsia" w:hAnsiTheme="minorEastAsia" w:hint="eastAsia"/>
              </w:rPr>
              <w:t>Ⅴ</w:t>
            </w:r>
            <w:r w:rsidRPr="006C179E">
              <w:t>-B-</w:t>
            </w:r>
            <w:r w:rsidRPr="006C179E">
              <w:rPr>
                <w:rFonts w:hint="eastAsia"/>
              </w:rPr>
              <w:t>0</w:t>
            </w:r>
            <w:r w:rsidRPr="006C179E">
              <w:t>4</w:t>
            </w:r>
          </w:p>
        </w:tc>
        <w:tc>
          <w:tcPr>
            <w:tcW w:w="1116" w:type="dxa"/>
            <w:vAlign w:val="center"/>
          </w:tcPr>
          <w:p w:rsidR="00321218" w:rsidRPr="006C179E" w:rsidRDefault="00321218" w:rsidP="001B38D8">
            <w:r w:rsidRPr="006C179E">
              <w:t>说明</w:t>
            </w:r>
          </w:p>
        </w:tc>
        <w:tc>
          <w:tcPr>
            <w:tcW w:w="5157" w:type="dxa"/>
            <w:vAlign w:val="center"/>
          </w:tcPr>
          <w:p w:rsidR="00321218" w:rsidRPr="006C179E" w:rsidRDefault="00321218" w:rsidP="001B38D8">
            <w:pPr>
              <w:pStyle w:val="ac"/>
              <w:ind w:firstLineChars="0" w:firstLine="0"/>
            </w:pPr>
          </w:p>
        </w:tc>
        <w:tc>
          <w:tcPr>
            <w:tcW w:w="2302" w:type="dxa"/>
            <w:vAlign w:val="center"/>
          </w:tcPr>
          <w:p w:rsidR="00321218" w:rsidRPr="006C179E" w:rsidRDefault="00321218" w:rsidP="001B38D8"/>
        </w:tc>
      </w:tr>
      <w:tr w:rsidR="00321218" w:rsidRPr="006C179E" w:rsidTr="001B38D8">
        <w:trPr>
          <w:trHeight w:val="729"/>
        </w:trPr>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新增</w:t>
            </w:r>
          </w:p>
        </w:tc>
        <w:tc>
          <w:tcPr>
            <w:tcW w:w="5157" w:type="dxa"/>
            <w:vAlign w:val="center"/>
          </w:tcPr>
          <w:p w:rsidR="00321218" w:rsidRPr="006C179E" w:rsidRDefault="00321218" w:rsidP="001B38D8">
            <w:pPr>
              <w:pStyle w:val="ac"/>
              <w:ind w:firstLineChars="0" w:firstLine="0"/>
            </w:pPr>
            <w:r w:rsidRPr="006C179E">
              <w:rPr>
                <w:rFonts w:hint="eastAsia"/>
              </w:rPr>
              <w:t>点击弹出“新增订单取消规则”弹窗</w:t>
            </w:r>
          </w:p>
        </w:tc>
        <w:tc>
          <w:tcPr>
            <w:tcW w:w="2302" w:type="dxa"/>
            <w:vAlign w:val="center"/>
          </w:tcPr>
          <w:p w:rsidR="00321218" w:rsidRPr="006C179E" w:rsidRDefault="00321218" w:rsidP="001B38D8"/>
        </w:tc>
      </w:tr>
      <w:tr w:rsidR="00321218" w:rsidRPr="006C179E" w:rsidTr="001B38D8">
        <w:trPr>
          <w:trHeight w:val="697"/>
        </w:trPr>
        <w:tc>
          <w:tcPr>
            <w:tcW w:w="1387" w:type="dxa"/>
            <w:vMerge/>
            <w:vAlign w:val="center"/>
          </w:tcPr>
          <w:p w:rsidR="00321218" w:rsidRPr="006C179E" w:rsidRDefault="00321218" w:rsidP="001B38D8">
            <w:pPr>
              <w:jc w:val="center"/>
            </w:pPr>
          </w:p>
        </w:tc>
        <w:tc>
          <w:tcPr>
            <w:tcW w:w="1116" w:type="dxa"/>
            <w:vAlign w:val="center"/>
          </w:tcPr>
          <w:p w:rsidR="00321218" w:rsidRPr="006C179E" w:rsidRDefault="00321218" w:rsidP="001B38D8">
            <w:pPr>
              <w:jc w:val="left"/>
            </w:pPr>
            <w:r w:rsidRPr="006C179E">
              <w:rPr>
                <w:rFonts w:hint="eastAsia"/>
              </w:rPr>
              <w:t>查询条件</w:t>
            </w:r>
          </w:p>
        </w:tc>
        <w:tc>
          <w:tcPr>
            <w:tcW w:w="5157" w:type="dxa"/>
            <w:vAlign w:val="center"/>
          </w:tcPr>
          <w:p w:rsidR="00321218" w:rsidRPr="006C179E" w:rsidRDefault="00321218" w:rsidP="001B38D8">
            <w:r w:rsidRPr="006C179E">
              <w:rPr>
                <w:rFonts w:hint="eastAsia"/>
              </w:rPr>
              <w:t>1</w:t>
            </w:r>
            <w:r w:rsidRPr="006C179E">
              <w:rPr>
                <w:rFonts w:hint="eastAsia"/>
              </w:rPr>
              <w:t>、所属城市控件。采用联想选择框包括“全部”及已创建订单取消规则的城市，默认加载“全部”</w:t>
            </w:r>
          </w:p>
          <w:p w:rsidR="00321218" w:rsidRPr="006C179E" w:rsidRDefault="00321218" w:rsidP="001B38D8">
            <w:r w:rsidRPr="006C179E">
              <w:rPr>
                <w:rFonts w:hint="eastAsia"/>
              </w:rPr>
              <w:t>2</w:t>
            </w:r>
            <w:r w:rsidRPr="006C179E">
              <w:rPr>
                <w:rFonts w:hint="eastAsia"/>
              </w:rPr>
              <w:t>、服务业务控件。下拉框，包括“全部”“网约车”“出</w:t>
            </w:r>
            <w:r w:rsidRPr="006C179E">
              <w:rPr>
                <w:rFonts w:hint="eastAsia"/>
              </w:rPr>
              <w:lastRenderedPageBreak/>
              <w:t>租车”，默认加载“全部”</w:t>
            </w:r>
          </w:p>
          <w:p w:rsidR="00321218" w:rsidRPr="006C179E" w:rsidRDefault="00321218" w:rsidP="001B38D8">
            <w:r w:rsidRPr="006C179E">
              <w:rPr>
                <w:rFonts w:hint="eastAsia"/>
              </w:rPr>
              <w:t>3</w:t>
            </w:r>
            <w:r w:rsidRPr="006C179E">
              <w:rPr>
                <w:rFonts w:hint="eastAsia"/>
              </w:rPr>
              <w:t>、“查询”“清空”参见公共规则</w:t>
            </w:r>
          </w:p>
        </w:tc>
        <w:tc>
          <w:tcPr>
            <w:tcW w:w="2302" w:type="dxa"/>
            <w:vAlign w:val="center"/>
          </w:tcPr>
          <w:p w:rsidR="00321218" w:rsidRPr="006C179E" w:rsidRDefault="00321218" w:rsidP="001B38D8"/>
        </w:tc>
      </w:tr>
      <w:tr w:rsidR="00321218" w:rsidRPr="006C179E" w:rsidTr="001B38D8">
        <w:tc>
          <w:tcPr>
            <w:tcW w:w="1387" w:type="dxa"/>
            <w:vMerge/>
            <w:vAlign w:val="center"/>
          </w:tcPr>
          <w:p w:rsidR="00321218" w:rsidRPr="006C179E" w:rsidRDefault="00321218" w:rsidP="001B38D8">
            <w:pPr>
              <w:jc w:val="center"/>
            </w:pPr>
          </w:p>
        </w:tc>
        <w:tc>
          <w:tcPr>
            <w:tcW w:w="1116" w:type="dxa"/>
            <w:vAlign w:val="center"/>
          </w:tcPr>
          <w:p w:rsidR="00321218" w:rsidRPr="006C179E" w:rsidRDefault="00321218" w:rsidP="001B38D8">
            <w:r w:rsidRPr="006C179E">
              <w:rPr>
                <w:rFonts w:hint="eastAsia"/>
              </w:rPr>
              <w:t>列表</w:t>
            </w:r>
          </w:p>
        </w:tc>
        <w:tc>
          <w:tcPr>
            <w:tcW w:w="5157" w:type="dxa"/>
            <w:vAlign w:val="center"/>
          </w:tcPr>
          <w:p w:rsidR="00321218" w:rsidRPr="006C179E" w:rsidRDefault="00321218" w:rsidP="001B38D8">
            <w:r w:rsidRPr="006C179E">
              <w:rPr>
                <w:rFonts w:hint="eastAsia"/>
              </w:rPr>
              <w:t>列表字段如原型，不赘述。默认加载已创建规则，按照创建时间倒序排序。</w:t>
            </w:r>
          </w:p>
          <w:p w:rsidR="00321218" w:rsidRPr="006C179E" w:rsidRDefault="00321218" w:rsidP="001B38D8">
            <w:r w:rsidRPr="006C179E">
              <w:rPr>
                <w:rFonts w:hint="eastAsia"/>
              </w:rPr>
              <w:t>1</w:t>
            </w:r>
            <w:r w:rsidRPr="006C179E">
              <w:rPr>
                <w:rFonts w:hint="eastAsia"/>
              </w:rPr>
              <w:t>、“启用”。禁用状态的规则显示本按钮。点击启用规则，启用成功后，浮窗提示文案“启用成功”，并产生历史记录。</w:t>
            </w:r>
          </w:p>
          <w:p w:rsidR="00321218" w:rsidRPr="006C179E" w:rsidRDefault="00321218" w:rsidP="001B38D8">
            <w:r w:rsidRPr="006C179E">
              <w:t>2</w:t>
            </w:r>
            <w:r w:rsidRPr="006C179E">
              <w:rPr>
                <w:rFonts w:hint="eastAsia"/>
              </w:rPr>
              <w:t>、“禁用”。启用状态的规则显示本按钮。点击禁用规则，禁用成功后，浮窗提示文案“禁用成功”，并产生历史记录。</w:t>
            </w:r>
          </w:p>
          <w:p w:rsidR="00321218" w:rsidRPr="006C179E" w:rsidRDefault="00321218" w:rsidP="001B38D8">
            <w:r w:rsidRPr="006C179E">
              <w:rPr>
                <w:rFonts w:hint="eastAsia"/>
              </w:rPr>
              <w:t>3</w:t>
            </w:r>
            <w:r w:rsidRPr="006C179E">
              <w:rPr>
                <w:rFonts w:hint="eastAsia"/>
              </w:rPr>
              <w:t>、“历史记录”。产生过历史记录的规则显示本按钮。点击跳转至</w:t>
            </w:r>
            <w:r w:rsidRPr="006C179E">
              <w:rPr>
                <w:rFonts w:asciiTheme="minorEastAsia" w:hAnsiTheme="minorEastAsia" w:hint="eastAsia"/>
              </w:rPr>
              <w:t>Ⅴ</w:t>
            </w:r>
            <w:r w:rsidRPr="006C179E">
              <w:t>-B-</w:t>
            </w:r>
            <w:r w:rsidRPr="006C179E">
              <w:rPr>
                <w:rFonts w:hint="eastAsia"/>
              </w:rPr>
              <w:t>0</w:t>
            </w:r>
            <w:r w:rsidRPr="006C179E">
              <w:t>4-01</w:t>
            </w:r>
            <w:r w:rsidRPr="006C179E">
              <w:rPr>
                <w:rFonts w:hint="eastAsia"/>
              </w:rPr>
              <w:t>页面。</w:t>
            </w:r>
          </w:p>
          <w:p w:rsidR="00321218" w:rsidRPr="006C179E" w:rsidRDefault="00321218" w:rsidP="001B38D8">
            <w:r w:rsidRPr="006C179E">
              <w:rPr>
                <w:rFonts w:hint="eastAsia"/>
              </w:rPr>
              <w:t>4</w:t>
            </w:r>
            <w:r w:rsidRPr="006C179E">
              <w:rPr>
                <w:rFonts w:hint="eastAsia"/>
              </w:rPr>
              <w:t>、“修改”。点击弹出“修改订单取消规则”弹窗</w:t>
            </w:r>
          </w:p>
        </w:tc>
        <w:tc>
          <w:tcPr>
            <w:tcW w:w="2302" w:type="dxa"/>
            <w:vAlign w:val="center"/>
          </w:tcPr>
          <w:p w:rsidR="00321218" w:rsidRPr="006C179E" w:rsidRDefault="00321218" w:rsidP="001B38D8">
            <w:r w:rsidRPr="006C179E">
              <w:rPr>
                <w:rFonts w:hint="eastAsia"/>
              </w:rPr>
              <w:t>规则禁用成功或未创建订单取消规则，则该城市该服务业务的订单在取消时，均为无责取消，无需支付任何费用。</w:t>
            </w:r>
          </w:p>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新增订单取消规则弹窗</w:t>
            </w:r>
          </w:p>
        </w:tc>
        <w:tc>
          <w:tcPr>
            <w:tcW w:w="5157" w:type="dxa"/>
            <w:vAlign w:val="center"/>
          </w:tcPr>
          <w:p w:rsidR="00321218" w:rsidRPr="006C179E" w:rsidRDefault="00321218" w:rsidP="001B38D8">
            <w:r w:rsidRPr="006C179E">
              <w:rPr>
                <w:rFonts w:hint="eastAsia"/>
              </w:rPr>
              <w:t>1</w:t>
            </w:r>
            <w:r w:rsidRPr="006C179E">
              <w:rPr>
                <w:rFonts w:hint="eastAsia"/>
              </w:rPr>
              <w:t>、所属城市控件，采用城市选择控件</w:t>
            </w:r>
            <w:r w:rsidRPr="006C179E">
              <w:rPr>
                <w:rFonts w:hint="eastAsia"/>
              </w:rPr>
              <w:t>1</w:t>
            </w:r>
            <w:r w:rsidRPr="006C179E">
              <w:rPr>
                <w:rFonts w:hint="eastAsia"/>
              </w:rPr>
              <w:t>。必填项，默认为空，弱提示“请选择”</w:t>
            </w:r>
          </w:p>
          <w:p w:rsidR="00321218" w:rsidRPr="006C179E" w:rsidRDefault="00321218" w:rsidP="001B38D8">
            <w:r w:rsidRPr="006C179E">
              <w:t>2</w:t>
            </w:r>
            <w:r w:rsidRPr="006C179E">
              <w:rPr>
                <w:rFonts w:hint="eastAsia"/>
              </w:rPr>
              <w:t>、服务业务控件，单选框，默认选中“出租车”</w:t>
            </w:r>
          </w:p>
          <w:p w:rsidR="00321218" w:rsidRPr="006C179E" w:rsidRDefault="00321218" w:rsidP="001B38D8">
            <w:r w:rsidRPr="006C179E">
              <w:rPr>
                <w:rFonts w:hint="eastAsia"/>
              </w:rPr>
              <w:t>3</w:t>
            </w:r>
            <w:r w:rsidRPr="006C179E">
              <w:rPr>
                <w:rFonts w:hint="eastAsia"/>
              </w:rPr>
              <w:t>、免责取消时限：司机接单后，乘客在此时限之前，且司机未抵达，可无责取消订单。必填项，正整数，最多两位。</w:t>
            </w:r>
          </w:p>
          <w:p w:rsidR="00321218" w:rsidRPr="006C179E" w:rsidRDefault="00321218" w:rsidP="001B38D8">
            <w:r w:rsidRPr="006C179E">
              <w:rPr>
                <w:rFonts w:hint="eastAsia"/>
              </w:rPr>
              <w:t>4</w:t>
            </w:r>
            <w:r w:rsidRPr="006C179E">
              <w:rPr>
                <w:rFonts w:hint="eastAsia"/>
              </w:rPr>
              <w:t>、迟到免责时限：司机迟到时长超过该时限后，乘客可无责取消订单。必填项，正整数，最多两位。</w:t>
            </w:r>
          </w:p>
          <w:p w:rsidR="00321218" w:rsidRPr="006C179E" w:rsidRDefault="00321218" w:rsidP="001B38D8">
            <w:r w:rsidRPr="006C179E">
              <w:rPr>
                <w:rFonts w:hint="eastAsia"/>
              </w:rPr>
              <w:t>5</w:t>
            </w:r>
            <w:r w:rsidRPr="006C179E">
              <w:rPr>
                <w:rFonts w:hint="eastAsia"/>
              </w:rPr>
              <w:t>、免责等待时限：乘客迟到时长超过该时限后，客服取消订单，乘客有责。必填项，正整数，最多两位。</w:t>
            </w:r>
          </w:p>
          <w:p w:rsidR="00321218" w:rsidRPr="006C179E" w:rsidRDefault="00321218" w:rsidP="001B38D8">
            <w:r w:rsidRPr="006C179E">
              <w:rPr>
                <w:rFonts w:hint="eastAsia"/>
              </w:rPr>
              <w:t>6</w:t>
            </w:r>
            <w:r w:rsidRPr="006C179E">
              <w:rPr>
                <w:rFonts w:hint="eastAsia"/>
              </w:rPr>
              <w:t>、点击浮窗提示“保存”，保存成功，关闭弹窗，浮窗提示文案“保存成功”，点击“取消”，关闭弹窗。</w:t>
            </w:r>
          </w:p>
          <w:p w:rsidR="00321218" w:rsidRPr="006C179E" w:rsidRDefault="00321218" w:rsidP="001B38D8">
            <w:r w:rsidRPr="006C179E">
              <w:rPr>
                <w:rFonts w:hint="eastAsia"/>
              </w:rPr>
              <w:t>7</w:t>
            </w:r>
            <w:r w:rsidRPr="006C179E">
              <w:rPr>
                <w:rFonts w:hint="eastAsia"/>
              </w:rPr>
              <w:t>、新增成功，规则状态为启用。</w:t>
            </w:r>
          </w:p>
        </w:tc>
        <w:tc>
          <w:tcPr>
            <w:tcW w:w="2302" w:type="dxa"/>
            <w:vAlign w:val="center"/>
          </w:tcPr>
          <w:p w:rsidR="00321218" w:rsidRPr="006C179E" w:rsidRDefault="00321218" w:rsidP="001B38D8">
            <w:r w:rsidRPr="006C179E">
              <w:rPr>
                <w:rFonts w:hint="eastAsia"/>
              </w:rPr>
              <w:t>1</w:t>
            </w:r>
            <w:r w:rsidRPr="006C179E">
              <w:rPr>
                <w:rFonts w:hint="eastAsia"/>
              </w:rPr>
              <w:t>、执行保存操作时，需检测必填项是否填写，若未填写，则在输入框下提示文案“请选择城市”“请填写免责取消时限”“请填写迟到免责时限”“请填写免责等待时限”</w:t>
            </w:r>
          </w:p>
          <w:p w:rsidR="00321218" w:rsidRPr="006C179E" w:rsidRDefault="00321218" w:rsidP="001B38D8">
            <w:r w:rsidRPr="006C179E">
              <w:rPr>
                <w:rFonts w:hint="eastAsia"/>
              </w:rPr>
              <w:t>2</w:t>
            </w:r>
            <w:r w:rsidRPr="006C179E">
              <w:rPr>
                <w:rFonts w:hint="eastAsia"/>
              </w:rPr>
              <w:t>、</w:t>
            </w:r>
            <w:r w:rsidR="004E5DDF" w:rsidRPr="006C179E">
              <w:rPr>
                <w:rFonts w:hint="eastAsia"/>
              </w:rPr>
              <w:t>执行保存操作时，需检测该城市是否已存在该服务业务的订单取消规则，若存在，则保存失败，浮窗提示文案“【城市】已有【服务业务】的订单取消规则”，</w:t>
            </w:r>
            <w:r w:rsidR="004E5DDF" w:rsidRPr="006C179E">
              <w:rPr>
                <w:rFonts w:hint="eastAsia"/>
              </w:rPr>
              <w:t xml:space="preserve"> </w:t>
            </w:r>
            <w:r w:rsidR="004E5DDF" w:rsidRPr="006C179E">
              <w:rPr>
                <w:rFonts w:hint="eastAsia"/>
              </w:rPr>
              <w:t>“武汉市已有即</w:t>
            </w:r>
            <w:r w:rsidR="004E5DDF" w:rsidRPr="006C179E">
              <w:rPr>
                <w:rFonts w:hint="eastAsia"/>
              </w:rPr>
              <w:lastRenderedPageBreak/>
              <w:t>刻用车的订单取消规则”</w:t>
            </w:r>
          </w:p>
        </w:tc>
      </w:tr>
      <w:tr w:rsidR="00321218" w:rsidRPr="006C179E" w:rsidTr="001B38D8">
        <w:tc>
          <w:tcPr>
            <w:tcW w:w="1387" w:type="dxa"/>
            <w:vMerge/>
            <w:vAlign w:val="center"/>
          </w:tcPr>
          <w:p w:rsidR="00321218" w:rsidRPr="006C179E" w:rsidRDefault="00321218" w:rsidP="001B38D8">
            <w:pPr>
              <w:jc w:val="center"/>
              <w:rPr>
                <w:rFonts w:asciiTheme="minorEastAsia" w:hAnsiTheme="minorEastAsia"/>
              </w:rPr>
            </w:pPr>
          </w:p>
        </w:tc>
        <w:tc>
          <w:tcPr>
            <w:tcW w:w="1116" w:type="dxa"/>
            <w:vAlign w:val="center"/>
          </w:tcPr>
          <w:p w:rsidR="00321218" w:rsidRPr="006C179E" w:rsidRDefault="00321218" w:rsidP="001B38D8">
            <w:r w:rsidRPr="006C179E">
              <w:rPr>
                <w:rFonts w:hint="eastAsia"/>
              </w:rPr>
              <w:t>修改订单取消规则弹窗</w:t>
            </w:r>
          </w:p>
        </w:tc>
        <w:tc>
          <w:tcPr>
            <w:tcW w:w="5157" w:type="dxa"/>
            <w:vAlign w:val="center"/>
          </w:tcPr>
          <w:p w:rsidR="00321218" w:rsidRPr="006C179E" w:rsidRDefault="00321218" w:rsidP="001B38D8">
            <w:r w:rsidRPr="006C179E">
              <w:rPr>
                <w:rFonts w:hint="eastAsia"/>
              </w:rPr>
              <w:t>进入弹窗时，加载已有数据。</w:t>
            </w:r>
          </w:p>
          <w:p w:rsidR="00321218" w:rsidRPr="006C179E" w:rsidRDefault="00321218" w:rsidP="001B38D8">
            <w:r w:rsidRPr="006C179E">
              <w:rPr>
                <w:rFonts w:hint="eastAsia"/>
              </w:rPr>
              <w:t>所属城市、服务业务不可更改，其他参照新增。</w:t>
            </w:r>
          </w:p>
          <w:p w:rsidR="00321218" w:rsidRPr="006C179E" w:rsidRDefault="00321218" w:rsidP="001B38D8">
            <w:r w:rsidRPr="006C179E">
              <w:rPr>
                <w:rFonts w:hint="eastAsia"/>
              </w:rPr>
              <w:t>修改保存成功后，生成历史记录。</w:t>
            </w:r>
          </w:p>
        </w:tc>
        <w:tc>
          <w:tcPr>
            <w:tcW w:w="2302" w:type="dxa"/>
            <w:vAlign w:val="center"/>
          </w:tcPr>
          <w:p w:rsidR="00321218" w:rsidRPr="006C179E" w:rsidRDefault="00321218" w:rsidP="001B38D8"/>
        </w:tc>
      </w:tr>
      <w:tr w:rsidR="00321218" w:rsidRPr="006C179E" w:rsidTr="001B38D8">
        <w:tc>
          <w:tcPr>
            <w:tcW w:w="1387" w:type="dxa"/>
            <w:vAlign w:val="center"/>
          </w:tcPr>
          <w:p w:rsidR="00321218" w:rsidRPr="006C179E" w:rsidRDefault="00321218" w:rsidP="001B38D8">
            <w:pPr>
              <w:jc w:val="center"/>
              <w:rPr>
                <w:rFonts w:asciiTheme="minorEastAsia" w:hAnsiTheme="minorEastAsia"/>
              </w:rPr>
            </w:pPr>
            <w:r w:rsidRPr="006C179E">
              <w:rPr>
                <w:rFonts w:asciiTheme="minorEastAsia" w:hAnsiTheme="minorEastAsia" w:hint="eastAsia"/>
              </w:rPr>
              <w:t>Ⅴ</w:t>
            </w:r>
            <w:r w:rsidRPr="006C179E">
              <w:t>-B-</w:t>
            </w:r>
            <w:r w:rsidRPr="006C179E">
              <w:rPr>
                <w:rFonts w:hint="eastAsia"/>
              </w:rPr>
              <w:t>0</w:t>
            </w:r>
            <w:r w:rsidRPr="006C179E">
              <w:t>4-01</w:t>
            </w:r>
          </w:p>
        </w:tc>
        <w:tc>
          <w:tcPr>
            <w:tcW w:w="1116" w:type="dxa"/>
            <w:vAlign w:val="center"/>
          </w:tcPr>
          <w:p w:rsidR="00321218" w:rsidRPr="006C179E" w:rsidRDefault="00321218" w:rsidP="001B38D8">
            <w:r w:rsidRPr="006C179E">
              <w:rPr>
                <w:rFonts w:hint="eastAsia"/>
              </w:rPr>
              <w:t>历史记录</w:t>
            </w:r>
          </w:p>
        </w:tc>
        <w:tc>
          <w:tcPr>
            <w:tcW w:w="5157" w:type="dxa"/>
            <w:vAlign w:val="center"/>
          </w:tcPr>
          <w:p w:rsidR="00321218" w:rsidRPr="006C179E" w:rsidRDefault="00321218" w:rsidP="001B38D8">
            <w:r w:rsidRPr="006C179E">
              <w:rPr>
                <w:rFonts w:hint="eastAsia"/>
              </w:rPr>
              <w:t>字段如原型，不赘述。按照操作时间的倒序排列。</w:t>
            </w:r>
          </w:p>
          <w:p w:rsidR="00321218" w:rsidRPr="006C179E" w:rsidRDefault="00321218" w:rsidP="001B38D8">
            <w:r w:rsidRPr="006C179E">
              <w:rPr>
                <w:rFonts w:hint="eastAsia"/>
              </w:rPr>
              <w:t>操作包括修改，启用，禁用。</w:t>
            </w:r>
          </w:p>
        </w:tc>
        <w:tc>
          <w:tcPr>
            <w:tcW w:w="2302" w:type="dxa"/>
            <w:vAlign w:val="center"/>
          </w:tcPr>
          <w:p w:rsidR="00321218" w:rsidRPr="006C179E" w:rsidRDefault="00321218" w:rsidP="001B38D8"/>
        </w:tc>
      </w:tr>
    </w:tbl>
    <w:p w:rsidR="00321218" w:rsidRPr="006C179E" w:rsidRDefault="00321218" w:rsidP="00321218"/>
    <w:p w:rsidR="00811B84" w:rsidRPr="006C179E" w:rsidRDefault="00811B84" w:rsidP="00811B84">
      <w:pPr>
        <w:pStyle w:val="4"/>
      </w:pPr>
      <w:bookmarkStart w:id="241" w:name="_Toc481742051"/>
      <w:r w:rsidRPr="006C179E">
        <w:rPr>
          <w:rFonts w:hint="eastAsia"/>
        </w:rPr>
        <w:t>溢价规则</w:t>
      </w:r>
      <w:bookmarkEnd w:id="241"/>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溢价规则的新增、修改、禁用及启用等管理操作。根据规则类型分类，溢价规则分为按星期和按日期两类；一个城市，同一业务类型（网约车、出租车）只能有一个按星期类型的溢价规则，且有效期为永久。</w:t>
      </w:r>
      <w:r w:rsidRPr="006C179E">
        <w:rPr>
          <w:rFonts w:hint="eastAsia"/>
          <w:b/>
        </w:rPr>
        <w:t>按日期的权限</w:t>
      </w:r>
      <w:r w:rsidRPr="006C179E">
        <w:rPr>
          <w:rFonts w:hint="eastAsia"/>
          <w:b/>
        </w:rPr>
        <w:t>&gt;</w:t>
      </w:r>
      <w:r w:rsidRPr="006C179E">
        <w:rPr>
          <w:rFonts w:hint="eastAsia"/>
          <w:b/>
        </w:rPr>
        <w:t>按星期的权限</w:t>
      </w:r>
      <w:r w:rsidRPr="006C179E">
        <w:rPr>
          <w:rFonts w:hint="eastAsia"/>
        </w:rPr>
        <w:t>，即若日期和星期的溢价倍率重叠时，优先采用按日期的溢价倍率。</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V-B-03</w:t>
            </w:r>
          </w:p>
        </w:tc>
        <w:tc>
          <w:tcPr>
            <w:tcW w:w="1276" w:type="dxa"/>
          </w:tcPr>
          <w:p w:rsidR="00811B84" w:rsidRPr="006C179E" w:rsidRDefault="00811B84" w:rsidP="00F91FBD">
            <w:r w:rsidRPr="006C179E">
              <w:rPr>
                <w:rFonts w:hint="eastAsia"/>
              </w:rPr>
              <w:t>初始化</w:t>
            </w:r>
          </w:p>
        </w:tc>
        <w:tc>
          <w:tcPr>
            <w:tcW w:w="4819" w:type="dxa"/>
          </w:tcPr>
          <w:p w:rsidR="00811B84" w:rsidRPr="006C179E" w:rsidRDefault="00811B84" w:rsidP="00F91FBD">
            <w:r w:rsidRPr="006C179E">
              <w:rPr>
                <w:rFonts w:hint="eastAsia"/>
              </w:rPr>
              <w:t>1</w:t>
            </w:r>
            <w:r w:rsidRPr="006C179E">
              <w:rPr>
                <w:rFonts w:hint="eastAsia"/>
              </w:rPr>
              <w:t>、初始化数据为空，提示文案“暂无溢价规则信息”；</w:t>
            </w:r>
          </w:p>
          <w:p w:rsidR="00811B84" w:rsidRPr="006C179E" w:rsidRDefault="00811B84" w:rsidP="00F91FBD">
            <w:r w:rsidRPr="006C179E">
              <w:rPr>
                <w:rFonts w:hint="eastAsia"/>
              </w:rPr>
              <w:t>2</w:t>
            </w:r>
            <w:r w:rsidRPr="006C179E">
              <w:rPr>
                <w:rFonts w:hint="eastAsia"/>
              </w:rPr>
              <w:t>、加载所有已创建的溢价规则数据，列表排序顺序：按城市（按城市首字母</w:t>
            </w:r>
            <w:r w:rsidRPr="006C179E">
              <w:rPr>
                <w:rFonts w:hint="eastAsia"/>
              </w:rPr>
              <w:t>A~Z</w:t>
            </w:r>
            <w:r w:rsidRPr="006C179E">
              <w:rPr>
                <w:rFonts w:hint="eastAsia"/>
              </w:rPr>
              <w:t>顺序排序），按业务类型（城市相同，网约车显示前面，出租车显示后面），按有效期（城市相同，业务类型相同，距离当前时间近的显示前面）；</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新增</w:t>
            </w:r>
            <w:r w:rsidRPr="006C179E">
              <w:rPr>
                <w:rFonts w:hint="eastAsia"/>
              </w:rPr>
              <w:t>-</w:t>
            </w:r>
            <w:r w:rsidRPr="006C179E">
              <w:rPr>
                <w:rFonts w:hint="eastAsia"/>
              </w:rPr>
              <w:t>按钮</w:t>
            </w:r>
          </w:p>
        </w:tc>
        <w:tc>
          <w:tcPr>
            <w:tcW w:w="4819" w:type="dxa"/>
          </w:tcPr>
          <w:p w:rsidR="00811B84" w:rsidRPr="006C179E" w:rsidRDefault="00811B84" w:rsidP="00F91FBD">
            <w:r w:rsidRPr="006C179E">
              <w:rPr>
                <w:rFonts w:hint="eastAsia"/>
              </w:rPr>
              <w:t>点击，跳转到“新增规则”页面，样式参见“</w:t>
            </w:r>
            <w:r w:rsidRPr="006C179E">
              <w:rPr>
                <w:rFonts w:hint="eastAsia"/>
              </w:rPr>
              <w:t>V-B-03-01(01)</w:t>
            </w:r>
            <w:r w:rsidRPr="006C179E">
              <w:rPr>
                <w:rFonts w:hint="eastAsia"/>
              </w:rPr>
              <w:t>”；</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查询区域</w:t>
            </w:r>
          </w:p>
        </w:tc>
        <w:tc>
          <w:tcPr>
            <w:tcW w:w="4819" w:type="dxa"/>
          </w:tcPr>
          <w:p w:rsidR="00811B84" w:rsidRPr="006C179E" w:rsidRDefault="00811B84" w:rsidP="00F91FBD">
            <w:r w:rsidRPr="006C179E">
              <w:rPr>
                <w:rFonts w:hint="eastAsia"/>
              </w:rPr>
              <w:t>1</w:t>
            </w:r>
            <w:r w:rsidRPr="006C179E">
              <w:rPr>
                <w:rFonts w:hint="eastAsia"/>
              </w:rPr>
              <w:t>、城市，下拉框，城市值域来源于所有创建溢价</w:t>
            </w:r>
            <w:r w:rsidRPr="006C179E">
              <w:rPr>
                <w:rFonts w:hint="eastAsia"/>
              </w:rPr>
              <w:lastRenderedPageBreak/>
              <w:t>规则的城市；</w:t>
            </w:r>
          </w:p>
          <w:p w:rsidR="00811B84" w:rsidRPr="006C179E" w:rsidRDefault="00811B84" w:rsidP="00F91FBD">
            <w:r w:rsidRPr="006C179E">
              <w:rPr>
                <w:rFonts w:hint="eastAsia"/>
              </w:rPr>
              <w:t>2</w:t>
            </w:r>
            <w:r w:rsidRPr="006C179E">
              <w:rPr>
                <w:rFonts w:hint="eastAsia"/>
              </w:rPr>
              <w:t>、业务类型，包括全部、网约车和出租车；默认选择全部；</w:t>
            </w:r>
          </w:p>
          <w:p w:rsidR="00811B84" w:rsidRPr="006C179E" w:rsidRDefault="00811B84" w:rsidP="00F91FBD">
            <w:r w:rsidRPr="006C179E">
              <w:rPr>
                <w:rFonts w:hint="eastAsia"/>
              </w:rPr>
              <w:t>3</w:t>
            </w:r>
            <w:r w:rsidRPr="006C179E">
              <w:rPr>
                <w:rFonts w:hint="eastAsia"/>
              </w:rPr>
              <w:t>、规则类型，包括全部、按星期、按日期；默认选择全部；</w:t>
            </w:r>
          </w:p>
          <w:p w:rsidR="00811B84" w:rsidRPr="006C179E" w:rsidRDefault="00811B84" w:rsidP="00F91FBD">
            <w:r w:rsidRPr="006C179E">
              <w:rPr>
                <w:rFonts w:hint="eastAsia"/>
              </w:rPr>
              <w:t>4</w:t>
            </w:r>
            <w:r w:rsidRPr="006C179E">
              <w:rPr>
                <w:rFonts w:hint="eastAsia"/>
              </w:rPr>
              <w:t>、规则状态，包括全部、启用、禁用、已过期；默认选择全部；</w:t>
            </w:r>
          </w:p>
          <w:p w:rsidR="00811B84" w:rsidRPr="006C179E" w:rsidRDefault="00811B84" w:rsidP="00F91FBD">
            <w:r w:rsidRPr="006C179E">
              <w:rPr>
                <w:rFonts w:hint="eastAsia"/>
              </w:rPr>
              <w:t>5</w:t>
            </w:r>
            <w:r w:rsidRPr="006C179E">
              <w:rPr>
                <w:rFonts w:hint="eastAsia"/>
              </w:rPr>
              <w:t>、规则名称，采用联想选择框；</w:t>
            </w:r>
          </w:p>
          <w:p w:rsidR="00811B84" w:rsidRPr="006C179E" w:rsidRDefault="00811B84" w:rsidP="00F91FBD">
            <w:r w:rsidRPr="006C179E">
              <w:rPr>
                <w:rFonts w:hint="eastAsia"/>
              </w:rPr>
              <w:t>6</w:t>
            </w:r>
            <w:r w:rsidRPr="006C179E">
              <w:rPr>
                <w:rFonts w:hint="eastAsia"/>
              </w:rPr>
              <w:t>、有效期：采用时间查询控件</w:t>
            </w:r>
            <w:r w:rsidRPr="006C179E">
              <w:rPr>
                <w:rFonts w:hint="eastAsia"/>
              </w:rPr>
              <w:t>1</w:t>
            </w:r>
            <w:r w:rsidRPr="006C179E">
              <w:rPr>
                <w:rFonts w:hint="eastAsia"/>
              </w:rPr>
              <w:t>，默认为空，弱提示为“请选择时间”；</w:t>
            </w:r>
          </w:p>
          <w:p w:rsidR="00811B84" w:rsidRPr="006C179E" w:rsidRDefault="00811B84" w:rsidP="00F91FBD">
            <w:r w:rsidRPr="006C179E">
              <w:rPr>
                <w:rFonts w:hint="eastAsia"/>
              </w:rPr>
              <w:t>7</w:t>
            </w:r>
            <w:r w:rsidRPr="006C179E">
              <w:rPr>
                <w:rFonts w:hint="eastAsia"/>
              </w:rPr>
              <w:t>、“查询”“清空”按钮，参见公共规则；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列表项</w:t>
            </w:r>
          </w:p>
        </w:tc>
        <w:tc>
          <w:tcPr>
            <w:tcW w:w="4819" w:type="dxa"/>
          </w:tcPr>
          <w:p w:rsidR="00811B84" w:rsidRPr="006C179E" w:rsidRDefault="00811B84" w:rsidP="00F91FBD">
            <w:r w:rsidRPr="006C179E">
              <w:rPr>
                <w:rFonts w:hint="eastAsia"/>
              </w:rPr>
              <w:t>1</w:t>
            </w:r>
            <w:r w:rsidRPr="006C179E">
              <w:rPr>
                <w:rFonts w:hint="eastAsia"/>
              </w:rPr>
              <w:t>、字段如原型，不赘述。</w:t>
            </w:r>
          </w:p>
          <w:p w:rsidR="00811B84" w:rsidRPr="006C179E" w:rsidRDefault="00811B84" w:rsidP="00F91FBD">
            <w:r w:rsidRPr="006C179E">
              <w:rPr>
                <w:rFonts w:hint="eastAsia"/>
              </w:rPr>
              <w:t>2</w:t>
            </w:r>
            <w:r w:rsidRPr="006C179E">
              <w:rPr>
                <w:rFonts w:hint="eastAsia"/>
              </w:rPr>
              <w:t>、计费规则每“修改”“禁用”“启用”一次，产生一条历史记录。</w:t>
            </w:r>
          </w:p>
          <w:p w:rsidR="00811B84" w:rsidRPr="006C179E" w:rsidRDefault="00811B84" w:rsidP="00F91FBD">
            <w:r w:rsidRPr="006C179E">
              <w:t>3</w:t>
            </w:r>
            <w:r w:rsidRPr="006C179E">
              <w:rPr>
                <w:rFonts w:hint="eastAsia"/>
              </w:rPr>
              <w:t>、“启用”状态的规则显示“禁用”按键；“禁用”状态的规则显示“启用”按键；“启用”、“禁用”状态的规则均显示“修改”按键；</w:t>
            </w:r>
            <w:r w:rsidRPr="006C179E">
              <w:t>发生</w:t>
            </w:r>
            <w:r w:rsidRPr="006C179E">
              <w:rPr>
                <w:rFonts w:hint="eastAsia"/>
              </w:rPr>
              <w:t>过一次“修改”、“启用”或“禁用”的规则显示“历史”按键。“已过期”的溢价规则，只显示“历史”按键；</w:t>
            </w:r>
          </w:p>
          <w:p w:rsidR="00811B84" w:rsidRPr="006C179E" w:rsidRDefault="00811B84" w:rsidP="00F91FBD">
            <w:r w:rsidRPr="006C179E">
              <w:t>4</w:t>
            </w:r>
            <w:r w:rsidRPr="006C179E">
              <w:rPr>
                <w:rFonts w:hint="eastAsia"/>
              </w:rPr>
              <w:t>、</w:t>
            </w:r>
            <w:r w:rsidRPr="006C179E">
              <w:t>翻页控件参照一期</w:t>
            </w:r>
            <w:r w:rsidRPr="006C179E">
              <w:rPr>
                <w:rFonts w:hint="eastAsia"/>
              </w:rPr>
              <w:t>。</w:t>
            </w:r>
          </w:p>
          <w:p w:rsidR="00811B84" w:rsidRPr="006C179E" w:rsidRDefault="00811B84" w:rsidP="00F91FBD">
            <w:r w:rsidRPr="006C179E">
              <w:rPr>
                <w:rFonts w:hint="eastAsia"/>
              </w:rPr>
              <w:t>5</w:t>
            </w:r>
            <w:r w:rsidRPr="006C179E">
              <w:rPr>
                <w:rFonts w:hint="eastAsia"/>
              </w:rPr>
              <w:t>、点击“修改”，则跳转到“修改规则”页面，样式参见“</w:t>
            </w:r>
            <w:r w:rsidRPr="006C179E">
              <w:rPr>
                <w:rFonts w:hint="eastAsia"/>
              </w:rPr>
              <w:t>V-B-03-02</w:t>
            </w:r>
            <w:r w:rsidRPr="006C179E">
              <w:rPr>
                <w:rFonts w:hint="eastAsia"/>
              </w:rPr>
              <w:t>”；</w:t>
            </w:r>
          </w:p>
          <w:p w:rsidR="00811B84" w:rsidRPr="006C179E" w:rsidRDefault="00811B84" w:rsidP="00F91FBD">
            <w:r w:rsidRPr="006C179E">
              <w:rPr>
                <w:rFonts w:hint="eastAsia"/>
              </w:rPr>
              <w:t>6</w:t>
            </w:r>
            <w:r w:rsidRPr="006C179E">
              <w:rPr>
                <w:rFonts w:hint="eastAsia"/>
              </w:rPr>
              <w:t>、“启用”按键，点击，判断是否与当前城市，同一业务类型（网约车、出租车）、有效期内已启用的溢价规则存在冲突：</w:t>
            </w:r>
          </w:p>
          <w:p w:rsidR="00811B84" w:rsidRPr="006C179E" w:rsidRDefault="00811B84" w:rsidP="00F91FBD">
            <w:r w:rsidRPr="006C179E">
              <w:rPr>
                <w:rFonts w:hint="eastAsia"/>
              </w:rPr>
              <w:t>（</w:t>
            </w:r>
            <w:r w:rsidRPr="006C179E">
              <w:rPr>
                <w:rFonts w:hint="eastAsia"/>
              </w:rPr>
              <w:t>1</w:t>
            </w:r>
            <w:r w:rsidRPr="006C179E">
              <w:rPr>
                <w:rFonts w:hint="eastAsia"/>
              </w:rPr>
              <w:t>）若存在冲突，弹框提示，样式参见“</w:t>
            </w:r>
            <w:r w:rsidRPr="006C179E">
              <w:rPr>
                <w:rFonts w:hint="eastAsia"/>
              </w:rPr>
              <w:t>V-B-03(02)</w:t>
            </w:r>
            <w:r w:rsidRPr="006C179E">
              <w:rPr>
                <w:rFonts w:hint="eastAsia"/>
              </w:rPr>
              <w:t>”；</w:t>
            </w:r>
          </w:p>
          <w:p w:rsidR="00811B84" w:rsidRPr="006C179E" w:rsidRDefault="00811B84" w:rsidP="00F91FBD">
            <w:r w:rsidRPr="006C179E">
              <w:rPr>
                <w:rFonts w:hint="eastAsia"/>
              </w:rPr>
              <w:t>（</w:t>
            </w:r>
            <w:r w:rsidRPr="006C179E">
              <w:rPr>
                <w:rFonts w:hint="eastAsia"/>
              </w:rPr>
              <w:t>2</w:t>
            </w:r>
            <w:r w:rsidRPr="006C179E">
              <w:rPr>
                <w:rFonts w:hint="eastAsia"/>
              </w:rPr>
              <w:t>）若不存在冲突，浮窗提示文案“启用成功”，启用成功，在“历史记录”中产生一条记录，记录当前的操作类型和操作前的溢价规则数据。</w:t>
            </w:r>
          </w:p>
          <w:p w:rsidR="00811B84" w:rsidRPr="006C179E" w:rsidRDefault="00811B84" w:rsidP="00F91FBD">
            <w:r w:rsidRPr="006C179E">
              <w:lastRenderedPageBreak/>
              <w:t>7</w:t>
            </w:r>
            <w:r w:rsidRPr="006C179E">
              <w:rPr>
                <w:rFonts w:hint="eastAsia"/>
              </w:rPr>
              <w:t>、“禁用”按键，</w:t>
            </w:r>
            <w:r w:rsidRPr="006C179E">
              <w:t>点击</w:t>
            </w:r>
            <w:r w:rsidRPr="006C179E">
              <w:rPr>
                <w:rFonts w:hint="eastAsia"/>
              </w:rPr>
              <w:t>直接禁用规则，浮窗提示文案“禁用成功”，并在“历史记录”中产生记录，记录当前的操作类型和操作前的溢价规则数据；</w:t>
            </w:r>
          </w:p>
          <w:p w:rsidR="00811B84" w:rsidRPr="006C179E" w:rsidRDefault="00811B84" w:rsidP="00F91FBD">
            <w:r w:rsidRPr="006C179E">
              <w:rPr>
                <w:rFonts w:hint="eastAsia"/>
              </w:rPr>
              <w:t>8</w:t>
            </w:r>
            <w:r w:rsidRPr="006C179E">
              <w:rPr>
                <w:rFonts w:hint="eastAsia"/>
              </w:rPr>
              <w:t>、点击“历史”跳转至“历史记录”页面，样式参见“</w:t>
            </w:r>
            <w:r w:rsidRPr="006C179E">
              <w:rPr>
                <w:rFonts w:hint="eastAsia"/>
              </w:rPr>
              <w:t>V-B-03-04</w:t>
            </w:r>
            <w:r w:rsidRPr="006C179E">
              <w:rPr>
                <w:rFonts w:hint="eastAsia"/>
              </w:rPr>
              <w:t>”；</w:t>
            </w:r>
          </w:p>
          <w:p w:rsidR="00811B84" w:rsidRPr="006C179E" w:rsidRDefault="00811B84" w:rsidP="00F91FBD">
            <w:r w:rsidRPr="006C179E">
              <w:rPr>
                <w:rFonts w:hint="eastAsia"/>
              </w:rPr>
              <w:t>9</w:t>
            </w:r>
            <w:r w:rsidRPr="006C179E">
              <w:rPr>
                <w:rFonts w:hint="eastAsia"/>
              </w:rPr>
              <w:t>、点击“规则名称”，跳转到“溢价详情”页面，样式参见“</w:t>
            </w:r>
            <w:r w:rsidRPr="006C179E">
              <w:rPr>
                <w:rFonts w:hint="eastAsia"/>
              </w:rPr>
              <w:t>V-B-03-03</w:t>
            </w:r>
            <w:r w:rsidRPr="006C179E">
              <w:rPr>
                <w:rFonts w:hint="eastAsia"/>
              </w:rPr>
              <w:t>”；</w:t>
            </w:r>
          </w:p>
        </w:tc>
        <w:tc>
          <w:tcPr>
            <w:tcW w:w="2341" w:type="dxa"/>
          </w:tcPr>
          <w:p w:rsidR="00811B84" w:rsidRPr="006C179E" w:rsidRDefault="00811B84" w:rsidP="00F91FBD">
            <w:r w:rsidRPr="006C179E">
              <w:rPr>
                <w:rFonts w:hint="eastAsia"/>
              </w:rPr>
              <w:lastRenderedPageBreak/>
              <w:t>断网，显示通用断网提示浮窗</w:t>
            </w:r>
          </w:p>
        </w:tc>
      </w:tr>
      <w:tr w:rsidR="00811B84" w:rsidRPr="006C179E" w:rsidTr="00F91FBD">
        <w:tc>
          <w:tcPr>
            <w:tcW w:w="1526" w:type="dxa"/>
          </w:tcPr>
          <w:p w:rsidR="00811B84" w:rsidRPr="006C179E" w:rsidRDefault="00811B84" w:rsidP="00F91FBD">
            <w:r w:rsidRPr="006C179E">
              <w:rPr>
                <w:rFonts w:hint="eastAsia"/>
              </w:rPr>
              <w:lastRenderedPageBreak/>
              <w:t>V-B-03(02)</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、显示当前提示弹框的触发条件：同一个城市、同一个业务、按日期类型的有效期存在交集，即</w:t>
            </w:r>
            <w:r w:rsidRPr="006C179E">
              <w:br/>
            </w:r>
            <w:r w:rsidRPr="006C179E">
              <w:rPr>
                <w:position w:val="-10"/>
              </w:rPr>
              <w:object w:dxaOrig="2160" w:dyaOrig="340">
                <v:shape id="_x0000_i1040" type="#_x0000_t75" style="width:99pt;height:15.75pt" o:ole="">
                  <v:imagedata r:id="rId33" o:title=""/>
                </v:shape>
                <o:OLEObject Type="Embed" ProgID="Equation.3" ShapeID="_x0000_i1040" DrawAspect="Content" ObjectID="_1555484173" r:id="rId43"/>
              </w:object>
            </w:r>
            <w:r w:rsidRPr="006C179E">
              <w:rPr>
                <w:rFonts w:hint="eastAsia"/>
              </w:rPr>
              <w:t>，</w:t>
            </w:r>
          </w:p>
          <w:p w:rsidR="00811B84" w:rsidRPr="006C179E" w:rsidRDefault="00811B84" w:rsidP="00F91FBD">
            <w:r w:rsidRPr="006C179E">
              <w:rPr>
                <w:rFonts w:hint="eastAsia"/>
              </w:rPr>
              <w:t>其中，</w:t>
            </w:r>
            <w:r w:rsidRPr="006C179E">
              <w:rPr>
                <w:position w:val="-10"/>
              </w:rPr>
              <w:object w:dxaOrig="300" w:dyaOrig="340">
                <v:shape id="_x0000_i1041" type="#_x0000_t75" style="width:13.5pt;height:15.75pt" o:ole="">
                  <v:imagedata r:id="rId35" o:title=""/>
                </v:shape>
                <o:OLEObject Type="Embed" ProgID="Equation.3" ShapeID="_x0000_i1041" DrawAspect="Content" ObjectID="_1555484174" r:id="rId44"/>
              </w:object>
            </w:r>
            <w:r w:rsidRPr="006C179E">
              <w:rPr>
                <w:rFonts w:hint="eastAsia"/>
              </w:rPr>
              <w:t>、</w:t>
            </w:r>
            <w:r w:rsidRPr="006C179E">
              <w:rPr>
                <w:position w:val="-10"/>
              </w:rPr>
              <w:object w:dxaOrig="320" w:dyaOrig="340">
                <v:shape id="_x0000_i1042" type="#_x0000_t75" style="width:14.25pt;height:15.75pt" o:ole="">
                  <v:imagedata r:id="rId37" o:title=""/>
                </v:shape>
                <o:OLEObject Type="Embed" ProgID="Equation.3" ShapeID="_x0000_i1042" DrawAspect="Content" ObjectID="_1555484175" r:id="rId45"/>
              </w:object>
            </w:r>
            <w:r w:rsidRPr="006C179E">
              <w:rPr>
                <w:rFonts w:hint="eastAsia"/>
              </w:rPr>
              <w:t>为有效期的开始时间，</w:t>
            </w:r>
            <w:r w:rsidRPr="006C179E">
              <w:rPr>
                <w:position w:val="-10"/>
              </w:rPr>
              <w:object w:dxaOrig="279" w:dyaOrig="340">
                <v:shape id="_x0000_i1043" type="#_x0000_t75" style="width:12pt;height:15.75pt" o:ole="">
                  <v:imagedata r:id="rId39" o:title=""/>
                </v:shape>
                <o:OLEObject Type="Embed" ProgID="Equation.3" ShapeID="_x0000_i1043" DrawAspect="Content" ObjectID="_1555484176" r:id="rId46"/>
              </w:object>
            </w:r>
            <w:r w:rsidRPr="006C179E">
              <w:rPr>
                <w:rFonts w:hint="eastAsia"/>
              </w:rPr>
              <w:t>、</w:t>
            </w:r>
            <w:r w:rsidRPr="006C179E">
              <w:rPr>
                <w:position w:val="-10"/>
              </w:rPr>
              <w:object w:dxaOrig="300" w:dyaOrig="340">
                <v:shape id="_x0000_i1044" type="#_x0000_t75" style="width:13.5pt;height:15.75pt" o:ole="">
                  <v:imagedata r:id="rId41" o:title=""/>
                </v:shape>
                <o:OLEObject Type="Embed" ProgID="Equation.3" ShapeID="_x0000_i1044" DrawAspect="Content" ObjectID="_1555484177" r:id="rId47"/>
              </w:object>
            </w:r>
            <w:r w:rsidRPr="006C179E">
              <w:rPr>
                <w:rFonts w:hint="eastAsia"/>
              </w:rPr>
              <w:t>为有效期结束时间；例如，有效期（</w:t>
            </w:r>
            <w:r w:rsidRPr="006C179E">
              <w:rPr>
                <w:rFonts w:hint="eastAsia"/>
              </w:rPr>
              <w:t>2017-4-28~2017-5-8</w:t>
            </w:r>
            <w:r w:rsidRPr="006C179E">
              <w:rPr>
                <w:rFonts w:hint="eastAsia"/>
              </w:rPr>
              <w:t>）与有效期（</w:t>
            </w:r>
            <w:r w:rsidRPr="006C179E">
              <w:rPr>
                <w:rFonts w:hint="eastAsia"/>
              </w:rPr>
              <w:t>2017-5-1~2017-5-10</w:t>
            </w:r>
            <w:r w:rsidRPr="006C179E">
              <w:rPr>
                <w:rFonts w:hint="eastAsia"/>
              </w:rPr>
              <w:t>），日期存在重叠，导致溢价倍数存在冲突；</w:t>
            </w:r>
          </w:p>
          <w:p w:rsidR="00811B84" w:rsidRPr="006C179E" w:rsidRDefault="00811B84"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、我知道了</w:t>
            </w:r>
            <w:r w:rsidRPr="006C179E">
              <w:rPr>
                <w:rFonts w:hint="eastAsia"/>
              </w:rPr>
              <w:t>-</w:t>
            </w:r>
            <w:r w:rsidRPr="006C179E">
              <w:rPr>
                <w:rFonts w:hint="eastAsia"/>
              </w:rPr>
              <w:t>按钮：点击，关闭当前弹框；</w:t>
            </w:r>
          </w:p>
        </w:tc>
        <w:tc>
          <w:tcPr>
            <w:tcW w:w="2341" w:type="dxa"/>
          </w:tcPr>
          <w:p w:rsidR="00811B84" w:rsidRPr="006C179E" w:rsidRDefault="00811B84" w:rsidP="00F91FBD"/>
        </w:tc>
      </w:tr>
      <w:tr w:rsidR="00811B84" w:rsidRPr="006C179E" w:rsidTr="00F91FBD">
        <w:tc>
          <w:tcPr>
            <w:tcW w:w="1526" w:type="dxa"/>
            <w:vMerge w:val="restart"/>
          </w:tcPr>
          <w:p w:rsidR="00811B84" w:rsidRPr="006C179E" w:rsidRDefault="00811B84" w:rsidP="00F91FBD">
            <w:r w:rsidRPr="006C179E">
              <w:rPr>
                <w:rFonts w:hint="eastAsia"/>
              </w:rPr>
              <w:t>V-B-03-01</w:t>
            </w:r>
          </w:p>
          <w:p w:rsidR="00811B84" w:rsidRPr="006C179E" w:rsidRDefault="00811B84" w:rsidP="00F91FBD">
            <w:r w:rsidRPr="006C179E">
              <w:rPr>
                <w:rFonts w:hint="eastAsia"/>
              </w:rPr>
              <w:t>新增规则</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、点击“新增”，进入此页面，样式参见“</w:t>
            </w:r>
            <w:r w:rsidRPr="006C179E">
              <w:rPr>
                <w:rFonts w:hint="eastAsia"/>
              </w:rPr>
              <w:t>V-B-03-01(01)</w:t>
            </w:r>
            <w:r w:rsidRPr="006C179E">
              <w:rPr>
                <w:rFonts w:hint="eastAsia"/>
              </w:rPr>
              <w:t>”</w:t>
            </w:r>
          </w:p>
          <w:p w:rsidR="00811B84" w:rsidRPr="006C179E" w:rsidRDefault="00811B84" w:rsidP="00F91FBD">
            <w:r w:rsidRPr="006C179E">
              <w:rPr>
                <w:rFonts w:hint="eastAsia"/>
              </w:rPr>
              <w:t>2</w:t>
            </w:r>
            <w:r w:rsidRPr="006C179E">
              <w:rPr>
                <w:rFonts w:hint="eastAsia"/>
              </w:rPr>
              <w:t>、城市名称：城市数据取全国城市，参见公共城市控件</w:t>
            </w:r>
            <w:r w:rsidRPr="006C179E">
              <w:rPr>
                <w:rFonts w:hint="eastAsia"/>
              </w:rPr>
              <w:t>1</w:t>
            </w:r>
            <w:r w:rsidRPr="006C179E">
              <w:rPr>
                <w:rFonts w:hint="eastAsia"/>
              </w:rPr>
              <w:t>；</w:t>
            </w:r>
          </w:p>
          <w:p w:rsidR="00811B84" w:rsidRPr="006C179E" w:rsidRDefault="00811B84" w:rsidP="00F91FBD">
            <w:r w:rsidRPr="006C179E">
              <w:rPr>
                <w:rFonts w:hint="eastAsia"/>
              </w:rPr>
              <w:t>3</w:t>
            </w:r>
            <w:r w:rsidRPr="006C179E">
              <w:rPr>
                <w:rFonts w:hint="eastAsia"/>
              </w:rPr>
              <w:t>、规则名称：字数限制在</w:t>
            </w:r>
            <w:r w:rsidRPr="006C179E">
              <w:rPr>
                <w:rFonts w:hint="eastAsia"/>
              </w:rPr>
              <w:t>20</w:t>
            </w:r>
            <w:r w:rsidRPr="006C179E">
              <w:rPr>
                <w:rFonts w:hint="eastAsia"/>
              </w:rPr>
              <w:t>个；</w:t>
            </w:r>
          </w:p>
          <w:p w:rsidR="00811B84" w:rsidRPr="006C179E" w:rsidRDefault="00811B84" w:rsidP="00F91FBD">
            <w:r w:rsidRPr="006C179E">
              <w:rPr>
                <w:rFonts w:hint="eastAsia"/>
              </w:rPr>
              <w:t>4</w:t>
            </w:r>
            <w:r w:rsidRPr="006C179E">
              <w:rPr>
                <w:rFonts w:hint="eastAsia"/>
              </w:rPr>
              <w:t>、业务类型：下拉框取值“网约车、出租车”；弱提示“请选择业务类型”；</w:t>
            </w:r>
          </w:p>
          <w:p w:rsidR="00811B84" w:rsidRPr="006C179E" w:rsidRDefault="00811B84" w:rsidP="00F91FBD">
            <w:r w:rsidRPr="006C179E">
              <w:rPr>
                <w:rFonts w:hint="eastAsia"/>
              </w:rPr>
              <w:t>5</w:t>
            </w:r>
            <w:r w:rsidRPr="006C179E">
              <w:rPr>
                <w:rFonts w:hint="eastAsia"/>
              </w:rPr>
              <w:t>、规则类型：默认选中按星期，点击切换选中，规则项相应切换；</w:t>
            </w:r>
          </w:p>
          <w:p w:rsidR="00811B84" w:rsidRPr="006C179E" w:rsidRDefault="00811B84" w:rsidP="00F91FBD">
            <w:r w:rsidRPr="006C179E">
              <w:rPr>
                <w:rFonts w:hint="eastAsia"/>
              </w:rPr>
              <w:t>（</w:t>
            </w:r>
            <w:r w:rsidRPr="006C179E">
              <w:rPr>
                <w:rFonts w:hint="eastAsia"/>
              </w:rPr>
              <w:t>1</w:t>
            </w:r>
            <w:r w:rsidRPr="006C179E">
              <w:rPr>
                <w:rFonts w:hint="eastAsia"/>
              </w:rPr>
              <w:t>）选中按星期，页面样式参见“</w:t>
            </w:r>
            <w:r w:rsidRPr="006C179E">
              <w:rPr>
                <w:rFonts w:hint="eastAsia"/>
              </w:rPr>
              <w:t>V-B-03-01(01)</w:t>
            </w:r>
            <w:r w:rsidRPr="006C179E">
              <w:rPr>
                <w:rFonts w:hint="eastAsia"/>
              </w:rPr>
              <w:t>”</w:t>
            </w:r>
            <w:r w:rsidRPr="006C179E">
              <w:rPr>
                <w:rFonts w:hint="eastAsia"/>
              </w:rPr>
              <w:t>;</w:t>
            </w:r>
            <w:r w:rsidRPr="006C179E">
              <w:rPr>
                <w:rFonts w:hint="eastAsia"/>
              </w:rPr>
              <w:t>点击“新增”，在当前行下方新增</w:t>
            </w:r>
            <w:r w:rsidRPr="006C179E">
              <w:rPr>
                <w:rFonts w:hint="eastAsia"/>
              </w:rPr>
              <w:t xml:space="preserve"> </w:t>
            </w:r>
            <w:r w:rsidRPr="006C179E">
              <w:rPr>
                <w:rFonts w:hint="eastAsia"/>
                <w:b/>
              </w:rPr>
              <w:t>参数项</w:t>
            </w:r>
            <w:r w:rsidRPr="006C179E">
              <w:rPr>
                <w:rFonts w:hint="eastAsia"/>
              </w:rPr>
              <w:t>（指时间范围输入框和溢价倍数输入框），如，点击星期一</w:t>
            </w:r>
            <w:r w:rsidRPr="006C179E">
              <w:rPr>
                <w:rFonts w:hint="eastAsia"/>
              </w:rPr>
              <w:lastRenderedPageBreak/>
              <w:t>该行后面的“新增”按钮，新增后的样式参见“</w:t>
            </w:r>
            <w:r w:rsidRPr="006C179E">
              <w:rPr>
                <w:rFonts w:hint="eastAsia"/>
              </w:rPr>
              <w:t>V-B-03-01(02)</w:t>
            </w:r>
            <w:r w:rsidRPr="006C179E">
              <w:rPr>
                <w:rFonts w:hint="eastAsia"/>
              </w:rPr>
              <w:t>”；</w:t>
            </w:r>
          </w:p>
          <w:p w:rsidR="00811B84" w:rsidRPr="006C179E" w:rsidRDefault="00811B84" w:rsidP="00F91FBD">
            <w:r w:rsidRPr="006C179E">
              <w:rPr>
                <w:rFonts w:hint="eastAsia"/>
              </w:rPr>
              <w:t>（</w:t>
            </w:r>
            <w:r w:rsidRPr="006C179E">
              <w:rPr>
                <w:rFonts w:hint="eastAsia"/>
              </w:rPr>
              <w:t>2</w:t>
            </w:r>
            <w:r w:rsidRPr="006C179E">
              <w:rPr>
                <w:rFonts w:hint="eastAsia"/>
              </w:rPr>
              <w:t>）选中按日期，页面样式参见“</w:t>
            </w:r>
            <w:r w:rsidRPr="006C179E">
              <w:rPr>
                <w:rFonts w:hint="eastAsia"/>
              </w:rPr>
              <w:t>V-B-03-01(03)</w:t>
            </w:r>
            <w:r w:rsidRPr="006C179E">
              <w:rPr>
                <w:rFonts w:hint="eastAsia"/>
              </w:rPr>
              <w:t>”；</w:t>
            </w:r>
          </w:p>
          <w:p w:rsidR="00811B84" w:rsidRPr="006C179E" w:rsidRDefault="00811B84" w:rsidP="00F91FBD">
            <w:r w:rsidRPr="006C179E">
              <w:rPr>
                <w:rFonts w:hint="eastAsia"/>
              </w:rPr>
              <w:t>点击“新增”，新增后的样式参见“</w:t>
            </w:r>
            <w:r w:rsidRPr="006C179E">
              <w:rPr>
                <w:rFonts w:hint="eastAsia"/>
              </w:rPr>
              <w:t>V-B-03-01(04)</w:t>
            </w:r>
            <w:r w:rsidRPr="006C179E">
              <w:rPr>
                <w:rFonts w:hint="eastAsia"/>
              </w:rPr>
              <w:t>”，</w:t>
            </w:r>
          </w:p>
          <w:p w:rsidR="00811B84" w:rsidRPr="006C179E" w:rsidRDefault="00811B84" w:rsidP="00F91FBD">
            <w:r w:rsidRPr="006C179E">
              <w:rPr>
                <w:rFonts w:hint="eastAsia"/>
              </w:rPr>
              <w:t>（</w:t>
            </w:r>
            <w:r w:rsidRPr="006C179E">
              <w:rPr>
                <w:rFonts w:hint="eastAsia"/>
              </w:rPr>
              <w:t>3</w:t>
            </w:r>
            <w:r w:rsidRPr="006C179E">
              <w:rPr>
                <w:rFonts w:hint="eastAsia"/>
              </w:rPr>
              <w:t>）说明：参数项只有一行时，只显示“新增”按钮；</w:t>
            </w:r>
            <w:r w:rsidRPr="006C179E">
              <w:t xml:space="preserve"> </w:t>
            </w:r>
            <w:r w:rsidRPr="006C179E">
              <w:rPr>
                <w:rFonts w:hint="eastAsia"/>
              </w:rPr>
              <w:t>参数项有多行（</w:t>
            </w:r>
            <w:r w:rsidRPr="006C179E">
              <w:rPr>
                <w:rFonts w:ascii="Vivaldi" w:hAnsi="Vivaldi"/>
              </w:rPr>
              <w:t>≥</w:t>
            </w:r>
            <w:r w:rsidRPr="006C179E">
              <w:rPr>
                <w:rFonts w:hint="eastAsia"/>
              </w:rPr>
              <w:t>2</w:t>
            </w:r>
            <w:r w:rsidRPr="006C179E">
              <w:rPr>
                <w:rFonts w:hint="eastAsia"/>
              </w:rPr>
              <w:t>）时，最后一行显示“新增、删除”按钮，其余行均显示“删除”按钮；</w:t>
            </w:r>
          </w:p>
          <w:p w:rsidR="00811B84" w:rsidRPr="006C179E" w:rsidRDefault="00811B84" w:rsidP="00F91FBD">
            <w:r w:rsidRPr="006C179E">
              <w:rPr>
                <w:rFonts w:hint="eastAsia"/>
              </w:rPr>
              <w:t>6</w:t>
            </w:r>
            <w:r w:rsidRPr="006C179E">
              <w:rPr>
                <w:rFonts w:hint="eastAsia"/>
              </w:rPr>
              <w:t>、时间范围输入框，采用时分控件，具体参见公共规则；</w:t>
            </w:r>
            <w:r w:rsidRPr="006C179E">
              <w:t xml:space="preserve"> </w:t>
            </w:r>
          </w:p>
          <w:p w:rsidR="00811B84" w:rsidRPr="006C179E" w:rsidRDefault="00811B84" w:rsidP="00F91FBD">
            <w:r w:rsidRPr="006C179E">
              <w:rPr>
                <w:rFonts w:hint="eastAsia"/>
              </w:rPr>
              <w:t>7</w:t>
            </w:r>
            <w:r w:rsidRPr="006C179E">
              <w:rPr>
                <w:rFonts w:hint="eastAsia"/>
              </w:rPr>
              <w:t>、日期范围：采用时间查询控件</w:t>
            </w:r>
            <w:r w:rsidRPr="006C179E">
              <w:rPr>
                <w:rFonts w:hint="eastAsia"/>
              </w:rPr>
              <w:t>1</w:t>
            </w:r>
            <w:r w:rsidRPr="006C179E">
              <w:rPr>
                <w:rFonts w:hint="eastAsia"/>
              </w:rPr>
              <w:t>，默认为空，弱提示为“请选择时间”；</w:t>
            </w:r>
            <w:r w:rsidRPr="006C179E">
              <w:t xml:space="preserve"> </w:t>
            </w:r>
          </w:p>
          <w:p w:rsidR="00811B84" w:rsidRPr="006C179E" w:rsidRDefault="00811B84" w:rsidP="00F91FBD">
            <w:r w:rsidRPr="006C179E">
              <w:rPr>
                <w:rFonts w:hint="eastAsia"/>
              </w:rPr>
              <w:t>8</w:t>
            </w:r>
            <w:r w:rsidRPr="006C179E">
              <w:rPr>
                <w:rFonts w:hint="eastAsia"/>
              </w:rPr>
              <w:t>、溢价倍数输入框：只能输入数字，仅能包含一位小数点，溢价倍数需大于</w:t>
            </w:r>
            <w:r w:rsidRPr="006C179E">
              <w:rPr>
                <w:rFonts w:hint="eastAsia"/>
              </w:rPr>
              <w:t>1</w:t>
            </w:r>
            <w:r w:rsidRPr="006C179E">
              <w:rPr>
                <w:rFonts w:hint="eastAsia"/>
              </w:rPr>
              <w:t>，最大限为</w:t>
            </w:r>
            <w:r w:rsidRPr="006C179E">
              <w:rPr>
                <w:rFonts w:hint="eastAsia"/>
              </w:rPr>
              <w:t>1</w:t>
            </w:r>
            <w:r w:rsidRPr="006C179E">
              <w:rPr>
                <w:rFonts w:hint="eastAsia"/>
              </w:rPr>
              <w:t>位数，超过后不可输入；</w:t>
            </w:r>
          </w:p>
          <w:p w:rsidR="00811B84" w:rsidRPr="006C179E" w:rsidRDefault="00811B84" w:rsidP="00F91FBD">
            <w:r w:rsidRPr="006C179E">
              <w:rPr>
                <w:rFonts w:hint="eastAsia"/>
              </w:rPr>
              <w:t>9</w:t>
            </w:r>
            <w:r w:rsidRPr="006C179E">
              <w:rPr>
                <w:rFonts w:hint="eastAsia"/>
              </w:rPr>
              <w:t>、取消</w:t>
            </w:r>
            <w:r w:rsidRPr="006C179E">
              <w:rPr>
                <w:rFonts w:hint="eastAsia"/>
              </w:rPr>
              <w:t>-</w:t>
            </w:r>
            <w:r w:rsidRPr="006C179E">
              <w:rPr>
                <w:rFonts w:hint="eastAsia"/>
              </w:rPr>
              <w:t>按钮，点击，放弃新增，返回到上级页面；</w:t>
            </w:r>
          </w:p>
          <w:p w:rsidR="00811B84" w:rsidRPr="006C179E" w:rsidRDefault="00811B84" w:rsidP="00F91FBD">
            <w:r w:rsidRPr="006C179E">
              <w:rPr>
                <w:rFonts w:hint="eastAsia"/>
              </w:rPr>
              <w:t>10</w:t>
            </w:r>
            <w:r w:rsidRPr="006C179E">
              <w:rPr>
                <w:rFonts w:hint="eastAsia"/>
              </w:rPr>
              <w:t>、返回</w:t>
            </w:r>
            <w:r w:rsidRPr="006C179E">
              <w:rPr>
                <w:rFonts w:hint="eastAsia"/>
              </w:rPr>
              <w:t>-</w:t>
            </w:r>
            <w:r w:rsidRPr="006C179E">
              <w:rPr>
                <w:rFonts w:hint="eastAsia"/>
              </w:rPr>
              <w:t>按钮，点击，返回到上级页面。</w:t>
            </w:r>
          </w:p>
        </w:tc>
        <w:tc>
          <w:tcPr>
            <w:tcW w:w="2341" w:type="dxa"/>
          </w:tcPr>
          <w:p w:rsidR="00811B84" w:rsidRPr="006C179E" w:rsidRDefault="00811B84" w:rsidP="00F91FBD">
            <w:r w:rsidRPr="006C179E">
              <w:rPr>
                <w:rFonts w:hint="eastAsia"/>
              </w:rPr>
              <w:lastRenderedPageBreak/>
              <w:t>断网，显示通用提示浮窗</w:t>
            </w:r>
          </w:p>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保存</w:t>
            </w:r>
          </w:p>
        </w:tc>
        <w:tc>
          <w:tcPr>
            <w:tcW w:w="4819" w:type="dxa"/>
          </w:tcPr>
          <w:p w:rsidR="00811B84" w:rsidRPr="006C179E" w:rsidRDefault="00811B84" w:rsidP="00F91FBD">
            <w:r w:rsidRPr="006C179E">
              <w:rPr>
                <w:rFonts w:hint="eastAsia"/>
              </w:rPr>
              <w:t>1</w:t>
            </w:r>
            <w:r w:rsidRPr="006C179E">
              <w:rPr>
                <w:rFonts w:hint="eastAsia"/>
              </w:rPr>
              <w:t>、执行保存操作时，需检测所有必填项是否已填写，若未填写，则保存失败，同时浮窗提示文案“请输入完整信息”，并在未填写的文本框</w:t>
            </w:r>
            <w:r w:rsidRPr="006C179E">
              <w:rPr>
                <w:rFonts w:hint="eastAsia"/>
              </w:rPr>
              <w:t>/</w:t>
            </w:r>
            <w:r w:rsidRPr="006C179E">
              <w:rPr>
                <w:rFonts w:hint="eastAsia"/>
              </w:rPr>
              <w:t>未选择的下拉框下，使用红色字体标出，格式为“请输入【内容项名称】”</w:t>
            </w:r>
            <w:r w:rsidRPr="006C179E">
              <w:rPr>
                <w:rFonts w:hint="eastAsia"/>
              </w:rPr>
              <w:t>/</w:t>
            </w:r>
            <w:r w:rsidRPr="006C179E">
              <w:rPr>
                <w:rFonts w:hint="eastAsia"/>
              </w:rPr>
              <w:t>“请选择【内容项名称】”；</w:t>
            </w:r>
          </w:p>
          <w:p w:rsidR="00811B84" w:rsidRPr="006C179E" w:rsidRDefault="00811B84" w:rsidP="00F91FBD">
            <w:r w:rsidRPr="006C179E">
              <w:rPr>
                <w:rFonts w:hint="eastAsia"/>
              </w:rPr>
              <w:t>2</w:t>
            </w:r>
            <w:r w:rsidRPr="006C179E">
              <w:rPr>
                <w:rFonts w:hint="eastAsia"/>
              </w:rPr>
              <w:t>、选择按星期，执行保存操作时，需检测所选城市、所选业务类型，是否已有溢价规则，</w:t>
            </w:r>
          </w:p>
          <w:p w:rsidR="00811B84" w:rsidRPr="006C179E" w:rsidRDefault="00811B84" w:rsidP="00F91FBD">
            <w:r w:rsidRPr="006C179E">
              <w:rPr>
                <w:rFonts w:hint="eastAsia"/>
              </w:rPr>
              <w:t>（</w:t>
            </w:r>
            <w:r w:rsidRPr="006C179E">
              <w:rPr>
                <w:rFonts w:hint="eastAsia"/>
              </w:rPr>
              <w:t>1</w:t>
            </w:r>
            <w:r w:rsidRPr="006C179E">
              <w:rPr>
                <w:rFonts w:hint="eastAsia"/>
              </w:rPr>
              <w:t>）若有，保存失败，浮窗提示“同类溢价规则已存在”；</w:t>
            </w:r>
          </w:p>
          <w:p w:rsidR="00811B84" w:rsidRPr="006C179E" w:rsidRDefault="00811B84" w:rsidP="00F91FBD">
            <w:r w:rsidRPr="006C179E">
              <w:rPr>
                <w:rFonts w:hint="eastAsia"/>
              </w:rPr>
              <w:t>（</w:t>
            </w:r>
            <w:r w:rsidRPr="006C179E">
              <w:rPr>
                <w:rFonts w:hint="eastAsia"/>
              </w:rPr>
              <w:t>2</w:t>
            </w:r>
            <w:r w:rsidRPr="006C179E">
              <w:rPr>
                <w:rFonts w:hint="eastAsia"/>
              </w:rPr>
              <w:t>）若无，则需判断同一天内，是否有重叠时段，若有，则浮窗提示“【星期</w:t>
            </w:r>
            <w:r w:rsidRPr="006C179E">
              <w:rPr>
                <w:rFonts w:hint="eastAsia"/>
              </w:rPr>
              <w:t>N</w:t>
            </w:r>
            <w:r w:rsidRPr="006C179E">
              <w:rPr>
                <w:rFonts w:hint="eastAsia"/>
              </w:rPr>
              <w:t>】的时间范围存在冲突”；若无，保存规则，成功后，返回上一级页面，同时浮窗提示“新增规则成功”，规则新增成功，处于</w:t>
            </w:r>
            <w:r w:rsidRPr="006C179E">
              <w:rPr>
                <w:rFonts w:hint="eastAsia"/>
              </w:rPr>
              <w:lastRenderedPageBreak/>
              <w:t>“禁用”状态；</w:t>
            </w:r>
          </w:p>
          <w:p w:rsidR="00811B84" w:rsidRPr="006C179E" w:rsidRDefault="00811B84" w:rsidP="00F91FBD">
            <w:r w:rsidRPr="006C179E">
              <w:rPr>
                <w:rFonts w:hint="eastAsia"/>
              </w:rPr>
              <w:t>3</w:t>
            </w:r>
            <w:r w:rsidRPr="006C179E">
              <w:rPr>
                <w:rFonts w:hint="eastAsia"/>
              </w:rPr>
              <w:t>、选择按日期，执行保存操作时，需检测所选城市、所选业务类型、所填日期范围（起止时间需完全相同），是否已有溢价规则，</w:t>
            </w:r>
          </w:p>
          <w:p w:rsidR="00811B84" w:rsidRPr="006C179E" w:rsidRDefault="00811B84" w:rsidP="00F91FBD">
            <w:r w:rsidRPr="006C179E">
              <w:rPr>
                <w:rFonts w:hint="eastAsia"/>
              </w:rPr>
              <w:t>（</w:t>
            </w:r>
            <w:r w:rsidRPr="006C179E">
              <w:rPr>
                <w:rFonts w:hint="eastAsia"/>
              </w:rPr>
              <w:t>1</w:t>
            </w:r>
            <w:r w:rsidRPr="006C179E">
              <w:rPr>
                <w:rFonts w:hint="eastAsia"/>
              </w:rPr>
              <w:t>）若有，保存失败，浮窗提示“同类溢价规则已存在”；</w:t>
            </w:r>
          </w:p>
          <w:p w:rsidR="00811B84" w:rsidRPr="006C179E" w:rsidRDefault="00811B84" w:rsidP="00F91FBD">
            <w:r w:rsidRPr="006C179E">
              <w:rPr>
                <w:rFonts w:hint="eastAsia"/>
              </w:rPr>
              <w:t>（</w:t>
            </w:r>
            <w:r w:rsidRPr="006C179E">
              <w:rPr>
                <w:rFonts w:hint="eastAsia"/>
              </w:rPr>
              <w:t>2</w:t>
            </w:r>
            <w:r w:rsidRPr="006C179E">
              <w:rPr>
                <w:rFonts w:hint="eastAsia"/>
              </w:rPr>
              <w:t>）若无，则需判断是否有重叠时段，若有，则浮窗提示“时间范围存在冲突”；若无，点击，弹框提示，样式参见“</w:t>
            </w:r>
            <w:r w:rsidRPr="006C179E">
              <w:rPr>
                <w:rFonts w:hint="eastAsia"/>
              </w:rPr>
              <w:t>V-B-03-01(05)</w:t>
            </w:r>
            <w:r w:rsidRPr="006C179E">
              <w:rPr>
                <w:rFonts w:hint="eastAsia"/>
              </w:rPr>
              <w:t>”</w:t>
            </w:r>
            <w:r w:rsidRPr="006C179E">
              <w:rPr>
                <w:rFonts w:hint="eastAsia"/>
              </w:rPr>
              <w:t>;</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lastRenderedPageBreak/>
              <w:t>V-B-03-01(05)</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、关闭：点击，关闭当前弹框；</w:t>
            </w:r>
          </w:p>
          <w:p w:rsidR="00811B84" w:rsidRPr="006C179E" w:rsidRDefault="00811B84" w:rsidP="00F91FBD">
            <w:r w:rsidRPr="006C179E">
              <w:rPr>
                <w:rFonts w:hint="eastAsia"/>
              </w:rPr>
              <w:t>2</w:t>
            </w:r>
            <w:r w:rsidRPr="006C179E">
              <w:rPr>
                <w:rFonts w:hint="eastAsia"/>
              </w:rPr>
              <w:t>、取消：点击，关闭当前弹框；</w:t>
            </w:r>
          </w:p>
          <w:p w:rsidR="00811B84" w:rsidRPr="006C179E" w:rsidRDefault="00811B84" w:rsidP="00F91FBD">
            <w:r w:rsidRPr="006C179E">
              <w:rPr>
                <w:rFonts w:hint="eastAsia"/>
              </w:rPr>
              <w:t>3</w:t>
            </w:r>
            <w:r w:rsidRPr="006C179E">
              <w:rPr>
                <w:rFonts w:hint="eastAsia"/>
              </w:rPr>
              <w:t>、确认：点击，关闭当前弹框，保存规则，成功后，跳转到“</w:t>
            </w:r>
            <w:r w:rsidRPr="006C179E">
              <w:rPr>
                <w:rFonts w:hint="eastAsia"/>
              </w:rPr>
              <w:t>V-B-03(01)</w:t>
            </w:r>
            <w:r w:rsidRPr="006C179E">
              <w:rPr>
                <w:rFonts w:hint="eastAsia"/>
              </w:rPr>
              <w:t>”页面，同时浮窗提示“规则新增成功”，规则新增成功，处于“禁用”状态；</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tcPr>
          <w:p w:rsidR="00811B84" w:rsidRPr="006C179E" w:rsidRDefault="00811B84" w:rsidP="00F91FBD">
            <w:r w:rsidRPr="006C179E">
              <w:rPr>
                <w:rFonts w:hint="eastAsia"/>
              </w:rPr>
              <w:t>V-B-03-02</w:t>
            </w:r>
          </w:p>
          <w:p w:rsidR="00811B84" w:rsidRPr="006C179E" w:rsidRDefault="00811B84" w:rsidP="00F91FBD">
            <w:r w:rsidRPr="006C179E">
              <w:rPr>
                <w:rFonts w:hint="eastAsia"/>
              </w:rPr>
              <w:t>修改</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、修改页面，城市、规则名称、业务分类和规则类型不可修改；具体的参数项（时间范围和溢价倍数）可新增和删除；</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按钮，点击，放弃新增，返回到上级页面；</w:t>
            </w:r>
          </w:p>
          <w:p w:rsidR="00811B84" w:rsidRPr="006C179E" w:rsidRDefault="00811B84" w:rsidP="00F91FBD">
            <w:r w:rsidRPr="006C179E">
              <w:rPr>
                <w:rFonts w:hint="eastAsia"/>
              </w:rPr>
              <w:t>3</w:t>
            </w:r>
            <w:r w:rsidRPr="006C179E">
              <w:rPr>
                <w:rFonts w:hint="eastAsia"/>
              </w:rPr>
              <w:t>、返回</w:t>
            </w:r>
            <w:r w:rsidRPr="006C179E">
              <w:rPr>
                <w:rFonts w:hint="eastAsia"/>
              </w:rPr>
              <w:t>-</w:t>
            </w:r>
            <w:r w:rsidRPr="006C179E">
              <w:rPr>
                <w:rFonts w:hint="eastAsia"/>
              </w:rPr>
              <w:t>按钮，点击，返回到上级页面；</w:t>
            </w:r>
          </w:p>
          <w:p w:rsidR="00811B84" w:rsidRPr="006C179E" w:rsidRDefault="00811B84" w:rsidP="00F91FBD">
            <w:r w:rsidRPr="006C179E">
              <w:rPr>
                <w:rFonts w:hint="eastAsia"/>
              </w:rPr>
              <w:t>4</w:t>
            </w:r>
            <w:r w:rsidRPr="006C179E">
              <w:rPr>
                <w:rFonts w:hint="eastAsia"/>
              </w:rPr>
              <w:t>、保存</w:t>
            </w:r>
            <w:r w:rsidRPr="006C179E">
              <w:rPr>
                <w:rFonts w:hint="eastAsia"/>
              </w:rPr>
              <w:t>-</w:t>
            </w:r>
            <w:r w:rsidRPr="006C179E">
              <w:rPr>
                <w:rFonts w:hint="eastAsia"/>
              </w:rPr>
              <w:t>按钮：</w:t>
            </w:r>
          </w:p>
          <w:p w:rsidR="00811B84" w:rsidRPr="006C179E" w:rsidRDefault="00811B84" w:rsidP="00F91FBD">
            <w:r w:rsidRPr="006C179E">
              <w:rPr>
                <w:rFonts w:hint="eastAsia"/>
              </w:rPr>
              <w:t>（</w:t>
            </w:r>
            <w:r w:rsidRPr="006C179E">
              <w:rPr>
                <w:rFonts w:hint="eastAsia"/>
              </w:rPr>
              <w:t>1</w:t>
            </w:r>
            <w:r w:rsidRPr="006C179E">
              <w:rPr>
                <w:rFonts w:hint="eastAsia"/>
              </w:rPr>
              <w:t>）选择按星期，需判断同一天内，是否有重叠时段，若有，则浮窗提示“【星期</w:t>
            </w:r>
            <w:r w:rsidRPr="006C179E">
              <w:rPr>
                <w:rFonts w:hint="eastAsia"/>
              </w:rPr>
              <w:t>N</w:t>
            </w:r>
            <w:r w:rsidRPr="006C179E">
              <w:rPr>
                <w:rFonts w:hint="eastAsia"/>
              </w:rPr>
              <w:t>】的时间范围存在冲突”；若无，点击保存规则，成功后，返回到上级页面，同时浮窗提示“规则修改成功”，并在“历史记录”中产生一条记录，记录当前的操作类型和操作前的溢价规则数据。</w:t>
            </w:r>
          </w:p>
          <w:p w:rsidR="00811B84" w:rsidRPr="006C179E" w:rsidRDefault="00811B84" w:rsidP="00F91FBD">
            <w:r w:rsidRPr="006C179E">
              <w:rPr>
                <w:rFonts w:hint="eastAsia"/>
              </w:rPr>
              <w:t>（</w:t>
            </w:r>
            <w:r w:rsidRPr="006C179E">
              <w:rPr>
                <w:rFonts w:hint="eastAsia"/>
              </w:rPr>
              <w:t>2</w:t>
            </w:r>
            <w:r w:rsidRPr="006C179E">
              <w:rPr>
                <w:rFonts w:hint="eastAsia"/>
              </w:rPr>
              <w:t>）选择按日期，需判断是否有重叠时段，若有，则浮窗提示“时间范围存在冲突”；若无，点击保存规则，成功后，返回到上级页面，同时浮窗提示</w:t>
            </w:r>
            <w:r w:rsidRPr="006C179E">
              <w:rPr>
                <w:rFonts w:hint="eastAsia"/>
              </w:rPr>
              <w:lastRenderedPageBreak/>
              <w:t>“规则修改成功”，并在“历史记录”中产生一条记录，记录当前的操作类型和操作前的溢价规则数据。</w:t>
            </w:r>
          </w:p>
        </w:tc>
        <w:tc>
          <w:tcPr>
            <w:tcW w:w="2341" w:type="dxa"/>
          </w:tcPr>
          <w:p w:rsidR="00811B84" w:rsidRPr="006C179E" w:rsidRDefault="00811B84" w:rsidP="00F91FBD">
            <w:r w:rsidRPr="006C179E">
              <w:rPr>
                <w:rFonts w:hint="eastAsia"/>
              </w:rPr>
              <w:lastRenderedPageBreak/>
              <w:t>断网，显示通用断网提示浮窗</w:t>
            </w:r>
          </w:p>
        </w:tc>
      </w:tr>
      <w:tr w:rsidR="00811B84" w:rsidRPr="006C179E" w:rsidTr="00F91FBD">
        <w:tc>
          <w:tcPr>
            <w:tcW w:w="1526" w:type="dxa"/>
          </w:tcPr>
          <w:p w:rsidR="00811B84" w:rsidRPr="006C179E" w:rsidRDefault="00811B84" w:rsidP="00F91FBD">
            <w:r w:rsidRPr="006C179E">
              <w:rPr>
                <w:rFonts w:hint="eastAsia"/>
              </w:rPr>
              <w:lastRenderedPageBreak/>
              <w:t>V-B-03-03</w:t>
            </w:r>
          </w:p>
          <w:p w:rsidR="00811B84" w:rsidRPr="006C179E" w:rsidRDefault="00811B84" w:rsidP="00F91FBD">
            <w:r w:rsidRPr="006C179E">
              <w:rPr>
                <w:rFonts w:hint="eastAsia"/>
              </w:rPr>
              <w:t>详情页面</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、列表排序规则：先按照星期</w:t>
            </w:r>
            <w:r w:rsidRPr="006C179E">
              <w:rPr>
                <w:rFonts w:hint="eastAsia"/>
              </w:rPr>
              <w:t>/</w:t>
            </w:r>
            <w:r w:rsidRPr="006C179E">
              <w:rPr>
                <w:rFonts w:hint="eastAsia"/>
              </w:rPr>
              <w:t>日期分组、再按时间范围</w:t>
            </w:r>
            <w:r w:rsidRPr="006C179E">
              <w:rPr>
                <w:rFonts w:hint="eastAsia"/>
              </w:rPr>
              <w:t xml:space="preserve"> </w:t>
            </w:r>
            <w:r w:rsidRPr="006C179E">
              <w:rPr>
                <w:rFonts w:hint="eastAsia"/>
              </w:rPr>
              <w:t>由小到大排序显示，即星期一（或日期小的）排在首位；星期</w:t>
            </w:r>
            <w:r w:rsidRPr="006C179E">
              <w:rPr>
                <w:rFonts w:hint="eastAsia"/>
              </w:rPr>
              <w:t>/</w:t>
            </w:r>
            <w:r w:rsidRPr="006C179E">
              <w:rPr>
                <w:rFonts w:hint="eastAsia"/>
              </w:rPr>
              <w:t>日期相同，再按照时间范围由小到大的顺序显示；</w:t>
            </w:r>
          </w:p>
          <w:p w:rsidR="00811B84" w:rsidRPr="006C179E" w:rsidRDefault="00811B84" w:rsidP="00F91FBD">
            <w:r w:rsidRPr="006C179E">
              <w:rPr>
                <w:rFonts w:hint="eastAsia"/>
              </w:rPr>
              <w:t>2</w:t>
            </w:r>
            <w:r w:rsidRPr="006C179E">
              <w:rPr>
                <w:rFonts w:hint="eastAsia"/>
              </w:rPr>
              <w:t>、查询条件：星期，下拉框获取已经创建的星期；</w:t>
            </w:r>
          </w:p>
          <w:p w:rsidR="00811B84" w:rsidRPr="006C179E" w:rsidRDefault="00811B84" w:rsidP="00F91FBD">
            <w:r w:rsidRPr="006C179E">
              <w:rPr>
                <w:rFonts w:hint="eastAsia"/>
              </w:rPr>
              <w:t>3</w:t>
            </w:r>
            <w:r w:rsidRPr="006C179E">
              <w:rPr>
                <w:rFonts w:hint="eastAsia"/>
              </w:rPr>
              <w:t>、查询按钮，参见公共规则；</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t>V-B-03-04</w:t>
            </w:r>
          </w:p>
          <w:p w:rsidR="00811B84" w:rsidRPr="006C179E" w:rsidRDefault="00811B84" w:rsidP="00F91FBD">
            <w:r w:rsidRPr="006C179E">
              <w:rPr>
                <w:rFonts w:hint="eastAsia"/>
              </w:rPr>
              <w:t>历史记录</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、列表排序规则：按照操作时间，距离当前时间近的显示前面；</w:t>
            </w:r>
          </w:p>
          <w:p w:rsidR="00811B84" w:rsidRPr="006C179E" w:rsidRDefault="00811B84" w:rsidP="00F91FBD">
            <w:r w:rsidRPr="006C179E">
              <w:rPr>
                <w:rFonts w:hint="eastAsia"/>
              </w:rPr>
              <w:t>2</w:t>
            </w:r>
            <w:r w:rsidRPr="006C179E">
              <w:rPr>
                <w:rFonts w:hint="eastAsia"/>
              </w:rPr>
              <w:t>、点击“查看”，进入“详情页面”，样式参见“</w:t>
            </w:r>
            <w:r w:rsidRPr="006C179E">
              <w:rPr>
                <w:rFonts w:hint="eastAsia"/>
              </w:rPr>
              <w:t>V-B-03-03</w:t>
            </w:r>
            <w:r w:rsidRPr="006C179E">
              <w:rPr>
                <w:rFonts w:hint="eastAsia"/>
              </w:rPr>
              <w:t>”</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3"/>
      </w:pPr>
      <w:bookmarkStart w:id="242" w:name="_Toc481742052"/>
      <w:r w:rsidRPr="006C179E">
        <w:rPr>
          <w:rFonts w:hint="eastAsia"/>
        </w:rPr>
        <w:t>运营管理</w:t>
      </w:r>
      <w:bookmarkEnd w:id="242"/>
    </w:p>
    <w:p w:rsidR="00811B84" w:rsidRPr="006C179E" w:rsidRDefault="00811B84" w:rsidP="00811B84">
      <w:pPr>
        <w:pStyle w:val="4"/>
      </w:pPr>
      <w:bookmarkStart w:id="243" w:name="_Toc481742053"/>
      <w:r w:rsidRPr="006C179E">
        <w:rPr>
          <w:rFonts w:hint="eastAsia"/>
        </w:rPr>
        <w:t>规则管理</w:t>
      </w:r>
      <w:bookmarkEnd w:id="243"/>
    </w:p>
    <w:p w:rsidR="00811B84" w:rsidRPr="006C179E" w:rsidRDefault="00811B84" w:rsidP="00811B84">
      <w:pPr>
        <w:pStyle w:val="5"/>
      </w:pPr>
      <w:r w:rsidRPr="006C179E">
        <w:rPr>
          <w:rFonts w:hint="eastAsia"/>
        </w:rPr>
        <w:t>用例描述</w:t>
      </w:r>
    </w:p>
    <w:p w:rsidR="00811B84" w:rsidRPr="006C179E" w:rsidRDefault="00795E55" w:rsidP="00811B84">
      <w:pPr>
        <w:ind w:firstLineChars="200" w:firstLine="420"/>
      </w:pPr>
      <w:r>
        <w:rPr>
          <w:rFonts w:hint="eastAsia"/>
        </w:rPr>
        <w:t>主要配置抵用券规则，可新增、修改</w:t>
      </w:r>
      <w:r w:rsidR="00811B84" w:rsidRPr="006C179E">
        <w:rPr>
          <w:rFonts w:hint="eastAsia"/>
        </w:rPr>
        <w:t>抵用券规则。</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V-O-01</w:t>
            </w:r>
          </w:p>
        </w:tc>
        <w:tc>
          <w:tcPr>
            <w:tcW w:w="1276" w:type="dxa"/>
          </w:tcPr>
          <w:p w:rsidR="00811B84" w:rsidRPr="006C179E" w:rsidRDefault="00811B84" w:rsidP="00F91FBD">
            <w:r w:rsidRPr="006C179E">
              <w:rPr>
                <w:rFonts w:hint="eastAsia"/>
              </w:rPr>
              <w:t>初始化</w:t>
            </w:r>
          </w:p>
        </w:tc>
        <w:tc>
          <w:tcPr>
            <w:tcW w:w="4819" w:type="dxa"/>
          </w:tcPr>
          <w:p w:rsidR="00811B84" w:rsidRPr="006C179E" w:rsidRDefault="00811B84" w:rsidP="00F91FBD">
            <w:r w:rsidRPr="006C179E">
              <w:rPr>
                <w:rFonts w:hint="eastAsia"/>
              </w:rPr>
              <w:t>1</w:t>
            </w:r>
            <w:r w:rsidRPr="006C179E">
              <w:rPr>
                <w:rFonts w:hint="eastAsia"/>
              </w:rPr>
              <w:t>、初始化默认加载所有抵用券发放规则，数据为空时，提示文案“暂无发放规则信息”；</w:t>
            </w:r>
          </w:p>
          <w:p w:rsidR="00811B84" w:rsidRPr="006C179E" w:rsidRDefault="00811B84" w:rsidP="00F91FBD">
            <w:r w:rsidRPr="006C179E">
              <w:rPr>
                <w:rFonts w:hint="eastAsia"/>
              </w:rPr>
              <w:t>2</w:t>
            </w:r>
            <w:r w:rsidRPr="006C179E">
              <w:rPr>
                <w:rFonts w:hint="eastAsia"/>
              </w:rPr>
              <w:t>、列表排序顺序：按照规则创建时间倒序排序，即距离当前时间近的显示前面；</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查询区域</w:t>
            </w:r>
          </w:p>
        </w:tc>
        <w:tc>
          <w:tcPr>
            <w:tcW w:w="4819" w:type="dxa"/>
          </w:tcPr>
          <w:p w:rsidR="00811B84" w:rsidRPr="006C179E" w:rsidRDefault="00811B84" w:rsidP="00F91FBD">
            <w:r w:rsidRPr="006C179E">
              <w:rPr>
                <w:rFonts w:hint="eastAsia"/>
              </w:rPr>
              <w:t>1</w:t>
            </w:r>
            <w:r w:rsidRPr="006C179E">
              <w:rPr>
                <w:rFonts w:hint="eastAsia"/>
              </w:rPr>
              <w:t>、派发类别：包括全部、注册返券、充值返券、</w:t>
            </w:r>
            <w:r w:rsidRPr="006C179E">
              <w:rPr>
                <w:rFonts w:hint="eastAsia"/>
              </w:rPr>
              <w:lastRenderedPageBreak/>
              <w:t>消费返券、活动返券；默认全部；</w:t>
            </w:r>
          </w:p>
          <w:p w:rsidR="00811B84" w:rsidRPr="006C179E" w:rsidRDefault="00811B84" w:rsidP="00F91FBD">
            <w:r w:rsidRPr="006C179E">
              <w:rPr>
                <w:rFonts w:hint="eastAsia"/>
              </w:rPr>
              <w:t>2</w:t>
            </w:r>
            <w:r w:rsidRPr="006C179E">
              <w:rPr>
                <w:rFonts w:hint="eastAsia"/>
              </w:rPr>
              <w:t>、“查询”按钮，参见公共规则；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列表项</w:t>
            </w:r>
          </w:p>
        </w:tc>
        <w:tc>
          <w:tcPr>
            <w:tcW w:w="4819" w:type="dxa"/>
          </w:tcPr>
          <w:p w:rsidR="00811B84" w:rsidRPr="006C179E" w:rsidRDefault="00811B84" w:rsidP="00F91FBD">
            <w:r w:rsidRPr="006C179E">
              <w:rPr>
                <w:rFonts w:hint="eastAsia"/>
              </w:rPr>
              <w:t>1</w:t>
            </w:r>
            <w:r w:rsidRPr="006C179E">
              <w:rPr>
                <w:rFonts w:hint="eastAsia"/>
              </w:rPr>
              <w:t>、点击“新增”，显示“新建发放规则”弹框，样式参见“</w:t>
            </w:r>
            <w:r w:rsidRPr="006C179E">
              <w:rPr>
                <w:rFonts w:hint="eastAsia"/>
              </w:rPr>
              <w:t>V-O-01-01(01)</w:t>
            </w:r>
            <w:r w:rsidRPr="006C179E">
              <w:rPr>
                <w:rFonts w:hint="eastAsia"/>
              </w:rPr>
              <w:t>”；</w:t>
            </w:r>
          </w:p>
          <w:p w:rsidR="00811B84" w:rsidRPr="006C179E" w:rsidRDefault="00811B84" w:rsidP="00F91FBD">
            <w:r w:rsidRPr="006C179E">
              <w:rPr>
                <w:rFonts w:hint="eastAsia"/>
              </w:rPr>
              <w:t>2</w:t>
            </w:r>
            <w:r w:rsidRPr="006C179E">
              <w:rPr>
                <w:rFonts w:hint="eastAsia"/>
              </w:rPr>
              <w:t>、点击“修改”，显示“修改发放规则”弹框，样式参见“</w:t>
            </w:r>
            <w:r w:rsidRPr="006C179E">
              <w:rPr>
                <w:rFonts w:hint="eastAsia"/>
              </w:rPr>
              <w:t>V-O-01-02</w:t>
            </w:r>
            <w:r w:rsidRPr="006C179E">
              <w:rPr>
                <w:rFonts w:hint="eastAsia"/>
              </w:rPr>
              <w:t>”；</w:t>
            </w:r>
          </w:p>
          <w:p w:rsidR="00811B84" w:rsidRPr="006C179E" w:rsidRDefault="00002193" w:rsidP="00F91FBD">
            <w:r w:rsidRPr="006C179E">
              <w:rPr>
                <w:rFonts w:hint="eastAsia"/>
              </w:rPr>
              <w:t>3</w:t>
            </w:r>
            <w:r w:rsidRPr="006C179E">
              <w:rPr>
                <w:rFonts w:hint="eastAsia"/>
              </w:rPr>
              <w:t>、历史记录常驻显示，点击“历史记录”，跳转到“历史记录”页面，样式参见“</w:t>
            </w:r>
            <w:r w:rsidRPr="006C179E">
              <w:rPr>
                <w:rFonts w:hint="eastAsia"/>
              </w:rPr>
              <w:t>IV-K-01-02</w:t>
            </w:r>
            <w:r w:rsidRPr="006C179E">
              <w:rPr>
                <w:rFonts w:hint="eastAsia"/>
              </w:rPr>
              <w:t>”；</w:t>
            </w:r>
            <w:r w:rsidR="00811B84" w:rsidRPr="006C179E">
              <w:rPr>
                <w:rFonts w:hint="eastAsia"/>
              </w:rPr>
              <w:t>4</w:t>
            </w:r>
            <w:r w:rsidR="00811B84" w:rsidRPr="006C179E">
              <w:rPr>
                <w:rFonts w:hint="eastAsia"/>
              </w:rPr>
              <w:t>、创建时间：规则创建成功的时间；</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vMerge w:val="restart"/>
          </w:tcPr>
          <w:p w:rsidR="00811B84" w:rsidRPr="006C179E" w:rsidRDefault="00811B84" w:rsidP="00F91FBD">
            <w:r w:rsidRPr="006C179E">
              <w:rPr>
                <w:rFonts w:hint="eastAsia"/>
              </w:rPr>
              <w:t>V-O-01-01</w:t>
            </w:r>
          </w:p>
          <w:p w:rsidR="00811B84" w:rsidRPr="006C179E" w:rsidRDefault="00811B84" w:rsidP="00F91FBD">
            <w:r w:rsidRPr="006C179E">
              <w:rPr>
                <w:rFonts w:hint="eastAsia"/>
              </w:rPr>
              <w:t>新增</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、点击新增，显示“</w:t>
            </w:r>
            <w:r w:rsidRPr="006C179E">
              <w:rPr>
                <w:rFonts w:hint="eastAsia"/>
              </w:rPr>
              <w:t>V-O-01-01(01)</w:t>
            </w:r>
            <w:r w:rsidRPr="006C179E">
              <w:rPr>
                <w:rFonts w:hint="eastAsia"/>
              </w:rPr>
              <w:t>”弹框；</w:t>
            </w:r>
          </w:p>
          <w:p w:rsidR="00811B84" w:rsidRPr="006C179E" w:rsidRDefault="00811B84" w:rsidP="00F91FBD">
            <w:r w:rsidRPr="006C179E">
              <w:rPr>
                <w:rFonts w:hint="eastAsia"/>
              </w:rPr>
              <w:t>（</w:t>
            </w:r>
            <w:r w:rsidRPr="006C179E">
              <w:rPr>
                <w:rFonts w:hint="eastAsia"/>
              </w:rPr>
              <w:t>1</w:t>
            </w:r>
            <w:r w:rsidRPr="006C179E">
              <w:rPr>
                <w:rFonts w:hint="eastAsia"/>
              </w:rPr>
              <w:t>）规则名称：字数限制在</w:t>
            </w:r>
            <w:r w:rsidRPr="006C179E">
              <w:rPr>
                <w:rFonts w:hint="eastAsia"/>
              </w:rPr>
              <w:t>20</w:t>
            </w:r>
            <w:r w:rsidRPr="006C179E">
              <w:rPr>
                <w:rFonts w:hint="eastAsia"/>
              </w:rPr>
              <w:t>，超过后不可输入，仅限数字、字母和汉字；</w:t>
            </w:r>
          </w:p>
          <w:p w:rsidR="00811B84" w:rsidRPr="006C179E" w:rsidRDefault="00811B84" w:rsidP="00F91FBD">
            <w:r w:rsidRPr="006C179E">
              <w:rPr>
                <w:rFonts w:hint="eastAsia"/>
              </w:rPr>
              <w:t>（</w:t>
            </w:r>
            <w:r w:rsidRPr="006C179E">
              <w:rPr>
                <w:rFonts w:hint="eastAsia"/>
              </w:rPr>
              <w:t>2</w:t>
            </w:r>
            <w:r w:rsidRPr="006C179E">
              <w:rPr>
                <w:rFonts w:hint="eastAsia"/>
              </w:rPr>
              <w:t>）派发类别：弱提示“请选择派发类别”；</w:t>
            </w:r>
          </w:p>
          <w:p w:rsidR="00811B84" w:rsidRPr="006C179E" w:rsidRDefault="00811B84" w:rsidP="00F91FBD">
            <w:r w:rsidRPr="006C179E">
              <w:rPr>
                <w:rFonts w:hint="eastAsia"/>
              </w:rPr>
              <w:t>（</w:t>
            </w:r>
            <w:r w:rsidRPr="006C179E">
              <w:rPr>
                <w:rFonts w:hint="eastAsia"/>
              </w:rPr>
              <w:t>3</w:t>
            </w:r>
            <w:r w:rsidRPr="006C179E">
              <w:rPr>
                <w:rFonts w:hint="eastAsia"/>
              </w:rPr>
              <w:t>）规则对象：显示个人用户；</w:t>
            </w:r>
          </w:p>
          <w:p w:rsidR="00811B84" w:rsidRPr="006C179E" w:rsidRDefault="00811B84" w:rsidP="00F91FBD">
            <w:r w:rsidRPr="006C179E">
              <w:rPr>
                <w:rFonts w:hint="eastAsia"/>
              </w:rPr>
              <w:t>2</w:t>
            </w:r>
            <w:r w:rsidRPr="006C179E">
              <w:rPr>
                <w:rFonts w:hint="eastAsia"/>
              </w:rPr>
              <w:t>、周期天数</w:t>
            </w:r>
            <w:r w:rsidRPr="006C179E">
              <w:rPr>
                <w:rFonts w:hint="eastAsia"/>
              </w:rPr>
              <w:t>-</w:t>
            </w:r>
            <w:r w:rsidRPr="006C179E">
              <w:rPr>
                <w:rFonts w:hint="eastAsia"/>
              </w:rPr>
              <w:t>输入框：正整数，最大限为三位数，超过后不可输入；</w:t>
            </w:r>
          </w:p>
          <w:p w:rsidR="00811B84" w:rsidRPr="006C179E" w:rsidRDefault="00811B84" w:rsidP="00F91FBD">
            <w:r w:rsidRPr="006C179E">
              <w:rPr>
                <w:rFonts w:hint="eastAsia"/>
              </w:rPr>
              <w:t>3</w:t>
            </w:r>
            <w:r w:rsidRPr="006C179E">
              <w:rPr>
                <w:rFonts w:hint="eastAsia"/>
              </w:rPr>
              <w:t>、消费次数</w:t>
            </w:r>
            <w:r w:rsidRPr="006C179E">
              <w:rPr>
                <w:rFonts w:hint="eastAsia"/>
              </w:rPr>
              <w:t>-</w:t>
            </w:r>
            <w:r w:rsidRPr="006C179E">
              <w:rPr>
                <w:rFonts w:hint="eastAsia"/>
              </w:rPr>
              <w:t>输入框：正整数，最大限为三位数，超过后不可输入；</w:t>
            </w:r>
          </w:p>
          <w:p w:rsidR="00811B84" w:rsidRPr="006C179E" w:rsidRDefault="00811B84" w:rsidP="00F91FBD">
            <w:r w:rsidRPr="006C179E">
              <w:rPr>
                <w:rFonts w:hint="eastAsia"/>
              </w:rPr>
              <w:t>4</w:t>
            </w:r>
            <w:r w:rsidRPr="006C179E">
              <w:rPr>
                <w:rFonts w:hint="eastAsia"/>
              </w:rPr>
              <w:t>、金额</w:t>
            </w:r>
            <w:r w:rsidRPr="006C179E">
              <w:rPr>
                <w:rFonts w:hint="eastAsia"/>
              </w:rPr>
              <w:t>-</w:t>
            </w:r>
            <w:r w:rsidRPr="006C179E">
              <w:rPr>
                <w:rFonts w:hint="eastAsia"/>
              </w:rPr>
              <w:t>输入框：正整数，最大限为六位数，超过后不可输入；</w:t>
            </w:r>
          </w:p>
          <w:p w:rsidR="00811B84" w:rsidRPr="006C179E" w:rsidRDefault="00811B84" w:rsidP="00F91FBD">
            <w:r w:rsidRPr="006C179E">
              <w:rPr>
                <w:rFonts w:hint="eastAsia"/>
              </w:rPr>
              <w:t>5</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6</w:t>
            </w:r>
            <w:r w:rsidRPr="006C179E">
              <w:rPr>
                <w:rFonts w:hint="eastAsia"/>
              </w:rPr>
              <w:t>、取消</w:t>
            </w:r>
            <w:r w:rsidRPr="006C179E">
              <w:rPr>
                <w:rFonts w:hint="eastAsia"/>
              </w:rPr>
              <w:t>-</w:t>
            </w:r>
            <w:r w:rsidRPr="006C179E">
              <w:rPr>
                <w:rFonts w:hint="eastAsia"/>
              </w:rPr>
              <w:t>按钮：点击，关闭当前弹框；</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派发类别</w:t>
            </w:r>
          </w:p>
        </w:tc>
        <w:tc>
          <w:tcPr>
            <w:tcW w:w="4819" w:type="dxa"/>
          </w:tcPr>
          <w:p w:rsidR="00811B84" w:rsidRPr="006C179E" w:rsidRDefault="00811B84" w:rsidP="00F91FBD">
            <w:r w:rsidRPr="006C179E">
              <w:rPr>
                <w:rFonts w:hint="eastAsia"/>
              </w:rPr>
              <w:t>派发类别主要分为</w:t>
            </w:r>
            <w:r w:rsidRPr="006C179E">
              <w:rPr>
                <w:rFonts w:hint="eastAsia"/>
              </w:rPr>
              <w:t>4</w:t>
            </w:r>
            <w:r w:rsidRPr="006C179E">
              <w:rPr>
                <w:rFonts w:hint="eastAsia"/>
              </w:rPr>
              <w:t>种，注册返券、充值返券、消费返券、活动返券；</w:t>
            </w:r>
          </w:p>
          <w:p w:rsidR="00811B84" w:rsidRPr="006C179E" w:rsidRDefault="00811B84" w:rsidP="00F91FBD">
            <w:r w:rsidRPr="006C179E">
              <w:rPr>
                <w:rFonts w:hint="eastAsia"/>
              </w:rPr>
              <w:t>1</w:t>
            </w:r>
            <w:r w:rsidRPr="006C179E">
              <w:rPr>
                <w:rFonts w:hint="eastAsia"/>
              </w:rPr>
              <w:t>、注册返券，其规则类型有“注册”、“邀请”；样式参见“</w:t>
            </w:r>
            <w:r w:rsidRPr="006C179E">
              <w:rPr>
                <w:rFonts w:hint="eastAsia"/>
              </w:rPr>
              <w:t>V-O-01-01(02/03)</w:t>
            </w:r>
            <w:r w:rsidRPr="006C179E">
              <w:rPr>
                <w:rFonts w:hint="eastAsia"/>
              </w:rPr>
              <w:t>”；</w:t>
            </w:r>
          </w:p>
          <w:p w:rsidR="00811B84" w:rsidRPr="006C179E" w:rsidRDefault="00811B84" w:rsidP="00F91FBD">
            <w:r w:rsidRPr="006C179E">
              <w:rPr>
                <w:rFonts w:hint="eastAsia"/>
              </w:rPr>
              <w:t>（</w:t>
            </w:r>
            <w:r w:rsidRPr="006C179E">
              <w:rPr>
                <w:rFonts w:hint="eastAsia"/>
              </w:rPr>
              <w:t>1</w:t>
            </w:r>
            <w:r w:rsidRPr="006C179E">
              <w:rPr>
                <w:rFonts w:hint="eastAsia"/>
              </w:rPr>
              <w:t>）</w:t>
            </w:r>
            <w:r w:rsidRPr="006C179E">
              <w:rPr>
                <w:rFonts w:hint="eastAsia"/>
                <w:b/>
              </w:rPr>
              <w:t>发放条件</w:t>
            </w:r>
            <w:r w:rsidRPr="006C179E">
              <w:rPr>
                <w:rFonts w:hint="eastAsia"/>
              </w:rPr>
              <w:t>：个人用户注册成功；受邀人注册成功，则邀请人发放；</w:t>
            </w:r>
          </w:p>
          <w:p w:rsidR="00811B84" w:rsidRPr="006C179E" w:rsidRDefault="00811B84" w:rsidP="00F91FBD">
            <w:r w:rsidRPr="006C179E">
              <w:rPr>
                <w:rFonts w:hint="eastAsia"/>
              </w:rPr>
              <w:t>2</w:t>
            </w:r>
            <w:r w:rsidRPr="006C179E">
              <w:rPr>
                <w:rFonts w:hint="eastAsia"/>
              </w:rPr>
              <w:t>、消费返券，规则类型分为“按消费频次”和“按</w:t>
            </w:r>
            <w:r w:rsidRPr="006C179E">
              <w:rPr>
                <w:rFonts w:hint="eastAsia"/>
              </w:rPr>
              <w:lastRenderedPageBreak/>
              <w:t>消费金额”两类，</w:t>
            </w:r>
            <w:r w:rsidRPr="006C179E">
              <w:rPr>
                <w:rFonts w:hint="eastAsia"/>
              </w:rPr>
              <w:t xml:space="preserve"> </w:t>
            </w:r>
          </w:p>
          <w:p w:rsidR="00811B84" w:rsidRPr="006C179E" w:rsidRDefault="00811B84" w:rsidP="0007245C">
            <w:r w:rsidRPr="006C179E">
              <w:rPr>
                <w:rFonts w:hint="eastAsia"/>
              </w:rPr>
              <w:t>（</w:t>
            </w:r>
            <w:r w:rsidRPr="006C179E">
              <w:rPr>
                <w:rFonts w:hint="eastAsia"/>
              </w:rPr>
              <w:t>1</w:t>
            </w:r>
            <w:r w:rsidRPr="006C179E">
              <w:rPr>
                <w:rFonts w:hint="eastAsia"/>
              </w:rPr>
              <w:t>）按消费频次：周期天数（连续</w:t>
            </w:r>
            <w:r w:rsidRPr="006C179E">
              <w:rPr>
                <w:rFonts w:hint="eastAsia"/>
              </w:rPr>
              <w:t>T</w:t>
            </w:r>
            <w:r w:rsidRPr="006C179E">
              <w:rPr>
                <w:rFonts w:hint="eastAsia"/>
              </w:rPr>
              <w:t>天内），频次参数项切换选中，样式参见“</w:t>
            </w:r>
            <w:r w:rsidRPr="006C179E">
              <w:rPr>
                <w:rFonts w:hint="eastAsia"/>
              </w:rPr>
              <w:t>V-O-01-01(03)</w:t>
            </w:r>
            <w:r w:rsidRPr="006C179E">
              <w:rPr>
                <w:rFonts w:hint="eastAsia"/>
              </w:rPr>
              <w:t>”。</w:t>
            </w:r>
            <w:r w:rsidRPr="006C179E">
              <w:rPr>
                <w:rFonts w:hint="eastAsia"/>
                <w:b/>
              </w:rPr>
              <w:t>发放条件：</w:t>
            </w:r>
            <w:r w:rsidRPr="006C179E">
              <w:rPr>
                <w:rFonts w:hint="eastAsia"/>
              </w:rPr>
              <w:t>连续</w:t>
            </w:r>
            <w:r w:rsidRPr="006C179E">
              <w:rPr>
                <w:rFonts w:hint="eastAsia"/>
              </w:rPr>
              <w:t>T</w:t>
            </w:r>
            <w:r w:rsidRPr="006C179E">
              <w:rPr>
                <w:rFonts w:hint="eastAsia"/>
              </w:rPr>
              <w:t>天内</w:t>
            </w:r>
            <w:r w:rsidRPr="006C179E">
              <w:rPr>
                <w:rFonts w:hint="eastAsia"/>
                <w:b/>
              </w:rPr>
              <w:t>（</w:t>
            </w:r>
            <w:r w:rsidRPr="006C179E">
              <w:rPr>
                <w:rFonts w:hint="eastAsia"/>
              </w:rPr>
              <w:t>截止到当前订单的连续</w:t>
            </w:r>
            <w:r w:rsidRPr="006C179E">
              <w:rPr>
                <w:rFonts w:hint="eastAsia"/>
              </w:rPr>
              <w:t>T</w:t>
            </w:r>
            <w:r w:rsidRPr="006C179E">
              <w:rPr>
                <w:rFonts w:hint="eastAsia"/>
              </w:rPr>
              <w:t>天，</w:t>
            </w:r>
            <w:r w:rsidRPr="006C179E">
              <w:rPr>
                <w:rFonts w:hint="eastAsia"/>
                <w:b/>
              </w:rPr>
              <w:t>）</w:t>
            </w:r>
            <w:r w:rsidRPr="006C179E">
              <w:rPr>
                <w:rFonts w:hint="eastAsia"/>
              </w:rPr>
              <w:t>，</w:t>
            </w:r>
            <w:r w:rsidR="0040564E" w:rsidRPr="006C179E">
              <w:rPr>
                <w:rFonts w:hint="eastAsia"/>
              </w:rPr>
              <w:t>只要</w:t>
            </w:r>
            <w:r w:rsidRPr="006C179E">
              <w:rPr>
                <w:rFonts w:hint="eastAsia"/>
              </w:rPr>
              <w:t>用户累计消费订单数满足设置的消费次数则发放</w:t>
            </w:r>
            <w:r w:rsidR="0007245C" w:rsidRPr="006C179E">
              <w:rPr>
                <w:rFonts w:hint="eastAsia"/>
              </w:rPr>
              <w:t>，满足几次则发放几次，也即若</w:t>
            </w:r>
            <w:r w:rsidR="0007245C" w:rsidRPr="006C179E">
              <w:rPr>
                <w:rFonts w:hint="eastAsia"/>
              </w:rPr>
              <w:t>1</w:t>
            </w:r>
            <w:r w:rsidR="0007245C" w:rsidRPr="006C179E">
              <w:rPr>
                <w:rFonts w:hint="eastAsia"/>
              </w:rPr>
              <w:t>天的消费次数已满足设置的消费次数，则发放，以此类推。</w:t>
            </w:r>
          </w:p>
          <w:p w:rsidR="00811B84" w:rsidRPr="006C179E" w:rsidRDefault="00811B84" w:rsidP="00F91FBD">
            <w:r w:rsidRPr="006C179E">
              <w:rPr>
                <w:rFonts w:hint="eastAsia"/>
                <w:b/>
              </w:rPr>
              <w:t>备注</w:t>
            </w:r>
            <w:r w:rsidRPr="006C179E">
              <w:rPr>
                <w:rFonts w:hint="eastAsia"/>
              </w:rPr>
              <w:t>：按消费频次统计订单数时，是按照</w:t>
            </w:r>
            <w:r w:rsidR="00676B4D" w:rsidRPr="006C179E">
              <w:rPr>
                <w:rFonts w:hint="eastAsia"/>
                <w:b/>
              </w:rPr>
              <w:t>结束时间（即司机点击“行程结束”的时间）</w:t>
            </w:r>
            <w:r w:rsidRPr="006C179E">
              <w:rPr>
                <w:rFonts w:hint="eastAsia"/>
              </w:rPr>
              <w:t>，每日</w:t>
            </w:r>
            <w:r w:rsidRPr="006C179E">
              <w:rPr>
                <w:rFonts w:hint="eastAsia"/>
              </w:rPr>
              <w:t>24:00</w:t>
            </w:r>
            <w:r w:rsidRPr="006C179E">
              <w:rPr>
                <w:rFonts w:hint="eastAsia"/>
              </w:rPr>
              <w:t>点统计</w:t>
            </w:r>
            <w:r w:rsidRPr="006C179E">
              <w:rPr>
                <w:rFonts w:hint="eastAsia"/>
                <w:b/>
              </w:rPr>
              <w:t>行程结束</w:t>
            </w:r>
            <w:r w:rsidRPr="006C179E">
              <w:rPr>
                <w:rFonts w:hint="eastAsia"/>
              </w:rPr>
              <w:t>的订单。发放规则执行统计的时间为抵用券“发放时间”的开始时间，</w:t>
            </w:r>
            <w:r w:rsidRPr="006C179E">
              <w:rPr>
                <w:rFonts w:hint="eastAsia"/>
                <w:b/>
              </w:rPr>
              <w:t>也即自发放规则开始日至截止日的每日</w:t>
            </w:r>
            <w:r w:rsidRPr="006C179E">
              <w:rPr>
                <w:b/>
              </w:rPr>
              <w:t>24:00</w:t>
            </w:r>
            <w:r w:rsidRPr="006C179E">
              <w:rPr>
                <w:rFonts w:hint="eastAsia"/>
                <w:b/>
              </w:rPr>
              <w:t>自动执行统计</w:t>
            </w:r>
            <w:r w:rsidRPr="006C179E">
              <w:rPr>
                <w:rFonts w:hint="eastAsia"/>
              </w:rPr>
              <w:t>。。</w:t>
            </w:r>
          </w:p>
          <w:p w:rsidR="00811B84" w:rsidRPr="006C179E" w:rsidRDefault="00811B84" w:rsidP="00F91FBD">
            <w:r w:rsidRPr="006C179E">
              <w:rPr>
                <w:rFonts w:hint="eastAsia"/>
              </w:rPr>
              <w:t>（</w:t>
            </w:r>
            <w:r w:rsidRPr="006C179E">
              <w:rPr>
                <w:rFonts w:hint="eastAsia"/>
              </w:rPr>
              <w:t>2</w:t>
            </w:r>
            <w:r w:rsidRPr="006C179E">
              <w:rPr>
                <w:rFonts w:hint="eastAsia"/>
              </w:rPr>
              <w:t>）按消费金额：分为单次消费金额返券、周期消费金额返券（周期天数必填，金额参数项切换选中），可同时选中，样式参见“</w:t>
            </w:r>
            <w:r w:rsidRPr="006C179E">
              <w:rPr>
                <w:rFonts w:hint="eastAsia"/>
              </w:rPr>
              <w:t>V-O-01-01(04)</w:t>
            </w:r>
            <w:r w:rsidRPr="006C179E">
              <w:rPr>
                <w:rFonts w:hint="eastAsia"/>
              </w:rPr>
              <w:t>”；</w:t>
            </w:r>
            <w:r w:rsidRPr="006C179E">
              <w:rPr>
                <w:rFonts w:hint="eastAsia"/>
                <w:b/>
              </w:rPr>
              <w:t>单次消费和周期消费互相独立，互不影响</w:t>
            </w:r>
            <w:r w:rsidRPr="006C179E">
              <w:rPr>
                <w:rFonts w:hint="eastAsia"/>
              </w:rPr>
              <w:t>；新增时，同时勾选，视为两条独立规则，只要满足发放条件，即触发发送。</w:t>
            </w:r>
          </w:p>
          <w:p w:rsidR="00811B84" w:rsidRPr="006C179E" w:rsidRDefault="00811B84" w:rsidP="00F91FBD">
            <w:pPr>
              <w:rPr>
                <w:b/>
              </w:rPr>
            </w:pPr>
            <w:r w:rsidRPr="006C179E">
              <w:rPr>
                <w:rFonts w:hint="eastAsia"/>
                <w:b/>
              </w:rPr>
              <w:t>单次消费金额发放条件：</w:t>
            </w:r>
            <w:r w:rsidRPr="006C179E">
              <w:rPr>
                <w:rFonts w:hint="eastAsia"/>
              </w:rPr>
              <w:t>单次消费金额大于设置的消费金额，即触发发送。</w:t>
            </w:r>
          </w:p>
          <w:p w:rsidR="00811B84" w:rsidRPr="006C179E" w:rsidRDefault="00811B84" w:rsidP="0040564E">
            <w:r w:rsidRPr="006C179E">
              <w:rPr>
                <w:rFonts w:hint="eastAsia"/>
                <w:b/>
              </w:rPr>
              <w:t>周期消费金额发放条件：</w:t>
            </w:r>
            <w:r w:rsidRPr="006C179E">
              <w:rPr>
                <w:rFonts w:hint="eastAsia"/>
              </w:rPr>
              <w:t>连续</w:t>
            </w:r>
            <w:r w:rsidRPr="006C179E">
              <w:rPr>
                <w:rFonts w:hint="eastAsia"/>
              </w:rPr>
              <w:t>T</w:t>
            </w:r>
            <w:r w:rsidRPr="006C179E">
              <w:rPr>
                <w:rFonts w:hint="eastAsia"/>
              </w:rPr>
              <w:t>天内</w:t>
            </w:r>
            <w:r w:rsidRPr="006C179E">
              <w:rPr>
                <w:rFonts w:hint="eastAsia"/>
                <w:b/>
              </w:rPr>
              <w:t>（</w:t>
            </w:r>
            <w:r w:rsidRPr="006C179E">
              <w:rPr>
                <w:rFonts w:hint="eastAsia"/>
              </w:rPr>
              <w:t>截止到当前订单的连续</w:t>
            </w:r>
            <w:r w:rsidRPr="006C179E">
              <w:rPr>
                <w:rFonts w:hint="eastAsia"/>
              </w:rPr>
              <w:t>T</w:t>
            </w:r>
            <w:r w:rsidRPr="006C179E">
              <w:rPr>
                <w:rFonts w:hint="eastAsia"/>
              </w:rPr>
              <w:t>天，</w:t>
            </w:r>
            <w:r w:rsidRPr="006C179E">
              <w:rPr>
                <w:rFonts w:hint="eastAsia"/>
                <w:b/>
              </w:rPr>
              <w:t>）</w:t>
            </w:r>
            <w:r w:rsidRPr="006C179E">
              <w:rPr>
                <w:rFonts w:hint="eastAsia"/>
              </w:rPr>
              <w:t>，用户累计消费金额满足设置的消费金额则发放</w:t>
            </w:r>
            <w:r w:rsidR="0040564E" w:rsidRPr="006C179E">
              <w:rPr>
                <w:rFonts w:hint="eastAsia"/>
              </w:rPr>
              <w:t>，满足几次则发放几次，也即若</w:t>
            </w:r>
            <w:r w:rsidR="0040564E" w:rsidRPr="006C179E">
              <w:rPr>
                <w:rFonts w:hint="eastAsia"/>
              </w:rPr>
              <w:t>1</w:t>
            </w:r>
            <w:r w:rsidR="0040564E" w:rsidRPr="006C179E">
              <w:rPr>
                <w:rFonts w:hint="eastAsia"/>
              </w:rPr>
              <w:t>天的消费金额已满足设置的消费金额，则发放，以此类推。</w:t>
            </w:r>
          </w:p>
          <w:p w:rsidR="00811B84" w:rsidRPr="006C179E" w:rsidRDefault="00811B84" w:rsidP="00F91FBD">
            <w:r w:rsidRPr="006C179E">
              <w:rPr>
                <w:rFonts w:hint="eastAsia"/>
                <w:b/>
              </w:rPr>
              <w:t>备注：</w:t>
            </w:r>
            <w:r w:rsidRPr="006C179E">
              <w:rPr>
                <w:rFonts w:hint="eastAsia"/>
              </w:rPr>
              <w:t>按周期消费金额统计订单数时，是按照</w:t>
            </w:r>
            <w:r w:rsidRPr="006C179E">
              <w:rPr>
                <w:rFonts w:hint="eastAsia"/>
                <w:b/>
              </w:rPr>
              <w:t>支付时间</w:t>
            </w:r>
            <w:r w:rsidRPr="006C179E">
              <w:rPr>
                <w:rFonts w:hint="eastAsia"/>
              </w:rPr>
              <w:t>，每日</w:t>
            </w:r>
            <w:r w:rsidRPr="006C179E">
              <w:rPr>
                <w:rFonts w:hint="eastAsia"/>
              </w:rPr>
              <w:t>24:00</w:t>
            </w:r>
            <w:r w:rsidRPr="006C179E">
              <w:rPr>
                <w:rFonts w:hint="eastAsia"/>
              </w:rPr>
              <w:t>点统计</w:t>
            </w:r>
            <w:r w:rsidRPr="006C179E">
              <w:rPr>
                <w:rFonts w:hint="eastAsia"/>
                <w:b/>
              </w:rPr>
              <w:t>已完成支付</w:t>
            </w:r>
            <w:r w:rsidRPr="006C179E">
              <w:rPr>
                <w:rFonts w:hint="eastAsia"/>
              </w:rPr>
              <w:t>的订单（注：不含取消订单的取消处罚费用支付）。发放规则执行统计的时间为抵用券“发放时间”的开始时间，</w:t>
            </w:r>
            <w:r w:rsidRPr="006C179E">
              <w:rPr>
                <w:rFonts w:hint="eastAsia"/>
                <w:b/>
              </w:rPr>
              <w:lastRenderedPageBreak/>
              <w:t>也即自发放规则开始日至截止日的每日</w:t>
            </w:r>
            <w:r w:rsidRPr="006C179E">
              <w:rPr>
                <w:rFonts w:hint="eastAsia"/>
                <w:b/>
              </w:rPr>
              <w:t>24:00</w:t>
            </w:r>
            <w:r w:rsidRPr="006C179E">
              <w:rPr>
                <w:rFonts w:hint="eastAsia"/>
                <w:b/>
              </w:rPr>
              <w:t>自动执行统计</w:t>
            </w:r>
            <w:r w:rsidRPr="006C179E">
              <w:rPr>
                <w:rFonts w:hint="eastAsia"/>
              </w:rPr>
              <w:t>。。</w:t>
            </w:r>
          </w:p>
          <w:p w:rsidR="00811B84" w:rsidRPr="006C179E" w:rsidRDefault="00811B84" w:rsidP="00F91FBD">
            <w:r w:rsidRPr="006C179E">
              <w:rPr>
                <w:rFonts w:hint="eastAsia"/>
              </w:rPr>
              <w:t>3</w:t>
            </w:r>
            <w:r w:rsidRPr="006C179E">
              <w:rPr>
                <w:rFonts w:hint="eastAsia"/>
              </w:rPr>
              <w:t>、充值返券：样式参见“</w:t>
            </w:r>
            <w:r w:rsidRPr="006C179E">
              <w:rPr>
                <w:rFonts w:hint="eastAsia"/>
              </w:rPr>
              <w:t>V-O-01-01(05/06)</w:t>
            </w:r>
            <w:r w:rsidRPr="006C179E">
              <w:rPr>
                <w:rFonts w:hint="eastAsia"/>
              </w:rPr>
              <w:t>”；</w:t>
            </w:r>
          </w:p>
          <w:p w:rsidR="00811B84" w:rsidRPr="006C179E" w:rsidRDefault="00811B84" w:rsidP="00F91FBD">
            <w:r w:rsidRPr="006C179E">
              <w:rPr>
                <w:rFonts w:hint="eastAsia"/>
                <w:b/>
              </w:rPr>
              <w:t>发放条件</w:t>
            </w:r>
            <w:r w:rsidRPr="006C179E">
              <w:rPr>
                <w:rFonts w:hint="eastAsia"/>
              </w:rPr>
              <w:t>：用户</w:t>
            </w:r>
            <w:r w:rsidRPr="006C179E">
              <w:rPr>
                <w:rFonts w:hint="eastAsia"/>
              </w:rPr>
              <w:t xml:space="preserve"> </w:t>
            </w:r>
            <w:r w:rsidRPr="006C179E">
              <w:rPr>
                <w:rFonts w:hint="eastAsia"/>
              </w:rPr>
              <w:t>实际充值金额满足设置的充值金额则触发发送。</w:t>
            </w:r>
          </w:p>
          <w:p w:rsidR="00811B84" w:rsidRPr="006C179E" w:rsidRDefault="00811B84" w:rsidP="00F91FBD">
            <w:r w:rsidRPr="006C179E">
              <w:rPr>
                <w:rFonts w:hint="eastAsia"/>
              </w:rPr>
              <w:t>4</w:t>
            </w:r>
            <w:r w:rsidRPr="006C179E">
              <w:rPr>
                <w:rFonts w:hint="eastAsia"/>
              </w:rPr>
              <w:t>、活动返券：样式参见“</w:t>
            </w:r>
            <w:r w:rsidRPr="006C179E">
              <w:rPr>
                <w:rFonts w:hint="eastAsia"/>
              </w:rPr>
              <w:t>V-O-01-01(07)</w:t>
            </w:r>
            <w:r w:rsidRPr="006C179E">
              <w:rPr>
                <w:rFonts w:hint="eastAsia"/>
              </w:rPr>
              <w:t>”；</w:t>
            </w:r>
          </w:p>
          <w:p w:rsidR="00811B84" w:rsidRPr="006C179E" w:rsidRDefault="00811B84" w:rsidP="00F91FBD">
            <w:r w:rsidRPr="006C179E">
              <w:rPr>
                <w:rFonts w:hint="eastAsia"/>
                <w:b/>
              </w:rPr>
              <w:t>发放条件</w:t>
            </w:r>
            <w:r w:rsidRPr="006C179E">
              <w:rPr>
                <w:rFonts w:hint="eastAsia"/>
              </w:rPr>
              <w:t>：无条件发放，在发放有效期间内，只要发生登录行为，即发放，仅发放一次。</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提交</w:t>
            </w:r>
            <w:r w:rsidRPr="006C179E">
              <w:rPr>
                <w:rFonts w:hint="eastAsia"/>
              </w:rPr>
              <w:t>-</w:t>
            </w:r>
            <w:r w:rsidRPr="006C179E">
              <w:rPr>
                <w:rFonts w:hint="eastAsia"/>
              </w:rPr>
              <w:t>按钮</w:t>
            </w:r>
          </w:p>
        </w:tc>
        <w:tc>
          <w:tcPr>
            <w:tcW w:w="4819" w:type="dxa"/>
          </w:tcPr>
          <w:p w:rsidR="00811B84" w:rsidRPr="006C179E" w:rsidRDefault="00811B84" w:rsidP="00F91FBD">
            <w:r w:rsidRPr="006C179E">
              <w:rPr>
                <w:rFonts w:hint="eastAsia"/>
              </w:rPr>
              <w:t>1</w:t>
            </w:r>
            <w:r w:rsidRPr="006C179E">
              <w:rPr>
                <w:rFonts w:hint="eastAsia"/>
              </w:rPr>
              <w:t>、执行提交操作时，需检测所有必填项是否已填写，若未填写，则保存失败，同时浮窗提示文案“请输入完整信息”，并在未填写的文本框</w:t>
            </w:r>
            <w:r w:rsidRPr="006C179E">
              <w:rPr>
                <w:rFonts w:hint="eastAsia"/>
              </w:rPr>
              <w:t>/</w:t>
            </w:r>
            <w:r w:rsidRPr="006C179E">
              <w:rPr>
                <w:rFonts w:hint="eastAsia"/>
              </w:rPr>
              <w:t>未选择的下拉框下，使用红色字体标出，格式为“请输入【内容项名称】”</w:t>
            </w:r>
            <w:r w:rsidRPr="006C179E">
              <w:rPr>
                <w:rFonts w:hint="eastAsia"/>
              </w:rPr>
              <w:t>/</w:t>
            </w:r>
            <w:r w:rsidRPr="006C179E">
              <w:rPr>
                <w:rFonts w:hint="eastAsia"/>
              </w:rPr>
              <w:t>“请选择【内容项名称】”；若“周期天数</w:t>
            </w:r>
            <w:r w:rsidRPr="006C179E">
              <w:rPr>
                <w:rFonts w:hint="eastAsia"/>
              </w:rPr>
              <w:t>/</w:t>
            </w:r>
            <w:r w:rsidRPr="006C179E">
              <w:rPr>
                <w:rFonts w:hint="eastAsia"/>
              </w:rPr>
              <w:t>消费次数</w:t>
            </w:r>
            <w:r w:rsidRPr="006C179E">
              <w:rPr>
                <w:rFonts w:hint="eastAsia"/>
              </w:rPr>
              <w:t>/</w:t>
            </w:r>
            <w:r w:rsidRPr="006C179E">
              <w:rPr>
                <w:rFonts w:hint="eastAsia"/>
              </w:rPr>
              <w:t>金额”输入框为空，则提示“请填写”；</w:t>
            </w:r>
          </w:p>
          <w:p w:rsidR="00811B84" w:rsidRPr="006C179E" w:rsidRDefault="00811B84" w:rsidP="00F91FBD">
            <w:r w:rsidRPr="006C179E">
              <w:rPr>
                <w:rFonts w:hint="eastAsia"/>
              </w:rPr>
              <w:t>2</w:t>
            </w:r>
            <w:r w:rsidRPr="006C179E">
              <w:rPr>
                <w:rFonts w:hint="eastAsia"/>
              </w:rPr>
              <w:t>、点击保存，需判断“规则名称”是否已存在：</w:t>
            </w:r>
          </w:p>
          <w:p w:rsidR="00811B84" w:rsidRPr="006C179E" w:rsidRDefault="00811B84" w:rsidP="00F91FBD">
            <w:r w:rsidRPr="006C179E">
              <w:rPr>
                <w:rFonts w:hint="eastAsia"/>
              </w:rPr>
              <w:t>（</w:t>
            </w:r>
            <w:r w:rsidRPr="006C179E">
              <w:rPr>
                <w:rFonts w:hint="eastAsia"/>
              </w:rPr>
              <w:t>1</w:t>
            </w:r>
            <w:r w:rsidRPr="006C179E">
              <w:rPr>
                <w:rFonts w:hint="eastAsia"/>
              </w:rPr>
              <w:t>）若已存在，则保存失败，同时浮窗提示“规则名称已存在”；</w:t>
            </w:r>
          </w:p>
          <w:p w:rsidR="00811B84" w:rsidRPr="006C179E" w:rsidRDefault="00811B84" w:rsidP="00F91FBD">
            <w:r w:rsidRPr="006C179E">
              <w:rPr>
                <w:rFonts w:hint="eastAsia"/>
              </w:rPr>
              <w:t>（</w:t>
            </w:r>
            <w:r w:rsidRPr="006C179E">
              <w:rPr>
                <w:rFonts w:hint="eastAsia"/>
              </w:rPr>
              <w:t>2</w:t>
            </w:r>
            <w:r w:rsidRPr="006C179E">
              <w:rPr>
                <w:rFonts w:hint="eastAsia"/>
              </w:rPr>
              <w:t>）若不存在，保存规则，成功后，返回上一级页面，同时浮窗提示“规则新增成功”；</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tcPr>
          <w:p w:rsidR="00811B84" w:rsidRPr="006C179E" w:rsidRDefault="00811B84" w:rsidP="00F91FBD">
            <w:r w:rsidRPr="006C179E">
              <w:rPr>
                <w:rFonts w:hint="eastAsia"/>
              </w:rPr>
              <w:t>V-O-01-02</w:t>
            </w:r>
          </w:p>
          <w:p w:rsidR="00811B84" w:rsidRPr="006C179E" w:rsidRDefault="00811B84" w:rsidP="00F91FBD">
            <w:r w:rsidRPr="006C179E">
              <w:rPr>
                <w:rFonts w:hint="eastAsia"/>
              </w:rPr>
              <w:t>修改</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规则名称、派发类别、规则类型不可修改；</w:t>
            </w:r>
          </w:p>
          <w:p w:rsidR="00811B84" w:rsidRPr="006C179E" w:rsidRDefault="00811B84"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、提交</w:t>
            </w:r>
            <w:r w:rsidRPr="006C179E">
              <w:rPr>
                <w:rFonts w:hint="eastAsia"/>
              </w:rPr>
              <w:t>-</w:t>
            </w:r>
            <w:r w:rsidRPr="006C179E">
              <w:rPr>
                <w:rFonts w:hint="eastAsia"/>
              </w:rPr>
              <w:t>按钮：点击，保存规则，成功后，返回上级页面，同时浮窗提示“规则修改成功”。</w:t>
            </w:r>
            <w:r w:rsidR="00727463" w:rsidRPr="006C179E">
              <w:rPr>
                <w:rFonts w:hint="eastAsia"/>
              </w:rPr>
              <w:t>并在“历史记录”中产生一条记录，记录当前的操作类型和操作前的溢价规则数据。</w:t>
            </w:r>
          </w:p>
        </w:tc>
        <w:tc>
          <w:tcPr>
            <w:tcW w:w="2341" w:type="dxa"/>
          </w:tcPr>
          <w:p w:rsidR="00811B84" w:rsidRPr="006C179E" w:rsidRDefault="00811B84" w:rsidP="00F91FBD">
            <w:r w:rsidRPr="006C179E">
              <w:rPr>
                <w:rFonts w:hint="eastAsia"/>
              </w:rPr>
              <w:t>断网，显示通用断网提示浮窗</w:t>
            </w:r>
          </w:p>
        </w:tc>
      </w:tr>
      <w:tr w:rsidR="00727463" w:rsidRPr="006C179E" w:rsidTr="00F91FBD">
        <w:tc>
          <w:tcPr>
            <w:tcW w:w="1526" w:type="dxa"/>
          </w:tcPr>
          <w:p w:rsidR="00727463" w:rsidRPr="006C179E" w:rsidRDefault="00727463" w:rsidP="00727463">
            <w:r w:rsidRPr="006C179E">
              <w:rPr>
                <w:rFonts w:hint="eastAsia"/>
              </w:rPr>
              <w:t>V-O-01-03</w:t>
            </w:r>
          </w:p>
          <w:p w:rsidR="00727463" w:rsidRPr="006C179E" w:rsidRDefault="00727463" w:rsidP="00F91FBD">
            <w:r w:rsidRPr="006C179E">
              <w:rPr>
                <w:rFonts w:hint="eastAsia"/>
              </w:rPr>
              <w:t>历史记录</w:t>
            </w:r>
          </w:p>
        </w:tc>
        <w:tc>
          <w:tcPr>
            <w:tcW w:w="1276" w:type="dxa"/>
          </w:tcPr>
          <w:p w:rsidR="00727463" w:rsidRPr="006C179E" w:rsidRDefault="00727463" w:rsidP="00F91FBD">
            <w:r w:rsidRPr="006C179E">
              <w:rPr>
                <w:rFonts w:hint="eastAsia"/>
              </w:rPr>
              <w:t>说明</w:t>
            </w:r>
          </w:p>
        </w:tc>
        <w:tc>
          <w:tcPr>
            <w:tcW w:w="4819" w:type="dxa"/>
          </w:tcPr>
          <w:p w:rsidR="00B77D01" w:rsidRPr="006C179E" w:rsidRDefault="00B77D01" w:rsidP="00B77D01">
            <w:r w:rsidRPr="006C179E">
              <w:rPr>
                <w:rFonts w:hint="eastAsia"/>
              </w:rPr>
              <w:t>1</w:t>
            </w:r>
            <w:r w:rsidRPr="006C179E">
              <w:rPr>
                <w:rFonts w:hint="eastAsia"/>
              </w:rPr>
              <w:t>、数据为空时，弱提示“暂无历史规则记录”；</w:t>
            </w:r>
          </w:p>
          <w:p w:rsidR="00727463" w:rsidRPr="006C179E" w:rsidRDefault="00B77D01" w:rsidP="00B77D01">
            <w:r w:rsidRPr="006C179E">
              <w:rPr>
                <w:rFonts w:hint="eastAsia"/>
              </w:rPr>
              <w:t>2</w:t>
            </w:r>
            <w:r w:rsidRPr="006C179E">
              <w:rPr>
                <w:rFonts w:hint="eastAsia"/>
              </w:rPr>
              <w:t>、列表排序规则：按照操作时间，距离当前时间</w:t>
            </w:r>
            <w:r w:rsidRPr="006C179E">
              <w:rPr>
                <w:rFonts w:hint="eastAsia"/>
              </w:rPr>
              <w:lastRenderedPageBreak/>
              <w:t>近的显示前面；</w:t>
            </w:r>
          </w:p>
        </w:tc>
        <w:tc>
          <w:tcPr>
            <w:tcW w:w="2341" w:type="dxa"/>
          </w:tcPr>
          <w:p w:rsidR="00727463" w:rsidRPr="006C179E" w:rsidRDefault="00727463" w:rsidP="00F91FBD"/>
        </w:tc>
      </w:tr>
    </w:tbl>
    <w:p w:rsidR="00811B84" w:rsidRPr="006C179E" w:rsidRDefault="00811B84" w:rsidP="00811B84"/>
    <w:p w:rsidR="00811B84" w:rsidRPr="006C179E" w:rsidRDefault="00811B84" w:rsidP="00811B84">
      <w:pPr>
        <w:pStyle w:val="4"/>
      </w:pPr>
      <w:bookmarkStart w:id="244" w:name="_Toc481742054"/>
      <w:r w:rsidRPr="006C179E">
        <w:rPr>
          <w:rFonts w:hint="eastAsia"/>
        </w:rPr>
        <w:t>派发管理</w:t>
      </w:r>
      <w:bookmarkEnd w:id="244"/>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派发抵用券，可新增、修改、删除、作废抵用券。</w:t>
      </w:r>
    </w:p>
    <w:p w:rsidR="007201C7" w:rsidRPr="006C179E" w:rsidRDefault="007201C7" w:rsidP="007201C7">
      <w:pPr>
        <w:ind w:firstLineChars="200" w:firstLine="420"/>
      </w:pPr>
      <w:r w:rsidRPr="006C179E">
        <w:rPr>
          <w:rFonts w:hint="eastAsia"/>
        </w:rPr>
        <w:t>用户注册城市，针对个人用户，注册城市默认取注册时，定位的城市，若定位失败，则取首单下单的城市；注册城市启用常用城市校验。</w:t>
      </w:r>
    </w:p>
    <w:p w:rsidR="007201C7" w:rsidRPr="006C179E" w:rsidRDefault="007201C7" w:rsidP="007201C7">
      <w:pPr>
        <w:ind w:firstLineChars="200" w:firstLine="420"/>
      </w:pPr>
      <w:r w:rsidRPr="006C179E">
        <w:rPr>
          <w:rFonts w:hint="eastAsia"/>
        </w:rPr>
        <w:t>常用城市校验：下单城市，连续</w:t>
      </w:r>
      <w:r w:rsidRPr="006C179E">
        <w:rPr>
          <w:rFonts w:hint="eastAsia"/>
        </w:rPr>
        <w:t>5</w:t>
      </w:r>
      <w:r w:rsidRPr="006C179E">
        <w:rPr>
          <w:rFonts w:hint="eastAsia"/>
        </w:rPr>
        <w:t>次，则定义为常用城市，用于校验用户的城市归属。</w:t>
      </w:r>
    </w:p>
    <w:p w:rsidR="007201C7" w:rsidRPr="006C179E" w:rsidRDefault="007201C7" w:rsidP="007201C7">
      <w:pPr>
        <w:ind w:firstLineChars="200" w:firstLine="420"/>
      </w:pPr>
      <w:r w:rsidRPr="006C179E">
        <w:rPr>
          <w:rFonts w:hint="eastAsia"/>
        </w:rPr>
        <w:t>注册返券：取注册城市、若订单失败，则取首单下单城市。</w:t>
      </w:r>
    </w:p>
    <w:p w:rsidR="007201C7" w:rsidRPr="006C179E" w:rsidRDefault="007201C7" w:rsidP="007201C7">
      <w:pPr>
        <w:ind w:firstLineChars="200" w:firstLine="420"/>
      </w:pPr>
      <w:r w:rsidRPr="006C179E">
        <w:rPr>
          <w:rFonts w:hint="eastAsia"/>
        </w:rPr>
        <w:t>充值返券：取注册城市；</w:t>
      </w:r>
    </w:p>
    <w:p w:rsidR="007201C7" w:rsidRPr="006C179E" w:rsidRDefault="007201C7" w:rsidP="007201C7">
      <w:pPr>
        <w:ind w:firstLineChars="200" w:firstLine="420"/>
      </w:pPr>
      <w:r w:rsidRPr="006C179E">
        <w:rPr>
          <w:rFonts w:hint="eastAsia"/>
        </w:rPr>
        <w:t>消费返券：取消费城市；</w:t>
      </w:r>
    </w:p>
    <w:p w:rsidR="007201C7" w:rsidRPr="006C179E" w:rsidRDefault="007201C7" w:rsidP="007201C7">
      <w:pPr>
        <w:ind w:firstLineChars="200" w:firstLine="420"/>
      </w:pPr>
      <w:r w:rsidRPr="006C179E">
        <w:rPr>
          <w:rFonts w:hint="eastAsia"/>
        </w:rPr>
        <w:t>活动返券：取登录定位城市；</w:t>
      </w:r>
    </w:p>
    <w:p w:rsidR="007201C7" w:rsidRPr="006C179E" w:rsidRDefault="007201C7" w:rsidP="007201C7">
      <w:pPr>
        <w:ind w:firstLineChars="200" w:firstLine="420"/>
      </w:pPr>
      <w:r w:rsidRPr="006C179E">
        <w:rPr>
          <w:rFonts w:hint="eastAsia"/>
        </w:rPr>
        <w:t>说明：（</w:t>
      </w:r>
      <w:r w:rsidRPr="006C179E">
        <w:rPr>
          <w:rFonts w:hint="eastAsia"/>
        </w:rPr>
        <w:t>1</w:t>
      </w:r>
      <w:r w:rsidRPr="006C179E">
        <w:rPr>
          <w:rFonts w:hint="eastAsia"/>
        </w:rPr>
        <w:t>）注册返券时，若没有定位</w:t>
      </w:r>
      <w:r w:rsidRPr="006C179E">
        <w:rPr>
          <w:rFonts w:hint="eastAsia"/>
        </w:rPr>
        <w:t>/</w:t>
      </w:r>
      <w:r w:rsidRPr="006C179E">
        <w:rPr>
          <w:rFonts w:hint="eastAsia"/>
        </w:rPr>
        <w:t>定位失败，则标记该用户，延迟发放，直到首单后补发该券；充值返券，若注册后，注册地没有获取，则充值成功时，该抵用券延迟发放；若抵用券补发时，抵用券过了有效期，则不发放。</w:t>
      </w:r>
    </w:p>
    <w:p w:rsidR="007201C7" w:rsidRPr="006C179E" w:rsidRDefault="007201C7" w:rsidP="007201C7">
      <w:pPr>
        <w:ind w:firstLineChars="200" w:firstLine="420"/>
      </w:pPr>
      <w:r w:rsidRPr="006C179E">
        <w:rPr>
          <w:rFonts w:hint="eastAsia"/>
        </w:rPr>
        <w:t>（</w:t>
      </w:r>
      <w:r w:rsidRPr="006C179E">
        <w:rPr>
          <w:rFonts w:hint="eastAsia"/>
        </w:rPr>
        <w:t>2</w:t>
      </w:r>
      <w:r w:rsidRPr="006C179E">
        <w:rPr>
          <w:rFonts w:hint="eastAsia"/>
        </w:rPr>
        <w:t>）活动返券，若没有获取登录城市，则此次登录不发放抵用券。</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V-O-02(01)</w:t>
            </w:r>
          </w:p>
        </w:tc>
        <w:tc>
          <w:tcPr>
            <w:tcW w:w="1276" w:type="dxa"/>
          </w:tcPr>
          <w:p w:rsidR="00811B84" w:rsidRPr="006C179E" w:rsidRDefault="00811B84" w:rsidP="00F91FBD">
            <w:r w:rsidRPr="006C179E">
              <w:rPr>
                <w:rFonts w:hint="eastAsia"/>
              </w:rPr>
              <w:t>初始化</w:t>
            </w:r>
          </w:p>
        </w:tc>
        <w:tc>
          <w:tcPr>
            <w:tcW w:w="4819" w:type="dxa"/>
          </w:tcPr>
          <w:p w:rsidR="00811B84" w:rsidRPr="006C179E" w:rsidRDefault="00811B84" w:rsidP="00F91FBD">
            <w:r w:rsidRPr="006C179E">
              <w:rPr>
                <w:rFonts w:hint="eastAsia"/>
              </w:rPr>
              <w:t>1</w:t>
            </w:r>
            <w:r w:rsidRPr="006C179E">
              <w:rPr>
                <w:rFonts w:hint="eastAsia"/>
              </w:rPr>
              <w:t>、初始化默认加载所有抵用劵派发数据，数据为空时，提示文案“暂无抵用券派发信息”；</w:t>
            </w:r>
          </w:p>
          <w:p w:rsidR="00811B84" w:rsidRPr="006C179E" w:rsidRDefault="00811B84" w:rsidP="00F91FBD">
            <w:r w:rsidRPr="006C179E">
              <w:rPr>
                <w:rFonts w:hint="eastAsia"/>
              </w:rPr>
              <w:t>2</w:t>
            </w:r>
            <w:r w:rsidRPr="006C179E">
              <w:rPr>
                <w:rFonts w:hint="eastAsia"/>
              </w:rPr>
              <w:t>、列表排序顺序：按照规则创建时间倒序排序，即距离当前时间近的显示前面；</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查询区域</w:t>
            </w:r>
          </w:p>
        </w:tc>
        <w:tc>
          <w:tcPr>
            <w:tcW w:w="4819" w:type="dxa"/>
          </w:tcPr>
          <w:p w:rsidR="00811B84" w:rsidRPr="006C179E" w:rsidRDefault="00811B84" w:rsidP="00F91FBD">
            <w:r w:rsidRPr="006C179E">
              <w:rPr>
                <w:rFonts w:hint="eastAsia"/>
              </w:rPr>
              <w:t>1</w:t>
            </w:r>
            <w:r w:rsidRPr="006C179E">
              <w:rPr>
                <w:rFonts w:hint="eastAsia"/>
              </w:rPr>
              <w:t>、派发类别：包括全部、注册返券、充值返券、消费返券、活动返券；默认全部；</w:t>
            </w:r>
          </w:p>
          <w:p w:rsidR="00811B84" w:rsidRPr="006C179E" w:rsidRDefault="00811B84" w:rsidP="00F91FBD">
            <w:r w:rsidRPr="006C179E">
              <w:rPr>
                <w:rFonts w:hint="eastAsia"/>
              </w:rPr>
              <w:t>2</w:t>
            </w:r>
            <w:r w:rsidRPr="006C179E">
              <w:rPr>
                <w:rFonts w:hint="eastAsia"/>
              </w:rPr>
              <w:t>、发放业务：包括全部、网约车、出租车，默认</w:t>
            </w:r>
            <w:r w:rsidRPr="006C179E">
              <w:rPr>
                <w:rFonts w:hint="eastAsia"/>
              </w:rPr>
              <w:lastRenderedPageBreak/>
              <w:t>全部；</w:t>
            </w:r>
          </w:p>
          <w:p w:rsidR="00811B84" w:rsidRPr="006C179E" w:rsidRDefault="00811B84" w:rsidP="00F91FBD">
            <w:r w:rsidRPr="006C179E">
              <w:rPr>
                <w:rFonts w:hint="eastAsia"/>
              </w:rPr>
              <w:t>3</w:t>
            </w:r>
            <w:r w:rsidRPr="006C179E">
              <w:rPr>
                <w:rFonts w:hint="eastAsia"/>
              </w:rPr>
              <w:t>、发放规则</w:t>
            </w:r>
            <w:r w:rsidRPr="006C179E">
              <w:rPr>
                <w:rFonts w:hint="eastAsia"/>
              </w:rPr>
              <w:t>/</w:t>
            </w:r>
            <w:r w:rsidRPr="006C179E">
              <w:rPr>
                <w:rFonts w:hint="eastAsia"/>
              </w:rPr>
              <w:t>抵用券名称：采用联想选择框；</w:t>
            </w:r>
          </w:p>
          <w:p w:rsidR="00811B84" w:rsidRPr="006C179E" w:rsidRDefault="00811B84" w:rsidP="00F91FBD">
            <w:r w:rsidRPr="006C179E">
              <w:rPr>
                <w:rFonts w:hint="eastAsia"/>
              </w:rPr>
              <w:t>4</w:t>
            </w:r>
            <w:r w:rsidRPr="006C179E">
              <w:rPr>
                <w:rFonts w:hint="eastAsia"/>
              </w:rPr>
              <w:t>、发放区域：采用联想选择框，值域为已创建数据的发放区域，默认全部；</w:t>
            </w:r>
          </w:p>
          <w:p w:rsidR="00811B84" w:rsidRPr="006C179E" w:rsidRDefault="00811B84" w:rsidP="00F91FBD">
            <w:r w:rsidRPr="006C179E">
              <w:rPr>
                <w:rFonts w:hint="eastAsia"/>
              </w:rPr>
              <w:t>5</w:t>
            </w:r>
            <w:r w:rsidRPr="006C179E">
              <w:rPr>
                <w:rFonts w:hint="eastAsia"/>
              </w:rPr>
              <w:t>、规则状态：包括全部、待派发、派发中、已过期、已作废，默认全部；</w:t>
            </w:r>
          </w:p>
          <w:p w:rsidR="00811B84" w:rsidRPr="006C179E" w:rsidRDefault="00811B84" w:rsidP="00F91FBD">
            <w:r w:rsidRPr="006C179E">
              <w:rPr>
                <w:rFonts w:hint="eastAsia"/>
              </w:rPr>
              <w:t>6</w:t>
            </w:r>
            <w:r w:rsidRPr="006C179E">
              <w:rPr>
                <w:rFonts w:hint="eastAsia"/>
              </w:rPr>
              <w:t>、发放时间：采用时间查询控件</w:t>
            </w:r>
            <w:r w:rsidRPr="006C179E">
              <w:rPr>
                <w:rFonts w:hint="eastAsia"/>
              </w:rPr>
              <w:t>1</w:t>
            </w:r>
            <w:r w:rsidRPr="006C179E">
              <w:rPr>
                <w:rFonts w:hint="eastAsia"/>
              </w:rPr>
              <w:t>，默认为空，弱提示为“请选择时间”；</w:t>
            </w:r>
          </w:p>
          <w:p w:rsidR="00811B84" w:rsidRPr="006C179E" w:rsidRDefault="00811B84" w:rsidP="00F91FBD">
            <w:r w:rsidRPr="006C179E">
              <w:rPr>
                <w:rFonts w:hint="eastAsia"/>
              </w:rPr>
              <w:t>7</w:t>
            </w:r>
            <w:r w:rsidRPr="006C179E">
              <w:rPr>
                <w:rFonts w:hint="eastAsia"/>
              </w:rPr>
              <w:t>、查询、清空按钮：参见公共规则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列表项</w:t>
            </w:r>
          </w:p>
        </w:tc>
        <w:tc>
          <w:tcPr>
            <w:tcW w:w="4819" w:type="dxa"/>
          </w:tcPr>
          <w:p w:rsidR="00811B84" w:rsidRPr="006C179E" w:rsidRDefault="00811B84" w:rsidP="00F91FBD">
            <w:r w:rsidRPr="006C179E">
              <w:rPr>
                <w:rFonts w:hint="eastAsia"/>
              </w:rPr>
              <w:t>1</w:t>
            </w:r>
            <w:r w:rsidRPr="006C179E">
              <w:rPr>
                <w:rFonts w:hint="eastAsia"/>
              </w:rPr>
              <w:t>、字段如原型，不赘述。</w:t>
            </w:r>
          </w:p>
          <w:p w:rsidR="00811B84" w:rsidRPr="006C179E" w:rsidRDefault="00811B84" w:rsidP="00F91FBD">
            <w:r w:rsidRPr="006C179E">
              <w:rPr>
                <w:rFonts w:hint="eastAsia"/>
              </w:rPr>
              <w:t>2</w:t>
            </w:r>
            <w:r w:rsidRPr="006C179E">
              <w:rPr>
                <w:rFonts w:hint="eastAsia"/>
              </w:rPr>
              <w:t>、“待派发”状态的抵用券显示“修改、删除”按键；“派发中”状态的抵用券显示“作废、发放记录”按键；“已过期”、“已作废”的抵用券显示“发放记录”按键；</w:t>
            </w:r>
          </w:p>
          <w:p w:rsidR="00811B84" w:rsidRPr="006C179E" w:rsidRDefault="00811B84" w:rsidP="00F91FBD">
            <w:r w:rsidRPr="006C179E">
              <w:rPr>
                <w:rFonts w:hint="eastAsia"/>
              </w:rPr>
              <w:t>（</w:t>
            </w:r>
            <w:r w:rsidRPr="006C179E">
              <w:rPr>
                <w:rFonts w:hint="eastAsia"/>
              </w:rPr>
              <w:t>1</w:t>
            </w:r>
            <w:r w:rsidRPr="006C179E">
              <w:rPr>
                <w:rFonts w:hint="eastAsia"/>
              </w:rPr>
              <w:t>）待派发：抵用券创建成功，当前时间小于发放时间（开始时间），可以修改和删除；取服务器时间；</w:t>
            </w:r>
          </w:p>
          <w:p w:rsidR="00811B84" w:rsidRPr="006C179E" w:rsidRDefault="00811B84" w:rsidP="00F91FBD">
            <w:r w:rsidRPr="006C179E">
              <w:rPr>
                <w:rFonts w:hint="eastAsia"/>
              </w:rPr>
              <w:t>（</w:t>
            </w:r>
            <w:r w:rsidRPr="006C179E">
              <w:rPr>
                <w:rFonts w:hint="eastAsia"/>
              </w:rPr>
              <w:t>2</w:t>
            </w:r>
            <w:r w:rsidRPr="006C179E">
              <w:rPr>
                <w:rFonts w:hint="eastAsia"/>
              </w:rPr>
              <w:t>）派发中：当前时间处于发放日期区间中，抵用券显示“派发中”；</w:t>
            </w:r>
          </w:p>
          <w:p w:rsidR="00811B84" w:rsidRPr="006C179E" w:rsidRDefault="00811B84" w:rsidP="00F91FBD">
            <w:r w:rsidRPr="006C179E">
              <w:rPr>
                <w:rFonts w:hint="eastAsia"/>
              </w:rPr>
              <w:t>（</w:t>
            </w:r>
            <w:r w:rsidRPr="006C179E">
              <w:rPr>
                <w:rFonts w:hint="eastAsia"/>
              </w:rPr>
              <w:t>3</w:t>
            </w:r>
            <w:r w:rsidRPr="006C179E">
              <w:rPr>
                <w:rFonts w:hint="eastAsia"/>
              </w:rPr>
              <w:t>）已过期：当前时间已经过了抵用券的发放日期区间，规则状态显示“已过期”，将不再派发相应抵用劵。用户已经领取的抵用券，只要在抵用券有效期内，均可继续使用。</w:t>
            </w:r>
          </w:p>
          <w:p w:rsidR="00811B84" w:rsidRPr="006C179E" w:rsidRDefault="00811B84" w:rsidP="00F91FBD">
            <w:r w:rsidRPr="006C179E">
              <w:rPr>
                <w:rFonts w:hint="eastAsia"/>
              </w:rPr>
              <w:t>（</w:t>
            </w:r>
            <w:r w:rsidRPr="006C179E">
              <w:rPr>
                <w:rFonts w:hint="eastAsia"/>
              </w:rPr>
              <w:t>4</w:t>
            </w:r>
            <w:r w:rsidRPr="006C179E">
              <w:rPr>
                <w:rFonts w:hint="eastAsia"/>
              </w:rPr>
              <w:t>）已作废：成功</w:t>
            </w:r>
            <w:r w:rsidRPr="006C179E">
              <w:t>执行派发规则作废操作后</w:t>
            </w:r>
            <w:r w:rsidRPr="006C179E">
              <w:rPr>
                <w:rFonts w:hint="eastAsia"/>
              </w:rPr>
              <w:t>，</w:t>
            </w:r>
            <w:r w:rsidRPr="006C179E">
              <w:t>规则状态显示</w:t>
            </w:r>
            <w:r w:rsidRPr="006C179E">
              <w:rPr>
                <w:rFonts w:hint="eastAsia"/>
              </w:rPr>
              <w:t>“已作废”，作废后，将不再派发相应抵用劵。用户已经领取的抵用券，只要在抵用券有效期内，均可继续使用。抵用券一旦发放，不可撤回。</w:t>
            </w:r>
          </w:p>
          <w:p w:rsidR="00811B84" w:rsidRPr="006C179E" w:rsidRDefault="00811B84" w:rsidP="00F91FBD">
            <w:r w:rsidRPr="006C179E">
              <w:rPr>
                <w:rFonts w:hint="eastAsia"/>
              </w:rPr>
              <w:t>3</w:t>
            </w:r>
            <w:r w:rsidRPr="006C179E">
              <w:rPr>
                <w:rFonts w:hint="eastAsia"/>
              </w:rPr>
              <w:t>、</w:t>
            </w:r>
            <w:r w:rsidRPr="006C179E">
              <w:t>翻页控件参照一期</w:t>
            </w:r>
            <w:r w:rsidRPr="006C179E">
              <w:rPr>
                <w:rFonts w:hint="eastAsia"/>
              </w:rPr>
              <w:t>。</w:t>
            </w:r>
          </w:p>
          <w:p w:rsidR="00811B84" w:rsidRPr="006C179E" w:rsidRDefault="00811B84" w:rsidP="00F91FBD">
            <w:r w:rsidRPr="006C179E">
              <w:rPr>
                <w:rFonts w:hint="eastAsia"/>
              </w:rPr>
              <w:lastRenderedPageBreak/>
              <w:t>4</w:t>
            </w:r>
            <w:r w:rsidRPr="006C179E">
              <w:rPr>
                <w:rFonts w:hint="eastAsia"/>
              </w:rPr>
              <w:t>、点击“修改”，弹框显示，样式参见“</w:t>
            </w:r>
            <w:r w:rsidRPr="006C179E">
              <w:rPr>
                <w:rFonts w:hint="eastAsia"/>
              </w:rPr>
              <w:t>V-O-02 (06)</w:t>
            </w:r>
            <w:r w:rsidRPr="006C179E">
              <w:rPr>
                <w:rFonts w:hint="eastAsia"/>
              </w:rPr>
              <w:t>”；</w:t>
            </w:r>
          </w:p>
          <w:p w:rsidR="00811B84" w:rsidRPr="006C179E" w:rsidRDefault="00811B84" w:rsidP="00F91FBD">
            <w:r w:rsidRPr="006C179E">
              <w:rPr>
                <w:rFonts w:hint="eastAsia"/>
              </w:rPr>
              <w:t>5</w:t>
            </w:r>
            <w:r w:rsidRPr="006C179E">
              <w:rPr>
                <w:rFonts w:hint="eastAsia"/>
              </w:rPr>
              <w:t>、点击“删除”，显示提示弹框，样式参见“</w:t>
            </w:r>
            <w:r w:rsidRPr="006C179E">
              <w:rPr>
                <w:rFonts w:hint="eastAsia"/>
              </w:rPr>
              <w:t>V-O-02 (05)</w:t>
            </w:r>
            <w:r w:rsidRPr="006C179E">
              <w:rPr>
                <w:rFonts w:hint="eastAsia"/>
              </w:rPr>
              <w:t>”；</w:t>
            </w:r>
          </w:p>
          <w:p w:rsidR="00811B84" w:rsidRPr="006C179E" w:rsidRDefault="00811B84" w:rsidP="00F91FBD">
            <w:r w:rsidRPr="006C179E">
              <w:rPr>
                <w:rFonts w:hint="eastAsia"/>
              </w:rPr>
              <w:t>6</w:t>
            </w:r>
            <w:r w:rsidRPr="006C179E">
              <w:rPr>
                <w:rFonts w:hint="eastAsia"/>
              </w:rPr>
              <w:t>、点击“作废”，显示提示弹框，样式参见“</w:t>
            </w:r>
            <w:r w:rsidRPr="006C179E">
              <w:rPr>
                <w:rFonts w:hint="eastAsia"/>
              </w:rPr>
              <w:t>V-O-02 (04)</w:t>
            </w:r>
            <w:r w:rsidRPr="006C179E">
              <w:rPr>
                <w:rFonts w:hint="eastAsia"/>
              </w:rPr>
              <w:t>”；</w:t>
            </w:r>
          </w:p>
          <w:p w:rsidR="00811B84" w:rsidRPr="006C179E" w:rsidRDefault="00811B84" w:rsidP="00F91FBD">
            <w:r w:rsidRPr="006C179E">
              <w:rPr>
                <w:rFonts w:hint="eastAsia"/>
              </w:rPr>
              <w:t>7</w:t>
            </w:r>
            <w:r w:rsidRPr="006C179E">
              <w:rPr>
                <w:rFonts w:hint="eastAsia"/>
              </w:rPr>
              <w:t>、点击“发放记录”跳转至“发放记录详情”页面，样式参见“</w:t>
            </w:r>
            <w:r w:rsidRPr="006C179E">
              <w:rPr>
                <w:rFonts w:hint="eastAsia"/>
              </w:rPr>
              <w:t>V-O-02-01</w:t>
            </w:r>
            <w:r w:rsidRPr="006C179E">
              <w:rPr>
                <w:rFonts w:hint="eastAsia"/>
              </w:rPr>
              <w:t>”；</w:t>
            </w:r>
          </w:p>
          <w:p w:rsidR="00811B84" w:rsidRPr="006C179E" w:rsidRDefault="00811B84" w:rsidP="00F91FBD">
            <w:r w:rsidRPr="006C179E">
              <w:rPr>
                <w:rFonts w:hint="eastAsia"/>
              </w:rPr>
              <w:t>8</w:t>
            </w:r>
            <w:r w:rsidRPr="006C179E">
              <w:rPr>
                <w:rFonts w:hint="eastAsia"/>
              </w:rPr>
              <w:t>、点击“新增”，弹框显示，样式参见“</w:t>
            </w:r>
            <w:r w:rsidRPr="006C179E">
              <w:rPr>
                <w:rFonts w:hint="eastAsia"/>
              </w:rPr>
              <w:t>V-O-02(02)</w:t>
            </w:r>
            <w:r w:rsidRPr="006C179E">
              <w:rPr>
                <w:rFonts w:hint="eastAsia"/>
              </w:rPr>
              <w:t>”；</w:t>
            </w:r>
          </w:p>
        </w:tc>
        <w:tc>
          <w:tcPr>
            <w:tcW w:w="2341" w:type="dxa"/>
          </w:tcPr>
          <w:p w:rsidR="00811B84" w:rsidRPr="006C179E" w:rsidRDefault="00811B84" w:rsidP="00F91FBD"/>
        </w:tc>
      </w:tr>
      <w:tr w:rsidR="00811B84" w:rsidRPr="006C179E" w:rsidTr="00F91FBD">
        <w:tc>
          <w:tcPr>
            <w:tcW w:w="1526" w:type="dxa"/>
            <w:vMerge w:val="restart"/>
          </w:tcPr>
          <w:p w:rsidR="00811B84" w:rsidRPr="006C179E" w:rsidRDefault="00811B84" w:rsidP="00F91FBD">
            <w:r w:rsidRPr="006C179E">
              <w:rPr>
                <w:rFonts w:hint="eastAsia"/>
              </w:rPr>
              <w:lastRenderedPageBreak/>
              <w:t>V-O-02(02)</w:t>
            </w:r>
          </w:p>
          <w:p w:rsidR="00811B84" w:rsidRPr="006C179E" w:rsidRDefault="00811B84" w:rsidP="00F91FBD">
            <w:r w:rsidRPr="006C179E">
              <w:rPr>
                <w:rFonts w:hint="eastAsia"/>
              </w:rPr>
              <w:t>新增</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、点击新增，显示“</w:t>
            </w:r>
            <w:r w:rsidRPr="006C179E">
              <w:rPr>
                <w:rFonts w:hint="eastAsia"/>
              </w:rPr>
              <w:t>V-O-02(02)</w:t>
            </w:r>
            <w:r w:rsidRPr="006C179E">
              <w:rPr>
                <w:rFonts w:hint="eastAsia"/>
              </w:rPr>
              <w:t>”弹框；</w:t>
            </w:r>
          </w:p>
          <w:p w:rsidR="00811B84" w:rsidRPr="006C179E" w:rsidRDefault="00811B84" w:rsidP="00F91FBD">
            <w:r w:rsidRPr="006C179E">
              <w:rPr>
                <w:rFonts w:hint="eastAsia"/>
              </w:rPr>
              <w:t>（</w:t>
            </w:r>
            <w:r w:rsidRPr="006C179E">
              <w:rPr>
                <w:rFonts w:hint="eastAsia"/>
              </w:rPr>
              <w:t>1</w:t>
            </w:r>
            <w:r w:rsidRPr="006C179E">
              <w:rPr>
                <w:rFonts w:hint="eastAsia"/>
              </w:rPr>
              <w:t>）规则名称：可输入汉字、字母和字数，最大限为</w:t>
            </w:r>
            <w:r w:rsidR="00AE6D34" w:rsidRPr="006C179E">
              <w:rPr>
                <w:rFonts w:hint="eastAsia"/>
              </w:rPr>
              <w:t>1</w:t>
            </w:r>
            <w:r w:rsidRPr="006C179E">
              <w:rPr>
                <w:rFonts w:hint="eastAsia"/>
              </w:rPr>
              <w:t>0</w:t>
            </w:r>
            <w:r w:rsidRPr="006C179E">
              <w:rPr>
                <w:rFonts w:hint="eastAsia"/>
              </w:rPr>
              <w:t>个字符，超过后不可输入；</w:t>
            </w:r>
          </w:p>
          <w:p w:rsidR="00811B84" w:rsidRPr="006C179E" w:rsidRDefault="00811B84" w:rsidP="00F91FBD">
            <w:r w:rsidRPr="006C179E">
              <w:rPr>
                <w:rFonts w:hint="eastAsia"/>
              </w:rPr>
              <w:t>（</w:t>
            </w:r>
            <w:r w:rsidRPr="006C179E">
              <w:rPr>
                <w:rFonts w:hint="eastAsia"/>
              </w:rPr>
              <w:t>2</w:t>
            </w:r>
            <w:r w:rsidRPr="006C179E">
              <w:rPr>
                <w:rFonts w:hint="eastAsia"/>
              </w:rPr>
              <w:t>）发放业务：弱提示“请选择”，下拉框取值网约车、出租车；</w:t>
            </w:r>
          </w:p>
          <w:p w:rsidR="00811B84" w:rsidRPr="006C179E" w:rsidRDefault="00811B84" w:rsidP="00F91FBD">
            <w:r w:rsidRPr="006C179E">
              <w:rPr>
                <w:rFonts w:hint="eastAsia"/>
              </w:rPr>
              <w:t>（</w:t>
            </w:r>
            <w:r w:rsidRPr="006C179E">
              <w:rPr>
                <w:rFonts w:hint="eastAsia"/>
              </w:rPr>
              <w:t>3</w:t>
            </w:r>
            <w:r w:rsidRPr="006C179E">
              <w:rPr>
                <w:rFonts w:hint="eastAsia"/>
              </w:rPr>
              <w:t>）发放对象：弱提示“请选择”，下拉框取值个人用户；</w:t>
            </w:r>
            <w:r w:rsidRPr="006C179E">
              <w:t xml:space="preserve"> </w:t>
            </w:r>
          </w:p>
          <w:p w:rsidR="00811B84" w:rsidRPr="006C179E" w:rsidRDefault="00811B84" w:rsidP="00F91FBD">
            <w:r w:rsidRPr="006C179E">
              <w:rPr>
                <w:rFonts w:hint="eastAsia"/>
              </w:rPr>
              <w:t>（</w:t>
            </w:r>
            <w:r w:rsidRPr="006C179E">
              <w:rPr>
                <w:rFonts w:hint="eastAsia"/>
              </w:rPr>
              <w:t>4</w:t>
            </w:r>
            <w:r w:rsidRPr="006C179E">
              <w:rPr>
                <w:rFonts w:hint="eastAsia"/>
              </w:rPr>
              <w:t>）</w:t>
            </w:r>
            <w:r w:rsidRPr="006C179E">
              <w:t xml:space="preserve"> </w:t>
            </w:r>
            <w:r w:rsidRPr="006C179E">
              <w:rPr>
                <w:rFonts w:hint="eastAsia"/>
              </w:rPr>
              <w:t>发放规则：弱提示“请选择”，下拉框取值于规则管理中的“规则名称”。</w:t>
            </w:r>
          </w:p>
          <w:p w:rsidR="00811B84" w:rsidRPr="006C179E" w:rsidRDefault="00811B84" w:rsidP="00F91FBD">
            <w:r w:rsidRPr="006C179E">
              <w:rPr>
                <w:rFonts w:hint="eastAsia"/>
              </w:rPr>
              <w:t>（</w:t>
            </w:r>
            <w:r w:rsidRPr="006C179E">
              <w:rPr>
                <w:rFonts w:hint="eastAsia"/>
              </w:rPr>
              <w:t>5</w:t>
            </w:r>
            <w:r w:rsidRPr="006C179E">
              <w:rPr>
                <w:rFonts w:hint="eastAsia"/>
              </w:rPr>
              <w:t>）派发金额：默认选中</w:t>
            </w:r>
            <w:r w:rsidRPr="006C179E">
              <w:rPr>
                <w:rFonts w:hint="eastAsia"/>
              </w:rPr>
              <w:t xml:space="preserve"> </w:t>
            </w:r>
            <w:r w:rsidRPr="006C179E">
              <w:rPr>
                <w:rFonts w:hint="eastAsia"/>
              </w:rPr>
              <w:t>固定金额。金额</w:t>
            </w:r>
            <w:r w:rsidRPr="006C179E">
              <w:rPr>
                <w:rFonts w:hint="eastAsia"/>
              </w:rPr>
              <w:t>-</w:t>
            </w:r>
            <w:r w:rsidRPr="006C179E">
              <w:rPr>
                <w:rFonts w:hint="eastAsia"/>
              </w:rPr>
              <w:t>输入框，正整数，最大限为三位数，超过后不可输入。</w:t>
            </w:r>
          </w:p>
          <w:p w:rsidR="00811B84" w:rsidRPr="006C179E" w:rsidRDefault="00811B84" w:rsidP="00F91FBD">
            <w:r w:rsidRPr="006C179E">
              <w:t>若选择随机金额</w:t>
            </w:r>
            <w:r w:rsidRPr="006C179E">
              <w:rPr>
                <w:rFonts w:hint="eastAsia"/>
              </w:rPr>
              <w:t>，</w:t>
            </w:r>
            <w:r w:rsidRPr="006C179E">
              <w:t>则随机上限须大于随机下限</w:t>
            </w:r>
            <w:r w:rsidRPr="006C179E">
              <w:rPr>
                <w:rFonts w:hint="eastAsia"/>
              </w:rPr>
              <w:t>，</w:t>
            </w:r>
            <w:r w:rsidRPr="006C179E">
              <w:t>随机金额须介入随机区间范围内</w:t>
            </w:r>
            <w:r w:rsidRPr="006C179E">
              <w:rPr>
                <w:rFonts w:hint="eastAsia"/>
              </w:rPr>
              <w:t>，</w:t>
            </w:r>
            <w:r w:rsidRPr="006C179E">
              <w:t>随机金额限为正整数</w:t>
            </w:r>
            <w:r w:rsidRPr="006C179E">
              <w:rPr>
                <w:rFonts w:hint="eastAsia"/>
              </w:rPr>
              <w:t>。</w:t>
            </w:r>
          </w:p>
          <w:p w:rsidR="00811B84" w:rsidRPr="006C179E" w:rsidRDefault="00811B84" w:rsidP="00F91FBD">
            <w:r w:rsidRPr="006C179E">
              <w:rPr>
                <w:rFonts w:hint="eastAsia"/>
              </w:rPr>
              <w:t>（</w:t>
            </w:r>
            <w:r w:rsidRPr="006C179E">
              <w:rPr>
                <w:rFonts w:hint="eastAsia"/>
              </w:rPr>
              <w:t>6</w:t>
            </w:r>
            <w:r w:rsidRPr="006C179E">
              <w:rPr>
                <w:rFonts w:hint="eastAsia"/>
              </w:rPr>
              <w:t>）发放时间：采用时间查询控件</w:t>
            </w:r>
            <w:r w:rsidRPr="006C179E">
              <w:rPr>
                <w:rFonts w:hint="eastAsia"/>
              </w:rPr>
              <w:t>1</w:t>
            </w:r>
            <w:r w:rsidRPr="006C179E">
              <w:rPr>
                <w:rFonts w:hint="eastAsia"/>
              </w:rPr>
              <w:t>，开始和结束日期默认显示当前日期，结束日期大于等于开始日期；发放时间的开始时间不应小于当前服务器时间。</w:t>
            </w:r>
          </w:p>
          <w:p w:rsidR="00811B84" w:rsidRPr="006C179E" w:rsidRDefault="00811B84"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tc>
        <w:tc>
          <w:tcPr>
            <w:tcW w:w="2341" w:type="dxa"/>
          </w:tcPr>
          <w:p w:rsidR="00811B84" w:rsidRPr="006C179E" w:rsidRDefault="00811B84" w:rsidP="00F91FBD"/>
        </w:tc>
      </w:tr>
      <w:tr w:rsidR="00EA6BA1" w:rsidRPr="006C179E" w:rsidTr="00F91FBD">
        <w:tc>
          <w:tcPr>
            <w:tcW w:w="1526" w:type="dxa"/>
            <w:vMerge/>
          </w:tcPr>
          <w:p w:rsidR="00EA6BA1" w:rsidRPr="006C179E" w:rsidRDefault="00EA6BA1" w:rsidP="00F91FBD"/>
        </w:tc>
        <w:tc>
          <w:tcPr>
            <w:tcW w:w="1276" w:type="dxa"/>
          </w:tcPr>
          <w:p w:rsidR="00EA6BA1" w:rsidRPr="006C179E" w:rsidRDefault="002D605C" w:rsidP="00F91FBD">
            <w:r w:rsidRPr="006C179E">
              <w:rPr>
                <w:rFonts w:hint="eastAsia"/>
              </w:rPr>
              <w:t>发放区域</w:t>
            </w:r>
          </w:p>
        </w:tc>
        <w:tc>
          <w:tcPr>
            <w:tcW w:w="4819" w:type="dxa"/>
          </w:tcPr>
          <w:p w:rsidR="00EA6BA1" w:rsidRPr="006C179E" w:rsidRDefault="00EA6BA1" w:rsidP="00EA6BA1">
            <w:r w:rsidRPr="006C179E">
              <w:rPr>
                <w:rFonts w:hint="eastAsia"/>
              </w:rPr>
              <w:t>1</w:t>
            </w:r>
            <w:r w:rsidRPr="006C179E">
              <w:rPr>
                <w:rFonts w:hint="eastAsia"/>
              </w:rPr>
              <w:t>、默认选中“不限城市”；选择“限制城市”时，</w:t>
            </w:r>
            <w:r w:rsidRPr="006C179E">
              <w:rPr>
                <w:rFonts w:hint="eastAsia"/>
              </w:rPr>
              <w:lastRenderedPageBreak/>
              <w:t>需添加发放城市。</w:t>
            </w:r>
          </w:p>
          <w:p w:rsidR="00EA6BA1" w:rsidRPr="006C179E" w:rsidRDefault="00EA6BA1" w:rsidP="002C6428">
            <w:pPr>
              <w:rPr>
                <w:b/>
              </w:rPr>
            </w:pPr>
            <w:r w:rsidRPr="006C179E">
              <w:rPr>
                <w:rFonts w:hint="eastAsia"/>
              </w:rPr>
              <w:t>2</w:t>
            </w:r>
            <w:r w:rsidRPr="006C179E">
              <w:rPr>
                <w:rFonts w:hint="eastAsia"/>
              </w:rPr>
              <w:t>、点击“添加城市”，显示公共城市控件</w:t>
            </w:r>
            <w:r w:rsidR="002C6428" w:rsidRPr="006C179E">
              <w:rPr>
                <w:rFonts w:hint="eastAsia"/>
              </w:rPr>
              <w:t>2</w:t>
            </w:r>
            <w:r w:rsidRPr="006C179E">
              <w:rPr>
                <w:rFonts w:hint="eastAsia"/>
              </w:rPr>
              <w:t>；点击选择城市，将选择的城市放到下方的多文本框中，显示“删除”按钮；点击“删除”，删除当前城市。</w:t>
            </w:r>
            <w:r w:rsidR="00B46B9A" w:rsidRPr="006C179E">
              <w:rPr>
                <w:rFonts w:hint="eastAsia"/>
                <w:b/>
              </w:rPr>
              <w:t>城市范围数据来源，取业务城市数据（限当前正开展业务城市，也即处于启用状态的派单规则和计费规则城市的交集）。</w:t>
            </w:r>
          </w:p>
        </w:tc>
        <w:tc>
          <w:tcPr>
            <w:tcW w:w="2341" w:type="dxa"/>
          </w:tcPr>
          <w:p w:rsidR="00EA6BA1" w:rsidRPr="006C179E" w:rsidRDefault="00EA6BA1" w:rsidP="00F91FBD"/>
        </w:tc>
      </w:tr>
      <w:tr w:rsidR="00556F97" w:rsidRPr="006C179E" w:rsidTr="00F91FBD">
        <w:tc>
          <w:tcPr>
            <w:tcW w:w="1526" w:type="dxa"/>
            <w:vMerge/>
          </w:tcPr>
          <w:p w:rsidR="00556F97" w:rsidRPr="006C179E" w:rsidRDefault="00556F97" w:rsidP="00F91FBD"/>
        </w:tc>
        <w:tc>
          <w:tcPr>
            <w:tcW w:w="1276" w:type="dxa"/>
          </w:tcPr>
          <w:p w:rsidR="00556F97" w:rsidRPr="006C179E" w:rsidRDefault="00B46B9A" w:rsidP="00F91FBD">
            <w:r w:rsidRPr="006C179E">
              <w:rPr>
                <w:rFonts w:hint="eastAsia"/>
              </w:rPr>
              <w:t>使用区域</w:t>
            </w:r>
          </w:p>
        </w:tc>
        <w:tc>
          <w:tcPr>
            <w:tcW w:w="4819" w:type="dxa"/>
          </w:tcPr>
          <w:p w:rsidR="00556F97" w:rsidRPr="006C179E" w:rsidRDefault="00556F97" w:rsidP="00556F97">
            <w:r w:rsidRPr="006C179E">
              <w:rPr>
                <w:rFonts w:hint="eastAsia"/>
              </w:rPr>
              <w:t>使用区域：限发放区域内可用；限开通业务城市可用</w:t>
            </w:r>
          </w:p>
          <w:p w:rsidR="00556F97" w:rsidRPr="006C179E" w:rsidRDefault="00556F97" w:rsidP="00556F97">
            <w:r w:rsidRPr="006C179E">
              <w:rPr>
                <w:rFonts w:hint="eastAsia"/>
              </w:rPr>
              <w:t>1</w:t>
            </w:r>
            <w:r w:rsidRPr="006C179E">
              <w:rPr>
                <w:rFonts w:hint="eastAsia"/>
              </w:rPr>
              <w:t>、限发放区域内可用，是指</w:t>
            </w:r>
            <w:r w:rsidRPr="006C179E">
              <w:rPr>
                <w:rFonts w:hint="eastAsia"/>
              </w:rPr>
              <w:t xml:space="preserve"> </w:t>
            </w:r>
            <w:r w:rsidRPr="006C179E">
              <w:rPr>
                <w:rFonts w:hint="eastAsia"/>
              </w:rPr>
              <w:t>在发放区域内</w:t>
            </w:r>
            <w:r w:rsidRPr="006C179E">
              <w:rPr>
                <w:rFonts w:hint="eastAsia"/>
              </w:rPr>
              <w:t xml:space="preserve"> </w:t>
            </w:r>
            <w:r w:rsidRPr="006C179E">
              <w:rPr>
                <w:rFonts w:hint="eastAsia"/>
              </w:rPr>
              <w:t>任一城市领劵，在发放区域内均可使用；</w:t>
            </w:r>
          </w:p>
          <w:p w:rsidR="00556F97" w:rsidRPr="006C179E" w:rsidRDefault="00556F97" w:rsidP="00556F97">
            <w:r w:rsidRPr="006C179E">
              <w:rPr>
                <w:rFonts w:hint="eastAsia"/>
              </w:rPr>
              <w:t>2</w:t>
            </w:r>
            <w:r w:rsidRPr="006C179E">
              <w:rPr>
                <w:rFonts w:hint="eastAsia"/>
              </w:rPr>
              <w:t>、限开通业务城市内可用，是指</w:t>
            </w:r>
            <w:r w:rsidRPr="006C179E">
              <w:rPr>
                <w:rFonts w:hint="eastAsia"/>
              </w:rPr>
              <w:t xml:space="preserve"> </w:t>
            </w:r>
            <w:r w:rsidRPr="006C179E">
              <w:rPr>
                <w:rFonts w:hint="eastAsia"/>
              </w:rPr>
              <w:t>在发放区域内</w:t>
            </w:r>
            <w:r w:rsidRPr="006C179E">
              <w:rPr>
                <w:rFonts w:hint="eastAsia"/>
              </w:rPr>
              <w:t xml:space="preserve"> </w:t>
            </w:r>
            <w:r w:rsidRPr="006C179E">
              <w:rPr>
                <w:rFonts w:hint="eastAsia"/>
              </w:rPr>
              <w:t>任一城市领劵，在全部开通业务城市，也即下单城市均可使用；</w:t>
            </w:r>
          </w:p>
          <w:p w:rsidR="00556F97" w:rsidRPr="006C179E" w:rsidRDefault="00556F97" w:rsidP="00556F97">
            <w:r w:rsidRPr="006C179E">
              <w:rPr>
                <w:rFonts w:hint="eastAsia"/>
              </w:rPr>
              <w:t>3</w:t>
            </w:r>
            <w:r w:rsidRPr="006C179E">
              <w:rPr>
                <w:rFonts w:hint="eastAsia"/>
              </w:rPr>
              <w:t>、限发放区域内可用，乘客端，抵用劵显示</w:t>
            </w:r>
            <w:r w:rsidRPr="006C179E">
              <w:rPr>
                <w:rFonts w:hint="eastAsia"/>
              </w:rPr>
              <w:t xml:space="preserve"> </w:t>
            </w:r>
            <w:r w:rsidRPr="006C179E">
              <w:rPr>
                <w:rFonts w:hint="eastAsia"/>
              </w:rPr>
              <w:t>具体发放区域，如</w:t>
            </w:r>
            <w:r w:rsidRPr="006C179E">
              <w:rPr>
                <w:rFonts w:hint="eastAsia"/>
              </w:rPr>
              <w:t xml:space="preserve"> </w:t>
            </w:r>
            <w:r w:rsidRPr="006C179E">
              <w:rPr>
                <w:rFonts w:hint="eastAsia"/>
              </w:rPr>
              <w:t>发放区域为</w:t>
            </w:r>
            <w:r w:rsidRPr="006C179E">
              <w:rPr>
                <w:rFonts w:hint="eastAsia"/>
              </w:rPr>
              <w:t xml:space="preserve"> </w:t>
            </w:r>
            <w:r w:rsidRPr="006C179E">
              <w:rPr>
                <w:rFonts w:hint="eastAsia"/>
              </w:rPr>
              <w:t>深圳、武汉、广州，则显示为</w:t>
            </w:r>
            <w:r w:rsidRPr="006C179E">
              <w:rPr>
                <w:rFonts w:hint="eastAsia"/>
              </w:rPr>
              <w:t xml:space="preserve"> </w:t>
            </w:r>
            <w:r w:rsidRPr="006C179E">
              <w:rPr>
                <w:rFonts w:hint="eastAsia"/>
              </w:rPr>
              <w:t>“限深圳、武汉、广州可用”；</w:t>
            </w:r>
          </w:p>
          <w:p w:rsidR="00556F97" w:rsidRPr="006C179E" w:rsidRDefault="00556F97" w:rsidP="00556F97">
            <w:pPr>
              <w:rPr>
                <w:b/>
              </w:rPr>
            </w:pPr>
            <w:r w:rsidRPr="006C179E">
              <w:rPr>
                <w:rFonts w:hint="eastAsia"/>
              </w:rPr>
              <w:t>4</w:t>
            </w:r>
            <w:r w:rsidRPr="006C179E">
              <w:rPr>
                <w:rFonts w:hint="eastAsia"/>
              </w:rPr>
              <w:t>、限开通业务城市可用，乘客端，抵用劵显示“限开通业务城市可用”；</w:t>
            </w:r>
          </w:p>
        </w:tc>
        <w:tc>
          <w:tcPr>
            <w:tcW w:w="2341" w:type="dxa"/>
          </w:tcPr>
          <w:p w:rsidR="00556F97" w:rsidRPr="006C179E" w:rsidRDefault="00556F97" w:rsidP="00F91FBD"/>
        </w:tc>
      </w:tr>
      <w:tr w:rsidR="00200467" w:rsidRPr="006C179E" w:rsidTr="00F91FBD">
        <w:tc>
          <w:tcPr>
            <w:tcW w:w="1526" w:type="dxa"/>
            <w:vMerge/>
          </w:tcPr>
          <w:p w:rsidR="00200467" w:rsidRPr="006C179E" w:rsidRDefault="00200467" w:rsidP="00F91FBD"/>
        </w:tc>
        <w:tc>
          <w:tcPr>
            <w:tcW w:w="1276" w:type="dxa"/>
          </w:tcPr>
          <w:p w:rsidR="00200467" w:rsidRPr="006C179E" w:rsidRDefault="00200467" w:rsidP="00F91FBD">
            <w:r w:rsidRPr="006C179E">
              <w:rPr>
                <w:rFonts w:hint="eastAsia"/>
              </w:rPr>
              <w:t>有效期</w:t>
            </w:r>
          </w:p>
        </w:tc>
        <w:tc>
          <w:tcPr>
            <w:tcW w:w="4819" w:type="dxa"/>
          </w:tcPr>
          <w:p w:rsidR="0070765E" w:rsidRPr="006C179E" w:rsidRDefault="0070765E" w:rsidP="00200467">
            <w:r w:rsidRPr="006C179E">
              <w:rPr>
                <w:rFonts w:hint="eastAsia"/>
              </w:rPr>
              <w:t>1</w:t>
            </w:r>
            <w:r w:rsidRPr="006C179E">
              <w:rPr>
                <w:rFonts w:hint="eastAsia"/>
              </w:rPr>
              <w:t>、</w:t>
            </w:r>
            <w:r w:rsidR="00200467" w:rsidRPr="006C179E">
              <w:rPr>
                <w:rFonts w:hint="eastAsia"/>
              </w:rPr>
              <w:t>默认选中第一个参数项。日期天数</w:t>
            </w:r>
            <w:r w:rsidR="00200467" w:rsidRPr="006C179E">
              <w:rPr>
                <w:rFonts w:hint="eastAsia"/>
              </w:rPr>
              <w:t>-</w:t>
            </w:r>
            <w:r w:rsidR="00200467" w:rsidRPr="006C179E">
              <w:rPr>
                <w:rFonts w:hint="eastAsia"/>
              </w:rPr>
              <w:t>输入框：正整数，最大限为三位数，超过后不可输入；</w:t>
            </w:r>
          </w:p>
          <w:p w:rsidR="00200467" w:rsidRPr="006C179E" w:rsidRDefault="0070765E" w:rsidP="00200467">
            <w:r w:rsidRPr="006C179E">
              <w:rPr>
                <w:rFonts w:hint="eastAsia"/>
              </w:rPr>
              <w:t>（</w:t>
            </w:r>
            <w:r w:rsidRPr="006C179E">
              <w:rPr>
                <w:rFonts w:hint="eastAsia"/>
              </w:rPr>
              <w:t>1</w:t>
            </w:r>
            <w:r w:rsidRPr="006C179E">
              <w:rPr>
                <w:rFonts w:hint="eastAsia"/>
              </w:rPr>
              <w:t>）</w:t>
            </w:r>
            <w:r w:rsidR="00200467" w:rsidRPr="006C179E">
              <w:rPr>
                <w:rFonts w:hint="eastAsia"/>
              </w:rPr>
              <w:t>固定期限采用公共时间控件</w:t>
            </w:r>
            <w:r w:rsidR="00200467" w:rsidRPr="006C179E">
              <w:rPr>
                <w:rFonts w:hint="eastAsia"/>
              </w:rPr>
              <w:t>1</w:t>
            </w:r>
            <w:r w:rsidR="00200467" w:rsidRPr="006C179E">
              <w:rPr>
                <w:rFonts w:hint="eastAsia"/>
              </w:rPr>
              <w:t>，起始时间应不小于发放时间的开始时间，截止时间不应小于发放时间的结束时间。</w:t>
            </w:r>
          </w:p>
          <w:p w:rsidR="00200467" w:rsidRPr="006C179E" w:rsidRDefault="0070765E" w:rsidP="00200467">
            <w:r w:rsidRPr="006C179E">
              <w:rPr>
                <w:rFonts w:hint="eastAsia"/>
              </w:rPr>
              <w:t>（</w:t>
            </w:r>
            <w:r w:rsidRPr="006C179E">
              <w:rPr>
                <w:rFonts w:hint="eastAsia"/>
              </w:rPr>
              <w:t>2</w:t>
            </w:r>
            <w:r w:rsidRPr="006C179E">
              <w:rPr>
                <w:rFonts w:hint="eastAsia"/>
              </w:rPr>
              <w:t>）</w:t>
            </w:r>
            <w:r w:rsidR="00200467" w:rsidRPr="006C179E">
              <w:rPr>
                <w:rFonts w:hint="eastAsia"/>
              </w:rPr>
              <w:t>若选择“发放日</w:t>
            </w:r>
            <w:r w:rsidR="00200467" w:rsidRPr="006C179E">
              <w:rPr>
                <w:rFonts w:hint="eastAsia"/>
              </w:rPr>
              <w:t xml:space="preserve"> </w:t>
            </w:r>
            <w:r w:rsidR="00200467" w:rsidRPr="006C179E">
              <w:rPr>
                <w:rFonts w:hint="eastAsia"/>
              </w:rPr>
              <w:t>至</w:t>
            </w:r>
            <w:r w:rsidR="00200467" w:rsidRPr="006C179E">
              <w:rPr>
                <w:rFonts w:hint="eastAsia"/>
              </w:rPr>
              <w:t>N</w:t>
            </w:r>
            <w:r w:rsidR="00200467" w:rsidRPr="006C179E">
              <w:rPr>
                <w:rFonts w:hint="eastAsia"/>
              </w:rPr>
              <w:t>天内”，在“派发管理”列表中显示格式为“【发放开始时间】至【发放结束时间</w:t>
            </w:r>
            <w:r w:rsidR="00200467" w:rsidRPr="006C179E">
              <w:rPr>
                <w:rFonts w:hint="eastAsia"/>
              </w:rPr>
              <w:t>+N</w:t>
            </w:r>
            <w:r w:rsidR="00200467" w:rsidRPr="006C179E">
              <w:rPr>
                <w:rFonts w:hint="eastAsia"/>
              </w:rPr>
              <w:t>】”，而每张抵用劵的实际有效期，取决于发放日，基于发放日后延</w:t>
            </w:r>
            <w:r w:rsidR="00200467" w:rsidRPr="006C179E">
              <w:rPr>
                <w:rFonts w:hint="eastAsia"/>
              </w:rPr>
              <w:t>N</w:t>
            </w:r>
            <w:r w:rsidR="00200467" w:rsidRPr="006C179E">
              <w:rPr>
                <w:rFonts w:hint="eastAsia"/>
              </w:rPr>
              <w:t>天；</w:t>
            </w:r>
          </w:p>
          <w:p w:rsidR="00200467" w:rsidRPr="006C179E" w:rsidRDefault="00D95955" w:rsidP="00200467">
            <w:r w:rsidRPr="006C179E">
              <w:rPr>
                <w:rFonts w:hint="eastAsia"/>
              </w:rPr>
              <w:t>2</w:t>
            </w:r>
            <w:r w:rsidRPr="006C179E">
              <w:rPr>
                <w:rFonts w:hint="eastAsia"/>
              </w:rPr>
              <w:t>、有效期的开始时间</w:t>
            </w:r>
            <w:r w:rsidRPr="006C179E">
              <w:rPr>
                <w:rFonts w:hint="eastAsia"/>
              </w:rPr>
              <w:t>&gt;</w:t>
            </w:r>
            <w:r w:rsidRPr="006C179E">
              <w:rPr>
                <w:rFonts w:hint="eastAsia"/>
              </w:rPr>
              <w:t>发放期的开始时间；有效期</w:t>
            </w:r>
            <w:r w:rsidRPr="006C179E">
              <w:rPr>
                <w:rFonts w:hint="eastAsia"/>
              </w:rPr>
              <w:lastRenderedPageBreak/>
              <w:t>的结束时间</w:t>
            </w:r>
            <w:r w:rsidRPr="006C179E">
              <w:rPr>
                <w:rFonts w:hint="eastAsia"/>
              </w:rPr>
              <w:t>&gt;</w:t>
            </w:r>
            <w:r w:rsidRPr="006C179E">
              <w:rPr>
                <w:rFonts w:hint="eastAsia"/>
              </w:rPr>
              <w:t>发放期的结束时间。</w:t>
            </w:r>
          </w:p>
        </w:tc>
        <w:tc>
          <w:tcPr>
            <w:tcW w:w="2341" w:type="dxa"/>
          </w:tcPr>
          <w:p w:rsidR="00200467" w:rsidRPr="006C179E" w:rsidRDefault="00200467"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提交</w:t>
            </w:r>
          </w:p>
        </w:tc>
        <w:tc>
          <w:tcPr>
            <w:tcW w:w="4819" w:type="dxa"/>
          </w:tcPr>
          <w:p w:rsidR="00811B84" w:rsidRPr="006C179E" w:rsidRDefault="00811B84" w:rsidP="00F91FBD">
            <w:r w:rsidRPr="006C179E">
              <w:rPr>
                <w:rFonts w:hint="eastAsia"/>
              </w:rPr>
              <w:t>1</w:t>
            </w:r>
            <w:r w:rsidRPr="006C179E">
              <w:rPr>
                <w:rFonts w:hint="eastAsia"/>
              </w:rPr>
              <w:t>、执行提交操作时，需检测所有必填项是否已填写，若未填写，则保存失败，同时浮窗提示文案“请输入完整信息”，并在未填写的文本框</w:t>
            </w:r>
            <w:r w:rsidRPr="006C179E">
              <w:rPr>
                <w:rFonts w:hint="eastAsia"/>
              </w:rPr>
              <w:t>/</w:t>
            </w:r>
            <w:r w:rsidRPr="006C179E">
              <w:rPr>
                <w:rFonts w:hint="eastAsia"/>
              </w:rPr>
              <w:t>未选择的下拉框下，使用红色字体标出，格式为“请输入【内容项名称】”</w:t>
            </w:r>
            <w:r w:rsidRPr="006C179E">
              <w:rPr>
                <w:rFonts w:hint="eastAsia"/>
              </w:rPr>
              <w:t>/</w:t>
            </w:r>
            <w:r w:rsidRPr="006C179E">
              <w:rPr>
                <w:rFonts w:hint="eastAsia"/>
              </w:rPr>
              <w:t>“请选择【内容项名称】”；若“日期天数</w:t>
            </w:r>
            <w:r w:rsidRPr="006C179E">
              <w:rPr>
                <w:rFonts w:hint="eastAsia"/>
              </w:rPr>
              <w:t>/</w:t>
            </w:r>
            <w:r w:rsidRPr="006C179E">
              <w:rPr>
                <w:rFonts w:hint="eastAsia"/>
              </w:rPr>
              <w:t>金额”输入框为空，则提示“请填写”；</w:t>
            </w:r>
          </w:p>
          <w:p w:rsidR="00811B84" w:rsidRPr="006C179E" w:rsidRDefault="00811B84" w:rsidP="00F91FBD">
            <w:r w:rsidRPr="006C179E">
              <w:rPr>
                <w:rFonts w:hint="eastAsia"/>
              </w:rPr>
              <w:t>2</w:t>
            </w:r>
            <w:r w:rsidRPr="006C179E">
              <w:rPr>
                <w:rFonts w:hint="eastAsia"/>
              </w:rPr>
              <w:t>、执行提交操作时，需依次判断发放金额、发放时间、有效期等信息的有效性：</w:t>
            </w:r>
          </w:p>
          <w:p w:rsidR="00811B84" w:rsidRPr="006C179E" w:rsidRDefault="00811B84" w:rsidP="00F91FBD">
            <w:r w:rsidRPr="006C179E">
              <w:rPr>
                <w:rFonts w:hint="eastAsia"/>
              </w:rPr>
              <w:t>（</w:t>
            </w:r>
            <w:r w:rsidRPr="006C179E">
              <w:rPr>
                <w:rFonts w:hint="eastAsia"/>
              </w:rPr>
              <w:t>1</w:t>
            </w:r>
            <w:r w:rsidRPr="006C179E">
              <w:rPr>
                <w:rFonts w:hint="eastAsia"/>
              </w:rPr>
              <w:t>）</w:t>
            </w:r>
            <w:r w:rsidRPr="006C179E">
              <w:t>发放金额</w:t>
            </w:r>
            <w:r w:rsidRPr="006C179E">
              <w:rPr>
                <w:rFonts w:hint="eastAsia"/>
              </w:rPr>
              <w:t>：</w:t>
            </w:r>
            <w:r w:rsidRPr="006C179E">
              <w:t>若随机上限小于随机下限</w:t>
            </w:r>
            <w:r w:rsidRPr="006C179E">
              <w:rPr>
                <w:rFonts w:hint="eastAsia"/>
              </w:rPr>
              <w:t>，</w:t>
            </w:r>
            <w:r w:rsidRPr="006C179E">
              <w:t>则弱提示</w:t>
            </w:r>
            <w:r w:rsidRPr="006C179E">
              <w:rPr>
                <w:rFonts w:hint="eastAsia"/>
              </w:rPr>
              <w:t>“随机派发金额参数错误，随机上限须大于下限”；</w:t>
            </w:r>
          </w:p>
          <w:p w:rsidR="00811B84" w:rsidRPr="006C179E" w:rsidRDefault="00811B84" w:rsidP="00F91FBD">
            <w:r w:rsidRPr="006C179E">
              <w:rPr>
                <w:rFonts w:hint="eastAsia"/>
              </w:rPr>
              <w:t>（</w:t>
            </w:r>
            <w:r w:rsidRPr="006C179E">
              <w:rPr>
                <w:rFonts w:hint="eastAsia"/>
              </w:rPr>
              <w:t>2</w:t>
            </w:r>
            <w:r w:rsidRPr="006C179E">
              <w:rPr>
                <w:rFonts w:hint="eastAsia"/>
              </w:rPr>
              <w:t>）发放时间：若发放时间的开始时间小于当前服务器时间，则弱提示“发放时间的开始时间须大于当前时间”</w:t>
            </w:r>
          </w:p>
          <w:p w:rsidR="00811B84" w:rsidRPr="006C179E" w:rsidRDefault="00811B84" w:rsidP="00F91FBD">
            <w:r w:rsidRPr="006C179E">
              <w:rPr>
                <w:rFonts w:hint="eastAsia"/>
              </w:rPr>
              <w:t>（</w:t>
            </w:r>
            <w:r w:rsidRPr="006C179E">
              <w:rPr>
                <w:rFonts w:hint="eastAsia"/>
              </w:rPr>
              <w:t>3</w:t>
            </w:r>
            <w:r w:rsidRPr="006C179E">
              <w:rPr>
                <w:rFonts w:hint="eastAsia"/>
              </w:rPr>
              <w:t>）有效期：若起始时间小于发放时间的开始时间，或截止时间小于发放时间的结束时间，则弱提示“有效期起止时间须大于发放起止时间”</w:t>
            </w:r>
            <w:r w:rsidRPr="006C179E">
              <w:rPr>
                <w:rFonts w:hint="eastAsia"/>
              </w:rPr>
              <w:t>3</w:t>
            </w:r>
            <w:r w:rsidRPr="006C179E">
              <w:rPr>
                <w:rFonts w:hint="eastAsia"/>
              </w:rPr>
              <w:t>、执行提交时，需判断“抵用券名称”是否已存在：</w:t>
            </w:r>
          </w:p>
          <w:p w:rsidR="00811B84" w:rsidRPr="006C179E" w:rsidRDefault="00811B84" w:rsidP="00F91FBD">
            <w:r w:rsidRPr="006C179E">
              <w:rPr>
                <w:rFonts w:hint="eastAsia"/>
              </w:rPr>
              <w:t>（</w:t>
            </w:r>
            <w:r w:rsidRPr="006C179E">
              <w:rPr>
                <w:rFonts w:hint="eastAsia"/>
              </w:rPr>
              <w:t>1</w:t>
            </w:r>
            <w:r w:rsidRPr="006C179E">
              <w:rPr>
                <w:rFonts w:hint="eastAsia"/>
              </w:rPr>
              <w:t>）若已存在，则保存失败，同时浮窗提示“抵用券名称已存在”；</w:t>
            </w:r>
          </w:p>
          <w:p w:rsidR="00811B84" w:rsidRPr="006C179E" w:rsidRDefault="00811B84" w:rsidP="00F91FBD">
            <w:r w:rsidRPr="006C179E">
              <w:rPr>
                <w:rFonts w:hint="eastAsia"/>
              </w:rPr>
              <w:t>（</w:t>
            </w:r>
            <w:r w:rsidRPr="006C179E">
              <w:rPr>
                <w:rFonts w:hint="eastAsia"/>
              </w:rPr>
              <w:t>2</w:t>
            </w:r>
            <w:r w:rsidRPr="006C179E">
              <w:rPr>
                <w:rFonts w:hint="eastAsia"/>
              </w:rPr>
              <w:t>）若不存在，保存规则，成功后，返回上一级页面，同时浮窗提示“规则新增成功”。</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tcPr>
          <w:p w:rsidR="00811B84" w:rsidRPr="006C179E" w:rsidRDefault="00811B84" w:rsidP="00F91FBD">
            <w:r w:rsidRPr="006C179E">
              <w:rPr>
                <w:rFonts w:hint="eastAsia"/>
              </w:rPr>
              <w:t>V-O-02(06)</w:t>
            </w:r>
          </w:p>
          <w:p w:rsidR="00811B84" w:rsidRPr="006C179E" w:rsidRDefault="00811B84" w:rsidP="00F91FBD">
            <w:r w:rsidRPr="006C179E">
              <w:rPr>
                <w:rFonts w:hint="eastAsia"/>
              </w:rPr>
              <w:t>修改</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抵用券派发金额、发放时间、发放区域、有效期可以修改，其他不可修改；</w:t>
            </w:r>
          </w:p>
          <w:p w:rsidR="00811B84" w:rsidRPr="006C179E" w:rsidRDefault="00811B84"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、提交</w:t>
            </w:r>
            <w:r w:rsidRPr="006C179E">
              <w:rPr>
                <w:rFonts w:hint="eastAsia"/>
              </w:rPr>
              <w:t>-</w:t>
            </w:r>
            <w:r w:rsidRPr="006C179E">
              <w:rPr>
                <w:rFonts w:hint="eastAsia"/>
              </w:rPr>
              <w:t>按钮：点击，保存规则，成功后，返回上级页面，同时浮窗提示“规则修改成功”。修改提</w:t>
            </w:r>
            <w:r w:rsidRPr="006C179E">
              <w:rPr>
                <w:rFonts w:hint="eastAsia"/>
              </w:rPr>
              <w:lastRenderedPageBreak/>
              <w:t>交时，规则检测判断同新增。</w:t>
            </w:r>
          </w:p>
        </w:tc>
        <w:tc>
          <w:tcPr>
            <w:tcW w:w="2341" w:type="dxa"/>
          </w:tcPr>
          <w:p w:rsidR="00811B84" w:rsidRPr="006C179E" w:rsidRDefault="00811B84" w:rsidP="00F91FBD">
            <w:r w:rsidRPr="006C179E">
              <w:rPr>
                <w:rFonts w:hint="eastAsia"/>
              </w:rPr>
              <w:lastRenderedPageBreak/>
              <w:t>断网，显示通用断网提示浮窗</w:t>
            </w:r>
          </w:p>
        </w:tc>
      </w:tr>
      <w:tr w:rsidR="00811B84" w:rsidRPr="006C179E" w:rsidTr="00F91FBD">
        <w:tc>
          <w:tcPr>
            <w:tcW w:w="1526" w:type="dxa"/>
          </w:tcPr>
          <w:p w:rsidR="00811B84" w:rsidRPr="006C179E" w:rsidRDefault="00811B84" w:rsidP="00F91FBD">
            <w:r w:rsidRPr="006C179E">
              <w:rPr>
                <w:rFonts w:hint="eastAsia"/>
              </w:rPr>
              <w:lastRenderedPageBreak/>
              <w:t>V-O-02(04)</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按钮：点击，关闭当前弹框，作废成功，将抵用券的状态置为“已作废”；作废后，将不再派发抵用劵</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tcPr>
          <w:p w:rsidR="00811B84" w:rsidRPr="006C179E" w:rsidRDefault="00811B84" w:rsidP="00F91FBD">
            <w:r w:rsidRPr="006C179E">
              <w:rPr>
                <w:rFonts w:hint="eastAsia"/>
              </w:rPr>
              <w:t>V-O-02(05)</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按钮：点击，关闭当前弹框，删除当前抵用券信息；</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tcPr>
          <w:p w:rsidR="00811B84" w:rsidRPr="006C179E" w:rsidRDefault="00811B84" w:rsidP="00F91FBD">
            <w:r w:rsidRPr="006C179E">
              <w:rPr>
                <w:rFonts w:hint="eastAsia"/>
              </w:rPr>
              <w:t>V-O-02-01</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、初始化默认加载所有用户抵用券发放记录，数据为空时，提示文案“暂无发放记录”；</w:t>
            </w:r>
          </w:p>
          <w:p w:rsidR="00811B84" w:rsidRPr="006C179E" w:rsidRDefault="00811B84" w:rsidP="00F91FBD">
            <w:r w:rsidRPr="006C179E">
              <w:rPr>
                <w:rFonts w:hint="eastAsia"/>
              </w:rPr>
              <w:t>2</w:t>
            </w:r>
            <w:r w:rsidRPr="006C179E">
              <w:rPr>
                <w:rFonts w:hint="eastAsia"/>
              </w:rPr>
              <w:t>、列表排序顺序：按照发放时间倒序排序，即距离当前时间近的显示前面；</w:t>
            </w:r>
          </w:p>
          <w:p w:rsidR="00811B84" w:rsidRPr="006C179E" w:rsidRDefault="00811B84" w:rsidP="00F91FBD">
            <w:r w:rsidRPr="006C179E">
              <w:rPr>
                <w:rFonts w:hint="eastAsia"/>
              </w:rPr>
              <w:t>3</w:t>
            </w:r>
            <w:r w:rsidRPr="006C179E">
              <w:rPr>
                <w:rFonts w:hint="eastAsia"/>
              </w:rPr>
              <w:t>、查询区域，抵用券状态：包括全部、未使用、已使用、已过期，默认选中全部；</w:t>
            </w:r>
          </w:p>
          <w:p w:rsidR="00811B84" w:rsidRPr="006C179E" w:rsidRDefault="00811B84" w:rsidP="00F91FBD">
            <w:r w:rsidRPr="006C179E">
              <w:rPr>
                <w:rFonts w:hint="eastAsia"/>
              </w:rPr>
              <w:t>4</w:t>
            </w:r>
            <w:r w:rsidRPr="006C179E">
              <w:rPr>
                <w:rFonts w:hint="eastAsia"/>
              </w:rPr>
              <w:t>、查询按钮：参见公共规则。</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4"/>
      </w:pPr>
      <w:bookmarkStart w:id="245" w:name="_Toc481742055"/>
      <w:r w:rsidRPr="006C179E">
        <w:rPr>
          <w:rFonts w:hint="eastAsia"/>
        </w:rPr>
        <w:t>成效分析</w:t>
      </w:r>
      <w:bookmarkEnd w:id="245"/>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统计新用户充值率和抵用券的使用率。</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V-O-03</w:t>
            </w:r>
          </w:p>
        </w:tc>
        <w:tc>
          <w:tcPr>
            <w:tcW w:w="1276" w:type="dxa"/>
          </w:tcPr>
          <w:p w:rsidR="00811B84" w:rsidRPr="006C179E" w:rsidRDefault="00811B84" w:rsidP="00F91FBD">
            <w:r w:rsidRPr="006C179E">
              <w:rPr>
                <w:rFonts w:hint="eastAsia"/>
              </w:rPr>
              <w:t>新用户充值率</w:t>
            </w:r>
          </w:p>
        </w:tc>
        <w:tc>
          <w:tcPr>
            <w:tcW w:w="4819" w:type="dxa"/>
          </w:tcPr>
          <w:p w:rsidR="00811B84" w:rsidRPr="006C179E" w:rsidRDefault="00811B84" w:rsidP="00F91FBD">
            <w:r w:rsidRPr="006C179E">
              <w:rPr>
                <w:rFonts w:hint="eastAsia"/>
              </w:rPr>
              <w:t>统计所有用户的新增量和充值率。</w:t>
            </w:r>
          </w:p>
          <w:p w:rsidR="00811B84" w:rsidRPr="006C179E" w:rsidRDefault="00811B84" w:rsidP="00F91FBD">
            <w:r w:rsidRPr="006C179E">
              <w:rPr>
                <w:rFonts w:hint="eastAsia"/>
              </w:rPr>
              <w:t>1</w:t>
            </w:r>
            <w:r w:rsidRPr="006C179E">
              <w:rPr>
                <w:rFonts w:hint="eastAsia"/>
              </w:rPr>
              <w:t>、查询条件：</w:t>
            </w:r>
          </w:p>
          <w:p w:rsidR="00811B84" w:rsidRPr="006C179E" w:rsidRDefault="00811B84" w:rsidP="00F91FBD">
            <w:r w:rsidRPr="006C179E">
              <w:rPr>
                <w:rFonts w:hint="eastAsia"/>
              </w:rPr>
              <w:lastRenderedPageBreak/>
              <w:t>（</w:t>
            </w:r>
            <w:r w:rsidRPr="006C179E">
              <w:rPr>
                <w:rFonts w:hint="eastAsia"/>
              </w:rPr>
              <w:t>1</w:t>
            </w:r>
            <w:r w:rsidRPr="006C179E">
              <w:rPr>
                <w:rFonts w:hint="eastAsia"/>
              </w:rPr>
              <w:t>）时间控件：可选中“按日”“按月”，若选择按日，默认当月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811B84" w:rsidRPr="006C179E" w:rsidRDefault="00811B84" w:rsidP="00F91FBD">
            <w:r w:rsidRPr="006C179E">
              <w:rPr>
                <w:rFonts w:hint="eastAsia"/>
              </w:rPr>
              <w:t>（</w:t>
            </w:r>
            <w:r w:rsidRPr="006C179E">
              <w:rPr>
                <w:rFonts w:hint="eastAsia"/>
              </w:rPr>
              <w:t>2</w:t>
            </w:r>
            <w:r w:rsidRPr="006C179E">
              <w:rPr>
                <w:rFonts w:hint="eastAsia"/>
              </w:rPr>
              <w:t>）查询按钮：参见公共规则；</w:t>
            </w:r>
          </w:p>
          <w:p w:rsidR="00811B84" w:rsidRPr="006C179E" w:rsidRDefault="00811B84" w:rsidP="00F91FBD">
            <w:r w:rsidRPr="006C179E">
              <w:rPr>
                <w:rFonts w:hint="eastAsia"/>
              </w:rPr>
              <w:t>2</w:t>
            </w:r>
            <w:r w:rsidRPr="006C179E">
              <w:rPr>
                <w:rFonts w:hint="eastAsia"/>
              </w:rPr>
              <w:t>、初始化列表根据查询条件加载所有数据。</w:t>
            </w:r>
            <w:r w:rsidRPr="006C179E">
              <w:t xml:space="preserve"> </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抵用券使用率</w:t>
            </w:r>
          </w:p>
        </w:tc>
        <w:tc>
          <w:tcPr>
            <w:tcW w:w="4819" w:type="dxa"/>
          </w:tcPr>
          <w:p w:rsidR="00811B84" w:rsidRPr="006C179E" w:rsidRDefault="00811B84" w:rsidP="00F91FBD">
            <w:r w:rsidRPr="006C179E">
              <w:rPr>
                <w:rFonts w:hint="eastAsia"/>
              </w:rPr>
              <w:t>统计抵用券的使用率。</w:t>
            </w:r>
          </w:p>
          <w:p w:rsidR="00811B84" w:rsidRPr="006C179E" w:rsidRDefault="00811B84" w:rsidP="00F91FBD">
            <w:r w:rsidRPr="006C179E">
              <w:rPr>
                <w:rFonts w:hint="eastAsia"/>
              </w:rPr>
              <w:t>1</w:t>
            </w:r>
            <w:r w:rsidRPr="006C179E">
              <w:rPr>
                <w:rFonts w:hint="eastAsia"/>
              </w:rPr>
              <w:t>、查询条件：</w:t>
            </w:r>
          </w:p>
          <w:p w:rsidR="00811B84" w:rsidRPr="006C179E" w:rsidRDefault="00811B84" w:rsidP="00F91FBD">
            <w:r w:rsidRPr="006C179E">
              <w:rPr>
                <w:rFonts w:hint="eastAsia"/>
              </w:rPr>
              <w:t>（</w:t>
            </w:r>
            <w:r w:rsidRPr="006C179E">
              <w:rPr>
                <w:rFonts w:hint="eastAsia"/>
              </w:rPr>
              <w:t>1</w:t>
            </w:r>
            <w:r w:rsidRPr="006C179E">
              <w:rPr>
                <w:rFonts w:hint="eastAsia"/>
              </w:rPr>
              <w:t>）时间控件：可选中“按日”“按月”，若选择按日，默认当月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811B84" w:rsidRPr="006C179E" w:rsidRDefault="00811B84" w:rsidP="00F91FBD">
            <w:r w:rsidRPr="006C179E">
              <w:rPr>
                <w:rFonts w:hint="eastAsia"/>
              </w:rPr>
              <w:t>（</w:t>
            </w:r>
            <w:r w:rsidRPr="006C179E">
              <w:rPr>
                <w:rFonts w:hint="eastAsia"/>
              </w:rPr>
              <w:t>2</w:t>
            </w:r>
            <w:r w:rsidRPr="006C179E">
              <w:rPr>
                <w:rFonts w:hint="eastAsia"/>
              </w:rPr>
              <w:t>）城市名称：默认全部，加载抵用券发放城市；</w:t>
            </w:r>
          </w:p>
          <w:p w:rsidR="00811B84" w:rsidRPr="006C179E" w:rsidRDefault="00811B84" w:rsidP="00F91FBD">
            <w:r w:rsidRPr="006C179E">
              <w:rPr>
                <w:rFonts w:hint="eastAsia"/>
              </w:rPr>
              <w:t>（</w:t>
            </w:r>
            <w:r w:rsidRPr="006C179E">
              <w:rPr>
                <w:rFonts w:hint="eastAsia"/>
              </w:rPr>
              <w:t>3</w:t>
            </w:r>
            <w:r w:rsidRPr="006C179E">
              <w:rPr>
                <w:rFonts w:hint="eastAsia"/>
              </w:rPr>
              <w:t>）查询按钮：参见公共规则；</w:t>
            </w:r>
          </w:p>
          <w:p w:rsidR="00811B84" w:rsidRPr="006C179E" w:rsidRDefault="00811B84" w:rsidP="00F91FBD">
            <w:r w:rsidRPr="006C179E">
              <w:rPr>
                <w:rFonts w:hint="eastAsia"/>
              </w:rPr>
              <w:t>2</w:t>
            </w:r>
            <w:r w:rsidRPr="006C179E">
              <w:rPr>
                <w:rFonts w:hint="eastAsia"/>
              </w:rPr>
              <w:t>、初始化列表根据查询条件加载所有数据，根据城市首字母排序；列表每页最多</w:t>
            </w:r>
            <w:r w:rsidRPr="006C179E">
              <w:rPr>
                <w:rFonts w:hint="eastAsia"/>
              </w:rPr>
              <w:t>10</w:t>
            </w:r>
            <w:r w:rsidRPr="006C179E">
              <w:rPr>
                <w:rFonts w:hint="eastAsia"/>
              </w:rPr>
              <w:t>条数据。</w:t>
            </w:r>
          </w:p>
          <w:p w:rsidR="00811B84" w:rsidRPr="006C179E" w:rsidRDefault="00811B84" w:rsidP="00F91FBD">
            <w:r w:rsidRPr="006C179E">
              <w:rPr>
                <w:rFonts w:hint="eastAsia"/>
              </w:rPr>
              <w:t>3</w:t>
            </w:r>
            <w:r w:rsidRPr="006C179E">
              <w:rPr>
                <w:rFonts w:hint="eastAsia"/>
              </w:rPr>
              <w:t>、使用率</w:t>
            </w:r>
            <w:r w:rsidRPr="006C179E">
              <w:rPr>
                <w:rFonts w:hint="eastAsia"/>
              </w:rPr>
              <w:t>=</w:t>
            </w:r>
            <w:r w:rsidRPr="006C179E">
              <w:rPr>
                <w:rFonts w:hint="eastAsia"/>
              </w:rPr>
              <w:t>已使用数量</w:t>
            </w:r>
            <w:r w:rsidRPr="006C179E">
              <w:rPr>
                <w:rFonts w:hint="eastAsia"/>
              </w:rPr>
              <w:t>/</w:t>
            </w:r>
            <w:r w:rsidRPr="006C179E">
              <w:rPr>
                <w:rFonts w:hint="eastAsia"/>
              </w:rPr>
              <w:t>发放总数量；</w:t>
            </w:r>
          </w:p>
          <w:p w:rsidR="00542070" w:rsidRPr="006C179E" w:rsidRDefault="00542070" w:rsidP="00F91FBD">
            <w:r w:rsidRPr="006C179E">
              <w:rPr>
                <w:rFonts w:hint="eastAsia"/>
              </w:rPr>
              <w:t>4</w:t>
            </w:r>
            <w:r w:rsidRPr="006C179E">
              <w:rPr>
                <w:rFonts w:hint="eastAsia"/>
              </w:rPr>
              <w:t>、城市取消费城市，统计消费城市的订单；</w:t>
            </w:r>
          </w:p>
        </w:tc>
        <w:tc>
          <w:tcPr>
            <w:tcW w:w="2341" w:type="dxa"/>
          </w:tcPr>
          <w:p w:rsidR="00811B84" w:rsidRPr="006C179E" w:rsidRDefault="00811B84" w:rsidP="00F91FBD"/>
        </w:tc>
      </w:tr>
    </w:tbl>
    <w:p w:rsidR="00811B84" w:rsidRPr="006C179E" w:rsidRDefault="00811B84" w:rsidP="00811B84"/>
    <w:p w:rsidR="00811B84" w:rsidRPr="006C179E" w:rsidRDefault="00AE6D34" w:rsidP="00811B84">
      <w:pPr>
        <w:pStyle w:val="3"/>
      </w:pPr>
      <w:bookmarkStart w:id="246" w:name="_Toc481742056"/>
      <w:r w:rsidRPr="006C179E">
        <w:rPr>
          <w:rFonts w:hint="eastAsia"/>
        </w:rPr>
        <w:t>财务</w:t>
      </w:r>
      <w:r w:rsidR="00811B84" w:rsidRPr="006C179E">
        <w:rPr>
          <w:rFonts w:hint="eastAsia"/>
        </w:rPr>
        <w:t>管理</w:t>
      </w:r>
      <w:bookmarkEnd w:id="246"/>
    </w:p>
    <w:p w:rsidR="00811B84" w:rsidRPr="006C179E" w:rsidRDefault="00811B84" w:rsidP="00811B84">
      <w:pPr>
        <w:pStyle w:val="4"/>
      </w:pPr>
      <w:bookmarkStart w:id="247" w:name="_Toc481742057"/>
      <w:r w:rsidRPr="006C179E">
        <w:rPr>
          <w:rFonts w:hint="eastAsia"/>
        </w:rPr>
        <w:t>用户账户</w:t>
      </w:r>
      <w:bookmarkEnd w:id="247"/>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相比二期，新增抵用券信息，抵用券详情信息。交易明细和余额明细，将“系统退款”更改为“复核退款”，新增“邮费退款”。</w:t>
      </w:r>
    </w:p>
    <w:p w:rsidR="00811B84" w:rsidRPr="006C179E" w:rsidRDefault="00811B84" w:rsidP="00811B84">
      <w:pPr>
        <w:pStyle w:val="5"/>
      </w:pPr>
      <w:r w:rsidRPr="006C179E">
        <w:rPr>
          <w:rFonts w:hint="eastAsia"/>
        </w:rPr>
        <w:lastRenderedPageBreak/>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tcPr>
          <w:p w:rsidR="00811B84" w:rsidRPr="006C179E" w:rsidRDefault="00811B84" w:rsidP="00F91FBD">
            <w:r w:rsidRPr="006C179E">
              <w:rPr>
                <w:rFonts w:hint="eastAsia"/>
              </w:rPr>
              <w:t>V-D-01</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相比二期：</w:t>
            </w:r>
          </w:p>
          <w:p w:rsidR="00811B84" w:rsidRPr="006C179E" w:rsidRDefault="00811B84" w:rsidP="00F91FBD">
            <w:r w:rsidRPr="006C179E">
              <w:rPr>
                <w:rFonts w:hint="eastAsia"/>
              </w:rPr>
              <w:t>1</w:t>
            </w:r>
            <w:r w:rsidRPr="006C179E">
              <w:rPr>
                <w:rFonts w:hint="eastAsia"/>
              </w:rPr>
              <w:t>、列表项新增“抵用券（张）”：统计有效期内、未使用的抵用券张数；</w:t>
            </w:r>
          </w:p>
          <w:p w:rsidR="00811B84" w:rsidRPr="006C179E" w:rsidRDefault="00811B84" w:rsidP="00F91FBD">
            <w:r w:rsidRPr="006C179E">
              <w:rPr>
                <w:rFonts w:hint="eastAsia"/>
              </w:rPr>
              <w:t>2</w:t>
            </w:r>
            <w:r w:rsidRPr="006C179E">
              <w:rPr>
                <w:rFonts w:hint="eastAsia"/>
              </w:rPr>
              <w:t>、操作项新增“抵用券详情”，点击，进入“</w:t>
            </w:r>
            <w:r w:rsidRPr="006C179E">
              <w:rPr>
                <w:rFonts w:hint="eastAsia"/>
              </w:rPr>
              <w:t>V-D-01-01</w:t>
            </w:r>
            <w:r w:rsidRPr="006C179E">
              <w:rPr>
                <w:rFonts w:hint="eastAsia"/>
              </w:rPr>
              <w:t>”页面；</w:t>
            </w:r>
          </w:p>
          <w:p w:rsidR="00811B84" w:rsidRPr="006C179E" w:rsidRDefault="00811B84" w:rsidP="00F91FBD">
            <w:r w:rsidRPr="006C179E">
              <w:rPr>
                <w:rFonts w:hint="eastAsia"/>
              </w:rPr>
              <w:t>3</w:t>
            </w:r>
            <w:r w:rsidRPr="006C179E">
              <w:rPr>
                <w:rFonts w:hint="eastAsia"/>
              </w:rPr>
              <w:t>、其他同二期；</w:t>
            </w:r>
          </w:p>
        </w:tc>
        <w:tc>
          <w:tcPr>
            <w:tcW w:w="2341" w:type="dxa"/>
          </w:tcPr>
          <w:p w:rsidR="00811B84" w:rsidRPr="006C179E" w:rsidRDefault="00811B84" w:rsidP="00F91FBD"/>
        </w:tc>
      </w:tr>
      <w:tr w:rsidR="00811B84" w:rsidRPr="006C179E" w:rsidTr="00F91FBD">
        <w:tc>
          <w:tcPr>
            <w:tcW w:w="1526" w:type="dxa"/>
            <w:vMerge w:val="restart"/>
          </w:tcPr>
          <w:p w:rsidR="00811B84" w:rsidRPr="006C179E" w:rsidRDefault="00811B84" w:rsidP="00F91FBD">
            <w:r w:rsidRPr="006C179E">
              <w:rPr>
                <w:rFonts w:hint="eastAsia"/>
              </w:rPr>
              <w:t>V-D-01-01</w:t>
            </w:r>
          </w:p>
        </w:tc>
        <w:tc>
          <w:tcPr>
            <w:tcW w:w="1276" w:type="dxa"/>
          </w:tcPr>
          <w:p w:rsidR="00811B84" w:rsidRPr="006C179E" w:rsidRDefault="00811B84" w:rsidP="00F91FBD">
            <w:r w:rsidRPr="006C179E">
              <w:rPr>
                <w:rFonts w:hint="eastAsia"/>
              </w:rPr>
              <w:t>初始化</w:t>
            </w:r>
          </w:p>
        </w:tc>
        <w:tc>
          <w:tcPr>
            <w:tcW w:w="4819" w:type="dxa"/>
          </w:tcPr>
          <w:p w:rsidR="00811B84" w:rsidRPr="006C179E" w:rsidRDefault="00811B84" w:rsidP="00F91FBD">
            <w:r w:rsidRPr="006C179E">
              <w:rPr>
                <w:rFonts w:hint="eastAsia"/>
              </w:rPr>
              <w:t>1</w:t>
            </w:r>
            <w:r w:rsidRPr="006C179E">
              <w:rPr>
                <w:rFonts w:hint="eastAsia"/>
              </w:rPr>
              <w:t>、初始化，默认加载所有抵用劵数据，数据为空时，提示文案“暂无抵用券明细”；</w:t>
            </w:r>
          </w:p>
          <w:p w:rsidR="00811B84" w:rsidRPr="006C179E" w:rsidRDefault="00811B84" w:rsidP="00F91FBD">
            <w:r w:rsidRPr="006C179E">
              <w:rPr>
                <w:rFonts w:hint="eastAsia"/>
              </w:rPr>
              <w:t>2</w:t>
            </w:r>
            <w:r w:rsidRPr="006C179E">
              <w:rPr>
                <w:rFonts w:hint="eastAsia"/>
              </w:rPr>
              <w:t>、列表排序顺序：按照时间倒序排序，即距离当前时间近的显示前面；</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查询区域</w:t>
            </w:r>
          </w:p>
        </w:tc>
        <w:tc>
          <w:tcPr>
            <w:tcW w:w="4819" w:type="dxa"/>
          </w:tcPr>
          <w:p w:rsidR="00811B84" w:rsidRPr="006C179E" w:rsidRDefault="00811B84" w:rsidP="00F91FBD">
            <w:r w:rsidRPr="006C179E">
              <w:rPr>
                <w:rFonts w:hint="eastAsia"/>
              </w:rPr>
              <w:t>1</w:t>
            </w:r>
            <w:r w:rsidRPr="006C179E">
              <w:rPr>
                <w:rFonts w:hint="eastAsia"/>
              </w:rPr>
              <w:t>、抵用券状态包括全部、未使用、已使用、已过期，默认选择“全部”；</w:t>
            </w:r>
          </w:p>
          <w:p w:rsidR="00811B84" w:rsidRPr="006C179E" w:rsidRDefault="00811B84" w:rsidP="00F91FBD">
            <w:r w:rsidRPr="006C179E">
              <w:rPr>
                <w:rFonts w:hint="eastAsia"/>
              </w:rPr>
              <w:t>2</w:t>
            </w:r>
            <w:r w:rsidRPr="006C179E">
              <w:rPr>
                <w:rFonts w:hint="eastAsia"/>
              </w:rPr>
              <w:t>、时间：采用时间查询控件</w:t>
            </w:r>
            <w:r w:rsidRPr="006C179E">
              <w:rPr>
                <w:rFonts w:hint="eastAsia"/>
              </w:rPr>
              <w:t>1</w:t>
            </w:r>
            <w:r w:rsidRPr="006C179E">
              <w:rPr>
                <w:rFonts w:hint="eastAsia"/>
              </w:rPr>
              <w:t>，默认为空，弱提示为“请选择时间”；</w:t>
            </w:r>
          </w:p>
          <w:p w:rsidR="00811B84" w:rsidRPr="006C179E" w:rsidRDefault="00811B84" w:rsidP="00F91FBD">
            <w:r w:rsidRPr="006C179E">
              <w:rPr>
                <w:rFonts w:hint="eastAsia"/>
              </w:rPr>
              <w:t>3</w:t>
            </w:r>
            <w:r w:rsidRPr="006C179E">
              <w:rPr>
                <w:rFonts w:hint="eastAsia"/>
              </w:rPr>
              <w:t>、查询按钮，参见公共规则；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列表项</w:t>
            </w:r>
          </w:p>
        </w:tc>
        <w:tc>
          <w:tcPr>
            <w:tcW w:w="4819" w:type="dxa"/>
          </w:tcPr>
          <w:p w:rsidR="00811B84" w:rsidRPr="006C179E" w:rsidRDefault="00811B84" w:rsidP="00F91FBD">
            <w:pPr>
              <w:tabs>
                <w:tab w:val="left" w:pos="1320"/>
              </w:tabs>
            </w:pPr>
            <w:r w:rsidRPr="006C179E">
              <w:rPr>
                <w:rFonts w:hint="eastAsia"/>
              </w:rPr>
              <w:t>1</w:t>
            </w:r>
            <w:r w:rsidRPr="006C179E">
              <w:rPr>
                <w:rFonts w:hint="eastAsia"/>
              </w:rPr>
              <w:t>、时间：抵用券发放时间；</w:t>
            </w:r>
          </w:p>
          <w:p w:rsidR="00811B84" w:rsidRPr="006C179E" w:rsidRDefault="00811B84" w:rsidP="00F91FBD">
            <w:pPr>
              <w:tabs>
                <w:tab w:val="left" w:pos="1320"/>
              </w:tabs>
            </w:pPr>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t>V-D-01-02</w:t>
            </w:r>
          </w:p>
          <w:p w:rsidR="00811B84" w:rsidRPr="006C179E" w:rsidRDefault="00811B84" w:rsidP="00F91FBD">
            <w:r w:rsidRPr="006C179E">
              <w:rPr>
                <w:rFonts w:hint="eastAsia"/>
              </w:rPr>
              <w:t>余额明细</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pPr>
              <w:tabs>
                <w:tab w:val="left" w:pos="1320"/>
              </w:tabs>
            </w:pPr>
            <w:r w:rsidRPr="006C179E">
              <w:rPr>
                <w:rFonts w:hint="eastAsia"/>
              </w:rPr>
              <w:t>1</w:t>
            </w:r>
            <w:r w:rsidRPr="006C179E">
              <w:rPr>
                <w:rFonts w:hint="eastAsia"/>
              </w:rPr>
              <w:t>、三期中由订单复核产生的退款定义为“复核退款”，将原二期中的“系统退款”更改为“复核退款”；</w:t>
            </w:r>
          </w:p>
          <w:p w:rsidR="00811B84" w:rsidRPr="006C179E" w:rsidRDefault="00811B84" w:rsidP="00F91FBD">
            <w:pPr>
              <w:tabs>
                <w:tab w:val="left" w:pos="1320"/>
              </w:tabs>
            </w:pPr>
            <w:r w:rsidRPr="006C179E">
              <w:rPr>
                <w:rFonts w:hint="eastAsia"/>
              </w:rPr>
              <w:t>2</w:t>
            </w:r>
            <w:r w:rsidRPr="006C179E">
              <w:rPr>
                <w:rFonts w:hint="eastAsia"/>
              </w:rPr>
              <w:t>、新增“邮费退款”，金额符号为正；</w:t>
            </w:r>
          </w:p>
          <w:p w:rsidR="00811B84" w:rsidRPr="006C179E" w:rsidRDefault="00811B84" w:rsidP="00F91FBD">
            <w:pPr>
              <w:tabs>
                <w:tab w:val="left" w:pos="1320"/>
              </w:tabs>
            </w:pPr>
            <w:r w:rsidRPr="006C179E">
              <w:rPr>
                <w:rFonts w:hint="eastAsia"/>
              </w:rPr>
              <w:t>3</w:t>
            </w:r>
            <w:r w:rsidRPr="006C179E">
              <w:rPr>
                <w:rFonts w:hint="eastAsia"/>
              </w:rPr>
              <w:t>、邮费退款时间为</w:t>
            </w:r>
            <w:r w:rsidRPr="006C179E">
              <w:rPr>
                <w:rFonts w:hint="eastAsia"/>
              </w:rPr>
              <w:t xml:space="preserve"> </w:t>
            </w:r>
            <w:r w:rsidRPr="006C179E">
              <w:rPr>
                <w:rFonts w:hint="eastAsia"/>
              </w:rPr>
              <w:t>平台财务确认退款的时间；</w:t>
            </w:r>
          </w:p>
          <w:p w:rsidR="00811B84" w:rsidRPr="006C179E" w:rsidRDefault="00811B84" w:rsidP="00F91FBD">
            <w:pPr>
              <w:tabs>
                <w:tab w:val="left" w:pos="1320"/>
              </w:tabs>
            </w:pPr>
            <w:r w:rsidRPr="006C179E">
              <w:rPr>
                <w:rFonts w:hint="eastAsia"/>
              </w:rPr>
              <w:t>4</w:t>
            </w:r>
            <w:r w:rsidRPr="006C179E">
              <w:rPr>
                <w:rFonts w:hint="eastAsia"/>
              </w:rPr>
              <w:t>、邮费退款的备注内容固定，为“开票终止，退还邮费”；</w:t>
            </w:r>
          </w:p>
          <w:p w:rsidR="00811B84" w:rsidRPr="006C179E" w:rsidRDefault="00811B84" w:rsidP="00F91FBD">
            <w:pPr>
              <w:tabs>
                <w:tab w:val="left" w:pos="1320"/>
              </w:tabs>
            </w:pPr>
            <w:r w:rsidRPr="006C179E">
              <w:rPr>
                <w:rFonts w:hint="eastAsia"/>
              </w:rPr>
              <w:t>5</w:t>
            </w:r>
            <w:r w:rsidRPr="006C179E">
              <w:rPr>
                <w:rFonts w:hint="eastAsia"/>
              </w:rPr>
              <w:t>、邮费退款是退款到账户余额中；</w:t>
            </w:r>
          </w:p>
          <w:p w:rsidR="00A617DC" w:rsidRPr="006C179E" w:rsidRDefault="00A617DC" w:rsidP="00F91FBD">
            <w:pPr>
              <w:tabs>
                <w:tab w:val="left" w:pos="1320"/>
              </w:tabs>
            </w:pPr>
            <w:r w:rsidRPr="006C179E">
              <w:rPr>
                <w:rFonts w:hint="eastAsia"/>
              </w:rPr>
              <w:lastRenderedPageBreak/>
              <w:t>6</w:t>
            </w:r>
            <w:r w:rsidRPr="006C179E">
              <w:rPr>
                <w:rFonts w:hint="eastAsia"/>
              </w:rPr>
              <w:t>、新增“邮费支付”，金额符号为负，时间为邮费支付成功的时间，支付渠道为实际支付的渠道。</w:t>
            </w:r>
          </w:p>
          <w:p w:rsidR="00811B84" w:rsidRPr="006C179E" w:rsidRDefault="00A617DC" w:rsidP="00F91FBD">
            <w:pPr>
              <w:tabs>
                <w:tab w:val="left" w:pos="1320"/>
              </w:tabs>
            </w:pPr>
            <w:r w:rsidRPr="006C179E">
              <w:rPr>
                <w:rFonts w:hint="eastAsia"/>
              </w:rPr>
              <w:t>7</w:t>
            </w:r>
            <w:r w:rsidR="00811B84" w:rsidRPr="006C179E">
              <w:rPr>
                <w:rFonts w:hint="eastAsia"/>
              </w:rPr>
              <w:t>、其他保持不变；</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lastRenderedPageBreak/>
              <w:t>V-D-01-03</w:t>
            </w:r>
          </w:p>
          <w:p w:rsidR="00811B84" w:rsidRPr="006C179E" w:rsidRDefault="00811B84" w:rsidP="00F91FBD">
            <w:r w:rsidRPr="006C179E">
              <w:rPr>
                <w:rFonts w:hint="eastAsia"/>
              </w:rPr>
              <w:t>交易明细</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同“</w:t>
            </w:r>
            <w:r w:rsidRPr="006C179E">
              <w:rPr>
                <w:rFonts w:hint="eastAsia"/>
              </w:rPr>
              <w:t>V-D-01-02</w:t>
            </w:r>
            <w:r w:rsidRPr="006C179E">
              <w:rPr>
                <w:rFonts w:hint="eastAsia"/>
              </w:rPr>
              <w:t>”</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4"/>
      </w:pPr>
      <w:bookmarkStart w:id="248" w:name="_Toc481742058"/>
      <w:r w:rsidRPr="006C179E">
        <w:rPr>
          <w:rFonts w:hint="eastAsia"/>
        </w:rPr>
        <w:t>开票管理</w:t>
      </w:r>
      <w:bookmarkEnd w:id="248"/>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管理开票申请信息，具有开票、审核、作废、查看所含订单信息等操作权限。</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V-D-02(01)</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、运管平台收到开票申请信息触发条件：【待开票】</w:t>
            </w:r>
          </w:p>
          <w:p w:rsidR="00811B84" w:rsidRPr="006C179E" w:rsidRDefault="00811B84" w:rsidP="00F91FBD">
            <w:r w:rsidRPr="006C179E">
              <w:rPr>
                <w:rFonts w:hint="eastAsia"/>
              </w:rPr>
              <w:t>（</w:t>
            </w:r>
            <w:r w:rsidRPr="006C179E">
              <w:rPr>
                <w:rFonts w:hint="eastAsia"/>
              </w:rPr>
              <w:t>1</w:t>
            </w:r>
            <w:r w:rsidRPr="006C179E">
              <w:rPr>
                <w:rFonts w:hint="eastAsia"/>
              </w:rPr>
              <w:t>）用户完成开票邮费支付【不包邮】；</w:t>
            </w:r>
          </w:p>
          <w:p w:rsidR="00811B84" w:rsidRPr="006C179E" w:rsidRDefault="00811B84" w:rsidP="00F91FBD">
            <w:r w:rsidRPr="006C179E">
              <w:rPr>
                <w:rFonts w:hint="eastAsia"/>
              </w:rPr>
              <w:t>（</w:t>
            </w:r>
            <w:r w:rsidRPr="006C179E">
              <w:rPr>
                <w:rFonts w:hint="eastAsia"/>
              </w:rPr>
              <w:t>2</w:t>
            </w:r>
            <w:r w:rsidRPr="006C179E">
              <w:rPr>
                <w:rFonts w:hint="eastAsia"/>
              </w:rPr>
              <w:t>）用户开票，成功提交开票申请【免邮费】；</w:t>
            </w:r>
          </w:p>
          <w:p w:rsidR="00811B84" w:rsidRPr="006C179E" w:rsidRDefault="00811B84" w:rsidP="00F91FBD">
            <w:r w:rsidRPr="006C179E">
              <w:rPr>
                <w:rFonts w:hint="eastAsia"/>
              </w:rPr>
              <w:t>2</w:t>
            </w:r>
            <w:r w:rsidRPr="006C179E">
              <w:rPr>
                <w:rFonts w:hint="eastAsia"/>
              </w:rPr>
              <w:t>、页签“待开票”、“已开票”和“已作废”切换显示页面；</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待开票页面</w:t>
            </w:r>
          </w:p>
        </w:tc>
        <w:tc>
          <w:tcPr>
            <w:tcW w:w="4819" w:type="dxa"/>
          </w:tcPr>
          <w:p w:rsidR="00811B84" w:rsidRPr="006C179E" w:rsidRDefault="00811B84" w:rsidP="00F91FBD">
            <w:r w:rsidRPr="006C179E">
              <w:rPr>
                <w:rFonts w:hint="eastAsia"/>
              </w:rPr>
              <w:t>显示“待开票”状态的开票申请信息；</w:t>
            </w:r>
          </w:p>
          <w:p w:rsidR="00811B84" w:rsidRPr="006C179E" w:rsidRDefault="00811B84" w:rsidP="00F91FBD">
            <w:r w:rsidRPr="006C179E">
              <w:rPr>
                <w:rFonts w:hint="eastAsia"/>
              </w:rPr>
              <w:t>1</w:t>
            </w:r>
            <w:r w:rsidRPr="006C179E">
              <w:rPr>
                <w:rFonts w:hint="eastAsia"/>
              </w:rPr>
              <w:t>、初始化：</w:t>
            </w:r>
          </w:p>
          <w:p w:rsidR="00811B84" w:rsidRPr="006C179E" w:rsidRDefault="00811B84" w:rsidP="00F91FBD">
            <w:r w:rsidRPr="006C179E">
              <w:rPr>
                <w:rFonts w:hint="eastAsia"/>
              </w:rPr>
              <w:t>（</w:t>
            </w:r>
            <w:r w:rsidRPr="006C179E">
              <w:rPr>
                <w:rFonts w:hint="eastAsia"/>
              </w:rPr>
              <w:t>1</w:t>
            </w:r>
            <w:r w:rsidRPr="006C179E">
              <w:rPr>
                <w:rFonts w:hint="eastAsia"/>
              </w:rPr>
              <w:t>）、初始化，默认加载所有待开票数据，数据为空时，提示文案“暂无待开票信息”；</w:t>
            </w:r>
          </w:p>
          <w:p w:rsidR="00811B84" w:rsidRPr="006C179E" w:rsidRDefault="00811B84" w:rsidP="00F91FBD">
            <w:r w:rsidRPr="006C179E">
              <w:rPr>
                <w:rFonts w:hint="eastAsia"/>
              </w:rPr>
              <w:t>（</w:t>
            </w:r>
            <w:r w:rsidRPr="006C179E">
              <w:rPr>
                <w:rFonts w:hint="eastAsia"/>
              </w:rPr>
              <w:t>2</w:t>
            </w:r>
            <w:r w:rsidRPr="006C179E">
              <w:rPr>
                <w:rFonts w:hint="eastAsia"/>
              </w:rPr>
              <w:t>）列表排序顺序：按照开票申请时间倒序排序，即距离当前时间近的显示前面；</w:t>
            </w:r>
          </w:p>
          <w:p w:rsidR="00811B84" w:rsidRPr="006C179E" w:rsidRDefault="00811B84" w:rsidP="00F91FBD">
            <w:r w:rsidRPr="006C179E">
              <w:rPr>
                <w:rFonts w:hint="eastAsia"/>
              </w:rPr>
              <w:t>2</w:t>
            </w:r>
            <w:r w:rsidRPr="006C179E">
              <w:rPr>
                <w:rFonts w:hint="eastAsia"/>
              </w:rPr>
              <w:t>、查询区域：</w:t>
            </w:r>
          </w:p>
          <w:p w:rsidR="00811B84" w:rsidRPr="006C179E" w:rsidRDefault="00811B84" w:rsidP="00F91FBD">
            <w:r w:rsidRPr="006C179E">
              <w:rPr>
                <w:rFonts w:hint="eastAsia"/>
              </w:rPr>
              <w:t>（</w:t>
            </w:r>
            <w:r w:rsidRPr="006C179E">
              <w:rPr>
                <w:rFonts w:hint="eastAsia"/>
              </w:rPr>
              <w:t>1</w:t>
            </w:r>
            <w:r w:rsidRPr="006C179E">
              <w:rPr>
                <w:rFonts w:hint="eastAsia"/>
              </w:rPr>
              <w:t>）申请人信息</w:t>
            </w:r>
            <w:r w:rsidRPr="006C179E">
              <w:rPr>
                <w:rFonts w:hint="eastAsia"/>
              </w:rPr>
              <w:t>/</w:t>
            </w:r>
            <w:r w:rsidRPr="006C179E">
              <w:rPr>
                <w:rFonts w:hint="eastAsia"/>
              </w:rPr>
              <w:t>开票编号</w:t>
            </w:r>
            <w:r w:rsidRPr="006C179E">
              <w:rPr>
                <w:rFonts w:hint="eastAsia"/>
              </w:rPr>
              <w:t>/</w:t>
            </w:r>
            <w:r w:rsidRPr="006C179E">
              <w:rPr>
                <w:rFonts w:hint="eastAsia"/>
              </w:rPr>
              <w:t>发票抬头：采用联想选择框；</w:t>
            </w:r>
          </w:p>
          <w:p w:rsidR="00811B84" w:rsidRPr="006C179E" w:rsidRDefault="00811B84" w:rsidP="00F91FBD">
            <w:r w:rsidRPr="006C179E">
              <w:rPr>
                <w:rFonts w:hint="eastAsia"/>
              </w:rPr>
              <w:lastRenderedPageBreak/>
              <w:t>（</w:t>
            </w:r>
            <w:r w:rsidRPr="006C179E">
              <w:rPr>
                <w:rFonts w:hint="eastAsia"/>
              </w:rPr>
              <w:t>2</w:t>
            </w:r>
            <w:r w:rsidRPr="006C179E">
              <w:rPr>
                <w:rFonts w:hint="eastAsia"/>
              </w:rPr>
              <w:t>）申请时间：采用时间查询控件</w:t>
            </w:r>
            <w:r w:rsidRPr="006C179E">
              <w:rPr>
                <w:rFonts w:hint="eastAsia"/>
              </w:rPr>
              <w:t>1</w:t>
            </w:r>
            <w:r w:rsidRPr="006C179E">
              <w:rPr>
                <w:rFonts w:hint="eastAsia"/>
              </w:rPr>
              <w:t>，默认为空，弱提示为“请选择时间”；</w:t>
            </w:r>
          </w:p>
          <w:p w:rsidR="00811B84" w:rsidRPr="006C179E" w:rsidRDefault="00811B84" w:rsidP="00F91FBD">
            <w:r w:rsidRPr="006C179E">
              <w:rPr>
                <w:rFonts w:hint="eastAsia"/>
              </w:rPr>
              <w:t>（</w:t>
            </w:r>
            <w:r w:rsidRPr="006C179E">
              <w:rPr>
                <w:rFonts w:hint="eastAsia"/>
              </w:rPr>
              <w:t>3</w:t>
            </w:r>
            <w:r w:rsidRPr="006C179E">
              <w:rPr>
                <w:rFonts w:hint="eastAsia"/>
              </w:rPr>
              <w:t>）查询、清空按钮，参见公共规则；</w:t>
            </w:r>
          </w:p>
          <w:p w:rsidR="00811B84" w:rsidRPr="006C179E" w:rsidRDefault="00811B84" w:rsidP="00F91FBD">
            <w:r w:rsidRPr="006C179E">
              <w:rPr>
                <w:rFonts w:hint="eastAsia"/>
              </w:rPr>
              <w:t>3</w:t>
            </w:r>
            <w:r w:rsidRPr="006C179E">
              <w:rPr>
                <w:rFonts w:hint="eastAsia"/>
              </w:rPr>
              <w:t>、列表项：</w:t>
            </w:r>
          </w:p>
          <w:p w:rsidR="00811B84" w:rsidRPr="006C179E" w:rsidRDefault="00811B84" w:rsidP="00F91FBD">
            <w:r w:rsidRPr="006C179E">
              <w:rPr>
                <w:rFonts w:hint="eastAsia"/>
              </w:rPr>
              <w:t>（</w:t>
            </w:r>
            <w:r w:rsidRPr="006C179E">
              <w:rPr>
                <w:rFonts w:hint="eastAsia"/>
              </w:rPr>
              <w:t>1</w:t>
            </w:r>
            <w:r w:rsidRPr="006C179E">
              <w:rPr>
                <w:rFonts w:hint="eastAsia"/>
              </w:rPr>
              <w:t>）点击“审核”，弹框显示，样式参见“</w:t>
            </w:r>
            <w:r w:rsidRPr="006C179E">
              <w:rPr>
                <w:rFonts w:hint="eastAsia"/>
              </w:rPr>
              <w:t>V-D-02 (02/03)</w:t>
            </w:r>
            <w:r w:rsidRPr="006C179E">
              <w:rPr>
                <w:rFonts w:hint="eastAsia"/>
              </w:rPr>
              <w:t>”；</w:t>
            </w:r>
          </w:p>
          <w:p w:rsidR="00811B84" w:rsidRPr="006C179E" w:rsidRDefault="00811B84" w:rsidP="00F91FBD">
            <w:r w:rsidRPr="006C179E">
              <w:rPr>
                <w:rFonts w:hint="eastAsia"/>
              </w:rPr>
              <w:t>（</w:t>
            </w:r>
            <w:r w:rsidRPr="006C179E">
              <w:rPr>
                <w:rFonts w:hint="eastAsia"/>
              </w:rPr>
              <w:t>2</w:t>
            </w:r>
            <w:r w:rsidRPr="006C179E">
              <w:rPr>
                <w:rFonts w:hint="eastAsia"/>
              </w:rPr>
              <w:t>）点击“查看订单”，弹框显示，样式参见“</w:t>
            </w:r>
            <w:r w:rsidRPr="006C179E">
              <w:rPr>
                <w:rFonts w:hint="eastAsia"/>
              </w:rPr>
              <w:t>V-D-02 (05)</w:t>
            </w:r>
            <w:r w:rsidRPr="006C179E">
              <w:rPr>
                <w:rFonts w:hint="eastAsia"/>
              </w:rPr>
              <w:t>”；</w:t>
            </w:r>
          </w:p>
          <w:p w:rsidR="00811B84" w:rsidRPr="006C179E" w:rsidRDefault="00811B84" w:rsidP="00F91FBD">
            <w:r w:rsidRPr="006C179E">
              <w:rPr>
                <w:rFonts w:hint="eastAsia"/>
              </w:rPr>
              <w:t>（</w:t>
            </w:r>
            <w:r w:rsidRPr="006C179E">
              <w:rPr>
                <w:rFonts w:hint="eastAsia"/>
              </w:rPr>
              <w:t>3</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811B84" w:rsidRPr="006C179E" w:rsidRDefault="00811B84" w:rsidP="00F91FBD">
            <w:r w:rsidRPr="006C179E">
              <w:rPr>
                <w:rFonts w:hint="eastAsia"/>
              </w:rPr>
              <w:lastRenderedPageBreak/>
              <w:t>断网，显示通用断网提示浮窗</w:t>
            </w:r>
          </w:p>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已开票页面</w:t>
            </w:r>
          </w:p>
        </w:tc>
        <w:tc>
          <w:tcPr>
            <w:tcW w:w="4819" w:type="dxa"/>
          </w:tcPr>
          <w:p w:rsidR="00811B84" w:rsidRPr="006C179E" w:rsidRDefault="00811B84" w:rsidP="00F91FBD">
            <w:r w:rsidRPr="006C179E">
              <w:rPr>
                <w:rFonts w:hint="eastAsia"/>
              </w:rPr>
              <w:t>1</w:t>
            </w:r>
            <w:r w:rsidRPr="006C179E">
              <w:rPr>
                <w:rFonts w:hint="eastAsia"/>
              </w:rPr>
              <w:t>、初始化：</w:t>
            </w:r>
          </w:p>
          <w:p w:rsidR="00811B84" w:rsidRPr="006C179E" w:rsidRDefault="00811B84" w:rsidP="00F91FBD">
            <w:r w:rsidRPr="006C179E">
              <w:rPr>
                <w:rFonts w:hint="eastAsia"/>
              </w:rPr>
              <w:t>（</w:t>
            </w:r>
            <w:r w:rsidRPr="006C179E">
              <w:rPr>
                <w:rFonts w:hint="eastAsia"/>
              </w:rPr>
              <w:t>1</w:t>
            </w:r>
            <w:r w:rsidRPr="006C179E">
              <w:rPr>
                <w:rFonts w:hint="eastAsia"/>
              </w:rPr>
              <w:t>）、初始化，默认加载所有已开票数据，数据为空时，提示文案“暂无已开票信息”；</w:t>
            </w:r>
          </w:p>
          <w:p w:rsidR="00811B84" w:rsidRPr="006C179E" w:rsidRDefault="00811B84" w:rsidP="00F91FBD">
            <w:r w:rsidRPr="006C179E">
              <w:rPr>
                <w:rFonts w:hint="eastAsia"/>
              </w:rPr>
              <w:t>（</w:t>
            </w:r>
            <w:r w:rsidRPr="006C179E">
              <w:rPr>
                <w:rFonts w:hint="eastAsia"/>
              </w:rPr>
              <w:t>2</w:t>
            </w:r>
            <w:r w:rsidRPr="006C179E">
              <w:rPr>
                <w:rFonts w:hint="eastAsia"/>
              </w:rPr>
              <w:t>）列表排序顺序：按照开票申请时间倒序排序，即距离当前时间近的显示前面；</w:t>
            </w:r>
          </w:p>
          <w:p w:rsidR="00811B84" w:rsidRPr="006C179E" w:rsidRDefault="00811B84" w:rsidP="00F91FBD">
            <w:r w:rsidRPr="006C179E">
              <w:rPr>
                <w:rFonts w:hint="eastAsia"/>
              </w:rPr>
              <w:t>2</w:t>
            </w:r>
            <w:r w:rsidRPr="006C179E">
              <w:rPr>
                <w:rFonts w:hint="eastAsia"/>
              </w:rPr>
              <w:t>、查询区域，同待开票页面；</w:t>
            </w:r>
          </w:p>
          <w:p w:rsidR="00811B84" w:rsidRPr="006C179E" w:rsidRDefault="00811B84" w:rsidP="00F91FBD">
            <w:r w:rsidRPr="006C179E">
              <w:rPr>
                <w:rFonts w:hint="eastAsia"/>
              </w:rPr>
              <w:t>3</w:t>
            </w:r>
            <w:r w:rsidRPr="006C179E">
              <w:rPr>
                <w:rFonts w:hint="eastAsia"/>
              </w:rPr>
              <w:t>、列表项，</w:t>
            </w:r>
          </w:p>
          <w:p w:rsidR="00811B84" w:rsidRPr="006C179E" w:rsidRDefault="00811B84" w:rsidP="00F91FBD">
            <w:r w:rsidRPr="006C179E">
              <w:rPr>
                <w:rFonts w:hint="eastAsia"/>
              </w:rPr>
              <w:t>（</w:t>
            </w:r>
            <w:r w:rsidRPr="006C179E">
              <w:rPr>
                <w:rFonts w:hint="eastAsia"/>
              </w:rPr>
              <w:t>1</w:t>
            </w:r>
            <w:r w:rsidRPr="006C179E">
              <w:rPr>
                <w:rFonts w:hint="eastAsia"/>
              </w:rPr>
              <w:t>）点击“作废”，弹框显示，样式参见“</w:t>
            </w:r>
            <w:r w:rsidRPr="006C179E">
              <w:rPr>
                <w:rFonts w:hint="eastAsia"/>
              </w:rPr>
              <w:t>V-D-02 (04)</w:t>
            </w:r>
            <w:r w:rsidRPr="006C179E">
              <w:rPr>
                <w:rFonts w:hint="eastAsia"/>
              </w:rPr>
              <w:t>”；</w:t>
            </w:r>
          </w:p>
          <w:p w:rsidR="00811B84" w:rsidRPr="006C179E" w:rsidRDefault="00811B84" w:rsidP="00F91FBD">
            <w:r w:rsidRPr="006C179E">
              <w:rPr>
                <w:rFonts w:hint="eastAsia"/>
              </w:rPr>
              <w:t>（</w:t>
            </w:r>
            <w:r w:rsidRPr="006C179E">
              <w:rPr>
                <w:rFonts w:hint="eastAsia"/>
              </w:rPr>
              <w:t>2</w:t>
            </w:r>
            <w:r w:rsidRPr="006C179E">
              <w:rPr>
                <w:rFonts w:hint="eastAsia"/>
              </w:rPr>
              <w:t>）点击“查看订单”，弹框显示，样式参见“</w:t>
            </w:r>
            <w:r w:rsidRPr="006C179E">
              <w:rPr>
                <w:rFonts w:hint="eastAsia"/>
              </w:rPr>
              <w:t>V-D-02 (05)</w:t>
            </w:r>
            <w:r w:rsidRPr="006C179E">
              <w:rPr>
                <w:rFonts w:hint="eastAsia"/>
              </w:rPr>
              <w:t>”；</w:t>
            </w:r>
          </w:p>
          <w:p w:rsidR="00811B84" w:rsidRPr="006C179E" w:rsidRDefault="00811B84" w:rsidP="00F91FBD">
            <w:r w:rsidRPr="006C179E">
              <w:rPr>
                <w:rFonts w:hint="eastAsia"/>
              </w:rPr>
              <w:t>（</w:t>
            </w:r>
            <w:r w:rsidRPr="006C179E">
              <w:rPr>
                <w:rFonts w:hint="eastAsia"/>
              </w:rPr>
              <w:t>3</w:t>
            </w:r>
            <w:r w:rsidRPr="006C179E">
              <w:rPr>
                <w:rFonts w:hint="eastAsia"/>
              </w:rPr>
              <w:t>）列表项字段，相比“待开票”列表，新增操作人；</w:t>
            </w:r>
          </w:p>
          <w:p w:rsidR="00811B84" w:rsidRPr="006C179E" w:rsidRDefault="00811B84" w:rsidP="00F91FBD">
            <w:r w:rsidRPr="006C179E">
              <w:rPr>
                <w:rFonts w:hint="eastAsia"/>
              </w:rPr>
              <w:t>（</w:t>
            </w:r>
            <w:r w:rsidRPr="006C179E">
              <w:rPr>
                <w:rFonts w:hint="eastAsia"/>
              </w:rPr>
              <w:t>4</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已作废页面</w:t>
            </w:r>
          </w:p>
        </w:tc>
        <w:tc>
          <w:tcPr>
            <w:tcW w:w="4819" w:type="dxa"/>
          </w:tcPr>
          <w:p w:rsidR="00811B84" w:rsidRPr="006C179E" w:rsidRDefault="00811B84" w:rsidP="00F91FBD">
            <w:r w:rsidRPr="006C179E">
              <w:t>记</w:t>
            </w:r>
            <w:r w:rsidRPr="006C179E">
              <w:rPr>
                <w:rFonts w:hint="eastAsia"/>
              </w:rPr>
              <w:t>录“已作废”的发票信息；</w:t>
            </w:r>
          </w:p>
          <w:p w:rsidR="00811B84" w:rsidRPr="006C179E" w:rsidRDefault="00811B84" w:rsidP="00F91FBD">
            <w:r w:rsidRPr="006C179E">
              <w:rPr>
                <w:rFonts w:hint="eastAsia"/>
              </w:rPr>
              <w:t>1</w:t>
            </w:r>
            <w:r w:rsidRPr="006C179E">
              <w:rPr>
                <w:rFonts w:hint="eastAsia"/>
              </w:rPr>
              <w:t>、初始化：</w:t>
            </w:r>
          </w:p>
          <w:p w:rsidR="00811B84" w:rsidRPr="006C179E" w:rsidRDefault="00811B84" w:rsidP="00F91FBD">
            <w:r w:rsidRPr="006C179E">
              <w:rPr>
                <w:rFonts w:hint="eastAsia"/>
              </w:rPr>
              <w:t>（</w:t>
            </w:r>
            <w:r w:rsidRPr="006C179E">
              <w:rPr>
                <w:rFonts w:hint="eastAsia"/>
              </w:rPr>
              <w:t>1</w:t>
            </w:r>
            <w:r w:rsidRPr="006C179E">
              <w:rPr>
                <w:rFonts w:hint="eastAsia"/>
              </w:rPr>
              <w:t>）、初始化，默认加载所有已作废开票数据，数据为空时，提示文案“暂无已作废信息；</w:t>
            </w:r>
          </w:p>
          <w:p w:rsidR="00811B84" w:rsidRPr="006C179E" w:rsidRDefault="00811B84" w:rsidP="00F91FBD">
            <w:r w:rsidRPr="006C179E">
              <w:rPr>
                <w:rFonts w:hint="eastAsia"/>
              </w:rPr>
              <w:lastRenderedPageBreak/>
              <w:t>（</w:t>
            </w:r>
            <w:r w:rsidRPr="006C179E">
              <w:rPr>
                <w:rFonts w:hint="eastAsia"/>
              </w:rPr>
              <w:t>2</w:t>
            </w:r>
            <w:r w:rsidRPr="006C179E">
              <w:rPr>
                <w:rFonts w:hint="eastAsia"/>
              </w:rPr>
              <w:t>）列表排序顺序：按照开票申请时间倒序排序，即距离当前时间近的显示前面；</w:t>
            </w:r>
          </w:p>
          <w:p w:rsidR="00811B84" w:rsidRPr="006C179E" w:rsidRDefault="00811B84" w:rsidP="00F91FBD">
            <w:r w:rsidRPr="006C179E">
              <w:rPr>
                <w:rFonts w:hint="eastAsia"/>
              </w:rPr>
              <w:t>2</w:t>
            </w:r>
            <w:r w:rsidRPr="006C179E">
              <w:rPr>
                <w:rFonts w:hint="eastAsia"/>
              </w:rPr>
              <w:t>、查询区域，同待开票页面；</w:t>
            </w:r>
          </w:p>
          <w:p w:rsidR="00811B84" w:rsidRPr="006C179E" w:rsidRDefault="00811B84" w:rsidP="00F91FBD">
            <w:r w:rsidRPr="006C179E">
              <w:rPr>
                <w:rFonts w:hint="eastAsia"/>
              </w:rPr>
              <w:t>3</w:t>
            </w:r>
            <w:r w:rsidRPr="006C179E">
              <w:rPr>
                <w:rFonts w:hint="eastAsia"/>
              </w:rPr>
              <w:t>、列表项，</w:t>
            </w:r>
          </w:p>
          <w:p w:rsidR="00811B84" w:rsidRPr="006C179E" w:rsidRDefault="00811B84" w:rsidP="00F91FBD">
            <w:r w:rsidRPr="006C179E">
              <w:rPr>
                <w:rFonts w:hint="eastAsia"/>
              </w:rPr>
              <w:t>（</w:t>
            </w:r>
            <w:r w:rsidRPr="006C179E">
              <w:rPr>
                <w:rFonts w:hint="eastAsia"/>
              </w:rPr>
              <w:t>1</w:t>
            </w:r>
            <w:r w:rsidRPr="006C179E">
              <w:rPr>
                <w:rFonts w:hint="eastAsia"/>
              </w:rPr>
              <w:t>）列表项字段，相比“待开票”列表，新增作废缘由，从“作废处理”弹框中获取“作废缘由”；</w:t>
            </w:r>
          </w:p>
          <w:p w:rsidR="00811B84" w:rsidRPr="006C179E" w:rsidRDefault="00811B84" w:rsidP="00F91FBD">
            <w:r w:rsidRPr="006C179E">
              <w:rPr>
                <w:rFonts w:hint="eastAsia"/>
              </w:rPr>
              <w:t>（</w:t>
            </w:r>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lastRenderedPageBreak/>
              <w:t>V-D-02(02)</w:t>
            </w:r>
          </w:p>
          <w:p w:rsidR="00811B84" w:rsidRPr="006C179E" w:rsidRDefault="00811B84" w:rsidP="00F91FBD">
            <w:r w:rsidRPr="006C179E">
              <w:rPr>
                <w:rFonts w:hint="eastAsia"/>
              </w:rPr>
              <w:t>审核处理</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、审核结果：默认选中“开票”；选择“作废”时，须填写“作废缘由”（字数限制在</w:t>
            </w:r>
            <w:r w:rsidRPr="006C179E">
              <w:rPr>
                <w:rFonts w:hint="eastAsia"/>
              </w:rPr>
              <w:t>100</w:t>
            </w:r>
            <w:r w:rsidRPr="006C179E">
              <w:rPr>
                <w:rFonts w:hint="eastAsia"/>
              </w:rPr>
              <w:t>个），样式参见“</w:t>
            </w:r>
            <w:r w:rsidRPr="006C179E">
              <w:rPr>
                <w:rFonts w:hint="eastAsia"/>
              </w:rPr>
              <w:t>V-D-02(03)</w:t>
            </w:r>
            <w:r w:rsidRPr="006C179E">
              <w:rPr>
                <w:rFonts w:hint="eastAsia"/>
              </w:rPr>
              <w:t>”；</w:t>
            </w:r>
          </w:p>
          <w:p w:rsidR="00811B84" w:rsidRPr="006C179E" w:rsidRDefault="00811B84"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4</w:t>
            </w:r>
            <w:r w:rsidRPr="006C179E">
              <w:rPr>
                <w:rFonts w:hint="eastAsia"/>
              </w:rPr>
              <w:t>、提交</w:t>
            </w:r>
            <w:r w:rsidRPr="006C179E">
              <w:rPr>
                <w:rFonts w:hint="eastAsia"/>
              </w:rPr>
              <w:t>-</w:t>
            </w:r>
            <w:r w:rsidRPr="006C179E">
              <w:rPr>
                <w:rFonts w:hint="eastAsia"/>
              </w:rPr>
              <w:t>按钮：点击，关闭当前弹框，将审核结果提交至服务器：</w:t>
            </w:r>
          </w:p>
          <w:p w:rsidR="00811B84" w:rsidRPr="006C179E" w:rsidRDefault="00811B84" w:rsidP="00F91FBD">
            <w:r w:rsidRPr="006C179E">
              <w:rPr>
                <w:rFonts w:hint="eastAsia"/>
              </w:rPr>
              <w:t>（</w:t>
            </w:r>
            <w:r w:rsidRPr="006C179E">
              <w:rPr>
                <w:rFonts w:hint="eastAsia"/>
              </w:rPr>
              <w:t>1</w:t>
            </w:r>
            <w:r w:rsidRPr="006C179E">
              <w:rPr>
                <w:rFonts w:hint="eastAsia"/>
              </w:rPr>
              <w:t>）若审核结果选择开票，提交成功，则将发票状态置为“待邮寄”，并将发票信息记录在“已开票”和“邮寄管理”处；</w:t>
            </w:r>
          </w:p>
          <w:p w:rsidR="00811B84" w:rsidRPr="006C179E" w:rsidRDefault="00811B84" w:rsidP="00F91FBD">
            <w:r w:rsidRPr="006C179E">
              <w:rPr>
                <w:rFonts w:hint="eastAsia"/>
              </w:rPr>
              <w:t>（</w:t>
            </w:r>
            <w:r w:rsidRPr="006C179E">
              <w:rPr>
                <w:rFonts w:hint="eastAsia"/>
              </w:rPr>
              <w:t>2</w:t>
            </w:r>
            <w:r w:rsidRPr="006C179E">
              <w:rPr>
                <w:rFonts w:hint="eastAsia"/>
              </w:rPr>
              <w:t>）若审核结果选择“作废”，提交成功，则将发票状态置为“已作废”，释放待开票行程，邮费大于零时，在“退款管理”产生邮费退款记录，并将发票信息记录在“已作废”列表中。</w:t>
            </w:r>
          </w:p>
        </w:tc>
        <w:tc>
          <w:tcPr>
            <w:tcW w:w="2341" w:type="dxa"/>
          </w:tcPr>
          <w:p w:rsidR="00811B84" w:rsidRPr="006C179E" w:rsidRDefault="00811B84" w:rsidP="00F91FBD">
            <w:r w:rsidRPr="006C179E">
              <w:rPr>
                <w:rFonts w:hint="eastAsia"/>
              </w:rPr>
              <w:t>1</w:t>
            </w:r>
            <w:r w:rsidRPr="006C179E">
              <w:rPr>
                <w:rFonts w:hint="eastAsia"/>
              </w:rPr>
              <w:t>、审核结果选择“作废”，未输入“作废缘由”时，点击提交，在输入框下方提示“请输入作废缘由”；</w:t>
            </w:r>
          </w:p>
        </w:tc>
      </w:tr>
      <w:tr w:rsidR="00811B84" w:rsidRPr="006C179E" w:rsidTr="00F91FBD">
        <w:tc>
          <w:tcPr>
            <w:tcW w:w="1526" w:type="dxa"/>
          </w:tcPr>
          <w:p w:rsidR="00811B84" w:rsidRPr="006C179E" w:rsidRDefault="00811B84" w:rsidP="00F91FBD">
            <w:r w:rsidRPr="006C179E">
              <w:rPr>
                <w:rFonts w:hint="eastAsia"/>
              </w:rPr>
              <w:t>V-D-02(04)</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、作废缘由：字数限制在</w:t>
            </w:r>
            <w:r w:rsidRPr="006C179E">
              <w:rPr>
                <w:rFonts w:hint="eastAsia"/>
              </w:rPr>
              <w:t>100</w:t>
            </w:r>
            <w:r w:rsidRPr="006C179E">
              <w:rPr>
                <w:rFonts w:hint="eastAsia"/>
              </w:rPr>
              <w:t>个；</w:t>
            </w:r>
          </w:p>
          <w:p w:rsidR="00811B84" w:rsidRPr="006C179E" w:rsidRDefault="00811B84"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4</w:t>
            </w:r>
            <w:r w:rsidRPr="006C179E">
              <w:rPr>
                <w:rFonts w:hint="eastAsia"/>
              </w:rPr>
              <w:t>、提交</w:t>
            </w:r>
            <w:r w:rsidRPr="006C179E">
              <w:rPr>
                <w:rFonts w:hint="eastAsia"/>
              </w:rPr>
              <w:t>-</w:t>
            </w:r>
            <w:r w:rsidRPr="006C179E">
              <w:rPr>
                <w:rFonts w:hint="eastAsia"/>
              </w:rPr>
              <w:t>按钮：点击，关闭当前弹框，将作废结果提交至服务器：</w:t>
            </w:r>
          </w:p>
          <w:p w:rsidR="00811B84" w:rsidRPr="006C179E" w:rsidRDefault="00811B84" w:rsidP="00F91FBD">
            <w:r w:rsidRPr="006C179E">
              <w:rPr>
                <w:rFonts w:hint="eastAsia"/>
              </w:rPr>
              <w:t>（</w:t>
            </w:r>
            <w:r w:rsidRPr="006C179E">
              <w:rPr>
                <w:rFonts w:hint="eastAsia"/>
              </w:rPr>
              <w:t>1</w:t>
            </w:r>
            <w:r w:rsidRPr="006C179E">
              <w:rPr>
                <w:rFonts w:hint="eastAsia"/>
              </w:rPr>
              <w:t>）若发票状态处于“待邮寄”，提交成功，则将发票状态置为“已作废”，释放待开票行程，邮费</w:t>
            </w:r>
            <w:r w:rsidRPr="006C179E">
              <w:rPr>
                <w:rFonts w:hint="eastAsia"/>
              </w:rPr>
              <w:lastRenderedPageBreak/>
              <w:t>大于零时，在“退款管理”产生邮费退款记录，并将发票信息记录在“已作废”列表中。</w:t>
            </w:r>
          </w:p>
          <w:p w:rsidR="00811B84" w:rsidRPr="006C179E" w:rsidRDefault="00811B84" w:rsidP="00F91FBD">
            <w:r w:rsidRPr="006C179E">
              <w:rPr>
                <w:rFonts w:hint="eastAsia"/>
              </w:rPr>
              <w:t>（</w:t>
            </w:r>
            <w:r w:rsidRPr="006C179E">
              <w:rPr>
                <w:rFonts w:hint="eastAsia"/>
              </w:rPr>
              <w:t>2</w:t>
            </w:r>
            <w:r w:rsidRPr="006C179E">
              <w:rPr>
                <w:rFonts w:hint="eastAsia"/>
              </w:rPr>
              <w:t>）若发票状态处于“已邮寄”，提交成功，则将发票状态置为“已作废”，释放待开票行程，不产生邮费退款记录；将发票信息记录在“已作废”列表中。</w:t>
            </w:r>
          </w:p>
        </w:tc>
        <w:tc>
          <w:tcPr>
            <w:tcW w:w="2341" w:type="dxa"/>
          </w:tcPr>
          <w:p w:rsidR="00811B84" w:rsidRPr="006C179E" w:rsidRDefault="00811B84" w:rsidP="00F91FBD">
            <w:r w:rsidRPr="006C179E">
              <w:rPr>
                <w:rFonts w:hint="eastAsia"/>
              </w:rPr>
              <w:lastRenderedPageBreak/>
              <w:t>未输入“作废缘由”时，点击提交，在输入框下方提示“请输入作废缘由”；</w:t>
            </w:r>
          </w:p>
        </w:tc>
      </w:tr>
      <w:tr w:rsidR="00811B84" w:rsidRPr="006C179E" w:rsidTr="00F91FBD">
        <w:tc>
          <w:tcPr>
            <w:tcW w:w="1526" w:type="dxa"/>
          </w:tcPr>
          <w:p w:rsidR="00811B84" w:rsidRPr="006C179E" w:rsidRDefault="00811B84" w:rsidP="00F91FBD">
            <w:r w:rsidRPr="006C179E">
              <w:rPr>
                <w:rFonts w:hint="eastAsia"/>
              </w:rPr>
              <w:lastRenderedPageBreak/>
              <w:t>V-D-02(05)</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显示发票所包含的订单信息；</w:t>
            </w:r>
          </w:p>
          <w:p w:rsidR="00811B84" w:rsidRPr="006C179E" w:rsidRDefault="00811B84"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、确定</w:t>
            </w:r>
            <w:r w:rsidRPr="006C179E">
              <w:rPr>
                <w:rFonts w:hint="eastAsia"/>
              </w:rPr>
              <w:t>-</w:t>
            </w:r>
            <w:r w:rsidRPr="006C179E">
              <w:rPr>
                <w:rFonts w:hint="eastAsia"/>
              </w:rPr>
              <w:t>按钮：点击，关闭当前弹框；</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4"/>
      </w:pPr>
      <w:bookmarkStart w:id="249" w:name="_Toc481742059"/>
      <w:r w:rsidRPr="006C179E">
        <w:rPr>
          <w:rFonts w:hint="eastAsia"/>
        </w:rPr>
        <w:t>邮寄管理</w:t>
      </w:r>
      <w:bookmarkEnd w:id="249"/>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发票执行开票处理后，对其邮寄情况进行管理。</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V-D-03(01)</w:t>
            </w:r>
          </w:p>
        </w:tc>
        <w:tc>
          <w:tcPr>
            <w:tcW w:w="1276" w:type="dxa"/>
          </w:tcPr>
          <w:p w:rsidR="00811B84" w:rsidRPr="006C179E" w:rsidRDefault="00811B84" w:rsidP="00F91FBD">
            <w:r w:rsidRPr="006C179E">
              <w:rPr>
                <w:rFonts w:hint="eastAsia"/>
              </w:rPr>
              <w:t>初始化</w:t>
            </w:r>
          </w:p>
        </w:tc>
        <w:tc>
          <w:tcPr>
            <w:tcW w:w="4819" w:type="dxa"/>
          </w:tcPr>
          <w:p w:rsidR="00811B84" w:rsidRPr="006C179E" w:rsidRDefault="00811B84" w:rsidP="00F91FBD">
            <w:r w:rsidRPr="006C179E">
              <w:rPr>
                <w:rFonts w:hint="eastAsia"/>
              </w:rPr>
              <w:t>1</w:t>
            </w:r>
            <w:r w:rsidRPr="006C179E">
              <w:rPr>
                <w:rFonts w:hint="eastAsia"/>
              </w:rPr>
              <w:t>、初始化，默认加载所有开票数据，数据为空时，提示文案“暂无发票邮寄记录”；</w:t>
            </w:r>
          </w:p>
          <w:p w:rsidR="00811B84" w:rsidRPr="006C179E" w:rsidRDefault="00811B84" w:rsidP="00F91FBD">
            <w:r w:rsidRPr="006C179E">
              <w:rPr>
                <w:rFonts w:hint="eastAsia"/>
              </w:rPr>
              <w:t>2</w:t>
            </w:r>
            <w:r w:rsidRPr="006C179E">
              <w:rPr>
                <w:rFonts w:hint="eastAsia"/>
              </w:rPr>
              <w:t>、列表排序顺序：按照开票申请时间倒序排序，即距离当前时间近的显示前面；</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查询区域</w:t>
            </w:r>
          </w:p>
        </w:tc>
        <w:tc>
          <w:tcPr>
            <w:tcW w:w="4819" w:type="dxa"/>
          </w:tcPr>
          <w:p w:rsidR="00811B84" w:rsidRPr="006C179E" w:rsidRDefault="00811B84" w:rsidP="00F91FBD">
            <w:r w:rsidRPr="006C179E">
              <w:rPr>
                <w:rFonts w:hint="eastAsia"/>
              </w:rPr>
              <w:t>1</w:t>
            </w:r>
            <w:r w:rsidRPr="006C179E">
              <w:rPr>
                <w:rFonts w:hint="eastAsia"/>
              </w:rPr>
              <w:t>、开票编号、申请人信息和收件人信息，采用联想选择框；</w:t>
            </w:r>
          </w:p>
          <w:p w:rsidR="00811B84" w:rsidRPr="006C179E" w:rsidRDefault="00811B84" w:rsidP="00F91FBD">
            <w:r w:rsidRPr="006C179E">
              <w:rPr>
                <w:rFonts w:hint="eastAsia"/>
              </w:rPr>
              <w:t>2</w:t>
            </w:r>
            <w:r w:rsidRPr="006C179E">
              <w:rPr>
                <w:rFonts w:hint="eastAsia"/>
              </w:rPr>
              <w:t>、开票状态：包括全部、待邮寄、已邮寄和已取消，默认选中全部；</w:t>
            </w:r>
          </w:p>
          <w:p w:rsidR="00811B84" w:rsidRPr="006C179E" w:rsidRDefault="00811B84" w:rsidP="00F91FBD">
            <w:r w:rsidRPr="006C179E">
              <w:rPr>
                <w:rFonts w:hint="eastAsia"/>
              </w:rPr>
              <w:t>3</w:t>
            </w:r>
            <w:r w:rsidRPr="006C179E">
              <w:rPr>
                <w:rFonts w:hint="eastAsia"/>
              </w:rPr>
              <w:t>、申请时间：采用时间查询控件</w:t>
            </w:r>
            <w:r w:rsidRPr="006C179E">
              <w:rPr>
                <w:rFonts w:hint="eastAsia"/>
              </w:rPr>
              <w:t>1</w:t>
            </w:r>
            <w:r w:rsidRPr="006C179E">
              <w:rPr>
                <w:rFonts w:hint="eastAsia"/>
              </w:rPr>
              <w:t>，默认为空，弱</w:t>
            </w:r>
            <w:r w:rsidRPr="006C179E">
              <w:rPr>
                <w:rFonts w:hint="eastAsia"/>
              </w:rPr>
              <w:lastRenderedPageBreak/>
              <w:t>提示为“请选择时间”；</w:t>
            </w:r>
          </w:p>
          <w:p w:rsidR="00811B84" w:rsidRPr="006C179E" w:rsidRDefault="00811B84" w:rsidP="00F91FBD">
            <w:r w:rsidRPr="006C179E">
              <w:rPr>
                <w:rFonts w:hint="eastAsia"/>
              </w:rPr>
              <w:t>4</w:t>
            </w:r>
            <w:r w:rsidRPr="006C179E">
              <w:rPr>
                <w:rFonts w:hint="eastAsia"/>
              </w:rPr>
              <w:t>、查询、清空按钮，参见公共规则；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列表项</w:t>
            </w:r>
          </w:p>
        </w:tc>
        <w:tc>
          <w:tcPr>
            <w:tcW w:w="4819" w:type="dxa"/>
          </w:tcPr>
          <w:p w:rsidR="00811B84" w:rsidRPr="006C179E" w:rsidRDefault="00811B84" w:rsidP="00F91FBD">
            <w:r w:rsidRPr="006C179E">
              <w:rPr>
                <w:rFonts w:hint="eastAsia"/>
              </w:rPr>
              <w:t>1</w:t>
            </w:r>
            <w:r w:rsidRPr="006C179E">
              <w:rPr>
                <w:rFonts w:hint="eastAsia"/>
              </w:rPr>
              <w:t>、“待邮寄”状态的发票，若“已作废”，则操作项不显示任何按钮；</w:t>
            </w:r>
          </w:p>
          <w:p w:rsidR="00811B84" w:rsidRPr="006C179E" w:rsidRDefault="00811B84" w:rsidP="00F91FBD">
            <w:r w:rsidRPr="006C179E">
              <w:rPr>
                <w:rFonts w:hint="eastAsia"/>
              </w:rPr>
              <w:t>2</w:t>
            </w:r>
            <w:r w:rsidRPr="006C179E">
              <w:rPr>
                <w:rFonts w:hint="eastAsia"/>
              </w:rPr>
              <w:t>、“已邮寄”状态的发票，若“已作废”，则操作项隐藏“邮寄”按钮，显示“物流详情”按钮；</w:t>
            </w:r>
          </w:p>
          <w:p w:rsidR="00811B84" w:rsidRPr="006C179E" w:rsidRDefault="00811B84" w:rsidP="00F91FBD">
            <w:r w:rsidRPr="006C179E">
              <w:rPr>
                <w:rFonts w:hint="eastAsia"/>
              </w:rPr>
              <w:t>3</w:t>
            </w:r>
            <w:r w:rsidRPr="006C179E">
              <w:rPr>
                <w:rFonts w:hint="eastAsia"/>
              </w:rPr>
              <w:t>、“待邮寄”状态的发票，点击“邮寄”，显示第一次邮寄弹框，样式参见“</w:t>
            </w:r>
            <w:r w:rsidRPr="006C179E">
              <w:rPr>
                <w:rFonts w:hint="eastAsia"/>
              </w:rPr>
              <w:t>V-D-03(02)</w:t>
            </w:r>
            <w:r w:rsidRPr="006C179E">
              <w:rPr>
                <w:rFonts w:hint="eastAsia"/>
              </w:rPr>
              <w:t>”</w:t>
            </w:r>
            <w:r w:rsidRPr="006C179E">
              <w:rPr>
                <w:rFonts w:hint="eastAsia"/>
              </w:rPr>
              <w:t>;</w:t>
            </w:r>
          </w:p>
          <w:p w:rsidR="00811B84" w:rsidRPr="006C179E" w:rsidRDefault="00811B84" w:rsidP="00F91FBD">
            <w:r w:rsidRPr="006C179E">
              <w:rPr>
                <w:rFonts w:hint="eastAsia"/>
              </w:rPr>
              <w:t>4</w:t>
            </w:r>
            <w:r w:rsidRPr="006C179E">
              <w:rPr>
                <w:rFonts w:hint="eastAsia"/>
              </w:rPr>
              <w:t>、“已邮寄”状态的发票，点击“邮寄”，弹框显示，样式参见“</w:t>
            </w:r>
            <w:r w:rsidRPr="006C179E">
              <w:rPr>
                <w:rFonts w:hint="eastAsia"/>
              </w:rPr>
              <w:t>V-D-03(03)</w:t>
            </w:r>
            <w:r w:rsidRPr="006C179E">
              <w:rPr>
                <w:rFonts w:hint="eastAsia"/>
              </w:rPr>
              <w:t>”</w:t>
            </w:r>
          </w:p>
          <w:p w:rsidR="00811B84" w:rsidRPr="006C179E" w:rsidRDefault="00811B84" w:rsidP="00F91FBD">
            <w:r w:rsidRPr="006C179E">
              <w:rPr>
                <w:rFonts w:hint="eastAsia"/>
              </w:rPr>
              <w:t>5</w:t>
            </w:r>
            <w:r w:rsidRPr="006C179E">
              <w:rPr>
                <w:rFonts w:hint="eastAsia"/>
              </w:rPr>
              <w:t>、点击“物流详情”，进入“</w:t>
            </w:r>
            <w:r w:rsidRPr="006C179E">
              <w:rPr>
                <w:rFonts w:hint="eastAsia"/>
              </w:rPr>
              <w:t>V-D-03-01</w:t>
            </w:r>
            <w:r w:rsidRPr="006C179E">
              <w:rPr>
                <w:rFonts w:hint="eastAsia"/>
              </w:rPr>
              <w:t>”页面；</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t>V-D-03 (02)</w:t>
            </w:r>
          </w:p>
        </w:tc>
        <w:tc>
          <w:tcPr>
            <w:tcW w:w="1276" w:type="dxa"/>
          </w:tcPr>
          <w:p w:rsidR="00811B84" w:rsidRPr="006C179E" w:rsidRDefault="00811B84" w:rsidP="00F91FBD"/>
        </w:tc>
        <w:tc>
          <w:tcPr>
            <w:tcW w:w="4819" w:type="dxa"/>
          </w:tcPr>
          <w:p w:rsidR="00811B84" w:rsidRPr="006C179E" w:rsidRDefault="00811B84" w:rsidP="00F91FBD">
            <w:r w:rsidRPr="006C179E">
              <w:rPr>
                <w:rFonts w:hint="eastAsia"/>
              </w:rPr>
              <w:t>为首次邮寄发票时，填写物流公司信息弹框；</w:t>
            </w:r>
          </w:p>
          <w:p w:rsidR="00811B84" w:rsidRPr="006C179E" w:rsidRDefault="00811B84" w:rsidP="00F91FBD">
            <w:r w:rsidRPr="006C179E">
              <w:rPr>
                <w:rFonts w:hint="eastAsia"/>
              </w:rPr>
              <w:t>1</w:t>
            </w:r>
            <w:r w:rsidRPr="006C179E">
              <w:rPr>
                <w:rFonts w:hint="eastAsia"/>
              </w:rPr>
              <w:t>、物流公司：字数限制为</w:t>
            </w:r>
            <w:r w:rsidRPr="006C179E">
              <w:rPr>
                <w:rFonts w:hint="eastAsia"/>
              </w:rPr>
              <w:t>20</w:t>
            </w:r>
            <w:r w:rsidRPr="006C179E">
              <w:rPr>
                <w:rFonts w:hint="eastAsia"/>
              </w:rPr>
              <w:t>个，超过不可输入；</w:t>
            </w:r>
          </w:p>
          <w:p w:rsidR="00811B84" w:rsidRPr="006C179E" w:rsidRDefault="00811B84" w:rsidP="00F91FBD">
            <w:r w:rsidRPr="006C179E">
              <w:rPr>
                <w:rFonts w:hint="eastAsia"/>
              </w:rPr>
              <w:t>2</w:t>
            </w:r>
            <w:r w:rsidRPr="006C179E">
              <w:rPr>
                <w:rFonts w:hint="eastAsia"/>
              </w:rPr>
              <w:t>、物流编号，仅限输入数字和字母，字数限制为</w:t>
            </w:r>
            <w:r w:rsidRPr="006C179E">
              <w:rPr>
                <w:rFonts w:hint="eastAsia"/>
              </w:rPr>
              <w:t>20</w:t>
            </w:r>
            <w:r w:rsidRPr="006C179E">
              <w:rPr>
                <w:rFonts w:hint="eastAsia"/>
              </w:rPr>
              <w:t>，超过不可输入；</w:t>
            </w:r>
          </w:p>
          <w:p w:rsidR="00811B84" w:rsidRPr="006C179E" w:rsidRDefault="00811B84" w:rsidP="00F91FBD">
            <w:r w:rsidRPr="006C179E">
              <w:rPr>
                <w:rFonts w:hint="eastAsia"/>
              </w:rPr>
              <w:t>3</w:t>
            </w:r>
            <w:r w:rsidRPr="006C179E">
              <w:rPr>
                <w:rFonts w:hint="eastAsia"/>
              </w:rPr>
              <w:t>、备注：数字限制在</w:t>
            </w:r>
            <w:r w:rsidRPr="006C179E">
              <w:rPr>
                <w:rFonts w:hint="eastAsia"/>
              </w:rPr>
              <w:t>100</w:t>
            </w:r>
            <w:r w:rsidRPr="006C179E">
              <w:rPr>
                <w:rFonts w:hint="eastAsia"/>
              </w:rPr>
              <w:t>个，超过不可输入；</w:t>
            </w:r>
          </w:p>
          <w:p w:rsidR="00811B84" w:rsidRPr="006C179E" w:rsidRDefault="00811B84" w:rsidP="00F91FBD">
            <w:r w:rsidRPr="006C179E">
              <w:rPr>
                <w:rFonts w:hint="eastAsia"/>
              </w:rPr>
              <w:t>4</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5</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6</w:t>
            </w:r>
            <w:r w:rsidRPr="006C179E">
              <w:rPr>
                <w:rFonts w:hint="eastAsia"/>
              </w:rPr>
              <w:t>、提交</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w:t>
            </w:r>
            <w:r w:rsidRPr="006C179E">
              <w:rPr>
                <w:rFonts w:hint="eastAsia"/>
              </w:rPr>
              <w:t>1</w:t>
            </w:r>
            <w:r w:rsidRPr="006C179E">
              <w:rPr>
                <w:rFonts w:hint="eastAsia"/>
              </w:rPr>
              <w:t>）若物流编号格式错误，则提示“请输入正确物流编号”；</w:t>
            </w:r>
          </w:p>
          <w:p w:rsidR="00811B84" w:rsidRPr="006C179E" w:rsidRDefault="00811B84" w:rsidP="00F91FBD">
            <w:r w:rsidRPr="006C179E">
              <w:rPr>
                <w:rFonts w:hint="eastAsia"/>
              </w:rPr>
              <w:t>（</w:t>
            </w:r>
            <w:r w:rsidRPr="006C179E">
              <w:rPr>
                <w:rFonts w:hint="eastAsia"/>
              </w:rPr>
              <w:t>2</w:t>
            </w:r>
            <w:r w:rsidRPr="006C179E">
              <w:rPr>
                <w:rFonts w:hint="eastAsia"/>
              </w:rPr>
              <w:t>）若物流公司和物流编号为空，点击提交，则提示“请输入物流公司”、“请输入物流编号”。</w:t>
            </w:r>
          </w:p>
          <w:p w:rsidR="00811B84" w:rsidRPr="006C179E" w:rsidRDefault="00811B84" w:rsidP="00F91FBD">
            <w:r w:rsidRPr="006C179E">
              <w:rPr>
                <w:rFonts w:hint="eastAsia"/>
              </w:rPr>
              <w:t>（</w:t>
            </w:r>
            <w:r w:rsidRPr="006C179E">
              <w:rPr>
                <w:rFonts w:hint="eastAsia"/>
              </w:rPr>
              <w:t>3</w:t>
            </w:r>
            <w:r w:rsidRPr="006C179E">
              <w:rPr>
                <w:rFonts w:hint="eastAsia"/>
              </w:rPr>
              <w:t>）点击，提交成功，则冒泡提示“提交成功”；生成邮寄编号，列表项显示“物流详情”按钮；</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t>V-D-03 (03)</w:t>
            </w:r>
          </w:p>
        </w:tc>
        <w:tc>
          <w:tcPr>
            <w:tcW w:w="1276" w:type="dxa"/>
          </w:tcPr>
          <w:p w:rsidR="00811B84" w:rsidRPr="006C179E" w:rsidRDefault="00811B84" w:rsidP="00F91FBD"/>
        </w:tc>
        <w:tc>
          <w:tcPr>
            <w:tcW w:w="4819" w:type="dxa"/>
          </w:tcPr>
          <w:p w:rsidR="00811B84" w:rsidRPr="006C179E" w:rsidRDefault="00811B84" w:rsidP="00F91FBD">
            <w:r w:rsidRPr="006C179E">
              <w:rPr>
                <w:rFonts w:hint="eastAsia"/>
              </w:rPr>
              <w:t>为多次邮寄发票时，填写物流公司信息弹框；</w:t>
            </w:r>
          </w:p>
          <w:p w:rsidR="00811B84" w:rsidRPr="006C179E" w:rsidRDefault="00811B84" w:rsidP="00F91FBD">
            <w:r w:rsidRPr="006C179E">
              <w:rPr>
                <w:rFonts w:hint="eastAsia"/>
              </w:rPr>
              <w:t>1</w:t>
            </w:r>
            <w:r w:rsidRPr="006C179E">
              <w:rPr>
                <w:rFonts w:hint="eastAsia"/>
              </w:rPr>
              <w:t>、物流公司：字数限制为</w:t>
            </w:r>
            <w:r w:rsidRPr="006C179E">
              <w:rPr>
                <w:rFonts w:hint="eastAsia"/>
              </w:rPr>
              <w:t>20</w:t>
            </w:r>
            <w:r w:rsidRPr="006C179E">
              <w:rPr>
                <w:rFonts w:hint="eastAsia"/>
              </w:rPr>
              <w:t>个，超过不可输入；</w:t>
            </w:r>
          </w:p>
          <w:p w:rsidR="00811B84" w:rsidRPr="006C179E" w:rsidRDefault="00811B84" w:rsidP="00F91FBD">
            <w:r w:rsidRPr="006C179E">
              <w:rPr>
                <w:rFonts w:hint="eastAsia"/>
              </w:rPr>
              <w:t>2</w:t>
            </w:r>
            <w:r w:rsidRPr="006C179E">
              <w:rPr>
                <w:rFonts w:hint="eastAsia"/>
              </w:rPr>
              <w:t>、物流编号，仅限输入数字和字母，字数限制为</w:t>
            </w:r>
            <w:r w:rsidRPr="006C179E">
              <w:rPr>
                <w:rFonts w:hint="eastAsia"/>
              </w:rPr>
              <w:t>20</w:t>
            </w:r>
            <w:r w:rsidRPr="006C179E">
              <w:rPr>
                <w:rFonts w:hint="eastAsia"/>
              </w:rPr>
              <w:t>，超过不可输入；</w:t>
            </w:r>
          </w:p>
          <w:p w:rsidR="00811B84" w:rsidRPr="006C179E" w:rsidRDefault="00811B84" w:rsidP="00F91FBD">
            <w:r w:rsidRPr="006C179E">
              <w:rPr>
                <w:rFonts w:hint="eastAsia"/>
              </w:rPr>
              <w:lastRenderedPageBreak/>
              <w:t>3</w:t>
            </w:r>
            <w:r w:rsidRPr="006C179E">
              <w:rPr>
                <w:rFonts w:hint="eastAsia"/>
              </w:rPr>
              <w:t>、邮寄缘由：数字限制在</w:t>
            </w:r>
            <w:r w:rsidRPr="006C179E">
              <w:rPr>
                <w:rFonts w:hint="eastAsia"/>
              </w:rPr>
              <w:t>200</w:t>
            </w:r>
            <w:r w:rsidRPr="006C179E">
              <w:rPr>
                <w:rFonts w:hint="eastAsia"/>
              </w:rPr>
              <w:t>个，超过不可输入；</w:t>
            </w:r>
          </w:p>
          <w:p w:rsidR="00811B84" w:rsidRPr="006C179E" w:rsidRDefault="00811B84" w:rsidP="00F91FBD">
            <w:r w:rsidRPr="006C179E">
              <w:rPr>
                <w:rFonts w:hint="eastAsia"/>
              </w:rPr>
              <w:t>4</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5</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6</w:t>
            </w:r>
            <w:r w:rsidRPr="006C179E">
              <w:rPr>
                <w:rFonts w:hint="eastAsia"/>
              </w:rPr>
              <w:t>、提交</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w:t>
            </w:r>
            <w:r w:rsidRPr="006C179E">
              <w:rPr>
                <w:rFonts w:hint="eastAsia"/>
              </w:rPr>
              <w:t>1</w:t>
            </w:r>
            <w:r w:rsidRPr="006C179E">
              <w:rPr>
                <w:rFonts w:hint="eastAsia"/>
              </w:rPr>
              <w:t>）若物流编号格式错误，则提示“请输入正确物流编号”；</w:t>
            </w:r>
          </w:p>
          <w:p w:rsidR="00811B84" w:rsidRPr="006C179E" w:rsidRDefault="00811B84" w:rsidP="00F91FBD">
            <w:r w:rsidRPr="006C179E">
              <w:rPr>
                <w:rFonts w:hint="eastAsia"/>
              </w:rPr>
              <w:t>（</w:t>
            </w:r>
            <w:r w:rsidRPr="006C179E">
              <w:rPr>
                <w:rFonts w:hint="eastAsia"/>
              </w:rPr>
              <w:t>2</w:t>
            </w:r>
            <w:r w:rsidRPr="006C179E">
              <w:rPr>
                <w:rFonts w:hint="eastAsia"/>
              </w:rPr>
              <w:t>）若物流公司、物流编号和邮寄缘由为空，点击提交，则提示“请输入物流公司”、“请输入物流编号”、“请输入邮寄缘由”。</w:t>
            </w:r>
          </w:p>
          <w:p w:rsidR="00811B84" w:rsidRPr="006C179E" w:rsidRDefault="00811B84" w:rsidP="00F91FBD">
            <w:r w:rsidRPr="006C179E">
              <w:rPr>
                <w:rFonts w:hint="eastAsia"/>
              </w:rPr>
              <w:t>（</w:t>
            </w:r>
            <w:r w:rsidRPr="006C179E">
              <w:rPr>
                <w:rFonts w:hint="eastAsia"/>
              </w:rPr>
              <w:t>3</w:t>
            </w:r>
            <w:r w:rsidRPr="006C179E">
              <w:rPr>
                <w:rFonts w:hint="eastAsia"/>
              </w:rPr>
              <w:t>）点击，提交成功，则冒泡提示“提交成功”，生成邮寄编号，在物流详情页面产生物流记录。</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lastRenderedPageBreak/>
              <w:t>V-D-03-01</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、一个发票，只能有一个开票编号，但可以有多个邮寄编号，也即发票出错可能存在多次邮寄。</w:t>
            </w:r>
          </w:p>
          <w:p w:rsidR="00811B84" w:rsidRPr="006C179E" w:rsidRDefault="00811B84" w:rsidP="00F91FBD">
            <w:r w:rsidRPr="006C179E">
              <w:rPr>
                <w:rFonts w:hint="eastAsia"/>
              </w:rPr>
              <w:t>2</w:t>
            </w:r>
            <w:r w:rsidRPr="006C179E">
              <w:rPr>
                <w:rFonts w:hint="eastAsia"/>
              </w:rPr>
              <w:t>、备注：首次邮寄，备注内容为“填写物流公司信息”弹框中的“备注”；若无备注内容，用“</w:t>
            </w:r>
            <w:r w:rsidRPr="006C179E">
              <w:rPr>
                <w:rFonts w:hint="eastAsia"/>
              </w:rPr>
              <w:t>/</w:t>
            </w:r>
            <w:r w:rsidRPr="006C179E">
              <w:rPr>
                <w:rFonts w:hint="eastAsia"/>
              </w:rPr>
              <w:t>”表示；非首次邮寄，备注内容为“填写物流公司信息”弹框中的“邮寄缘由”；</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4"/>
      </w:pPr>
      <w:bookmarkStart w:id="250" w:name="_Toc481742060"/>
      <w:r w:rsidRPr="006C179E">
        <w:rPr>
          <w:rFonts w:hint="eastAsia"/>
        </w:rPr>
        <w:t>退款管理</w:t>
      </w:r>
      <w:bookmarkEnd w:id="250"/>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相比</w:t>
      </w:r>
      <w:r w:rsidR="00147D0A" w:rsidRPr="006C179E">
        <w:rPr>
          <w:rFonts w:hint="eastAsia"/>
        </w:rPr>
        <w:t>二</w:t>
      </w:r>
      <w:r w:rsidRPr="006C179E">
        <w:rPr>
          <w:rFonts w:hint="eastAsia"/>
        </w:rPr>
        <w:t>期，退款管理新增发票邮费的退款，新增查询条件</w:t>
      </w:r>
      <w:r w:rsidRPr="006C179E">
        <w:rPr>
          <w:rFonts w:hint="eastAsia"/>
        </w:rPr>
        <w:t>-</w:t>
      </w:r>
      <w:r w:rsidRPr="006C179E">
        <w:rPr>
          <w:rFonts w:hint="eastAsia"/>
        </w:rPr>
        <w:t>退款类型，列表项新增：退款类型、订单编号和开票编号。</w:t>
      </w:r>
      <w:r w:rsidR="00147D0A" w:rsidRPr="006C179E">
        <w:rPr>
          <w:rFonts w:hint="eastAsia"/>
        </w:rPr>
        <w:t>“待处理退款”新增提交时间；“已处理退款”新增处理时间。</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tcPr>
          <w:p w:rsidR="00811B84" w:rsidRPr="006C179E" w:rsidRDefault="00811B84" w:rsidP="00F91FBD">
            <w:r w:rsidRPr="006C179E">
              <w:rPr>
                <w:rFonts w:hint="eastAsia"/>
              </w:rPr>
              <w:t>V-D-04</w:t>
            </w:r>
          </w:p>
        </w:tc>
        <w:tc>
          <w:tcPr>
            <w:tcW w:w="1276" w:type="dxa"/>
          </w:tcPr>
          <w:p w:rsidR="00811B84" w:rsidRPr="006C179E" w:rsidRDefault="00811B84" w:rsidP="00F91FBD">
            <w:r w:rsidRPr="006C179E">
              <w:rPr>
                <w:rFonts w:hint="eastAsia"/>
              </w:rPr>
              <w:t>待处理退款</w:t>
            </w:r>
          </w:p>
        </w:tc>
        <w:tc>
          <w:tcPr>
            <w:tcW w:w="4819" w:type="dxa"/>
          </w:tcPr>
          <w:p w:rsidR="00811B84" w:rsidRPr="006C179E" w:rsidRDefault="00811B84" w:rsidP="00F91FBD">
            <w:r w:rsidRPr="006C179E">
              <w:rPr>
                <w:rFonts w:hint="eastAsia"/>
              </w:rPr>
              <w:t>1</w:t>
            </w:r>
            <w:r w:rsidRPr="006C179E">
              <w:rPr>
                <w:rFonts w:hint="eastAsia"/>
              </w:rPr>
              <w:t>、新增查询条件：</w:t>
            </w:r>
          </w:p>
          <w:p w:rsidR="00811B84" w:rsidRPr="006C179E" w:rsidRDefault="00811B84" w:rsidP="00F91FBD">
            <w:r w:rsidRPr="006C179E">
              <w:rPr>
                <w:rFonts w:hint="eastAsia"/>
              </w:rPr>
              <w:lastRenderedPageBreak/>
              <w:t>（</w:t>
            </w:r>
            <w:r w:rsidRPr="006C179E">
              <w:rPr>
                <w:rFonts w:hint="eastAsia"/>
              </w:rPr>
              <w:t>1</w:t>
            </w:r>
            <w:r w:rsidRPr="006C179E">
              <w:rPr>
                <w:rFonts w:hint="eastAsia"/>
              </w:rPr>
              <w:t>）退款类型：包括全部、复核退款和邮费退款，</w:t>
            </w:r>
          </w:p>
          <w:p w:rsidR="00811B84" w:rsidRPr="006C179E" w:rsidRDefault="00811B84" w:rsidP="00F91FBD">
            <w:r w:rsidRPr="006C179E">
              <w:rPr>
                <w:rFonts w:hint="eastAsia"/>
              </w:rPr>
              <w:t>默认选择全部；</w:t>
            </w:r>
          </w:p>
          <w:p w:rsidR="0040406E" w:rsidRPr="006C179E" w:rsidRDefault="0040406E" w:rsidP="00F91FBD">
            <w:r w:rsidRPr="006C179E">
              <w:rPr>
                <w:rFonts w:hint="eastAsia"/>
              </w:rPr>
              <w:t>（</w:t>
            </w:r>
            <w:r w:rsidRPr="006C179E">
              <w:rPr>
                <w:rFonts w:hint="eastAsia"/>
              </w:rPr>
              <w:t>2</w:t>
            </w:r>
            <w:r w:rsidRPr="006C179E">
              <w:rPr>
                <w:rFonts w:hint="eastAsia"/>
              </w:rPr>
              <w:t>）提交时间：采用时间控件</w:t>
            </w:r>
            <w:r w:rsidRPr="006C179E">
              <w:rPr>
                <w:rFonts w:hint="eastAsia"/>
              </w:rPr>
              <w:t>1</w:t>
            </w:r>
            <w:r w:rsidRPr="006C179E">
              <w:rPr>
                <w:rFonts w:hint="eastAsia"/>
              </w:rPr>
              <w:t>，精确到天，具体参见公共规则；</w:t>
            </w:r>
          </w:p>
          <w:p w:rsidR="00811B84" w:rsidRPr="006C179E" w:rsidRDefault="00811B84" w:rsidP="00F91FBD">
            <w:r w:rsidRPr="006C179E">
              <w:rPr>
                <w:rFonts w:hint="eastAsia"/>
              </w:rPr>
              <w:t>（</w:t>
            </w:r>
            <w:r w:rsidRPr="006C179E">
              <w:rPr>
                <w:rFonts w:hint="eastAsia"/>
              </w:rPr>
              <w:t>2</w:t>
            </w:r>
            <w:r w:rsidRPr="006C179E">
              <w:rPr>
                <w:rFonts w:hint="eastAsia"/>
              </w:rPr>
              <w:t>）查询按钮，参加公共规则；</w:t>
            </w:r>
          </w:p>
          <w:p w:rsidR="00811B84" w:rsidRPr="006C179E" w:rsidRDefault="00811B84" w:rsidP="00F91FBD">
            <w:r w:rsidRPr="006C179E">
              <w:rPr>
                <w:rFonts w:hint="eastAsia"/>
              </w:rPr>
              <w:t>2</w:t>
            </w:r>
            <w:r w:rsidRPr="006C179E">
              <w:rPr>
                <w:rFonts w:hint="eastAsia"/>
              </w:rPr>
              <w:t>、列表项，新增退款类型、订单编号、开票编号；</w:t>
            </w:r>
          </w:p>
          <w:p w:rsidR="00811B84" w:rsidRPr="006C179E" w:rsidRDefault="00811B84" w:rsidP="00F91FBD">
            <w:r w:rsidRPr="006C179E">
              <w:rPr>
                <w:rFonts w:hint="eastAsia"/>
              </w:rPr>
              <w:t>（</w:t>
            </w:r>
            <w:r w:rsidRPr="006C179E">
              <w:rPr>
                <w:rFonts w:hint="eastAsia"/>
              </w:rPr>
              <w:t>1</w:t>
            </w:r>
            <w:r w:rsidRPr="006C179E">
              <w:rPr>
                <w:rFonts w:hint="eastAsia"/>
              </w:rPr>
              <w:t>）退款类型：复核退款，由订单复核产生的退款；邮费退款，“待邮寄</w:t>
            </w:r>
            <w:r w:rsidRPr="006C179E">
              <w:rPr>
                <w:rFonts w:hint="eastAsia"/>
              </w:rPr>
              <w:t>/</w:t>
            </w:r>
            <w:r w:rsidRPr="006C179E">
              <w:rPr>
                <w:rFonts w:hint="eastAsia"/>
              </w:rPr>
              <w:t>待开票”状态的发票，作废，若邮费大于零，退还开票邮费；</w:t>
            </w:r>
          </w:p>
          <w:p w:rsidR="00811B84" w:rsidRPr="006C179E" w:rsidRDefault="00811B84" w:rsidP="00F91FBD">
            <w:r w:rsidRPr="006C179E">
              <w:rPr>
                <w:rFonts w:hint="eastAsia"/>
              </w:rPr>
              <w:t>（</w:t>
            </w:r>
            <w:r w:rsidRPr="006C179E">
              <w:rPr>
                <w:rFonts w:hint="eastAsia"/>
              </w:rPr>
              <w:t>2</w:t>
            </w:r>
            <w:r w:rsidRPr="006C179E">
              <w:rPr>
                <w:rFonts w:hint="eastAsia"/>
              </w:rPr>
              <w:t>）退款原因：邮费退款的退款原因固定，为“开票终止，退还邮费”；复核退款的退款原因获取“复核”弹框中的“处理原因”；</w:t>
            </w:r>
          </w:p>
          <w:p w:rsidR="00811B84" w:rsidRPr="006C179E" w:rsidRDefault="00811B84" w:rsidP="00F91FBD">
            <w:r w:rsidRPr="006C179E">
              <w:rPr>
                <w:rFonts w:hint="eastAsia"/>
              </w:rPr>
              <w:t>3</w:t>
            </w:r>
            <w:r w:rsidRPr="006C179E">
              <w:rPr>
                <w:rFonts w:hint="eastAsia"/>
              </w:rPr>
              <w:t>、其他同一期</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tc>
        <w:tc>
          <w:tcPr>
            <w:tcW w:w="1276" w:type="dxa"/>
          </w:tcPr>
          <w:p w:rsidR="00811B84" w:rsidRPr="006C179E" w:rsidRDefault="00811B84" w:rsidP="00F91FBD">
            <w:r w:rsidRPr="006C179E">
              <w:rPr>
                <w:rFonts w:hint="eastAsia"/>
              </w:rPr>
              <w:t>已处理退款</w:t>
            </w:r>
          </w:p>
        </w:tc>
        <w:tc>
          <w:tcPr>
            <w:tcW w:w="4819" w:type="dxa"/>
          </w:tcPr>
          <w:p w:rsidR="00811B84" w:rsidRPr="006C179E" w:rsidRDefault="00811B84" w:rsidP="00F91FBD">
            <w:r w:rsidRPr="006C179E">
              <w:rPr>
                <w:rFonts w:hint="eastAsia"/>
              </w:rPr>
              <w:t>1</w:t>
            </w:r>
            <w:r w:rsidRPr="006C179E">
              <w:rPr>
                <w:rFonts w:hint="eastAsia"/>
              </w:rPr>
              <w:t>、新增查询条件：</w:t>
            </w:r>
          </w:p>
          <w:p w:rsidR="00811B84" w:rsidRPr="006C179E" w:rsidRDefault="00811B84" w:rsidP="00F91FBD">
            <w:r w:rsidRPr="006C179E">
              <w:rPr>
                <w:rFonts w:hint="eastAsia"/>
              </w:rPr>
              <w:t>（</w:t>
            </w:r>
            <w:r w:rsidRPr="006C179E">
              <w:rPr>
                <w:rFonts w:hint="eastAsia"/>
              </w:rPr>
              <w:t>1</w:t>
            </w:r>
            <w:r w:rsidRPr="006C179E">
              <w:rPr>
                <w:rFonts w:hint="eastAsia"/>
              </w:rPr>
              <w:t>）退款类型：包括全部、复核退款和邮费退款，默认选择全部；</w:t>
            </w:r>
          </w:p>
          <w:p w:rsidR="0040406E" w:rsidRPr="006C179E" w:rsidRDefault="0040406E" w:rsidP="00F91FBD">
            <w:r w:rsidRPr="006C179E">
              <w:rPr>
                <w:rFonts w:hint="eastAsia"/>
              </w:rPr>
              <w:t>（</w:t>
            </w:r>
            <w:r w:rsidRPr="006C179E">
              <w:rPr>
                <w:rFonts w:hint="eastAsia"/>
              </w:rPr>
              <w:t>2</w:t>
            </w:r>
            <w:r w:rsidRPr="006C179E">
              <w:rPr>
                <w:rFonts w:hint="eastAsia"/>
              </w:rPr>
              <w:t>）处理时间：采用时间控件</w:t>
            </w:r>
            <w:r w:rsidRPr="006C179E">
              <w:rPr>
                <w:rFonts w:hint="eastAsia"/>
              </w:rPr>
              <w:t>1</w:t>
            </w:r>
            <w:r w:rsidRPr="006C179E">
              <w:rPr>
                <w:rFonts w:hint="eastAsia"/>
              </w:rPr>
              <w:t>，精确到天，具体参见公共规则；</w:t>
            </w:r>
          </w:p>
          <w:p w:rsidR="00811B84" w:rsidRPr="006C179E" w:rsidRDefault="00811B84" w:rsidP="00F91FBD">
            <w:r w:rsidRPr="006C179E">
              <w:rPr>
                <w:rFonts w:hint="eastAsia"/>
              </w:rPr>
              <w:t>（</w:t>
            </w:r>
            <w:r w:rsidR="0040406E" w:rsidRPr="006C179E">
              <w:rPr>
                <w:rFonts w:hint="eastAsia"/>
              </w:rPr>
              <w:t>3</w:t>
            </w:r>
            <w:r w:rsidRPr="006C179E">
              <w:rPr>
                <w:rFonts w:hint="eastAsia"/>
              </w:rPr>
              <w:t>）查询按钮，参见公共规则；</w:t>
            </w:r>
          </w:p>
          <w:p w:rsidR="00811B84" w:rsidRPr="006C179E" w:rsidRDefault="00811B84" w:rsidP="00F91FBD">
            <w:r w:rsidRPr="006C179E">
              <w:rPr>
                <w:rFonts w:hint="eastAsia"/>
              </w:rPr>
              <w:t>2</w:t>
            </w:r>
            <w:r w:rsidRPr="006C179E">
              <w:rPr>
                <w:rFonts w:hint="eastAsia"/>
              </w:rPr>
              <w:t>、列表项，新增退款类型、订单编号、开票编号；</w:t>
            </w:r>
          </w:p>
          <w:p w:rsidR="00811B84" w:rsidRPr="006C179E" w:rsidRDefault="00811B84" w:rsidP="00F91FBD">
            <w:r w:rsidRPr="006C179E">
              <w:rPr>
                <w:rFonts w:hint="eastAsia"/>
              </w:rPr>
              <w:t>3</w:t>
            </w:r>
            <w:r w:rsidRPr="006C179E">
              <w:rPr>
                <w:rFonts w:hint="eastAsia"/>
              </w:rPr>
              <w:t>、</w:t>
            </w:r>
            <w:r w:rsidRPr="006C179E">
              <w:t>其他同一期</w:t>
            </w:r>
          </w:p>
        </w:tc>
        <w:tc>
          <w:tcPr>
            <w:tcW w:w="2341" w:type="dxa"/>
          </w:tcPr>
          <w:p w:rsidR="00811B84" w:rsidRPr="006C179E" w:rsidRDefault="00811B84" w:rsidP="00F91FBD"/>
        </w:tc>
      </w:tr>
    </w:tbl>
    <w:p w:rsidR="00811B84" w:rsidRPr="006C179E" w:rsidRDefault="00811B84" w:rsidP="00811B84"/>
    <w:p w:rsidR="00AE6D34" w:rsidRPr="006C179E" w:rsidRDefault="00AE6D34" w:rsidP="00AE6D34"/>
    <w:p w:rsidR="00AE6D34" w:rsidRPr="006C179E" w:rsidRDefault="00AE6D34" w:rsidP="00AE6D34">
      <w:pPr>
        <w:pStyle w:val="4"/>
      </w:pPr>
      <w:bookmarkStart w:id="251" w:name="_Toc481742061"/>
      <w:r w:rsidRPr="006C179E">
        <w:rPr>
          <w:rFonts w:hint="eastAsia"/>
        </w:rPr>
        <w:t>提现管理</w:t>
      </w:r>
      <w:bookmarkEnd w:id="251"/>
    </w:p>
    <w:p w:rsidR="00AE6D34" w:rsidRPr="006C179E" w:rsidRDefault="00AE6D34" w:rsidP="00AE6D34">
      <w:pPr>
        <w:pStyle w:val="5"/>
      </w:pPr>
      <w:r w:rsidRPr="006C179E">
        <w:t>用例描述</w:t>
      </w:r>
    </w:p>
    <w:p w:rsidR="00AE6D34" w:rsidRPr="006C179E" w:rsidRDefault="00AE6D34" w:rsidP="00795E55">
      <w:pPr>
        <w:ind w:firstLineChars="200" w:firstLine="420"/>
      </w:pPr>
      <w:r w:rsidRPr="006C179E">
        <w:rPr>
          <w:rFonts w:hint="eastAsia"/>
        </w:rPr>
        <w:t>相比二期，“已处理”提现，新增“数据导出”按钮，样式参见“</w:t>
      </w:r>
      <w:r w:rsidRPr="006C179E">
        <w:rPr>
          <w:rFonts w:hint="eastAsia"/>
        </w:rPr>
        <w:t>V-D-05</w:t>
      </w:r>
      <w:r w:rsidRPr="006C179E">
        <w:rPr>
          <w:rFonts w:hint="eastAsia"/>
        </w:rPr>
        <w:t>”，点击，导出列表中数据，文件格式为“</w:t>
      </w:r>
      <w:r w:rsidRPr="006C179E">
        <w:rPr>
          <w:rFonts w:hint="eastAsia"/>
        </w:rPr>
        <w:t>.xls</w:t>
      </w:r>
      <w:r w:rsidRPr="006C179E">
        <w:rPr>
          <w:rFonts w:hint="eastAsia"/>
        </w:rPr>
        <w:t>”，格式参照模板。</w:t>
      </w:r>
    </w:p>
    <w:p w:rsidR="00AE6D34" w:rsidRPr="006C179E" w:rsidRDefault="00AE6D34" w:rsidP="00811B84"/>
    <w:p w:rsidR="00811B84" w:rsidRPr="006C179E" w:rsidRDefault="00811B84" w:rsidP="00811B84">
      <w:pPr>
        <w:pStyle w:val="3"/>
      </w:pPr>
      <w:bookmarkStart w:id="252" w:name="_Toc481742062"/>
      <w:r w:rsidRPr="006C179E">
        <w:rPr>
          <w:rFonts w:hint="eastAsia"/>
        </w:rPr>
        <w:t>下单</w:t>
      </w:r>
      <w:bookmarkEnd w:id="252"/>
    </w:p>
    <w:p w:rsidR="00811B84" w:rsidRPr="006C179E" w:rsidRDefault="00811B84" w:rsidP="00811B84">
      <w:pPr>
        <w:pStyle w:val="4"/>
      </w:pPr>
      <w:bookmarkStart w:id="253" w:name="_Toc481742063"/>
      <w:r w:rsidRPr="006C179E">
        <w:rPr>
          <w:rFonts w:hint="eastAsia"/>
        </w:rPr>
        <w:t>网约车</w:t>
      </w:r>
      <w:bookmarkEnd w:id="253"/>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相比二期，网约车下单新增抵用券抵扣信息和溢价倍数</w:t>
      </w:r>
      <w:r w:rsidR="005B021F" w:rsidRPr="006C179E">
        <w:rPr>
          <w:rFonts w:hint="eastAsia"/>
        </w:rPr>
        <w:t>。取消订单时，统一采用“取消订单”弹框，样式参见“</w:t>
      </w:r>
      <w:r w:rsidR="005B021F" w:rsidRPr="006C179E">
        <w:rPr>
          <w:rFonts w:hint="eastAsia"/>
        </w:rPr>
        <w:t>V-K-01(0</w:t>
      </w:r>
      <w:r w:rsidR="007B39FF" w:rsidRPr="006C179E">
        <w:rPr>
          <w:rFonts w:hint="eastAsia"/>
        </w:rPr>
        <w:t>5</w:t>
      </w:r>
      <w:r w:rsidR="005B021F" w:rsidRPr="006C179E">
        <w:rPr>
          <w:rFonts w:hint="eastAsia"/>
        </w:rPr>
        <w:t>)</w:t>
      </w:r>
      <w:r w:rsidR="005B021F" w:rsidRPr="006C179E">
        <w:rPr>
          <w:rFonts w:hint="eastAsia"/>
        </w:rPr>
        <w:t>”，具体描述参见</w:t>
      </w:r>
      <w:r w:rsidR="007B39FF" w:rsidRPr="006C179E">
        <w:rPr>
          <w:rFonts w:hint="eastAsia"/>
        </w:rPr>
        <w:t>“</w:t>
      </w:r>
      <w:fldSimple w:instr=" REF _Ref481134015 \r \h  \* MERGEFORMAT ">
        <w:r w:rsidR="00931828">
          <w:t>3.6.4.1.1</w:t>
        </w:r>
      </w:fldSimple>
      <w:r w:rsidR="007B39FF" w:rsidRPr="006C179E">
        <w:rPr>
          <w:rFonts w:hint="eastAsia"/>
        </w:rPr>
        <w:t>”。</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V-K-01</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相比二期：</w:t>
            </w:r>
          </w:p>
          <w:p w:rsidR="00811B84" w:rsidRPr="006C179E" w:rsidRDefault="00541212" w:rsidP="00F91FBD">
            <w:r w:rsidRPr="006C179E">
              <w:rPr>
                <w:rFonts w:hint="eastAsia"/>
              </w:rPr>
              <w:t>1</w:t>
            </w:r>
            <w:r w:rsidRPr="006C179E">
              <w:rPr>
                <w:rFonts w:hint="eastAsia"/>
              </w:rPr>
              <w:t>、</w:t>
            </w:r>
            <w:r w:rsidR="00811B84" w:rsidRPr="006C179E">
              <w:rPr>
                <w:rFonts w:hint="eastAsia"/>
              </w:rPr>
              <w:t>约车：新增抵用券抵扣信息和溢价倍数，样式参见“</w:t>
            </w:r>
            <w:r w:rsidR="00811B84" w:rsidRPr="006C179E">
              <w:rPr>
                <w:rFonts w:hint="eastAsia"/>
              </w:rPr>
              <w:t>V-K-01</w:t>
            </w:r>
            <w:r w:rsidR="00811B84" w:rsidRPr="006C179E">
              <w:rPr>
                <w:rFonts w:hint="eastAsia"/>
              </w:rPr>
              <w:t>”；</w:t>
            </w:r>
          </w:p>
          <w:p w:rsidR="00541212" w:rsidRPr="006C179E" w:rsidRDefault="00541212" w:rsidP="00F91FBD">
            <w:r w:rsidRPr="006C179E">
              <w:rPr>
                <w:rFonts w:hint="eastAsia"/>
              </w:rPr>
              <w:t>2</w:t>
            </w:r>
            <w:r w:rsidRPr="006C179E">
              <w:rPr>
                <w:rFonts w:hint="eastAsia"/>
              </w:rPr>
              <w:t>、“开始叫车”按钮的判断参见公共规则；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pPr>
              <w:jc w:val="center"/>
            </w:pPr>
            <w:r w:rsidRPr="006C179E">
              <w:rPr>
                <w:rFonts w:hint="eastAsia"/>
              </w:rPr>
              <w:t>券已抵扣</w:t>
            </w:r>
            <w:r w:rsidRPr="006C179E">
              <w:rPr>
                <w:rFonts w:hint="eastAsia"/>
              </w:rPr>
              <w:t>N</w:t>
            </w:r>
            <w:r w:rsidRPr="006C179E">
              <w:rPr>
                <w:rFonts w:hint="eastAsia"/>
              </w:rPr>
              <w:t>元</w:t>
            </w:r>
          </w:p>
          <w:p w:rsidR="00811B84" w:rsidRPr="006C179E" w:rsidRDefault="00811B84" w:rsidP="00F91FBD">
            <w:pPr>
              <w:jc w:val="center"/>
            </w:pPr>
            <w:r w:rsidRPr="006C179E">
              <w:rPr>
                <w:rFonts w:hint="eastAsia"/>
              </w:rPr>
              <w:t>（约车）</w:t>
            </w:r>
          </w:p>
        </w:tc>
        <w:tc>
          <w:tcPr>
            <w:tcW w:w="4819" w:type="dxa"/>
          </w:tcPr>
          <w:p w:rsidR="00811B84" w:rsidRPr="006C179E" w:rsidRDefault="00811B84" w:rsidP="00F91FBD">
            <w:pPr>
              <w:jc w:val="left"/>
            </w:pPr>
            <w:r w:rsidRPr="006C179E">
              <w:rPr>
                <w:rFonts w:hint="eastAsia"/>
              </w:rPr>
              <w:t>1</w:t>
            </w:r>
            <w:r w:rsidRPr="006C179E">
              <w:rPr>
                <w:rFonts w:hint="eastAsia"/>
              </w:rPr>
              <w:t>、默认抵扣金额最大的网约车券，限上车地点所在城市可用的抵用券；其中，</w:t>
            </w:r>
            <w:r w:rsidRPr="006C179E">
              <w:rPr>
                <w:rFonts w:hint="eastAsia"/>
              </w:rPr>
              <w:t>N</w:t>
            </w:r>
            <w:r w:rsidRPr="006C179E">
              <w:rPr>
                <w:rFonts w:hint="eastAsia"/>
              </w:rPr>
              <w:t>为默认抵扣的抵用券金额；</w:t>
            </w:r>
          </w:p>
          <w:p w:rsidR="00811B84" w:rsidRPr="006C179E" w:rsidRDefault="00811B84" w:rsidP="00F91FBD">
            <w:pPr>
              <w:jc w:val="left"/>
            </w:pPr>
            <w:r w:rsidRPr="006C179E">
              <w:rPr>
                <w:rFonts w:hint="eastAsia"/>
              </w:rPr>
              <w:t>2</w:t>
            </w:r>
            <w:r w:rsidRPr="006C179E">
              <w:rPr>
                <w:rFonts w:hint="eastAsia"/>
              </w:rPr>
              <w:t>、若上车地点所在城市无可用抵用券，不显示“券已抵扣</w:t>
            </w:r>
            <w:r w:rsidRPr="006C179E">
              <w:rPr>
                <w:rFonts w:hint="eastAsia"/>
              </w:rPr>
              <w:t>n</w:t>
            </w:r>
            <w:r w:rsidRPr="006C179E">
              <w:rPr>
                <w:rFonts w:hint="eastAsia"/>
              </w:rPr>
              <w:t>元”该项。</w:t>
            </w:r>
          </w:p>
          <w:p w:rsidR="00784AD4" w:rsidRPr="006C179E" w:rsidRDefault="00784AD4"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pPr>
              <w:jc w:val="center"/>
            </w:pPr>
            <w:r w:rsidRPr="006C179E">
              <w:rPr>
                <w:rFonts w:hint="eastAsia"/>
              </w:rPr>
              <w:t>预估费用</w:t>
            </w:r>
          </w:p>
          <w:p w:rsidR="00811B84" w:rsidRPr="006C179E" w:rsidRDefault="00811B84" w:rsidP="00F91FBD">
            <w:pPr>
              <w:jc w:val="center"/>
            </w:pPr>
            <w:r w:rsidRPr="006C179E">
              <w:rPr>
                <w:rFonts w:hint="eastAsia"/>
              </w:rPr>
              <w:t>（约车）</w:t>
            </w:r>
          </w:p>
        </w:tc>
        <w:tc>
          <w:tcPr>
            <w:tcW w:w="4819" w:type="dxa"/>
          </w:tcPr>
          <w:p w:rsidR="00811B84" w:rsidRPr="006C179E" w:rsidRDefault="00811B84" w:rsidP="00F91FBD">
            <w:pPr>
              <w:jc w:val="left"/>
            </w:pPr>
            <w:r w:rsidRPr="006C179E">
              <w:rPr>
                <w:rFonts w:hint="eastAsia"/>
              </w:rPr>
              <w:t>1</w:t>
            </w:r>
            <w:r w:rsidRPr="006C179E">
              <w:rPr>
                <w:rFonts w:hint="eastAsia"/>
              </w:rPr>
              <w:t>、</w:t>
            </w:r>
            <w:r w:rsidRPr="006C179E">
              <w:rPr>
                <w:rFonts w:hint="eastAsia"/>
                <w:b/>
              </w:rPr>
              <w:t>实际预估费用</w:t>
            </w:r>
            <w:r w:rsidRPr="006C179E">
              <w:rPr>
                <w:rFonts w:hint="eastAsia"/>
                <w:b/>
              </w:rPr>
              <w:t>=</w:t>
            </w:r>
            <w:r w:rsidRPr="006C179E">
              <w:rPr>
                <w:rFonts w:hint="eastAsia"/>
                <w:b/>
              </w:rPr>
              <w:t>订单预估费用</w:t>
            </w:r>
            <w:r w:rsidRPr="006C179E">
              <w:rPr>
                <w:rFonts w:hint="eastAsia"/>
                <w:b/>
              </w:rPr>
              <w:t>*</w:t>
            </w:r>
            <w:r w:rsidRPr="006C179E">
              <w:rPr>
                <w:rFonts w:hint="eastAsia"/>
                <w:b/>
              </w:rPr>
              <w:t>溢价倍数</w:t>
            </w:r>
            <w:r w:rsidRPr="006C179E">
              <w:rPr>
                <w:rFonts w:hint="eastAsia"/>
                <w:b/>
              </w:rPr>
              <w:t>-</w:t>
            </w:r>
            <w:r w:rsidRPr="006C179E">
              <w:rPr>
                <w:rFonts w:hint="eastAsia"/>
                <w:b/>
              </w:rPr>
              <w:t>抵扣金额</w:t>
            </w:r>
            <w:r w:rsidRPr="006C179E">
              <w:rPr>
                <w:rFonts w:hint="eastAsia"/>
              </w:rPr>
              <w:t>；</w:t>
            </w:r>
            <w:r w:rsidRPr="006C179E">
              <w:t xml:space="preserve"> </w:t>
            </w:r>
            <w:r w:rsidRPr="006C179E">
              <w:rPr>
                <w:rFonts w:hint="eastAsia"/>
              </w:rPr>
              <w:t>其中：</w:t>
            </w:r>
          </w:p>
          <w:p w:rsidR="00811B84" w:rsidRPr="006C179E" w:rsidRDefault="00811B84" w:rsidP="00F91FBD">
            <w:pPr>
              <w:jc w:val="left"/>
            </w:pPr>
            <w:r w:rsidRPr="006C179E">
              <w:rPr>
                <w:rFonts w:hint="eastAsia"/>
              </w:rPr>
              <w:t>（</w:t>
            </w:r>
            <w:r w:rsidRPr="006C179E">
              <w:rPr>
                <w:rFonts w:hint="eastAsia"/>
              </w:rPr>
              <w:t>1</w:t>
            </w:r>
            <w:r w:rsidRPr="006C179E">
              <w:rPr>
                <w:rFonts w:hint="eastAsia"/>
              </w:rPr>
              <w:t>）订单预估费用参见公共规则；</w:t>
            </w:r>
          </w:p>
          <w:p w:rsidR="00811B84" w:rsidRPr="006C179E" w:rsidRDefault="00811B84" w:rsidP="00F91FBD">
            <w:pPr>
              <w:jc w:val="left"/>
            </w:pPr>
            <w:r w:rsidRPr="006C179E">
              <w:rPr>
                <w:rFonts w:hint="eastAsia"/>
              </w:rPr>
              <w:lastRenderedPageBreak/>
              <w:t>（</w:t>
            </w:r>
            <w:r w:rsidRPr="006C179E">
              <w:rPr>
                <w:rFonts w:hint="eastAsia"/>
              </w:rPr>
              <w:t>2</w:t>
            </w:r>
            <w:r w:rsidRPr="006C179E">
              <w:rPr>
                <w:rFonts w:hint="eastAsia"/>
              </w:rPr>
              <w:t>）溢价倍数为运管平台后台配置，获取当前城市配置的当前时间的溢价倍数；若未配置溢价倍数，则实际预估费用</w:t>
            </w:r>
            <w:r w:rsidRPr="006C179E">
              <w:rPr>
                <w:rFonts w:hint="eastAsia"/>
              </w:rPr>
              <w:t>=</w:t>
            </w:r>
            <w:r w:rsidRPr="006C179E">
              <w:rPr>
                <w:rFonts w:hint="eastAsia"/>
              </w:rPr>
              <w:t>订单预估费用</w:t>
            </w:r>
            <w:r w:rsidRPr="006C179E">
              <w:rPr>
                <w:rFonts w:hint="eastAsia"/>
              </w:rPr>
              <w:t>-</w:t>
            </w:r>
            <w:r w:rsidRPr="006C179E">
              <w:rPr>
                <w:rFonts w:hint="eastAsia"/>
              </w:rPr>
              <w:t>抵扣金额；</w:t>
            </w:r>
          </w:p>
          <w:p w:rsidR="00811B84" w:rsidRPr="006C179E" w:rsidRDefault="00811B84"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811B84" w:rsidRPr="006C179E" w:rsidRDefault="00811B84" w:rsidP="00F91FBD">
            <w:pPr>
              <w:jc w:val="left"/>
            </w:pPr>
            <w:r w:rsidRPr="006C179E">
              <w:rPr>
                <w:rFonts w:hint="eastAsia"/>
              </w:rPr>
              <w:t>2</w:t>
            </w:r>
            <w:r w:rsidRPr="006C179E">
              <w:rPr>
                <w:rFonts w:hint="eastAsia"/>
              </w:rPr>
              <w:t>、其他判断条件同二期，保持不变；</w:t>
            </w:r>
          </w:p>
        </w:tc>
        <w:tc>
          <w:tcPr>
            <w:tcW w:w="2341" w:type="dxa"/>
          </w:tcPr>
          <w:p w:rsidR="00811B84" w:rsidRPr="006C179E" w:rsidRDefault="00811B84" w:rsidP="00F91FBD">
            <w:pPr>
              <w:jc w:val="left"/>
            </w:pPr>
          </w:p>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接机</w:t>
            </w:r>
          </w:p>
        </w:tc>
        <w:tc>
          <w:tcPr>
            <w:tcW w:w="4819" w:type="dxa"/>
          </w:tcPr>
          <w:p w:rsidR="00811B84" w:rsidRPr="006C179E" w:rsidRDefault="00811B84" w:rsidP="00F91FBD">
            <w:r w:rsidRPr="006C179E">
              <w:rPr>
                <w:rFonts w:hint="eastAsia"/>
              </w:rPr>
              <w:t>同“约车”</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送机</w:t>
            </w:r>
          </w:p>
        </w:tc>
        <w:tc>
          <w:tcPr>
            <w:tcW w:w="4819" w:type="dxa"/>
          </w:tcPr>
          <w:p w:rsidR="00811B84" w:rsidRPr="006C179E" w:rsidRDefault="00811B84" w:rsidP="00F91FBD">
            <w:r w:rsidRPr="006C179E">
              <w:rPr>
                <w:rFonts w:hint="eastAsia"/>
              </w:rPr>
              <w:t>同“约车”</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4"/>
      </w:pPr>
      <w:bookmarkStart w:id="254" w:name="_Toc481742064"/>
      <w:r w:rsidRPr="006C179E">
        <w:rPr>
          <w:rFonts w:hint="eastAsia"/>
        </w:rPr>
        <w:t>出租车</w:t>
      </w:r>
      <w:bookmarkEnd w:id="254"/>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相比二期，出租车下单，预估费用变更，“在线支付”新增抵用券。</w:t>
      </w:r>
    </w:p>
    <w:p w:rsidR="00811B84" w:rsidRPr="006C179E" w:rsidRDefault="00811B84" w:rsidP="00811B84">
      <w:pPr>
        <w:pStyle w:val="5"/>
      </w:pPr>
      <w:r w:rsidRPr="006C179E">
        <w:rPr>
          <w:rFonts w:hint="eastAsia"/>
        </w:rPr>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V-K-02</w:t>
            </w:r>
          </w:p>
        </w:tc>
        <w:tc>
          <w:tcPr>
            <w:tcW w:w="1276" w:type="dxa"/>
          </w:tcPr>
          <w:p w:rsidR="00811B84" w:rsidRPr="006C179E" w:rsidRDefault="00811B84" w:rsidP="00F91FBD">
            <w:pPr>
              <w:jc w:val="center"/>
            </w:pPr>
            <w:r w:rsidRPr="006C179E">
              <w:rPr>
                <w:rFonts w:hint="eastAsia"/>
              </w:rPr>
              <w:t>说明</w:t>
            </w:r>
          </w:p>
        </w:tc>
        <w:tc>
          <w:tcPr>
            <w:tcW w:w="4819" w:type="dxa"/>
          </w:tcPr>
          <w:p w:rsidR="00811B84" w:rsidRPr="006C179E" w:rsidRDefault="00811B84" w:rsidP="00F91FBD">
            <w:pPr>
              <w:jc w:val="left"/>
            </w:pPr>
            <w:r w:rsidRPr="006C179E">
              <w:rPr>
                <w:rFonts w:hint="eastAsia"/>
              </w:rPr>
              <w:t>1</w:t>
            </w:r>
            <w:r w:rsidRPr="006C179E">
              <w:rPr>
                <w:rFonts w:hint="eastAsia"/>
              </w:rPr>
              <w:t>、预估费用取值变更，包含有溢价倍数；</w:t>
            </w:r>
          </w:p>
          <w:p w:rsidR="00811B84" w:rsidRPr="006C179E" w:rsidRDefault="00811B84" w:rsidP="00F91FBD">
            <w:pPr>
              <w:jc w:val="left"/>
            </w:pPr>
            <w:r w:rsidRPr="006C179E">
              <w:rPr>
                <w:rFonts w:hint="eastAsia"/>
              </w:rPr>
              <w:t>2</w:t>
            </w:r>
            <w:r w:rsidRPr="006C179E">
              <w:rPr>
                <w:rFonts w:hint="eastAsia"/>
              </w:rPr>
              <w:t>、新增券已抵扣信息；“在线支付”可使用抵用券，“线下付现”不可使用抵用券优惠。</w:t>
            </w:r>
          </w:p>
          <w:p w:rsidR="00541212" w:rsidRPr="006C179E" w:rsidRDefault="00541212" w:rsidP="00F91FBD">
            <w:pPr>
              <w:jc w:val="left"/>
            </w:pPr>
            <w:r w:rsidRPr="006C179E">
              <w:rPr>
                <w:rFonts w:hint="eastAsia"/>
              </w:rPr>
              <w:t>3</w:t>
            </w:r>
            <w:r w:rsidRPr="006C179E">
              <w:rPr>
                <w:rFonts w:hint="eastAsia"/>
              </w:rPr>
              <w:t>、“开始叫车”按钮的判断参见公共规则；</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pPr>
              <w:jc w:val="center"/>
            </w:pPr>
            <w:r w:rsidRPr="006C179E">
              <w:rPr>
                <w:rFonts w:hint="eastAsia"/>
              </w:rPr>
              <w:t>支付方式</w:t>
            </w:r>
          </w:p>
        </w:tc>
        <w:tc>
          <w:tcPr>
            <w:tcW w:w="4819" w:type="dxa"/>
          </w:tcPr>
          <w:p w:rsidR="00811B84" w:rsidRPr="006C179E" w:rsidRDefault="00811B84" w:rsidP="00F91FBD">
            <w:pPr>
              <w:jc w:val="left"/>
            </w:pPr>
            <w:r w:rsidRPr="006C179E">
              <w:rPr>
                <w:rFonts w:hint="eastAsia"/>
              </w:rPr>
              <w:t>1</w:t>
            </w:r>
            <w:r w:rsidRPr="006C179E">
              <w:rPr>
                <w:rFonts w:hint="eastAsia"/>
              </w:rPr>
              <w:t>、默认“线下付现”，可切换至“在线支付”。</w:t>
            </w:r>
          </w:p>
          <w:p w:rsidR="00811B84" w:rsidRPr="006C179E" w:rsidRDefault="00811B84" w:rsidP="00F91FBD">
            <w:pPr>
              <w:jc w:val="left"/>
            </w:pPr>
            <w:r w:rsidRPr="006C179E">
              <w:rPr>
                <w:rFonts w:hint="eastAsia"/>
              </w:rPr>
              <w:t>2</w:t>
            </w:r>
            <w:r w:rsidRPr="006C179E">
              <w:rPr>
                <w:rFonts w:hint="eastAsia"/>
              </w:rPr>
              <w:t>、切换至“在线支付”时，显示券已抵扣金额；“线下付现”不显示券已抵扣信息；</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pPr>
              <w:jc w:val="center"/>
            </w:pPr>
            <w:r w:rsidRPr="006C179E">
              <w:rPr>
                <w:rFonts w:hint="eastAsia"/>
              </w:rPr>
              <w:t>券已抵扣</w:t>
            </w:r>
            <w:r w:rsidRPr="006C179E">
              <w:rPr>
                <w:rFonts w:hint="eastAsia"/>
              </w:rPr>
              <w:t>N</w:t>
            </w:r>
            <w:r w:rsidRPr="006C179E">
              <w:rPr>
                <w:rFonts w:hint="eastAsia"/>
              </w:rPr>
              <w:t>元</w:t>
            </w:r>
          </w:p>
        </w:tc>
        <w:tc>
          <w:tcPr>
            <w:tcW w:w="4819" w:type="dxa"/>
          </w:tcPr>
          <w:p w:rsidR="00811B84" w:rsidRPr="006C179E" w:rsidRDefault="00811B84" w:rsidP="00F91FBD">
            <w:pPr>
              <w:jc w:val="left"/>
            </w:pPr>
            <w:r w:rsidRPr="006C179E">
              <w:rPr>
                <w:rFonts w:hint="eastAsia"/>
              </w:rPr>
              <w:t>1</w:t>
            </w:r>
            <w:r w:rsidRPr="006C179E">
              <w:rPr>
                <w:rFonts w:hint="eastAsia"/>
              </w:rPr>
              <w:t>、默认抵扣金额最大的出租车券，限上车地点所在城市可用的抵用券；其中，</w:t>
            </w:r>
            <w:r w:rsidRPr="006C179E">
              <w:rPr>
                <w:rFonts w:hint="eastAsia"/>
              </w:rPr>
              <w:t>N</w:t>
            </w:r>
            <w:r w:rsidRPr="006C179E">
              <w:rPr>
                <w:rFonts w:hint="eastAsia"/>
              </w:rPr>
              <w:t>为默认抵扣的抵用券金额；</w:t>
            </w:r>
          </w:p>
          <w:p w:rsidR="00811B84" w:rsidRPr="006C179E" w:rsidRDefault="00811B84" w:rsidP="00F91FBD">
            <w:pPr>
              <w:jc w:val="left"/>
            </w:pPr>
            <w:r w:rsidRPr="006C179E">
              <w:rPr>
                <w:rFonts w:hint="eastAsia"/>
              </w:rPr>
              <w:t>2</w:t>
            </w:r>
            <w:r w:rsidRPr="006C179E">
              <w:rPr>
                <w:rFonts w:hint="eastAsia"/>
              </w:rPr>
              <w:t>、若上车地点所在城市无可用抵用券，不显示“券</w:t>
            </w:r>
            <w:r w:rsidRPr="006C179E">
              <w:rPr>
                <w:rFonts w:hint="eastAsia"/>
              </w:rPr>
              <w:lastRenderedPageBreak/>
              <w:t>已抵扣</w:t>
            </w:r>
            <w:r w:rsidRPr="006C179E">
              <w:rPr>
                <w:rFonts w:hint="eastAsia"/>
              </w:rPr>
              <w:t>n</w:t>
            </w:r>
            <w:r w:rsidRPr="006C179E">
              <w:rPr>
                <w:rFonts w:hint="eastAsia"/>
              </w:rPr>
              <w:t>元”该项。</w:t>
            </w:r>
          </w:p>
          <w:p w:rsidR="00784AD4" w:rsidRPr="006C179E" w:rsidRDefault="00784AD4" w:rsidP="00F91FBD">
            <w:pPr>
              <w:jc w:val="left"/>
            </w:pPr>
            <w:r w:rsidRPr="006C179E">
              <w:rPr>
                <w:rFonts w:hint="eastAsia"/>
              </w:rPr>
              <w:t>3</w:t>
            </w:r>
            <w:r w:rsidRPr="006C179E">
              <w:rPr>
                <w:rFonts w:hint="eastAsia"/>
              </w:rPr>
              <w:t>、下单成功后，默认选择抵扣的抵用券将被锁定，再次下其他单时，则不能选择已被锁定的抵用券；但在“待付款”页面，可以选择所有有效的抵用劵（含未使用、未过期的抵用劵，以及下单时默认抵扣的抵用劵）。</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pPr>
              <w:jc w:val="center"/>
            </w:pPr>
            <w:r w:rsidRPr="006C179E">
              <w:rPr>
                <w:rFonts w:hint="eastAsia"/>
              </w:rPr>
              <w:t>预估费用</w:t>
            </w:r>
          </w:p>
        </w:tc>
        <w:tc>
          <w:tcPr>
            <w:tcW w:w="4819" w:type="dxa"/>
          </w:tcPr>
          <w:p w:rsidR="00811B84" w:rsidRPr="006C179E" w:rsidRDefault="00811B84" w:rsidP="00F91FBD">
            <w:pPr>
              <w:jc w:val="left"/>
            </w:pPr>
            <w:r w:rsidRPr="006C179E">
              <w:rPr>
                <w:rFonts w:hint="eastAsia"/>
              </w:rPr>
              <w:t>1</w:t>
            </w:r>
            <w:r w:rsidRPr="006C179E">
              <w:rPr>
                <w:rFonts w:hint="eastAsia"/>
              </w:rPr>
              <w:t>、在线支付方式：实际预估费用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r w:rsidRPr="006C179E">
              <w:rPr>
                <w:rFonts w:hint="eastAsia"/>
              </w:rPr>
              <w:t>-</w:t>
            </w:r>
            <w:r w:rsidRPr="006C179E">
              <w:rPr>
                <w:rFonts w:hint="eastAsia"/>
              </w:rPr>
              <w:t>抵扣金额，其中：</w:t>
            </w:r>
          </w:p>
          <w:p w:rsidR="00811B84" w:rsidRPr="006C179E" w:rsidRDefault="00811B84" w:rsidP="00F91FBD">
            <w:pPr>
              <w:jc w:val="left"/>
            </w:pPr>
            <w:r w:rsidRPr="006C179E">
              <w:rPr>
                <w:rFonts w:hint="eastAsia"/>
              </w:rPr>
              <w:t>（</w:t>
            </w:r>
            <w:r w:rsidRPr="006C179E">
              <w:rPr>
                <w:rFonts w:hint="eastAsia"/>
              </w:rPr>
              <w:t>1</w:t>
            </w:r>
            <w:r w:rsidRPr="006C179E">
              <w:rPr>
                <w:rFonts w:hint="eastAsia"/>
              </w:rPr>
              <w:t>）预估费用</w:t>
            </w:r>
            <w:r w:rsidRPr="006C179E">
              <w:rPr>
                <w:rFonts w:hint="eastAsia"/>
              </w:rPr>
              <w:t>:</w:t>
            </w:r>
            <w:r w:rsidRPr="006C179E">
              <w:rPr>
                <w:rFonts w:hint="eastAsia"/>
              </w:rPr>
              <w:t>为二期定义的预估费用计算公式（三期未发生变更）；</w:t>
            </w:r>
          </w:p>
          <w:p w:rsidR="00811B84" w:rsidRPr="006C179E" w:rsidRDefault="00811B84" w:rsidP="00F91FBD">
            <w:pPr>
              <w:jc w:val="left"/>
            </w:pPr>
            <w:r w:rsidRPr="006C179E">
              <w:rPr>
                <w:rFonts w:hint="eastAsia"/>
              </w:rPr>
              <w:t>（</w:t>
            </w:r>
            <w:r w:rsidRPr="006C179E">
              <w:rPr>
                <w:rFonts w:hint="eastAsia"/>
              </w:rPr>
              <w:t>2</w:t>
            </w:r>
            <w:r w:rsidRPr="006C179E">
              <w:rPr>
                <w:rFonts w:hint="eastAsia"/>
              </w:rPr>
              <w:t>）溢价倍数为运管平台后台配置，获取当前城市配置当前时间的溢价倍数；若未配置溢价倍数，则实际预估费用</w:t>
            </w:r>
            <w:r w:rsidRPr="006C179E">
              <w:rPr>
                <w:rFonts w:hint="eastAsia"/>
              </w:rPr>
              <w:t>=</w:t>
            </w:r>
            <w:r w:rsidRPr="006C179E">
              <w:rPr>
                <w:rFonts w:hint="eastAsia"/>
              </w:rPr>
              <w:t>预估费用</w:t>
            </w:r>
            <w:r w:rsidRPr="006C179E">
              <w:rPr>
                <w:rFonts w:hint="eastAsia"/>
              </w:rPr>
              <w:t>-</w:t>
            </w:r>
            <w:r w:rsidRPr="006C179E">
              <w:rPr>
                <w:rFonts w:hint="eastAsia"/>
              </w:rPr>
              <w:t>抵扣金额；</w:t>
            </w:r>
          </w:p>
          <w:p w:rsidR="00811B84" w:rsidRPr="006C179E" w:rsidRDefault="00811B84" w:rsidP="00F91FBD">
            <w:pPr>
              <w:jc w:val="left"/>
            </w:pPr>
            <w:r w:rsidRPr="006C179E">
              <w:rPr>
                <w:rFonts w:hint="eastAsia"/>
              </w:rPr>
              <w:t>（</w:t>
            </w:r>
            <w:r w:rsidRPr="006C179E">
              <w:rPr>
                <w:rFonts w:hint="eastAsia"/>
              </w:rPr>
              <w:t>3</w:t>
            </w:r>
            <w:r w:rsidRPr="006C179E">
              <w:rPr>
                <w:rFonts w:hint="eastAsia"/>
              </w:rPr>
              <w:t>）抵扣金额为券已抵扣的</w:t>
            </w:r>
            <w:r w:rsidRPr="006C179E">
              <w:rPr>
                <w:rFonts w:hint="eastAsia"/>
              </w:rPr>
              <w:t>N</w:t>
            </w:r>
            <w:r w:rsidRPr="006C179E">
              <w:rPr>
                <w:rFonts w:hint="eastAsia"/>
              </w:rPr>
              <w:t>元，若无可用抵用券，则不参与预估费用的计算；</w:t>
            </w:r>
          </w:p>
          <w:p w:rsidR="00811B84" w:rsidRPr="006C179E" w:rsidRDefault="00811B84" w:rsidP="00F91FBD">
            <w:pPr>
              <w:jc w:val="left"/>
            </w:pPr>
            <w:r w:rsidRPr="006C179E">
              <w:rPr>
                <w:rFonts w:hint="eastAsia"/>
              </w:rPr>
              <w:t>2</w:t>
            </w:r>
            <w:r w:rsidRPr="006C179E">
              <w:rPr>
                <w:rFonts w:hint="eastAsia"/>
              </w:rPr>
              <w:t>、线下付现方式：实际预估费用</w:t>
            </w:r>
            <w:r w:rsidRPr="006C179E">
              <w:rPr>
                <w:rFonts w:hint="eastAsia"/>
              </w:rPr>
              <w:t>=</w:t>
            </w:r>
            <w:r w:rsidRPr="006C179E">
              <w:rPr>
                <w:rFonts w:hint="eastAsia"/>
              </w:rPr>
              <w:t>预估费用</w:t>
            </w:r>
            <w:r w:rsidRPr="006C179E">
              <w:rPr>
                <w:rFonts w:hint="eastAsia"/>
              </w:rPr>
              <w:t>*</w:t>
            </w:r>
            <w:r w:rsidRPr="006C179E">
              <w:rPr>
                <w:rFonts w:hint="eastAsia"/>
              </w:rPr>
              <w:t>溢价倍数；</w:t>
            </w:r>
          </w:p>
          <w:p w:rsidR="00811B84" w:rsidRPr="006C179E" w:rsidRDefault="00811B84" w:rsidP="00F91FBD">
            <w:pPr>
              <w:jc w:val="left"/>
            </w:pPr>
            <w:r w:rsidRPr="006C179E">
              <w:rPr>
                <w:rFonts w:hint="eastAsia"/>
              </w:rPr>
              <w:t>3</w:t>
            </w:r>
            <w:r w:rsidRPr="006C179E">
              <w:rPr>
                <w:rFonts w:hint="eastAsia"/>
              </w:rPr>
              <w:t>、其他判断条件同二期出租车下单。</w:t>
            </w:r>
          </w:p>
        </w:tc>
        <w:tc>
          <w:tcPr>
            <w:tcW w:w="2341" w:type="dxa"/>
          </w:tcPr>
          <w:p w:rsidR="00811B84" w:rsidRPr="006C179E" w:rsidRDefault="00811B84" w:rsidP="00F91FBD">
            <w:pPr>
              <w:jc w:val="left"/>
            </w:pPr>
            <w:r w:rsidRPr="006C179E">
              <w:rPr>
                <w:rFonts w:hint="eastAsia"/>
              </w:rPr>
              <w:t>若支付方式由“在线支付”变更为“线下付现”；则无抵用券抵扣信息，实际预估费用调整到“线下付现”对应的计算公式；</w:t>
            </w:r>
            <w:r w:rsidRPr="006C179E">
              <w:t xml:space="preserve"> </w:t>
            </w:r>
          </w:p>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pPr>
              <w:jc w:val="center"/>
            </w:pPr>
            <w:r w:rsidRPr="006C179E">
              <w:rPr>
                <w:rFonts w:hint="eastAsia"/>
              </w:rPr>
              <w:t>其他元素</w:t>
            </w:r>
          </w:p>
        </w:tc>
        <w:tc>
          <w:tcPr>
            <w:tcW w:w="4819" w:type="dxa"/>
          </w:tcPr>
          <w:p w:rsidR="00811B84" w:rsidRPr="006C179E" w:rsidRDefault="00811B84" w:rsidP="00F91FBD">
            <w:pPr>
              <w:jc w:val="left"/>
            </w:pPr>
            <w:r w:rsidRPr="006C179E">
              <w:rPr>
                <w:rFonts w:hint="eastAsia"/>
              </w:rPr>
              <w:t>同二期出租车下单</w:t>
            </w:r>
          </w:p>
        </w:tc>
        <w:tc>
          <w:tcPr>
            <w:tcW w:w="2341" w:type="dxa"/>
          </w:tcPr>
          <w:p w:rsidR="00811B84" w:rsidRPr="006C179E" w:rsidRDefault="00811B84" w:rsidP="00F91FBD"/>
        </w:tc>
      </w:tr>
    </w:tbl>
    <w:p w:rsidR="00811B84" w:rsidRPr="006C179E" w:rsidRDefault="00811B84" w:rsidP="00811B84"/>
    <w:p w:rsidR="00811B84" w:rsidRPr="006C179E" w:rsidRDefault="00811B84" w:rsidP="00811B84">
      <w:pPr>
        <w:pStyle w:val="3"/>
      </w:pPr>
      <w:bookmarkStart w:id="255" w:name="_Toc481742065"/>
      <w:r w:rsidRPr="006C179E">
        <w:rPr>
          <w:rFonts w:hint="eastAsia"/>
        </w:rPr>
        <w:t>服务监控</w:t>
      </w:r>
      <w:bookmarkEnd w:id="255"/>
    </w:p>
    <w:p w:rsidR="00811B84" w:rsidRPr="006C179E" w:rsidRDefault="00811B84" w:rsidP="00811B84">
      <w:pPr>
        <w:pStyle w:val="4"/>
      </w:pPr>
      <w:bookmarkStart w:id="256" w:name="_Toc481742066"/>
      <w:r w:rsidRPr="006C179E">
        <w:rPr>
          <w:rFonts w:hint="eastAsia"/>
        </w:rPr>
        <w:t>乘客投诉</w:t>
      </w:r>
      <w:bookmarkEnd w:id="256"/>
    </w:p>
    <w:p w:rsidR="00811B84" w:rsidRPr="006C179E" w:rsidRDefault="00811B84" w:rsidP="00811B84">
      <w:pPr>
        <w:pStyle w:val="5"/>
      </w:pPr>
      <w:r w:rsidRPr="006C179E">
        <w:rPr>
          <w:rFonts w:hint="eastAsia"/>
        </w:rPr>
        <w:t>用例描述</w:t>
      </w:r>
    </w:p>
    <w:p w:rsidR="00811B84" w:rsidRPr="006C179E" w:rsidRDefault="00811B84" w:rsidP="00811B84">
      <w:pPr>
        <w:ind w:firstLineChars="200" w:firstLine="420"/>
      </w:pPr>
      <w:r w:rsidRPr="006C179E">
        <w:rPr>
          <w:rFonts w:hint="eastAsia"/>
        </w:rPr>
        <w:t>乘客投诉主要针对用户的投诉信息管理，包括待处理的投诉信息和已处理的投诉信息</w:t>
      </w:r>
    </w:p>
    <w:p w:rsidR="00811B84" w:rsidRPr="006C179E" w:rsidRDefault="00811B84" w:rsidP="00811B84">
      <w:pPr>
        <w:pStyle w:val="5"/>
      </w:pPr>
      <w:r w:rsidRPr="006C179E">
        <w:rPr>
          <w:rFonts w:hint="eastAsia"/>
        </w:rPr>
        <w:lastRenderedPageBreak/>
        <w:t>元素规则</w:t>
      </w:r>
    </w:p>
    <w:tbl>
      <w:tblPr>
        <w:tblStyle w:val="ad"/>
        <w:tblW w:w="0" w:type="auto"/>
        <w:tblLook w:val="04A0"/>
      </w:tblPr>
      <w:tblGrid>
        <w:gridCol w:w="1526"/>
        <w:gridCol w:w="1276"/>
        <w:gridCol w:w="4819"/>
        <w:gridCol w:w="2341"/>
      </w:tblGrid>
      <w:tr w:rsidR="00811B84" w:rsidRPr="006C179E" w:rsidTr="00F91FBD">
        <w:tc>
          <w:tcPr>
            <w:tcW w:w="1526" w:type="dxa"/>
            <w:shd w:val="clear" w:color="auto" w:fill="BFBFBF" w:themeFill="background1" w:themeFillShade="BF"/>
          </w:tcPr>
          <w:p w:rsidR="00811B84" w:rsidRPr="006C179E" w:rsidRDefault="00811B84"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811B84" w:rsidRPr="006C179E" w:rsidRDefault="00811B84" w:rsidP="00F91FBD">
            <w:pPr>
              <w:jc w:val="center"/>
              <w:rPr>
                <w:b/>
              </w:rPr>
            </w:pPr>
            <w:r w:rsidRPr="006C179E">
              <w:rPr>
                <w:rFonts w:hint="eastAsia"/>
                <w:b/>
              </w:rPr>
              <w:t>元素名称</w:t>
            </w:r>
          </w:p>
        </w:tc>
        <w:tc>
          <w:tcPr>
            <w:tcW w:w="4819" w:type="dxa"/>
            <w:shd w:val="clear" w:color="auto" w:fill="BFBFBF" w:themeFill="background1" w:themeFillShade="BF"/>
          </w:tcPr>
          <w:p w:rsidR="00811B84" w:rsidRPr="006C179E" w:rsidRDefault="00811B84" w:rsidP="00F91FBD">
            <w:pPr>
              <w:jc w:val="center"/>
              <w:rPr>
                <w:b/>
              </w:rPr>
            </w:pPr>
            <w:r w:rsidRPr="006C179E">
              <w:rPr>
                <w:rFonts w:hint="eastAsia"/>
                <w:b/>
              </w:rPr>
              <w:t>描述</w:t>
            </w:r>
          </w:p>
        </w:tc>
        <w:tc>
          <w:tcPr>
            <w:tcW w:w="2341" w:type="dxa"/>
            <w:shd w:val="clear" w:color="auto" w:fill="BFBFBF" w:themeFill="background1" w:themeFillShade="BF"/>
          </w:tcPr>
          <w:p w:rsidR="00811B84" w:rsidRPr="006C179E" w:rsidRDefault="00811B84" w:rsidP="00F91FBD">
            <w:pPr>
              <w:jc w:val="center"/>
              <w:rPr>
                <w:b/>
              </w:rPr>
            </w:pPr>
            <w:r w:rsidRPr="006C179E">
              <w:rPr>
                <w:rFonts w:hint="eastAsia"/>
                <w:b/>
              </w:rPr>
              <w:t>异常处理</w:t>
            </w:r>
          </w:p>
        </w:tc>
      </w:tr>
      <w:tr w:rsidR="00811B84" w:rsidRPr="006C179E" w:rsidTr="00F91FBD">
        <w:tc>
          <w:tcPr>
            <w:tcW w:w="1526" w:type="dxa"/>
            <w:vMerge w:val="restart"/>
          </w:tcPr>
          <w:p w:rsidR="00811B84" w:rsidRPr="006C179E" w:rsidRDefault="00811B84" w:rsidP="00F91FBD">
            <w:r w:rsidRPr="006C179E">
              <w:rPr>
                <w:rFonts w:hint="eastAsia"/>
              </w:rPr>
              <w:t>V-M-01(01)</w:t>
            </w:r>
          </w:p>
        </w:tc>
        <w:tc>
          <w:tcPr>
            <w:tcW w:w="1276" w:type="dxa"/>
          </w:tcPr>
          <w:p w:rsidR="00811B84" w:rsidRPr="006C179E" w:rsidRDefault="00811B84" w:rsidP="00F91FBD">
            <w:r w:rsidRPr="006C179E">
              <w:rPr>
                <w:rFonts w:hint="eastAsia"/>
              </w:rPr>
              <w:t>待处理投诉</w:t>
            </w:r>
          </w:p>
        </w:tc>
        <w:tc>
          <w:tcPr>
            <w:tcW w:w="4819" w:type="dxa"/>
          </w:tcPr>
          <w:p w:rsidR="00811B84" w:rsidRPr="006C179E" w:rsidRDefault="00811B84" w:rsidP="00F91FBD">
            <w:r w:rsidRPr="006C179E">
              <w:rPr>
                <w:rFonts w:hint="eastAsia"/>
              </w:rPr>
              <w:t>1</w:t>
            </w:r>
            <w:r w:rsidRPr="006C179E">
              <w:rPr>
                <w:rFonts w:hint="eastAsia"/>
              </w:rPr>
              <w:t>、初始化：</w:t>
            </w:r>
          </w:p>
          <w:p w:rsidR="00811B84" w:rsidRPr="006C179E" w:rsidRDefault="00811B84" w:rsidP="00F91FBD">
            <w:r w:rsidRPr="006C179E">
              <w:rPr>
                <w:rFonts w:hint="eastAsia"/>
              </w:rPr>
              <w:t>（</w:t>
            </w:r>
            <w:r w:rsidRPr="006C179E">
              <w:rPr>
                <w:rFonts w:hint="eastAsia"/>
              </w:rPr>
              <w:t>1</w:t>
            </w:r>
            <w:r w:rsidRPr="006C179E">
              <w:rPr>
                <w:rFonts w:hint="eastAsia"/>
              </w:rPr>
              <w:t>）初始化，</w:t>
            </w:r>
            <w:r w:rsidRPr="006C179E">
              <w:t>默认加载所有待处理投诉，</w:t>
            </w:r>
            <w:r w:rsidRPr="006C179E">
              <w:rPr>
                <w:rFonts w:hint="eastAsia"/>
              </w:rPr>
              <w:t>数据为空时，提示文案“暂无待处理投诉信息”；</w:t>
            </w:r>
          </w:p>
          <w:p w:rsidR="00811B84" w:rsidRPr="006C179E" w:rsidRDefault="00811B84" w:rsidP="00F91FBD">
            <w:r w:rsidRPr="006C179E">
              <w:rPr>
                <w:rFonts w:hint="eastAsia"/>
              </w:rPr>
              <w:t>（</w:t>
            </w:r>
            <w:r w:rsidRPr="006C179E">
              <w:rPr>
                <w:rFonts w:hint="eastAsia"/>
              </w:rPr>
              <w:t>2</w:t>
            </w:r>
            <w:r w:rsidRPr="006C179E">
              <w:rPr>
                <w:rFonts w:hint="eastAsia"/>
              </w:rPr>
              <w:t>）列表排序时间：按照投诉时间倒序排序，即距离当前时间近的显示前面；</w:t>
            </w:r>
          </w:p>
          <w:p w:rsidR="00811B84" w:rsidRPr="006C179E" w:rsidRDefault="00811B84" w:rsidP="00F91FBD">
            <w:r w:rsidRPr="006C179E">
              <w:rPr>
                <w:rFonts w:hint="eastAsia"/>
              </w:rPr>
              <w:t>2</w:t>
            </w:r>
            <w:r w:rsidRPr="006C179E">
              <w:rPr>
                <w:rFonts w:hint="eastAsia"/>
              </w:rPr>
              <w:t>、查询区域：</w:t>
            </w:r>
          </w:p>
          <w:p w:rsidR="00811B84" w:rsidRPr="006C179E" w:rsidRDefault="00811B84" w:rsidP="00F91FBD">
            <w:r w:rsidRPr="006C179E">
              <w:rPr>
                <w:rFonts w:hint="eastAsia"/>
              </w:rPr>
              <w:t>（</w:t>
            </w:r>
            <w:r w:rsidRPr="006C179E">
              <w:rPr>
                <w:rFonts w:hint="eastAsia"/>
              </w:rPr>
              <w:t>1</w:t>
            </w:r>
            <w:r w:rsidRPr="006C179E">
              <w:rPr>
                <w:rFonts w:hint="eastAsia"/>
              </w:rPr>
              <w:t>）订单编号</w:t>
            </w:r>
            <w:r w:rsidRPr="006C179E">
              <w:rPr>
                <w:rFonts w:hint="eastAsia"/>
              </w:rPr>
              <w:t>/</w:t>
            </w:r>
            <w:r w:rsidRPr="006C179E">
              <w:rPr>
                <w:rFonts w:hint="eastAsia"/>
              </w:rPr>
              <w:t>下单人信息</w:t>
            </w:r>
            <w:r w:rsidRPr="006C179E">
              <w:rPr>
                <w:rFonts w:hint="eastAsia"/>
              </w:rPr>
              <w:t>/</w:t>
            </w:r>
            <w:r w:rsidRPr="006C179E">
              <w:rPr>
                <w:rFonts w:hint="eastAsia"/>
              </w:rPr>
              <w:t>资格证号</w:t>
            </w:r>
            <w:r w:rsidRPr="006C179E">
              <w:rPr>
                <w:rFonts w:hint="eastAsia"/>
              </w:rPr>
              <w:t>/</w:t>
            </w:r>
            <w:r w:rsidRPr="006C179E">
              <w:rPr>
                <w:rFonts w:hint="eastAsia"/>
              </w:rPr>
              <w:t>司机信息</w:t>
            </w:r>
            <w:r w:rsidRPr="006C179E">
              <w:rPr>
                <w:rFonts w:hint="eastAsia"/>
              </w:rPr>
              <w:t>/</w:t>
            </w:r>
            <w:r w:rsidRPr="006C179E">
              <w:rPr>
                <w:rFonts w:hint="eastAsia"/>
              </w:rPr>
              <w:t>车牌号：采用联想选择框；</w:t>
            </w:r>
          </w:p>
          <w:p w:rsidR="00811B84" w:rsidRPr="006C179E" w:rsidRDefault="00811B84" w:rsidP="00F91FBD">
            <w:r w:rsidRPr="006C179E">
              <w:rPr>
                <w:rFonts w:hint="eastAsia"/>
              </w:rPr>
              <w:t>（</w:t>
            </w:r>
            <w:r w:rsidRPr="006C179E">
              <w:rPr>
                <w:rFonts w:hint="eastAsia"/>
              </w:rPr>
              <w:t>2</w:t>
            </w:r>
            <w:r w:rsidRPr="006C179E">
              <w:rPr>
                <w:rFonts w:hint="eastAsia"/>
              </w:rPr>
              <w:t>）投诉类型：包括全部、其他参见原型，默认选择全部。</w:t>
            </w:r>
          </w:p>
          <w:p w:rsidR="00811B84" w:rsidRPr="006C179E" w:rsidRDefault="00811B84" w:rsidP="00F91FBD">
            <w:r w:rsidRPr="006C179E">
              <w:rPr>
                <w:rFonts w:hint="eastAsia"/>
              </w:rPr>
              <w:t>（</w:t>
            </w:r>
            <w:r w:rsidRPr="006C179E">
              <w:rPr>
                <w:rFonts w:hint="eastAsia"/>
              </w:rPr>
              <w:t>3</w:t>
            </w:r>
            <w:r w:rsidRPr="006C179E">
              <w:rPr>
                <w:rFonts w:hint="eastAsia"/>
              </w:rPr>
              <w:t>）投诉时间：采用时间查询控件</w:t>
            </w:r>
            <w:r w:rsidRPr="006C179E">
              <w:rPr>
                <w:rFonts w:hint="eastAsia"/>
              </w:rPr>
              <w:t>1</w:t>
            </w:r>
            <w:r w:rsidRPr="006C179E">
              <w:rPr>
                <w:rFonts w:hint="eastAsia"/>
              </w:rPr>
              <w:t>，默认为空；</w:t>
            </w:r>
            <w:r w:rsidRPr="006C179E">
              <w:t xml:space="preserve"> </w:t>
            </w:r>
          </w:p>
          <w:p w:rsidR="00811B84" w:rsidRPr="006C179E" w:rsidRDefault="00811B84" w:rsidP="00F91FBD">
            <w:r w:rsidRPr="006C179E">
              <w:rPr>
                <w:rFonts w:hint="eastAsia"/>
              </w:rPr>
              <w:t>（</w:t>
            </w:r>
            <w:r w:rsidRPr="006C179E">
              <w:rPr>
                <w:rFonts w:hint="eastAsia"/>
              </w:rPr>
              <w:t>4</w:t>
            </w:r>
            <w:r w:rsidRPr="006C179E">
              <w:rPr>
                <w:rFonts w:hint="eastAsia"/>
              </w:rPr>
              <w:t>）“查询”“清空”按钮参照公共规则；</w:t>
            </w:r>
          </w:p>
          <w:p w:rsidR="00811B84" w:rsidRPr="006C179E" w:rsidRDefault="00811B84" w:rsidP="00F91FBD">
            <w:r w:rsidRPr="006C179E">
              <w:rPr>
                <w:rFonts w:hint="eastAsia"/>
              </w:rPr>
              <w:t>3</w:t>
            </w:r>
            <w:r w:rsidRPr="006C179E">
              <w:rPr>
                <w:rFonts w:hint="eastAsia"/>
              </w:rPr>
              <w:t>、列表项：</w:t>
            </w:r>
          </w:p>
          <w:p w:rsidR="00811B84" w:rsidRPr="006C179E" w:rsidRDefault="00811B84" w:rsidP="00F91FBD">
            <w:r w:rsidRPr="006C179E">
              <w:rPr>
                <w:rFonts w:hint="eastAsia"/>
              </w:rPr>
              <w:t>（</w:t>
            </w:r>
            <w:r w:rsidRPr="006C179E">
              <w:rPr>
                <w:rFonts w:hint="eastAsia"/>
              </w:rPr>
              <w:t>1</w:t>
            </w:r>
            <w:r w:rsidRPr="006C179E">
              <w:rPr>
                <w:rFonts w:hint="eastAsia"/>
              </w:rPr>
              <w:t>）列表项字段，参见原型，不再赘述。</w:t>
            </w:r>
          </w:p>
          <w:p w:rsidR="00811B84" w:rsidRPr="006C179E" w:rsidRDefault="00811B84" w:rsidP="00F91FBD">
            <w:r w:rsidRPr="006C179E">
              <w:rPr>
                <w:rFonts w:hint="eastAsia"/>
              </w:rPr>
              <w:t>（</w:t>
            </w:r>
            <w:r w:rsidRPr="006C179E">
              <w:rPr>
                <w:rFonts w:hint="eastAsia"/>
              </w:rPr>
              <w:t>2</w:t>
            </w:r>
            <w:r w:rsidRPr="006C179E">
              <w:rPr>
                <w:rFonts w:hint="eastAsia"/>
              </w:rPr>
              <w:t>）点击“处理投诉”，弹框显示，样式参见“</w:t>
            </w:r>
            <w:r w:rsidRPr="006C179E">
              <w:rPr>
                <w:rFonts w:hint="eastAsia"/>
              </w:rPr>
              <w:t>V-M-01(02)</w:t>
            </w:r>
            <w:r w:rsidRPr="006C179E">
              <w:rPr>
                <w:rFonts w:hint="eastAsia"/>
              </w:rPr>
              <w:t>”</w:t>
            </w:r>
          </w:p>
        </w:tc>
        <w:tc>
          <w:tcPr>
            <w:tcW w:w="2341" w:type="dxa"/>
          </w:tcPr>
          <w:p w:rsidR="00811B84" w:rsidRPr="006C179E" w:rsidRDefault="00811B84" w:rsidP="00F91FBD"/>
        </w:tc>
      </w:tr>
      <w:tr w:rsidR="00811B84" w:rsidRPr="006C179E" w:rsidTr="00F91FBD">
        <w:tc>
          <w:tcPr>
            <w:tcW w:w="1526" w:type="dxa"/>
            <w:vMerge/>
          </w:tcPr>
          <w:p w:rsidR="00811B84" w:rsidRPr="006C179E" w:rsidRDefault="00811B84" w:rsidP="00F91FBD"/>
        </w:tc>
        <w:tc>
          <w:tcPr>
            <w:tcW w:w="1276" w:type="dxa"/>
          </w:tcPr>
          <w:p w:rsidR="00811B84" w:rsidRPr="006C179E" w:rsidRDefault="00811B84" w:rsidP="00F91FBD">
            <w:r w:rsidRPr="006C179E">
              <w:rPr>
                <w:rFonts w:hint="eastAsia"/>
              </w:rPr>
              <w:t>已处理投诉</w:t>
            </w:r>
          </w:p>
        </w:tc>
        <w:tc>
          <w:tcPr>
            <w:tcW w:w="4819" w:type="dxa"/>
          </w:tcPr>
          <w:p w:rsidR="00811B84" w:rsidRPr="006C179E" w:rsidRDefault="00811B84" w:rsidP="00F91FBD">
            <w:r w:rsidRPr="006C179E">
              <w:rPr>
                <w:rFonts w:hint="eastAsia"/>
              </w:rPr>
              <w:t>1</w:t>
            </w:r>
            <w:r w:rsidRPr="006C179E">
              <w:rPr>
                <w:rFonts w:hint="eastAsia"/>
              </w:rPr>
              <w:t>、初始化：</w:t>
            </w:r>
          </w:p>
          <w:p w:rsidR="00811B84" w:rsidRPr="006C179E" w:rsidRDefault="00811B84" w:rsidP="00F91FBD">
            <w:r w:rsidRPr="006C179E">
              <w:rPr>
                <w:rFonts w:hint="eastAsia"/>
              </w:rPr>
              <w:t>（</w:t>
            </w:r>
            <w:r w:rsidRPr="006C179E">
              <w:rPr>
                <w:rFonts w:hint="eastAsia"/>
              </w:rPr>
              <w:t>1</w:t>
            </w:r>
            <w:r w:rsidRPr="006C179E">
              <w:rPr>
                <w:rFonts w:hint="eastAsia"/>
              </w:rPr>
              <w:t>）初始化，默认加载所有已处理投诉，数据为空时，提示文案“暂无已处理投诉信息”；</w:t>
            </w:r>
          </w:p>
          <w:p w:rsidR="00811B84" w:rsidRPr="006C179E" w:rsidRDefault="00811B84" w:rsidP="00F91FBD">
            <w:r w:rsidRPr="006C179E">
              <w:rPr>
                <w:rFonts w:hint="eastAsia"/>
              </w:rPr>
              <w:t>（</w:t>
            </w:r>
            <w:r w:rsidRPr="006C179E">
              <w:rPr>
                <w:rFonts w:hint="eastAsia"/>
              </w:rPr>
              <w:t>2</w:t>
            </w:r>
            <w:r w:rsidRPr="006C179E">
              <w:rPr>
                <w:rFonts w:hint="eastAsia"/>
              </w:rPr>
              <w:t>）列表排序时间：按照处理时间倒序排序，即距离当前时间近的显示前面；</w:t>
            </w:r>
          </w:p>
          <w:p w:rsidR="00811B84" w:rsidRPr="006C179E" w:rsidRDefault="00811B84" w:rsidP="00F91FBD">
            <w:r w:rsidRPr="006C179E">
              <w:rPr>
                <w:rFonts w:hint="eastAsia"/>
              </w:rPr>
              <w:t>2</w:t>
            </w:r>
            <w:r w:rsidRPr="006C179E">
              <w:rPr>
                <w:rFonts w:hint="eastAsia"/>
              </w:rPr>
              <w:t>、查询区域：</w:t>
            </w:r>
          </w:p>
          <w:p w:rsidR="00811B84" w:rsidRPr="006C179E" w:rsidRDefault="00811B84" w:rsidP="00F91FBD">
            <w:r w:rsidRPr="006C179E">
              <w:rPr>
                <w:rFonts w:hint="eastAsia"/>
              </w:rPr>
              <w:t>（</w:t>
            </w:r>
            <w:r w:rsidRPr="006C179E">
              <w:rPr>
                <w:rFonts w:hint="eastAsia"/>
              </w:rPr>
              <w:t>1</w:t>
            </w:r>
            <w:r w:rsidRPr="006C179E">
              <w:rPr>
                <w:rFonts w:hint="eastAsia"/>
              </w:rPr>
              <w:t>）订单编号</w:t>
            </w:r>
            <w:r w:rsidRPr="006C179E">
              <w:rPr>
                <w:rFonts w:hint="eastAsia"/>
              </w:rPr>
              <w:t>/</w:t>
            </w:r>
            <w:r w:rsidRPr="006C179E">
              <w:rPr>
                <w:rFonts w:hint="eastAsia"/>
              </w:rPr>
              <w:t>下单人信息</w:t>
            </w:r>
            <w:r w:rsidRPr="006C179E">
              <w:rPr>
                <w:rFonts w:hint="eastAsia"/>
              </w:rPr>
              <w:t>/</w:t>
            </w:r>
            <w:r w:rsidRPr="006C179E">
              <w:rPr>
                <w:rFonts w:hint="eastAsia"/>
              </w:rPr>
              <w:t>资格证号</w:t>
            </w:r>
            <w:r w:rsidRPr="006C179E">
              <w:rPr>
                <w:rFonts w:hint="eastAsia"/>
              </w:rPr>
              <w:t>/</w:t>
            </w:r>
            <w:r w:rsidRPr="006C179E">
              <w:rPr>
                <w:rFonts w:hint="eastAsia"/>
              </w:rPr>
              <w:t>司机信息</w:t>
            </w:r>
            <w:r w:rsidRPr="006C179E">
              <w:rPr>
                <w:rFonts w:hint="eastAsia"/>
              </w:rPr>
              <w:t>/</w:t>
            </w:r>
            <w:r w:rsidRPr="006C179E">
              <w:rPr>
                <w:rFonts w:hint="eastAsia"/>
              </w:rPr>
              <w:t>车牌号：采用联想选择框；</w:t>
            </w:r>
          </w:p>
          <w:p w:rsidR="00811B84" w:rsidRPr="006C179E" w:rsidRDefault="00811B84" w:rsidP="00F91FBD">
            <w:r w:rsidRPr="006C179E">
              <w:rPr>
                <w:rFonts w:hint="eastAsia"/>
              </w:rPr>
              <w:t>（</w:t>
            </w:r>
            <w:r w:rsidRPr="006C179E">
              <w:rPr>
                <w:rFonts w:hint="eastAsia"/>
              </w:rPr>
              <w:t>2</w:t>
            </w:r>
            <w:r w:rsidRPr="006C179E">
              <w:rPr>
                <w:rFonts w:hint="eastAsia"/>
              </w:rPr>
              <w:t>）投诉类型：包括全部、其他参见原型，默认选择全部。</w:t>
            </w:r>
          </w:p>
          <w:p w:rsidR="00811B84" w:rsidRPr="006C179E" w:rsidRDefault="00811B84" w:rsidP="00F91FBD">
            <w:r w:rsidRPr="006C179E">
              <w:rPr>
                <w:rFonts w:hint="eastAsia"/>
              </w:rPr>
              <w:lastRenderedPageBreak/>
              <w:t>（</w:t>
            </w:r>
            <w:r w:rsidRPr="006C179E">
              <w:rPr>
                <w:rFonts w:hint="eastAsia"/>
              </w:rPr>
              <w:t>3</w:t>
            </w:r>
            <w:r w:rsidRPr="006C179E">
              <w:rPr>
                <w:rFonts w:hint="eastAsia"/>
              </w:rPr>
              <w:t>）核实结果：包括全部、情况属实、与事实不符；默认选择全部。</w:t>
            </w:r>
          </w:p>
          <w:p w:rsidR="00811B84" w:rsidRPr="006C179E" w:rsidRDefault="00811B84" w:rsidP="00F91FBD">
            <w:r w:rsidRPr="006C179E">
              <w:rPr>
                <w:rFonts w:hint="eastAsia"/>
              </w:rPr>
              <w:t>（</w:t>
            </w:r>
            <w:r w:rsidRPr="006C179E">
              <w:rPr>
                <w:rFonts w:hint="eastAsia"/>
              </w:rPr>
              <w:t>4</w:t>
            </w:r>
            <w:r w:rsidRPr="006C179E">
              <w:rPr>
                <w:rFonts w:hint="eastAsia"/>
              </w:rPr>
              <w:t>）处理时间：采用时间查询控件</w:t>
            </w:r>
            <w:r w:rsidRPr="006C179E">
              <w:rPr>
                <w:rFonts w:hint="eastAsia"/>
              </w:rPr>
              <w:t>1</w:t>
            </w:r>
            <w:r w:rsidRPr="006C179E">
              <w:rPr>
                <w:rFonts w:hint="eastAsia"/>
              </w:rPr>
              <w:t>，默认为空；</w:t>
            </w:r>
            <w:r w:rsidRPr="006C179E">
              <w:t xml:space="preserve"> </w:t>
            </w:r>
          </w:p>
          <w:p w:rsidR="00811B84" w:rsidRPr="006C179E" w:rsidRDefault="00811B84" w:rsidP="00F91FBD">
            <w:r w:rsidRPr="006C179E">
              <w:rPr>
                <w:rFonts w:hint="eastAsia"/>
              </w:rPr>
              <w:t>（</w:t>
            </w:r>
            <w:r w:rsidRPr="006C179E">
              <w:rPr>
                <w:rFonts w:hint="eastAsia"/>
              </w:rPr>
              <w:t>5</w:t>
            </w:r>
            <w:r w:rsidRPr="006C179E">
              <w:rPr>
                <w:rFonts w:hint="eastAsia"/>
              </w:rPr>
              <w:t>）“查询”“清空”按钮参照公共规则；</w:t>
            </w:r>
          </w:p>
          <w:p w:rsidR="00811B84" w:rsidRPr="006C179E" w:rsidRDefault="00811B84" w:rsidP="00F91FBD">
            <w:r w:rsidRPr="006C179E">
              <w:rPr>
                <w:rFonts w:hint="eastAsia"/>
              </w:rPr>
              <w:t>3</w:t>
            </w:r>
            <w:r w:rsidRPr="006C179E">
              <w:rPr>
                <w:rFonts w:hint="eastAsia"/>
              </w:rPr>
              <w:t>、列表项：</w:t>
            </w:r>
          </w:p>
          <w:p w:rsidR="00811B84" w:rsidRPr="006C179E" w:rsidRDefault="00811B84" w:rsidP="00F91FBD">
            <w:r w:rsidRPr="006C179E">
              <w:rPr>
                <w:rFonts w:hint="eastAsia"/>
              </w:rPr>
              <w:t>（</w:t>
            </w:r>
            <w:r w:rsidRPr="006C179E">
              <w:rPr>
                <w:rFonts w:hint="eastAsia"/>
              </w:rPr>
              <w:t>1</w:t>
            </w:r>
            <w:r w:rsidRPr="006C179E">
              <w:rPr>
                <w:rFonts w:hint="eastAsia"/>
              </w:rPr>
              <w:t>）列表项字段，参见原型，不再赘述。</w:t>
            </w:r>
          </w:p>
          <w:p w:rsidR="00811B84" w:rsidRPr="006C179E" w:rsidRDefault="00811B84" w:rsidP="00F91FBD">
            <w:r w:rsidRPr="006C179E">
              <w:rPr>
                <w:rFonts w:hint="eastAsia"/>
              </w:rPr>
              <w:t>（</w:t>
            </w:r>
            <w:r w:rsidRPr="006C179E">
              <w:rPr>
                <w:rFonts w:hint="eastAsia"/>
              </w:rPr>
              <w:t>2</w:t>
            </w:r>
            <w:r w:rsidRPr="006C179E">
              <w:rPr>
                <w:rFonts w:hint="eastAsia"/>
              </w:rPr>
              <w:t>）点击“处理结果”，弹框显示，样式参见“</w:t>
            </w:r>
            <w:r w:rsidRPr="006C179E">
              <w:rPr>
                <w:rFonts w:hint="eastAsia"/>
              </w:rPr>
              <w:t>V-M-01(03)</w:t>
            </w:r>
            <w:r w:rsidRPr="006C179E">
              <w:rPr>
                <w:rFonts w:hint="eastAsia"/>
              </w:rPr>
              <w:t>”</w:t>
            </w:r>
          </w:p>
        </w:tc>
        <w:tc>
          <w:tcPr>
            <w:tcW w:w="2341" w:type="dxa"/>
          </w:tcPr>
          <w:p w:rsidR="00811B84" w:rsidRPr="006C179E" w:rsidRDefault="00811B84" w:rsidP="00F91FBD"/>
        </w:tc>
      </w:tr>
      <w:tr w:rsidR="00811B84" w:rsidRPr="006C179E" w:rsidTr="00F91FBD">
        <w:tc>
          <w:tcPr>
            <w:tcW w:w="1526" w:type="dxa"/>
          </w:tcPr>
          <w:p w:rsidR="00811B84" w:rsidRPr="006C179E" w:rsidRDefault="00811B84" w:rsidP="00F91FBD">
            <w:r w:rsidRPr="006C179E">
              <w:rPr>
                <w:rFonts w:hint="eastAsia"/>
              </w:rPr>
              <w:lastRenderedPageBreak/>
              <w:t>V-M-01(02)</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、核实结果：包含情况属实、与事实不符，默认选中情况属实；</w:t>
            </w:r>
          </w:p>
          <w:p w:rsidR="00811B84" w:rsidRPr="006C179E" w:rsidRDefault="00811B84" w:rsidP="00F91FBD">
            <w:r w:rsidRPr="006C179E">
              <w:rPr>
                <w:rFonts w:hint="eastAsia"/>
              </w:rPr>
              <w:t>2</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4</w:t>
            </w:r>
            <w:r w:rsidRPr="006C179E">
              <w:rPr>
                <w:rFonts w:hint="eastAsia"/>
              </w:rPr>
              <w:t>、提交</w:t>
            </w:r>
            <w:r w:rsidRPr="006C179E">
              <w:rPr>
                <w:rFonts w:hint="eastAsia"/>
              </w:rPr>
              <w:t>-</w:t>
            </w:r>
            <w:r w:rsidRPr="006C179E">
              <w:rPr>
                <w:rFonts w:hint="eastAsia"/>
              </w:rPr>
              <w:t>按钮：点击，须判断“处理意见”是否已填；</w:t>
            </w:r>
          </w:p>
          <w:p w:rsidR="00811B84" w:rsidRPr="006C179E" w:rsidRDefault="00811B84" w:rsidP="00F91FBD">
            <w:r w:rsidRPr="006C179E">
              <w:rPr>
                <w:rFonts w:hint="eastAsia"/>
              </w:rPr>
              <w:t>（</w:t>
            </w:r>
            <w:r w:rsidRPr="006C179E">
              <w:rPr>
                <w:rFonts w:hint="eastAsia"/>
              </w:rPr>
              <w:t>1</w:t>
            </w:r>
            <w:r w:rsidRPr="006C179E">
              <w:rPr>
                <w:rFonts w:hint="eastAsia"/>
              </w:rPr>
              <w:t>）若未输入，在输入框下方，使用红色字体标出，文案为“请输入处理意见”；</w:t>
            </w:r>
          </w:p>
          <w:p w:rsidR="00811B84" w:rsidRPr="006C179E" w:rsidRDefault="00811B84" w:rsidP="00F91FBD">
            <w:r w:rsidRPr="006C179E">
              <w:rPr>
                <w:rFonts w:hint="eastAsia"/>
              </w:rPr>
              <w:t>（</w:t>
            </w:r>
            <w:r w:rsidRPr="006C179E">
              <w:rPr>
                <w:rFonts w:hint="eastAsia"/>
              </w:rPr>
              <w:t>2</w:t>
            </w:r>
            <w:r w:rsidRPr="006C179E">
              <w:rPr>
                <w:rFonts w:hint="eastAsia"/>
              </w:rPr>
              <w:t>）若已输入，则提交数据，提交成功，关闭当前弹框。</w:t>
            </w:r>
          </w:p>
        </w:tc>
        <w:tc>
          <w:tcPr>
            <w:tcW w:w="2341" w:type="dxa"/>
          </w:tcPr>
          <w:p w:rsidR="00811B84" w:rsidRPr="006C179E" w:rsidRDefault="00811B84" w:rsidP="00F91FBD">
            <w:r w:rsidRPr="006C179E">
              <w:rPr>
                <w:rFonts w:hint="eastAsia"/>
              </w:rPr>
              <w:t>断网，显示通用断网提示浮窗</w:t>
            </w:r>
          </w:p>
        </w:tc>
      </w:tr>
      <w:tr w:rsidR="00811B84" w:rsidRPr="006C179E" w:rsidTr="00F91FBD">
        <w:tc>
          <w:tcPr>
            <w:tcW w:w="1526" w:type="dxa"/>
          </w:tcPr>
          <w:p w:rsidR="00811B84" w:rsidRPr="006C179E" w:rsidRDefault="00811B84" w:rsidP="00F91FBD">
            <w:r w:rsidRPr="006C179E">
              <w:rPr>
                <w:rFonts w:hint="eastAsia"/>
              </w:rPr>
              <w:t>V-M-01(03)</w:t>
            </w:r>
          </w:p>
        </w:tc>
        <w:tc>
          <w:tcPr>
            <w:tcW w:w="1276" w:type="dxa"/>
          </w:tcPr>
          <w:p w:rsidR="00811B84" w:rsidRPr="006C179E" w:rsidRDefault="00811B84" w:rsidP="00F91FBD">
            <w:r w:rsidRPr="006C179E">
              <w:rPr>
                <w:rFonts w:hint="eastAsia"/>
              </w:rPr>
              <w:t>说明</w:t>
            </w:r>
          </w:p>
        </w:tc>
        <w:tc>
          <w:tcPr>
            <w:tcW w:w="4819" w:type="dxa"/>
          </w:tcPr>
          <w:p w:rsidR="00811B84" w:rsidRPr="006C179E" w:rsidRDefault="00811B84" w:rsidP="00F91FBD">
            <w:r w:rsidRPr="006C179E">
              <w:rPr>
                <w:rFonts w:hint="eastAsia"/>
              </w:rPr>
              <w:t>1</w:t>
            </w:r>
            <w:r w:rsidRPr="006C179E">
              <w:rPr>
                <w:rFonts w:hint="eastAsia"/>
              </w:rPr>
              <w:t>、关闭</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2</w:t>
            </w:r>
            <w:r w:rsidRPr="006C179E">
              <w:rPr>
                <w:rFonts w:hint="eastAsia"/>
              </w:rPr>
              <w:t>、取消</w:t>
            </w:r>
            <w:r w:rsidRPr="006C179E">
              <w:rPr>
                <w:rFonts w:hint="eastAsia"/>
              </w:rPr>
              <w:t>-</w:t>
            </w:r>
            <w:r w:rsidRPr="006C179E">
              <w:rPr>
                <w:rFonts w:hint="eastAsia"/>
              </w:rPr>
              <w:t>按钮：点击，关闭当前弹框；</w:t>
            </w:r>
          </w:p>
          <w:p w:rsidR="00811B84" w:rsidRPr="006C179E" w:rsidRDefault="00811B84" w:rsidP="00F91FBD">
            <w:r w:rsidRPr="006C179E">
              <w:rPr>
                <w:rFonts w:hint="eastAsia"/>
              </w:rPr>
              <w:t>3</w:t>
            </w:r>
            <w:r w:rsidRPr="006C179E">
              <w:rPr>
                <w:rFonts w:hint="eastAsia"/>
              </w:rPr>
              <w:t>、提交</w:t>
            </w:r>
            <w:r w:rsidRPr="006C179E">
              <w:rPr>
                <w:rFonts w:hint="eastAsia"/>
              </w:rPr>
              <w:t>-</w:t>
            </w:r>
            <w:r w:rsidRPr="006C179E">
              <w:rPr>
                <w:rFonts w:hint="eastAsia"/>
              </w:rPr>
              <w:t>按钮：点击，关闭当前弹框；</w:t>
            </w:r>
            <w:r w:rsidRPr="006C179E">
              <w:t xml:space="preserve"> </w:t>
            </w:r>
          </w:p>
        </w:tc>
        <w:tc>
          <w:tcPr>
            <w:tcW w:w="2341" w:type="dxa"/>
          </w:tcPr>
          <w:p w:rsidR="00811B84" w:rsidRPr="006C179E" w:rsidRDefault="00811B84" w:rsidP="00F91FBD"/>
        </w:tc>
      </w:tr>
    </w:tbl>
    <w:p w:rsidR="00811B84" w:rsidRPr="006C179E" w:rsidRDefault="00811B84" w:rsidP="00811B84"/>
    <w:p w:rsidR="00321218" w:rsidRPr="006C179E" w:rsidRDefault="00321218" w:rsidP="00321218"/>
    <w:p w:rsidR="0074742F" w:rsidRPr="006C179E" w:rsidRDefault="0074742F" w:rsidP="0074742F"/>
    <w:p w:rsidR="00864AF6" w:rsidRPr="006C179E" w:rsidRDefault="00864AF6" w:rsidP="00864AF6">
      <w:pPr>
        <w:pStyle w:val="3"/>
      </w:pPr>
      <w:bookmarkStart w:id="257" w:name="_Toc481742067"/>
      <w:r w:rsidRPr="006C179E">
        <w:rPr>
          <w:rFonts w:hint="eastAsia"/>
        </w:rPr>
        <w:t>系统设置</w:t>
      </w:r>
      <w:bookmarkEnd w:id="257"/>
    </w:p>
    <w:p w:rsidR="001B38D8" w:rsidRPr="006C179E" w:rsidRDefault="001B38D8" w:rsidP="001B38D8">
      <w:pPr>
        <w:pStyle w:val="4"/>
      </w:pPr>
      <w:bookmarkStart w:id="258" w:name="_Toc480126964"/>
      <w:bookmarkStart w:id="259" w:name="_Toc481742068"/>
      <w:r w:rsidRPr="006C179E">
        <w:rPr>
          <w:rFonts w:hint="eastAsia"/>
        </w:rPr>
        <w:t>车品牌管理</w:t>
      </w:r>
      <w:bookmarkEnd w:id="258"/>
      <w:bookmarkEnd w:id="259"/>
    </w:p>
    <w:p w:rsidR="001B38D8" w:rsidRPr="006C179E" w:rsidRDefault="001B38D8" w:rsidP="001B38D8">
      <w:pPr>
        <w:ind w:firstLineChars="200" w:firstLine="420"/>
      </w:pPr>
      <w:r w:rsidRPr="006C179E">
        <w:rPr>
          <w:rFonts w:hint="eastAsia"/>
        </w:rPr>
        <w:t>相对二期，去掉车辆品牌管理模块。</w:t>
      </w:r>
    </w:p>
    <w:p w:rsidR="001B38D8" w:rsidRPr="006C179E" w:rsidRDefault="001B38D8" w:rsidP="001B38D8">
      <w:pPr>
        <w:pStyle w:val="4"/>
      </w:pPr>
      <w:bookmarkStart w:id="260" w:name="_Toc480126965"/>
      <w:bookmarkStart w:id="261" w:name="_Toc481742069"/>
      <w:r w:rsidRPr="006C179E">
        <w:rPr>
          <w:rFonts w:hint="eastAsia"/>
        </w:rPr>
        <w:lastRenderedPageBreak/>
        <w:t>品牌车系管理</w:t>
      </w:r>
      <w:bookmarkEnd w:id="260"/>
      <w:bookmarkEnd w:id="261"/>
    </w:p>
    <w:p w:rsidR="001B38D8" w:rsidRPr="006C179E" w:rsidRDefault="001B38D8" w:rsidP="001B38D8">
      <w:pPr>
        <w:pStyle w:val="5"/>
      </w:pPr>
      <w:r w:rsidRPr="006C179E">
        <w:rPr>
          <w:rFonts w:hint="eastAsia"/>
        </w:rPr>
        <w:t>用例描述</w:t>
      </w:r>
    </w:p>
    <w:p w:rsidR="007F3F8A" w:rsidRPr="006C179E" w:rsidRDefault="00BB3FBF">
      <w:pPr>
        <w:ind w:firstLineChars="200" w:firstLine="420"/>
      </w:pPr>
      <w:r w:rsidRPr="006C179E">
        <w:rPr>
          <w:rFonts w:hint="eastAsia"/>
        </w:rPr>
        <w:t>相对二期，增加了车辆品牌的新增功能。</w:t>
      </w:r>
    </w:p>
    <w:p w:rsidR="001B38D8" w:rsidRPr="006C179E" w:rsidRDefault="001B38D8" w:rsidP="001B38D8">
      <w:pPr>
        <w:pStyle w:val="5"/>
      </w:pPr>
      <w:r w:rsidRPr="006C179E">
        <w:rPr>
          <w:rFonts w:hint="eastAsia"/>
        </w:rPr>
        <w:t>元素规则</w:t>
      </w:r>
    </w:p>
    <w:tbl>
      <w:tblPr>
        <w:tblStyle w:val="ad"/>
        <w:tblW w:w="0" w:type="auto"/>
        <w:tblLook w:val="04A0"/>
      </w:tblPr>
      <w:tblGrid>
        <w:gridCol w:w="1387"/>
        <w:gridCol w:w="1116"/>
        <w:gridCol w:w="5157"/>
        <w:gridCol w:w="2302"/>
      </w:tblGrid>
      <w:tr w:rsidR="001B38D8" w:rsidRPr="006C179E" w:rsidTr="001B38D8">
        <w:trPr>
          <w:trHeight w:val="567"/>
        </w:trPr>
        <w:tc>
          <w:tcPr>
            <w:tcW w:w="1387" w:type="dxa"/>
            <w:shd w:val="clear" w:color="auto" w:fill="D9D9D9" w:themeFill="background1" w:themeFillShade="D9"/>
            <w:vAlign w:val="center"/>
          </w:tcPr>
          <w:p w:rsidR="001B38D8" w:rsidRPr="006C179E" w:rsidRDefault="001B38D8" w:rsidP="001B38D8">
            <w:pPr>
              <w:jc w:val="center"/>
              <w:rPr>
                <w:b/>
              </w:rPr>
            </w:pPr>
            <w:r w:rsidRPr="006C179E">
              <w:rPr>
                <w:rFonts w:hint="eastAsia"/>
                <w:b/>
              </w:rPr>
              <w:t>页面</w:t>
            </w:r>
          </w:p>
        </w:tc>
        <w:tc>
          <w:tcPr>
            <w:tcW w:w="1116" w:type="dxa"/>
            <w:shd w:val="clear" w:color="auto" w:fill="D9D9D9" w:themeFill="background1" w:themeFillShade="D9"/>
            <w:vAlign w:val="center"/>
          </w:tcPr>
          <w:p w:rsidR="001B38D8" w:rsidRPr="006C179E" w:rsidRDefault="001B38D8" w:rsidP="001B38D8">
            <w:pPr>
              <w:jc w:val="center"/>
              <w:rPr>
                <w:b/>
              </w:rPr>
            </w:pPr>
            <w:r w:rsidRPr="006C179E">
              <w:rPr>
                <w:b/>
              </w:rPr>
              <w:t>元素名称</w:t>
            </w:r>
          </w:p>
        </w:tc>
        <w:tc>
          <w:tcPr>
            <w:tcW w:w="5157" w:type="dxa"/>
            <w:shd w:val="clear" w:color="auto" w:fill="D9D9D9" w:themeFill="background1" w:themeFillShade="D9"/>
            <w:vAlign w:val="center"/>
          </w:tcPr>
          <w:p w:rsidR="001B38D8" w:rsidRPr="006C179E" w:rsidRDefault="001B38D8" w:rsidP="001B38D8">
            <w:pPr>
              <w:jc w:val="center"/>
              <w:rPr>
                <w:b/>
              </w:rPr>
            </w:pPr>
            <w:r w:rsidRPr="006C179E">
              <w:rPr>
                <w:b/>
              </w:rPr>
              <w:t>描述</w:t>
            </w:r>
          </w:p>
        </w:tc>
        <w:tc>
          <w:tcPr>
            <w:tcW w:w="2302" w:type="dxa"/>
            <w:shd w:val="clear" w:color="auto" w:fill="D9D9D9" w:themeFill="background1" w:themeFillShade="D9"/>
            <w:vAlign w:val="center"/>
          </w:tcPr>
          <w:p w:rsidR="001B38D8" w:rsidRPr="006C179E" w:rsidRDefault="001B38D8" w:rsidP="001B38D8">
            <w:pPr>
              <w:ind w:leftChars="-253" w:left="-531"/>
              <w:jc w:val="center"/>
              <w:rPr>
                <w:b/>
              </w:rPr>
            </w:pPr>
            <w:r w:rsidRPr="006C179E">
              <w:rPr>
                <w:rFonts w:hint="eastAsia"/>
                <w:b/>
              </w:rPr>
              <w:t>异常处理</w:t>
            </w:r>
          </w:p>
        </w:tc>
      </w:tr>
      <w:tr w:rsidR="002C5C1F" w:rsidRPr="006C179E" w:rsidTr="001B38D8">
        <w:trPr>
          <w:trHeight w:val="729"/>
        </w:trPr>
        <w:tc>
          <w:tcPr>
            <w:tcW w:w="1387" w:type="dxa"/>
            <w:vMerge w:val="restart"/>
            <w:vAlign w:val="center"/>
          </w:tcPr>
          <w:p w:rsidR="002C5C1F" w:rsidRPr="006C179E" w:rsidRDefault="002C5C1F" w:rsidP="001B38D8">
            <w:pPr>
              <w:jc w:val="center"/>
            </w:pPr>
            <w:r w:rsidRPr="006C179E">
              <w:rPr>
                <w:rFonts w:asciiTheme="minorEastAsia" w:hAnsiTheme="minorEastAsia" w:hint="eastAsia"/>
              </w:rPr>
              <w:t>Ⅴ</w:t>
            </w:r>
            <w:r w:rsidRPr="006C179E">
              <w:rPr>
                <w:rFonts w:hint="eastAsia"/>
              </w:rPr>
              <w:t>-</w:t>
            </w:r>
            <w:r w:rsidRPr="006C179E">
              <w:t>I-</w:t>
            </w:r>
            <w:r w:rsidRPr="006C179E">
              <w:rPr>
                <w:rFonts w:hint="eastAsia"/>
              </w:rPr>
              <w:t>0</w:t>
            </w:r>
            <w:r w:rsidRPr="006C179E">
              <w:t>1</w:t>
            </w:r>
          </w:p>
        </w:tc>
        <w:tc>
          <w:tcPr>
            <w:tcW w:w="1116" w:type="dxa"/>
            <w:vAlign w:val="center"/>
          </w:tcPr>
          <w:p w:rsidR="002C5C1F" w:rsidRPr="006C179E" w:rsidRDefault="002C5C1F" w:rsidP="001B38D8">
            <w:r w:rsidRPr="006C179E">
              <w:t>说明</w:t>
            </w:r>
          </w:p>
        </w:tc>
        <w:tc>
          <w:tcPr>
            <w:tcW w:w="5157" w:type="dxa"/>
            <w:vAlign w:val="center"/>
          </w:tcPr>
          <w:p w:rsidR="00BB3FBF" w:rsidRPr="006C179E" w:rsidRDefault="00BB3FBF" w:rsidP="00BB3FBF">
            <w:pPr>
              <w:pStyle w:val="ac"/>
              <w:ind w:firstLineChars="0" w:firstLine="0"/>
            </w:pPr>
            <w:r w:rsidRPr="006C179E">
              <w:rPr>
                <w:rFonts w:hint="eastAsia"/>
              </w:rPr>
              <w:t>更改如下：</w:t>
            </w:r>
          </w:p>
          <w:p w:rsidR="00BB3FBF" w:rsidRPr="006C179E" w:rsidRDefault="00BB3FBF" w:rsidP="00BB3FBF">
            <w:pPr>
              <w:pStyle w:val="ac"/>
              <w:ind w:firstLineChars="0" w:firstLine="0"/>
            </w:pPr>
            <w:r w:rsidRPr="006C179E">
              <w:rPr>
                <w:rFonts w:hint="eastAsia"/>
              </w:rPr>
              <w:t>1</w:t>
            </w:r>
            <w:r w:rsidRPr="006C179E">
              <w:rPr>
                <w:rFonts w:hint="eastAsia"/>
              </w:rPr>
              <w:t>、更改为品牌下拉控件，采用联想选择框，加载已有品牌数据。</w:t>
            </w:r>
          </w:p>
          <w:p w:rsidR="002C5C1F" w:rsidRPr="006C179E" w:rsidRDefault="00BB3FBF" w:rsidP="00BB3FBF">
            <w:pPr>
              <w:pStyle w:val="ac"/>
              <w:ind w:firstLineChars="0" w:firstLine="0"/>
            </w:pPr>
            <w:r w:rsidRPr="006C179E">
              <w:t>2</w:t>
            </w:r>
            <w:r w:rsidRPr="006C179E">
              <w:rPr>
                <w:rFonts w:hint="eastAsia"/>
              </w:rPr>
              <w:t>、在新增或修改车系的时候，除可选择车品牌之外，还可填写新增车品牌。</w:t>
            </w:r>
          </w:p>
        </w:tc>
        <w:tc>
          <w:tcPr>
            <w:tcW w:w="2302" w:type="dxa"/>
            <w:vAlign w:val="center"/>
          </w:tcPr>
          <w:p w:rsidR="002C5C1F" w:rsidRPr="006C179E" w:rsidRDefault="002C5C1F" w:rsidP="001B38D8"/>
        </w:tc>
      </w:tr>
      <w:tr w:rsidR="002C5C1F" w:rsidRPr="006C179E" w:rsidTr="001B38D8">
        <w:trPr>
          <w:trHeight w:val="697"/>
        </w:trPr>
        <w:tc>
          <w:tcPr>
            <w:tcW w:w="1387" w:type="dxa"/>
            <w:vMerge/>
            <w:vAlign w:val="center"/>
          </w:tcPr>
          <w:p w:rsidR="002C5C1F" w:rsidRPr="006C179E" w:rsidRDefault="002C5C1F" w:rsidP="001B38D8">
            <w:pPr>
              <w:jc w:val="center"/>
            </w:pPr>
          </w:p>
        </w:tc>
        <w:tc>
          <w:tcPr>
            <w:tcW w:w="1116" w:type="dxa"/>
            <w:vAlign w:val="center"/>
          </w:tcPr>
          <w:p w:rsidR="002C5C1F" w:rsidRPr="006C179E" w:rsidRDefault="002C5C1F" w:rsidP="001B38D8">
            <w:pPr>
              <w:jc w:val="left"/>
            </w:pPr>
            <w:r w:rsidRPr="006C179E">
              <w:rPr>
                <w:rFonts w:hint="eastAsia"/>
              </w:rPr>
              <w:t>新增车系弹窗</w:t>
            </w:r>
          </w:p>
        </w:tc>
        <w:tc>
          <w:tcPr>
            <w:tcW w:w="5157" w:type="dxa"/>
            <w:vAlign w:val="center"/>
          </w:tcPr>
          <w:p w:rsidR="002C5C1F" w:rsidRPr="006C179E" w:rsidRDefault="002C5C1F" w:rsidP="001B38D8">
            <w:r w:rsidRPr="006C179E">
              <w:rPr>
                <w:rFonts w:hint="eastAsia"/>
              </w:rPr>
              <w:t>相对二期：</w:t>
            </w:r>
          </w:p>
          <w:p w:rsidR="002C5C1F" w:rsidRPr="006C179E" w:rsidRDefault="002C5C1F" w:rsidP="001B38D8">
            <w:r w:rsidRPr="006C179E">
              <w:rPr>
                <w:rFonts w:hint="eastAsia"/>
              </w:rPr>
              <w:t>品牌归属控件更改为联想输入框。操作如下：</w:t>
            </w:r>
          </w:p>
          <w:p w:rsidR="002C5C1F" w:rsidRPr="006C179E" w:rsidRDefault="002C5C1F" w:rsidP="001B38D8">
            <w:r w:rsidRPr="006C179E">
              <w:rPr>
                <w:rFonts w:hint="eastAsia"/>
              </w:rPr>
              <w:t>下拉框，在输入框中输入车品牌名称：</w:t>
            </w:r>
          </w:p>
          <w:p w:rsidR="002C5C1F" w:rsidRPr="006C179E" w:rsidRDefault="002C5C1F" w:rsidP="001B38D8">
            <w:r w:rsidRPr="006C179E">
              <w:rPr>
                <w:rFonts w:hint="eastAsia"/>
              </w:rPr>
              <w:t>1</w:t>
            </w:r>
            <w:r w:rsidRPr="006C179E">
              <w:rPr>
                <w:rFonts w:hint="eastAsia"/>
              </w:rPr>
              <w:t>、若该品牌已存在，点击选中该品牌，将之加载至下拉框中，同时收起下拉部分；</w:t>
            </w:r>
          </w:p>
          <w:p w:rsidR="002C5C1F" w:rsidRPr="006C179E" w:rsidRDefault="002C5C1F" w:rsidP="001B38D8">
            <w:r w:rsidRPr="006C179E">
              <w:t>2</w:t>
            </w:r>
            <w:r w:rsidRPr="006C179E">
              <w:rPr>
                <w:rFonts w:hint="eastAsia"/>
              </w:rPr>
              <w:t>、若该品牌不存在，则显示“新增”按钮，将之加载至下拉框中，同时收起下拉部分；</w:t>
            </w:r>
          </w:p>
          <w:p w:rsidR="002C5C1F" w:rsidRPr="006C179E" w:rsidRDefault="002C5C1F" w:rsidP="001B38D8">
            <w:r w:rsidRPr="006C179E">
              <w:rPr>
                <w:rFonts w:hint="eastAsia"/>
              </w:rPr>
              <w:t>3</w:t>
            </w:r>
            <w:r w:rsidRPr="006C179E">
              <w:rPr>
                <w:rFonts w:hint="eastAsia"/>
              </w:rPr>
              <w:t>、保存成功，则该车品牌新增成功；若保存失败，则该品牌不新增。</w:t>
            </w:r>
          </w:p>
          <w:p w:rsidR="002C5C1F" w:rsidRPr="006C179E" w:rsidRDefault="002C5C1F" w:rsidP="001B38D8">
            <w:r w:rsidRPr="006C179E">
              <w:rPr>
                <w:rFonts w:hint="eastAsia"/>
              </w:rPr>
              <w:t>4</w:t>
            </w:r>
            <w:r w:rsidRPr="006C179E">
              <w:rPr>
                <w:rFonts w:hint="eastAsia"/>
              </w:rPr>
              <w:t>、保存时需进行的查重和判断和二期相同。</w:t>
            </w:r>
          </w:p>
        </w:tc>
        <w:tc>
          <w:tcPr>
            <w:tcW w:w="2302" w:type="dxa"/>
            <w:vAlign w:val="center"/>
          </w:tcPr>
          <w:p w:rsidR="002C5C1F" w:rsidRPr="006C179E" w:rsidRDefault="002C5C1F" w:rsidP="001B38D8">
            <w:r w:rsidRPr="006C179E">
              <w:rPr>
                <w:rFonts w:hint="eastAsia"/>
              </w:rPr>
              <w:t>1</w:t>
            </w:r>
            <w:r w:rsidRPr="006C179E">
              <w:rPr>
                <w:rFonts w:hint="eastAsia"/>
              </w:rPr>
              <w:t>、若在查询时该品牌不存在，点击“新增”时该品牌已存在，则点击“新增”后直接将之加载至下拉框中，同时收起下拉部分；</w:t>
            </w:r>
          </w:p>
          <w:p w:rsidR="002C5C1F" w:rsidRPr="006C179E" w:rsidRDefault="002C5C1F" w:rsidP="001B38D8">
            <w:r w:rsidRPr="006C179E">
              <w:rPr>
                <w:rFonts w:hint="eastAsia"/>
              </w:rPr>
              <w:t>2</w:t>
            </w:r>
            <w:r w:rsidRPr="006C179E">
              <w:rPr>
                <w:rFonts w:hint="eastAsia"/>
              </w:rPr>
              <w:t>、若在保存时，该品牌已被存在，则直接使用该品牌，无需再次新增。</w:t>
            </w:r>
          </w:p>
        </w:tc>
      </w:tr>
      <w:tr w:rsidR="002C5C1F" w:rsidRPr="006C179E" w:rsidTr="001B38D8">
        <w:tc>
          <w:tcPr>
            <w:tcW w:w="1387" w:type="dxa"/>
            <w:vMerge/>
            <w:vAlign w:val="center"/>
          </w:tcPr>
          <w:p w:rsidR="002C5C1F" w:rsidRPr="006C179E" w:rsidRDefault="002C5C1F" w:rsidP="001B38D8">
            <w:pPr>
              <w:jc w:val="center"/>
            </w:pPr>
          </w:p>
        </w:tc>
        <w:tc>
          <w:tcPr>
            <w:tcW w:w="1116" w:type="dxa"/>
            <w:vAlign w:val="center"/>
          </w:tcPr>
          <w:p w:rsidR="002C5C1F" w:rsidRPr="006C179E" w:rsidRDefault="002C5C1F" w:rsidP="001B38D8">
            <w:r w:rsidRPr="006C179E">
              <w:rPr>
                <w:rFonts w:hint="eastAsia"/>
              </w:rPr>
              <w:t>修改车系弹窗</w:t>
            </w:r>
          </w:p>
        </w:tc>
        <w:tc>
          <w:tcPr>
            <w:tcW w:w="5157" w:type="dxa"/>
            <w:vAlign w:val="center"/>
          </w:tcPr>
          <w:p w:rsidR="002C5C1F" w:rsidRPr="006C179E" w:rsidRDefault="002C5C1F" w:rsidP="001B38D8">
            <w:r w:rsidRPr="006C179E">
              <w:rPr>
                <w:rFonts w:hint="eastAsia"/>
              </w:rPr>
              <w:t>品牌归属控件参照新增车系弹窗。</w:t>
            </w:r>
          </w:p>
        </w:tc>
        <w:tc>
          <w:tcPr>
            <w:tcW w:w="2302" w:type="dxa"/>
            <w:vAlign w:val="center"/>
          </w:tcPr>
          <w:p w:rsidR="002C5C1F" w:rsidRPr="006C179E" w:rsidRDefault="002C5C1F" w:rsidP="001B38D8"/>
        </w:tc>
      </w:tr>
      <w:tr w:rsidR="006A007F" w:rsidRPr="006C179E" w:rsidTr="001B38D8">
        <w:tc>
          <w:tcPr>
            <w:tcW w:w="1387" w:type="dxa"/>
            <w:vMerge/>
            <w:vAlign w:val="center"/>
          </w:tcPr>
          <w:p w:rsidR="006A007F" w:rsidRPr="006C179E" w:rsidRDefault="006A007F" w:rsidP="006A007F">
            <w:pPr>
              <w:jc w:val="center"/>
            </w:pPr>
          </w:p>
        </w:tc>
        <w:tc>
          <w:tcPr>
            <w:tcW w:w="1116" w:type="dxa"/>
            <w:vAlign w:val="center"/>
          </w:tcPr>
          <w:p w:rsidR="006A007F" w:rsidRPr="006C179E" w:rsidRDefault="006A007F" w:rsidP="006A007F">
            <w:r w:rsidRPr="006C179E">
              <w:rPr>
                <w:rFonts w:hint="eastAsia"/>
              </w:rPr>
              <w:t>批量导入</w:t>
            </w:r>
          </w:p>
        </w:tc>
        <w:tc>
          <w:tcPr>
            <w:tcW w:w="5157" w:type="dxa"/>
            <w:vAlign w:val="center"/>
          </w:tcPr>
          <w:p w:rsidR="006A007F" w:rsidRPr="006C179E" w:rsidRDefault="006A007F" w:rsidP="006A007F">
            <w:r w:rsidRPr="006C179E">
              <w:rPr>
                <w:rFonts w:hint="eastAsia"/>
              </w:rPr>
              <w:t>与二期相比：</w:t>
            </w:r>
          </w:p>
          <w:p w:rsidR="006A007F" w:rsidRPr="006C179E" w:rsidRDefault="006A007F" w:rsidP="006A007F">
            <w:r w:rsidRPr="006C179E">
              <w:rPr>
                <w:rFonts w:hint="eastAsia"/>
              </w:rPr>
              <w:t>1</w:t>
            </w:r>
            <w:r w:rsidRPr="006C179E">
              <w:rPr>
                <w:rFonts w:hint="eastAsia"/>
              </w:rPr>
              <w:t>、模板除加载已有品牌，用户也可输入品牌</w:t>
            </w:r>
          </w:p>
          <w:p w:rsidR="006A007F" w:rsidRPr="006C179E" w:rsidRDefault="006A007F" w:rsidP="006A007F">
            <w:r w:rsidRPr="006C179E">
              <w:t>2</w:t>
            </w:r>
            <w:r w:rsidRPr="006C179E">
              <w:rPr>
                <w:rFonts w:hint="eastAsia"/>
              </w:rPr>
              <w:t>、在批量导入时，若出现相同品牌车系重复、信息不完整、格式错误，则该行导入失败，弹窗提示“第【</w:t>
            </w:r>
            <w:r w:rsidRPr="006C179E">
              <w:rPr>
                <w:rFonts w:hint="eastAsia"/>
              </w:rPr>
              <w:t>n</w:t>
            </w:r>
            <w:r w:rsidRPr="006C179E">
              <w:rPr>
                <w:rFonts w:hint="eastAsia"/>
              </w:rPr>
              <w:t>】</w:t>
            </w:r>
            <w:r w:rsidRPr="006C179E">
              <w:rPr>
                <w:rFonts w:hint="eastAsia"/>
              </w:rPr>
              <w:lastRenderedPageBreak/>
              <w:t>行【品牌车系】已存在、第【</w:t>
            </w:r>
            <w:r w:rsidRPr="006C179E">
              <w:rPr>
                <w:rFonts w:hint="eastAsia"/>
              </w:rPr>
              <w:t>n</w:t>
            </w:r>
            <w:r w:rsidRPr="006C179E">
              <w:rPr>
                <w:rFonts w:hint="eastAsia"/>
              </w:rPr>
              <w:t>】行未填写车系、第【</w:t>
            </w:r>
            <w:r w:rsidRPr="006C179E">
              <w:rPr>
                <w:rFonts w:hint="eastAsia"/>
              </w:rPr>
              <w:t>n</w:t>
            </w:r>
            <w:r w:rsidRPr="006C179E">
              <w:rPr>
                <w:rFonts w:hint="eastAsia"/>
              </w:rPr>
              <w:t>】行未填写品牌、第【</w:t>
            </w:r>
            <w:r w:rsidRPr="006C179E">
              <w:rPr>
                <w:rFonts w:hint="eastAsia"/>
              </w:rPr>
              <w:t>n</w:t>
            </w:r>
            <w:r w:rsidRPr="006C179E">
              <w:rPr>
                <w:rFonts w:hint="eastAsia"/>
              </w:rPr>
              <w:t>】行车系格式错误、第【</w:t>
            </w:r>
            <w:r w:rsidRPr="006C179E">
              <w:rPr>
                <w:rFonts w:hint="eastAsia"/>
              </w:rPr>
              <w:t>n</w:t>
            </w:r>
            <w:r w:rsidRPr="006C179E">
              <w:rPr>
                <w:rFonts w:hint="eastAsia"/>
              </w:rPr>
              <w:t>】行品牌格式错误”</w:t>
            </w:r>
          </w:p>
          <w:p w:rsidR="006A007F" w:rsidRPr="006C179E" w:rsidRDefault="006A007F" w:rsidP="006A007F">
            <w:r w:rsidRPr="006C179E">
              <w:t>3</w:t>
            </w:r>
            <w:r w:rsidRPr="006C179E">
              <w:rPr>
                <w:rFonts w:hint="eastAsia"/>
              </w:rPr>
              <w:t>、导入成功，弹窗提示“导入成功”</w:t>
            </w:r>
          </w:p>
        </w:tc>
        <w:tc>
          <w:tcPr>
            <w:tcW w:w="2302" w:type="dxa"/>
            <w:vAlign w:val="center"/>
          </w:tcPr>
          <w:p w:rsidR="006A007F" w:rsidRPr="006C179E" w:rsidRDefault="006A007F" w:rsidP="006A007F">
            <w:r w:rsidRPr="006C179E">
              <w:rPr>
                <w:rFonts w:hint="eastAsia"/>
              </w:rPr>
              <w:lastRenderedPageBreak/>
              <w:t>品牌、车系均只能输入汉字、英文、数字，否则提示错误。</w:t>
            </w:r>
          </w:p>
        </w:tc>
      </w:tr>
    </w:tbl>
    <w:p w:rsidR="001B38D8" w:rsidRPr="006C179E" w:rsidRDefault="001B38D8" w:rsidP="001B38D8"/>
    <w:p w:rsidR="001B38D8" w:rsidRPr="006C179E" w:rsidRDefault="001B38D8" w:rsidP="001B38D8"/>
    <w:p w:rsidR="00864AF6" w:rsidRPr="006C179E" w:rsidRDefault="00864AF6" w:rsidP="00864AF6">
      <w:pPr>
        <w:pStyle w:val="4"/>
      </w:pPr>
      <w:bookmarkStart w:id="262" w:name="_Toc481742070"/>
      <w:r w:rsidRPr="006C179E">
        <w:rPr>
          <w:rFonts w:hint="eastAsia"/>
        </w:rPr>
        <w:t>邮费设置</w:t>
      </w:r>
      <w:bookmarkEnd w:id="262"/>
    </w:p>
    <w:p w:rsidR="009A72F3" w:rsidRPr="006C179E" w:rsidRDefault="009A72F3" w:rsidP="009A72F3">
      <w:pPr>
        <w:pStyle w:val="5"/>
      </w:pPr>
      <w:r w:rsidRPr="006C179E">
        <w:rPr>
          <w:rFonts w:hint="eastAsia"/>
        </w:rPr>
        <w:t>用例描述</w:t>
      </w:r>
    </w:p>
    <w:p w:rsidR="009A72F3" w:rsidRPr="006C179E" w:rsidRDefault="009A72F3" w:rsidP="009A72F3">
      <w:pPr>
        <w:ind w:firstLineChars="200" w:firstLine="420"/>
      </w:pPr>
      <w:r w:rsidRPr="006C179E">
        <w:rPr>
          <w:rFonts w:hint="eastAsia"/>
        </w:rPr>
        <w:t>对邮费进行设置，可执行新增和删除操作。开票时，邮费金额从此处获取。</w:t>
      </w:r>
    </w:p>
    <w:p w:rsidR="009A72F3" w:rsidRPr="006C179E" w:rsidRDefault="009A72F3" w:rsidP="009A72F3">
      <w:pPr>
        <w:pStyle w:val="5"/>
      </w:pPr>
      <w:r w:rsidRPr="006C179E">
        <w:rPr>
          <w:rFonts w:hint="eastAsia"/>
        </w:rPr>
        <w:t>元素规则</w:t>
      </w:r>
    </w:p>
    <w:tbl>
      <w:tblPr>
        <w:tblStyle w:val="ad"/>
        <w:tblW w:w="0" w:type="auto"/>
        <w:tblLook w:val="04A0"/>
      </w:tblPr>
      <w:tblGrid>
        <w:gridCol w:w="1526"/>
        <w:gridCol w:w="1276"/>
        <w:gridCol w:w="4819"/>
        <w:gridCol w:w="2341"/>
      </w:tblGrid>
      <w:tr w:rsidR="00F709A6" w:rsidRPr="006C179E" w:rsidTr="00F91FBD">
        <w:tc>
          <w:tcPr>
            <w:tcW w:w="1526" w:type="dxa"/>
            <w:shd w:val="clear" w:color="auto" w:fill="BFBFBF" w:themeFill="background1" w:themeFillShade="BF"/>
          </w:tcPr>
          <w:p w:rsidR="00F709A6" w:rsidRPr="006C179E" w:rsidRDefault="00F709A6"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F709A6" w:rsidRPr="006C179E" w:rsidRDefault="00F709A6" w:rsidP="00F91FBD">
            <w:pPr>
              <w:jc w:val="center"/>
              <w:rPr>
                <w:b/>
              </w:rPr>
            </w:pPr>
            <w:r w:rsidRPr="006C179E">
              <w:rPr>
                <w:rFonts w:hint="eastAsia"/>
                <w:b/>
              </w:rPr>
              <w:t>元素名称</w:t>
            </w:r>
          </w:p>
        </w:tc>
        <w:tc>
          <w:tcPr>
            <w:tcW w:w="4819" w:type="dxa"/>
            <w:shd w:val="clear" w:color="auto" w:fill="BFBFBF" w:themeFill="background1" w:themeFillShade="BF"/>
          </w:tcPr>
          <w:p w:rsidR="00F709A6" w:rsidRPr="006C179E" w:rsidRDefault="00F709A6" w:rsidP="00F91FBD">
            <w:pPr>
              <w:jc w:val="center"/>
              <w:rPr>
                <w:b/>
              </w:rPr>
            </w:pPr>
            <w:r w:rsidRPr="006C179E">
              <w:rPr>
                <w:rFonts w:hint="eastAsia"/>
                <w:b/>
              </w:rPr>
              <w:t>描述</w:t>
            </w:r>
          </w:p>
        </w:tc>
        <w:tc>
          <w:tcPr>
            <w:tcW w:w="2341" w:type="dxa"/>
            <w:shd w:val="clear" w:color="auto" w:fill="BFBFBF" w:themeFill="background1" w:themeFillShade="BF"/>
          </w:tcPr>
          <w:p w:rsidR="00F709A6" w:rsidRPr="006C179E" w:rsidRDefault="00F709A6" w:rsidP="00F91FBD">
            <w:pPr>
              <w:jc w:val="center"/>
              <w:rPr>
                <w:b/>
              </w:rPr>
            </w:pPr>
            <w:r w:rsidRPr="006C179E">
              <w:rPr>
                <w:rFonts w:hint="eastAsia"/>
                <w:b/>
              </w:rPr>
              <w:t>异常处理</w:t>
            </w:r>
          </w:p>
        </w:tc>
      </w:tr>
      <w:tr w:rsidR="00F709A6" w:rsidRPr="006C179E" w:rsidTr="00F91FBD">
        <w:tc>
          <w:tcPr>
            <w:tcW w:w="1526" w:type="dxa"/>
          </w:tcPr>
          <w:p w:rsidR="00F709A6" w:rsidRPr="006C179E" w:rsidRDefault="00F709A6" w:rsidP="00F91FBD">
            <w:r w:rsidRPr="006C179E">
              <w:rPr>
                <w:rFonts w:hint="eastAsia"/>
              </w:rPr>
              <w:t>V-I-02(01)</w:t>
            </w:r>
          </w:p>
        </w:tc>
        <w:tc>
          <w:tcPr>
            <w:tcW w:w="1276" w:type="dxa"/>
          </w:tcPr>
          <w:p w:rsidR="00F709A6" w:rsidRPr="006C179E" w:rsidRDefault="00F709A6" w:rsidP="00F91FBD">
            <w:r w:rsidRPr="006C179E">
              <w:rPr>
                <w:rFonts w:hint="eastAsia"/>
              </w:rPr>
              <w:t>说明</w:t>
            </w:r>
          </w:p>
        </w:tc>
        <w:tc>
          <w:tcPr>
            <w:tcW w:w="4819" w:type="dxa"/>
          </w:tcPr>
          <w:p w:rsidR="00454E59" w:rsidRPr="006C179E" w:rsidRDefault="00454E59" w:rsidP="00454E59">
            <w:r w:rsidRPr="006C179E">
              <w:rPr>
                <w:rFonts w:hint="eastAsia"/>
              </w:rPr>
              <w:t>1</w:t>
            </w:r>
            <w:r w:rsidRPr="006C179E">
              <w:rPr>
                <w:rFonts w:hint="eastAsia"/>
              </w:rPr>
              <w:t>、</w:t>
            </w:r>
            <w:r w:rsidRPr="006C179E">
              <w:t>运费输入框</w:t>
            </w:r>
            <w:r w:rsidRPr="006C179E">
              <w:rPr>
                <w:rFonts w:hint="eastAsia"/>
              </w:rPr>
              <w:t>，</w:t>
            </w:r>
            <w:r w:rsidRPr="006C179E">
              <w:t>正整数</w:t>
            </w:r>
            <w:r w:rsidRPr="006C179E">
              <w:rPr>
                <w:rFonts w:hint="eastAsia"/>
              </w:rPr>
              <w:t>，</w:t>
            </w:r>
            <w:r w:rsidRPr="006C179E">
              <w:t>最大限为两位数</w:t>
            </w:r>
            <w:r w:rsidRPr="006C179E">
              <w:rPr>
                <w:rFonts w:hint="eastAsia"/>
              </w:rPr>
              <w:t>，</w:t>
            </w:r>
            <w:r w:rsidRPr="006C179E">
              <w:t>超过后不可输入</w:t>
            </w:r>
            <w:r w:rsidRPr="006C179E">
              <w:rPr>
                <w:rFonts w:hint="eastAsia"/>
              </w:rPr>
              <w:t>，仅限数字；金额输入框，正数，最大限为四位数，超过不可输入，仅限数字，仅可保留一位小数；运费默认</w:t>
            </w:r>
            <w:r w:rsidRPr="006C179E">
              <w:rPr>
                <w:rFonts w:hint="eastAsia"/>
              </w:rPr>
              <w:t>10</w:t>
            </w:r>
            <w:r w:rsidRPr="006C179E">
              <w:rPr>
                <w:rFonts w:hint="eastAsia"/>
              </w:rPr>
              <w:t>元，开票金额默认满</w:t>
            </w:r>
            <w:r w:rsidRPr="006C179E">
              <w:rPr>
                <w:rFonts w:hint="eastAsia"/>
              </w:rPr>
              <w:t>200</w:t>
            </w:r>
            <w:r w:rsidRPr="006C179E">
              <w:rPr>
                <w:rFonts w:hint="eastAsia"/>
              </w:rPr>
              <w:t>元包邮；</w:t>
            </w:r>
            <w:r w:rsidRPr="006C179E">
              <w:rPr>
                <w:rFonts w:hint="eastAsia"/>
              </w:rPr>
              <w:t>2</w:t>
            </w:r>
            <w:r w:rsidRPr="006C179E">
              <w:rPr>
                <w:rFonts w:hint="eastAsia"/>
              </w:rPr>
              <w:t>、“发达地区”和“偏僻地区”固定显示，可以不设置内容；</w:t>
            </w:r>
            <w:r w:rsidRPr="006C179E">
              <w:rPr>
                <w:rFonts w:hint="eastAsia"/>
              </w:rPr>
              <w:t>3</w:t>
            </w:r>
            <w:r w:rsidRPr="006C179E">
              <w:rPr>
                <w:rFonts w:hint="eastAsia"/>
              </w:rPr>
              <w:t>、点击“</w:t>
            </w:r>
            <w:r w:rsidRPr="006C179E">
              <w:rPr>
                <w:rFonts w:hint="eastAsia"/>
              </w:rPr>
              <w:t>+</w:t>
            </w:r>
            <w:r w:rsidRPr="006C179E">
              <w:rPr>
                <w:rFonts w:hint="eastAsia"/>
              </w:rPr>
              <w:t>”图标，显示城市控件（参见公共规则城市控件</w:t>
            </w:r>
            <w:r w:rsidRPr="006C179E">
              <w:rPr>
                <w:rFonts w:hint="eastAsia"/>
              </w:rPr>
              <w:t>1</w:t>
            </w:r>
            <w:r w:rsidRPr="006C179E">
              <w:rPr>
                <w:rFonts w:hint="eastAsia"/>
              </w:rPr>
              <w:t>），点击城市，将选择的城市放到“指定地区”输入框中，显示“删除”按钮；点击城市跟随“删除”按钮，删除当前城市。城市数据范围取全国城市。</w:t>
            </w:r>
            <w:r w:rsidRPr="006C179E">
              <w:rPr>
                <w:rFonts w:hint="eastAsia"/>
              </w:rPr>
              <w:t>4</w:t>
            </w:r>
            <w:r w:rsidRPr="006C179E">
              <w:rPr>
                <w:rFonts w:hint="eastAsia"/>
              </w:rPr>
              <w:t>、保存：</w:t>
            </w:r>
          </w:p>
          <w:p w:rsidR="00454E59" w:rsidRPr="006C179E" w:rsidRDefault="00454E59" w:rsidP="00454E59">
            <w:r w:rsidRPr="006C179E">
              <w:rPr>
                <w:rFonts w:hint="eastAsia"/>
              </w:rPr>
              <w:t>（</w:t>
            </w:r>
            <w:r w:rsidRPr="006C179E">
              <w:rPr>
                <w:rFonts w:hint="eastAsia"/>
              </w:rPr>
              <w:t>1</w:t>
            </w:r>
            <w:r w:rsidRPr="006C179E">
              <w:rPr>
                <w:rFonts w:hint="eastAsia"/>
              </w:rPr>
              <w:t>）若“发达地区”城市显示框有内容，对应的运费未填写，点击保存时，在对应运费输入框下方提示“请填写运费”；</w:t>
            </w:r>
          </w:p>
          <w:p w:rsidR="00454E59" w:rsidRPr="006C179E" w:rsidRDefault="00454E59" w:rsidP="00454E59">
            <w:r w:rsidRPr="006C179E">
              <w:rPr>
                <w:rFonts w:hint="eastAsia"/>
              </w:rPr>
              <w:t>（</w:t>
            </w:r>
            <w:r w:rsidRPr="006C179E">
              <w:rPr>
                <w:rFonts w:hint="eastAsia"/>
              </w:rPr>
              <w:t>2</w:t>
            </w:r>
            <w:r w:rsidRPr="006C179E">
              <w:rPr>
                <w:rFonts w:hint="eastAsia"/>
              </w:rPr>
              <w:t>）若“偏僻地区”城市显示框有内容，对应的</w:t>
            </w:r>
            <w:r w:rsidRPr="006C179E">
              <w:rPr>
                <w:rFonts w:hint="eastAsia"/>
              </w:rPr>
              <w:lastRenderedPageBreak/>
              <w:t>运费未填写，点击保存时，在对应运费输入框下方提示“请填写运费”；</w:t>
            </w:r>
          </w:p>
          <w:p w:rsidR="00F709A6" w:rsidRPr="006C179E" w:rsidRDefault="00454E59" w:rsidP="00F91FBD">
            <w:r w:rsidRPr="006C179E">
              <w:rPr>
                <w:rFonts w:hint="eastAsia"/>
              </w:rPr>
              <w:t>（</w:t>
            </w:r>
            <w:r w:rsidRPr="006C179E">
              <w:rPr>
                <w:rFonts w:hint="eastAsia"/>
              </w:rPr>
              <w:t>3</w:t>
            </w:r>
            <w:r w:rsidRPr="006C179E">
              <w:rPr>
                <w:rFonts w:hint="eastAsia"/>
              </w:rPr>
              <w:t>）点击保存，保存成功，则浮窗提示“保存成功”。</w:t>
            </w:r>
          </w:p>
        </w:tc>
        <w:tc>
          <w:tcPr>
            <w:tcW w:w="2341" w:type="dxa"/>
          </w:tcPr>
          <w:p w:rsidR="00F709A6" w:rsidRPr="006C179E" w:rsidRDefault="00F709A6" w:rsidP="00F91FBD"/>
        </w:tc>
      </w:tr>
    </w:tbl>
    <w:p w:rsidR="009A72F3" w:rsidRPr="006C179E" w:rsidRDefault="009A72F3" w:rsidP="009A72F3"/>
    <w:p w:rsidR="00864AF6" w:rsidRPr="006C179E" w:rsidRDefault="00864AF6" w:rsidP="00864AF6">
      <w:pPr>
        <w:pStyle w:val="3"/>
      </w:pPr>
      <w:bookmarkStart w:id="263" w:name="_Toc481742071"/>
      <w:r w:rsidRPr="006C179E">
        <w:rPr>
          <w:rFonts w:hint="eastAsia"/>
        </w:rPr>
        <w:t>报表管理</w:t>
      </w:r>
      <w:bookmarkEnd w:id="263"/>
    </w:p>
    <w:p w:rsidR="00741B28" w:rsidRPr="006C179E" w:rsidRDefault="00741B28" w:rsidP="00741B28">
      <w:pPr>
        <w:pStyle w:val="4"/>
      </w:pPr>
      <w:bookmarkStart w:id="264" w:name="_Toc480126976"/>
      <w:bookmarkStart w:id="265" w:name="_Toc481742072"/>
      <w:r w:rsidRPr="006C179E">
        <w:rPr>
          <w:rFonts w:hint="eastAsia"/>
        </w:rPr>
        <w:t>监管订单统计</w:t>
      </w:r>
      <w:bookmarkEnd w:id="264"/>
      <w:bookmarkEnd w:id="265"/>
    </w:p>
    <w:p w:rsidR="00741B28" w:rsidRPr="006C179E" w:rsidRDefault="00741B28" w:rsidP="00866DE0">
      <w:pPr>
        <w:pStyle w:val="5"/>
      </w:pPr>
      <w:bookmarkStart w:id="266" w:name="_Toc480126977"/>
      <w:r w:rsidRPr="006C179E">
        <w:rPr>
          <w:rFonts w:hint="eastAsia"/>
        </w:rPr>
        <w:t>用例描述</w:t>
      </w:r>
      <w:bookmarkEnd w:id="266"/>
    </w:p>
    <w:p w:rsidR="00741B28" w:rsidRPr="006C179E" w:rsidRDefault="00741B28" w:rsidP="00795E55">
      <w:pPr>
        <w:ind w:firstLineChars="200" w:firstLine="420"/>
      </w:pPr>
      <w:r w:rsidRPr="006C179E">
        <w:rPr>
          <w:rFonts w:hint="eastAsia"/>
        </w:rPr>
        <w:t>监管订单统计，用于统计</w:t>
      </w:r>
      <w:r w:rsidR="009E7C05" w:rsidRPr="006C179E">
        <w:rPr>
          <w:rFonts w:hint="eastAsia"/>
        </w:rPr>
        <w:t>服务车企</w:t>
      </w:r>
      <w:r w:rsidRPr="006C179E">
        <w:rPr>
          <w:rFonts w:hint="eastAsia"/>
        </w:rPr>
        <w:t>的因公订单和因私订单，包括网约车和出租车。此处需注意，</w:t>
      </w:r>
      <w:r w:rsidRPr="006C179E">
        <w:rPr>
          <w:b/>
        </w:rPr>
        <w:t>B2B</w:t>
      </w:r>
      <w:r w:rsidRPr="006C179E">
        <w:rPr>
          <w:rFonts w:hint="eastAsia"/>
          <w:b/>
        </w:rPr>
        <w:t>联盟订单统计时计入订单归属方</w:t>
      </w:r>
      <w:r w:rsidRPr="006C179E">
        <w:rPr>
          <w:rFonts w:hint="eastAsia"/>
        </w:rPr>
        <w:t>。</w:t>
      </w:r>
    </w:p>
    <w:p w:rsidR="00741B28" w:rsidRPr="006C179E" w:rsidRDefault="00741B28" w:rsidP="00866DE0">
      <w:pPr>
        <w:pStyle w:val="5"/>
      </w:pPr>
      <w:bookmarkStart w:id="267" w:name="_Toc480126978"/>
      <w:r w:rsidRPr="006C179E">
        <w:rPr>
          <w:rFonts w:hint="eastAsia"/>
        </w:rPr>
        <w:t>元素规则</w:t>
      </w:r>
      <w:bookmarkEnd w:id="267"/>
    </w:p>
    <w:tbl>
      <w:tblPr>
        <w:tblStyle w:val="ad"/>
        <w:tblW w:w="0" w:type="auto"/>
        <w:tblLook w:val="04A0"/>
      </w:tblPr>
      <w:tblGrid>
        <w:gridCol w:w="1387"/>
        <w:gridCol w:w="1116"/>
        <w:gridCol w:w="5157"/>
        <w:gridCol w:w="2302"/>
      </w:tblGrid>
      <w:tr w:rsidR="00741B28" w:rsidRPr="006C179E" w:rsidTr="003E3291">
        <w:trPr>
          <w:trHeight w:val="567"/>
        </w:trPr>
        <w:tc>
          <w:tcPr>
            <w:tcW w:w="1387" w:type="dxa"/>
            <w:shd w:val="clear" w:color="auto" w:fill="D9D9D9" w:themeFill="background1" w:themeFillShade="D9"/>
            <w:vAlign w:val="center"/>
          </w:tcPr>
          <w:p w:rsidR="00741B28" w:rsidRPr="006C179E" w:rsidRDefault="00741B28" w:rsidP="003E3291">
            <w:pPr>
              <w:jc w:val="center"/>
              <w:rPr>
                <w:b/>
              </w:rPr>
            </w:pPr>
            <w:r w:rsidRPr="006C179E">
              <w:rPr>
                <w:rFonts w:hint="eastAsia"/>
                <w:b/>
              </w:rPr>
              <w:t>页面</w:t>
            </w:r>
          </w:p>
        </w:tc>
        <w:tc>
          <w:tcPr>
            <w:tcW w:w="1116" w:type="dxa"/>
            <w:shd w:val="clear" w:color="auto" w:fill="D9D9D9" w:themeFill="background1" w:themeFillShade="D9"/>
            <w:vAlign w:val="center"/>
          </w:tcPr>
          <w:p w:rsidR="00741B28" w:rsidRPr="006C179E" w:rsidRDefault="00741B28" w:rsidP="003E3291">
            <w:pPr>
              <w:jc w:val="center"/>
              <w:rPr>
                <w:b/>
              </w:rPr>
            </w:pPr>
            <w:r w:rsidRPr="006C179E">
              <w:rPr>
                <w:b/>
              </w:rPr>
              <w:t>元素名称</w:t>
            </w:r>
          </w:p>
        </w:tc>
        <w:tc>
          <w:tcPr>
            <w:tcW w:w="5157" w:type="dxa"/>
            <w:shd w:val="clear" w:color="auto" w:fill="D9D9D9" w:themeFill="background1" w:themeFillShade="D9"/>
            <w:vAlign w:val="center"/>
          </w:tcPr>
          <w:p w:rsidR="00741B28" w:rsidRPr="006C179E" w:rsidRDefault="00741B28" w:rsidP="003E3291">
            <w:pPr>
              <w:jc w:val="center"/>
              <w:rPr>
                <w:b/>
              </w:rPr>
            </w:pPr>
            <w:r w:rsidRPr="006C179E">
              <w:rPr>
                <w:b/>
              </w:rPr>
              <w:t>描述</w:t>
            </w:r>
          </w:p>
        </w:tc>
        <w:tc>
          <w:tcPr>
            <w:tcW w:w="2302" w:type="dxa"/>
            <w:shd w:val="clear" w:color="auto" w:fill="D9D9D9" w:themeFill="background1" w:themeFillShade="D9"/>
            <w:vAlign w:val="center"/>
          </w:tcPr>
          <w:p w:rsidR="00741B28" w:rsidRPr="006C179E" w:rsidRDefault="00741B28" w:rsidP="003E3291">
            <w:pPr>
              <w:ind w:leftChars="-253" w:left="-531"/>
              <w:jc w:val="center"/>
              <w:rPr>
                <w:b/>
              </w:rPr>
            </w:pPr>
            <w:r w:rsidRPr="006C179E">
              <w:rPr>
                <w:rFonts w:hint="eastAsia"/>
                <w:b/>
              </w:rPr>
              <w:t>异常处理</w:t>
            </w:r>
          </w:p>
        </w:tc>
      </w:tr>
      <w:tr w:rsidR="00741B28" w:rsidRPr="006C179E" w:rsidTr="003E3291">
        <w:trPr>
          <w:trHeight w:val="729"/>
        </w:trPr>
        <w:tc>
          <w:tcPr>
            <w:tcW w:w="1387" w:type="dxa"/>
            <w:vAlign w:val="center"/>
          </w:tcPr>
          <w:p w:rsidR="00741B28" w:rsidRPr="006C179E" w:rsidRDefault="00741B28" w:rsidP="003E3291">
            <w:pPr>
              <w:jc w:val="center"/>
            </w:pP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1</w:t>
            </w:r>
            <w:r w:rsidRPr="006C179E">
              <w:rPr>
                <w:rFonts w:hint="eastAsia"/>
              </w:rPr>
              <w:t>-</w:t>
            </w:r>
            <w:r w:rsidRPr="006C179E">
              <w:t>01</w:t>
            </w:r>
          </w:p>
        </w:tc>
        <w:tc>
          <w:tcPr>
            <w:tcW w:w="1116" w:type="dxa"/>
            <w:vAlign w:val="center"/>
          </w:tcPr>
          <w:p w:rsidR="00741B28" w:rsidRPr="006C179E" w:rsidRDefault="00741B28" w:rsidP="003E3291">
            <w:r w:rsidRPr="006C179E">
              <w:t>说明</w:t>
            </w:r>
          </w:p>
        </w:tc>
        <w:tc>
          <w:tcPr>
            <w:tcW w:w="5157" w:type="dxa"/>
            <w:vAlign w:val="center"/>
          </w:tcPr>
          <w:p w:rsidR="00741B28" w:rsidRPr="006C179E" w:rsidRDefault="00741B28" w:rsidP="003E3291">
            <w:pPr>
              <w:pStyle w:val="ac"/>
              <w:ind w:firstLineChars="0" w:firstLine="0"/>
            </w:pPr>
            <w:r w:rsidRPr="006C179E">
              <w:rPr>
                <w:rFonts w:hint="eastAsia"/>
              </w:rPr>
              <w:t>网约车订单统计，由二期的销售管理优化而来</w:t>
            </w:r>
          </w:p>
          <w:p w:rsidR="00741B28" w:rsidRPr="006C179E" w:rsidRDefault="00741B28" w:rsidP="003E3291">
            <w:pPr>
              <w:pStyle w:val="ac"/>
              <w:ind w:firstLineChars="0" w:firstLine="0"/>
            </w:pPr>
            <w:r w:rsidRPr="006C179E">
              <w:rPr>
                <w:rFonts w:hint="eastAsia"/>
              </w:rPr>
              <w:t>1</w:t>
            </w:r>
            <w:r w:rsidRPr="006C179E">
              <w:rPr>
                <w:rFonts w:hint="eastAsia"/>
              </w:rPr>
              <w:t>、增加“有责取消订单数”列和“取消费用”列</w:t>
            </w:r>
          </w:p>
          <w:p w:rsidR="00741B28" w:rsidRPr="006C179E" w:rsidRDefault="00741B28" w:rsidP="003E3291">
            <w:pPr>
              <w:pStyle w:val="ac"/>
              <w:ind w:firstLineChars="0" w:firstLine="0"/>
            </w:pPr>
            <w:r w:rsidRPr="006C179E">
              <w:t>2</w:t>
            </w:r>
            <w:r w:rsidRPr="006C179E">
              <w:rPr>
                <w:rFonts w:hint="eastAsia"/>
              </w:rPr>
              <w:t>、列表字段原型，不赘述。</w:t>
            </w:r>
          </w:p>
          <w:p w:rsidR="00741B28" w:rsidRPr="006C179E" w:rsidRDefault="00741B28" w:rsidP="003E3291">
            <w:pPr>
              <w:pStyle w:val="ac"/>
              <w:ind w:firstLineChars="0" w:firstLine="0"/>
            </w:pPr>
            <w:r w:rsidRPr="006C179E">
              <w:rPr>
                <w:rFonts w:hint="eastAsia"/>
              </w:rPr>
              <w:t>“客户名称”，订单的归属车企简称。</w:t>
            </w:r>
            <w:r w:rsidR="00996AE8" w:rsidRPr="006C179E">
              <w:rPr>
                <w:rFonts w:hint="eastAsia"/>
              </w:rPr>
              <w:t>取值范围为租赁端所有服务车企。</w:t>
            </w:r>
            <w:r w:rsidRPr="006C179E">
              <w:rPr>
                <w:rFonts w:hint="eastAsia"/>
              </w:rPr>
              <w:t>点击</w:t>
            </w:r>
            <w:r w:rsidR="008B6120" w:rsidRPr="006C179E">
              <w:rPr>
                <w:rFonts w:hint="eastAsia"/>
              </w:rPr>
              <w:t>“客户名称”，</w:t>
            </w:r>
            <w:r w:rsidRPr="006C179E">
              <w:rPr>
                <w:rFonts w:hint="eastAsia"/>
              </w:rPr>
              <w:t>弹窗显示服务该客户所属订单的服务车企完成的订单数及</w:t>
            </w:r>
            <w:r w:rsidR="00F72D76" w:rsidRPr="006C179E">
              <w:rPr>
                <w:rFonts w:hint="eastAsia"/>
              </w:rPr>
              <w:t>订单金额</w:t>
            </w:r>
            <w:r w:rsidRPr="006C179E">
              <w:rPr>
                <w:rFonts w:hint="eastAsia"/>
              </w:rPr>
              <w:t>数据。</w:t>
            </w:r>
          </w:p>
        </w:tc>
        <w:tc>
          <w:tcPr>
            <w:tcW w:w="2302" w:type="dxa"/>
            <w:vAlign w:val="center"/>
          </w:tcPr>
          <w:p w:rsidR="00741B28" w:rsidRPr="006C179E" w:rsidRDefault="00741B28" w:rsidP="003E3291"/>
        </w:tc>
      </w:tr>
      <w:tr w:rsidR="00741B28" w:rsidRPr="006C179E" w:rsidTr="003E3291">
        <w:trPr>
          <w:trHeight w:val="729"/>
        </w:trPr>
        <w:tc>
          <w:tcPr>
            <w:tcW w:w="1387" w:type="dxa"/>
            <w:vAlign w:val="center"/>
          </w:tcPr>
          <w:p w:rsidR="00741B28" w:rsidRPr="006C179E" w:rsidRDefault="00741B28" w:rsidP="003E3291">
            <w:pPr>
              <w:jc w:val="center"/>
              <w:rPr>
                <w:rFonts w:asciiTheme="minorEastAsia" w:hAnsiTheme="minorEastAsia"/>
              </w:rPr>
            </w:pP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1</w:t>
            </w:r>
            <w:r w:rsidRPr="006C179E">
              <w:rPr>
                <w:rFonts w:hint="eastAsia"/>
              </w:rPr>
              <w:t>-</w:t>
            </w:r>
            <w:r w:rsidRPr="006C179E">
              <w:t>02</w:t>
            </w:r>
          </w:p>
        </w:tc>
        <w:tc>
          <w:tcPr>
            <w:tcW w:w="1116" w:type="dxa"/>
            <w:vAlign w:val="center"/>
          </w:tcPr>
          <w:p w:rsidR="00741B28" w:rsidRPr="006C179E" w:rsidRDefault="00741B28" w:rsidP="003E3291">
            <w:r w:rsidRPr="006C179E">
              <w:rPr>
                <w:rFonts w:hint="eastAsia"/>
              </w:rPr>
              <w:t>说明</w:t>
            </w:r>
          </w:p>
        </w:tc>
        <w:tc>
          <w:tcPr>
            <w:tcW w:w="5157" w:type="dxa"/>
            <w:vAlign w:val="center"/>
          </w:tcPr>
          <w:p w:rsidR="00741B28" w:rsidRPr="006C179E" w:rsidRDefault="00741B28" w:rsidP="003E3291">
            <w:pPr>
              <w:pStyle w:val="ac"/>
              <w:ind w:firstLineChars="0" w:firstLine="0"/>
            </w:pPr>
            <w:r w:rsidRPr="006C179E">
              <w:rPr>
                <w:rFonts w:hint="eastAsia"/>
              </w:rPr>
              <w:t>相对</w:t>
            </w: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1</w:t>
            </w:r>
            <w:r w:rsidRPr="006C179E">
              <w:rPr>
                <w:rFonts w:hint="eastAsia"/>
              </w:rPr>
              <w:t>-</w:t>
            </w:r>
            <w:r w:rsidRPr="006C179E">
              <w:t>01</w:t>
            </w:r>
            <w:r w:rsidRPr="006C179E">
              <w:rPr>
                <w:rFonts w:hint="eastAsia"/>
              </w:rPr>
              <w:t>，此处统计订单为出租车订单</w:t>
            </w:r>
          </w:p>
          <w:p w:rsidR="00741B28" w:rsidRPr="006C179E" w:rsidRDefault="00741B28" w:rsidP="003E3291">
            <w:pPr>
              <w:pStyle w:val="ac"/>
              <w:ind w:firstLineChars="0" w:firstLine="0"/>
            </w:pPr>
            <w:r w:rsidRPr="006C179E">
              <w:t>1</w:t>
            </w:r>
            <w:r w:rsidRPr="006C179E">
              <w:rPr>
                <w:rFonts w:hint="eastAsia"/>
              </w:rPr>
              <w:t>、参与统计的出租车订单状态为未支付、未付结、未结算、已付结、已结算、已支付等状态。</w:t>
            </w:r>
          </w:p>
          <w:p w:rsidR="00741B28" w:rsidRPr="006C179E" w:rsidRDefault="00741B28" w:rsidP="003E3291">
            <w:pPr>
              <w:pStyle w:val="ac"/>
              <w:ind w:firstLineChars="0" w:firstLine="0"/>
            </w:pPr>
            <w:r w:rsidRPr="006C179E">
              <w:t>2</w:t>
            </w:r>
            <w:r w:rsidRPr="006C179E">
              <w:rPr>
                <w:rFonts w:hint="eastAsia"/>
              </w:rPr>
              <w:t>、列表字段如原型，不赘述。</w:t>
            </w:r>
          </w:p>
          <w:p w:rsidR="00741B28" w:rsidRPr="006C179E" w:rsidRDefault="00741B28" w:rsidP="00996AE8">
            <w:pPr>
              <w:pStyle w:val="ac"/>
              <w:ind w:firstLineChars="0" w:firstLine="0"/>
            </w:pPr>
            <w:r w:rsidRPr="006C179E">
              <w:rPr>
                <w:rFonts w:hint="eastAsia"/>
              </w:rPr>
              <w:t>“客户名称”，订单的归属车企简称。</w:t>
            </w:r>
            <w:r w:rsidR="00996AE8" w:rsidRPr="006C179E">
              <w:rPr>
                <w:rFonts w:hint="eastAsia"/>
              </w:rPr>
              <w:t>取值范围为租赁</w:t>
            </w:r>
            <w:r w:rsidR="00996AE8" w:rsidRPr="006C179E">
              <w:rPr>
                <w:rFonts w:hint="eastAsia"/>
              </w:rPr>
              <w:lastRenderedPageBreak/>
              <w:t>端所有服务车企。</w:t>
            </w:r>
            <w:r w:rsidRPr="006C179E">
              <w:rPr>
                <w:rFonts w:hint="eastAsia"/>
              </w:rPr>
              <w:t>点击</w:t>
            </w:r>
            <w:r w:rsidR="00556504" w:rsidRPr="006C179E">
              <w:rPr>
                <w:rFonts w:hint="eastAsia"/>
              </w:rPr>
              <w:t>“客户名称”，</w:t>
            </w:r>
            <w:r w:rsidRPr="006C179E">
              <w:rPr>
                <w:rFonts w:hint="eastAsia"/>
              </w:rPr>
              <w:t>弹窗显示服务该客户所属订单的服务车企完成的订单数及订单费用数据。</w:t>
            </w:r>
          </w:p>
        </w:tc>
        <w:tc>
          <w:tcPr>
            <w:tcW w:w="2302" w:type="dxa"/>
            <w:vAlign w:val="center"/>
          </w:tcPr>
          <w:p w:rsidR="00741B28" w:rsidRPr="006C179E" w:rsidRDefault="00741B28" w:rsidP="003E3291"/>
        </w:tc>
      </w:tr>
    </w:tbl>
    <w:p w:rsidR="00741B28" w:rsidRPr="006C179E" w:rsidRDefault="00741B28" w:rsidP="00741B28"/>
    <w:p w:rsidR="00741B28" w:rsidRPr="006C179E" w:rsidRDefault="00741B28" w:rsidP="00741B28">
      <w:pPr>
        <w:pStyle w:val="4"/>
      </w:pPr>
      <w:bookmarkStart w:id="268" w:name="_Toc480126979"/>
      <w:bookmarkStart w:id="269" w:name="_Toc481742073"/>
      <w:r w:rsidRPr="006C179E">
        <w:rPr>
          <w:rFonts w:hint="eastAsia"/>
        </w:rPr>
        <w:t>运营订单统计</w:t>
      </w:r>
      <w:bookmarkEnd w:id="268"/>
      <w:bookmarkEnd w:id="269"/>
    </w:p>
    <w:p w:rsidR="00741B28" w:rsidRPr="006C179E" w:rsidRDefault="00741B28" w:rsidP="00866DE0">
      <w:pPr>
        <w:pStyle w:val="5"/>
      </w:pPr>
      <w:bookmarkStart w:id="270" w:name="_Toc480126980"/>
      <w:r w:rsidRPr="006C179E">
        <w:rPr>
          <w:rFonts w:hint="eastAsia"/>
        </w:rPr>
        <w:t>用例描述</w:t>
      </w:r>
      <w:bookmarkEnd w:id="270"/>
    </w:p>
    <w:p w:rsidR="00741B28" w:rsidRPr="006C179E" w:rsidRDefault="00741B28" w:rsidP="00795E55">
      <w:pPr>
        <w:ind w:firstLineChars="200" w:firstLine="420"/>
      </w:pPr>
      <w:r w:rsidRPr="006C179E">
        <w:rPr>
          <w:rFonts w:hint="eastAsia"/>
        </w:rPr>
        <w:t>运管端平台公司运营的订单统计，包括网约车订单统计和出租车订单统计，对二期的个人订单统计和出租车订单统计进行优化设计。</w:t>
      </w:r>
    </w:p>
    <w:p w:rsidR="00741B28" w:rsidRPr="006C179E" w:rsidRDefault="00741B28" w:rsidP="00866DE0">
      <w:pPr>
        <w:pStyle w:val="5"/>
      </w:pPr>
      <w:bookmarkStart w:id="271" w:name="_Toc480126981"/>
      <w:r w:rsidRPr="006C179E">
        <w:rPr>
          <w:rFonts w:hint="eastAsia"/>
        </w:rPr>
        <w:t>元素规则</w:t>
      </w:r>
      <w:bookmarkEnd w:id="271"/>
    </w:p>
    <w:tbl>
      <w:tblPr>
        <w:tblStyle w:val="ad"/>
        <w:tblW w:w="0" w:type="auto"/>
        <w:tblLook w:val="04A0"/>
      </w:tblPr>
      <w:tblGrid>
        <w:gridCol w:w="1387"/>
        <w:gridCol w:w="1116"/>
        <w:gridCol w:w="5157"/>
        <w:gridCol w:w="2302"/>
      </w:tblGrid>
      <w:tr w:rsidR="00741B28" w:rsidRPr="006C179E" w:rsidTr="003E3291">
        <w:trPr>
          <w:trHeight w:val="567"/>
        </w:trPr>
        <w:tc>
          <w:tcPr>
            <w:tcW w:w="1387" w:type="dxa"/>
            <w:shd w:val="clear" w:color="auto" w:fill="D9D9D9" w:themeFill="background1" w:themeFillShade="D9"/>
            <w:vAlign w:val="center"/>
          </w:tcPr>
          <w:p w:rsidR="00741B28" w:rsidRPr="006C179E" w:rsidRDefault="00741B28" w:rsidP="003E3291">
            <w:pPr>
              <w:jc w:val="center"/>
              <w:rPr>
                <w:b/>
              </w:rPr>
            </w:pPr>
            <w:r w:rsidRPr="006C179E">
              <w:rPr>
                <w:rFonts w:hint="eastAsia"/>
                <w:b/>
              </w:rPr>
              <w:t>页面</w:t>
            </w:r>
          </w:p>
        </w:tc>
        <w:tc>
          <w:tcPr>
            <w:tcW w:w="1116" w:type="dxa"/>
            <w:shd w:val="clear" w:color="auto" w:fill="D9D9D9" w:themeFill="background1" w:themeFillShade="D9"/>
            <w:vAlign w:val="center"/>
          </w:tcPr>
          <w:p w:rsidR="00741B28" w:rsidRPr="006C179E" w:rsidRDefault="00741B28" w:rsidP="003E3291">
            <w:pPr>
              <w:jc w:val="center"/>
              <w:rPr>
                <w:b/>
              </w:rPr>
            </w:pPr>
            <w:r w:rsidRPr="006C179E">
              <w:rPr>
                <w:b/>
              </w:rPr>
              <w:t>元素名称</w:t>
            </w:r>
          </w:p>
        </w:tc>
        <w:tc>
          <w:tcPr>
            <w:tcW w:w="5157" w:type="dxa"/>
            <w:shd w:val="clear" w:color="auto" w:fill="D9D9D9" w:themeFill="background1" w:themeFillShade="D9"/>
            <w:vAlign w:val="center"/>
          </w:tcPr>
          <w:p w:rsidR="00741B28" w:rsidRPr="006C179E" w:rsidRDefault="00741B28" w:rsidP="003E3291">
            <w:pPr>
              <w:jc w:val="center"/>
              <w:rPr>
                <w:b/>
              </w:rPr>
            </w:pPr>
            <w:r w:rsidRPr="006C179E">
              <w:rPr>
                <w:b/>
              </w:rPr>
              <w:t>描述</w:t>
            </w:r>
          </w:p>
        </w:tc>
        <w:tc>
          <w:tcPr>
            <w:tcW w:w="2302" w:type="dxa"/>
            <w:shd w:val="clear" w:color="auto" w:fill="D9D9D9" w:themeFill="background1" w:themeFillShade="D9"/>
            <w:vAlign w:val="center"/>
          </w:tcPr>
          <w:p w:rsidR="00741B28" w:rsidRPr="006C179E" w:rsidRDefault="00741B28" w:rsidP="003E3291">
            <w:pPr>
              <w:ind w:leftChars="-253" w:left="-531"/>
              <w:jc w:val="center"/>
              <w:rPr>
                <w:b/>
              </w:rPr>
            </w:pPr>
            <w:r w:rsidRPr="006C179E">
              <w:rPr>
                <w:rFonts w:hint="eastAsia"/>
                <w:b/>
              </w:rPr>
              <w:t>异常处理</w:t>
            </w:r>
          </w:p>
        </w:tc>
      </w:tr>
      <w:tr w:rsidR="00741B28" w:rsidRPr="006C179E" w:rsidTr="003E3291">
        <w:trPr>
          <w:trHeight w:val="729"/>
        </w:trPr>
        <w:tc>
          <w:tcPr>
            <w:tcW w:w="1387" w:type="dxa"/>
            <w:vMerge w:val="restart"/>
            <w:vAlign w:val="center"/>
          </w:tcPr>
          <w:p w:rsidR="00741B28" w:rsidRPr="006C179E" w:rsidRDefault="00741B28" w:rsidP="003E3291">
            <w:pPr>
              <w:jc w:val="center"/>
            </w:pP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2</w:t>
            </w:r>
            <w:r w:rsidRPr="006C179E">
              <w:rPr>
                <w:rFonts w:hint="eastAsia"/>
              </w:rPr>
              <w:t>-</w:t>
            </w:r>
            <w:r w:rsidRPr="006C179E">
              <w:t>01</w:t>
            </w:r>
          </w:p>
        </w:tc>
        <w:tc>
          <w:tcPr>
            <w:tcW w:w="1116" w:type="dxa"/>
            <w:vAlign w:val="center"/>
          </w:tcPr>
          <w:p w:rsidR="00741B28" w:rsidRPr="006C179E" w:rsidRDefault="00741B28" w:rsidP="003E3291">
            <w:r w:rsidRPr="006C179E">
              <w:t>说明</w:t>
            </w:r>
          </w:p>
        </w:tc>
        <w:tc>
          <w:tcPr>
            <w:tcW w:w="5157" w:type="dxa"/>
            <w:vAlign w:val="center"/>
          </w:tcPr>
          <w:p w:rsidR="00741B28" w:rsidRPr="006C179E" w:rsidRDefault="00741B28" w:rsidP="003E3291">
            <w:pPr>
              <w:pStyle w:val="ac"/>
              <w:ind w:firstLineChars="0" w:firstLine="0"/>
            </w:pPr>
            <w:r w:rsidRPr="006C179E">
              <w:rPr>
                <w:rFonts w:hint="eastAsia"/>
              </w:rPr>
              <w:t>网约车订单统计，</w:t>
            </w:r>
          </w:p>
        </w:tc>
        <w:tc>
          <w:tcPr>
            <w:tcW w:w="2302" w:type="dxa"/>
            <w:vAlign w:val="center"/>
          </w:tcPr>
          <w:p w:rsidR="00741B28" w:rsidRPr="006C179E" w:rsidRDefault="00741B28" w:rsidP="003E3291"/>
        </w:tc>
      </w:tr>
      <w:tr w:rsidR="00741B28" w:rsidRPr="006C179E" w:rsidTr="003E3291">
        <w:trPr>
          <w:trHeight w:val="697"/>
        </w:trPr>
        <w:tc>
          <w:tcPr>
            <w:tcW w:w="1387" w:type="dxa"/>
            <w:vMerge/>
            <w:vAlign w:val="center"/>
          </w:tcPr>
          <w:p w:rsidR="00741B28" w:rsidRPr="006C179E" w:rsidRDefault="00741B28" w:rsidP="003E3291">
            <w:pPr>
              <w:jc w:val="center"/>
            </w:pPr>
          </w:p>
        </w:tc>
        <w:tc>
          <w:tcPr>
            <w:tcW w:w="1116" w:type="dxa"/>
            <w:vAlign w:val="center"/>
          </w:tcPr>
          <w:p w:rsidR="00741B28" w:rsidRPr="006C179E" w:rsidRDefault="00741B28" w:rsidP="003E3291">
            <w:pPr>
              <w:jc w:val="left"/>
            </w:pPr>
            <w:r w:rsidRPr="006C179E">
              <w:rPr>
                <w:rFonts w:hint="eastAsia"/>
              </w:rPr>
              <w:t>查询</w:t>
            </w:r>
          </w:p>
        </w:tc>
        <w:tc>
          <w:tcPr>
            <w:tcW w:w="5157" w:type="dxa"/>
            <w:vAlign w:val="center"/>
          </w:tcPr>
          <w:p w:rsidR="00741B28" w:rsidRPr="006C179E" w:rsidRDefault="00741B28" w:rsidP="003E3291">
            <w:r w:rsidRPr="006C179E">
              <w:rPr>
                <w:rFonts w:hint="eastAsia"/>
              </w:rPr>
              <w:t>相对于二期：</w:t>
            </w:r>
          </w:p>
          <w:p w:rsidR="00741B28" w:rsidRPr="006C179E" w:rsidRDefault="00741B28" w:rsidP="003E3291">
            <w:r w:rsidRPr="006C179E">
              <w:rPr>
                <w:rFonts w:hint="eastAsia"/>
              </w:rPr>
              <w:t>1</w:t>
            </w:r>
            <w:r w:rsidRPr="006C179E">
              <w:rPr>
                <w:rFonts w:hint="eastAsia"/>
              </w:rPr>
              <w:t>、查询条件集中于上方，统一查询。</w:t>
            </w:r>
          </w:p>
          <w:p w:rsidR="00741B28" w:rsidRPr="006C179E" w:rsidRDefault="00741B28" w:rsidP="003E3291">
            <w:r w:rsidRPr="006C179E">
              <w:t>2</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741B28" w:rsidRPr="006C179E" w:rsidRDefault="00741B28" w:rsidP="003E3291">
            <w:r w:rsidRPr="006C179E">
              <w:rPr>
                <w:rFonts w:hint="eastAsia"/>
              </w:rPr>
              <w:t>3</w:t>
            </w:r>
            <w:r w:rsidRPr="006C179E">
              <w:rPr>
                <w:rFonts w:hint="eastAsia"/>
              </w:rPr>
              <w:t>、城市控件，采用联想选择框，包括“全部”及已创建网约车计费规则的城市，默认“全部”</w:t>
            </w:r>
          </w:p>
          <w:p w:rsidR="00741B28" w:rsidRPr="006C179E" w:rsidRDefault="00741B28" w:rsidP="003E3291">
            <w:r w:rsidRPr="006C179E">
              <w:t>4</w:t>
            </w:r>
            <w:r w:rsidRPr="006C179E">
              <w:rPr>
                <w:rFonts w:hint="eastAsia"/>
              </w:rPr>
              <w:t>、业务类型控件，包括“全部”“约车”“接机”“送机”，默认“全部”</w:t>
            </w:r>
          </w:p>
          <w:p w:rsidR="00741B28" w:rsidRPr="006C179E" w:rsidRDefault="00741B28" w:rsidP="003E3291">
            <w:r w:rsidRPr="006C179E">
              <w:rPr>
                <w:rFonts w:hint="eastAsia"/>
              </w:rPr>
              <w:t>5</w:t>
            </w:r>
            <w:r w:rsidRPr="006C179E">
              <w:rPr>
                <w:rFonts w:hint="eastAsia"/>
              </w:rPr>
              <w:t>、“客户名称”，所有申请加入</w:t>
            </w:r>
            <w:r w:rsidRPr="006C179E">
              <w:rPr>
                <w:rFonts w:hint="eastAsia"/>
              </w:rPr>
              <w:t>B2C</w:t>
            </w:r>
            <w:r w:rsidRPr="006C179E">
              <w:rPr>
                <w:rFonts w:hint="eastAsia"/>
              </w:rPr>
              <w:t>联营并已</w:t>
            </w:r>
            <w:r w:rsidR="00556504" w:rsidRPr="006C179E">
              <w:rPr>
                <w:rFonts w:hint="eastAsia"/>
              </w:rPr>
              <w:t>审核通过</w:t>
            </w:r>
            <w:r w:rsidRPr="006C179E">
              <w:rPr>
                <w:rFonts w:hint="eastAsia"/>
              </w:rPr>
              <w:t>的车企。</w:t>
            </w:r>
          </w:p>
          <w:p w:rsidR="00741B28" w:rsidRPr="006C179E" w:rsidRDefault="00741B28" w:rsidP="003E3291">
            <w:r w:rsidRPr="006C179E">
              <w:t>5</w:t>
            </w:r>
            <w:r w:rsidRPr="006C179E">
              <w:rPr>
                <w:rFonts w:hint="eastAsia"/>
              </w:rPr>
              <w:t>、入账状态控件，包括“全部”“未入账”“已入账”，默认“全部”</w:t>
            </w:r>
          </w:p>
          <w:p w:rsidR="00741B28" w:rsidRPr="006C179E" w:rsidRDefault="00741B28" w:rsidP="003E3291">
            <w:r w:rsidRPr="006C179E">
              <w:t>6</w:t>
            </w:r>
            <w:r w:rsidRPr="006C179E">
              <w:rPr>
                <w:rFonts w:hint="eastAsia"/>
              </w:rPr>
              <w:t>、“查询”“清空”按钮参见公共规则</w:t>
            </w:r>
          </w:p>
        </w:tc>
        <w:tc>
          <w:tcPr>
            <w:tcW w:w="2302" w:type="dxa"/>
            <w:vAlign w:val="center"/>
          </w:tcPr>
          <w:p w:rsidR="00741B28" w:rsidRPr="006C179E" w:rsidRDefault="00741B28" w:rsidP="003E3291">
            <w:r w:rsidRPr="006C179E">
              <w:rPr>
                <w:rFonts w:hint="eastAsia"/>
              </w:rPr>
              <w:t>执行查询操作时，需检测时间控件截止时间是否大于等于开始时间，若为否，则查询失败，浮窗提示文案“截止时间应大于等于开始时间”</w:t>
            </w:r>
          </w:p>
        </w:tc>
      </w:tr>
      <w:tr w:rsidR="00741B28" w:rsidRPr="006C179E" w:rsidTr="003E3291">
        <w:tc>
          <w:tcPr>
            <w:tcW w:w="1387" w:type="dxa"/>
            <w:vMerge/>
            <w:vAlign w:val="center"/>
          </w:tcPr>
          <w:p w:rsidR="00741B28" w:rsidRPr="006C179E" w:rsidRDefault="00741B28" w:rsidP="003E3291">
            <w:pPr>
              <w:jc w:val="center"/>
            </w:pPr>
          </w:p>
        </w:tc>
        <w:tc>
          <w:tcPr>
            <w:tcW w:w="1116" w:type="dxa"/>
            <w:vAlign w:val="center"/>
          </w:tcPr>
          <w:p w:rsidR="00741B28" w:rsidRPr="006C179E" w:rsidRDefault="00741B28" w:rsidP="003E3291">
            <w:r w:rsidRPr="006C179E">
              <w:rPr>
                <w:rFonts w:hint="eastAsia"/>
              </w:rPr>
              <w:t>订单统计</w:t>
            </w:r>
          </w:p>
        </w:tc>
        <w:tc>
          <w:tcPr>
            <w:tcW w:w="5157" w:type="dxa"/>
            <w:vAlign w:val="center"/>
          </w:tcPr>
          <w:p w:rsidR="00741B28" w:rsidRPr="006C179E" w:rsidRDefault="00741B28" w:rsidP="003E3291">
            <w:r w:rsidRPr="006C179E">
              <w:rPr>
                <w:rFonts w:hint="eastAsia"/>
              </w:rPr>
              <w:t>统计内容与二期个人订单统计相同</w:t>
            </w:r>
          </w:p>
        </w:tc>
        <w:tc>
          <w:tcPr>
            <w:tcW w:w="2302" w:type="dxa"/>
            <w:vAlign w:val="center"/>
          </w:tcPr>
          <w:p w:rsidR="00741B28" w:rsidRPr="006C179E" w:rsidRDefault="00741B28" w:rsidP="003E3291"/>
        </w:tc>
      </w:tr>
      <w:tr w:rsidR="00741B28" w:rsidRPr="006C179E" w:rsidTr="003E3291">
        <w:tc>
          <w:tcPr>
            <w:tcW w:w="1387" w:type="dxa"/>
            <w:vMerge/>
            <w:vAlign w:val="center"/>
          </w:tcPr>
          <w:p w:rsidR="00741B28" w:rsidRPr="006C179E" w:rsidRDefault="00741B28" w:rsidP="003E3291">
            <w:pPr>
              <w:jc w:val="center"/>
            </w:pPr>
          </w:p>
        </w:tc>
        <w:tc>
          <w:tcPr>
            <w:tcW w:w="1116" w:type="dxa"/>
            <w:vAlign w:val="center"/>
          </w:tcPr>
          <w:p w:rsidR="00741B28" w:rsidRPr="006C179E" w:rsidRDefault="00741B28" w:rsidP="003E3291">
            <w:r w:rsidRPr="006C179E">
              <w:rPr>
                <w:rFonts w:hint="eastAsia"/>
              </w:rPr>
              <w:t>按时间统计</w:t>
            </w:r>
          </w:p>
        </w:tc>
        <w:tc>
          <w:tcPr>
            <w:tcW w:w="5157" w:type="dxa"/>
            <w:vAlign w:val="center"/>
          </w:tcPr>
          <w:p w:rsidR="00741B28" w:rsidRPr="006C179E" w:rsidRDefault="00741B28" w:rsidP="003E3291">
            <w:r w:rsidRPr="006C179E">
              <w:rPr>
                <w:rFonts w:hint="eastAsia"/>
              </w:rPr>
              <w:t>相对二期个人订单统计的按月度统计列表：</w:t>
            </w:r>
          </w:p>
          <w:p w:rsidR="00741B28" w:rsidRPr="006C179E" w:rsidRDefault="00741B28" w:rsidP="003E3291">
            <w:r w:rsidRPr="006C179E">
              <w:rPr>
                <w:rFonts w:hint="eastAsia"/>
              </w:rPr>
              <w:t>1</w:t>
            </w:r>
            <w:r w:rsidRPr="006C179E">
              <w:rPr>
                <w:rFonts w:hint="eastAsia"/>
              </w:rPr>
              <w:t>、增加</w:t>
            </w:r>
            <w:r w:rsidR="00B57342" w:rsidRPr="006C179E">
              <w:rPr>
                <w:rFonts w:hint="eastAsia"/>
              </w:rPr>
              <w:t xml:space="preserve"> </w:t>
            </w:r>
            <w:r w:rsidR="00B57342" w:rsidRPr="006C179E">
              <w:rPr>
                <w:rFonts w:hint="eastAsia"/>
              </w:rPr>
              <w:t>“取消订单数”</w:t>
            </w:r>
            <w:r w:rsidRPr="006C179E">
              <w:rPr>
                <w:rFonts w:hint="eastAsia"/>
              </w:rPr>
              <w:t>“有责取消单数”列和“取消费用”列</w:t>
            </w:r>
          </w:p>
          <w:p w:rsidR="00741B28" w:rsidRPr="006C179E" w:rsidRDefault="00741B28" w:rsidP="003E3291">
            <w:pPr>
              <w:rPr>
                <w:b/>
              </w:rPr>
            </w:pPr>
            <w:r w:rsidRPr="006C179E">
              <w:t>2</w:t>
            </w:r>
            <w:r w:rsidRPr="006C179E">
              <w:rPr>
                <w:rFonts w:hint="eastAsia"/>
              </w:rPr>
              <w:t>、</w:t>
            </w:r>
            <w:r w:rsidR="0005622B" w:rsidRPr="006C179E">
              <w:rPr>
                <w:rFonts w:hint="eastAsia"/>
                <w:b/>
              </w:rPr>
              <w:t>通过“未入账”查询条件查询时，“实付金额”列、“优惠金额”列和“差异金额”列显示为“</w:t>
            </w:r>
            <w:r w:rsidR="0005622B" w:rsidRPr="006C179E">
              <w:rPr>
                <w:rFonts w:hint="eastAsia"/>
                <w:b/>
              </w:rPr>
              <w:t>/</w:t>
            </w:r>
            <w:r w:rsidR="0005622B" w:rsidRPr="006C179E">
              <w:rPr>
                <w:rFonts w:hint="eastAsia"/>
                <w:b/>
              </w:rPr>
              <w:t>”。</w:t>
            </w:r>
          </w:p>
          <w:p w:rsidR="00741B28" w:rsidRPr="006C179E" w:rsidRDefault="00741B28" w:rsidP="003E3291">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741B28" w:rsidRPr="006C179E" w:rsidRDefault="00B57342" w:rsidP="003E3291">
            <w:r w:rsidRPr="006C179E">
              <w:rPr>
                <w:rFonts w:hint="eastAsia"/>
              </w:rPr>
              <w:t>1</w:t>
            </w:r>
            <w:r w:rsidRPr="006C179E">
              <w:rPr>
                <w:rFonts w:hint="eastAsia"/>
              </w:rPr>
              <w:t>、</w:t>
            </w:r>
            <w:r w:rsidR="00741B28" w:rsidRPr="006C179E">
              <w:rPr>
                <w:rFonts w:hint="eastAsia"/>
              </w:rPr>
              <w:t>“实付金额”“优惠金额”定义参见公共规则</w:t>
            </w:r>
          </w:p>
          <w:p w:rsidR="00B57342" w:rsidRPr="006C179E" w:rsidRDefault="00B57342" w:rsidP="00B57342">
            <w:pPr>
              <w:pStyle w:val="af7"/>
            </w:pPr>
            <w:r w:rsidRPr="006C179E">
              <w:t>2</w:t>
            </w:r>
            <w:r w:rsidRPr="006C179E">
              <w:rPr>
                <w:rFonts w:hint="eastAsia"/>
              </w:rPr>
              <w:t>、</w:t>
            </w:r>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p w:rsidR="00B57342" w:rsidRPr="006C179E" w:rsidRDefault="00B57342" w:rsidP="003E3291"/>
        </w:tc>
      </w:tr>
      <w:tr w:rsidR="00741B28" w:rsidRPr="006C179E" w:rsidTr="003E3291">
        <w:tc>
          <w:tcPr>
            <w:tcW w:w="1387" w:type="dxa"/>
            <w:vMerge/>
            <w:vAlign w:val="center"/>
          </w:tcPr>
          <w:p w:rsidR="00741B28" w:rsidRPr="006C179E" w:rsidRDefault="00741B28" w:rsidP="003E3291">
            <w:pPr>
              <w:jc w:val="center"/>
            </w:pPr>
          </w:p>
        </w:tc>
        <w:tc>
          <w:tcPr>
            <w:tcW w:w="1116" w:type="dxa"/>
            <w:vAlign w:val="center"/>
          </w:tcPr>
          <w:p w:rsidR="00741B28" w:rsidRPr="006C179E" w:rsidRDefault="00741B28" w:rsidP="003E3291">
            <w:r w:rsidRPr="006C179E">
              <w:rPr>
                <w:rFonts w:hint="eastAsia"/>
              </w:rPr>
              <w:t>按城市统计</w:t>
            </w:r>
          </w:p>
        </w:tc>
        <w:tc>
          <w:tcPr>
            <w:tcW w:w="5157" w:type="dxa"/>
            <w:vAlign w:val="center"/>
          </w:tcPr>
          <w:p w:rsidR="00741B28" w:rsidRPr="006C179E" w:rsidRDefault="00741B28" w:rsidP="003E3291">
            <w:r w:rsidRPr="006C179E">
              <w:rPr>
                <w:rFonts w:hint="eastAsia"/>
              </w:rPr>
              <w:t>相对二期个人订单统计的按城市统计列表：</w:t>
            </w:r>
          </w:p>
          <w:p w:rsidR="00741B28" w:rsidRPr="006C179E" w:rsidRDefault="00741B28" w:rsidP="003E3291">
            <w:r w:rsidRPr="006C179E">
              <w:rPr>
                <w:rFonts w:hint="eastAsia"/>
              </w:rPr>
              <w:t>1</w:t>
            </w:r>
            <w:r w:rsidRPr="006C179E">
              <w:rPr>
                <w:rFonts w:hint="eastAsia"/>
              </w:rPr>
              <w:t>、增加“异常订单数”列和“差异金额”列</w:t>
            </w:r>
          </w:p>
          <w:p w:rsidR="00741B28" w:rsidRPr="006C179E" w:rsidRDefault="00741B28" w:rsidP="003E3291">
            <w:r w:rsidRPr="006C179E">
              <w:t>2</w:t>
            </w:r>
            <w:r w:rsidRPr="006C179E">
              <w:rPr>
                <w:rFonts w:hint="eastAsia"/>
              </w:rPr>
              <w:t>、增加</w:t>
            </w:r>
            <w:r w:rsidR="00B57342" w:rsidRPr="006C179E">
              <w:rPr>
                <w:rFonts w:hint="eastAsia"/>
              </w:rPr>
              <w:t>“取消订单数”</w:t>
            </w:r>
            <w:r w:rsidRPr="006C179E">
              <w:rPr>
                <w:rFonts w:hint="eastAsia"/>
              </w:rPr>
              <w:t>“有责取消单数”列和“取消费用”列</w:t>
            </w:r>
          </w:p>
          <w:p w:rsidR="00741B28" w:rsidRPr="006C179E" w:rsidRDefault="00741B28" w:rsidP="003E3291">
            <w:pPr>
              <w:rPr>
                <w:b/>
              </w:rPr>
            </w:pPr>
            <w:r w:rsidRPr="006C179E">
              <w:rPr>
                <w:rFonts w:hint="eastAsia"/>
              </w:rPr>
              <w:t>3</w:t>
            </w:r>
            <w:r w:rsidRPr="006C179E">
              <w:rPr>
                <w:rFonts w:hint="eastAsia"/>
              </w:rPr>
              <w:t>、</w:t>
            </w:r>
            <w:r w:rsidR="0005622B" w:rsidRPr="006C179E">
              <w:rPr>
                <w:rFonts w:hint="eastAsia"/>
                <w:b/>
              </w:rPr>
              <w:t>通过“未入账”查询条件查询时，“实付金额”列、“优惠金额”列和“差异金额”列显示为“</w:t>
            </w:r>
            <w:r w:rsidR="0005622B" w:rsidRPr="006C179E">
              <w:rPr>
                <w:rFonts w:hint="eastAsia"/>
                <w:b/>
              </w:rPr>
              <w:t>/</w:t>
            </w:r>
            <w:r w:rsidR="0005622B" w:rsidRPr="006C179E">
              <w:rPr>
                <w:rFonts w:hint="eastAsia"/>
                <w:b/>
              </w:rPr>
              <w:t>”。</w:t>
            </w:r>
          </w:p>
          <w:p w:rsidR="00741B28" w:rsidRPr="006C179E" w:rsidRDefault="00741B28" w:rsidP="003E3291">
            <w:r w:rsidRPr="006C179E">
              <w:rPr>
                <w:rFonts w:hint="eastAsia"/>
              </w:rPr>
              <w:t>4</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B57342" w:rsidRPr="006C179E" w:rsidRDefault="00B57342" w:rsidP="00B57342">
            <w:pPr>
              <w:pStyle w:val="af7"/>
            </w:pPr>
            <w:r w:rsidRPr="006C179E">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仅统计有责部分，含有责但免责处理部分</w:t>
            </w:r>
          </w:p>
          <w:p w:rsidR="00741B28" w:rsidRPr="006C179E" w:rsidRDefault="00741B28" w:rsidP="003E3291"/>
        </w:tc>
      </w:tr>
      <w:tr w:rsidR="00B57342" w:rsidRPr="006C179E" w:rsidTr="003E3291">
        <w:tc>
          <w:tcPr>
            <w:tcW w:w="1387" w:type="dxa"/>
            <w:vMerge w:val="restart"/>
            <w:vAlign w:val="center"/>
          </w:tcPr>
          <w:p w:rsidR="00B57342" w:rsidRPr="006C179E" w:rsidRDefault="00B57342" w:rsidP="003E3291">
            <w:pPr>
              <w:jc w:val="center"/>
            </w:pP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2</w:t>
            </w:r>
            <w:r w:rsidRPr="006C179E">
              <w:rPr>
                <w:rFonts w:hint="eastAsia"/>
              </w:rPr>
              <w:t>-</w:t>
            </w:r>
            <w:r w:rsidRPr="006C179E">
              <w:t>02</w:t>
            </w:r>
          </w:p>
        </w:tc>
        <w:tc>
          <w:tcPr>
            <w:tcW w:w="1116" w:type="dxa"/>
            <w:vAlign w:val="center"/>
          </w:tcPr>
          <w:p w:rsidR="00B57342" w:rsidRPr="006C179E" w:rsidRDefault="00B57342" w:rsidP="003E3291">
            <w:r w:rsidRPr="006C179E">
              <w:rPr>
                <w:rFonts w:hint="eastAsia"/>
              </w:rPr>
              <w:t>说明</w:t>
            </w:r>
          </w:p>
        </w:tc>
        <w:tc>
          <w:tcPr>
            <w:tcW w:w="5157" w:type="dxa"/>
            <w:vAlign w:val="center"/>
          </w:tcPr>
          <w:p w:rsidR="00B57342" w:rsidRPr="006C179E" w:rsidRDefault="00B57342" w:rsidP="003E3291">
            <w:r w:rsidRPr="006C179E">
              <w:rPr>
                <w:rFonts w:hint="eastAsia"/>
              </w:rPr>
              <w:t>出租车订单计费用统计，包括调度费和行程费。统计未付结、已付结、未支付、已支付、未结算、已结算的订单</w:t>
            </w:r>
          </w:p>
        </w:tc>
        <w:tc>
          <w:tcPr>
            <w:tcW w:w="2302" w:type="dxa"/>
            <w:vAlign w:val="center"/>
          </w:tcPr>
          <w:p w:rsidR="00B57342" w:rsidRPr="006C179E" w:rsidRDefault="00B57342" w:rsidP="003E3291"/>
        </w:tc>
      </w:tr>
      <w:tr w:rsidR="00B57342" w:rsidRPr="006C179E" w:rsidTr="003E3291">
        <w:tc>
          <w:tcPr>
            <w:tcW w:w="1387" w:type="dxa"/>
            <w:vMerge/>
            <w:vAlign w:val="center"/>
          </w:tcPr>
          <w:p w:rsidR="00B57342" w:rsidRPr="006C179E" w:rsidRDefault="00B57342" w:rsidP="003E3291">
            <w:pPr>
              <w:jc w:val="center"/>
              <w:rPr>
                <w:rFonts w:asciiTheme="minorEastAsia" w:hAnsiTheme="minorEastAsia"/>
              </w:rPr>
            </w:pPr>
          </w:p>
        </w:tc>
        <w:tc>
          <w:tcPr>
            <w:tcW w:w="1116" w:type="dxa"/>
            <w:vAlign w:val="center"/>
          </w:tcPr>
          <w:p w:rsidR="00B57342" w:rsidRPr="006C179E" w:rsidRDefault="00B57342" w:rsidP="003E3291">
            <w:r w:rsidRPr="006C179E">
              <w:rPr>
                <w:rFonts w:hint="eastAsia"/>
              </w:rPr>
              <w:t>调度费用统计</w:t>
            </w:r>
          </w:p>
        </w:tc>
        <w:tc>
          <w:tcPr>
            <w:tcW w:w="5157" w:type="dxa"/>
            <w:vAlign w:val="center"/>
          </w:tcPr>
          <w:p w:rsidR="00B57342" w:rsidRPr="006C179E" w:rsidRDefault="00B57342" w:rsidP="003E3291">
            <w:r w:rsidRPr="006C179E">
              <w:rPr>
                <w:rFonts w:hint="eastAsia"/>
              </w:rPr>
              <w:t>一、按时间统计</w:t>
            </w:r>
          </w:p>
          <w:p w:rsidR="00B57342" w:rsidRPr="006C179E" w:rsidRDefault="00B57342" w:rsidP="003E3291">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B57342" w:rsidRPr="006C179E" w:rsidRDefault="00B57342" w:rsidP="003E3291">
            <w:r w:rsidRPr="006C179E">
              <w:rPr>
                <w:rFonts w:hint="eastAsia"/>
              </w:rPr>
              <w:t>（</w:t>
            </w:r>
            <w:r w:rsidRPr="006C179E">
              <w:rPr>
                <w:rFonts w:hint="eastAsia"/>
              </w:rPr>
              <w:t>2</w:t>
            </w:r>
            <w:r w:rsidRPr="006C179E">
              <w:rPr>
                <w:rFonts w:hint="eastAsia"/>
              </w:rPr>
              <w:t>）“客户名称”，所有申请加入</w:t>
            </w:r>
            <w:r w:rsidRPr="006C179E">
              <w:rPr>
                <w:rFonts w:hint="eastAsia"/>
              </w:rPr>
              <w:t>B2C</w:t>
            </w:r>
            <w:r w:rsidRPr="006C179E">
              <w:rPr>
                <w:rFonts w:hint="eastAsia"/>
              </w:rPr>
              <w:t>联营并已审批通过的车企。</w:t>
            </w:r>
          </w:p>
          <w:p w:rsidR="00B57342" w:rsidRPr="006C179E" w:rsidRDefault="00B57342" w:rsidP="003E3291">
            <w:r w:rsidRPr="006C179E">
              <w:rPr>
                <w:rFonts w:hint="eastAsia"/>
              </w:rPr>
              <w:t>（</w:t>
            </w:r>
            <w:r w:rsidRPr="006C179E">
              <w:t>3</w:t>
            </w:r>
            <w:r w:rsidRPr="006C179E">
              <w:rPr>
                <w:rFonts w:hint="eastAsia"/>
              </w:rPr>
              <w:t>）入账状态控件，包括“全部”“未入账”“已入账”，</w:t>
            </w:r>
            <w:r w:rsidRPr="006C179E">
              <w:rPr>
                <w:rFonts w:hint="eastAsia"/>
              </w:rPr>
              <w:lastRenderedPageBreak/>
              <w:t>默认“全部”</w:t>
            </w:r>
          </w:p>
          <w:p w:rsidR="00B57342" w:rsidRPr="006C179E" w:rsidRDefault="00B57342" w:rsidP="003E3291">
            <w:r w:rsidRPr="006C179E">
              <w:rPr>
                <w:rFonts w:hint="eastAsia"/>
              </w:rPr>
              <w:t>（</w:t>
            </w:r>
            <w:r w:rsidRPr="006C179E">
              <w:t>4</w:t>
            </w:r>
            <w:r w:rsidRPr="006C179E">
              <w:rPr>
                <w:rFonts w:hint="eastAsia"/>
              </w:rPr>
              <w:t>）“查询”“清空”按钮参见公共规则</w:t>
            </w:r>
          </w:p>
          <w:p w:rsidR="00B57342" w:rsidRPr="006C179E" w:rsidRDefault="00B57342" w:rsidP="003E3291">
            <w:r w:rsidRPr="006C179E">
              <w:rPr>
                <w:rFonts w:hint="eastAsia"/>
              </w:rPr>
              <w:t>2</w:t>
            </w:r>
            <w:r w:rsidRPr="006C179E">
              <w:rPr>
                <w:rFonts w:hint="eastAsia"/>
              </w:rPr>
              <w:t>、列表：</w:t>
            </w:r>
          </w:p>
          <w:p w:rsidR="00B57342" w:rsidRPr="006C179E" w:rsidRDefault="00B57342" w:rsidP="003E3291">
            <w:r w:rsidRPr="006C179E">
              <w:rPr>
                <w:rFonts w:hint="eastAsia"/>
              </w:rPr>
              <w:t>字段如原型，不赘述。初始加载默认查询条件下的数据</w:t>
            </w:r>
          </w:p>
          <w:p w:rsidR="00B57342" w:rsidRPr="006C179E" w:rsidRDefault="00B57342" w:rsidP="003E3291">
            <w:r w:rsidRPr="006C179E">
              <w:rPr>
                <w:rFonts w:hint="eastAsia"/>
              </w:rPr>
              <w:t>点击“客户名称”，弹窗显示该服务车企的司机订单调度费统计。</w:t>
            </w:r>
          </w:p>
          <w:p w:rsidR="00B57342" w:rsidRPr="006C179E" w:rsidRDefault="00B57342" w:rsidP="003E3291">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B57342" w:rsidRPr="006C179E" w:rsidRDefault="00B57342" w:rsidP="003E3291">
            <w:r w:rsidRPr="006C179E">
              <w:rPr>
                <w:rFonts w:hint="eastAsia"/>
              </w:rPr>
              <w:t>二、按城市统计</w:t>
            </w:r>
          </w:p>
          <w:p w:rsidR="00B57342" w:rsidRPr="006C179E" w:rsidRDefault="00B57342" w:rsidP="003E3291">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B57342" w:rsidRPr="006C179E" w:rsidRDefault="00B57342" w:rsidP="003E3291">
            <w:r w:rsidRPr="006C179E">
              <w:rPr>
                <w:rFonts w:hint="eastAsia"/>
              </w:rPr>
              <w:t>（</w:t>
            </w:r>
            <w:r w:rsidRPr="006C179E">
              <w:rPr>
                <w:rFonts w:hint="eastAsia"/>
              </w:rPr>
              <w:t>2</w:t>
            </w:r>
            <w:r w:rsidRPr="006C179E">
              <w:rPr>
                <w:rFonts w:hint="eastAsia"/>
              </w:rPr>
              <w:t>）城市控件，采用联想选择框，包括“全部”及已创建出租车计费规则的城市，默认“全部”</w:t>
            </w:r>
          </w:p>
          <w:p w:rsidR="00B57342" w:rsidRPr="006C179E" w:rsidRDefault="00B57342" w:rsidP="003E3291">
            <w:r w:rsidRPr="006C179E">
              <w:rPr>
                <w:rFonts w:hint="eastAsia"/>
              </w:rPr>
              <w:t>（</w:t>
            </w:r>
            <w:r w:rsidRPr="006C179E">
              <w:rPr>
                <w:rFonts w:hint="eastAsia"/>
              </w:rPr>
              <w:t>3</w:t>
            </w:r>
            <w:r w:rsidRPr="006C179E">
              <w:rPr>
                <w:rFonts w:hint="eastAsia"/>
              </w:rPr>
              <w:t>）“客户名称”，所有申请加入</w:t>
            </w:r>
            <w:r w:rsidRPr="006C179E">
              <w:rPr>
                <w:rFonts w:hint="eastAsia"/>
              </w:rPr>
              <w:t>B2C</w:t>
            </w:r>
            <w:r w:rsidRPr="006C179E">
              <w:rPr>
                <w:rFonts w:hint="eastAsia"/>
              </w:rPr>
              <w:t>联营并已审批通过的车企。</w:t>
            </w:r>
          </w:p>
          <w:p w:rsidR="00B57342" w:rsidRPr="006C179E" w:rsidRDefault="00B57342" w:rsidP="003E3291">
            <w:r w:rsidRPr="006C179E">
              <w:rPr>
                <w:rFonts w:hint="eastAsia"/>
              </w:rPr>
              <w:t>（</w:t>
            </w:r>
            <w:r w:rsidRPr="006C179E">
              <w:t>4</w:t>
            </w:r>
            <w:r w:rsidRPr="006C179E">
              <w:rPr>
                <w:rFonts w:hint="eastAsia"/>
              </w:rPr>
              <w:t>）入账状态控件，包括“全部”“未入账”“已入账”，默认“全部”</w:t>
            </w:r>
          </w:p>
          <w:p w:rsidR="00B57342" w:rsidRPr="006C179E" w:rsidRDefault="00B57342" w:rsidP="003E3291">
            <w:r w:rsidRPr="006C179E">
              <w:rPr>
                <w:rFonts w:hint="eastAsia"/>
              </w:rPr>
              <w:t>（</w:t>
            </w:r>
            <w:r w:rsidRPr="006C179E">
              <w:t>5</w:t>
            </w:r>
            <w:r w:rsidRPr="006C179E">
              <w:rPr>
                <w:rFonts w:hint="eastAsia"/>
              </w:rPr>
              <w:t>）“查询”“清空”按钮参见公共规则</w:t>
            </w:r>
          </w:p>
          <w:p w:rsidR="00B57342" w:rsidRPr="006C179E" w:rsidRDefault="00B57342" w:rsidP="003E3291">
            <w:r w:rsidRPr="006C179E">
              <w:rPr>
                <w:rFonts w:hint="eastAsia"/>
              </w:rPr>
              <w:t>2</w:t>
            </w:r>
            <w:r w:rsidRPr="006C179E">
              <w:rPr>
                <w:rFonts w:hint="eastAsia"/>
              </w:rPr>
              <w:t>、列表：</w:t>
            </w:r>
          </w:p>
          <w:p w:rsidR="00B57342" w:rsidRPr="006C179E" w:rsidRDefault="00B57342" w:rsidP="003E3291">
            <w:r w:rsidRPr="006C179E">
              <w:rPr>
                <w:rFonts w:hint="eastAsia"/>
              </w:rPr>
              <w:t>字段如原型，不赘述。初始加载默认查询条件下的数据</w:t>
            </w:r>
          </w:p>
          <w:p w:rsidR="00B57342" w:rsidRPr="006C179E" w:rsidRDefault="00B57342" w:rsidP="003E3291">
            <w:r w:rsidRPr="006C179E">
              <w:rPr>
                <w:rFonts w:hint="eastAsia"/>
              </w:rPr>
              <w:t>点击“客户名称”，弹窗显示该服务车企的司机订单调度费统计。</w:t>
            </w:r>
          </w:p>
          <w:p w:rsidR="00B57342" w:rsidRPr="006C179E" w:rsidRDefault="00B57342" w:rsidP="003E3291">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B57342" w:rsidRPr="006C179E" w:rsidRDefault="00B57342" w:rsidP="003E3291">
            <w:r w:rsidRPr="006C179E">
              <w:rPr>
                <w:rFonts w:hint="eastAsia"/>
              </w:rPr>
              <w:lastRenderedPageBreak/>
              <w:t>执行查询操作时，需检测时间控件截止时间是否大于等于开始时间，若为否，则查询失败，浮窗提示文案“截止时间应大于等于开始时间”</w:t>
            </w:r>
          </w:p>
        </w:tc>
      </w:tr>
      <w:tr w:rsidR="00B57342" w:rsidRPr="006C179E" w:rsidTr="003E3291">
        <w:tc>
          <w:tcPr>
            <w:tcW w:w="1387" w:type="dxa"/>
            <w:vMerge/>
            <w:vAlign w:val="center"/>
          </w:tcPr>
          <w:p w:rsidR="00B57342" w:rsidRPr="006C179E" w:rsidRDefault="00B57342" w:rsidP="003E3291">
            <w:pPr>
              <w:jc w:val="center"/>
              <w:rPr>
                <w:rFonts w:asciiTheme="minorEastAsia" w:hAnsiTheme="minorEastAsia"/>
              </w:rPr>
            </w:pPr>
          </w:p>
        </w:tc>
        <w:tc>
          <w:tcPr>
            <w:tcW w:w="1116" w:type="dxa"/>
            <w:vAlign w:val="center"/>
          </w:tcPr>
          <w:p w:rsidR="00B57342" w:rsidRPr="006C179E" w:rsidRDefault="00B57342" w:rsidP="003E3291">
            <w:r w:rsidRPr="006C179E">
              <w:rPr>
                <w:rFonts w:hint="eastAsia"/>
              </w:rPr>
              <w:t>行程费用统计</w:t>
            </w:r>
          </w:p>
        </w:tc>
        <w:tc>
          <w:tcPr>
            <w:tcW w:w="5157" w:type="dxa"/>
            <w:vAlign w:val="center"/>
          </w:tcPr>
          <w:p w:rsidR="00B57342" w:rsidRPr="006C179E" w:rsidRDefault="00B57342" w:rsidP="003E3291">
            <w:r w:rsidRPr="006C179E">
              <w:rPr>
                <w:rFonts w:hint="eastAsia"/>
              </w:rPr>
              <w:t>一、按时间统计</w:t>
            </w:r>
          </w:p>
          <w:p w:rsidR="00B57342" w:rsidRPr="006C179E" w:rsidRDefault="00B57342" w:rsidP="003E3291">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w:t>
            </w:r>
            <w:r w:rsidRPr="006C179E">
              <w:rPr>
                <w:rFonts w:hint="eastAsia"/>
              </w:rPr>
              <w:lastRenderedPageBreak/>
              <w:t>默认当月</w:t>
            </w:r>
            <w:r w:rsidRPr="006C179E">
              <w:rPr>
                <w:rFonts w:hint="eastAsia"/>
              </w:rPr>
              <w:t>1</w:t>
            </w:r>
            <w:r w:rsidRPr="006C179E">
              <w:rPr>
                <w:rFonts w:hint="eastAsia"/>
              </w:rPr>
              <w:t>号至当天，并加载该时间段数据，若选择按月，则默认当前月，并加载当前月的数据。初始为按日。</w:t>
            </w:r>
          </w:p>
          <w:p w:rsidR="00B57342" w:rsidRPr="006C179E" w:rsidRDefault="00B57342" w:rsidP="003E3291">
            <w:r w:rsidRPr="006C179E">
              <w:rPr>
                <w:rFonts w:hint="eastAsia"/>
              </w:rPr>
              <w:t>（</w:t>
            </w:r>
            <w:r w:rsidRPr="006C179E">
              <w:rPr>
                <w:rFonts w:hint="eastAsia"/>
              </w:rPr>
              <w:t>2</w:t>
            </w:r>
            <w:r w:rsidRPr="006C179E">
              <w:rPr>
                <w:rFonts w:hint="eastAsia"/>
              </w:rPr>
              <w:t>）“客户名称”，所有申请加入</w:t>
            </w:r>
            <w:r w:rsidRPr="006C179E">
              <w:rPr>
                <w:rFonts w:hint="eastAsia"/>
              </w:rPr>
              <w:t>B2C</w:t>
            </w:r>
            <w:r w:rsidRPr="006C179E">
              <w:rPr>
                <w:rFonts w:hint="eastAsia"/>
              </w:rPr>
              <w:t>联营并已批准的车企。</w:t>
            </w:r>
          </w:p>
          <w:p w:rsidR="00B57342" w:rsidRPr="006C179E" w:rsidRDefault="00B57342" w:rsidP="003E3291">
            <w:r w:rsidRPr="006C179E">
              <w:rPr>
                <w:rFonts w:hint="eastAsia"/>
              </w:rPr>
              <w:t>（</w:t>
            </w:r>
            <w:r w:rsidRPr="006C179E">
              <w:t>3</w:t>
            </w:r>
            <w:r w:rsidRPr="006C179E">
              <w:rPr>
                <w:rFonts w:hint="eastAsia"/>
              </w:rPr>
              <w:t>）入账状态控件，包括“全部”“未入账”“已入账”，默认“全部”</w:t>
            </w:r>
          </w:p>
          <w:p w:rsidR="00B57342" w:rsidRPr="006C179E" w:rsidRDefault="00B57342" w:rsidP="003E3291">
            <w:r w:rsidRPr="006C179E">
              <w:rPr>
                <w:rFonts w:hint="eastAsia"/>
              </w:rPr>
              <w:t>（</w:t>
            </w:r>
            <w:r w:rsidRPr="006C179E">
              <w:t>4</w:t>
            </w:r>
            <w:r w:rsidRPr="006C179E">
              <w:rPr>
                <w:rFonts w:hint="eastAsia"/>
              </w:rPr>
              <w:t>）“查询”“清空”按钮参见公共规则</w:t>
            </w:r>
          </w:p>
          <w:p w:rsidR="00B57342" w:rsidRPr="006C179E" w:rsidRDefault="00B57342" w:rsidP="003E3291">
            <w:r w:rsidRPr="006C179E">
              <w:rPr>
                <w:rFonts w:hint="eastAsia"/>
              </w:rPr>
              <w:t>2</w:t>
            </w:r>
            <w:r w:rsidRPr="006C179E">
              <w:rPr>
                <w:rFonts w:hint="eastAsia"/>
              </w:rPr>
              <w:t>、列表：</w:t>
            </w:r>
          </w:p>
          <w:p w:rsidR="00B57342" w:rsidRPr="006C179E" w:rsidRDefault="00B57342" w:rsidP="003E3291">
            <w:r w:rsidRPr="006C179E">
              <w:rPr>
                <w:rFonts w:hint="eastAsia"/>
              </w:rPr>
              <w:t>字段如原型，不赘述。初始加载默认查询条件下的数据</w:t>
            </w:r>
          </w:p>
          <w:p w:rsidR="00B57342" w:rsidRPr="006C179E" w:rsidRDefault="0005622B" w:rsidP="003E3291">
            <w:r w:rsidRPr="006C179E">
              <w:rPr>
                <w:rFonts w:hint="eastAsia"/>
                <w:b/>
              </w:rPr>
              <w:t>通过“未入账”查询条件查询时，“实付金额”列、“优惠金额”列和“差异金额”列显示为“</w:t>
            </w:r>
            <w:r w:rsidRPr="006C179E">
              <w:rPr>
                <w:rFonts w:hint="eastAsia"/>
                <w:b/>
              </w:rPr>
              <w:t>/</w:t>
            </w:r>
            <w:r w:rsidRPr="006C179E">
              <w:rPr>
                <w:rFonts w:hint="eastAsia"/>
                <w:b/>
              </w:rPr>
              <w:t>”。</w:t>
            </w:r>
            <w:r w:rsidR="00B57342" w:rsidRPr="006C179E">
              <w:rPr>
                <w:rFonts w:hint="eastAsia"/>
              </w:rPr>
              <w:t>点击“客户名称”，弹窗显示该服务车企的司机订单行程费统计。</w:t>
            </w:r>
          </w:p>
          <w:p w:rsidR="00B57342" w:rsidRPr="006C179E" w:rsidRDefault="00B57342" w:rsidP="003E3291">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p w:rsidR="00B57342" w:rsidRPr="006C179E" w:rsidRDefault="00B57342" w:rsidP="003E3291">
            <w:r w:rsidRPr="006C179E">
              <w:rPr>
                <w:rFonts w:hint="eastAsia"/>
              </w:rPr>
              <w:t>二、按城市统计</w:t>
            </w:r>
          </w:p>
          <w:p w:rsidR="00B57342" w:rsidRPr="006C179E" w:rsidRDefault="00B57342" w:rsidP="003E3291">
            <w:r w:rsidRPr="006C179E">
              <w:rPr>
                <w:rFonts w:hint="eastAsia"/>
              </w:rPr>
              <w:t>1</w:t>
            </w:r>
            <w:r w:rsidRPr="006C179E">
              <w:rPr>
                <w:rFonts w:hint="eastAsia"/>
              </w:rPr>
              <w:t>、查询条件：</w:t>
            </w:r>
            <w:r w:rsidRPr="006C179E">
              <w:br/>
            </w:r>
            <w:r w:rsidRPr="006C179E">
              <w:rPr>
                <w:rFonts w:hint="eastAsia"/>
              </w:rPr>
              <w:t>（</w:t>
            </w:r>
            <w:r w:rsidRPr="006C179E">
              <w:rPr>
                <w:rFonts w:hint="eastAsia"/>
              </w:rPr>
              <w:t>1</w:t>
            </w:r>
            <w:r w:rsidRPr="006C179E">
              <w:rPr>
                <w:rFonts w:hint="eastAsia"/>
              </w:rPr>
              <w:t>）时间控件。可选择“按日”“按月”，若选择按日，默认当月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B57342" w:rsidRPr="006C179E" w:rsidRDefault="00B57342" w:rsidP="003E3291">
            <w:r w:rsidRPr="006C179E">
              <w:rPr>
                <w:rFonts w:hint="eastAsia"/>
              </w:rPr>
              <w:t>（</w:t>
            </w:r>
            <w:r w:rsidRPr="006C179E">
              <w:rPr>
                <w:rFonts w:hint="eastAsia"/>
              </w:rPr>
              <w:t>2</w:t>
            </w:r>
            <w:r w:rsidRPr="006C179E">
              <w:rPr>
                <w:rFonts w:hint="eastAsia"/>
              </w:rPr>
              <w:t>）城市控件，采用联想选择框，包括“全部”及已创建出租车计费规则的城市，默认“全部”</w:t>
            </w:r>
          </w:p>
          <w:p w:rsidR="00B57342" w:rsidRPr="006C179E" w:rsidRDefault="00B57342" w:rsidP="003E3291">
            <w:r w:rsidRPr="006C179E">
              <w:rPr>
                <w:rFonts w:hint="eastAsia"/>
              </w:rPr>
              <w:t>（</w:t>
            </w:r>
            <w:r w:rsidRPr="006C179E">
              <w:t>3</w:t>
            </w:r>
            <w:r w:rsidRPr="006C179E">
              <w:rPr>
                <w:rFonts w:hint="eastAsia"/>
              </w:rPr>
              <w:t>）“客户名称”，所有申请加入</w:t>
            </w:r>
            <w:r w:rsidRPr="006C179E">
              <w:rPr>
                <w:rFonts w:hint="eastAsia"/>
              </w:rPr>
              <w:t>B2C</w:t>
            </w:r>
            <w:r w:rsidRPr="006C179E">
              <w:rPr>
                <w:rFonts w:hint="eastAsia"/>
              </w:rPr>
              <w:t>联营并已审批通过的车企。</w:t>
            </w:r>
          </w:p>
          <w:p w:rsidR="00B57342" w:rsidRPr="006C179E" w:rsidRDefault="00B57342" w:rsidP="003E3291">
            <w:r w:rsidRPr="006C179E">
              <w:rPr>
                <w:rFonts w:hint="eastAsia"/>
              </w:rPr>
              <w:t>（</w:t>
            </w:r>
            <w:r w:rsidRPr="006C179E">
              <w:t>4</w:t>
            </w:r>
            <w:r w:rsidRPr="006C179E">
              <w:rPr>
                <w:rFonts w:hint="eastAsia"/>
              </w:rPr>
              <w:t>）入账状态控件，包括“全部”“未入账”“已入账”，默认“全部”</w:t>
            </w:r>
          </w:p>
          <w:p w:rsidR="00B57342" w:rsidRPr="006C179E" w:rsidRDefault="00B57342" w:rsidP="003E3291">
            <w:r w:rsidRPr="006C179E">
              <w:rPr>
                <w:rFonts w:hint="eastAsia"/>
              </w:rPr>
              <w:t>（</w:t>
            </w:r>
            <w:r w:rsidRPr="006C179E">
              <w:t>5</w:t>
            </w:r>
            <w:r w:rsidRPr="006C179E">
              <w:rPr>
                <w:rFonts w:hint="eastAsia"/>
              </w:rPr>
              <w:t>）“查询”“清空”按钮参见公共规则</w:t>
            </w:r>
          </w:p>
          <w:p w:rsidR="00B57342" w:rsidRPr="006C179E" w:rsidRDefault="00B57342" w:rsidP="003E3291">
            <w:r w:rsidRPr="006C179E">
              <w:rPr>
                <w:rFonts w:hint="eastAsia"/>
              </w:rPr>
              <w:t>2</w:t>
            </w:r>
            <w:r w:rsidRPr="006C179E">
              <w:rPr>
                <w:rFonts w:hint="eastAsia"/>
              </w:rPr>
              <w:t>、列表：</w:t>
            </w:r>
          </w:p>
          <w:p w:rsidR="00B57342" w:rsidRPr="006C179E" w:rsidRDefault="00B57342" w:rsidP="003E3291">
            <w:r w:rsidRPr="006C179E">
              <w:rPr>
                <w:rFonts w:hint="eastAsia"/>
              </w:rPr>
              <w:t>字段如原型，不赘述。初始加载默认查询条件下的数据</w:t>
            </w:r>
          </w:p>
          <w:p w:rsidR="00B57342" w:rsidRPr="006C179E" w:rsidRDefault="0005622B" w:rsidP="003E3291">
            <w:r w:rsidRPr="006C179E">
              <w:rPr>
                <w:rFonts w:hint="eastAsia"/>
                <w:b/>
              </w:rPr>
              <w:t>通过“未入账”查询条件查询时，“实付金额”列、“优</w:t>
            </w:r>
            <w:r w:rsidRPr="006C179E">
              <w:rPr>
                <w:rFonts w:hint="eastAsia"/>
                <w:b/>
              </w:rPr>
              <w:lastRenderedPageBreak/>
              <w:t>惠金额”列和“差异金额”列显示为“</w:t>
            </w:r>
            <w:r w:rsidRPr="006C179E">
              <w:rPr>
                <w:rFonts w:hint="eastAsia"/>
                <w:b/>
              </w:rPr>
              <w:t>/</w:t>
            </w:r>
            <w:r w:rsidRPr="006C179E">
              <w:rPr>
                <w:rFonts w:hint="eastAsia"/>
                <w:b/>
              </w:rPr>
              <w:t>”。</w:t>
            </w:r>
            <w:r w:rsidR="00B57342" w:rsidRPr="006C179E">
              <w:rPr>
                <w:rFonts w:hint="eastAsia"/>
              </w:rPr>
              <w:t>点击“客户名称”，弹窗显示该服务车企的司机订单调度费统计。</w:t>
            </w:r>
          </w:p>
          <w:p w:rsidR="00B57342" w:rsidRPr="006C179E" w:rsidRDefault="00B57342" w:rsidP="003E3291">
            <w:r w:rsidRPr="006C179E">
              <w:rPr>
                <w:rFonts w:hint="eastAsia"/>
              </w:rPr>
              <w:t>3</w:t>
            </w:r>
            <w:r w:rsidRPr="006C179E">
              <w:rPr>
                <w:rFonts w:hint="eastAsia"/>
              </w:rPr>
              <w:t>、点击“导出数据”，导出列表中检出的数据，文件格式为“</w:t>
            </w:r>
            <w:r w:rsidRPr="006C179E">
              <w:rPr>
                <w:rFonts w:hint="eastAsia"/>
              </w:rPr>
              <w:t>.xls</w:t>
            </w:r>
            <w:r w:rsidRPr="006C179E">
              <w:rPr>
                <w:rFonts w:hint="eastAsia"/>
              </w:rPr>
              <w:t>”，内容格式参照模板。</w:t>
            </w:r>
          </w:p>
        </w:tc>
        <w:tc>
          <w:tcPr>
            <w:tcW w:w="2302" w:type="dxa"/>
            <w:vAlign w:val="center"/>
          </w:tcPr>
          <w:p w:rsidR="00B57342" w:rsidRPr="006C179E" w:rsidRDefault="00B57342" w:rsidP="00B57342">
            <w:pPr>
              <w:pStyle w:val="af7"/>
            </w:pPr>
            <w:r w:rsidRPr="006C179E">
              <w:lastRenderedPageBreak/>
              <w:t>取消订单数列</w:t>
            </w:r>
            <w:r w:rsidRPr="006C179E">
              <w:rPr>
                <w:rFonts w:hint="eastAsia"/>
              </w:rPr>
              <w:t>，</w:t>
            </w:r>
            <w:r w:rsidRPr="006C179E">
              <w:t>数据取有责和免责取消数据</w:t>
            </w:r>
            <w:r w:rsidRPr="006C179E">
              <w:rPr>
                <w:rFonts w:hint="eastAsia"/>
              </w:rPr>
              <w:t>；</w:t>
            </w:r>
            <w:r w:rsidRPr="006C179E">
              <w:t>有责取消单数</w:t>
            </w:r>
            <w:r w:rsidRPr="006C179E">
              <w:rPr>
                <w:rFonts w:hint="eastAsia"/>
              </w:rPr>
              <w:t xml:space="preserve"> </w:t>
            </w:r>
            <w:r w:rsidRPr="006C179E">
              <w:rPr>
                <w:rFonts w:hint="eastAsia"/>
              </w:rPr>
              <w:t>仅统计</w:t>
            </w:r>
            <w:r w:rsidRPr="006C179E">
              <w:rPr>
                <w:rFonts w:hint="eastAsia"/>
              </w:rPr>
              <w:lastRenderedPageBreak/>
              <w:t>有责部分，含有责但免责处理部分</w:t>
            </w:r>
          </w:p>
          <w:p w:rsidR="00B57342" w:rsidRPr="006C179E" w:rsidRDefault="00B57342" w:rsidP="003E3291"/>
        </w:tc>
      </w:tr>
    </w:tbl>
    <w:p w:rsidR="00741B28" w:rsidRPr="006C179E" w:rsidRDefault="00741B28" w:rsidP="00741B28">
      <w:pPr>
        <w:pStyle w:val="4"/>
      </w:pPr>
      <w:bookmarkStart w:id="272" w:name="_Toc480126982"/>
      <w:bookmarkStart w:id="273" w:name="_Toc481742074"/>
      <w:r w:rsidRPr="006C179E">
        <w:rPr>
          <w:rFonts w:hint="eastAsia"/>
        </w:rPr>
        <w:lastRenderedPageBreak/>
        <w:t>司机贡献统计</w:t>
      </w:r>
      <w:bookmarkEnd w:id="272"/>
      <w:bookmarkEnd w:id="273"/>
    </w:p>
    <w:p w:rsidR="00741B28" w:rsidRPr="006C179E" w:rsidRDefault="00741B28" w:rsidP="00741B28">
      <w:pPr>
        <w:pStyle w:val="5"/>
      </w:pPr>
      <w:r w:rsidRPr="006C179E">
        <w:rPr>
          <w:rFonts w:hint="eastAsia"/>
        </w:rPr>
        <w:t>用例描述</w:t>
      </w:r>
    </w:p>
    <w:p w:rsidR="00741B28" w:rsidRPr="006C179E" w:rsidRDefault="00741B28" w:rsidP="00795E55">
      <w:pPr>
        <w:ind w:firstLineChars="200" w:firstLine="420"/>
      </w:pPr>
      <w:r w:rsidRPr="006C179E">
        <w:rPr>
          <w:rFonts w:hint="eastAsia"/>
        </w:rPr>
        <w:t>用于统计自有司机的贡献统计，包括网约车司机和出租车司机。为二期司机订单统计功能的优化。</w:t>
      </w:r>
    </w:p>
    <w:p w:rsidR="00741B28" w:rsidRPr="006C179E" w:rsidRDefault="00741B28" w:rsidP="00741B28">
      <w:pPr>
        <w:pStyle w:val="5"/>
      </w:pPr>
      <w:r w:rsidRPr="006C179E">
        <w:rPr>
          <w:rFonts w:hint="eastAsia"/>
        </w:rPr>
        <w:t>元素规则</w:t>
      </w:r>
    </w:p>
    <w:tbl>
      <w:tblPr>
        <w:tblStyle w:val="ad"/>
        <w:tblW w:w="0" w:type="auto"/>
        <w:tblLook w:val="04A0"/>
      </w:tblPr>
      <w:tblGrid>
        <w:gridCol w:w="1387"/>
        <w:gridCol w:w="1116"/>
        <w:gridCol w:w="5157"/>
        <w:gridCol w:w="2302"/>
      </w:tblGrid>
      <w:tr w:rsidR="00741B28" w:rsidRPr="006C179E" w:rsidTr="003E3291">
        <w:trPr>
          <w:trHeight w:val="567"/>
        </w:trPr>
        <w:tc>
          <w:tcPr>
            <w:tcW w:w="1387" w:type="dxa"/>
            <w:shd w:val="clear" w:color="auto" w:fill="D9D9D9" w:themeFill="background1" w:themeFillShade="D9"/>
            <w:vAlign w:val="center"/>
          </w:tcPr>
          <w:p w:rsidR="00741B28" w:rsidRPr="006C179E" w:rsidRDefault="00741B28" w:rsidP="003E3291">
            <w:pPr>
              <w:jc w:val="center"/>
              <w:rPr>
                <w:b/>
              </w:rPr>
            </w:pPr>
            <w:r w:rsidRPr="006C179E">
              <w:rPr>
                <w:rFonts w:hint="eastAsia"/>
                <w:b/>
              </w:rPr>
              <w:t>页面</w:t>
            </w:r>
          </w:p>
        </w:tc>
        <w:tc>
          <w:tcPr>
            <w:tcW w:w="1116" w:type="dxa"/>
            <w:shd w:val="clear" w:color="auto" w:fill="D9D9D9" w:themeFill="background1" w:themeFillShade="D9"/>
            <w:vAlign w:val="center"/>
          </w:tcPr>
          <w:p w:rsidR="00741B28" w:rsidRPr="006C179E" w:rsidRDefault="00741B28" w:rsidP="003E3291">
            <w:pPr>
              <w:jc w:val="center"/>
              <w:rPr>
                <w:b/>
              </w:rPr>
            </w:pPr>
            <w:r w:rsidRPr="006C179E">
              <w:rPr>
                <w:b/>
              </w:rPr>
              <w:t>元素名称</w:t>
            </w:r>
          </w:p>
        </w:tc>
        <w:tc>
          <w:tcPr>
            <w:tcW w:w="5157" w:type="dxa"/>
            <w:shd w:val="clear" w:color="auto" w:fill="D9D9D9" w:themeFill="background1" w:themeFillShade="D9"/>
            <w:vAlign w:val="center"/>
          </w:tcPr>
          <w:p w:rsidR="00741B28" w:rsidRPr="006C179E" w:rsidRDefault="00741B28" w:rsidP="003E3291">
            <w:pPr>
              <w:jc w:val="center"/>
              <w:rPr>
                <w:b/>
              </w:rPr>
            </w:pPr>
            <w:r w:rsidRPr="006C179E">
              <w:rPr>
                <w:b/>
              </w:rPr>
              <w:t>描述</w:t>
            </w:r>
          </w:p>
        </w:tc>
        <w:tc>
          <w:tcPr>
            <w:tcW w:w="2302" w:type="dxa"/>
            <w:shd w:val="clear" w:color="auto" w:fill="D9D9D9" w:themeFill="background1" w:themeFillShade="D9"/>
            <w:vAlign w:val="center"/>
          </w:tcPr>
          <w:p w:rsidR="00741B28" w:rsidRPr="006C179E" w:rsidRDefault="00741B28" w:rsidP="003E3291">
            <w:pPr>
              <w:ind w:leftChars="-253" w:left="-531"/>
              <w:jc w:val="center"/>
              <w:rPr>
                <w:b/>
              </w:rPr>
            </w:pPr>
            <w:r w:rsidRPr="006C179E">
              <w:rPr>
                <w:rFonts w:hint="eastAsia"/>
                <w:b/>
              </w:rPr>
              <w:t>异常处理</w:t>
            </w:r>
          </w:p>
        </w:tc>
      </w:tr>
      <w:tr w:rsidR="00741B28" w:rsidRPr="006C179E" w:rsidTr="003E3291">
        <w:tc>
          <w:tcPr>
            <w:tcW w:w="1387" w:type="dxa"/>
            <w:vAlign w:val="center"/>
          </w:tcPr>
          <w:p w:rsidR="00741B28" w:rsidRPr="006C179E" w:rsidRDefault="00741B28" w:rsidP="003E3291">
            <w:pPr>
              <w:jc w:val="center"/>
            </w:pP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3</w:t>
            </w:r>
            <w:r w:rsidRPr="006C179E">
              <w:rPr>
                <w:rFonts w:hint="eastAsia"/>
              </w:rPr>
              <w:t>-</w:t>
            </w:r>
            <w:r w:rsidRPr="006C179E">
              <w:t>01</w:t>
            </w:r>
          </w:p>
        </w:tc>
        <w:tc>
          <w:tcPr>
            <w:tcW w:w="1116" w:type="dxa"/>
            <w:vAlign w:val="center"/>
          </w:tcPr>
          <w:p w:rsidR="00741B28" w:rsidRPr="006C179E" w:rsidRDefault="00741B28" w:rsidP="003E3291">
            <w:r w:rsidRPr="006C179E">
              <w:rPr>
                <w:rFonts w:hint="eastAsia"/>
              </w:rPr>
              <w:t>说明</w:t>
            </w:r>
          </w:p>
        </w:tc>
        <w:tc>
          <w:tcPr>
            <w:tcW w:w="5157" w:type="dxa"/>
            <w:vAlign w:val="center"/>
          </w:tcPr>
          <w:p w:rsidR="00741B28" w:rsidRPr="006C179E" w:rsidRDefault="00741B28" w:rsidP="003E3291">
            <w:r w:rsidRPr="006C179E">
              <w:rPr>
                <w:rFonts w:hint="eastAsia"/>
              </w:rPr>
              <w:t>网约车司机贡献统计</w:t>
            </w:r>
          </w:p>
          <w:p w:rsidR="00741B28" w:rsidRPr="006C179E" w:rsidRDefault="00741B28" w:rsidP="003E3291">
            <w:r w:rsidRPr="006C179E">
              <w:rPr>
                <w:rFonts w:hint="eastAsia"/>
              </w:rPr>
              <w:t>相对二期：</w:t>
            </w:r>
          </w:p>
          <w:p w:rsidR="00741B28" w:rsidRPr="006C179E" w:rsidRDefault="00741B28" w:rsidP="003E3291">
            <w:r w:rsidRPr="006C179E">
              <w:rPr>
                <w:rFonts w:hint="eastAsia"/>
              </w:rPr>
              <w:t>1</w:t>
            </w:r>
            <w:r w:rsidRPr="006C179E">
              <w:rPr>
                <w:rFonts w:hint="eastAsia"/>
              </w:rPr>
              <w:t>、调整了查询条件的顺序</w:t>
            </w:r>
          </w:p>
          <w:p w:rsidR="00741B28" w:rsidRPr="006C179E" w:rsidRDefault="00741B28" w:rsidP="003E3291">
            <w:r w:rsidRPr="006C179E">
              <w:t>2</w:t>
            </w:r>
            <w:r w:rsidRPr="006C179E">
              <w:rPr>
                <w:rFonts w:hint="eastAsia"/>
              </w:rPr>
              <w:t>、订单统计部分去掉了出租车订单</w:t>
            </w:r>
          </w:p>
          <w:p w:rsidR="00741B28" w:rsidRPr="006C179E" w:rsidRDefault="00741B28" w:rsidP="003E3291">
            <w:r w:rsidRPr="006C179E">
              <w:rPr>
                <w:rFonts w:hint="eastAsia"/>
              </w:rPr>
              <w:t>3</w:t>
            </w:r>
            <w:r w:rsidRPr="006C179E">
              <w:rPr>
                <w:rFonts w:hint="eastAsia"/>
              </w:rPr>
              <w:t>、更改了部分列表字段的名称，增加了“异常订单数”列和“差异金额”列</w:t>
            </w:r>
          </w:p>
          <w:p w:rsidR="000A78B3" w:rsidRPr="006C179E" w:rsidRDefault="000A78B3" w:rsidP="003E3291">
            <w:r w:rsidRPr="006C179E">
              <w:rPr>
                <w:rFonts w:hint="eastAsia"/>
              </w:rPr>
              <w:t>4</w:t>
            </w:r>
            <w:r w:rsidRPr="006C179E">
              <w:rPr>
                <w:rFonts w:hint="eastAsia"/>
              </w:rPr>
              <w:t>、去掉“订单统计”栏位</w:t>
            </w:r>
          </w:p>
        </w:tc>
        <w:tc>
          <w:tcPr>
            <w:tcW w:w="2302" w:type="dxa"/>
            <w:vAlign w:val="center"/>
          </w:tcPr>
          <w:p w:rsidR="00741B28" w:rsidRPr="006C179E" w:rsidRDefault="00741B28" w:rsidP="003E3291"/>
        </w:tc>
      </w:tr>
      <w:tr w:rsidR="00741B28" w:rsidRPr="006C179E" w:rsidTr="003E3291">
        <w:tc>
          <w:tcPr>
            <w:tcW w:w="1387" w:type="dxa"/>
            <w:vAlign w:val="center"/>
          </w:tcPr>
          <w:p w:rsidR="00741B28" w:rsidRPr="006C179E" w:rsidRDefault="00741B28" w:rsidP="003E3291">
            <w:pPr>
              <w:jc w:val="center"/>
            </w:pPr>
            <w:r w:rsidRPr="006C179E">
              <w:rPr>
                <w:rFonts w:asciiTheme="minorEastAsia" w:hAnsiTheme="minorEastAsia" w:hint="eastAsia"/>
              </w:rPr>
              <w:t>Ⅴ</w:t>
            </w:r>
            <w:r w:rsidRPr="006C179E">
              <w:rPr>
                <w:rFonts w:hint="eastAsia"/>
              </w:rPr>
              <w:t>-</w:t>
            </w:r>
            <w:r w:rsidRPr="006C179E">
              <w:t>H-</w:t>
            </w:r>
            <w:r w:rsidRPr="006C179E">
              <w:rPr>
                <w:rFonts w:hint="eastAsia"/>
              </w:rPr>
              <w:t>0</w:t>
            </w:r>
            <w:r w:rsidRPr="006C179E">
              <w:t>3</w:t>
            </w:r>
            <w:r w:rsidRPr="006C179E">
              <w:rPr>
                <w:rFonts w:hint="eastAsia"/>
              </w:rPr>
              <w:t>-</w:t>
            </w:r>
            <w:r w:rsidRPr="006C179E">
              <w:t>02</w:t>
            </w:r>
          </w:p>
        </w:tc>
        <w:tc>
          <w:tcPr>
            <w:tcW w:w="1116" w:type="dxa"/>
            <w:vAlign w:val="center"/>
          </w:tcPr>
          <w:p w:rsidR="00741B28" w:rsidRPr="006C179E" w:rsidRDefault="00741B28" w:rsidP="003E3291">
            <w:r w:rsidRPr="006C179E">
              <w:rPr>
                <w:rFonts w:hint="eastAsia"/>
              </w:rPr>
              <w:t>说明</w:t>
            </w:r>
          </w:p>
        </w:tc>
        <w:tc>
          <w:tcPr>
            <w:tcW w:w="5157" w:type="dxa"/>
            <w:vAlign w:val="center"/>
          </w:tcPr>
          <w:p w:rsidR="00741B28" w:rsidRPr="006C179E" w:rsidRDefault="00741B28" w:rsidP="003E3291">
            <w:r w:rsidRPr="006C179E">
              <w:rPr>
                <w:rFonts w:hint="eastAsia"/>
              </w:rPr>
              <w:t>出租车司机贡献统计</w:t>
            </w:r>
          </w:p>
          <w:p w:rsidR="00741B28" w:rsidRPr="006C179E" w:rsidRDefault="00741B28" w:rsidP="003E3291">
            <w:r w:rsidRPr="006C179E">
              <w:rPr>
                <w:rFonts w:hint="eastAsia"/>
              </w:rPr>
              <w:t>相对二期：</w:t>
            </w:r>
          </w:p>
          <w:p w:rsidR="00741B28" w:rsidRPr="006C179E" w:rsidRDefault="00741B28" w:rsidP="003E3291">
            <w:r w:rsidRPr="006C179E">
              <w:rPr>
                <w:rFonts w:hint="eastAsia"/>
              </w:rPr>
              <w:t>1</w:t>
            </w:r>
            <w:r w:rsidRPr="006C179E">
              <w:rPr>
                <w:rFonts w:hint="eastAsia"/>
              </w:rPr>
              <w:t>、调整了查询条件的顺序</w:t>
            </w:r>
          </w:p>
          <w:p w:rsidR="00741B28" w:rsidRPr="006C179E" w:rsidRDefault="00741B28" w:rsidP="003E3291">
            <w:r w:rsidRPr="006C179E">
              <w:t>2</w:t>
            </w:r>
            <w:r w:rsidRPr="006C179E">
              <w:rPr>
                <w:rFonts w:hint="eastAsia"/>
              </w:rPr>
              <w:t>、</w:t>
            </w:r>
            <w:r w:rsidR="000A78B3" w:rsidRPr="006C179E">
              <w:rPr>
                <w:rFonts w:hint="eastAsia"/>
              </w:rPr>
              <w:t>去掉订单统计栏位</w:t>
            </w:r>
          </w:p>
          <w:p w:rsidR="00741B28" w:rsidRPr="006C179E" w:rsidRDefault="00741B28" w:rsidP="003E3291">
            <w:r w:rsidRPr="006C179E">
              <w:rPr>
                <w:rFonts w:hint="eastAsia"/>
              </w:rPr>
              <w:t>3</w:t>
            </w:r>
            <w:r w:rsidRPr="006C179E">
              <w:rPr>
                <w:rFonts w:hint="eastAsia"/>
              </w:rPr>
              <w:t>、列表部分总金额拆分为行程费用和调度费用，去掉约车、接机、送机等业务，增加增加了“异常订单数”列和“差异金额”列</w:t>
            </w:r>
          </w:p>
        </w:tc>
        <w:tc>
          <w:tcPr>
            <w:tcW w:w="2302" w:type="dxa"/>
            <w:vAlign w:val="center"/>
          </w:tcPr>
          <w:p w:rsidR="00741B28" w:rsidRPr="006C179E" w:rsidRDefault="00741B28" w:rsidP="003E3291"/>
        </w:tc>
      </w:tr>
    </w:tbl>
    <w:p w:rsidR="00741B28" w:rsidRPr="006C179E" w:rsidRDefault="00741B28" w:rsidP="00741B28"/>
    <w:p w:rsidR="00315A9A" w:rsidRPr="006C179E" w:rsidRDefault="00315A9A" w:rsidP="00315A9A">
      <w:pPr>
        <w:pStyle w:val="4"/>
      </w:pPr>
      <w:bookmarkStart w:id="274" w:name="_Toc481742075"/>
      <w:r w:rsidRPr="006C179E">
        <w:rPr>
          <w:rFonts w:hint="eastAsia"/>
        </w:rPr>
        <w:lastRenderedPageBreak/>
        <w:t>开票邮费统计</w:t>
      </w:r>
      <w:bookmarkEnd w:id="274"/>
    </w:p>
    <w:p w:rsidR="00315A9A" w:rsidRPr="006C179E" w:rsidRDefault="00315A9A" w:rsidP="00315A9A">
      <w:pPr>
        <w:pStyle w:val="5"/>
      </w:pPr>
      <w:r w:rsidRPr="006C179E">
        <w:rPr>
          <w:rFonts w:hint="eastAsia"/>
        </w:rPr>
        <w:t>用例描述</w:t>
      </w:r>
    </w:p>
    <w:p w:rsidR="00315A9A" w:rsidRPr="006C179E" w:rsidRDefault="00315A9A" w:rsidP="00315A9A">
      <w:pPr>
        <w:ind w:firstLineChars="200" w:firstLine="420"/>
      </w:pPr>
      <w:r w:rsidRPr="006C179E">
        <w:rPr>
          <w:rFonts w:hint="eastAsia"/>
        </w:rPr>
        <w:t>统计个人用户“已支付”的发票邮费金额，即运管平台方收到的发票邮费金额（不含免邮的发票）。</w:t>
      </w:r>
    </w:p>
    <w:p w:rsidR="00315A9A" w:rsidRPr="006C179E" w:rsidRDefault="00315A9A" w:rsidP="00315A9A">
      <w:pPr>
        <w:pStyle w:val="5"/>
      </w:pPr>
      <w:r w:rsidRPr="006C179E">
        <w:rPr>
          <w:rFonts w:hint="eastAsia"/>
        </w:rPr>
        <w:t>元素规则</w:t>
      </w:r>
    </w:p>
    <w:tbl>
      <w:tblPr>
        <w:tblStyle w:val="ad"/>
        <w:tblW w:w="0" w:type="auto"/>
        <w:tblLook w:val="04A0"/>
      </w:tblPr>
      <w:tblGrid>
        <w:gridCol w:w="1526"/>
        <w:gridCol w:w="1276"/>
        <w:gridCol w:w="4819"/>
        <w:gridCol w:w="2341"/>
      </w:tblGrid>
      <w:tr w:rsidR="00315A9A" w:rsidRPr="006C179E" w:rsidTr="00F91FBD">
        <w:tc>
          <w:tcPr>
            <w:tcW w:w="1526" w:type="dxa"/>
            <w:shd w:val="clear" w:color="auto" w:fill="BFBFBF" w:themeFill="background1" w:themeFillShade="BF"/>
          </w:tcPr>
          <w:p w:rsidR="00315A9A" w:rsidRPr="006C179E" w:rsidRDefault="00315A9A"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315A9A" w:rsidRPr="006C179E" w:rsidRDefault="00315A9A" w:rsidP="00F91FBD">
            <w:pPr>
              <w:jc w:val="center"/>
              <w:rPr>
                <w:b/>
              </w:rPr>
            </w:pPr>
            <w:r w:rsidRPr="006C179E">
              <w:rPr>
                <w:rFonts w:hint="eastAsia"/>
                <w:b/>
              </w:rPr>
              <w:t>元素名称</w:t>
            </w:r>
          </w:p>
        </w:tc>
        <w:tc>
          <w:tcPr>
            <w:tcW w:w="4819" w:type="dxa"/>
            <w:shd w:val="clear" w:color="auto" w:fill="BFBFBF" w:themeFill="background1" w:themeFillShade="BF"/>
          </w:tcPr>
          <w:p w:rsidR="00315A9A" w:rsidRPr="006C179E" w:rsidRDefault="00315A9A" w:rsidP="00F91FBD">
            <w:pPr>
              <w:jc w:val="center"/>
              <w:rPr>
                <w:b/>
              </w:rPr>
            </w:pPr>
            <w:r w:rsidRPr="006C179E">
              <w:rPr>
                <w:rFonts w:hint="eastAsia"/>
                <w:b/>
              </w:rPr>
              <w:t>描述</w:t>
            </w:r>
          </w:p>
        </w:tc>
        <w:tc>
          <w:tcPr>
            <w:tcW w:w="2341" w:type="dxa"/>
            <w:shd w:val="clear" w:color="auto" w:fill="BFBFBF" w:themeFill="background1" w:themeFillShade="BF"/>
          </w:tcPr>
          <w:p w:rsidR="00315A9A" w:rsidRPr="006C179E" w:rsidRDefault="00315A9A" w:rsidP="00F91FBD">
            <w:pPr>
              <w:jc w:val="center"/>
              <w:rPr>
                <w:b/>
              </w:rPr>
            </w:pPr>
            <w:r w:rsidRPr="006C179E">
              <w:rPr>
                <w:rFonts w:hint="eastAsia"/>
                <w:b/>
              </w:rPr>
              <w:t>异常处理</w:t>
            </w:r>
          </w:p>
        </w:tc>
      </w:tr>
      <w:tr w:rsidR="00315A9A" w:rsidRPr="006C179E" w:rsidTr="00F91FBD">
        <w:tc>
          <w:tcPr>
            <w:tcW w:w="1526" w:type="dxa"/>
            <w:vMerge w:val="restart"/>
          </w:tcPr>
          <w:p w:rsidR="00315A9A" w:rsidRPr="006C179E" w:rsidRDefault="00315A9A" w:rsidP="00F91FBD">
            <w:r w:rsidRPr="006C179E">
              <w:rPr>
                <w:rFonts w:hint="eastAsia"/>
              </w:rPr>
              <w:t>V-H-04</w:t>
            </w:r>
          </w:p>
        </w:tc>
        <w:tc>
          <w:tcPr>
            <w:tcW w:w="1276" w:type="dxa"/>
          </w:tcPr>
          <w:p w:rsidR="00315A9A" w:rsidRPr="006C179E" w:rsidRDefault="00315A9A" w:rsidP="00F91FBD">
            <w:r w:rsidRPr="006C179E">
              <w:rPr>
                <w:rFonts w:hint="eastAsia"/>
              </w:rPr>
              <w:t>初始化</w:t>
            </w:r>
          </w:p>
        </w:tc>
        <w:tc>
          <w:tcPr>
            <w:tcW w:w="4819" w:type="dxa"/>
          </w:tcPr>
          <w:p w:rsidR="00315A9A" w:rsidRPr="006C179E" w:rsidRDefault="00315A9A" w:rsidP="00F91FBD">
            <w:r w:rsidRPr="006C179E">
              <w:rPr>
                <w:rFonts w:hint="eastAsia"/>
              </w:rPr>
              <w:t>1</w:t>
            </w:r>
            <w:r w:rsidRPr="006C179E">
              <w:rPr>
                <w:rFonts w:hint="eastAsia"/>
              </w:rPr>
              <w:t>、初始化，默认按查询条件加载数据，数据为空时，提示文案“暂无开票邮费信息”；</w:t>
            </w:r>
          </w:p>
          <w:p w:rsidR="00315A9A" w:rsidRPr="006C179E" w:rsidRDefault="00315A9A" w:rsidP="00F91FBD">
            <w:r w:rsidRPr="006C179E">
              <w:rPr>
                <w:rFonts w:hint="eastAsia"/>
              </w:rPr>
              <w:t>2</w:t>
            </w:r>
            <w:r w:rsidRPr="006C179E">
              <w:rPr>
                <w:rFonts w:hint="eastAsia"/>
              </w:rPr>
              <w:t>、列表排序规则：按照邮寄时间倒序排序，即距离当前时间近的显示前面；</w:t>
            </w:r>
          </w:p>
        </w:tc>
        <w:tc>
          <w:tcPr>
            <w:tcW w:w="2341" w:type="dxa"/>
          </w:tcPr>
          <w:p w:rsidR="00315A9A" w:rsidRPr="006C179E" w:rsidRDefault="00315A9A" w:rsidP="00F91FBD"/>
        </w:tc>
      </w:tr>
      <w:tr w:rsidR="00315A9A" w:rsidRPr="006C179E" w:rsidTr="00F91FBD">
        <w:tc>
          <w:tcPr>
            <w:tcW w:w="1526" w:type="dxa"/>
            <w:vMerge/>
          </w:tcPr>
          <w:p w:rsidR="00315A9A" w:rsidRPr="006C179E" w:rsidRDefault="00315A9A" w:rsidP="00F91FBD"/>
        </w:tc>
        <w:tc>
          <w:tcPr>
            <w:tcW w:w="1276" w:type="dxa"/>
          </w:tcPr>
          <w:p w:rsidR="00315A9A" w:rsidRPr="006C179E" w:rsidRDefault="00315A9A" w:rsidP="00F91FBD">
            <w:r w:rsidRPr="006C179E">
              <w:rPr>
                <w:rFonts w:hint="eastAsia"/>
              </w:rPr>
              <w:t>查询区域</w:t>
            </w:r>
          </w:p>
        </w:tc>
        <w:tc>
          <w:tcPr>
            <w:tcW w:w="4819" w:type="dxa"/>
          </w:tcPr>
          <w:p w:rsidR="00315A9A" w:rsidRPr="006C179E" w:rsidRDefault="00315A9A" w:rsidP="00F91FBD">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315A9A" w:rsidRPr="006C179E" w:rsidRDefault="00315A9A" w:rsidP="00F91FBD">
            <w:r w:rsidRPr="006C179E">
              <w:rPr>
                <w:rFonts w:hint="eastAsia"/>
              </w:rPr>
              <w:t>2</w:t>
            </w:r>
            <w:r w:rsidRPr="006C179E">
              <w:rPr>
                <w:rFonts w:hint="eastAsia"/>
              </w:rPr>
              <w:t>、申请人信息</w:t>
            </w:r>
            <w:r w:rsidRPr="006C179E">
              <w:rPr>
                <w:rFonts w:hint="eastAsia"/>
              </w:rPr>
              <w:t>/</w:t>
            </w:r>
            <w:r w:rsidRPr="006C179E">
              <w:rPr>
                <w:rFonts w:hint="eastAsia"/>
              </w:rPr>
              <w:t>物流公司采用联想选择框；</w:t>
            </w:r>
          </w:p>
          <w:p w:rsidR="00315A9A" w:rsidRPr="006C179E" w:rsidRDefault="00315A9A" w:rsidP="00F91FBD">
            <w:r w:rsidRPr="006C179E">
              <w:rPr>
                <w:rFonts w:hint="eastAsia"/>
              </w:rPr>
              <w:t>3</w:t>
            </w:r>
            <w:r w:rsidRPr="006C179E">
              <w:rPr>
                <w:rFonts w:hint="eastAsia"/>
              </w:rPr>
              <w:t>、查询、清空按钮参见公共规则。</w:t>
            </w:r>
          </w:p>
        </w:tc>
        <w:tc>
          <w:tcPr>
            <w:tcW w:w="2341" w:type="dxa"/>
          </w:tcPr>
          <w:p w:rsidR="00315A9A" w:rsidRPr="006C179E" w:rsidRDefault="00315A9A" w:rsidP="00F91FBD"/>
        </w:tc>
      </w:tr>
      <w:tr w:rsidR="00315A9A" w:rsidRPr="006C179E" w:rsidTr="00F91FBD">
        <w:tc>
          <w:tcPr>
            <w:tcW w:w="1526" w:type="dxa"/>
            <w:vMerge/>
          </w:tcPr>
          <w:p w:rsidR="00315A9A" w:rsidRPr="006C179E" w:rsidRDefault="00315A9A" w:rsidP="00F91FBD"/>
        </w:tc>
        <w:tc>
          <w:tcPr>
            <w:tcW w:w="1276" w:type="dxa"/>
          </w:tcPr>
          <w:p w:rsidR="00315A9A" w:rsidRPr="006C179E" w:rsidRDefault="00315A9A" w:rsidP="00F91FBD">
            <w:r w:rsidRPr="006C179E">
              <w:rPr>
                <w:rFonts w:hint="eastAsia"/>
              </w:rPr>
              <w:t>列表项</w:t>
            </w:r>
          </w:p>
        </w:tc>
        <w:tc>
          <w:tcPr>
            <w:tcW w:w="4819" w:type="dxa"/>
          </w:tcPr>
          <w:p w:rsidR="00315A9A" w:rsidRPr="006C179E" w:rsidRDefault="00315A9A" w:rsidP="00F91FBD">
            <w:r w:rsidRPr="006C179E">
              <w:rPr>
                <w:rFonts w:hint="eastAsia"/>
              </w:rPr>
              <w:t>1</w:t>
            </w:r>
            <w:r w:rsidRPr="006C179E">
              <w:rPr>
                <w:rFonts w:hint="eastAsia"/>
              </w:rPr>
              <w:t>、列表项字段参见原型；</w:t>
            </w:r>
          </w:p>
          <w:p w:rsidR="00315A9A" w:rsidRPr="006C179E" w:rsidRDefault="00315A9A" w:rsidP="00F91FBD">
            <w:r w:rsidRPr="006C179E">
              <w:rPr>
                <w:rFonts w:hint="eastAsia"/>
              </w:rPr>
              <w:t>2</w:t>
            </w:r>
            <w:r w:rsidRPr="006C179E">
              <w:rPr>
                <w:rFonts w:hint="eastAsia"/>
              </w:rPr>
              <w:t>、点击“导出数据”，下载数据，文件格式为“</w:t>
            </w:r>
            <w:r w:rsidRPr="006C179E">
              <w:rPr>
                <w:rFonts w:hint="eastAsia"/>
              </w:rPr>
              <w:t>.xls</w:t>
            </w:r>
            <w:r w:rsidRPr="006C179E">
              <w:rPr>
                <w:rFonts w:hint="eastAsia"/>
              </w:rPr>
              <w:t>”，格式参照模板；</w:t>
            </w:r>
          </w:p>
          <w:p w:rsidR="00315A9A" w:rsidRPr="006C179E" w:rsidRDefault="00315A9A" w:rsidP="00F91FBD">
            <w:r w:rsidRPr="006C179E">
              <w:rPr>
                <w:rFonts w:hint="eastAsia"/>
              </w:rPr>
              <w:t>3</w:t>
            </w:r>
            <w:r w:rsidRPr="006C179E">
              <w:rPr>
                <w:rFonts w:hint="eastAsia"/>
              </w:rPr>
              <w:t>、邮寄总数：统计用户开票时，“已支付”的发票总单数；</w:t>
            </w:r>
          </w:p>
          <w:p w:rsidR="00315A9A" w:rsidRPr="006C179E" w:rsidRDefault="00315A9A" w:rsidP="00F91FBD">
            <w:r w:rsidRPr="006C179E">
              <w:rPr>
                <w:rFonts w:hint="eastAsia"/>
              </w:rPr>
              <w:t>4</w:t>
            </w:r>
            <w:r w:rsidRPr="006C179E">
              <w:rPr>
                <w:rFonts w:hint="eastAsia"/>
              </w:rPr>
              <w:t>、总费用：统计用户开票时，“已支付”的邮费总金额；</w:t>
            </w:r>
          </w:p>
        </w:tc>
        <w:tc>
          <w:tcPr>
            <w:tcW w:w="2341" w:type="dxa"/>
          </w:tcPr>
          <w:p w:rsidR="00315A9A" w:rsidRPr="006C179E" w:rsidRDefault="00315A9A" w:rsidP="00F91FBD"/>
        </w:tc>
      </w:tr>
    </w:tbl>
    <w:p w:rsidR="00315A9A" w:rsidRPr="006C179E" w:rsidRDefault="00315A9A" w:rsidP="00315A9A"/>
    <w:p w:rsidR="00315A9A" w:rsidRPr="006C179E" w:rsidRDefault="00315A9A" w:rsidP="00315A9A">
      <w:pPr>
        <w:pStyle w:val="4"/>
      </w:pPr>
      <w:bookmarkStart w:id="275" w:name="_Toc481742076"/>
      <w:r w:rsidRPr="006C179E">
        <w:rPr>
          <w:rFonts w:hint="eastAsia"/>
        </w:rPr>
        <w:lastRenderedPageBreak/>
        <w:t>邀请注册统计</w:t>
      </w:r>
      <w:bookmarkEnd w:id="275"/>
    </w:p>
    <w:p w:rsidR="00315A9A" w:rsidRPr="006C179E" w:rsidRDefault="00315A9A" w:rsidP="00315A9A">
      <w:pPr>
        <w:pStyle w:val="5"/>
      </w:pPr>
      <w:r w:rsidRPr="006C179E">
        <w:rPr>
          <w:rFonts w:hint="eastAsia"/>
        </w:rPr>
        <w:t>用例描述</w:t>
      </w:r>
    </w:p>
    <w:p w:rsidR="00315A9A" w:rsidRPr="006C179E" w:rsidRDefault="00315A9A" w:rsidP="00315A9A">
      <w:pPr>
        <w:ind w:firstLineChars="200" w:firstLine="420"/>
      </w:pPr>
      <w:r w:rsidRPr="006C179E">
        <w:rPr>
          <w:rFonts w:hint="eastAsia"/>
        </w:rPr>
        <w:t>对邀请注册行为进行统计。</w:t>
      </w:r>
    </w:p>
    <w:p w:rsidR="00315A9A" w:rsidRPr="006C179E" w:rsidRDefault="00315A9A" w:rsidP="00315A9A">
      <w:pPr>
        <w:pStyle w:val="5"/>
      </w:pPr>
      <w:r w:rsidRPr="006C179E">
        <w:rPr>
          <w:rFonts w:hint="eastAsia"/>
        </w:rPr>
        <w:t>元素规则</w:t>
      </w:r>
    </w:p>
    <w:tbl>
      <w:tblPr>
        <w:tblStyle w:val="ad"/>
        <w:tblW w:w="0" w:type="auto"/>
        <w:tblLook w:val="04A0"/>
      </w:tblPr>
      <w:tblGrid>
        <w:gridCol w:w="1526"/>
        <w:gridCol w:w="1276"/>
        <w:gridCol w:w="4819"/>
        <w:gridCol w:w="2341"/>
      </w:tblGrid>
      <w:tr w:rsidR="00315A9A" w:rsidRPr="006C179E" w:rsidTr="00F91FBD">
        <w:tc>
          <w:tcPr>
            <w:tcW w:w="1526" w:type="dxa"/>
            <w:shd w:val="clear" w:color="auto" w:fill="BFBFBF" w:themeFill="background1" w:themeFillShade="BF"/>
          </w:tcPr>
          <w:p w:rsidR="00315A9A" w:rsidRPr="006C179E" w:rsidRDefault="00315A9A"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315A9A" w:rsidRPr="006C179E" w:rsidRDefault="00315A9A" w:rsidP="00F91FBD">
            <w:pPr>
              <w:jc w:val="center"/>
              <w:rPr>
                <w:b/>
              </w:rPr>
            </w:pPr>
            <w:r w:rsidRPr="006C179E">
              <w:rPr>
                <w:rFonts w:hint="eastAsia"/>
                <w:b/>
              </w:rPr>
              <w:t>元素名称</w:t>
            </w:r>
          </w:p>
        </w:tc>
        <w:tc>
          <w:tcPr>
            <w:tcW w:w="4819" w:type="dxa"/>
            <w:shd w:val="clear" w:color="auto" w:fill="BFBFBF" w:themeFill="background1" w:themeFillShade="BF"/>
          </w:tcPr>
          <w:p w:rsidR="00315A9A" w:rsidRPr="006C179E" w:rsidRDefault="00315A9A" w:rsidP="00F91FBD">
            <w:pPr>
              <w:jc w:val="center"/>
              <w:rPr>
                <w:b/>
              </w:rPr>
            </w:pPr>
            <w:r w:rsidRPr="006C179E">
              <w:rPr>
                <w:rFonts w:hint="eastAsia"/>
                <w:b/>
              </w:rPr>
              <w:t>描述</w:t>
            </w:r>
          </w:p>
        </w:tc>
        <w:tc>
          <w:tcPr>
            <w:tcW w:w="2341" w:type="dxa"/>
            <w:shd w:val="clear" w:color="auto" w:fill="BFBFBF" w:themeFill="background1" w:themeFillShade="BF"/>
          </w:tcPr>
          <w:p w:rsidR="00315A9A" w:rsidRPr="006C179E" w:rsidRDefault="00315A9A" w:rsidP="00F91FBD">
            <w:pPr>
              <w:jc w:val="center"/>
              <w:rPr>
                <w:b/>
              </w:rPr>
            </w:pPr>
            <w:r w:rsidRPr="006C179E">
              <w:rPr>
                <w:rFonts w:hint="eastAsia"/>
                <w:b/>
              </w:rPr>
              <w:t>异常处理</w:t>
            </w:r>
          </w:p>
        </w:tc>
      </w:tr>
      <w:tr w:rsidR="00315A9A" w:rsidRPr="006C179E" w:rsidTr="00F91FBD">
        <w:tc>
          <w:tcPr>
            <w:tcW w:w="1526" w:type="dxa"/>
            <w:vMerge w:val="restart"/>
          </w:tcPr>
          <w:p w:rsidR="00315A9A" w:rsidRPr="006C179E" w:rsidRDefault="00315A9A" w:rsidP="00F91FBD">
            <w:r w:rsidRPr="006C179E">
              <w:rPr>
                <w:rFonts w:hint="eastAsia"/>
              </w:rPr>
              <w:t>V-H-05</w:t>
            </w:r>
          </w:p>
        </w:tc>
        <w:tc>
          <w:tcPr>
            <w:tcW w:w="1276" w:type="dxa"/>
          </w:tcPr>
          <w:p w:rsidR="00315A9A" w:rsidRPr="006C179E" w:rsidRDefault="00315A9A" w:rsidP="00F91FBD">
            <w:r w:rsidRPr="006C179E">
              <w:rPr>
                <w:rFonts w:hint="eastAsia"/>
              </w:rPr>
              <w:t>初始化</w:t>
            </w:r>
          </w:p>
        </w:tc>
        <w:tc>
          <w:tcPr>
            <w:tcW w:w="4819" w:type="dxa"/>
          </w:tcPr>
          <w:p w:rsidR="00315A9A" w:rsidRPr="006C179E" w:rsidRDefault="00315A9A" w:rsidP="00F91FBD">
            <w:r w:rsidRPr="006C179E">
              <w:rPr>
                <w:rFonts w:hint="eastAsia"/>
              </w:rPr>
              <w:t>1</w:t>
            </w:r>
            <w:r w:rsidRPr="006C179E">
              <w:rPr>
                <w:rFonts w:hint="eastAsia"/>
              </w:rPr>
              <w:t>、初始化：</w:t>
            </w:r>
          </w:p>
          <w:p w:rsidR="00315A9A" w:rsidRPr="006C179E" w:rsidRDefault="00315A9A" w:rsidP="00F91FBD">
            <w:r w:rsidRPr="006C179E">
              <w:rPr>
                <w:rFonts w:hint="eastAsia"/>
              </w:rPr>
              <w:t>（</w:t>
            </w:r>
            <w:r w:rsidRPr="006C179E">
              <w:rPr>
                <w:rFonts w:hint="eastAsia"/>
              </w:rPr>
              <w:t>1</w:t>
            </w:r>
            <w:r w:rsidRPr="006C179E">
              <w:rPr>
                <w:rFonts w:hint="eastAsia"/>
              </w:rPr>
              <w:t>）初始化按默认查询条件加载数据，列表数据为空时，提示文案“暂无邀请注册统计信息”；</w:t>
            </w:r>
          </w:p>
          <w:p w:rsidR="00315A9A" w:rsidRPr="006C179E" w:rsidRDefault="00315A9A" w:rsidP="00F91FBD">
            <w:r w:rsidRPr="006C179E">
              <w:rPr>
                <w:rFonts w:hint="eastAsia"/>
              </w:rPr>
              <w:t>（</w:t>
            </w:r>
            <w:r w:rsidRPr="006C179E">
              <w:rPr>
                <w:rFonts w:hint="eastAsia"/>
              </w:rPr>
              <w:t>2</w:t>
            </w:r>
            <w:r w:rsidRPr="006C179E">
              <w:rPr>
                <w:rFonts w:hint="eastAsia"/>
              </w:rPr>
              <w:t>）列表排序规则：按月份（距离当前月份近的显示前面）、按转化率（月份相同，转化率高的显示前面）、按受邀注册数（月份、转化率相同，受邀注册数多的显示前面）、</w:t>
            </w:r>
          </w:p>
          <w:p w:rsidR="00315A9A" w:rsidRPr="006C179E" w:rsidRDefault="00315A9A" w:rsidP="00F91FBD">
            <w:r w:rsidRPr="006C179E">
              <w:rPr>
                <w:rFonts w:hint="eastAsia"/>
              </w:rPr>
              <w:t>（</w:t>
            </w:r>
            <w:r w:rsidRPr="006C179E">
              <w:rPr>
                <w:rFonts w:hint="eastAsia"/>
              </w:rPr>
              <w:t>3</w:t>
            </w:r>
            <w:r w:rsidRPr="006C179E">
              <w:rPr>
                <w:rFonts w:hint="eastAsia"/>
              </w:rPr>
              <w:t>）单页显示</w:t>
            </w:r>
            <w:r w:rsidRPr="006C179E">
              <w:rPr>
                <w:rFonts w:hint="eastAsia"/>
              </w:rPr>
              <w:t>20</w:t>
            </w:r>
            <w:r w:rsidRPr="006C179E">
              <w:rPr>
                <w:rFonts w:hint="eastAsia"/>
              </w:rPr>
              <w:t>条数据，超过</w:t>
            </w:r>
            <w:r w:rsidRPr="006C179E">
              <w:rPr>
                <w:rFonts w:hint="eastAsia"/>
              </w:rPr>
              <w:t>20</w:t>
            </w:r>
            <w:r w:rsidRPr="006C179E">
              <w:rPr>
                <w:rFonts w:hint="eastAsia"/>
              </w:rPr>
              <w:t>条后分页显示</w:t>
            </w:r>
          </w:p>
        </w:tc>
        <w:tc>
          <w:tcPr>
            <w:tcW w:w="2341" w:type="dxa"/>
          </w:tcPr>
          <w:p w:rsidR="00315A9A" w:rsidRPr="006C179E" w:rsidRDefault="00315A9A" w:rsidP="00F91FBD"/>
        </w:tc>
      </w:tr>
      <w:tr w:rsidR="00315A9A" w:rsidRPr="006C179E" w:rsidTr="00F91FBD">
        <w:tc>
          <w:tcPr>
            <w:tcW w:w="1526" w:type="dxa"/>
            <w:vMerge/>
          </w:tcPr>
          <w:p w:rsidR="00315A9A" w:rsidRPr="006C179E" w:rsidRDefault="00315A9A" w:rsidP="00F91FBD"/>
        </w:tc>
        <w:tc>
          <w:tcPr>
            <w:tcW w:w="1276" w:type="dxa"/>
          </w:tcPr>
          <w:p w:rsidR="00315A9A" w:rsidRPr="006C179E" w:rsidRDefault="00315A9A" w:rsidP="00F91FBD">
            <w:r w:rsidRPr="006C179E">
              <w:rPr>
                <w:rFonts w:hint="eastAsia"/>
              </w:rPr>
              <w:t>查询区域</w:t>
            </w:r>
          </w:p>
        </w:tc>
        <w:tc>
          <w:tcPr>
            <w:tcW w:w="4819" w:type="dxa"/>
          </w:tcPr>
          <w:p w:rsidR="00315A9A" w:rsidRPr="006C179E" w:rsidRDefault="00315A9A" w:rsidP="00F91FBD">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315A9A" w:rsidRPr="006C179E" w:rsidRDefault="00315A9A" w:rsidP="00F91FBD">
            <w:r w:rsidRPr="006C179E">
              <w:rPr>
                <w:rFonts w:hint="eastAsia"/>
              </w:rPr>
              <w:t>2</w:t>
            </w:r>
            <w:r w:rsidRPr="006C179E">
              <w:rPr>
                <w:rFonts w:hint="eastAsia"/>
              </w:rPr>
              <w:t>、查询按钮，参见公共规则；</w:t>
            </w:r>
          </w:p>
        </w:tc>
        <w:tc>
          <w:tcPr>
            <w:tcW w:w="2341" w:type="dxa"/>
          </w:tcPr>
          <w:p w:rsidR="00315A9A" w:rsidRPr="006C179E" w:rsidRDefault="00315A9A" w:rsidP="00F91FBD"/>
        </w:tc>
      </w:tr>
      <w:tr w:rsidR="00315A9A" w:rsidRPr="006C179E" w:rsidTr="00F91FBD">
        <w:tc>
          <w:tcPr>
            <w:tcW w:w="1526" w:type="dxa"/>
            <w:vMerge/>
          </w:tcPr>
          <w:p w:rsidR="00315A9A" w:rsidRPr="006C179E" w:rsidRDefault="00315A9A" w:rsidP="00F91FBD"/>
        </w:tc>
        <w:tc>
          <w:tcPr>
            <w:tcW w:w="1276" w:type="dxa"/>
          </w:tcPr>
          <w:p w:rsidR="00315A9A" w:rsidRPr="006C179E" w:rsidRDefault="00315A9A" w:rsidP="00F91FBD">
            <w:r w:rsidRPr="006C179E">
              <w:rPr>
                <w:rFonts w:hint="eastAsia"/>
              </w:rPr>
              <w:t>列表项</w:t>
            </w:r>
          </w:p>
        </w:tc>
        <w:tc>
          <w:tcPr>
            <w:tcW w:w="4819" w:type="dxa"/>
          </w:tcPr>
          <w:p w:rsidR="00315A9A" w:rsidRPr="006C179E" w:rsidRDefault="00315A9A" w:rsidP="00F91FBD">
            <w:r w:rsidRPr="006C179E">
              <w:rPr>
                <w:rFonts w:hint="eastAsia"/>
              </w:rPr>
              <w:t>1</w:t>
            </w:r>
            <w:r w:rsidRPr="006C179E">
              <w:rPr>
                <w:rFonts w:hint="eastAsia"/>
              </w:rPr>
              <w:t>、列表字段，参见原型；</w:t>
            </w:r>
          </w:p>
          <w:p w:rsidR="00315A9A" w:rsidRPr="006C179E" w:rsidRDefault="00315A9A" w:rsidP="00F91FBD">
            <w:r w:rsidRPr="006C179E">
              <w:rPr>
                <w:rFonts w:hint="eastAsia"/>
              </w:rPr>
              <w:t>2</w:t>
            </w:r>
            <w:r w:rsidRPr="006C179E">
              <w:rPr>
                <w:rFonts w:hint="eastAsia"/>
              </w:rPr>
              <w:t>、转化率</w:t>
            </w:r>
            <w:r w:rsidRPr="006C179E">
              <w:rPr>
                <w:rFonts w:hint="eastAsia"/>
              </w:rPr>
              <w:t>=</w:t>
            </w:r>
            <w:r w:rsidRPr="006C179E">
              <w:rPr>
                <w:rFonts w:hint="eastAsia"/>
              </w:rPr>
              <w:t>受邀注册数</w:t>
            </w:r>
            <w:r w:rsidRPr="006C179E">
              <w:rPr>
                <w:rFonts w:hint="eastAsia"/>
              </w:rPr>
              <w:t>/</w:t>
            </w:r>
            <w:r w:rsidRPr="006C179E">
              <w:rPr>
                <w:rFonts w:hint="eastAsia"/>
              </w:rPr>
              <w:t>邀请数；邀请数：统计当前时段平台总的邀请次数。受邀注册数（受邀邀请并注册成功）：统计当前时段，平台总的受邀注册总人数。</w:t>
            </w:r>
            <w:r w:rsidRPr="006C179E">
              <w:rPr>
                <w:rFonts w:hint="eastAsia"/>
              </w:rPr>
              <w:t xml:space="preserve"> </w:t>
            </w:r>
          </w:p>
          <w:p w:rsidR="00315A9A" w:rsidRPr="006C179E" w:rsidRDefault="00315A9A" w:rsidP="00F91FBD">
            <w:r w:rsidRPr="006C179E">
              <w:rPr>
                <w:rFonts w:hint="eastAsia"/>
              </w:rPr>
              <w:t>3</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315A9A" w:rsidRPr="006C179E" w:rsidRDefault="00315A9A" w:rsidP="00F91FBD"/>
        </w:tc>
      </w:tr>
    </w:tbl>
    <w:p w:rsidR="00315A9A" w:rsidRPr="006C179E" w:rsidRDefault="00315A9A" w:rsidP="00315A9A"/>
    <w:p w:rsidR="00315A9A" w:rsidRPr="006C179E" w:rsidRDefault="00315A9A" w:rsidP="00315A9A">
      <w:pPr>
        <w:pStyle w:val="4"/>
      </w:pPr>
      <w:bookmarkStart w:id="276" w:name="_Toc481742077"/>
      <w:r w:rsidRPr="006C179E">
        <w:rPr>
          <w:rFonts w:hint="eastAsia"/>
        </w:rPr>
        <w:lastRenderedPageBreak/>
        <w:t>服务投诉统计</w:t>
      </w:r>
      <w:bookmarkEnd w:id="276"/>
    </w:p>
    <w:p w:rsidR="00315A9A" w:rsidRPr="006C179E" w:rsidRDefault="00315A9A" w:rsidP="00315A9A">
      <w:pPr>
        <w:pStyle w:val="5"/>
      </w:pPr>
      <w:r w:rsidRPr="006C179E">
        <w:rPr>
          <w:rFonts w:hint="eastAsia"/>
        </w:rPr>
        <w:t>用例描述</w:t>
      </w:r>
    </w:p>
    <w:p w:rsidR="00315A9A" w:rsidRPr="006C179E" w:rsidRDefault="00315A9A" w:rsidP="00315A9A">
      <w:pPr>
        <w:ind w:firstLineChars="200" w:firstLine="420"/>
      </w:pPr>
      <w:r w:rsidRPr="006C179E">
        <w:rPr>
          <w:rFonts w:hint="eastAsia"/>
        </w:rPr>
        <w:t>对乘客投诉司机的信息进行统计。</w:t>
      </w:r>
    </w:p>
    <w:p w:rsidR="00315A9A" w:rsidRPr="006C179E" w:rsidRDefault="00315A9A" w:rsidP="00315A9A">
      <w:pPr>
        <w:pStyle w:val="5"/>
      </w:pPr>
      <w:r w:rsidRPr="006C179E">
        <w:rPr>
          <w:rFonts w:hint="eastAsia"/>
        </w:rPr>
        <w:t>元素规则</w:t>
      </w:r>
    </w:p>
    <w:tbl>
      <w:tblPr>
        <w:tblStyle w:val="ad"/>
        <w:tblW w:w="0" w:type="auto"/>
        <w:tblLook w:val="04A0"/>
      </w:tblPr>
      <w:tblGrid>
        <w:gridCol w:w="1526"/>
        <w:gridCol w:w="1276"/>
        <w:gridCol w:w="4819"/>
        <w:gridCol w:w="2341"/>
      </w:tblGrid>
      <w:tr w:rsidR="00315A9A" w:rsidRPr="006C179E" w:rsidTr="00F91FBD">
        <w:tc>
          <w:tcPr>
            <w:tcW w:w="1526" w:type="dxa"/>
            <w:shd w:val="clear" w:color="auto" w:fill="BFBFBF" w:themeFill="background1" w:themeFillShade="BF"/>
          </w:tcPr>
          <w:p w:rsidR="00315A9A" w:rsidRPr="006C179E" w:rsidRDefault="00315A9A" w:rsidP="00F91FBD">
            <w:pPr>
              <w:jc w:val="center"/>
              <w:rPr>
                <w:b/>
              </w:rPr>
            </w:pPr>
            <w:r w:rsidRPr="006C179E">
              <w:rPr>
                <w:rFonts w:hint="eastAsia"/>
                <w:b/>
              </w:rPr>
              <w:t>页面</w:t>
            </w:r>
            <w:r w:rsidRPr="006C179E">
              <w:rPr>
                <w:rFonts w:hint="eastAsia"/>
                <w:b/>
              </w:rPr>
              <w:t>/</w:t>
            </w:r>
            <w:r w:rsidRPr="006C179E">
              <w:rPr>
                <w:rFonts w:hint="eastAsia"/>
                <w:b/>
              </w:rPr>
              <w:t>界面</w:t>
            </w:r>
          </w:p>
        </w:tc>
        <w:tc>
          <w:tcPr>
            <w:tcW w:w="1276" w:type="dxa"/>
            <w:shd w:val="clear" w:color="auto" w:fill="BFBFBF" w:themeFill="background1" w:themeFillShade="BF"/>
          </w:tcPr>
          <w:p w:rsidR="00315A9A" w:rsidRPr="006C179E" w:rsidRDefault="00315A9A" w:rsidP="00F91FBD">
            <w:pPr>
              <w:jc w:val="center"/>
              <w:rPr>
                <w:b/>
              </w:rPr>
            </w:pPr>
            <w:r w:rsidRPr="006C179E">
              <w:rPr>
                <w:rFonts w:hint="eastAsia"/>
                <w:b/>
              </w:rPr>
              <w:t>元素名称</w:t>
            </w:r>
          </w:p>
        </w:tc>
        <w:tc>
          <w:tcPr>
            <w:tcW w:w="4819" w:type="dxa"/>
            <w:shd w:val="clear" w:color="auto" w:fill="BFBFBF" w:themeFill="background1" w:themeFillShade="BF"/>
          </w:tcPr>
          <w:p w:rsidR="00315A9A" w:rsidRPr="006C179E" w:rsidRDefault="00315A9A" w:rsidP="00F91FBD">
            <w:pPr>
              <w:jc w:val="center"/>
              <w:rPr>
                <w:b/>
              </w:rPr>
            </w:pPr>
            <w:r w:rsidRPr="006C179E">
              <w:rPr>
                <w:rFonts w:hint="eastAsia"/>
                <w:b/>
              </w:rPr>
              <w:t>描述</w:t>
            </w:r>
          </w:p>
        </w:tc>
        <w:tc>
          <w:tcPr>
            <w:tcW w:w="2341" w:type="dxa"/>
            <w:shd w:val="clear" w:color="auto" w:fill="BFBFBF" w:themeFill="background1" w:themeFillShade="BF"/>
          </w:tcPr>
          <w:p w:rsidR="00315A9A" w:rsidRPr="006C179E" w:rsidRDefault="00315A9A" w:rsidP="00F91FBD">
            <w:pPr>
              <w:jc w:val="center"/>
              <w:rPr>
                <w:b/>
              </w:rPr>
            </w:pPr>
            <w:r w:rsidRPr="006C179E">
              <w:rPr>
                <w:rFonts w:hint="eastAsia"/>
                <w:b/>
              </w:rPr>
              <w:t>异常处理</w:t>
            </w:r>
          </w:p>
        </w:tc>
      </w:tr>
      <w:tr w:rsidR="00315A9A" w:rsidRPr="006C179E" w:rsidTr="00F91FBD">
        <w:tc>
          <w:tcPr>
            <w:tcW w:w="1526" w:type="dxa"/>
            <w:vMerge w:val="restart"/>
          </w:tcPr>
          <w:p w:rsidR="00315A9A" w:rsidRPr="006C179E" w:rsidRDefault="00315A9A" w:rsidP="00F91FBD">
            <w:r w:rsidRPr="006C179E">
              <w:rPr>
                <w:rFonts w:hint="eastAsia"/>
              </w:rPr>
              <w:t>V-H-06</w:t>
            </w:r>
          </w:p>
        </w:tc>
        <w:tc>
          <w:tcPr>
            <w:tcW w:w="1276" w:type="dxa"/>
          </w:tcPr>
          <w:p w:rsidR="00315A9A" w:rsidRPr="006C179E" w:rsidRDefault="00315A9A" w:rsidP="00F91FBD">
            <w:r w:rsidRPr="006C179E">
              <w:rPr>
                <w:rFonts w:hint="eastAsia"/>
              </w:rPr>
              <w:t>总投诉率</w:t>
            </w:r>
          </w:p>
        </w:tc>
        <w:tc>
          <w:tcPr>
            <w:tcW w:w="4819" w:type="dxa"/>
          </w:tcPr>
          <w:p w:rsidR="00315A9A" w:rsidRPr="006C179E" w:rsidRDefault="00315A9A" w:rsidP="00F91FBD">
            <w:r w:rsidRPr="006C179E">
              <w:rPr>
                <w:rFonts w:hint="eastAsia"/>
              </w:rPr>
              <w:t>1</w:t>
            </w:r>
            <w:r w:rsidRPr="006C179E">
              <w:rPr>
                <w:rFonts w:hint="eastAsia"/>
              </w:rPr>
              <w:t>、初始化：</w:t>
            </w:r>
          </w:p>
          <w:p w:rsidR="00315A9A" w:rsidRPr="006C179E" w:rsidRDefault="00315A9A" w:rsidP="00F91FBD">
            <w:r w:rsidRPr="006C179E">
              <w:rPr>
                <w:rFonts w:hint="eastAsia"/>
              </w:rPr>
              <w:t>（</w:t>
            </w:r>
            <w:r w:rsidRPr="006C179E">
              <w:rPr>
                <w:rFonts w:hint="eastAsia"/>
              </w:rPr>
              <w:t>1</w:t>
            </w:r>
            <w:r w:rsidRPr="006C179E">
              <w:rPr>
                <w:rFonts w:hint="eastAsia"/>
              </w:rPr>
              <w:t>）初始化，按默认查询条件加载数据，列表数据为空时，提示文案“暂无投诉统计信息”；</w:t>
            </w:r>
          </w:p>
          <w:p w:rsidR="00C6788F" w:rsidRPr="006C179E" w:rsidRDefault="00C6788F" w:rsidP="00F91FBD">
            <w:r w:rsidRPr="006C179E">
              <w:rPr>
                <w:rFonts w:hint="eastAsia"/>
              </w:rPr>
              <w:t>（</w:t>
            </w:r>
            <w:r w:rsidRPr="006C179E">
              <w:rPr>
                <w:rFonts w:hint="eastAsia"/>
              </w:rPr>
              <w:t>2</w:t>
            </w:r>
            <w:r w:rsidRPr="006C179E">
              <w:rPr>
                <w:rFonts w:hint="eastAsia"/>
              </w:rPr>
              <w:t>）单页显示</w:t>
            </w:r>
            <w:r w:rsidRPr="006C179E">
              <w:rPr>
                <w:rFonts w:hint="eastAsia"/>
              </w:rPr>
              <w:t>5</w:t>
            </w:r>
            <w:r w:rsidRPr="006C179E">
              <w:rPr>
                <w:rFonts w:hint="eastAsia"/>
              </w:rPr>
              <w:t>条数据，超过</w:t>
            </w:r>
            <w:r w:rsidRPr="006C179E">
              <w:rPr>
                <w:rFonts w:hint="eastAsia"/>
              </w:rPr>
              <w:t>5</w:t>
            </w:r>
            <w:r w:rsidRPr="006C179E">
              <w:rPr>
                <w:rFonts w:hint="eastAsia"/>
              </w:rPr>
              <w:t>条后分页显示</w:t>
            </w:r>
          </w:p>
          <w:p w:rsidR="00315A9A" w:rsidRPr="006C179E" w:rsidRDefault="00315A9A" w:rsidP="00F91FBD">
            <w:r w:rsidRPr="006C179E">
              <w:rPr>
                <w:rFonts w:hint="eastAsia"/>
              </w:rPr>
              <w:t>2</w:t>
            </w:r>
            <w:r w:rsidRPr="006C179E">
              <w:rPr>
                <w:rFonts w:hint="eastAsia"/>
              </w:rPr>
              <w:t>、查询区域：</w:t>
            </w:r>
          </w:p>
          <w:p w:rsidR="00315A9A" w:rsidRPr="006C179E" w:rsidRDefault="00315A9A" w:rsidP="00F91FBD">
            <w:r w:rsidRPr="006C179E">
              <w:rPr>
                <w:rFonts w:hint="eastAsia"/>
              </w:rPr>
              <w:t>（</w:t>
            </w:r>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315A9A" w:rsidRPr="006C179E" w:rsidRDefault="00315A9A" w:rsidP="00F91FBD">
            <w:r w:rsidRPr="006C179E">
              <w:rPr>
                <w:rFonts w:hint="eastAsia"/>
              </w:rPr>
              <w:t>（</w:t>
            </w:r>
            <w:r w:rsidRPr="006C179E">
              <w:rPr>
                <w:rFonts w:hint="eastAsia"/>
              </w:rPr>
              <w:t>2</w:t>
            </w:r>
            <w:r w:rsidRPr="006C179E">
              <w:rPr>
                <w:rFonts w:hint="eastAsia"/>
              </w:rPr>
              <w:t>）城市：下拉框取值司机登记城市，默认全部；</w:t>
            </w:r>
          </w:p>
          <w:p w:rsidR="00315A9A" w:rsidRPr="006C179E" w:rsidRDefault="00315A9A" w:rsidP="00F91FBD">
            <w:r w:rsidRPr="006C179E">
              <w:rPr>
                <w:rFonts w:hint="eastAsia"/>
              </w:rPr>
              <w:t>（</w:t>
            </w:r>
            <w:r w:rsidRPr="006C179E">
              <w:rPr>
                <w:rFonts w:hint="eastAsia"/>
              </w:rPr>
              <w:t>3</w:t>
            </w:r>
            <w:r w:rsidRPr="006C179E">
              <w:rPr>
                <w:rFonts w:hint="eastAsia"/>
              </w:rPr>
              <w:t>）查询按钮，参见公共规则；</w:t>
            </w:r>
          </w:p>
          <w:p w:rsidR="00315A9A" w:rsidRPr="006C179E" w:rsidRDefault="00315A9A" w:rsidP="00F91FBD">
            <w:r w:rsidRPr="006C179E">
              <w:rPr>
                <w:rFonts w:hint="eastAsia"/>
              </w:rPr>
              <w:t>3</w:t>
            </w:r>
            <w:r w:rsidRPr="006C179E">
              <w:rPr>
                <w:rFonts w:hint="eastAsia"/>
              </w:rPr>
              <w:t>、列表项：</w:t>
            </w:r>
          </w:p>
          <w:p w:rsidR="00315A9A" w:rsidRPr="006C179E" w:rsidRDefault="00315A9A" w:rsidP="00F91FBD">
            <w:r w:rsidRPr="006C179E">
              <w:rPr>
                <w:rFonts w:hint="eastAsia"/>
              </w:rPr>
              <w:t>（</w:t>
            </w:r>
            <w:r w:rsidRPr="006C179E">
              <w:rPr>
                <w:rFonts w:hint="eastAsia"/>
              </w:rPr>
              <w:t>1</w:t>
            </w:r>
            <w:r w:rsidRPr="006C179E">
              <w:rPr>
                <w:rFonts w:hint="eastAsia"/>
              </w:rPr>
              <w:t>）列表字段，参见原型。</w:t>
            </w:r>
          </w:p>
          <w:p w:rsidR="00315A9A" w:rsidRPr="006C179E" w:rsidRDefault="00315A9A" w:rsidP="00F91FBD">
            <w:r w:rsidRPr="006C179E">
              <w:rPr>
                <w:rFonts w:hint="eastAsia"/>
              </w:rPr>
              <w:t>（</w:t>
            </w:r>
            <w:r w:rsidRPr="006C179E">
              <w:rPr>
                <w:rFonts w:hint="eastAsia"/>
              </w:rPr>
              <w:t>2</w:t>
            </w:r>
            <w:r w:rsidRPr="006C179E">
              <w:rPr>
                <w:rFonts w:hint="eastAsia"/>
              </w:rPr>
              <w:t>）投诉率</w:t>
            </w:r>
            <w:r w:rsidRPr="006C179E">
              <w:rPr>
                <w:rFonts w:hint="eastAsia"/>
              </w:rPr>
              <w:t>=</w:t>
            </w:r>
            <w:r w:rsidRPr="006C179E">
              <w:rPr>
                <w:rFonts w:hint="eastAsia"/>
              </w:rPr>
              <w:t>投诉次数</w:t>
            </w:r>
            <w:r w:rsidRPr="006C179E">
              <w:rPr>
                <w:rFonts w:hint="eastAsia"/>
              </w:rPr>
              <w:t>/</w:t>
            </w:r>
            <w:r w:rsidRPr="006C179E">
              <w:rPr>
                <w:rFonts w:hint="eastAsia"/>
              </w:rPr>
              <w:t>总订单量；总订单量指以司机登记城市分组，统计该城市所有司机“已完成”的总订单量，“已完成”订单定义参见公共规则。投诉次数：以司机登记城市分组，统计该城市所有司机被投诉的总次数。</w:t>
            </w:r>
          </w:p>
        </w:tc>
        <w:tc>
          <w:tcPr>
            <w:tcW w:w="2341" w:type="dxa"/>
          </w:tcPr>
          <w:p w:rsidR="00315A9A" w:rsidRPr="006C179E" w:rsidRDefault="00315A9A" w:rsidP="00F91FBD"/>
        </w:tc>
      </w:tr>
      <w:tr w:rsidR="00315A9A" w:rsidRPr="006C179E" w:rsidTr="00F91FBD">
        <w:tc>
          <w:tcPr>
            <w:tcW w:w="1526" w:type="dxa"/>
            <w:vMerge/>
          </w:tcPr>
          <w:p w:rsidR="00315A9A" w:rsidRPr="006C179E" w:rsidRDefault="00315A9A" w:rsidP="00F91FBD"/>
        </w:tc>
        <w:tc>
          <w:tcPr>
            <w:tcW w:w="1276" w:type="dxa"/>
          </w:tcPr>
          <w:p w:rsidR="00315A9A" w:rsidRPr="006C179E" w:rsidRDefault="00315A9A" w:rsidP="00F91FBD">
            <w:r w:rsidRPr="006C179E">
              <w:rPr>
                <w:rFonts w:hint="eastAsia"/>
              </w:rPr>
              <w:t>投诉类型统计</w:t>
            </w:r>
          </w:p>
        </w:tc>
        <w:tc>
          <w:tcPr>
            <w:tcW w:w="4819" w:type="dxa"/>
          </w:tcPr>
          <w:p w:rsidR="00315A9A" w:rsidRPr="006C179E" w:rsidRDefault="00315A9A" w:rsidP="00F91FBD">
            <w:r w:rsidRPr="006C179E">
              <w:rPr>
                <w:rFonts w:hint="eastAsia"/>
              </w:rPr>
              <w:t>统计每项投诉类型的次数及投诉比例；</w:t>
            </w:r>
          </w:p>
          <w:p w:rsidR="00315A9A" w:rsidRPr="006C179E" w:rsidRDefault="00315A9A" w:rsidP="00F91FBD">
            <w:r w:rsidRPr="006C179E">
              <w:rPr>
                <w:rFonts w:hint="eastAsia"/>
              </w:rPr>
              <w:t>1</w:t>
            </w:r>
            <w:r w:rsidRPr="006C179E">
              <w:rPr>
                <w:rFonts w:hint="eastAsia"/>
              </w:rPr>
              <w:t>、初始化：</w:t>
            </w:r>
          </w:p>
          <w:p w:rsidR="00315A9A" w:rsidRPr="006C179E" w:rsidRDefault="00315A9A" w:rsidP="00F91FBD">
            <w:r w:rsidRPr="006C179E">
              <w:rPr>
                <w:rFonts w:hint="eastAsia"/>
              </w:rPr>
              <w:t>（</w:t>
            </w:r>
            <w:r w:rsidRPr="006C179E">
              <w:rPr>
                <w:rFonts w:hint="eastAsia"/>
              </w:rPr>
              <w:t>1</w:t>
            </w:r>
            <w:r w:rsidRPr="006C179E">
              <w:rPr>
                <w:rFonts w:hint="eastAsia"/>
              </w:rPr>
              <w:t>）初始化，按默认查询条件加载数据，数据为</w:t>
            </w:r>
            <w:r w:rsidRPr="006C179E">
              <w:rPr>
                <w:rFonts w:hint="eastAsia"/>
              </w:rPr>
              <w:lastRenderedPageBreak/>
              <w:t>空，提示文案“暂无投诉类型信息”；</w:t>
            </w:r>
          </w:p>
          <w:p w:rsidR="00315A9A" w:rsidRPr="006C179E" w:rsidRDefault="00315A9A" w:rsidP="00F91FBD">
            <w:r w:rsidRPr="006C179E">
              <w:rPr>
                <w:rFonts w:hint="eastAsia"/>
              </w:rPr>
              <w:t>（</w:t>
            </w:r>
            <w:r w:rsidRPr="006C179E">
              <w:rPr>
                <w:rFonts w:hint="eastAsia"/>
              </w:rPr>
              <w:t>2</w:t>
            </w:r>
            <w:r w:rsidRPr="006C179E">
              <w:rPr>
                <w:rFonts w:hint="eastAsia"/>
              </w:rPr>
              <w:t>）排序规则：按照投诉类型排名排序，排名次数最多的靠前显示；</w:t>
            </w:r>
          </w:p>
          <w:p w:rsidR="00315A9A" w:rsidRPr="006C179E" w:rsidRDefault="00315A9A" w:rsidP="00F91FBD">
            <w:r w:rsidRPr="006C179E">
              <w:rPr>
                <w:rFonts w:hint="eastAsia"/>
              </w:rPr>
              <w:t>（</w:t>
            </w:r>
            <w:r w:rsidRPr="006C179E">
              <w:rPr>
                <w:rFonts w:hint="eastAsia"/>
              </w:rPr>
              <w:t>3</w:t>
            </w:r>
            <w:r w:rsidRPr="006C179E">
              <w:rPr>
                <w:rFonts w:hint="eastAsia"/>
              </w:rPr>
              <w:t>）列表数据，显示全部的投诉类型，不分页；</w:t>
            </w:r>
          </w:p>
          <w:p w:rsidR="00315A9A" w:rsidRPr="006C179E" w:rsidRDefault="00315A9A" w:rsidP="00F91FBD">
            <w:r w:rsidRPr="006C179E">
              <w:rPr>
                <w:rFonts w:hint="eastAsia"/>
              </w:rPr>
              <w:t>2</w:t>
            </w:r>
            <w:r w:rsidRPr="006C179E">
              <w:rPr>
                <w:rFonts w:hint="eastAsia"/>
              </w:rPr>
              <w:t>、查询区域：</w:t>
            </w:r>
          </w:p>
          <w:p w:rsidR="00315A9A" w:rsidRPr="006C179E" w:rsidRDefault="00315A9A" w:rsidP="00F91FBD">
            <w:r w:rsidRPr="006C179E">
              <w:rPr>
                <w:rFonts w:hint="eastAsia"/>
              </w:rPr>
              <w:t>（</w:t>
            </w:r>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315A9A" w:rsidRPr="006C179E" w:rsidRDefault="00315A9A" w:rsidP="00F91FBD">
            <w:r w:rsidRPr="006C179E">
              <w:rPr>
                <w:rFonts w:hint="eastAsia"/>
              </w:rPr>
              <w:t>（</w:t>
            </w:r>
            <w:r w:rsidRPr="006C179E">
              <w:rPr>
                <w:rFonts w:hint="eastAsia"/>
              </w:rPr>
              <w:t>2</w:t>
            </w:r>
            <w:r w:rsidRPr="006C179E">
              <w:rPr>
                <w:rFonts w:hint="eastAsia"/>
              </w:rPr>
              <w:t>）查询按钮，参见公共规则；</w:t>
            </w:r>
          </w:p>
          <w:p w:rsidR="00315A9A" w:rsidRPr="006C179E" w:rsidRDefault="00315A9A" w:rsidP="00F91FBD">
            <w:r w:rsidRPr="006C179E">
              <w:rPr>
                <w:rFonts w:hint="eastAsia"/>
              </w:rPr>
              <w:t>3</w:t>
            </w:r>
            <w:r w:rsidRPr="006C179E">
              <w:rPr>
                <w:rFonts w:hint="eastAsia"/>
              </w:rPr>
              <w:t>、列表项：</w:t>
            </w:r>
          </w:p>
          <w:p w:rsidR="00315A9A" w:rsidRPr="006C179E" w:rsidRDefault="00315A9A" w:rsidP="00F91FBD">
            <w:r w:rsidRPr="006C179E">
              <w:rPr>
                <w:rFonts w:hint="eastAsia"/>
              </w:rPr>
              <w:t>（</w:t>
            </w:r>
            <w:r w:rsidRPr="006C179E">
              <w:rPr>
                <w:rFonts w:hint="eastAsia"/>
              </w:rPr>
              <w:t>1</w:t>
            </w:r>
            <w:r w:rsidRPr="006C179E">
              <w:rPr>
                <w:rFonts w:hint="eastAsia"/>
              </w:rPr>
              <w:t>）列表字段，参见原型。</w:t>
            </w:r>
          </w:p>
          <w:p w:rsidR="00315A9A" w:rsidRPr="006C179E" w:rsidRDefault="00315A9A" w:rsidP="00F91FBD">
            <w:r w:rsidRPr="006C179E">
              <w:rPr>
                <w:rFonts w:hint="eastAsia"/>
              </w:rPr>
              <w:t>（</w:t>
            </w:r>
            <w:r w:rsidRPr="006C179E">
              <w:rPr>
                <w:rFonts w:hint="eastAsia"/>
              </w:rPr>
              <w:t>2</w:t>
            </w:r>
            <w:r w:rsidRPr="006C179E">
              <w:rPr>
                <w:rFonts w:hint="eastAsia"/>
              </w:rPr>
              <w:t>）投诉比例</w:t>
            </w:r>
            <w:r w:rsidRPr="006C179E">
              <w:rPr>
                <w:rFonts w:hint="eastAsia"/>
              </w:rPr>
              <w:t>=</w:t>
            </w:r>
            <w:r w:rsidRPr="006C179E">
              <w:rPr>
                <w:rFonts w:hint="eastAsia"/>
              </w:rPr>
              <w:t>单项投诉次数</w:t>
            </w:r>
            <w:r w:rsidRPr="006C179E">
              <w:rPr>
                <w:rFonts w:hint="eastAsia"/>
              </w:rPr>
              <w:t>/</w:t>
            </w:r>
            <w:r w:rsidRPr="006C179E">
              <w:rPr>
                <w:rFonts w:hint="eastAsia"/>
              </w:rPr>
              <w:t>总投诉次数；单项投诉次数：统计平台所有该类型的投诉次数。总投诉次数：统计平台总的投诉次数。</w:t>
            </w:r>
          </w:p>
          <w:p w:rsidR="00315A9A" w:rsidRPr="006C179E" w:rsidRDefault="00315A9A" w:rsidP="00F91FBD">
            <w:r w:rsidRPr="006C179E">
              <w:rPr>
                <w:rFonts w:hint="eastAsia"/>
              </w:rPr>
              <w:t>（</w:t>
            </w:r>
            <w:r w:rsidRPr="006C179E">
              <w:rPr>
                <w:rFonts w:hint="eastAsia"/>
              </w:rPr>
              <w:t>3</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315A9A" w:rsidRPr="006C179E" w:rsidRDefault="00315A9A" w:rsidP="00F91FBD"/>
        </w:tc>
      </w:tr>
      <w:tr w:rsidR="00315A9A" w:rsidRPr="006C179E" w:rsidTr="00F91FBD">
        <w:tc>
          <w:tcPr>
            <w:tcW w:w="1526" w:type="dxa"/>
            <w:vMerge/>
          </w:tcPr>
          <w:p w:rsidR="00315A9A" w:rsidRPr="006C179E" w:rsidRDefault="00315A9A" w:rsidP="00F91FBD"/>
        </w:tc>
        <w:tc>
          <w:tcPr>
            <w:tcW w:w="1276" w:type="dxa"/>
          </w:tcPr>
          <w:p w:rsidR="00315A9A" w:rsidRPr="006C179E" w:rsidRDefault="00315A9A" w:rsidP="00F91FBD">
            <w:r w:rsidRPr="006C179E">
              <w:rPr>
                <w:rFonts w:hint="eastAsia"/>
              </w:rPr>
              <w:t>司机投诉统计</w:t>
            </w:r>
          </w:p>
        </w:tc>
        <w:tc>
          <w:tcPr>
            <w:tcW w:w="4819" w:type="dxa"/>
          </w:tcPr>
          <w:p w:rsidR="00315A9A" w:rsidRPr="006C179E" w:rsidRDefault="00315A9A" w:rsidP="00F91FBD">
            <w:r w:rsidRPr="006C179E">
              <w:rPr>
                <w:rFonts w:hint="eastAsia"/>
              </w:rPr>
              <w:t>统计司机被投诉的次数及投诉率；</w:t>
            </w:r>
          </w:p>
          <w:p w:rsidR="00315A9A" w:rsidRPr="006C179E" w:rsidRDefault="00315A9A" w:rsidP="00F91FBD">
            <w:r w:rsidRPr="006C179E">
              <w:rPr>
                <w:rFonts w:hint="eastAsia"/>
              </w:rPr>
              <w:t>1</w:t>
            </w:r>
            <w:r w:rsidRPr="006C179E">
              <w:rPr>
                <w:rFonts w:hint="eastAsia"/>
              </w:rPr>
              <w:t>、初始化：</w:t>
            </w:r>
          </w:p>
          <w:p w:rsidR="00315A9A" w:rsidRPr="006C179E" w:rsidRDefault="00315A9A" w:rsidP="00F91FBD">
            <w:r w:rsidRPr="006C179E">
              <w:rPr>
                <w:rFonts w:hint="eastAsia"/>
              </w:rPr>
              <w:t>（</w:t>
            </w:r>
            <w:r w:rsidRPr="006C179E">
              <w:rPr>
                <w:rFonts w:hint="eastAsia"/>
              </w:rPr>
              <w:t>1</w:t>
            </w:r>
            <w:r w:rsidRPr="006C179E">
              <w:rPr>
                <w:rFonts w:hint="eastAsia"/>
              </w:rPr>
              <w:t>）初始化，按默认查询条件加载数据，数据为空，提示文案“暂无司机被投诉信息”；</w:t>
            </w:r>
          </w:p>
          <w:p w:rsidR="00315A9A" w:rsidRPr="006C179E" w:rsidRDefault="00315A9A" w:rsidP="00F91FBD">
            <w:r w:rsidRPr="006C179E">
              <w:rPr>
                <w:rFonts w:hint="eastAsia"/>
              </w:rPr>
              <w:t>（</w:t>
            </w:r>
            <w:r w:rsidRPr="006C179E">
              <w:rPr>
                <w:rFonts w:hint="eastAsia"/>
              </w:rPr>
              <w:t>2</w:t>
            </w:r>
            <w:r w:rsidRPr="006C179E">
              <w:rPr>
                <w:rFonts w:hint="eastAsia"/>
              </w:rPr>
              <w:t>）排序规则：按照司机被投诉的次数排名排序，投诉次数最多的靠前显示；</w:t>
            </w:r>
          </w:p>
          <w:p w:rsidR="00315A9A" w:rsidRPr="006C179E" w:rsidRDefault="00315A9A" w:rsidP="00F91FBD">
            <w:r w:rsidRPr="006C179E">
              <w:rPr>
                <w:rFonts w:hint="eastAsia"/>
              </w:rPr>
              <w:t>（</w:t>
            </w:r>
            <w:r w:rsidRPr="006C179E">
              <w:rPr>
                <w:rFonts w:hint="eastAsia"/>
              </w:rPr>
              <w:t>3</w:t>
            </w:r>
            <w:r w:rsidRPr="006C179E">
              <w:rPr>
                <w:rFonts w:hint="eastAsia"/>
              </w:rPr>
              <w:t>）单页显示</w:t>
            </w:r>
            <w:r w:rsidRPr="006C179E">
              <w:rPr>
                <w:rFonts w:hint="eastAsia"/>
              </w:rPr>
              <w:t>5</w:t>
            </w:r>
            <w:r w:rsidRPr="006C179E">
              <w:rPr>
                <w:rFonts w:hint="eastAsia"/>
              </w:rPr>
              <w:t>条数据，超过</w:t>
            </w:r>
            <w:r w:rsidRPr="006C179E">
              <w:rPr>
                <w:rFonts w:hint="eastAsia"/>
              </w:rPr>
              <w:t>5</w:t>
            </w:r>
            <w:r w:rsidRPr="006C179E">
              <w:rPr>
                <w:rFonts w:hint="eastAsia"/>
              </w:rPr>
              <w:t>条后分页显示</w:t>
            </w:r>
          </w:p>
          <w:p w:rsidR="00315A9A" w:rsidRPr="006C179E" w:rsidRDefault="00315A9A" w:rsidP="00F91FBD">
            <w:r w:rsidRPr="006C179E">
              <w:rPr>
                <w:rFonts w:hint="eastAsia"/>
              </w:rPr>
              <w:t>2</w:t>
            </w:r>
            <w:r w:rsidRPr="006C179E">
              <w:rPr>
                <w:rFonts w:hint="eastAsia"/>
              </w:rPr>
              <w:t>、查询区域：</w:t>
            </w:r>
          </w:p>
          <w:p w:rsidR="00315A9A" w:rsidRPr="006C179E" w:rsidRDefault="00315A9A" w:rsidP="00F91FBD">
            <w:r w:rsidRPr="006C179E">
              <w:rPr>
                <w:rFonts w:hint="eastAsia"/>
              </w:rPr>
              <w:t>（</w:t>
            </w:r>
            <w:r w:rsidRPr="006C179E">
              <w:rPr>
                <w:rFonts w:hint="eastAsia"/>
              </w:rPr>
              <w:t>1</w:t>
            </w:r>
            <w:r w:rsidRPr="006C179E">
              <w:rPr>
                <w:rFonts w:hint="eastAsia"/>
              </w:rPr>
              <w:t>）时间：时间控件：可选中“按日”“按月”，若选择按日，默认当月</w:t>
            </w:r>
            <w:r w:rsidRPr="006C179E">
              <w:rPr>
                <w:rFonts w:hint="eastAsia"/>
              </w:rPr>
              <w:t>1</w:t>
            </w:r>
            <w:r w:rsidRPr="006C179E">
              <w:rPr>
                <w:rFonts w:hint="eastAsia"/>
              </w:rPr>
              <w:t>号至当天，并加载该时间段数据。若选择按月，则默认当前月，并加载当前月的数据。初始为按日。</w:t>
            </w:r>
          </w:p>
          <w:p w:rsidR="00315A9A" w:rsidRPr="006C179E" w:rsidRDefault="00315A9A" w:rsidP="00F91FBD">
            <w:r w:rsidRPr="006C179E">
              <w:rPr>
                <w:rFonts w:hint="eastAsia"/>
              </w:rPr>
              <w:lastRenderedPageBreak/>
              <w:t>（</w:t>
            </w:r>
            <w:r w:rsidRPr="006C179E">
              <w:rPr>
                <w:rFonts w:hint="eastAsia"/>
              </w:rPr>
              <w:t>2</w:t>
            </w:r>
            <w:r w:rsidRPr="006C179E">
              <w:rPr>
                <w:rFonts w:hint="eastAsia"/>
              </w:rPr>
              <w:t>）车辆类型：包含全部、网约车、出租车，默认全部；</w:t>
            </w:r>
          </w:p>
          <w:p w:rsidR="00315A9A" w:rsidRPr="006C179E" w:rsidRDefault="00315A9A" w:rsidP="00F91FBD">
            <w:r w:rsidRPr="006C179E">
              <w:rPr>
                <w:rFonts w:hint="eastAsia"/>
              </w:rPr>
              <w:t>（</w:t>
            </w:r>
            <w:r w:rsidRPr="006C179E">
              <w:rPr>
                <w:rFonts w:hint="eastAsia"/>
              </w:rPr>
              <w:t>3</w:t>
            </w:r>
            <w:r w:rsidRPr="006C179E">
              <w:rPr>
                <w:rFonts w:hint="eastAsia"/>
              </w:rPr>
              <w:t>）司机信息</w:t>
            </w:r>
            <w:r w:rsidRPr="006C179E">
              <w:rPr>
                <w:rFonts w:hint="eastAsia"/>
              </w:rPr>
              <w:t>/</w:t>
            </w:r>
            <w:r w:rsidRPr="006C179E">
              <w:rPr>
                <w:rFonts w:hint="eastAsia"/>
              </w:rPr>
              <w:t>资格证号，采用联想选择框；</w:t>
            </w:r>
          </w:p>
          <w:p w:rsidR="00315A9A" w:rsidRPr="006C179E" w:rsidRDefault="00315A9A" w:rsidP="00F91FBD">
            <w:r w:rsidRPr="006C179E">
              <w:rPr>
                <w:rFonts w:hint="eastAsia"/>
              </w:rPr>
              <w:t>（</w:t>
            </w:r>
            <w:r w:rsidRPr="006C179E">
              <w:rPr>
                <w:rFonts w:hint="eastAsia"/>
              </w:rPr>
              <w:t>4</w:t>
            </w:r>
            <w:r w:rsidRPr="006C179E">
              <w:rPr>
                <w:rFonts w:hint="eastAsia"/>
              </w:rPr>
              <w:t>）查询、清空按钮，参见公共规则；</w:t>
            </w:r>
          </w:p>
          <w:p w:rsidR="00315A9A" w:rsidRPr="006C179E" w:rsidRDefault="00315A9A" w:rsidP="00F91FBD">
            <w:r w:rsidRPr="006C179E">
              <w:rPr>
                <w:rFonts w:hint="eastAsia"/>
              </w:rPr>
              <w:t>3</w:t>
            </w:r>
            <w:r w:rsidRPr="006C179E">
              <w:rPr>
                <w:rFonts w:hint="eastAsia"/>
              </w:rPr>
              <w:t>、列表项：</w:t>
            </w:r>
          </w:p>
          <w:p w:rsidR="00315A9A" w:rsidRPr="006C179E" w:rsidRDefault="00315A9A" w:rsidP="00F91FBD">
            <w:r w:rsidRPr="006C179E">
              <w:rPr>
                <w:rFonts w:hint="eastAsia"/>
              </w:rPr>
              <w:t>（</w:t>
            </w:r>
            <w:r w:rsidRPr="006C179E">
              <w:rPr>
                <w:rFonts w:hint="eastAsia"/>
              </w:rPr>
              <w:t>1</w:t>
            </w:r>
            <w:r w:rsidRPr="006C179E">
              <w:rPr>
                <w:rFonts w:hint="eastAsia"/>
              </w:rPr>
              <w:t>）列表字段，参见原型；</w:t>
            </w:r>
          </w:p>
          <w:p w:rsidR="00315A9A" w:rsidRPr="006C179E" w:rsidRDefault="00315A9A" w:rsidP="00F91FBD">
            <w:r w:rsidRPr="006C179E">
              <w:rPr>
                <w:rFonts w:hint="eastAsia"/>
              </w:rPr>
              <w:t>（</w:t>
            </w:r>
            <w:r w:rsidRPr="006C179E">
              <w:rPr>
                <w:rFonts w:hint="eastAsia"/>
              </w:rPr>
              <w:t>2</w:t>
            </w:r>
            <w:r w:rsidRPr="006C179E">
              <w:rPr>
                <w:rFonts w:hint="eastAsia"/>
              </w:rPr>
              <w:t>）投诉率</w:t>
            </w:r>
            <w:r w:rsidRPr="006C179E">
              <w:rPr>
                <w:rFonts w:hint="eastAsia"/>
              </w:rPr>
              <w:t>=</w:t>
            </w:r>
            <w:r w:rsidRPr="006C179E">
              <w:rPr>
                <w:rFonts w:hint="eastAsia"/>
              </w:rPr>
              <w:t>投诉次数</w:t>
            </w:r>
            <w:r w:rsidRPr="006C179E">
              <w:rPr>
                <w:rFonts w:hint="eastAsia"/>
              </w:rPr>
              <w:t>/</w:t>
            </w:r>
            <w:r w:rsidRPr="006C179E">
              <w:rPr>
                <w:rFonts w:hint="eastAsia"/>
              </w:rPr>
              <w:t>总订单量；总订单量指当前司机“已完成”的总订单量，“已完成”订单参见公共规则；</w:t>
            </w:r>
          </w:p>
          <w:p w:rsidR="00315A9A" w:rsidRPr="006C179E" w:rsidRDefault="00315A9A" w:rsidP="00F91FBD">
            <w:r w:rsidRPr="006C179E">
              <w:rPr>
                <w:rFonts w:hint="eastAsia"/>
              </w:rPr>
              <w:t>（</w:t>
            </w:r>
            <w:r w:rsidRPr="006C179E">
              <w:rPr>
                <w:rFonts w:hint="eastAsia"/>
              </w:rPr>
              <w:t>3</w:t>
            </w:r>
            <w:r w:rsidRPr="006C179E">
              <w:rPr>
                <w:rFonts w:hint="eastAsia"/>
              </w:rPr>
              <w:t>）点击“导出数据”，下载数据，文件格式为“</w:t>
            </w:r>
            <w:r w:rsidRPr="006C179E">
              <w:rPr>
                <w:rFonts w:hint="eastAsia"/>
              </w:rPr>
              <w:t>.xls</w:t>
            </w:r>
            <w:r w:rsidRPr="006C179E">
              <w:rPr>
                <w:rFonts w:hint="eastAsia"/>
              </w:rPr>
              <w:t>”，格式参照模板；</w:t>
            </w:r>
          </w:p>
        </w:tc>
        <w:tc>
          <w:tcPr>
            <w:tcW w:w="2341" w:type="dxa"/>
          </w:tcPr>
          <w:p w:rsidR="00315A9A" w:rsidRPr="006C179E" w:rsidRDefault="00315A9A" w:rsidP="00F91FBD"/>
        </w:tc>
      </w:tr>
    </w:tbl>
    <w:p w:rsidR="00F709A6" w:rsidRPr="006C179E" w:rsidRDefault="00F709A6" w:rsidP="00741B28"/>
    <w:p w:rsidR="00194816" w:rsidRPr="006C179E" w:rsidRDefault="00194816" w:rsidP="00F66043">
      <w:pPr>
        <w:pStyle w:val="1"/>
      </w:pPr>
      <w:bookmarkStart w:id="277" w:name="_Toc456886442"/>
      <w:bookmarkStart w:id="278" w:name="_Toc463012415"/>
      <w:bookmarkStart w:id="279" w:name="OLE_LINK321"/>
      <w:bookmarkStart w:id="280" w:name="OLE_LINK322"/>
      <w:bookmarkStart w:id="281" w:name="_Toc481742078"/>
      <w:r w:rsidRPr="006C179E">
        <w:rPr>
          <w:rFonts w:hint="eastAsia"/>
        </w:rPr>
        <w:t>非功能需求</w:t>
      </w:r>
      <w:bookmarkEnd w:id="277"/>
      <w:bookmarkEnd w:id="278"/>
      <w:bookmarkEnd w:id="281"/>
    </w:p>
    <w:p w:rsidR="00F66043" w:rsidRPr="006C179E" w:rsidRDefault="00194816" w:rsidP="00F66043">
      <w:pPr>
        <w:pStyle w:val="2"/>
      </w:pPr>
      <w:bookmarkStart w:id="282" w:name="_Toc456886443"/>
      <w:bookmarkStart w:id="283" w:name="_Toc463012416"/>
      <w:bookmarkStart w:id="284" w:name="_Toc481742079"/>
      <w:bookmarkEnd w:id="279"/>
      <w:bookmarkEnd w:id="280"/>
      <w:r w:rsidRPr="006C179E">
        <w:rPr>
          <w:rFonts w:hint="eastAsia"/>
        </w:rPr>
        <w:t>性能要求</w:t>
      </w:r>
      <w:bookmarkEnd w:id="282"/>
      <w:bookmarkEnd w:id="283"/>
      <w:bookmarkEnd w:id="284"/>
    </w:p>
    <w:p w:rsidR="00F66043" w:rsidRPr="006C179E" w:rsidRDefault="00F66043" w:rsidP="00F66043">
      <w:pPr>
        <w:pStyle w:val="3"/>
        <w:rPr>
          <w:rFonts w:ascii="宋体" w:eastAsia="宋体" w:hAnsi="宋体" w:cs="宋体"/>
        </w:rPr>
      </w:pPr>
      <w:bookmarkStart w:id="285" w:name="_Toc463012417"/>
      <w:bookmarkStart w:id="286" w:name="_Toc481742080"/>
      <w:r w:rsidRPr="006C179E">
        <w:rPr>
          <w:rFonts w:ascii="宋体" w:eastAsia="宋体" w:hAnsi="宋体" w:cs="宋体" w:hint="eastAsia"/>
        </w:rPr>
        <w:t>响应时间</w:t>
      </w:r>
      <w:bookmarkEnd w:id="285"/>
      <w:bookmarkEnd w:id="286"/>
    </w:p>
    <w:p w:rsidR="00F66043" w:rsidRPr="006C179E" w:rsidRDefault="00F66043" w:rsidP="00123040">
      <w:pPr>
        <w:numPr>
          <w:ilvl w:val="0"/>
          <w:numId w:val="8"/>
        </w:numPr>
        <w:rPr>
          <w:rFonts w:ascii="Times New Roman" w:hAnsi="Times New Roman"/>
          <w:b/>
        </w:rPr>
      </w:pPr>
      <w:r w:rsidRPr="006C179E">
        <w:rPr>
          <w:rFonts w:ascii="Times New Roman" w:hAnsi="Times New Roman"/>
          <w:b/>
        </w:rPr>
        <w:t>移动应用</w:t>
      </w:r>
      <w:r w:rsidRPr="006C179E">
        <w:rPr>
          <w:rFonts w:ascii="Times New Roman" w:hAnsi="Times New Roman"/>
          <w:b/>
        </w:rPr>
        <w:t>App</w:t>
      </w:r>
      <w:r w:rsidRPr="006C179E">
        <w:rPr>
          <w:rFonts w:ascii="Times New Roman" w:hAnsi="Times New Roman" w:hint="eastAsia"/>
          <w:b/>
        </w:rPr>
        <w:t>（含乘客端、司机端）</w:t>
      </w:r>
    </w:p>
    <w:p w:rsidR="00F66043" w:rsidRPr="006C179E" w:rsidRDefault="00F66043" w:rsidP="00123040">
      <w:pPr>
        <w:numPr>
          <w:ilvl w:val="0"/>
          <w:numId w:val="7"/>
        </w:numPr>
        <w:ind w:left="0" w:firstLineChars="200" w:firstLine="420"/>
        <w:rPr>
          <w:rFonts w:ascii="Times New Roman" w:hAnsi="Times New Roman"/>
        </w:rPr>
      </w:pPr>
      <w:r w:rsidRPr="006C179E">
        <w:rPr>
          <w:rFonts w:ascii="Times New Roman" w:hAnsi="Times New Roman"/>
        </w:rPr>
        <w:t>首包时间</w:t>
      </w:r>
      <w:r w:rsidRPr="006C179E">
        <w:rPr>
          <w:rFonts w:ascii="Times New Roman" w:hAnsi="Times New Roman" w:hint="eastAsia"/>
        </w:rPr>
        <w:t>（即发送</w:t>
      </w:r>
      <w:r w:rsidRPr="006C179E">
        <w:rPr>
          <w:rFonts w:ascii="Times New Roman" w:hAnsi="Times New Roman" w:hint="eastAsia"/>
        </w:rPr>
        <w:t>HTTP</w:t>
      </w:r>
      <w:r w:rsidRPr="006C179E">
        <w:rPr>
          <w:rFonts w:ascii="Times New Roman" w:hAnsi="Times New Roman" w:hint="eastAsia"/>
        </w:rPr>
        <w:t>请求结束开始至收到</w:t>
      </w:r>
      <w:r w:rsidRPr="006C179E">
        <w:rPr>
          <w:rFonts w:ascii="Times New Roman" w:hAnsi="Times New Roman" w:hint="eastAsia"/>
        </w:rPr>
        <w:t xml:space="preserve"> WEB</w:t>
      </w:r>
      <w:r w:rsidRPr="006C179E">
        <w:rPr>
          <w:rFonts w:ascii="Times New Roman" w:hAnsi="Times New Roman" w:hint="eastAsia"/>
        </w:rPr>
        <w:t>服务器返回第一个数据包的消耗时间）：</w:t>
      </w:r>
      <w:r w:rsidRPr="006C179E">
        <w:rPr>
          <w:rFonts w:ascii="Times New Roman" w:hAnsi="Times New Roman" w:hint="eastAsia"/>
        </w:rPr>
        <w:t>500ms</w:t>
      </w:r>
      <w:r w:rsidRPr="006C179E">
        <w:rPr>
          <w:rFonts w:ascii="Times New Roman" w:hAnsi="Times New Roman" w:hint="eastAsia"/>
        </w:rPr>
        <w:t>；</w:t>
      </w:r>
    </w:p>
    <w:p w:rsidR="00F66043" w:rsidRPr="006C179E" w:rsidRDefault="00F66043" w:rsidP="00123040">
      <w:pPr>
        <w:numPr>
          <w:ilvl w:val="0"/>
          <w:numId w:val="7"/>
        </w:numPr>
        <w:ind w:left="0" w:firstLineChars="200" w:firstLine="420"/>
        <w:rPr>
          <w:rFonts w:ascii="Times New Roman" w:hAnsi="Times New Roman"/>
        </w:rPr>
      </w:pPr>
      <w:r w:rsidRPr="006C179E">
        <w:rPr>
          <w:rFonts w:ascii="Times New Roman" w:hAnsi="Times New Roman" w:hint="eastAsia"/>
        </w:rPr>
        <w:t>HTTP</w:t>
      </w:r>
      <w:r w:rsidRPr="006C179E">
        <w:rPr>
          <w:rFonts w:ascii="Times New Roman" w:hAnsi="Times New Roman" w:hint="eastAsia"/>
        </w:rPr>
        <w:t>响应时间（即应用发出一个</w:t>
      </w:r>
      <w:r w:rsidRPr="006C179E">
        <w:rPr>
          <w:rFonts w:ascii="Times New Roman" w:hAnsi="Times New Roman" w:hint="eastAsia"/>
        </w:rPr>
        <w:t>HTTP</w:t>
      </w:r>
      <w:r w:rsidRPr="006C179E">
        <w:rPr>
          <w:rFonts w:ascii="Times New Roman" w:hAnsi="Times New Roman" w:hint="eastAsia"/>
        </w:rPr>
        <w:t>请求到主机，主机端返回响应所用的时间）：</w:t>
      </w:r>
      <w:r w:rsidRPr="006C179E">
        <w:rPr>
          <w:rFonts w:ascii="Times New Roman" w:hAnsi="Times New Roman" w:hint="eastAsia"/>
        </w:rPr>
        <w:t>400ms~2000ms</w:t>
      </w:r>
      <w:r w:rsidRPr="006C179E">
        <w:rPr>
          <w:rFonts w:ascii="Times New Roman" w:hAnsi="Times New Roman" w:hint="eastAsia"/>
        </w:rPr>
        <w:t>；</w:t>
      </w:r>
    </w:p>
    <w:p w:rsidR="00F66043" w:rsidRPr="006C179E" w:rsidRDefault="00F66043" w:rsidP="00123040">
      <w:pPr>
        <w:numPr>
          <w:ilvl w:val="0"/>
          <w:numId w:val="7"/>
        </w:numPr>
        <w:ind w:left="0" w:firstLineChars="200" w:firstLine="420"/>
        <w:rPr>
          <w:rFonts w:ascii="Times New Roman" w:hAnsi="Times New Roman"/>
        </w:rPr>
      </w:pPr>
      <w:r w:rsidRPr="006C179E">
        <w:rPr>
          <w:rFonts w:ascii="Times New Roman" w:hAnsi="Times New Roman" w:hint="eastAsia"/>
        </w:rPr>
        <w:t>交互性能时间（即用户与移动应用的界面元素和内容交互的体验耗时）：</w:t>
      </w:r>
      <w:r w:rsidRPr="006C179E">
        <w:rPr>
          <w:rFonts w:ascii="Times New Roman" w:hAnsi="Times New Roman" w:hint="eastAsia"/>
        </w:rPr>
        <w:t>300ms~400ms</w:t>
      </w:r>
      <w:r w:rsidRPr="006C179E">
        <w:rPr>
          <w:rFonts w:ascii="Times New Roman" w:hAnsi="Times New Roman" w:hint="eastAsia"/>
        </w:rPr>
        <w:t>；</w:t>
      </w:r>
    </w:p>
    <w:p w:rsidR="00F66043" w:rsidRPr="006C179E" w:rsidRDefault="00F66043" w:rsidP="00123040">
      <w:pPr>
        <w:numPr>
          <w:ilvl w:val="0"/>
          <w:numId w:val="8"/>
        </w:numPr>
        <w:rPr>
          <w:rFonts w:ascii="Times New Roman" w:hAnsi="Times New Roman"/>
          <w:b/>
        </w:rPr>
      </w:pPr>
      <w:r w:rsidRPr="006C179E">
        <w:rPr>
          <w:rFonts w:ascii="Times New Roman" w:hAnsi="Times New Roman" w:hint="eastAsia"/>
          <w:b/>
        </w:rPr>
        <w:t>平台应用（含机构端、租赁端、运管端）</w:t>
      </w:r>
    </w:p>
    <w:p w:rsidR="00F66043" w:rsidRPr="006C179E" w:rsidRDefault="00F66043" w:rsidP="00123040">
      <w:pPr>
        <w:numPr>
          <w:ilvl w:val="0"/>
          <w:numId w:val="9"/>
        </w:numPr>
        <w:ind w:left="0" w:firstLineChars="200" w:firstLine="420"/>
        <w:rPr>
          <w:rFonts w:ascii="Times New Roman" w:hAnsi="Times New Roman"/>
        </w:rPr>
      </w:pPr>
      <w:r w:rsidRPr="006C179E">
        <w:rPr>
          <w:rFonts w:ascii="Times New Roman" w:hAnsi="Times New Roman"/>
        </w:rPr>
        <w:t>业务检索响应时间</w:t>
      </w:r>
      <w:r w:rsidRPr="006C179E">
        <w:rPr>
          <w:rFonts w:ascii="Times New Roman" w:hAnsi="Times New Roman" w:hint="eastAsia"/>
        </w:rPr>
        <w:t>：</w:t>
      </w:r>
      <w:r w:rsidRPr="006C179E">
        <w:rPr>
          <w:rFonts w:ascii="Times New Roman" w:hAnsi="Times New Roman" w:hint="eastAsia"/>
        </w:rPr>
        <w:t>2s~</w:t>
      </w:r>
      <w:r w:rsidRPr="006C179E">
        <w:rPr>
          <w:rFonts w:ascii="Times New Roman" w:hAnsi="Times New Roman"/>
        </w:rPr>
        <w:t>4</w:t>
      </w:r>
      <w:r w:rsidRPr="006C179E">
        <w:rPr>
          <w:rFonts w:ascii="Times New Roman" w:hAnsi="Times New Roman" w:hint="eastAsia"/>
        </w:rPr>
        <w:t>s</w:t>
      </w:r>
      <w:r w:rsidRPr="006C179E">
        <w:rPr>
          <w:rFonts w:ascii="Times New Roman" w:hAnsi="Times New Roman" w:hint="eastAsia"/>
        </w:rPr>
        <w:t>；</w:t>
      </w:r>
    </w:p>
    <w:p w:rsidR="00F66043" w:rsidRPr="006C179E" w:rsidRDefault="00F66043" w:rsidP="00123040">
      <w:pPr>
        <w:numPr>
          <w:ilvl w:val="0"/>
          <w:numId w:val="9"/>
        </w:numPr>
        <w:ind w:left="0" w:firstLineChars="200" w:firstLine="420"/>
        <w:rPr>
          <w:rFonts w:ascii="Times New Roman" w:hAnsi="Times New Roman"/>
        </w:rPr>
      </w:pPr>
      <w:r w:rsidRPr="006C179E">
        <w:rPr>
          <w:rFonts w:ascii="Times New Roman" w:hAnsi="Times New Roman"/>
        </w:rPr>
        <w:t>吞吐量</w:t>
      </w:r>
      <w:r w:rsidRPr="006C179E">
        <w:rPr>
          <w:rFonts w:ascii="Times New Roman" w:hAnsi="Times New Roman" w:hint="eastAsia"/>
        </w:rPr>
        <w:t>：</w:t>
      </w:r>
      <w:r w:rsidRPr="006C179E">
        <w:rPr>
          <w:rFonts w:ascii="Times New Roman" w:hAnsi="Times New Roman"/>
        </w:rPr>
        <w:t>并发用户数</w:t>
      </w:r>
      <w:r w:rsidRPr="006C179E">
        <w:rPr>
          <w:rFonts w:ascii="Times New Roman" w:hAnsi="Times New Roman" w:hint="eastAsia"/>
        </w:rPr>
        <w:t>为</w:t>
      </w:r>
      <w:r w:rsidRPr="006C179E">
        <w:rPr>
          <w:rFonts w:ascii="Times New Roman" w:hAnsi="Times New Roman" w:hint="eastAsia"/>
        </w:rPr>
        <w:t>100</w:t>
      </w:r>
      <w:r w:rsidRPr="006C179E">
        <w:rPr>
          <w:rFonts w:ascii="Times New Roman" w:hAnsi="Times New Roman" w:hint="eastAsia"/>
        </w:rPr>
        <w:t>人，</w:t>
      </w:r>
      <w:r w:rsidRPr="006C179E">
        <w:rPr>
          <w:rFonts w:ascii="Times New Roman" w:hAnsi="Times New Roman"/>
        </w:rPr>
        <w:t>业务平均响应时间</w:t>
      </w:r>
      <w:r w:rsidRPr="006C179E">
        <w:rPr>
          <w:rFonts w:ascii="Times New Roman" w:hAnsi="Times New Roman" w:hint="eastAsia"/>
        </w:rPr>
        <w:t xml:space="preserve"> &lt; 2s</w:t>
      </w:r>
      <w:r w:rsidRPr="006C179E">
        <w:rPr>
          <w:rFonts w:ascii="Times New Roman" w:hAnsi="Times New Roman" w:hint="eastAsia"/>
        </w:rPr>
        <w:t>；并发用户数为</w:t>
      </w:r>
      <w:r w:rsidRPr="006C179E">
        <w:rPr>
          <w:rFonts w:ascii="Times New Roman" w:hAnsi="Times New Roman" w:hint="eastAsia"/>
        </w:rPr>
        <w:t>1000</w:t>
      </w:r>
      <w:r w:rsidRPr="006C179E">
        <w:rPr>
          <w:rFonts w:ascii="Times New Roman" w:hAnsi="Times New Roman" w:hint="eastAsia"/>
        </w:rPr>
        <w:t>人，业务平均响应时间</w:t>
      </w:r>
      <w:r w:rsidRPr="006C179E">
        <w:rPr>
          <w:rFonts w:ascii="Times New Roman" w:hAnsi="Times New Roman" w:hint="eastAsia"/>
        </w:rPr>
        <w:t xml:space="preserve"> &lt; 4s</w:t>
      </w:r>
      <w:r w:rsidRPr="006C179E">
        <w:rPr>
          <w:rFonts w:ascii="Times New Roman" w:hAnsi="Times New Roman" w:hint="eastAsia"/>
        </w:rPr>
        <w:t>；</w:t>
      </w:r>
    </w:p>
    <w:p w:rsidR="00F66043" w:rsidRPr="006C179E" w:rsidRDefault="00F66043" w:rsidP="00123040">
      <w:pPr>
        <w:numPr>
          <w:ilvl w:val="0"/>
          <w:numId w:val="9"/>
        </w:numPr>
        <w:ind w:left="0" w:firstLineChars="200" w:firstLine="420"/>
        <w:rPr>
          <w:rFonts w:ascii="Times New Roman" w:hAnsi="Times New Roman"/>
        </w:rPr>
      </w:pPr>
      <w:r w:rsidRPr="006C179E">
        <w:rPr>
          <w:rFonts w:ascii="Times New Roman" w:hAnsi="Times New Roman" w:hint="eastAsia"/>
        </w:rPr>
        <w:t>支持超过</w:t>
      </w:r>
      <w:r w:rsidRPr="006C179E">
        <w:rPr>
          <w:rFonts w:ascii="Times New Roman" w:hAnsi="Times New Roman" w:hint="eastAsia"/>
        </w:rPr>
        <w:t>1000</w:t>
      </w:r>
      <w:r w:rsidRPr="006C179E">
        <w:rPr>
          <w:rFonts w:ascii="Times New Roman" w:hAnsi="Times New Roman" w:hint="eastAsia"/>
        </w:rPr>
        <w:t>人以上的用户并发，同时检测服务器硬盘、内存、</w:t>
      </w:r>
      <w:r w:rsidRPr="006C179E">
        <w:rPr>
          <w:rFonts w:ascii="Times New Roman" w:hAnsi="Times New Roman" w:hint="eastAsia"/>
        </w:rPr>
        <w:t>CPU</w:t>
      </w:r>
      <w:r w:rsidRPr="006C179E">
        <w:rPr>
          <w:rFonts w:ascii="Times New Roman" w:hAnsi="Times New Roman" w:hint="eastAsia"/>
        </w:rPr>
        <w:t>各项指标正常；</w:t>
      </w:r>
    </w:p>
    <w:p w:rsidR="00F66043" w:rsidRPr="006C179E" w:rsidRDefault="00F66043" w:rsidP="00F66043">
      <w:pPr>
        <w:pStyle w:val="3"/>
        <w:rPr>
          <w:rFonts w:ascii="宋体" w:eastAsia="宋体" w:hAnsi="宋体" w:cs="宋体"/>
        </w:rPr>
      </w:pPr>
      <w:bookmarkStart w:id="287" w:name="_Toc463012418"/>
      <w:bookmarkStart w:id="288" w:name="_Toc481742081"/>
      <w:r w:rsidRPr="006C179E">
        <w:rPr>
          <w:rFonts w:ascii="宋体" w:eastAsia="宋体" w:hAnsi="宋体" w:cs="宋体" w:hint="eastAsia"/>
        </w:rPr>
        <w:lastRenderedPageBreak/>
        <w:t>应用可靠性</w:t>
      </w:r>
      <w:bookmarkEnd w:id="287"/>
      <w:bookmarkEnd w:id="288"/>
    </w:p>
    <w:p w:rsidR="00F66043" w:rsidRPr="006C179E" w:rsidRDefault="00F66043" w:rsidP="00123040">
      <w:pPr>
        <w:numPr>
          <w:ilvl w:val="0"/>
          <w:numId w:val="6"/>
        </w:numPr>
        <w:ind w:left="0" w:firstLineChars="200" w:firstLine="420"/>
        <w:rPr>
          <w:rFonts w:ascii="Times New Roman" w:hAnsi="Times New Roman"/>
        </w:rPr>
      </w:pPr>
      <w:r w:rsidRPr="006C179E">
        <w:rPr>
          <w:rFonts w:ascii="Times New Roman" w:hAnsi="Times New Roman"/>
        </w:rPr>
        <w:t>App</w:t>
      </w:r>
      <w:r w:rsidRPr="006C179E">
        <w:rPr>
          <w:rFonts w:ascii="Times New Roman" w:hAnsi="Times New Roman"/>
        </w:rPr>
        <w:t>崩溃率（即应用在启动或运行中出现闪退或强制关闭现象）：</w:t>
      </w:r>
      <w:r w:rsidRPr="006C179E">
        <w:rPr>
          <w:rFonts w:ascii="Times New Roman" w:hAnsi="Times New Roman"/>
        </w:rPr>
        <w:t>Android &lt; 2‰</w:t>
      </w:r>
      <w:r w:rsidRPr="006C179E">
        <w:rPr>
          <w:rFonts w:ascii="Times New Roman" w:hAnsi="Times New Roman"/>
        </w:rPr>
        <w:t>，</w:t>
      </w:r>
      <w:r w:rsidRPr="006C179E">
        <w:rPr>
          <w:rFonts w:ascii="Times New Roman" w:hAnsi="Times New Roman"/>
        </w:rPr>
        <w:t>iOS &lt; 3‰</w:t>
      </w:r>
      <w:r w:rsidRPr="006C179E">
        <w:rPr>
          <w:rFonts w:ascii="Times New Roman" w:hAnsi="Times New Roman"/>
        </w:rPr>
        <w:t>；</w:t>
      </w:r>
      <w:r w:rsidRPr="006C179E">
        <w:rPr>
          <w:rFonts w:ascii="Times New Roman" w:hAnsi="Times New Roman"/>
        </w:rPr>
        <w:t xml:space="preserve"> </w:t>
      </w:r>
    </w:p>
    <w:p w:rsidR="00F66043" w:rsidRPr="006C179E" w:rsidRDefault="00F66043" w:rsidP="00123040">
      <w:pPr>
        <w:numPr>
          <w:ilvl w:val="0"/>
          <w:numId w:val="6"/>
        </w:numPr>
        <w:ind w:left="0" w:firstLineChars="200" w:firstLine="420"/>
        <w:rPr>
          <w:rFonts w:ascii="Times New Roman" w:hAnsi="Times New Roman"/>
        </w:rPr>
      </w:pPr>
      <w:r w:rsidRPr="006C179E">
        <w:rPr>
          <w:rFonts w:ascii="Times New Roman" w:hAnsi="Times New Roman"/>
        </w:rPr>
        <w:t>App</w:t>
      </w:r>
      <w:r w:rsidRPr="006C179E">
        <w:rPr>
          <w:rFonts w:ascii="Times New Roman" w:hAnsi="Times New Roman"/>
        </w:rPr>
        <w:t>错误率</w:t>
      </w:r>
      <w:r w:rsidRPr="006C179E">
        <w:rPr>
          <w:rFonts w:ascii="Times New Roman" w:hAnsi="Times New Roman" w:hint="eastAsia"/>
        </w:rPr>
        <w:t>（即应用在生产环境下所出现的</w:t>
      </w:r>
      <w:r w:rsidRPr="006C179E">
        <w:rPr>
          <w:rFonts w:ascii="Times New Roman" w:hAnsi="Times New Roman" w:hint="eastAsia"/>
        </w:rPr>
        <w:t>HTTP</w:t>
      </w:r>
      <w:r w:rsidRPr="006C179E">
        <w:rPr>
          <w:rFonts w:ascii="Times New Roman" w:hAnsi="Times New Roman" w:hint="eastAsia"/>
        </w:rPr>
        <w:t>错误、网络错误，造成页面无法显示）：</w:t>
      </w:r>
      <w:r w:rsidRPr="006C179E">
        <w:rPr>
          <w:rFonts w:ascii="Times New Roman" w:hAnsi="Times New Roman" w:hint="eastAsia"/>
        </w:rPr>
        <w:t>&lt; 8</w:t>
      </w:r>
      <w:r w:rsidRPr="006C179E">
        <w:rPr>
          <w:rFonts w:ascii="Times New Roman" w:hAnsi="Times New Roman" w:hint="eastAsia"/>
        </w:rPr>
        <w:t>‰；</w:t>
      </w:r>
    </w:p>
    <w:p w:rsidR="00F66043" w:rsidRPr="006C179E" w:rsidRDefault="00F66043" w:rsidP="00123040">
      <w:pPr>
        <w:numPr>
          <w:ilvl w:val="0"/>
          <w:numId w:val="6"/>
        </w:numPr>
        <w:ind w:left="0" w:firstLineChars="200" w:firstLine="420"/>
        <w:rPr>
          <w:rFonts w:ascii="Times New Roman" w:hAnsi="Times New Roman"/>
        </w:rPr>
      </w:pPr>
      <w:r w:rsidRPr="006C179E">
        <w:rPr>
          <w:rFonts w:ascii="Times New Roman" w:hAnsi="Times New Roman"/>
        </w:rPr>
        <w:t>消息送达率</w:t>
      </w:r>
      <w:r w:rsidRPr="006C179E">
        <w:rPr>
          <w:rFonts w:ascii="Times New Roman" w:hAnsi="Times New Roman" w:hint="eastAsia"/>
        </w:rPr>
        <w:t>（即后端服务与前端应用推送消息）</w:t>
      </w:r>
      <w:r w:rsidRPr="006C179E">
        <w:rPr>
          <w:rFonts w:ascii="Times New Roman" w:hAnsi="Times New Roman"/>
        </w:rPr>
        <w:t>：</w:t>
      </w:r>
      <w:r w:rsidRPr="006C179E">
        <w:rPr>
          <w:rFonts w:ascii="Times New Roman" w:hAnsi="Times New Roman" w:hint="eastAsia"/>
        </w:rPr>
        <w:t xml:space="preserve">&gt; </w:t>
      </w:r>
      <w:r w:rsidRPr="006C179E">
        <w:rPr>
          <w:rFonts w:ascii="Times New Roman" w:hAnsi="Times New Roman"/>
        </w:rPr>
        <w:t>99.99%</w:t>
      </w:r>
      <w:r w:rsidRPr="006C179E">
        <w:rPr>
          <w:rFonts w:ascii="Times New Roman" w:hAnsi="Times New Roman" w:hint="eastAsia"/>
        </w:rPr>
        <w:t>；</w:t>
      </w:r>
    </w:p>
    <w:p w:rsidR="00F66043" w:rsidRPr="006C179E" w:rsidRDefault="00F66043" w:rsidP="00F66043">
      <w:pPr>
        <w:pStyle w:val="2"/>
      </w:pPr>
      <w:bookmarkStart w:id="289" w:name="_Toc456886444"/>
      <w:bookmarkStart w:id="290" w:name="_Toc463012419"/>
      <w:bookmarkStart w:id="291" w:name="_Toc481742082"/>
      <w:r w:rsidRPr="006C179E">
        <w:rPr>
          <w:rFonts w:hint="eastAsia"/>
        </w:rPr>
        <w:t>安全性要求</w:t>
      </w:r>
      <w:bookmarkEnd w:id="289"/>
      <w:bookmarkEnd w:id="290"/>
      <w:bookmarkEnd w:id="291"/>
    </w:p>
    <w:p w:rsidR="00F66043" w:rsidRPr="006C179E" w:rsidRDefault="00F66043" w:rsidP="00123040">
      <w:pPr>
        <w:numPr>
          <w:ilvl w:val="0"/>
          <w:numId w:val="8"/>
        </w:numPr>
        <w:rPr>
          <w:rFonts w:ascii="Times New Roman" w:hAnsi="Times New Roman"/>
          <w:b/>
        </w:rPr>
      </w:pPr>
      <w:r w:rsidRPr="006C179E">
        <w:rPr>
          <w:rFonts w:ascii="Times New Roman" w:hAnsi="Times New Roman"/>
          <w:b/>
        </w:rPr>
        <w:t>数据安全</w:t>
      </w:r>
    </w:p>
    <w:p w:rsidR="00F66043" w:rsidRPr="006C179E" w:rsidRDefault="00F66043" w:rsidP="00F66043">
      <w:pPr>
        <w:ind w:firstLineChars="200" w:firstLine="420"/>
      </w:pPr>
      <w:r w:rsidRPr="006C179E">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rsidR="00F66043" w:rsidRPr="006C179E" w:rsidRDefault="00F66043" w:rsidP="00F66043">
      <w:pPr>
        <w:ind w:firstLineChars="200" w:firstLine="420"/>
      </w:pPr>
      <w:r w:rsidRPr="006C179E">
        <w:rPr>
          <w:rFonts w:hint="eastAsia"/>
        </w:rPr>
        <w:t>平台的配置和数据库应具有自动备份和恢复能力。</w:t>
      </w:r>
    </w:p>
    <w:p w:rsidR="00F66043" w:rsidRPr="006C179E" w:rsidRDefault="00F66043" w:rsidP="00F66043">
      <w:pPr>
        <w:pStyle w:val="2"/>
      </w:pPr>
      <w:bookmarkStart w:id="292" w:name="_Toc463012420"/>
      <w:bookmarkStart w:id="293" w:name="_Toc481742083"/>
      <w:r w:rsidRPr="006C179E">
        <w:t>兼容性要求</w:t>
      </w:r>
      <w:bookmarkEnd w:id="292"/>
      <w:bookmarkEnd w:id="293"/>
    </w:p>
    <w:p w:rsidR="00DE22B3" w:rsidRPr="006C179E"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6C179E">
        <w:rPr>
          <w:rFonts w:ascii="Times New Roman" w:hAnsi="Times New Roman"/>
        </w:rPr>
        <w:t>浏览器：兼容</w:t>
      </w:r>
      <w:r w:rsidRPr="006C179E">
        <w:rPr>
          <w:rFonts w:ascii="Times New Roman" w:hAnsi="Times New Roman"/>
        </w:rPr>
        <w:t>IE</w:t>
      </w:r>
      <w:r w:rsidRPr="006C179E">
        <w:rPr>
          <w:rFonts w:ascii="Times New Roman" w:hAnsi="Times New Roman" w:hint="eastAsia"/>
        </w:rPr>
        <w:t xml:space="preserve"> 7</w:t>
      </w:r>
      <w:r w:rsidRPr="006C179E">
        <w:rPr>
          <w:rFonts w:ascii="Times New Roman" w:hAnsi="Times New Roman"/>
        </w:rPr>
        <w:t>及以上、</w:t>
      </w:r>
      <w:r w:rsidRPr="006C179E">
        <w:rPr>
          <w:rFonts w:ascii="Times New Roman" w:hAnsi="Times New Roman"/>
        </w:rPr>
        <w:t>chrome</w:t>
      </w:r>
      <w:r w:rsidRPr="006C179E">
        <w:rPr>
          <w:rFonts w:ascii="Times New Roman" w:hAnsi="Times New Roman" w:hint="eastAsia"/>
        </w:rPr>
        <w:t xml:space="preserve"> 45</w:t>
      </w:r>
      <w:r w:rsidRPr="006C179E">
        <w:rPr>
          <w:rFonts w:ascii="Times New Roman" w:hAnsi="Times New Roman" w:hint="eastAsia"/>
        </w:rPr>
        <w:t>及以上</w:t>
      </w:r>
      <w:r w:rsidRPr="006C179E">
        <w:rPr>
          <w:rFonts w:ascii="Times New Roman" w:hAnsi="Times New Roman"/>
        </w:rPr>
        <w:t>；</w:t>
      </w:r>
    </w:p>
    <w:p w:rsidR="00DE22B3" w:rsidRPr="006C179E"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6C179E">
        <w:rPr>
          <w:rFonts w:ascii="Times New Roman" w:hAnsi="Times New Roman"/>
        </w:rPr>
        <w:t>移动操作系统：兼容</w:t>
      </w:r>
      <w:r w:rsidRPr="006C179E">
        <w:rPr>
          <w:rFonts w:ascii="Times New Roman" w:hAnsi="Times New Roman"/>
        </w:rPr>
        <w:t>Android 4.2</w:t>
      </w:r>
      <w:r w:rsidRPr="006C179E">
        <w:rPr>
          <w:rFonts w:ascii="Times New Roman" w:hAnsi="Times New Roman"/>
        </w:rPr>
        <w:t>以上，兼容</w:t>
      </w:r>
      <w:r w:rsidRPr="006C179E">
        <w:rPr>
          <w:rFonts w:ascii="Times New Roman" w:hAnsi="Times New Roman"/>
        </w:rPr>
        <w:t>IOS 8.1</w:t>
      </w:r>
      <w:r w:rsidRPr="006C179E">
        <w:rPr>
          <w:rFonts w:ascii="Times New Roman" w:hAnsi="Times New Roman"/>
        </w:rPr>
        <w:t>以上；</w:t>
      </w:r>
    </w:p>
    <w:p w:rsidR="00DE22B3" w:rsidRPr="006C179E"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6C179E">
        <w:rPr>
          <w:rFonts w:ascii="Times New Roman" w:hAnsi="Times New Roman" w:hint="eastAsia"/>
        </w:rPr>
        <w:t>PC</w:t>
      </w:r>
      <w:r w:rsidRPr="006C179E">
        <w:rPr>
          <w:rFonts w:ascii="Times New Roman" w:hAnsi="Times New Roman" w:hint="eastAsia"/>
        </w:rPr>
        <w:t>操作系统：兼容</w:t>
      </w:r>
      <w:r w:rsidRPr="006C179E">
        <w:rPr>
          <w:rFonts w:ascii="Times New Roman" w:hAnsi="Times New Roman" w:hint="eastAsia"/>
        </w:rPr>
        <w:t>win xp</w:t>
      </w:r>
      <w:r w:rsidRPr="006C179E">
        <w:rPr>
          <w:rFonts w:ascii="Times New Roman" w:hAnsi="Times New Roman" w:hint="eastAsia"/>
        </w:rPr>
        <w:t>，</w:t>
      </w:r>
      <w:r w:rsidRPr="006C179E">
        <w:rPr>
          <w:rFonts w:ascii="Times New Roman" w:hAnsi="Times New Roman" w:hint="eastAsia"/>
        </w:rPr>
        <w:t>win 7</w:t>
      </w:r>
      <w:r w:rsidRPr="006C179E">
        <w:rPr>
          <w:rFonts w:ascii="Times New Roman" w:hAnsi="Times New Roman" w:hint="eastAsia"/>
        </w:rPr>
        <w:t>，</w:t>
      </w:r>
      <w:r w:rsidRPr="006C179E">
        <w:rPr>
          <w:rFonts w:ascii="Times New Roman" w:hAnsi="Times New Roman" w:hint="eastAsia"/>
        </w:rPr>
        <w:t>win8</w:t>
      </w:r>
      <w:r w:rsidRPr="006C179E">
        <w:rPr>
          <w:rFonts w:ascii="Times New Roman" w:hAnsi="Times New Roman" w:hint="eastAsia"/>
        </w:rPr>
        <w:t>，</w:t>
      </w:r>
      <w:r w:rsidRPr="006C179E">
        <w:rPr>
          <w:rFonts w:ascii="Times New Roman" w:hAnsi="Times New Roman" w:hint="eastAsia"/>
        </w:rPr>
        <w:t>win10</w:t>
      </w:r>
      <w:r w:rsidRPr="006C179E">
        <w:rPr>
          <w:rFonts w:ascii="Times New Roman" w:hAnsi="Times New Roman" w:hint="eastAsia"/>
        </w:rPr>
        <w:t>；</w:t>
      </w:r>
    </w:p>
    <w:p w:rsidR="00DE22B3" w:rsidRPr="006C179E"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6C179E">
        <w:rPr>
          <w:rFonts w:ascii="Times New Roman" w:hAnsi="Times New Roman"/>
        </w:rPr>
        <w:t>IOS</w:t>
      </w:r>
      <w:r w:rsidRPr="006C179E">
        <w:rPr>
          <w:rFonts w:ascii="Times New Roman" w:hAnsi="Times New Roman"/>
        </w:rPr>
        <w:t>建议适配分辨率：</w:t>
      </w:r>
      <w:r w:rsidRPr="006C179E">
        <w:rPr>
          <w:rFonts w:ascii="Times New Roman" w:hAnsi="Times New Roman"/>
        </w:rPr>
        <w:t>960*640</w:t>
      </w:r>
      <w:r w:rsidRPr="006C179E">
        <w:rPr>
          <w:rFonts w:ascii="Times New Roman" w:hAnsi="Times New Roman"/>
        </w:rPr>
        <w:t>；</w:t>
      </w:r>
      <w:r w:rsidRPr="006C179E">
        <w:rPr>
          <w:rFonts w:ascii="Times New Roman" w:hAnsi="Times New Roman"/>
        </w:rPr>
        <w:t>1136*640</w:t>
      </w:r>
      <w:r w:rsidRPr="006C179E">
        <w:rPr>
          <w:rFonts w:ascii="Times New Roman" w:hAnsi="Times New Roman"/>
        </w:rPr>
        <w:t>；</w:t>
      </w:r>
      <w:r w:rsidRPr="006C179E">
        <w:rPr>
          <w:rFonts w:ascii="Times New Roman" w:hAnsi="Times New Roman"/>
        </w:rPr>
        <w:t>1334*750</w:t>
      </w:r>
      <w:r w:rsidRPr="006C179E">
        <w:rPr>
          <w:rFonts w:ascii="Times New Roman" w:hAnsi="Times New Roman"/>
        </w:rPr>
        <w:t>；</w:t>
      </w:r>
      <w:r w:rsidRPr="006C179E">
        <w:rPr>
          <w:rFonts w:ascii="Times New Roman" w:hAnsi="Times New Roman"/>
        </w:rPr>
        <w:t>2208*1242</w:t>
      </w:r>
      <w:r w:rsidRPr="006C179E">
        <w:rPr>
          <w:rFonts w:ascii="Times New Roman" w:hAnsi="Times New Roman"/>
        </w:rPr>
        <w:t>；</w:t>
      </w:r>
      <w:r w:rsidRPr="006C179E">
        <w:rPr>
          <w:rFonts w:ascii="Times New Roman" w:hAnsi="Times New Roman"/>
        </w:rPr>
        <w:t xml:space="preserve"> </w:t>
      </w:r>
    </w:p>
    <w:p w:rsidR="00DE22B3" w:rsidRPr="006C179E"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6C179E">
        <w:rPr>
          <w:rFonts w:ascii="Times New Roman" w:hAnsi="Times New Roman"/>
        </w:rPr>
        <w:t>Andriod</w:t>
      </w:r>
      <w:r w:rsidRPr="006C179E">
        <w:rPr>
          <w:rFonts w:ascii="Times New Roman" w:hAnsi="Times New Roman"/>
        </w:rPr>
        <w:t>建议适配分辨率：</w:t>
      </w:r>
      <w:r w:rsidRPr="006C179E">
        <w:rPr>
          <w:rFonts w:ascii="Times New Roman" w:hAnsi="Times New Roman"/>
        </w:rPr>
        <w:t>1280*720</w:t>
      </w:r>
      <w:r w:rsidRPr="006C179E">
        <w:rPr>
          <w:rFonts w:ascii="Times New Roman" w:hAnsi="Times New Roman"/>
        </w:rPr>
        <w:t>；</w:t>
      </w:r>
      <w:r w:rsidRPr="006C179E">
        <w:rPr>
          <w:rFonts w:ascii="Times New Roman" w:hAnsi="Times New Roman"/>
        </w:rPr>
        <w:t>1920*1080</w:t>
      </w:r>
      <w:r w:rsidRPr="006C179E">
        <w:rPr>
          <w:rFonts w:ascii="Times New Roman" w:hAnsi="Times New Roman"/>
        </w:rPr>
        <w:t>；</w:t>
      </w:r>
      <w:r w:rsidRPr="006C179E">
        <w:rPr>
          <w:rFonts w:ascii="Times New Roman" w:hAnsi="Times New Roman"/>
        </w:rPr>
        <w:t>854*480</w:t>
      </w:r>
      <w:r w:rsidRPr="006C179E">
        <w:rPr>
          <w:rFonts w:ascii="Times New Roman" w:hAnsi="Times New Roman"/>
        </w:rPr>
        <w:t>；</w:t>
      </w:r>
      <w:r w:rsidRPr="006C179E">
        <w:rPr>
          <w:rFonts w:ascii="Times New Roman" w:hAnsi="Times New Roman"/>
        </w:rPr>
        <w:t>960*540</w:t>
      </w:r>
      <w:r w:rsidRPr="006C179E">
        <w:rPr>
          <w:rFonts w:ascii="Times New Roman" w:hAnsi="Times New Roman"/>
        </w:rPr>
        <w:t>；</w:t>
      </w:r>
      <w:r w:rsidRPr="006C179E">
        <w:rPr>
          <w:rFonts w:ascii="Times New Roman" w:hAnsi="Times New Roman"/>
        </w:rPr>
        <w:t>800*480</w:t>
      </w:r>
      <w:r w:rsidRPr="006C179E">
        <w:rPr>
          <w:rFonts w:ascii="Times New Roman" w:hAnsi="Times New Roman"/>
        </w:rPr>
        <w:t>；</w:t>
      </w:r>
      <w:r w:rsidRPr="006C179E">
        <w:rPr>
          <w:rFonts w:ascii="Times New Roman" w:hAnsi="Times New Roman"/>
        </w:rPr>
        <w:t>1184*720</w:t>
      </w:r>
      <w:r w:rsidRPr="006C179E">
        <w:rPr>
          <w:rFonts w:ascii="Times New Roman" w:hAnsi="Times New Roman"/>
        </w:rPr>
        <w:t>；</w:t>
      </w:r>
      <w:r w:rsidRPr="006C179E">
        <w:rPr>
          <w:rFonts w:ascii="Times New Roman" w:hAnsi="Times New Roman"/>
        </w:rPr>
        <w:t>2560*1440</w:t>
      </w:r>
      <w:r w:rsidRPr="006C179E">
        <w:rPr>
          <w:rFonts w:ascii="Times New Roman" w:hAnsi="Times New Roman"/>
        </w:rPr>
        <w:t>；</w:t>
      </w:r>
    </w:p>
    <w:p w:rsidR="00F66043" w:rsidRPr="006C179E" w:rsidRDefault="00F66043">
      <w:pPr>
        <w:widowControl/>
        <w:spacing w:line="240" w:lineRule="auto"/>
        <w:jc w:val="left"/>
        <w:rPr>
          <w:rFonts w:ascii="Times New Roman" w:hAnsi="Times New Roman"/>
        </w:rPr>
      </w:pPr>
      <w:r w:rsidRPr="006C179E">
        <w:rPr>
          <w:rFonts w:ascii="Times New Roman" w:hAnsi="Times New Roman"/>
        </w:rPr>
        <w:br w:type="page"/>
      </w:r>
    </w:p>
    <w:p w:rsidR="00F66043" w:rsidRPr="006C179E" w:rsidRDefault="00F66043" w:rsidP="00F66043">
      <w:pPr>
        <w:pStyle w:val="1"/>
      </w:pPr>
      <w:bookmarkStart w:id="294" w:name="_Toc456877408"/>
      <w:bookmarkStart w:id="295" w:name="_Toc463012421"/>
      <w:bookmarkStart w:id="296" w:name="_Toc481742084"/>
      <w:r w:rsidRPr="006C179E">
        <w:lastRenderedPageBreak/>
        <w:t>相关附件</w:t>
      </w:r>
      <w:bookmarkEnd w:id="294"/>
      <w:bookmarkEnd w:id="295"/>
      <w:bookmarkEnd w:id="296"/>
    </w:p>
    <w:p w:rsidR="00F66043" w:rsidRPr="006C179E" w:rsidRDefault="00F66043" w:rsidP="00F66043">
      <w:pPr>
        <w:pStyle w:val="2"/>
      </w:pPr>
      <w:bookmarkStart w:id="297" w:name="_Toc456877409"/>
      <w:bookmarkStart w:id="298" w:name="_Toc463012422"/>
      <w:bookmarkStart w:id="299" w:name="_Toc481742085"/>
      <w:r w:rsidRPr="006C179E">
        <w:rPr>
          <w:rFonts w:hint="eastAsia"/>
        </w:rPr>
        <w:t>原型地址</w:t>
      </w:r>
      <w:bookmarkEnd w:id="297"/>
      <w:bookmarkEnd w:id="298"/>
      <w:bookmarkEnd w:id="299"/>
    </w:p>
    <w:p w:rsidR="00F66043" w:rsidRPr="006C179E" w:rsidRDefault="00F66043" w:rsidP="00F66043">
      <w:pPr>
        <w:ind w:firstLineChars="200" w:firstLine="420"/>
        <w:rPr>
          <w:rFonts w:ascii="Times New Roman" w:hAnsi="Times New Roman"/>
        </w:rPr>
      </w:pPr>
      <w:r w:rsidRPr="006C179E">
        <w:rPr>
          <w:rFonts w:ascii="Times New Roman" w:hAnsi="Times New Roman"/>
        </w:rPr>
        <w:t>网约车</w:t>
      </w:r>
      <w:r w:rsidR="000C3BCF" w:rsidRPr="006C179E">
        <w:rPr>
          <w:rFonts w:ascii="Times New Roman" w:hAnsi="Times New Roman" w:hint="eastAsia"/>
        </w:rPr>
        <w:t>三</w:t>
      </w:r>
      <w:r w:rsidRPr="006C179E">
        <w:rPr>
          <w:rFonts w:ascii="Times New Roman" w:hAnsi="Times New Roman"/>
        </w:rPr>
        <w:t>期产品需求原型访问地址：</w:t>
      </w:r>
      <w:hyperlink r:id="rId48" w:history="1">
        <w:r w:rsidR="000C3BCF" w:rsidRPr="006C179E">
          <w:rPr>
            <w:rStyle w:val="a9"/>
            <w:rFonts w:ascii="Times New Roman" w:hAnsi="Times New Roman"/>
            <w:color w:val="auto"/>
          </w:rPr>
          <w:t>http://58.250.204.55:200</w:t>
        </w:r>
        <w:r w:rsidR="000C3BCF" w:rsidRPr="006C179E">
          <w:rPr>
            <w:rStyle w:val="a9"/>
            <w:rFonts w:ascii="Times New Roman" w:hAnsi="Times New Roman" w:hint="eastAsia"/>
            <w:color w:val="auto"/>
          </w:rPr>
          <w:t>3</w:t>
        </w:r>
      </w:hyperlink>
    </w:p>
    <w:p w:rsidR="00F66043" w:rsidRPr="006C179E" w:rsidRDefault="00F66043" w:rsidP="00F66043"/>
    <w:p w:rsidR="00F66043" w:rsidRPr="006C179E" w:rsidRDefault="00F66043" w:rsidP="00F66043"/>
    <w:p w:rsidR="00382B7D" w:rsidRPr="006C179E" w:rsidRDefault="00382B7D" w:rsidP="00382B7D"/>
    <w:sectPr w:rsidR="00382B7D" w:rsidRPr="006C179E" w:rsidSect="005E6401">
      <w:headerReference w:type="default" r:id="rId49"/>
      <w:footerReference w:type="default" r:id="rId50"/>
      <w:pgSz w:w="11906" w:h="16838"/>
      <w:pgMar w:top="1440" w:right="1080" w:bottom="1440" w:left="108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16533B" w15:done="0"/>
  <w15:commentEx w15:paraId="6C17D24B" w15:done="0"/>
  <w15:commentEx w15:paraId="26A29ADB" w15:done="0"/>
  <w15:commentEx w15:paraId="27029C31" w15:done="0"/>
  <w15:commentEx w15:paraId="313777F1" w15:done="0"/>
  <w15:commentEx w15:paraId="07A5A8F6" w15:done="0"/>
  <w15:commentEx w15:paraId="5CBB9603" w15:done="0"/>
  <w15:commentEx w15:paraId="78CB9C86" w15:done="0"/>
  <w15:commentEx w15:paraId="66F25303" w15:done="0"/>
  <w15:commentEx w15:paraId="1D34417B" w15:done="0"/>
  <w15:commentEx w15:paraId="56E90211" w15:done="0"/>
  <w15:commentEx w15:paraId="6F5A8DDD" w15:done="0"/>
  <w15:commentEx w15:paraId="72A9FE7E" w15:done="0"/>
  <w15:commentEx w15:paraId="5A9FC97C" w15:done="0"/>
  <w15:commentEx w15:paraId="5C45EA2F" w15:done="0"/>
  <w15:commentEx w15:paraId="4D70F131" w15:done="0"/>
  <w15:commentEx w15:paraId="4AD2701C" w15:done="0"/>
  <w15:commentEx w15:paraId="5F6568D3" w15:done="0"/>
  <w15:commentEx w15:paraId="1221234A" w15:done="0"/>
  <w15:commentEx w15:paraId="4FB54C7D" w15:done="0"/>
  <w15:commentEx w15:paraId="3D19B47E" w15:done="0"/>
  <w15:commentEx w15:paraId="0B7597FC" w15:done="0"/>
  <w15:commentEx w15:paraId="7FE1B226" w15:done="0"/>
  <w15:commentEx w15:paraId="2E951874" w15:done="0"/>
  <w15:commentEx w15:paraId="39E83C1C" w15:done="0"/>
  <w15:commentEx w15:paraId="0ED5AC8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6B5" w:rsidRDefault="00A016B5" w:rsidP="004816EF">
      <w:r>
        <w:separator/>
      </w:r>
    </w:p>
  </w:endnote>
  <w:endnote w:type="continuationSeparator" w:id="0">
    <w:p w:rsidR="00A016B5" w:rsidRDefault="00A016B5" w:rsidP="00481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ivaldi">
    <w:panose1 w:val="03020602050506090804"/>
    <w:charset w:val="00"/>
    <w:family w:val="script"/>
    <w:pitch w:val="variable"/>
    <w:sig w:usb0="00000003" w:usb1="00000000" w:usb2="00000000" w:usb3="00000000" w:csb0="00000001" w:csb1="00000000"/>
  </w:font>
  <w:font w:name="应用字体">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pPr>
      <w:pStyle w:val="a4"/>
      <w:jc w:val="right"/>
    </w:pPr>
    <w:r>
      <w:t>第</w:t>
    </w:r>
  </w:p>
  <w:p w:rsidR="00795E55" w:rsidRDefault="00795E5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116019"/>
      <w:docPartObj>
        <w:docPartGallery w:val="Page Numbers (Bottom of Page)"/>
        <w:docPartUnique/>
      </w:docPartObj>
    </w:sdtPr>
    <w:sdtEndPr>
      <w:rPr>
        <w:rFonts w:ascii="Times New Roman" w:hAnsi="Times New Roman" w:cs="Times New Roman"/>
      </w:rPr>
    </w:sdtEndPr>
    <w:sdtContent>
      <w:p w:rsidR="00795E55" w:rsidRPr="00565577" w:rsidRDefault="00795E55" w:rsidP="009158A7">
        <w:pPr>
          <w:pStyle w:val="a4"/>
          <w:jc w:val="center"/>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931828" w:rsidRPr="00931828">
          <w:rPr>
            <w:rFonts w:ascii="Times New Roman" w:hAnsi="Times New Roman" w:cs="Times New Roman"/>
            <w:noProof/>
            <w:lang w:val="zh-CN"/>
          </w:rPr>
          <w:t>6</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7362257"/>
      <w:docPartObj>
        <w:docPartGallery w:val="Page Numbers (Bottom of Page)"/>
        <w:docPartUnique/>
      </w:docPartObj>
    </w:sdtPr>
    <w:sdtEndPr>
      <w:rPr>
        <w:rFonts w:ascii="Times New Roman" w:hAnsi="Times New Roman" w:cs="Times New Roman"/>
      </w:rPr>
    </w:sdtEndPr>
    <w:sdtContent>
      <w:p w:rsidR="00795E55" w:rsidRPr="00565577" w:rsidRDefault="00795E55" w:rsidP="000008FB">
        <w:pPr>
          <w:pStyle w:val="a4"/>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931828" w:rsidRPr="00931828">
          <w:rPr>
            <w:rFonts w:ascii="Times New Roman" w:hAnsi="Times New Roman" w:cs="Times New Roman"/>
            <w:noProof/>
            <w:lang w:val="zh-CN"/>
          </w:rPr>
          <w:t>389</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6B5" w:rsidRDefault="00A016B5" w:rsidP="004816EF">
      <w:r>
        <w:separator/>
      </w:r>
    </w:p>
  </w:footnote>
  <w:footnote w:type="continuationSeparator" w:id="0">
    <w:p w:rsidR="00A016B5" w:rsidRDefault="00A016B5" w:rsidP="004816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网约车三期产品需求文档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E55" w:rsidRDefault="00795E55"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网约车三期产品需求文档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54136"/>
    <w:multiLevelType w:val="hybridMultilevel"/>
    <w:tmpl w:val="68946724"/>
    <w:lvl w:ilvl="0" w:tplc="C5F4C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F095943"/>
    <w:multiLevelType w:val="hybridMultilevel"/>
    <w:tmpl w:val="9F60B30A"/>
    <w:lvl w:ilvl="0" w:tplc="8BB8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C508A2"/>
    <w:multiLevelType w:val="multilevel"/>
    <w:tmpl w:val="A9E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19674C"/>
    <w:multiLevelType w:val="multilevel"/>
    <w:tmpl w:val="453A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A17445"/>
    <w:multiLevelType w:val="hybridMultilevel"/>
    <w:tmpl w:val="7E562A18"/>
    <w:lvl w:ilvl="0" w:tplc="3814E614">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242D20"/>
    <w:multiLevelType w:val="hybridMultilevel"/>
    <w:tmpl w:val="1B20F7B4"/>
    <w:lvl w:ilvl="0" w:tplc="690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517851"/>
    <w:multiLevelType w:val="multilevel"/>
    <w:tmpl w:val="0BA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F3A7C"/>
    <w:multiLevelType w:val="hybridMultilevel"/>
    <w:tmpl w:val="27265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C864FAE"/>
    <w:multiLevelType w:val="hybridMultilevel"/>
    <w:tmpl w:val="975C0EB2"/>
    <w:lvl w:ilvl="0" w:tplc="2D9E5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A569F0"/>
    <w:multiLevelType w:val="multilevel"/>
    <w:tmpl w:val="F880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085DC2"/>
    <w:multiLevelType w:val="hybridMultilevel"/>
    <w:tmpl w:val="766EB684"/>
    <w:lvl w:ilvl="0" w:tplc="0CCA2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096BFF"/>
    <w:multiLevelType w:val="multilevel"/>
    <w:tmpl w:val="E59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F1208A"/>
    <w:multiLevelType w:val="multilevel"/>
    <w:tmpl w:val="86E0CD6E"/>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5"/>
  </w:num>
  <w:num w:numId="2">
    <w:abstractNumId w:val="22"/>
  </w:num>
  <w:num w:numId="3">
    <w:abstractNumId w:val="5"/>
  </w:num>
  <w:num w:numId="4">
    <w:abstractNumId w:val="16"/>
  </w:num>
  <w:num w:numId="5">
    <w:abstractNumId w:val="3"/>
  </w:num>
  <w:num w:numId="6">
    <w:abstractNumId w:val="11"/>
  </w:num>
  <w:num w:numId="7">
    <w:abstractNumId w:val="8"/>
  </w:num>
  <w:num w:numId="8">
    <w:abstractNumId w:val="17"/>
  </w:num>
  <w:num w:numId="9">
    <w:abstractNumId w:val="0"/>
  </w:num>
  <w:num w:numId="10">
    <w:abstractNumId w:val="1"/>
  </w:num>
  <w:num w:numId="11">
    <w:abstractNumId w:val="7"/>
  </w:num>
  <w:num w:numId="12">
    <w:abstractNumId w:val="1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0"/>
  </w:num>
  <w:num w:numId="16">
    <w:abstractNumId w:val="18"/>
  </w:num>
  <w:num w:numId="17">
    <w:abstractNumId w:val="4"/>
  </w:num>
  <w:num w:numId="18">
    <w:abstractNumId w:val="14"/>
  </w:num>
  <w:num w:numId="19">
    <w:abstractNumId w:val="2"/>
  </w:num>
  <w:num w:numId="20">
    <w:abstractNumId w:val="19"/>
  </w:num>
  <w:num w:numId="21">
    <w:abstractNumId w:val="6"/>
  </w:num>
  <w:num w:numId="22">
    <w:abstractNumId w:val="21"/>
  </w:num>
  <w:num w:numId="23">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ngzi">
    <w15:presenceInfo w15:providerId="None" w15:userId="fangz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7872"/>
    <w:rsid w:val="0000030F"/>
    <w:rsid w:val="000008FB"/>
    <w:rsid w:val="00000BF9"/>
    <w:rsid w:val="00000D9E"/>
    <w:rsid w:val="00001416"/>
    <w:rsid w:val="00001CB6"/>
    <w:rsid w:val="00001ECD"/>
    <w:rsid w:val="00001EF0"/>
    <w:rsid w:val="00001FEB"/>
    <w:rsid w:val="00002193"/>
    <w:rsid w:val="00002215"/>
    <w:rsid w:val="00002313"/>
    <w:rsid w:val="000024AD"/>
    <w:rsid w:val="00002CAC"/>
    <w:rsid w:val="00003CF6"/>
    <w:rsid w:val="000047BA"/>
    <w:rsid w:val="00004BB5"/>
    <w:rsid w:val="00004F12"/>
    <w:rsid w:val="00005469"/>
    <w:rsid w:val="00006314"/>
    <w:rsid w:val="00006709"/>
    <w:rsid w:val="00006C3E"/>
    <w:rsid w:val="00006D00"/>
    <w:rsid w:val="00006F51"/>
    <w:rsid w:val="0000742B"/>
    <w:rsid w:val="00007786"/>
    <w:rsid w:val="00007CAB"/>
    <w:rsid w:val="00007DB4"/>
    <w:rsid w:val="00010281"/>
    <w:rsid w:val="000109D1"/>
    <w:rsid w:val="0001144B"/>
    <w:rsid w:val="00011882"/>
    <w:rsid w:val="00011C02"/>
    <w:rsid w:val="00011DE5"/>
    <w:rsid w:val="00011EAD"/>
    <w:rsid w:val="00012088"/>
    <w:rsid w:val="00012688"/>
    <w:rsid w:val="00012FAC"/>
    <w:rsid w:val="00013579"/>
    <w:rsid w:val="00014104"/>
    <w:rsid w:val="0001412F"/>
    <w:rsid w:val="00014807"/>
    <w:rsid w:val="00014C25"/>
    <w:rsid w:val="00014EB2"/>
    <w:rsid w:val="00015196"/>
    <w:rsid w:val="00015784"/>
    <w:rsid w:val="0001590C"/>
    <w:rsid w:val="00015984"/>
    <w:rsid w:val="00015A2F"/>
    <w:rsid w:val="00015F47"/>
    <w:rsid w:val="00016305"/>
    <w:rsid w:val="00016442"/>
    <w:rsid w:val="000167DF"/>
    <w:rsid w:val="000169F0"/>
    <w:rsid w:val="00016A88"/>
    <w:rsid w:val="00016D01"/>
    <w:rsid w:val="00016E01"/>
    <w:rsid w:val="00017240"/>
    <w:rsid w:val="00017ADF"/>
    <w:rsid w:val="00017EA4"/>
    <w:rsid w:val="0002011D"/>
    <w:rsid w:val="0002030B"/>
    <w:rsid w:val="00020C9F"/>
    <w:rsid w:val="00020F86"/>
    <w:rsid w:val="0002121D"/>
    <w:rsid w:val="0002141C"/>
    <w:rsid w:val="00021600"/>
    <w:rsid w:val="0002182B"/>
    <w:rsid w:val="00022488"/>
    <w:rsid w:val="000226AE"/>
    <w:rsid w:val="00022B43"/>
    <w:rsid w:val="00022BD2"/>
    <w:rsid w:val="00022CA6"/>
    <w:rsid w:val="00022EA0"/>
    <w:rsid w:val="00022EF1"/>
    <w:rsid w:val="00023381"/>
    <w:rsid w:val="0002352F"/>
    <w:rsid w:val="0002360C"/>
    <w:rsid w:val="00023620"/>
    <w:rsid w:val="00023993"/>
    <w:rsid w:val="00023C5B"/>
    <w:rsid w:val="0002438D"/>
    <w:rsid w:val="00024819"/>
    <w:rsid w:val="00024F2D"/>
    <w:rsid w:val="00024FAF"/>
    <w:rsid w:val="00025418"/>
    <w:rsid w:val="000254AA"/>
    <w:rsid w:val="00025584"/>
    <w:rsid w:val="0002584F"/>
    <w:rsid w:val="00025984"/>
    <w:rsid w:val="00025F6E"/>
    <w:rsid w:val="00026183"/>
    <w:rsid w:val="000265FD"/>
    <w:rsid w:val="000266C7"/>
    <w:rsid w:val="00026B8F"/>
    <w:rsid w:val="000270AF"/>
    <w:rsid w:val="00027209"/>
    <w:rsid w:val="00027943"/>
    <w:rsid w:val="00027C91"/>
    <w:rsid w:val="00027EAA"/>
    <w:rsid w:val="00027F4C"/>
    <w:rsid w:val="0003073D"/>
    <w:rsid w:val="00030814"/>
    <w:rsid w:val="000309A5"/>
    <w:rsid w:val="000311BD"/>
    <w:rsid w:val="000315CB"/>
    <w:rsid w:val="000316F2"/>
    <w:rsid w:val="000317D6"/>
    <w:rsid w:val="000319C0"/>
    <w:rsid w:val="00031F88"/>
    <w:rsid w:val="00031FBD"/>
    <w:rsid w:val="00032257"/>
    <w:rsid w:val="000324EF"/>
    <w:rsid w:val="0003252E"/>
    <w:rsid w:val="00032600"/>
    <w:rsid w:val="000331C0"/>
    <w:rsid w:val="000339C6"/>
    <w:rsid w:val="00033A33"/>
    <w:rsid w:val="00033AF2"/>
    <w:rsid w:val="000341AE"/>
    <w:rsid w:val="0003432C"/>
    <w:rsid w:val="00034671"/>
    <w:rsid w:val="000349AC"/>
    <w:rsid w:val="00035566"/>
    <w:rsid w:val="000357E9"/>
    <w:rsid w:val="00035A6E"/>
    <w:rsid w:val="00035B84"/>
    <w:rsid w:val="000361E2"/>
    <w:rsid w:val="00036236"/>
    <w:rsid w:val="00036EDC"/>
    <w:rsid w:val="0003774E"/>
    <w:rsid w:val="00037E83"/>
    <w:rsid w:val="0004007B"/>
    <w:rsid w:val="0004075F"/>
    <w:rsid w:val="000407FD"/>
    <w:rsid w:val="00040FD1"/>
    <w:rsid w:val="000410F5"/>
    <w:rsid w:val="0004110D"/>
    <w:rsid w:val="000411E9"/>
    <w:rsid w:val="000414B9"/>
    <w:rsid w:val="00041BF2"/>
    <w:rsid w:val="00041E40"/>
    <w:rsid w:val="000422A3"/>
    <w:rsid w:val="000429B5"/>
    <w:rsid w:val="00042C73"/>
    <w:rsid w:val="00042EA9"/>
    <w:rsid w:val="00042EF3"/>
    <w:rsid w:val="0004301C"/>
    <w:rsid w:val="0004318F"/>
    <w:rsid w:val="00043ADC"/>
    <w:rsid w:val="00043D08"/>
    <w:rsid w:val="00044450"/>
    <w:rsid w:val="000444B7"/>
    <w:rsid w:val="00044733"/>
    <w:rsid w:val="00044812"/>
    <w:rsid w:val="00045577"/>
    <w:rsid w:val="0004565C"/>
    <w:rsid w:val="00045E47"/>
    <w:rsid w:val="00045F0F"/>
    <w:rsid w:val="000460D1"/>
    <w:rsid w:val="000465CD"/>
    <w:rsid w:val="000468EF"/>
    <w:rsid w:val="0004694D"/>
    <w:rsid w:val="00046CD3"/>
    <w:rsid w:val="0004788E"/>
    <w:rsid w:val="00047A2D"/>
    <w:rsid w:val="00047CF4"/>
    <w:rsid w:val="00050C31"/>
    <w:rsid w:val="00051136"/>
    <w:rsid w:val="000513D4"/>
    <w:rsid w:val="000515DD"/>
    <w:rsid w:val="000519D7"/>
    <w:rsid w:val="00051BDA"/>
    <w:rsid w:val="00051F9B"/>
    <w:rsid w:val="0005294E"/>
    <w:rsid w:val="000530D0"/>
    <w:rsid w:val="000532EA"/>
    <w:rsid w:val="00053B35"/>
    <w:rsid w:val="000542F9"/>
    <w:rsid w:val="00054B77"/>
    <w:rsid w:val="00054C51"/>
    <w:rsid w:val="00054D10"/>
    <w:rsid w:val="0005573E"/>
    <w:rsid w:val="00055785"/>
    <w:rsid w:val="0005585C"/>
    <w:rsid w:val="00055DE2"/>
    <w:rsid w:val="000560E4"/>
    <w:rsid w:val="0005622B"/>
    <w:rsid w:val="000572AE"/>
    <w:rsid w:val="000578EF"/>
    <w:rsid w:val="0005797C"/>
    <w:rsid w:val="00057A08"/>
    <w:rsid w:val="00057AAE"/>
    <w:rsid w:val="00057AFE"/>
    <w:rsid w:val="00057FB4"/>
    <w:rsid w:val="00060166"/>
    <w:rsid w:val="000603C3"/>
    <w:rsid w:val="00060419"/>
    <w:rsid w:val="00060620"/>
    <w:rsid w:val="000608AC"/>
    <w:rsid w:val="00060A5F"/>
    <w:rsid w:val="00061E17"/>
    <w:rsid w:val="00061F6C"/>
    <w:rsid w:val="0006248D"/>
    <w:rsid w:val="000625BD"/>
    <w:rsid w:val="000626C7"/>
    <w:rsid w:val="00063086"/>
    <w:rsid w:val="00063208"/>
    <w:rsid w:val="0006320C"/>
    <w:rsid w:val="00063336"/>
    <w:rsid w:val="00063466"/>
    <w:rsid w:val="000634C9"/>
    <w:rsid w:val="000635F7"/>
    <w:rsid w:val="00063FC1"/>
    <w:rsid w:val="00064150"/>
    <w:rsid w:val="000641A6"/>
    <w:rsid w:val="00064263"/>
    <w:rsid w:val="000645A1"/>
    <w:rsid w:val="00064A16"/>
    <w:rsid w:val="00064A91"/>
    <w:rsid w:val="00064BD4"/>
    <w:rsid w:val="000650CB"/>
    <w:rsid w:val="00065316"/>
    <w:rsid w:val="00065352"/>
    <w:rsid w:val="00065648"/>
    <w:rsid w:val="000658C0"/>
    <w:rsid w:val="00065929"/>
    <w:rsid w:val="000659BE"/>
    <w:rsid w:val="00065A74"/>
    <w:rsid w:val="00065C5D"/>
    <w:rsid w:val="0006648C"/>
    <w:rsid w:val="00066514"/>
    <w:rsid w:val="000666FC"/>
    <w:rsid w:val="00066809"/>
    <w:rsid w:val="00066A10"/>
    <w:rsid w:val="00066A40"/>
    <w:rsid w:val="00066BEB"/>
    <w:rsid w:val="00066D6A"/>
    <w:rsid w:val="000671F7"/>
    <w:rsid w:val="00067299"/>
    <w:rsid w:val="000672D4"/>
    <w:rsid w:val="000674D0"/>
    <w:rsid w:val="000679FB"/>
    <w:rsid w:val="00067CC0"/>
    <w:rsid w:val="00067D49"/>
    <w:rsid w:val="000709ED"/>
    <w:rsid w:val="00071014"/>
    <w:rsid w:val="0007103F"/>
    <w:rsid w:val="000710E3"/>
    <w:rsid w:val="00071346"/>
    <w:rsid w:val="00071771"/>
    <w:rsid w:val="00071C47"/>
    <w:rsid w:val="0007245C"/>
    <w:rsid w:val="0007285E"/>
    <w:rsid w:val="00073065"/>
    <w:rsid w:val="0007379F"/>
    <w:rsid w:val="00073924"/>
    <w:rsid w:val="00073C57"/>
    <w:rsid w:val="00073E46"/>
    <w:rsid w:val="0007417B"/>
    <w:rsid w:val="00074412"/>
    <w:rsid w:val="0007465B"/>
    <w:rsid w:val="000746D5"/>
    <w:rsid w:val="00074C8B"/>
    <w:rsid w:val="00075328"/>
    <w:rsid w:val="00075790"/>
    <w:rsid w:val="000758DF"/>
    <w:rsid w:val="00075A1F"/>
    <w:rsid w:val="00075C86"/>
    <w:rsid w:val="000764D9"/>
    <w:rsid w:val="00076602"/>
    <w:rsid w:val="00076A36"/>
    <w:rsid w:val="00076F53"/>
    <w:rsid w:val="00077382"/>
    <w:rsid w:val="00077509"/>
    <w:rsid w:val="00077C00"/>
    <w:rsid w:val="00077C39"/>
    <w:rsid w:val="00077CAD"/>
    <w:rsid w:val="00080134"/>
    <w:rsid w:val="000809BB"/>
    <w:rsid w:val="00080B2A"/>
    <w:rsid w:val="00081737"/>
    <w:rsid w:val="000817B3"/>
    <w:rsid w:val="00081DFB"/>
    <w:rsid w:val="00082008"/>
    <w:rsid w:val="00082322"/>
    <w:rsid w:val="0008273E"/>
    <w:rsid w:val="00082857"/>
    <w:rsid w:val="00082BB3"/>
    <w:rsid w:val="00082E47"/>
    <w:rsid w:val="00083C87"/>
    <w:rsid w:val="000843BE"/>
    <w:rsid w:val="00084567"/>
    <w:rsid w:val="000847CA"/>
    <w:rsid w:val="00084AAB"/>
    <w:rsid w:val="000852DF"/>
    <w:rsid w:val="0008554D"/>
    <w:rsid w:val="00085833"/>
    <w:rsid w:val="00085A91"/>
    <w:rsid w:val="00085B48"/>
    <w:rsid w:val="00085B78"/>
    <w:rsid w:val="00085CF2"/>
    <w:rsid w:val="000860D0"/>
    <w:rsid w:val="000864FE"/>
    <w:rsid w:val="00086501"/>
    <w:rsid w:val="000867A6"/>
    <w:rsid w:val="00086ACD"/>
    <w:rsid w:val="00087021"/>
    <w:rsid w:val="00087259"/>
    <w:rsid w:val="00087CDA"/>
    <w:rsid w:val="00087EA8"/>
    <w:rsid w:val="00090024"/>
    <w:rsid w:val="000903C6"/>
    <w:rsid w:val="00090498"/>
    <w:rsid w:val="00090501"/>
    <w:rsid w:val="00090526"/>
    <w:rsid w:val="00090552"/>
    <w:rsid w:val="00090841"/>
    <w:rsid w:val="00090E0E"/>
    <w:rsid w:val="000915E6"/>
    <w:rsid w:val="00091B2E"/>
    <w:rsid w:val="00092A03"/>
    <w:rsid w:val="00092A9C"/>
    <w:rsid w:val="00093059"/>
    <w:rsid w:val="00093304"/>
    <w:rsid w:val="000933BD"/>
    <w:rsid w:val="000944FA"/>
    <w:rsid w:val="000947B6"/>
    <w:rsid w:val="0009488A"/>
    <w:rsid w:val="00094F6A"/>
    <w:rsid w:val="00095470"/>
    <w:rsid w:val="00095688"/>
    <w:rsid w:val="0009586D"/>
    <w:rsid w:val="000959BD"/>
    <w:rsid w:val="00095B13"/>
    <w:rsid w:val="00095CFB"/>
    <w:rsid w:val="00095F60"/>
    <w:rsid w:val="0009610E"/>
    <w:rsid w:val="00096402"/>
    <w:rsid w:val="0009661B"/>
    <w:rsid w:val="000969A4"/>
    <w:rsid w:val="00096F45"/>
    <w:rsid w:val="00097B60"/>
    <w:rsid w:val="00097D81"/>
    <w:rsid w:val="000A025A"/>
    <w:rsid w:val="000A03EC"/>
    <w:rsid w:val="000A0616"/>
    <w:rsid w:val="000A0B25"/>
    <w:rsid w:val="000A0B79"/>
    <w:rsid w:val="000A0B9B"/>
    <w:rsid w:val="000A1165"/>
    <w:rsid w:val="000A2041"/>
    <w:rsid w:val="000A2D84"/>
    <w:rsid w:val="000A35EC"/>
    <w:rsid w:val="000A3992"/>
    <w:rsid w:val="000A3B40"/>
    <w:rsid w:val="000A4123"/>
    <w:rsid w:val="000A49E2"/>
    <w:rsid w:val="000A4AD5"/>
    <w:rsid w:val="000A4BBD"/>
    <w:rsid w:val="000A4BC5"/>
    <w:rsid w:val="000A4C46"/>
    <w:rsid w:val="000A54C9"/>
    <w:rsid w:val="000A5686"/>
    <w:rsid w:val="000A5883"/>
    <w:rsid w:val="000A5969"/>
    <w:rsid w:val="000A59AD"/>
    <w:rsid w:val="000A5A65"/>
    <w:rsid w:val="000A5ADA"/>
    <w:rsid w:val="000A5C85"/>
    <w:rsid w:val="000A60B6"/>
    <w:rsid w:val="000A62E9"/>
    <w:rsid w:val="000A6AEB"/>
    <w:rsid w:val="000A72AA"/>
    <w:rsid w:val="000A78B3"/>
    <w:rsid w:val="000A79CC"/>
    <w:rsid w:val="000A7B89"/>
    <w:rsid w:val="000A7C51"/>
    <w:rsid w:val="000A7D14"/>
    <w:rsid w:val="000B00ED"/>
    <w:rsid w:val="000B019F"/>
    <w:rsid w:val="000B04CF"/>
    <w:rsid w:val="000B06B2"/>
    <w:rsid w:val="000B1304"/>
    <w:rsid w:val="000B1359"/>
    <w:rsid w:val="000B1A18"/>
    <w:rsid w:val="000B2291"/>
    <w:rsid w:val="000B260E"/>
    <w:rsid w:val="000B2911"/>
    <w:rsid w:val="000B2B88"/>
    <w:rsid w:val="000B2D73"/>
    <w:rsid w:val="000B3152"/>
    <w:rsid w:val="000B32DD"/>
    <w:rsid w:val="000B3670"/>
    <w:rsid w:val="000B36E8"/>
    <w:rsid w:val="000B37DE"/>
    <w:rsid w:val="000B39DD"/>
    <w:rsid w:val="000B3C18"/>
    <w:rsid w:val="000B3E5E"/>
    <w:rsid w:val="000B41DB"/>
    <w:rsid w:val="000B43CC"/>
    <w:rsid w:val="000B4633"/>
    <w:rsid w:val="000B4BAC"/>
    <w:rsid w:val="000B56B9"/>
    <w:rsid w:val="000B67A5"/>
    <w:rsid w:val="000B725C"/>
    <w:rsid w:val="000B799B"/>
    <w:rsid w:val="000B7C61"/>
    <w:rsid w:val="000C07C2"/>
    <w:rsid w:val="000C0C18"/>
    <w:rsid w:val="000C0D3F"/>
    <w:rsid w:val="000C1007"/>
    <w:rsid w:val="000C1732"/>
    <w:rsid w:val="000C192B"/>
    <w:rsid w:val="000C1BEF"/>
    <w:rsid w:val="000C1C73"/>
    <w:rsid w:val="000C1F0C"/>
    <w:rsid w:val="000C205C"/>
    <w:rsid w:val="000C2275"/>
    <w:rsid w:val="000C2334"/>
    <w:rsid w:val="000C234A"/>
    <w:rsid w:val="000C2518"/>
    <w:rsid w:val="000C2921"/>
    <w:rsid w:val="000C2AC6"/>
    <w:rsid w:val="000C2E27"/>
    <w:rsid w:val="000C2F0A"/>
    <w:rsid w:val="000C309B"/>
    <w:rsid w:val="000C36F7"/>
    <w:rsid w:val="000C3A1A"/>
    <w:rsid w:val="000C3BCF"/>
    <w:rsid w:val="000C3E83"/>
    <w:rsid w:val="000C402B"/>
    <w:rsid w:val="000C4629"/>
    <w:rsid w:val="000C49F2"/>
    <w:rsid w:val="000C4BF5"/>
    <w:rsid w:val="000C4F5C"/>
    <w:rsid w:val="000C5290"/>
    <w:rsid w:val="000C561E"/>
    <w:rsid w:val="000C58BD"/>
    <w:rsid w:val="000C6130"/>
    <w:rsid w:val="000C621D"/>
    <w:rsid w:val="000C6554"/>
    <w:rsid w:val="000C6851"/>
    <w:rsid w:val="000C6883"/>
    <w:rsid w:val="000C68EF"/>
    <w:rsid w:val="000C6986"/>
    <w:rsid w:val="000C6C33"/>
    <w:rsid w:val="000C6CA4"/>
    <w:rsid w:val="000C7147"/>
    <w:rsid w:val="000C759D"/>
    <w:rsid w:val="000C75A0"/>
    <w:rsid w:val="000C7D8E"/>
    <w:rsid w:val="000D0154"/>
    <w:rsid w:val="000D02CA"/>
    <w:rsid w:val="000D03B1"/>
    <w:rsid w:val="000D0B26"/>
    <w:rsid w:val="000D0E7C"/>
    <w:rsid w:val="000D0EFF"/>
    <w:rsid w:val="000D0FD9"/>
    <w:rsid w:val="000D1257"/>
    <w:rsid w:val="000D1B25"/>
    <w:rsid w:val="000D1B6D"/>
    <w:rsid w:val="000D2795"/>
    <w:rsid w:val="000D33E6"/>
    <w:rsid w:val="000D34F6"/>
    <w:rsid w:val="000D3CA0"/>
    <w:rsid w:val="000D3EDB"/>
    <w:rsid w:val="000D447E"/>
    <w:rsid w:val="000D4896"/>
    <w:rsid w:val="000D4F32"/>
    <w:rsid w:val="000D50EF"/>
    <w:rsid w:val="000D51A5"/>
    <w:rsid w:val="000D5310"/>
    <w:rsid w:val="000D53CE"/>
    <w:rsid w:val="000D557B"/>
    <w:rsid w:val="000D58A8"/>
    <w:rsid w:val="000D5D4F"/>
    <w:rsid w:val="000D5EA7"/>
    <w:rsid w:val="000D622D"/>
    <w:rsid w:val="000D62CA"/>
    <w:rsid w:val="000D643B"/>
    <w:rsid w:val="000D6B04"/>
    <w:rsid w:val="000D6C0C"/>
    <w:rsid w:val="000D6C38"/>
    <w:rsid w:val="000D6C8E"/>
    <w:rsid w:val="000D6D0C"/>
    <w:rsid w:val="000E03E1"/>
    <w:rsid w:val="000E08CF"/>
    <w:rsid w:val="000E0962"/>
    <w:rsid w:val="000E0D04"/>
    <w:rsid w:val="000E15BF"/>
    <w:rsid w:val="000E17A4"/>
    <w:rsid w:val="000E194E"/>
    <w:rsid w:val="000E213D"/>
    <w:rsid w:val="000E269F"/>
    <w:rsid w:val="000E29B7"/>
    <w:rsid w:val="000E2D86"/>
    <w:rsid w:val="000E325B"/>
    <w:rsid w:val="000E35A0"/>
    <w:rsid w:val="000E3637"/>
    <w:rsid w:val="000E3734"/>
    <w:rsid w:val="000E38EB"/>
    <w:rsid w:val="000E3B56"/>
    <w:rsid w:val="000E44C9"/>
    <w:rsid w:val="000E5125"/>
    <w:rsid w:val="000E530D"/>
    <w:rsid w:val="000E5494"/>
    <w:rsid w:val="000E54AE"/>
    <w:rsid w:val="000E61A3"/>
    <w:rsid w:val="000E639D"/>
    <w:rsid w:val="000E685D"/>
    <w:rsid w:val="000E6CDE"/>
    <w:rsid w:val="000E7309"/>
    <w:rsid w:val="000E7691"/>
    <w:rsid w:val="000E7AA2"/>
    <w:rsid w:val="000E7C6A"/>
    <w:rsid w:val="000F07AA"/>
    <w:rsid w:val="000F0A2F"/>
    <w:rsid w:val="000F0AC3"/>
    <w:rsid w:val="000F0B53"/>
    <w:rsid w:val="000F11C5"/>
    <w:rsid w:val="000F1E87"/>
    <w:rsid w:val="000F26A4"/>
    <w:rsid w:val="000F2823"/>
    <w:rsid w:val="000F2CF3"/>
    <w:rsid w:val="000F2F8F"/>
    <w:rsid w:val="000F3096"/>
    <w:rsid w:val="000F37B7"/>
    <w:rsid w:val="000F4293"/>
    <w:rsid w:val="000F4BA5"/>
    <w:rsid w:val="000F4ECB"/>
    <w:rsid w:val="000F57E7"/>
    <w:rsid w:val="000F58C2"/>
    <w:rsid w:val="000F6117"/>
    <w:rsid w:val="000F68EE"/>
    <w:rsid w:val="000F6A1C"/>
    <w:rsid w:val="000F6DAA"/>
    <w:rsid w:val="000F6F1F"/>
    <w:rsid w:val="000F6F39"/>
    <w:rsid w:val="000F7549"/>
    <w:rsid w:val="000F76D3"/>
    <w:rsid w:val="000F7AE9"/>
    <w:rsid w:val="000F7B19"/>
    <w:rsid w:val="000F7E0B"/>
    <w:rsid w:val="000F7E0E"/>
    <w:rsid w:val="000F7FAD"/>
    <w:rsid w:val="0010009F"/>
    <w:rsid w:val="0010032E"/>
    <w:rsid w:val="00100344"/>
    <w:rsid w:val="00100533"/>
    <w:rsid w:val="00100772"/>
    <w:rsid w:val="00100B43"/>
    <w:rsid w:val="00100B5E"/>
    <w:rsid w:val="0010194C"/>
    <w:rsid w:val="00101F04"/>
    <w:rsid w:val="0010200C"/>
    <w:rsid w:val="0010213F"/>
    <w:rsid w:val="0010216B"/>
    <w:rsid w:val="00102411"/>
    <w:rsid w:val="00103278"/>
    <w:rsid w:val="001034C6"/>
    <w:rsid w:val="001038A0"/>
    <w:rsid w:val="001039AE"/>
    <w:rsid w:val="00103CCC"/>
    <w:rsid w:val="00104006"/>
    <w:rsid w:val="00104AC7"/>
    <w:rsid w:val="0010532F"/>
    <w:rsid w:val="00105337"/>
    <w:rsid w:val="00105A23"/>
    <w:rsid w:val="00105C6F"/>
    <w:rsid w:val="00105E63"/>
    <w:rsid w:val="0010677C"/>
    <w:rsid w:val="0010680D"/>
    <w:rsid w:val="00106ABF"/>
    <w:rsid w:val="00106DD5"/>
    <w:rsid w:val="00106E9A"/>
    <w:rsid w:val="001072A9"/>
    <w:rsid w:val="0010748C"/>
    <w:rsid w:val="001074C6"/>
    <w:rsid w:val="00107B36"/>
    <w:rsid w:val="00107BBF"/>
    <w:rsid w:val="00110130"/>
    <w:rsid w:val="00110A74"/>
    <w:rsid w:val="00110ED6"/>
    <w:rsid w:val="00111540"/>
    <w:rsid w:val="00111605"/>
    <w:rsid w:val="00111612"/>
    <w:rsid w:val="00111EA5"/>
    <w:rsid w:val="001123EF"/>
    <w:rsid w:val="001126E6"/>
    <w:rsid w:val="00112B70"/>
    <w:rsid w:val="001134E2"/>
    <w:rsid w:val="00113D62"/>
    <w:rsid w:val="001141DD"/>
    <w:rsid w:val="001145BD"/>
    <w:rsid w:val="00114971"/>
    <w:rsid w:val="001149BC"/>
    <w:rsid w:val="00114F49"/>
    <w:rsid w:val="00114F9F"/>
    <w:rsid w:val="0011535D"/>
    <w:rsid w:val="001156AF"/>
    <w:rsid w:val="0011591F"/>
    <w:rsid w:val="00115CD4"/>
    <w:rsid w:val="0011614F"/>
    <w:rsid w:val="0011664B"/>
    <w:rsid w:val="00116950"/>
    <w:rsid w:val="00116BA3"/>
    <w:rsid w:val="00116D83"/>
    <w:rsid w:val="001172C9"/>
    <w:rsid w:val="00117596"/>
    <w:rsid w:val="00117BAF"/>
    <w:rsid w:val="00117CED"/>
    <w:rsid w:val="001201E7"/>
    <w:rsid w:val="00120DF0"/>
    <w:rsid w:val="001214E4"/>
    <w:rsid w:val="001219D2"/>
    <w:rsid w:val="00121A21"/>
    <w:rsid w:val="00121F8D"/>
    <w:rsid w:val="001220F1"/>
    <w:rsid w:val="00122203"/>
    <w:rsid w:val="001224DA"/>
    <w:rsid w:val="001227FF"/>
    <w:rsid w:val="0012290A"/>
    <w:rsid w:val="00123040"/>
    <w:rsid w:val="00123739"/>
    <w:rsid w:val="001237BB"/>
    <w:rsid w:val="00123B50"/>
    <w:rsid w:val="00123D11"/>
    <w:rsid w:val="00123E8B"/>
    <w:rsid w:val="00124658"/>
    <w:rsid w:val="00124664"/>
    <w:rsid w:val="00124A45"/>
    <w:rsid w:val="00124AD3"/>
    <w:rsid w:val="001252A4"/>
    <w:rsid w:val="00125932"/>
    <w:rsid w:val="00125AC0"/>
    <w:rsid w:val="00125C9A"/>
    <w:rsid w:val="00125F6D"/>
    <w:rsid w:val="001261D7"/>
    <w:rsid w:val="00126C1E"/>
    <w:rsid w:val="00126F08"/>
    <w:rsid w:val="00127358"/>
    <w:rsid w:val="0012793E"/>
    <w:rsid w:val="00127E44"/>
    <w:rsid w:val="0013010F"/>
    <w:rsid w:val="00130318"/>
    <w:rsid w:val="0013078C"/>
    <w:rsid w:val="001309FA"/>
    <w:rsid w:val="00130F13"/>
    <w:rsid w:val="001310D8"/>
    <w:rsid w:val="001312B7"/>
    <w:rsid w:val="00131D65"/>
    <w:rsid w:val="00131D66"/>
    <w:rsid w:val="00132594"/>
    <w:rsid w:val="00132743"/>
    <w:rsid w:val="00132857"/>
    <w:rsid w:val="0013315F"/>
    <w:rsid w:val="00133166"/>
    <w:rsid w:val="00133314"/>
    <w:rsid w:val="0013333F"/>
    <w:rsid w:val="00133494"/>
    <w:rsid w:val="00133655"/>
    <w:rsid w:val="00133861"/>
    <w:rsid w:val="00133940"/>
    <w:rsid w:val="001339B5"/>
    <w:rsid w:val="00133E34"/>
    <w:rsid w:val="0013413D"/>
    <w:rsid w:val="00134204"/>
    <w:rsid w:val="00134354"/>
    <w:rsid w:val="00134863"/>
    <w:rsid w:val="00134E4E"/>
    <w:rsid w:val="00134F5D"/>
    <w:rsid w:val="00135843"/>
    <w:rsid w:val="00136267"/>
    <w:rsid w:val="001363E9"/>
    <w:rsid w:val="00136ADD"/>
    <w:rsid w:val="00136E2D"/>
    <w:rsid w:val="00136E6E"/>
    <w:rsid w:val="00136EE5"/>
    <w:rsid w:val="001371C8"/>
    <w:rsid w:val="0013743E"/>
    <w:rsid w:val="00137CD6"/>
    <w:rsid w:val="00137FC7"/>
    <w:rsid w:val="001401AE"/>
    <w:rsid w:val="0014095B"/>
    <w:rsid w:val="00140CBA"/>
    <w:rsid w:val="00140DF3"/>
    <w:rsid w:val="00140F06"/>
    <w:rsid w:val="00140F3F"/>
    <w:rsid w:val="00140FF0"/>
    <w:rsid w:val="0014101D"/>
    <w:rsid w:val="00141424"/>
    <w:rsid w:val="00141484"/>
    <w:rsid w:val="00141BA8"/>
    <w:rsid w:val="001422D2"/>
    <w:rsid w:val="001425ED"/>
    <w:rsid w:val="001426E3"/>
    <w:rsid w:val="001433B3"/>
    <w:rsid w:val="00143966"/>
    <w:rsid w:val="00143A05"/>
    <w:rsid w:val="00144216"/>
    <w:rsid w:val="001447EF"/>
    <w:rsid w:val="0014500B"/>
    <w:rsid w:val="0014504A"/>
    <w:rsid w:val="00145438"/>
    <w:rsid w:val="00145A5A"/>
    <w:rsid w:val="001462DC"/>
    <w:rsid w:val="00146807"/>
    <w:rsid w:val="00146CC5"/>
    <w:rsid w:val="00147110"/>
    <w:rsid w:val="001472CA"/>
    <w:rsid w:val="00147D0A"/>
    <w:rsid w:val="0015007A"/>
    <w:rsid w:val="0015024C"/>
    <w:rsid w:val="00150558"/>
    <w:rsid w:val="00150C60"/>
    <w:rsid w:val="00150F6C"/>
    <w:rsid w:val="00151121"/>
    <w:rsid w:val="0015219D"/>
    <w:rsid w:val="0015245F"/>
    <w:rsid w:val="00152CCB"/>
    <w:rsid w:val="00152D1D"/>
    <w:rsid w:val="00152F81"/>
    <w:rsid w:val="00152F86"/>
    <w:rsid w:val="00153535"/>
    <w:rsid w:val="00153726"/>
    <w:rsid w:val="00153767"/>
    <w:rsid w:val="00153999"/>
    <w:rsid w:val="00153A20"/>
    <w:rsid w:val="00153CE8"/>
    <w:rsid w:val="0015440E"/>
    <w:rsid w:val="001545EB"/>
    <w:rsid w:val="00154656"/>
    <w:rsid w:val="00154715"/>
    <w:rsid w:val="00154CB7"/>
    <w:rsid w:val="00155218"/>
    <w:rsid w:val="001563E2"/>
    <w:rsid w:val="0015668E"/>
    <w:rsid w:val="001569C6"/>
    <w:rsid w:val="00157538"/>
    <w:rsid w:val="001579F4"/>
    <w:rsid w:val="001603EA"/>
    <w:rsid w:val="001605BD"/>
    <w:rsid w:val="001606AD"/>
    <w:rsid w:val="0016077F"/>
    <w:rsid w:val="00160B37"/>
    <w:rsid w:val="00160DDD"/>
    <w:rsid w:val="00161016"/>
    <w:rsid w:val="00161081"/>
    <w:rsid w:val="001611B0"/>
    <w:rsid w:val="00161877"/>
    <w:rsid w:val="00161EE4"/>
    <w:rsid w:val="00162155"/>
    <w:rsid w:val="001634DD"/>
    <w:rsid w:val="0016356A"/>
    <w:rsid w:val="00163B74"/>
    <w:rsid w:val="00163CD0"/>
    <w:rsid w:val="0016422A"/>
    <w:rsid w:val="00164C60"/>
    <w:rsid w:val="00164C76"/>
    <w:rsid w:val="00164F68"/>
    <w:rsid w:val="001650E3"/>
    <w:rsid w:val="0016516D"/>
    <w:rsid w:val="001652BF"/>
    <w:rsid w:val="00165491"/>
    <w:rsid w:val="001654DD"/>
    <w:rsid w:val="00165E47"/>
    <w:rsid w:val="00166219"/>
    <w:rsid w:val="00166625"/>
    <w:rsid w:val="00166D6D"/>
    <w:rsid w:val="00166E4E"/>
    <w:rsid w:val="00166F57"/>
    <w:rsid w:val="00167E69"/>
    <w:rsid w:val="00167F60"/>
    <w:rsid w:val="00170772"/>
    <w:rsid w:val="0017175A"/>
    <w:rsid w:val="00171A91"/>
    <w:rsid w:val="0017221F"/>
    <w:rsid w:val="001728B2"/>
    <w:rsid w:val="00172CC5"/>
    <w:rsid w:val="00172CD0"/>
    <w:rsid w:val="00172F85"/>
    <w:rsid w:val="0017362C"/>
    <w:rsid w:val="001736D5"/>
    <w:rsid w:val="00173772"/>
    <w:rsid w:val="00173D6F"/>
    <w:rsid w:val="00173E94"/>
    <w:rsid w:val="00174239"/>
    <w:rsid w:val="00174247"/>
    <w:rsid w:val="0017451F"/>
    <w:rsid w:val="00174605"/>
    <w:rsid w:val="0017473B"/>
    <w:rsid w:val="001747C9"/>
    <w:rsid w:val="00175067"/>
    <w:rsid w:val="00175C6B"/>
    <w:rsid w:val="00175F08"/>
    <w:rsid w:val="00175F20"/>
    <w:rsid w:val="00175F42"/>
    <w:rsid w:val="00175FDD"/>
    <w:rsid w:val="00176264"/>
    <w:rsid w:val="0017628C"/>
    <w:rsid w:val="001763EC"/>
    <w:rsid w:val="0017658B"/>
    <w:rsid w:val="001772B0"/>
    <w:rsid w:val="00177379"/>
    <w:rsid w:val="00177866"/>
    <w:rsid w:val="0018007A"/>
    <w:rsid w:val="001800F4"/>
    <w:rsid w:val="0018023C"/>
    <w:rsid w:val="001806C9"/>
    <w:rsid w:val="0018075F"/>
    <w:rsid w:val="00180BA5"/>
    <w:rsid w:val="00180BAA"/>
    <w:rsid w:val="00180F87"/>
    <w:rsid w:val="00182093"/>
    <w:rsid w:val="001825A4"/>
    <w:rsid w:val="00182644"/>
    <w:rsid w:val="00182D96"/>
    <w:rsid w:val="00182E50"/>
    <w:rsid w:val="001830A0"/>
    <w:rsid w:val="00183605"/>
    <w:rsid w:val="0018392D"/>
    <w:rsid w:val="00183E40"/>
    <w:rsid w:val="00184107"/>
    <w:rsid w:val="001846C5"/>
    <w:rsid w:val="001859C8"/>
    <w:rsid w:val="00185F77"/>
    <w:rsid w:val="00186490"/>
    <w:rsid w:val="00186510"/>
    <w:rsid w:val="0018654C"/>
    <w:rsid w:val="00187CAB"/>
    <w:rsid w:val="00187D72"/>
    <w:rsid w:val="00187DEA"/>
    <w:rsid w:val="001903EC"/>
    <w:rsid w:val="001906C6"/>
    <w:rsid w:val="001906E6"/>
    <w:rsid w:val="001908A6"/>
    <w:rsid w:val="00190B73"/>
    <w:rsid w:val="00190BFC"/>
    <w:rsid w:val="00190C4A"/>
    <w:rsid w:val="00190E12"/>
    <w:rsid w:val="00191294"/>
    <w:rsid w:val="00191AE7"/>
    <w:rsid w:val="0019214E"/>
    <w:rsid w:val="0019269E"/>
    <w:rsid w:val="00192E90"/>
    <w:rsid w:val="001934DC"/>
    <w:rsid w:val="00193852"/>
    <w:rsid w:val="0019390D"/>
    <w:rsid w:val="0019396B"/>
    <w:rsid w:val="00193D20"/>
    <w:rsid w:val="001941B1"/>
    <w:rsid w:val="00194332"/>
    <w:rsid w:val="00194790"/>
    <w:rsid w:val="00194816"/>
    <w:rsid w:val="00194AE9"/>
    <w:rsid w:val="00194AEC"/>
    <w:rsid w:val="00194B32"/>
    <w:rsid w:val="00194C3E"/>
    <w:rsid w:val="00194EDE"/>
    <w:rsid w:val="00195764"/>
    <w:rsid w:val="0019604F"/>
    <w:rsid w:val="001960A3"/>
    <w:rsid w:val="001961A1"/>
    <w:rsid w:val="00196857"/>
    <w:rsid w:val="00196D5B"/>
    <w:rsid w:val="00197C09"/>
    <w:rsid w:val="00197F1C"/>
    <w:rsid w:val="001A0193"/>
    <w:rsid w:val="001A035B"/>
    <w:rsid w:val="001A0828"/>
    <w:rsid w:val="001A0B2B"/>
    <w:rsid w:val="001A0DBB"/>
    <w:rsid w:val="001A1838"/>
    <w:rsid w:val="001A1D2C"/>
    <w:rsid w:val="001A2107"/>
    <w:rsid w:val="001A216B"/>
    <w:rsid w:val="001A25A3"/>
    <w:rsid w:val="001A2631"/>
    <w:rsid w:val="001A29A8"/>
    <w:rsid w:val="001A2A2E"/>
    <w:rsid w:val="001A34C9"/>
    <w:rsid w:val="001A37C5"/>
    <w:rsid w:val="001A4048"/>
    <w:rsid w:val="001A4329"/>
    <w:rsid w:val="001A4D42"/>
    <w:rsid w:val="001A5478"/>
    <w:rsid w:val="001A5885"/>
    <w:rsid w:val="001A5B46"/>
    <w:rsid w:val="001A61C6"/>
    <w:rsid w:val="001A66A5"/>
    <w:rsid w:val="001A6958"/>
    <w:rsid w:val="001A6A92"/>
    <w:rsid w:val="001A6B23"/>
    <w:rsid w:val="001A7098"/>
    <w:rsid w:val="001A7137"/>
    <w:rsid w:val="001A7254"/>
    <w:rsid w:val="001A7F9B"/>
    <w:rsid w:val="001B007B"/>
    <w:rsid w:val="001B0516"/>
    <w:rsid w:val="001B068F"/>
    <w:rsid w:val="001B0843"/>
    <w:rsid w:val="001B087E"/>
    <w:rsid w:val="001B09D9"/>
    <w:rsid w:val="001B0D27"/>
    <w:rsid w:val="001B0D97"/>
    <w:rsid w:val="001B122D"/>
    <w:rsid w:val="001B1244"/>
    <w:rsid w:val="001B1371"/>
    <w:rsid w:val="001B13D0"/>
    <w:rsid w:val="001B1619"/>
    <w:rsid w:val="001B1919"/>
    <w:rsid w:val="001B1A12"/>
    <w:rsid w:val="001B1B3A"/>
    <w:rsid w:val="001B1B71"/>
    <w:rsid w:val="001B2271"/>
    <w:rsid w:val="001B22F7"/>
    <w:rsid w:val="001B28B1"/>
    <w:rsid w:val="001B2C03"/>
    <w:rsid w:val="001B2C9F"/>
    <w:rsid w:val="001B38D8"/>
    <w:rsid w:val="001B3F60"/>
    <w:rsid w:val="001B3F65"/>
    <w:rsid w:val="001B4351"/>
    <w:rsid w:val="001B525C"/>
    <w:rsid w:val="001B593D"/>
    <w:rsid w:val="001B5E4F"/>
    <w:rsid w:val="001B5F3E"/>
    <w:rsid w:val="001B60D5"/>
    <w:rsid w:val="001B630D"/>
    <w:rsid w:val="001B6BB8"/>
    <w:rsid w:val="001B71C5"/>
    <w:rsid w:val="001B753D"/>
    <w:rsid w:val="001B799E"/>
    <w:rsid w:val="001C0343"/>
    <w:rsid w:val="001C038C"/>
    <w:rsid w:val="001C0B06"/>
    <w:rsid w:val="001C123D"/>
    <w:rsid w:val="001C165B"/>
    <w:rsid w:val="001C168E"/>
    <w:rsid w:val="001C1A3D"/>
    <w:rsid w:val="001C1E9D"/>
    <w:rsid w:val="001C2143"/>
    <w:rsid w:val="001C2147"/>
    <w:rsid w:val="001C23E0"/>
    <w:rsid w:val="001C2503"/>
    <w:rsid w:val="001C2699"/>
    <w:rsid w:val="001C2AE2"/>
    <w:rsid w:val="001C2CCA"/>
    <w:rsid w:val="001C354B"/>
    <w:rsid w:val="001C35F3"/>
    <w:rsid w:val="001C363A"/>
    <w:rsid w:val="001C3815"/>
    <w:rsid w:val="001C392B"/>
    <w:rsid w:val="001C3B1B"/>
    <w:rsid w:val="001C3F38"/>
    <w:rsid w:val="001C44D7"/>
    <w:rsid w:val="001C4553"/>
    <w:rsid w:val="001C50B6"/>
    <w:rsid w:val="001C5356"/>
    <w:rsid w:val="001C5465"/>
    <w:rsid w:val="001C5474"/>
    <w:rsid w:val="001C549D"/>
    <w:rsid w:val="001C5904"/>
    <w:rsid w:val="001C5BD8"/>
    <w:rsid w:val="001C61FF"/>
    <w:rsid w:val="001C6B17"/>
    <w:rsid w:val="001C6CC0"/>
    <w:rsid w:val="001C73E6"/>
    <w:rsid w:val="001C7FC6"/>
    <w:rsid w:val="001D0F88"/>
    <w:rsid w:val="001D11C8"/>
    <w:rsid w:val="001D15E1"/>
    <w:rsid w:val="001D17A2"/>
    <w:rsid w:val="001D1CE5"/>
    <w:rsid w:val="001D2FF1"/>
    <w:rsid w:val="001D31F9"/>
    <w:rsid w:val="001D3360"/>
    <w:rsid w:val="001D35D8"/>
    <w:rsid w:val="001D3C81"/>
    <w:rsid w:val="001D3DAA"/>
    <w:rsid w:val="001D3EDC"/>
    <w:rsid w:val="001D49DD"/>
    <w:rsid w:val="001D4A54"/>
    <w:rsid w:val="001D4B02"/>
    <w:rsid w:val="001D6A41"/>
    <w:rsid w:val="001D6B9B"/>
    <w:rsid w:val="001D7140"/>
    <w:rsid w:val="001D75C0"/>
    <w:rsid w:val="001D7A4E"/>
    <w:rsid w:val="001D7C60"/>
    <w:rsid w:val="001D7C72"/>
    <w:rsid w:val="001E0982"/>
    <w:rsid w:val="001E110E"/>
    <w:rsid w:val="001E1112"/>
    <w:rsid w:val="001E13F9"/>
    <w:rsid w:val="001E17D0"/>
    <w:rsid w:val="001E2214"/>
    <w:rsid w:val="001E23C3"/>
    <w:rsid w:val="001E25AC"/>
    <w:rsid w:val="001E2BF9"/>
    <w:rsid w:val="001E315C"/>
    <w:rsid w:val="001E3212"/>
    <w:rsid w:val="001E3557"/>
    <w:rsid w:val="001E37EC"/>
    <w:rsid w:val="001E3B9F"/>
    <w:rsid w:val="001E3FCD"/>
    <w:rsid w:val="001E4086"/>
    <w:rsid w:val="001E419F"/>
    <w:rsid w:val="001E48DB"/>
    <w:rsid w:val="001E4928"/>
    <w:rsid w:val="001E4A6B"/>
    <w:rsid w:val="001E4A6E"/>
    <w:rsid w:val="001E4A9D"/>
    <w:rsid w:val="001E4E9C"/>
    <w:rsid w:val="001E5573"/>
    <w:rsid w:val="001E566A"/>
    <w:rsid w:val="001E5C48"/>
    <w:rsid w:val="001E5C6E"/>
    <w:rsid w:val="001E6048"/>
    <w:rsid w:val="001E65E4"/>
    <w:rsid w:val="001E6B77"/>
    <w:rsid w:val="001E6CEB"/>
    <w:rsid w:val="001E7270"/>
    <w:rsid w:val="001E7915"/>
    <w:rsid w:val="001E7D4B"/>
    <w:rsid w:val="001F048F"/>
    <w:rsid w:val="001F0522"/>
    <w:rsid w:val="001F1689"/>
    <w:rsid w:val="001F1749"/>
    <w:rsid w:val="001F1A44"/>
    <w:rsid w:val="001F1A48"/>
    <w:rsid w:val="001F1A9C"/>
    <w:rsid w:val="001F1C96"/>
    <w:rsid w:val="001F1CE6"/>
    <w:rsid w:val="001F21C3"/>
    <w:rsid w:val="001F2829"/>
    <w:rsid w:val="001F2F65"/>
    <w:rsid w:val="001F3662"/>
    <w:rsid w:val="001F3DB0"/>
    <w:rsid w:val="001F3EC5"/>
    <w:rsid w:val="001F3F8F"/>
    <w:rsid w:val="001F4A10"/>
    <w:rsid w:val="001F4BCB"/>
    <w:rsid w:val="001F4EF8"/>
    <w:rsid w:val="001F5098"/>
    <w:rsid w:val="001F5602"/>
    <w:rsid w:val="001F5A6C"/>
    <w:rsid w:val="001F5D2D"/>
    <w:rsid w:val="001F5D44"/>
    <w:rsid w:val="001F615F"/>
    <w:rsid w:val="001F68CE"/>
    <w:rsid w:val="001F70BE"/>
    <w:rsid w:val="001F731D"/>
    <w:rsid w:val="001F73AB"/>
    <w:rsid w:val="001F7566"/>
    <w:rsid w:val="001F798B"/>
    <w:rsid w:val="001F7EA6"/>
    <w:rsid w:val="00200467"/>
    <w:rsid w:val="00200739"/>
    <w:rsid w:val="00200DA7"/>
    <w:rsid w:val="00200EDC"/>
    <w:rsid w:val="002015ED"/>
    <w:rsid w:val="00201878"/>
    <w:rsid w:val="0020221F"/>
    <w:rsid w:val="0020288E"/>
    <w:rsid w:val="00202C09"/>
    <w:rsid w:val="00202CE8"/>
    <w:rsid w:val="00202E28"/>
    <w:rsid w:val="00202EAD"/>
    <w:rsid w:val="00202EBB"/>
    <w:rsid w:val="0020328B"/>
    <w:rsid w:val="00203C1B"/>
    <w:rsid w:val="0020443D"/>
    <w:rsid w:val="00204585"/>
    <w:rsid w:val="002049D2"/>
    <w:rsid w:val="00204A95"/>
    <w:rsid w:val="00205907"/>
    <w:rsid w:val="00205AD1"/>
    <w:rsid w:val="00205E73"/>
    <w:rsid w:val="00205F09"/>
    <w:rsid w:val="0020610C"/>
    <w:rsid w:val="002062DF"/>
    <w:rsid w:val="002068BB"/>
    <w:rsid w:val="002069B3"/>
    <w:rsid w:val="00206AD1"/>
    <w:rsid w:val="00207231"/>
    <w:rsid w:val="00207264"/>
    <w:rsid w:val="00207548"/>
    <w:rsid w:val="00210601"/>
    <w:rsid w:val="002106AE"/>
    <w:rsid w:val="00210B88"/>
    <w:rsid w:val="002112C6"/>
    <w:rsid w:val="0021173B"/>
    <w:rsid w:val="00212BE6"/>
    <w:rsid w:val="00212E69"/>
    <w:rsid w:val="00213075"/>
    <w:rsid w:val="002136E5"/>
    <w:rsid w:val="0021397C"/>
    <w:rsid w:val="002139D9"/>
    <w:rsid w:val="00213B68"/>
    <w:rsid w:val="00213E89"/>
    <w:rsid w:val="00214083"/>
    <w:rsid w:val="00214088"/>
    <w:rsid w:val="0021437F"/>
    <w:rsid w:val="00214FF5"/>
    <w:rsid w:val="002151C9"/>
    <w:rsid w:val="002155FE"/>
    <w:rsid w:val="00216153"/>
    <w:rsid w:val="00216339"/>
    <w:rsid w:val="00216FD4"/>
    <w:rsid w:val="0021704A"/>
    <w:rsid w:val="002170E5"/>
    <w:rsid w:val="002171DA"/>
    <w:rsid w:val="00217208"/>
    <w:rsid w:val="00217291"/>
    <w:rsid w:val="002172A1"/>
    <w:rsid w:val="0021735D"/>
    <w:rsid w:val="0021759C"/>
    <w:rsid w:val="00217621"/>
    <w:rsid w:val="00217785"/>
    <w:rsid w:val="00217A0D"/>
    <w:rsid w:val="00217FA3"/>
    <w:rsid w:val="00220322"/>
    <w:rsid w:val="002204A2"/>
    <w:rsid w:val="00220759"/>
    <w:rsid w:val="0022083F"/>
    <w:rsid w:val="00220928"/>
    <w:rsid w:val="00220B19"/>
    <w:rsid w:val="00220BBA"/>
    <w:rsid w:val="00220CC2"/>
    <w:rsid w:val="00220D8A"/>
    <w:rsid w:val="002211D2"/>
    <w:rsid w:val="00221703"/>
    <w:rsid w:val="00221C4C"/>
    <w:rsid w:val="00221DC7"/>
    <w:rsid w:val="00221EB5"/>
    <w:rsid w:val="00222228"/>
    <w:rsid w:val="00222A88"/>
    <w:rsid w:val="00222BA7"/>
    <w:rsid w:val="00222C59"/>
    <w:rsid w:val="00223342"/>
    <w:rsid w:val="002233D5"/>
    <w:rsid w:val="002235AD"/>
    <w:rsid w:val="002247EC"/>
    <w:rsid w:val="00224D32"/>
    <w:rsid w:val="00224ECD"/>
    <w:rsid w:val="00224F59"/>
    <w:rsid w:val="00225918"/>
    <w:rsid w:val="00225A36"/>
    <w:rsid w:val="00225D8A"/>
    <w:rsid w:val="002263A2"/>
    <w:rsid w:val="002269E4"/>
    <w:rsid w:val="00226F56"/>
    <w:rsid w:val="002272C8"/>
    <w:rsid w:val="00227653"/>
    <w:rsid w:val="002276D0"/>
    <w:rsid w:val="00227F63"/>
    <w:rsid w:val="0023002E"/>
    <w:rsid w:val="002307D3"/>
    <w:rsid w:val="0023091A"/>
    <w:rsid w:val="0023097B"/>
    <w:rsid w:val="00230BEA"/>
    <w:rsid w:val="00230D60"/>
    <w:rsid w:val="00230DEE"/>
    <w:rsid w:val="00231020"/>
    <w:rsid w:val="002312A1"/>
    <w:rsid w:val="00231694"/>
    <w:rsid w:val="00231881"/>
    <w:rsid w:val="0023213F"/>
    <w:rsid w:val="00232396"/>
    <w:rsid w:val="002324BF"/>
    <w:rsid w:val="00232934"/>
    <w:rsid w:val="002329F4"/>
    <w:rsid w:val="00232CD9"/>
    <w:rsid w:val="00232F44"/>
    <w:rsid w:val="002333C0"/>
    <w:rsid w:val="002334DA"/>
    <w:rsid w:val="0023386E"/>
    <w:rsid w:val="00233D7C"/>
    <w:rsid w:val="00233FC5"/>
    <w:rsid w:val="002345E1"/>
    <w:rsid w:val="002348A2"/>
    <w:rsid w:val="00234FA4"/>
    <w:rsid w:val="0023526E"/>
    <w:rsid w:val="00235745"/>
    <w:rsid w:val="00235DAD"/>
    <w:rsid w:val="00235E2D"/>
    <w:rsid w:val="00235E7B"/>
    <w:rsid w:val="00235FF8"/>
    <w:rsid w:val="0023605D"/>
    <w:rsid w:val="00236203"/>
    <w:rsid w:val="00236216"/>
    <w:rsid w:val="002365E1"/>
    <w:rsid w:val="0023697C"/>
    <w:rsid w:val="00236E69"/>
    <w:rsid w:val="0023746A"/>
    <w:rsid w:val="00237D81"/>
    <w:rsid w:val="00237E1C"/>
    <w:rsid w:val="00240742"/>
    <w:rsid w:val="002409FC"/>
    <w:rsid w:val="00240A4E"/>
    <w:rsid w:val="00240EE5"/>
    <w:rsid w:val="00240FDE"/>
    <w:rsid w:val="0024134C"/>
    <w:rsid w:val="00241836"/>
    <w:rsid w:val="00242637"/>
    <w:rsid w:val="002426ED"/>
    <w:rsid w:val="002427F1"/>
    <w:rsid w:val="002429E4"/>
    <w:rsid w:val="002429F3"/>
    <w:rsid w:val="00242D42"/>
    <w:rsid w:val="00242EA7"/>
    <w:rsid w:val="0024316D"/>
    <w:rsid w:val="00243931"/>
    <w:rsid w:val="002445D1"/>
    <w:rsid w:val="002447A4"/>
    <w:rsid w:val="00244BE1"/>
    <w:rsid w:val="00244F17"/>
    <w:rsid w:val="00244FBB"/>
    <w:rsid w:val="002456DF"/>
    <w:rsid w:val="002457E5"/>
    <w:rsid w:val="002458FC"/>
    <w:rsid w:val="00245B2E"/>
    <w:rsid w:val="002468E0"/>
    <w:rsid w:val="00246C18"/>
    <w:rsid w:val="00246C6E"/>
    <w:rsid w:val="00246EB8"/>
    <w:rsid w:val="00247574"/>
    <w:rsid w:val="002479BF"/>
    <w:rsid w:val="00247AC8"/>
    <w:rsid w:val="002504A1"/>
    <w:rsid w:val="00250650"/>
    <w:rsid w:val="00250BC7"/>
    <w:rsid w:val="002518DA"/>
    <w:rsid w:val="00251A52"/>
    <w:rsid w:val="00252421"/>
    <w:rsid w:val="002525F5"/>
    <w:rsid w:val="002528EE"/>
    <w:rsid w:val="00252C7F"/>
    <w:rsid w:val="002536F9"/>
    <w:rsid w:val="00253A29"/>
    <w:rsid w:val="00253AAF"/>
    <w:rsid w:val="00253ADC"/>
    <w:rsid w:val="00253E0B"/>
    <w:rsid w:val="0025466F"/>
    <w:rsid w:val="00254928"/>
    <w:rsid w:val="0025496A"/>
    <w:rsid w:val="00254C4C"/>
    <w:rsid w:val="00254FAA"/>
    <w:rsid w:val="0025524F"/>
    <w:rsid w:val="0025561B"/>
    <w:rsid w:val="0025570C"/>
    <w:rsid w:val="00255953"/>
    <w:rsid w:val="00255972"/>
    <w:rsid w:val="00255A0B"/>
    <w:rsid w:val="00256219"/>
    <w:rsid w:val="0025627D"/>
    <w:rsid w:val="00256AAE"/>
    <w:rsid w:val="00257389"/>
    <w:rsid w:val="00257406"/>
    <w:rsid w:val="00257789"/>
    <w:rsid w:val="00257C78"/>
    <w:rsid w:val="00260053"/>
    <w:rsid w:val="00260852"/>
    <w:rsid w:val="00260D0D"/>
    <w:rsid w:val="00261298"/>
    <w:rsid w:val="00261723"/>
    <w:rsid w:val="00261941"/>
    <w:rsid w:val="00261D3F"/>
    <w:rsid w:val="00261EA6"/>
    <w:rsid w:val="00262513"/>
    <w:rsid w:val="002626F7"/>
    <w:rsid w:val="002629F9"/>
    <w:rsid w:val="00262A31"/>
    <w:rsid w:val="0026351E"/>
    <w:rsid w:val="002636DA"/>
    <w:rsid w:val="00263788"/>
    <w:rsid w:val="002637A5"/>
    <w:rsid w:val="002639CC"/>
    <w:rsid w:val="002639D4"/>
    <w:rsid w:val="002643D0"/>
    <w:rsid w:val="00264418"/>
    <w:rsid w:val="002648DB"/>
    <w:rsid w:val="00264B8E"/>
    <w:rsid w:val="00264FD2"/>
    <w:rsid w:val="002650C3"/>
    <w:rsid w:val="0026549F"/>
    <w:rsid w:val="00265B4C"/>
    <w:rsid w:val="00265C48"/>
    <w:rsid w:val="00265D76"/>
    <w:rsid w:val="00265E61"/>
    <w:rsid w:val="00266051"/>
    <w:rsid w:val="002662AD"/>
    <w:rsid w:val="0026675A"/>
    <w:rsid w:val="00266A53"/>
    <w:rsid w:val="00266ACA"/>
    <w:rsid w:val="00266D00"/>
    <w:rsid w:val="00266FB4"/>
    <w:rsid w:val="00267443"/>
    <w:rsid w:val="0026752C"/>
    <w:rsid w:val="00267836"/>
    <w:rsid w:val="002678F1"/>
    <w:rsid w:val="002679C0"/>
    <w:rsid w:val="00267E7C"/>
    <w:rsid w:val="00267E8E"/>
    <w:rsid w:val="00267F25"/>
    <w:rsid w:val="002701B7"/>
    <w:rsid w:val="0027024C"/>
    <w:rsid w:val="0027046F"/>
    <w:rsid w:val="00270517"/>
    <w:rsid w:val="0027075E"/>
    <w:rsid w:val="00270B84"/>
    <w:rsid w:val="00270EE3"/>
    <w:rsid w:val="00271110"/>
    <w:rsid w:val="00271AF4"/>
    <w:rsid w:val="00271FFC"/>
    <w:rsid w:val="00272063"/>
    <w:rsid w:val="002720CE"/>
    <w:rsid w:val="002725D7"/>
    <w:rsid w:val="00272CF4"/>
    <w:rsid w:val="00272FF9"/>
    <w:rsid w:val="002734C3"/>
    <w:rsid w:val="00273519"/>
    <w:rsid w:val="00274090"/>
    <w:rsid w:val="00274905"/>
    <w:rsid w:val="00274980"/>
    <w:rsid w:val="00274C07"/>
    <w:rsid w:val="00274C7F"/>
    <w:rsid w:val="00274F8A"/>
    <w:rsid w:val="002754CA"/>
    <w:rsid w:val="00275658"/>
    <w:rsid w:val="0027568F"/>
    <w:rsid w:val="00275748"/>
    <w:rsid w:val="00275974"/>
    <w:rsid w:val="00275C09"/>
    <w:rsid w:val="00276228"/>
    <w:rsid w:val="00276AAA"/>
    <w:rsid w:val="0027714F"/>
    <w:rsid w:val="00277756"/>
    <w:rsid w:val="0027778B"/>
    <w:rsid w:val="00277944"/>
    <w:rsid w:val="0028004A"/>
    <w:rsid w:val="00280052"/>
    <w:rsid w:val="00280076"/>
    <w:rsid w:val="00280105"/>
    <w:rsid w:val="002806F6"/>
    <w:rsid w:val="00280B52"/>
    <w:rsid w:val="00280E4F"/>
    <w:rsid w:val="00280E5F"/>
    <w:rsid w:val="0028105C"/>
    <w:rsid w:val="002811CC"/>
    <w:rsid w:val="0028130B"/>
    <w:rsid w:val="00281412"/>
    <w:rsid w:val="00281812"/>
    <w:rsid w:val="00282166"/>
    <w:rsid w:val="002824E3"/>
    <w:rsid w:val="002827E1"/>
    <w:rsid w:val="00282A15"/>
    <w:rsid w:val="00283B0B"/>
    <w:rsid w:val="00283E5E"/>
    <w:rsid w:val="0028414C"/>
    <w:rsid w:val="002841F5"/>
    <w:rsid w:val="00284711"/>
    <w:rsid w:val="002847F5"/>
    <w:rsid w:val="00284CAE"/>
    <w:rsid w:val="002850A3"/>
    <w:rsid w:val="002853C6"/>
    <w:rsid w:val="0028564B"/>
    <w:rsid w:val="002857D4"/>
    <w:rsid w:val="002859C8"/>
    <w:rsid w:val="00285BA3"/>
    <w:rsid w:val="00286191"/>
    <w:rsid w:val="00286637"/>
    <w:rsid w:val="002867B6"/>
    <w:rsid w:val="00286BE4"/>
    <w:rsid w:val="002877B7"/>
    <w:rsid w:val="00287876"/>
    <w:rsid w:val="0028788B"/>
    <w:rsid w:val="00287D31"/>
    <w:rsid w:val="0029018C"/>
    <w:rsid w:val="00290395"/>
    <w:rsid w:val="00290574"/>
    <w:rsid w:val="00290683"/>
    <w:rsid w:val="0029091A"/>
    <w:rsid w:val="00290C99"/>
    <w:rsid w:val="00291569"/>
    <w:rsid w:val="00291678"/>
    <w:rsid w:val="00291A4D"/>
    <w:rsid w:val="00291B64"/>
    <w:rsid w:val="00291E0E"/>
    <w:rsid w:val="00292C74"/>
    <w:rsid w:val="00292CEC"/>
    <w:rsid w:val="00292F73"/>
    <w:rsid w:val="00293283"/>
    <w:rsid w:val="002932CF"/>
    <w:rsid w:val="002933C7"/>
    <w:rsid w:val="002937E0"/>
    <w:rsid w:val="00293E66"/>
    <w:rsid w:val="00293FA1"/>
    <w:rsid w:val="002941E1"/>
    <w:rsid w:val="0029430B"/>
    <w:rsid w:val="00294819"/>
    <w:rsid w:val="00294858"/>
    <w:rsid w:val="00294B0B"/>
    <w:rsid w:val="00294CD7"/>
    <w:rsid w:val="0029528A"/>
    <w:rsid w:val="00295850"/>
    <w:rsid w:val="00295A3A"/>
    <w:rsid w:val="00295BBF"/>
    <w:rsid w:val="00295C69"/>
    <w:rsid w:val="00296066"/>
    <w:rsid w:val="00296342"/>
    <w:rsid w:val="002964D6"/>
    <w:rsid w:val="00296834"/>
    <w:rsid w:val="00296B94"/>
    <w:rsid w:val="002976DC"/>
    <w:rsid w:val="0029792B"/>
    <w:rsid w:val="002A0219"/>
    <w:rsid w:val="002A0308"/>
    <w:rsid w:val="002A0963"/>
    <w:rsid w:val="002A0E7C"/>
    <w:rsid w:val="002A1097"/>
    <w:rsid w:val="002A1C4C"/>
    <w:rsid w:val="002A1CB0"/>
    <w:rsid w:val="002A204C"/>
    <w:rsid w:val="002A2A68"/>
    <w:rsid w:val="002A2C70"/>
    <w:rsid w:val="002A326C"/>
    <w:rsid w:val="002A3442"/>
    <w:rsid w:val="002A3D06"/>
    <w:rsid w:val="002A3D1A"/>
    <w:rsid w:val="002A3FF8"/>
    <w:rsid w:val="002A43B9"/>
    <w:rsid w:val="002A458B"/>
    <w:rsid w:val="002A4A53"/>
    <w:rsid w:val="002A4D22"/>
    <w:rsid w:val="002A4ECD"/>
    <w:rsid w:val="002A4EF8"/>
    <w:rsid w:val="002A5082"/>
    <w:rsid w:val="002A5E11"/>
    <w:rsid w:val="002A5FB3"/>
    <w:rsid w:val="002A67CF"/>
    <w:rsid w:val="002A6958"/>
    <w:rsid w:val="002A7294"/>
    <w:rsid w:val="002A7709"/>
    <w:rsid w:val="002A785D"/>
    <w:rsid w:val="002A790E"/>
    <w:rsid w:val="002A7F29"/>
    <w:rsid w:val="002B0491"/>
    <w:rsid w:val="002B07C9"/>
    <w:rsid w:val="002B0A2F"/>
    <w:rsid w:val="002B0DD3"/>
    <w:rsid w:val="002B0F03"/>
    <w:rsid w:val="002B11B6"/>
    <w:rsid w:val="002B126B"/>
    <w:rsid w:val="002B1843"/>
    <w:rsid w:val="002B18F8"/>
    <w:rsid w:val="002B1B75"/>
    <w:rsid w:val="002B240D"/>
    <w:rsid w:val="002B2492"/>
    <w:rsid w:val="002B2511"/>
    <w:rsid w:val="002B26F2"/>
    <w:rsid w:val="002B2920"/>
    <w:rsid w:val="002B3740"/>
    <w:rsid w:val="002B3C9C"/>
    <w:rsid w:val="002B3E08"/>
    <w:rsid w:val="002B455A"/>
    <w:rsid w:val="002B4796"/>
    <w:rsid w:val="002B479F"/>
    <w:rsid w:val="002B4B6E"/>
    <w:rsid w:val="002B5120"/>
    <w:rsid w:val="002B5400"/>
    <w:rsid w:val="002B5ED3"/>
    <w:rsid w:val="002B609A"/>
    <w:rsid w:val="002B617D"/>
    <w:rsid w:val="002B6D10"/>
    <w:rsid w:val="002C0276"/>
    <w:rsid w:val="002C0737"/>
    <w:rsid w:val="002C0A4E"/>
    <w:rsid w:val="002C0C3D"/>
    <w:rsid w:val="002C0E46"/>
    <w:rsid w:val="002C11C1"/>
    <w:rsid w:val="002C11C9"/>
    <w:rsid w:val="002C1695"/>
    <w:rsid w:val="002C1DAB"/>
    <w:rsid w:val="002C2003"/>
    <w:rsid w:val="002C210E"/>
    <w:rsid w:val="002C2300"/>
    <w:rsid w:val="002C233E"/>
    <w:rsid w:val="002C239B"/>
    <w:rsid w:val="002C24FB"/>
    <w:rsid w:val="002C2911"/>
    <w:rsid w:val="002C2B3B"/>
    <w:rsid w:val="002C30D1"/>
    <w:rsid w:val="002C3288"/>
    <w:rsid w:val="002C32EF"/>
    <w:rsid w:val="002C3880"/>
    <w:rsid w:val="002C3AB0"/>
    <w:rsid w:val="002C3CCD"/>
    <w:rsid w:val="002C4165"/>
    <w:rsid w:val="002C42AB"/>
    <w:rsid w:val="002C43FA"/>
    <w:rsid w:val="002C451D"/>
    <w:rsid w:val="002C463E"/>
    <w:rsid w:val="002C46A4"/>
    <w:rsid w:val="002C486E"/>
    <w:rsid w:val="002C510F"/>
    <w:rsid w:val="002C5C1F"/>
    <w:rsid w:val="002C60A8"/>
    <w:rsid w:val="002C6142"/>
    <w:rsid w:val="002C6428"/>
    <w:rsid w:val="002C663C"/>
    <w:rsid w:val="002C68EB"/>
    <w:rsid w:val="002C6A48"/>
    <w:rsid w:val="002C71D6"/>
    <w:rsid w:val="002C7B16"/>
    <w:rsid w:val="002C7DE5"/>
    <w:rsid w:val="002D0D71"/>
    <w:rsid w:val="002D0DA4"/>
    <w:rsid w:val="002D0E5A"/>
    <w:rsid w:val="002D11B9"/>
    <w:rsid w:val="002D122D"/>
    <w:rsid w:val="002D15D3"/>
    <w:rsid w:val="002D1CD0"/>
    <w:rsid w:val="002D1E02"/>
    <w:rsid w:val="002D1EA4"/>
    <w:rsid w:val="002D299F"/>
    <w:rsid w:val="002D3128"/>
    <w:rsid w:val="002D35C6"/>
    <w:rsid w:val="002D3E02"/>
    <w:rsid w:val="002D3E05"/>
    <w:rsid w:val="002D4255"/>
    <w:rsid w:val="002D4CDF"/>
    <w:rsid w:val="002D4DA3"/>
    <w:rsid w:val="002D5508"/>
    <w:rsid w:val="002D5651"/>
    <w:rsid w:val="002D5686"/>
    <w:rsid w:val="002D5736"/>
    <w:rsid w:val="002D5CD3"/>
    <w:rsid w:val="002D605C"/>
    <w:rsid w:val="002D61F2"/>
    <w:rsid w:val="002D61F7"/>
    <w:rsid w:val="002D6223"/>
    <w:rsid w:val="002D636A"/>
    <w:rsid w:val="002D68A8"/>
    <w:rsid w:val="002D6B8A"/>
    <w:rsid w:val="002D6C7C"/>
    <w:rsid w:val="002D780D"/>
    <w:rsid w:val="002D790E"/>
    <w:rsid w:val="002D7B06"/>
    <w:rsid w:val="002D7C02"/>
    <w:rsid w:val="002D7E1E"/>
    <w:rsid w:val="002E002C"/>
    <w:rsid w:val="002E01C2"/>
    <w:rsid w:val="002E0483"/>
    <w:rsid w:val="002E1619"/>
    <w:rsid w:val="002E177B"/>
    <w:rsid w:val="002E1ACF"/>
    <w:rsid w:val="002E1C09"/>
    <w:rsid w:val="002E1CD8"/>
    <w:rsid w:val="002E2041"/>
    <w:rsid w:val="002E20C1"/>
    <w:rsid w:val="002E22E7"/>
    <w:rsid w:val="002E263A"/>
    <w:rsid w:val="002E277A"/>
    <w:rsid w:val="002E2BA4"/>
    <w:rsid w:val="002E2D12"/>
    <w:rsid w:val="002E31F4"/>
    <w:rsid w:val="002E337E"/>
    <w:rsid w:val="002E35F9"/>
    <w:rsid w:val="002E39B8"/>
    <w:rsid w:val="002E4580"/>
    <w:rsid w:val="002E49AA"/>
    <w:rsid w:val="002E4AA7"/>
    <w:rsid w:val="002E4AAB"/>
    <w:rsid w:val="002E4B88"/>
    <w:rsid w:val="002E4EA0"/>
    <w:rsid w:val="002E5026"/>
    <w:rsid w:val="002E5139"/>
    <w:rsid w:val="002E5370"/>
    <w:rsid w:val="002E576B"/>
    <w:rsid w:val="002E58F0"/>
    <w:rsid w:val="002E5C7B"/>
    <w:rsid w:val="002E6281"/>
    <w:rsid w:val="002E63BC"/>
    <w:rsid w:val="002E66DA"/>
    <w:rsid w:val="002E6E02"/>
    <w:rsid w:val="002E7226"/>
    <w:rsid w:val="002E7626"/>
    <w:rsid w:val="002E7E31"/>
    <w:rsid w:val="002E7F15"/>
    <w:rsid w:val="002F0496"/>
    <w:rsid w:val="002F0781"/>
    <w:rsid w:val="002F0B95"/>
    <w:rsid w:val="002F0D7D"/>
    <w:rsid w:val="002F0FA4"/>
    <w:rsid w:val="002F16D7"/>
    <w:rsid w:val="002F1B8C"/>
    <w:rsid w:val="002F1D60"/>
    <w:rsid w:val="002F2677"/>
    <w:rsid w:val="002F28FC"/>
    <w:rsid w:val="002F2E17"/>
    <w:rsid w:val="002F2E5E"/>
    <w:rsid w:val="002F3033"/>
    <w:rsid w:val="002F318C"/>
    <w:rsid w:val="002F3C46"/>
    <w:rsid w:val="002F3CEF"/>
    <w:rsid w:val="002F415C"/>
    <w:rsid w:val="002F433A"/>
    <w:rsid w:val="002F437D"/>
    <w:rsid w:val="002F4B78"/>
    <w:rsid w:val="002F517C"/>
    <w:rsid w:val="002F54E5"/>
    <w:rsid w:val="002F5D04"/>
    <w:rsid w:val="002F5D25"/>
    <w:rsid w:val="002F6287"/>
    <w:rsid w:val="002F62D6"/>
    <w:rsid w:val="002F704C"/>
    <w:rsid w:val="002F7177"/>
    <w:rsid w:val="002F77C7"/>
    <w:rsid w:val="002F77ED"/>
    <w:rsid w:val="002F7ED2"/>
    <w:rsid w:val="003002C0"/>
    <w:rsid w:val="00300644"/>
    <w:rsid w:val="00300CA3"/>
    <w:rsid w:val="00300DBA"/>
    <w:rsid w:val="00300FC1"/>
    <w:rsid w:val="00301333"/>
    <w:rsid w:val="00301389"/>
    <w:rsid w:val="00301535"/>
    <w:rsid w:val="003017E2"/>
    <w:rsid w:val="003018AF"/>
    <w:rsid w:val="00301C27"/>
    <w:rsid w:val="003020F7"/>
    <w:rsid w:val="003024C7"/>
    <w:rsid w:val="00302A34"/>
    <w:rsid w:val="00303AA3"/>
    <w:rsid w:val="00303AA7"/>
    <w:rsid w:val="00303AB7"/>
    <w:rsid w:val="00303D99"/>
    <w:rsid w:val="0030413C"/>
    <w:rsid w:val="0030441A"/>
    <w:rsid w:val="00304620"/>
    <w:rsid w:val="00304636"/>
    <w:rsid w:val="00304961"/>
    <w:rsid w:val="00304D65"/>
    <w:rsid w:val="00304F20"/>
    <w:rsid w:val="00304F4F"/>
    <w:rsid w:val="003054E7"/>
    <w:rsid w:val="00305804"/>
    <w:rsid w:val="00305977"/>
    <w:rsid w:val="0030668A"/>
    <w:rsid w:val="00306830"/>
    <w:rsid w:val="00307484"/>
    <w:rsid w:val="00307648"/>
    <w:rsid w:val="0030772B"/>
    <w:rsid w:val="00307B87"/>
    <w:rsid w:val="00307CE6"/>
    <w:rsid w:val="00310292"/>
    <w:rsid w:val="003103EF"/>
    <w:rsid w:val="00310422"/>
    <w:rsid w:val="0031087E"/>
    <w:rsid w:val="00310C38"/>
    <w:rsid w:val="00310CB8"/>
    <w:rsid w:val="00310F97"/>
    <w:rsid w:val="003110A7"/>
    <w:rsid w:val="00311CA5"/>
    <w:rsid w:val="00311CDE"/>
    <w:rsid w:val="00311E99"/>
    <w:rsid w:val="00311F96"/>
    <w:rsid w:val="003122C0"/>
    <w:rsid w:val="003123C4"/>
    <w:rsid w:val="00312476"/>
    <w:rsid w:val="00312EF8"/>
    <w:rsid w:val="00313463"/>
    <w:rsid w:val="0031370B"/>
    <w:rsid w:val="00314649"/>
    <w:rsid w:val="00314F2E"/>
    <w:rsid w:val="00315082"/>
    <w:rsid w:val="00315247"/>
    <w:rsid w:val="00315508"/>
    <w:rsid w:val="00315896"/>
    <w:rsid w:val="003159AE"/>
    <w:rsid w:val="00315A9A"/>
    <w:rsid w:val="00315EB6"/>
    <w:rsid w:val="00316113"/>
    <w:rsid w:val="00316119"/>
    <w:rsid w:val="00316125"/>
    <w:rsid w:val="00316136"/>
    <w:rsid w:val="00316813"/>
    <w:rsid w:val="00316CA1"/>
    <w:rsid w:val="00316DCD"/>
    <w:rsid w:val="00316E61"/>
    <w:rsid w:val="00317567"/>
    <w:rsid w:val="003178D5"/>
    <w:rsid w:val="00320340"/>
    <w:rsid w:val="00320412"/>
    <w:rsid w:val="003205F9"/>
    <w:rsid w:val="003206F2"/>
    <w:rsid w:val="0032070D"/>
    <w:rsid w:val="003208C6"/>
    <w:rsid w:val="00320E26"/>
    <w:rsid w:val="00320E91"/>
    <w:rsid w:val="00321068"/>
    <w:rsid w:val="00321218"/>
    <w:rsid w:val="0032187F"/>
    <w:rsid w:val="0032197A"/>
    <w:rsid w:val="00321DB9"/>
    <w:rsid w:val="00322009"/>
    <w:rsid w:val="0032210A"/>
    <w:rsid w:val="0032253B"/>
    <w:rsid w:val="003225EB"/>
    <w:rsid w:val="003227A7"/>
    <w:rsid w:val="0032315F"/>
    <w:rsid w:val="003234C8"/>
    <w:rsid w:val="00323CC6"/>
    <w:rsid w:val="00323EB1"/>
    <w:rsid w:val="0032409A"/>
    <w:rsid w:val="0032416D"/>
    <w:rsid w:val="00324369"/>
    <w:rsid w:val="0032448E"/>
    <w:rsid w:val="003249BA"/>
    <w:rsid w:val="003258AC"/>
    <w:rsid w:val="00325A0A"/>
    <w:rsid w:val="00325DC1"/>
    <w:rsid w:val="00326126"/>
    <w:rsid w:val="0032612B"/>
    <w:rsid w:val="003267AA"/>
    <w:rsid w:val="00326C22"/>
    <w:rsid w:val="00326FD3"/>
    <w:rsid w:val="00327410"/>
    <w:rsid w:val="00327910"/>
    <w:rsid w:val="00327929"/>
    <w:rsid w:val="00330309"/>
    <w:rsid w:val="003304E9"/>
    <w:rsid w:val="00330D69"/>
    <w:rsid w:val="003313D6"/>
    <w:rsid w:val="00331435"/>
    <w:rsid w:val="003315F3"/>
    <w:rsid w:val="00331838"/>
    <w:rsid w:val="00331960"/>
    <w:rsid w:val="00332752"/>
    <w:rsid w:val="003331CE"/>
    <w:rsid w:val="00333392"/>
    <w:rsid w:val="00333589"/>
    <w:rsid w:val="00334377"/>
    <w:rsid w:val="00334B03"/>
    <w:rsid w:val="00334B44"/>
    <w:rsid w:val="00334C38"/>
    <w:rsid w:val="00335769"/>
    <w:rsid w:val="00335947"/>
    <w:rsid w:val="0033595D"/>
    <w:rsid w:val="003361DB"/>
    <w:rsid w:val="003365DC"/>
    <w:rsid w:val="00336640"/>
    <w:rsid w:val="0033684B"/>
    <w:rsid w:val="0033695F"/>
    <w:rsid w:val="00336FFD"/>
    <w:rsid w:val="00337075"/>
    <w:rsid w:val="003372C3"/>
    <w:rsid w:val="003373AE"/>
    <w:rsid w:val="0033760B"/>
    <w:rsid w:val="003377C8"/>
    <w:rsid w:val="00337865"/>
    <w:rsid w:val="00337F1D"/>
    <w:rsid w:val="003403B2"/>
    <w:rsid w:val="00340937"/>
    <w:rsid w:val="00340ACE"/>
    <w:rsid w:val="00341507"/>
    <w:rsid w:val="00342B9D"/>
    <w:rsid w:val="00342EC1"/>
    <w:rsid w:val="00342F01"/>
    <w:rsid w:val="003434F9"/>
    <w:rsid w:val="00343731"/>
    <w:rsid w:val="00343990"/>
    <w:rsid w:val="00343C05"/>
    <w:rsid w:val="00343C4A"/>
    <w:rsid w:val="00343E84"/>
    <w:rsid w:val="00343ED6"/>
    <w:rsid w:val="00344355"/>
    <w:rsid w:val="0034450B"/>
    <w:rsid w:val="00344614"/>
    <w:rsid w:val="00345198"/>
    <w:rsid w:val="003452B5"/>
    <w:rsid w:val="00345475"/>
    <w:rsid w:val="00345B0D"/>
    <w:rsid w:val="00345DBA"/>
    <w:rsid w:val="00345E3F"/>
    <w:rsid w:val="00346307"/>
    <w:rsid w:val="00346754"/>
    <w:rsid w:val="00346C18"/>
    <w:rsid w:val="00346CC9"/>
    <w:rsid w:val="003470CE"/>
    <w:rsid w:val="0034785C"/>
    <w:rsid w:val="0035026C"/>
    <w:rsid w:val="00350889"/>
    <w:rsid w:val="00350E26"/>
    <w:rsid w:val="00351A5A"/>
    <w:rsid w:val="00352618"/>
    <w:rsid w:val="00352670"/>
    <w:rsid w:val="003526A2"/>
    <w:rsid w:val="00353595"/>
    <w:rsid w:val="0035397F"/>
    <w:rsid w:val="00353AA4"/>
    <w:rsid w:val="00353CA8"/>
    <w:rsid w:val="00353D7B"/>
    <w:rsid w:val="00354196"/>
    <w:rsid w:val="00354974"/>
    <w:rsid w:val="00354BAF"/>
    <w:rsid w:val="003551D6"/>
    <w:rsid w:val="0035534A"/>
    <w:rsid w:val="003555B7"/>
    <w:rsid w:val="003555FF"/>
    <w:rsid w:val="00355674"/>
    <w:rsid w:val="003557B1"/>
    <w:rsid w:val="00355A20"/>
    <w:rsid w:val="003565E3"/>
    <w:rsid w:val="00356ADE"/>
    <w:rsid w:val="00357413"/>
    <w:rsid w:val="003577E4"/>
    <w:rsid w:val="003579FB"/>
    <w:rsid w:val="00357C41"/>
    <w:rsid w:val="003603F1"/>
    <w:rsid w:val="003604C7"/>
    <w:rsid w:val="003606C2"/>
    <w:rsid w:val="00360A86"/>
    <w:rsid w:val="00360AB5"/>
    <w:rsid w:val="00360B8D"/>
    <w:rsid w:val="00360C9C"/>
    <w:rsid w:val="00360CF7"/>
    <w:rsid w:val="0036109F"/>
    <w:rsid w:val="003612C9"/>
    <w:rsid w:val="003612DD"/>
    <w:rsid w:val="00361B67"/>
    <w:rsid w:val="00361E1C"/>
    <w:rsid w:val="003625DA"/>
    <w:rsid w:val="003628D1"/>
    <w:rsid w:val="00362F07"/>
    <w:rsid w:val="00363207"/>
    <w:rsid w:val="00363279"/>
    <w:rsid w:val="003637D7"/>
    <w:rsid w:val="0036388B"/>
    <w:rsid w:val="00363B7B"/>
    <w:rsid w:val="00363D5A"/>
    <w:rsid w:val="003646BB"/>
    <w:rsid w:val="0036476E"/>
    <w:rsid w:val="0036481E"/>
    <w:rsid w:val="003648C8"/>
    <w:rsid w:val="00365194"/>
    <w:rsid w:val="0036522E"/>
    <w:rsid w:val="0036533E"/>
    <w:rsid w:val="0036537E"/>
    <w:rsid w:val="00365444"/>
    <w:rsid w:val="00365C5A"/>
    <w:rsid w:val="0036604A"/>
    <w:rsid w:val="00366111"/>
    <w:rsid w:val="00366403"/>
    <w:rsid w:val="00366404"/>
    <w:rsid w:val="0036657D"/>
    <w:rsid w:val="003665F1"/>
    <w:rsid w:val="00366B24"/>
    <w:rsid w:val="00366DF3"/>
    <w:rsid w:val="0036716A"/>
    <w:rsid w:val="00367716"/>
    <w:rsid w:val="00370A55"/>
    <w:rsid w:val="00370EC6"/>
    <w:rsid w:val="00371287"/>
    <w:rsid w:val="0037154E"/>
    <w:rsid w:val="003724D8"/>
    <w:rsid w:val="003725A8"/>
    <w:rsid w:val="0037276E"/>
    <w:rsid w:val="0037293C"/>
    <w:rsid w:val="003729B6"/>
    <w:rsid w:val="003729CA"/>
    <w:rsid w:val="00372B76"/>
    <w:rsid w:val="00372C33"/>
    <w:rsid w:val="00372C9E"/>
    <w:rsid w:val="00372F05"/>
    <w:rsid w:val="00373A7C"/>
    <w:rsid w:val="00374178"/>
    <w:rsid w:val="00374BA2"/>
    <w:rsid w:val="00374C42"/>
    <w:rsid w:val="00374F4B"/>
    <w:rsid w:val="00375509"/>
    <w:rsid w:val="00375AC1"/>
    <w:rsid w:val="003768E3"/>
    <w:rsid w:val="00376C97"/>
    <w:rsid w:val="00376D35"/>
    <w:rsid w:val="00376EA9"/>
    <w:rsid w:val="003777D3"/>
    <w:rsid w:val="00377C82"/>
    <w:rsid w:val="00380DA2"/>
    <w:rsid w:val="003812F4"/>
    <w:rsid w:val="0038170E"/>
    <w:rsid w:val="00381D2E"/>
    <w:rsid w:val="00381DF3"/>
    <w:rsid w:val="003820FF"/>
    <w:rsid w:val="00382B7D"/>
    <w:rsid w:val="00382BAF"/>
    <w:rsid w:val="00382F4E"/>
    <w:rsid w:val="003830DD"/>
    <w:rsid w:val="00383159"/>
    <w:rsid w:val="0038330F"/>
    <w:rsid w:val="00383540"/>
    <w:rsid w:val="00383641"/>
    <w:rsid w:val="00383D58"/>
    <w:rsid w:val="00384027"/>
    <w:rsid w:val="00384462"/>
    <w:rsid w:val="003848C7"/>
    <w:rsid w:val="00384907"/>
    <w:rsid w:val="00384DD2"/>
    <w:rsid w:val="00385426"/>
    <w:rsid w:val="003854DF"/>
    <w:rsid w:val="003856CD"/>
    <w:rsid w:val="0038580A"/>
    <w:rsid w:val="0038595B"/>
    <w:rsid w:val="00385A4B"/>
    <w:rsid w:val="0038619D"/>
    <w:rsid w:val="003862F1"/>
    <w:rsid w:val="003863F1"/>
    <w:rsid w:val="0038683B"/>
    <w:rsid w:val="003869B1"/>
    <w:rsid w:val="00387385"/>
    <w:rsid w:val="003874B7"/>
    <w:rsid w:val="00387544"/>
    <w:rsid w:val="003875CB"/>
    <w:rsid w:val="003876D8"/>
    <w:rsid w:val="0038784B"/>
    <w:rsid w:val="0038789A"/>
    <w:rsid w:val="003900C6"/>
    <w:rsid w:val="00390323"/>
    <w:rsid w:val="00390417"/>
    <w:rsid w:val="003904D4"/>
    <w:rsid w:val="0039054D"/>
    <w:rsid w:val="003909F9"/>
    <w:rsid w:val="00391065"/>
    <w:rsid w:val="00391101"/>
    <w:rsid w:val="003912CA"/>
    <w:rsid w:val="00391765"/>
    <w:rsid w:val="00391813"/>
    <w:rsid w:val="003918C4"/>
    <w:rsid w:val="00391A60"/>
    <w:rsid w:val="00391B88"/>
    <w:rsid w:val="00391DA5"/>
    <w:rsid w:val="00391E5F"/>
    <w:rsid w:val="00391FA3"/>
    <w:rsid w:val="00392113"/>
    <w:rsid w:val="00392714"/>
    <w:rsid w:val="00392873"/>
    <w:rsid w:val="00392D64"/>
    <w:rsid w:val="003932E9"/>
    <w:rsid w:val="003935FC"/>
    <w:rsid w:val="003937D3"/>
    <w:rsid w:val="00393BE9"/>
    <w:rsid w:val="00393D6E"/>
    <w:rsid w:val="003945E2"/>
    <w:rsid w:val="00394AD0"/>
    <w:rsid w:val="00394C3A"/>
    <w:rsid w:val="003952F2"/>
    <w:rsid w:val="003957A7"/>
    <w:rsid w:val="003958E7"/>
    <w:rsid w:val="00395BFD"/>
    <w:rsid w:val="0039607F"/>
    <w:rsid w:val="003961F4"/>
    <w:rsid w:val="003962B5"/>
    <w:rsid w:val="003967B7"/>
    <w:rsid w:val="00396804"/>
    <w:rsid w:val="00396D87"/>
    <w:rsid w:val="00396F61"/>
    <w:rsid w:val="00397472"/>
    <w:rsid w:val="00397603"/>
    <w:rsid w:val="00397E87"/>
    <w:rsid w:val="003A0078"/>
    <w:rsid w:val="003A050D"/>
    <w:rsid w:val="003A057A"/>
    <w:rsid w:val="003A05EB"/>
    <w:rsid w:val="003A1496"/>
    <w:rsid w:val="003A14B1"/>
    <w:rsid w:val="003A2392"/>
    <w:rsid w:val="003A25DC"/>
    <w:rsid w:val="003A312D"/>
    <w:rsid w:val="003A3354"/>
    <w:rsid w:val="003A3798"/>
    <w:rsid w:val="003A381B"/>
    <w:rsid w:val="003A3D04"/>
    <w:rsid w:val="003A3D0E"/>
    <w:rsid w:val="003A4623"/>
    <w:rsid w:val="003A47A0"/>
    <w:rsid w:val="003A4C50"/>
    <w:rsid w:val="003A4E4A"/>
    <w:rsid w:val="003A574A"/>
    <w:rsid w:val="003A585A"/>
    <w:rsid w:val="003A5B63"/>
    <w:rsid w:val="003A5DB2"/>
    <w:rsid w:val="003A5E40"/>
    <w:rsid w:val="003A5FEA"/>
    <w:rsid w:val="003A6273"/>
    <w:rsid w:val="003A62AB"/>
    <w:rsid w:val="003A632A"/>
    <w:rsid w:val="003A6802"/>
    <w:rsid w:val="003A692B"/>
    <w:rsid w:val="003A69EB"/>
    <w:rsid w:val="003A6AD6"/>
    <w:rsid w:val="003A6C59"/>
    <w:rsid w:val="003A6E48"/>
    <w:rsid w:val="003A6EF2"/>
    <w:rsid w:val="003A741D"/>
    <w:rsid w:val="003A7508"/>
    <w:rsid w:val="003A7888"/>
    <w:rsid w:val="003A7C30"/>
    <w:rsid w:val="003A7FFB"/>
    <w:rsid w:val="003B0475"/>
    <w:rsid w:val="003B0482"/>
    <w:rsid w:val="003B0953"/>
    <w:rsid w:val="003B0A66"/>
    <w:rsid w:val="003B12BE"/>
    <w:rsid w:val="003B16B0"/>
    <w:rsid w:val="003B247C"/>
    <w:rsid w:val="003B28A1"/>
    <w:rsid w:val="003B2CDE"/>
    <w:rsid w:val="003B2DE9"/>
    <w:rsid w:val="003B2F33"/>
    <w:rsid w:val="003B30F8"/>
    <w:rsid w:val="003B312B"/>
    <w:rsid w:val="003B31EF"/>
    <w:rsid w:val="003B405D"/>
    <w:rsid w:val="003B44FB"/>
    <w:rsid w:val="003B486C"/>
    <w:rsid w:val="003B4899"/>
    <w:rsid w:val="003B4FAB"/>
    <w:rsid w:val="003B5093"/>
    <w:rsid w:val="003B527F"/>
    <w:rsid w:val="003B559C"/>
    <w:rsid w:val="003B63CA"/>
    <w:rsid w:val="003B6431"/>
    <w:rsid w:val="003B6965"/>
    <w:rsid w:val="003B6D4B"/>
    <w:rsid w:val="003B6E52"/>
    <w:rsid w:val="003B6F88"/>
    <w:rsid w:val="003B79E1"/>
    <w:rsid w:val="003B7BA2"/>
    <w:rsid w:val="003B7F87"/>
    <w:rsid w:val="003B7F95"/>
    <w:rsid w:val="003C03B2"/>
    <w:rsid w:val="003C2094"/>
    <w:rsid w:val="003C2116"/>
    <w:rsid w:val="003C215B"/>
    <w:rsid w:val="003C22AE"/>
    <w:rsid w:val="003C2322"/>
    <w:rsid w:val="003C2326"/>
    <w:rsid w:val="003C24E6"/>
    <w:rsid w:val="003C2786"/>
    <w:rsid w:val="003C2D4C"/>
    <w:rsid w:val="003C2E48"/>
    <w:rsid w:val="003C3CFA"/>
    <w:rsid w:val="003C3D18"/>
    <w:rsid w:val="003C3D4F"/>
    <w:rsid w:val="003C47AD"/>
    <w:rsid w:val="003C5594"/>
    <w:rsid w:val="003C5659"/>
    <w:rsid w:val="003C5702"/>
    <w:rsid w:val="003C577D"/>
    <w:rsid w:val="003C5D3B"/>
    <w:rsid w:val="003C6393"/>
    <w:rsid w:val="003C6863"/>
    <w:rsid w:val="003C6CED"/>
    <w:rsid w:val="003C6FCB"/>
    <w:rsid w:val="003C70D8"/>
    <w:rsid w:val="003C72D1"/>
    <w:rsid w:val="003C767A"/>
    <w:rsid w:val="003D07CA"/>
    <w:rsid w:val="003D0911"/>
    <w:rsid w:val="003D0B42"/>
    <w:rsid w:val="003D12D4"/>
    <w:rsid w:val="003D14A7"/>
    <w:rsid w:val="003D157F"/>
    <w:rsid w:val="003D179B"/>
    <w:rsid w:val="003D2504"/>
    <w:rsid w:val="003D2618"/>
    <w:rsid w:val="003D2C2C"/>
    <w:rsid w:val="003D2CB6"/>
    <w:rsid w:val="003D2D5C"/>
    <w:rsid w:val="003D2F72"/>
    <w:rsid w:val="003D3527"/>
    <w:rsid w:val="003D36DF"/>
    <w:rsid w:val="003D3733"/>
    <w:rsid w:val="003D3B44"/>
    <w:rsid w:val="003D3D7F"/>
    <w:rsid w:val="003D403A"/>
    <w:rsid w:val="003D43F6"/>
    <w:rsid w:val="003D4AAC"/>
    <w:rsid w:val="003D56A9"/>
    <w:rsid w:val="003D571B"/>
    <w:rsid w:val="003D5A1B"/>
    <w:rsid w:val="003D5AF7"/>
    <w:rsid w:val="003D5B9C"/>
    <w:rsid w:val="003D67AC"/>
    <w:rsid w:val="003D6BFD"/>
    <w:rsid w:val="003D6DB3"/>
    <w:rsid w:val="003D7117"/>
    <w:rsid w:val="003D71DD"/>
    <w:rsid w:val="003D736D"/>
    <w:rsid w:val="003D779B"/>
    <w:rsid w:val="003D7A2D"/>
    <w:rsid w:val="003D7BF4"/>
    <w:rsid w:val="003E008E"/>
    <w:rsid w:val="003E09F6"/>
    <w:rsid w:val="003E1658"/>
    <w:rsid w:val="003E1B7D"/>
    <w:rsid w:val="003E1C10"/>
    <w:rsid w:val="003E1C2D"/>
    <w:rsid w:val="003E2000"/>
    <w:rsid w:val="003E23EA"/>
    <w:rsid w:val="003E2BB2"/>
    <w:rsid w:val="003E3291"/>
    <w:rsid w:val="003E3516"/>
    <w:rsid w:val="003E35F1"/>
    <w:rsid w:val="003E390C"/>
    <w:rsid w:val="003E3ABB"/>
    <w:rsid w:val="003E4078"/>
    <w:rsid w:val="003E45C5"/>
    <w:rsid w:val="003E48F1"/>
    <w:rsid w:val="003E4E5E"/>
    <w:rsid w:val="003E52DC"/>
    <w:rsid w:val="003E59E7"/>
    <w:rsid w:val="003E6414"/>
    <w:rsid w:val="003E6468"/>
    <w:rsid w:val="003E663B"/>
    <w:rsid w:val="003E67DE"/>
    <w:rsid w:val="003E6834"/>
    <w:rsid w:val="003E7803"/>
    <w:rsid w:val="003E7808"/>
    <w:rsid w:val="003E7ABC"/>
    <w:rsid w:val="003E7D77"/>
    <w:rsid w:val="003E7E9C"/>
    <w:rsid w:val="003E7F1C"/>
    <w:rsid w:val="003E7F65"/>
    <w:rsid w:val="003F0156"/>
    <w:rsid w:val="003F01B0"/>
    <w:rsid w:val="003F0200"/>
    <w:rsid w:val="003F07FD"/>
    <w:rsid w:val="003F0A9C"/>
    <w:rsid w:val="003F0CB8"/>
    <w:rsid w:val="003F0F64"/>
    <w:rsid w:val="003F10D4"/>
    <w:rsid w:val="003F1186"/>
    <w:rsid w:val="003F1231"/>
    <w:rsid w:val="003F1384"/>
    <w:rsid w:val="003F1CDF"/>
    <w:rsid w:val="003F231D"/>
    <w:rsid w:val="003F2332"/>
    <w:rsid w:val="003F23F4"/>
    <w:rsid w:val="003F2482"/>
    <w:rsid w:val="003F278F"/>
    <w:rsid w:val="003F29C2"/>
    <w:rsid w:val="003F2A5A"/>
    <w:rsid w:val="003F2D59"/>
    <w:rsid w:val="003F301C"/>
    <w:rsid w:val="003F3448"/>
    <w:rsid w:val="003F41F1"/>
    <w:rsid w:val="003F429F"/>
    <w:rsid w:val="003F445E"/>
    <w:rsid w:val="003F4545"/>
    <w:rsid w:val="003F47E7"/>
    <w:rsid w:val="003F49B5"/>
    <w:rsid w:val="003F4BED"/>
    <w:rsid w:val="003F50C0"/>
    <w:rsid w:val="003F5701"/>
    <w:rsid w:val="003F6969"/>
    <w:rsid w:val="003F7072"/>
    <w:rsid w:val="003F7C7C"/>
    <w:rsid w:val="003F7C8D"/>
    <w:rsid w:val="003F7DA7"/>
    <w:rsid w:val="0040032E"/>
    <w:rsid w:val="00400411"/>
    <w:rsid w:val="004006BC"/>
    <w:rsid w:val="00400999"/>
    <w:rsid w:val="00400B48"/>
    <w:rsid w:val="00400FE9"/>
    <w:rsid w:val="004014B2"/>
    <w:rsid w:val="00402481"/>
    <w:rsid w:val="00402678"/>
    <w:rsid w:val="00402823"/>
    <w:rsid w:val="0040297E"/>
    <w:rsid w:val="0040320A"/>
    <w:rsid w:val="00403594"/>
    <w:rsid w:val="00403A0C"/>
    <w:rsid w:val="00403E77"/>
    <w:rsid w:val="00403E90"/>
    <w:rsid w:val="0040406E"/>
    <w:rsid w:val="004049F5"/>
    <w:rsid w:val="00404D94"/>
    <w:rsid w:val="00404FEF"/>
    <w:rsid w:val="0040549E"/>
    <w:rsid w:val="00405532"/>
    <w:rsid w:val="0040564E"/>
    <w:rsid w:val="00405A3F"/>
    <w:rsid w:val="00405C12"/>
    <w:rsid w:val="004060C4"/>
    <w:rsid w:val="004062D5"/>
    <w:rsid w:val="0040648E"/>
    <w:rsid w:val="00406553"/>
    <w:rsid w:val="00406578"/>
    <w:rsid w:val="00406B8A"/>
    <w:rsid w:val="00407103"/>
    <w:rsid w:val="00410420"/>
    <w:rsid w:val="004107FE"/>
    <w:rsid w:val="00410CC5"/>
    <w:rsid w:val="0041123E"/>
    <w:rsid w:val="004113E8"/>
    <w:rsid w:val="004115F2"/>
    <w:rsid w:val="00411920"/>
    <w:rsid w:val="0041195B"/>
    <w:rsid w:val="00411A2B"/>
    <w:rsid w:val="00411EA1"/>
    <w:rsid w:val="00411FCD"/>
    <w:rsid w:val="004126FD"/>
    <w:rsid w:val="004129F9"/>
    <w:rsid w:val="00412B0D"/>
    <w:rsid w:val="00412B9C"/>
    <w:rsid w:val="00412E35"/>
    <w:rsid w:val="00412EF4"/>
    <w:rsid w:val="00412F47"/>
    <w:rsid w:val="00412F88"/>
    <w:rsid w:val="0041387D"/>
    <w:rsid w:val="00413998"/>
    <w:rsid w:val="00413BCC"/>
    <w:rsid w:val="00413DCD"/>
    <w:rsid w:val="0041404A"/>
    <w:rsid w:val="00414310"/>
    <w:rsid w:val="0041432E"/>
    <w:rsid w:val="004143DC"/>
    <w:rsid w:val="00414622"/>
    <w:rsid w:val="00414824"/>
    <w:rsid w:val="00414DB6"/>
    <w:rsid w:val="00415197"/>
    <w:rsid w:val="004163AB"/>
    <w:rsid w:val="00416603"/>
    <w:rsid w:val="0041678D"/>
    <w:rsid w:val="004168A7"/>
    <w:rsid w:val="00416947"/>
    <w:rsid w:val="00416C23"/>
    <w:rsid w:val="00416D1A"/>
    <w:rsid w:val="00416FBD"/>
    <w:rsid w:val="004172C8"/>
    <w:rsid w:val="0041749D"/>
    <w:rsid w:val="004174F6"/>
    <w:rsid w:val="00417743"/>
    <w:rsid w:val="00417A5E"/>
    <w:rsid w:val="00417A83"/>
    <w:rsid w:val="00417D18"/>
    <w:rsid w:val="00417FCD"/>
    <w:rsid w:val="00417FDD"/>
    <w:rsid w:val="00420175"/>
    <w:rsid w:val="004206A1"/>
    <w:rsid w:val="00420B9D"/>
    <w:rsid w:val="00420E2D"/>
    <w:rsid w:val="00421049"/>
    <w:rsid w:val="004212AE"/>
    <w:rsid w:val="004215E4"/>
    <w:rsid w:val="004216FF"/>
    <w:rsid w:val="00421BC2"/>
    <w:rsid w:val="00421C15"/>
    <w:rsid w:val="00421D2B"/>
    <w:rsid w:val="00422068"/>
    <w:rsid w:val="0042256F"/>
    <w:rsid w:val="0042398E"/>
    <w:rsid w:val="00423CE5"/>
    <w:rsid w:val="00424462"/>
    <w:rsid w:val="00424481"/>
    <w:rsid w:val="00424980"/>
    <w:rsid w:val="00424A39"/>
    <w:rsid w:val="00425317"/>
    <w:rsid w:val="00425A45"/>
    <w:rsid w:val="00425B4F"/>
    <w:rsid w:val="00425F15"/>
    <w:rsid w:val="004263EA"/>
    <w:rsid w:val="00426C25"/>
    <w:rsid w:val="004271F1"/>
    <w:rsid w:val="004275BB"/>
    <w:rsid w:val="0042762F"/>
    <w:rsid w:val="004276B6"/>
    <w:rsid w:val="00427707"/>
    <w:rsid w:val="00427ABD"/>
    <w:rsid w:val="00427C58"/>
    <w:rsid w:val="00427C93"/>
    <w:rsid w:val="0043020C"/>
    <w:rsid w:val="00430EDA"/>
    <w:rsid w:val="004310FA"/>
    <w:rsid w:val="00431212"/>
    <w:rsid w:val="0043178D"/>
    <w:rsid w:val="00432111"/>
    <w:rsid w:val="004324E4"/>
    <w:rsid w:val="00432877"/>
    <w:rsid w:val="00432886"/>
    <w:rsid w:val="00432994"/>
    <w:rsid w:val="00432BE8"/>
    <w:rsid w:val="00432C7E"/>
    <w:rsid w:val="004330AE"/>
    <w:rsid w:val="00433507"/>
    <w:rsid w:val="00433850"/>
    <w:rsid w:val="00433A6B"/>
    <w:rsid w:val="00433B7D"/>
    <w:rsid w:val="00433C08"/>
    <w:rsid w:val="00433E77"/>
    <w:rsid w:val="00434022"/>
    <w:rsid w:val="004340D3"/>
    <w:rsid w:val="00434188"/>
    <w:rsid w:val="00435879"/>
    <w:rsid w:val="00435B56"/>
    <w:rsid w:val="00435F51"/>
    <w:rsid w:val="00436D0C"/>
    <w:rsid w:val="00437271"/>
    <w:rsid w:val="00437611"/>
    <w:rsid w:val="0043791B"/>
    <w:rsid w:val="00437BAC"/>
    <w:rsid w:val="00437DA1"/>
    <w:rsid w:val="004405DE"/>
    <w:rsid w:val="0044066F"/>
    <w:rsid w:val="00440ABC"/>
    <w:rsid w:val="00440F5F"/>
    <w:rsid w:val="00441209"/>
    <w:rsid w:val="0044144C"/>
    <w:rsid w:val="004419D8"/>
    <w:rsid w:val="00441B71"/>
    <w:rsid w:val="00441D96"/>
    <w:rsid w:val="00442858"/>
    <w:rsid w:val="00442A48"/>
    <w:rsid w:val="00443A16"/>
    <w:rsid w:val="00443EB9"/>
    <w:rsid w:val="00443FF7"/>
    <w:rsid w:val="00444A4D"/>
    <w:rsid w:val="00444AF2"/>
    <w:rsid w:val="00444D7E"/>
    <w:rsid w:val="00444F0F"/>
    <w:rsid w:val="00445088"/>
    <w:rsid w:val="004453A7"/>
    <w:rsid w:val="0044555A"/>
    <w:rsid w:val="004455B1"/>
    <w:rsid w:val="0044590C"/>
    <w:rsid w:val="00445CF8"/>
    <w:rsid w:val="00445F3D"/>
    <w:rsid w:val="00445F5D"/>
    <w:rsid w:val="00446035"/>
    <w:rsid w:val="004461D6"/>
    <w:rsid w:val="0044658E"/>
    <w:rsid w:val="00446F13"/>
    <w:rsid w:val="00446F43"/>
    <w:rsid w:val="00446FD7"/>
    <w:rsid w:val="0044705A"/>
    <w:rsid w:val="0044725D"/>
    <w:rsid w:val="00447430"/>
    <w:rsid w:val="004475CC"/>
    <w:rsid w:val="00447ACD"/>
    <w:rsid w:val="00447C6A"/>
    <w:rsid w:val="00447F84"/>
    <w:rsid w:val="0045036D"/>
    <w:rsid w:val="004504A9"/>
    <w:rsid w:val="004506EE"/>
    <w:rsid w:val="00450EBA"/>
    <w:rsid w:val="004516EF"/>
    <w:rsid w:val="0045295A"/>
    <w:rsid w:val="00452D11"/>
    <w:rsid w:val="00453476"/>
    <w:rsid w:val="00453B1E"/>
    <w:rsid w:val="00454190"/>
    <w:rsid w:val="004544BC"/>
    <w:rsid w:val="004547A5"/>
    <w:rsid w:val="00454C17"/>
    <w:rsid w:val="00454E59"/>
    <w:rsid w:val="0045513D"/>
    <w:rsid w:val="004552A8"/>
    <w:rsid w:val="0045535C"/>
    <w:rsid w:val="00455851"/>
    <w:rsid w:val="00455926"/>
    <w:rsid w:val="00455958"/>
    <w:rsid w:val="004565EA"/>
    <w:rsid w:val="00457461"/>
    <w:rsid w:val="00460130"/>
    <w:rsid w:val="004602ED"/>
    <w:rsid w:val="00460E5C"/>
    <w:rsid w:val="00460EC2"/>
    <w:rsid w:val="004612EF"/>
    <w:rsid w:val="004614B3"/>
    <w:rsid w:val="004618ED"/>
    <w:rsid w:val="004618F5"/>
    <w:rsid w:val="004619DD"/>
    <w:rsid w:val="00461A51"/>
    <w:rsid w:val="00461C72"/>
    <w:rsid w:val="00461FA4"/>
    <w:rsid w:val="00461FF1"/>
    <w:rsid w:val="00462A19"/>
    <w:rsid w:val="0046360C"/>
    <w:rsid w:val="004638DE"/>
    <w:rsid w:val="004639CD"/>
    <w:rsid w:val="004641A1"/>
    <w:rsid w:val="004644E8"/>
    <w:rsid w:val="00464D81"/>
    <w:rsid w:val="00464EAE"/>
    <w:rsid w:val="004661A7"/>
    <w:rsid w:val="00466420"/>
    <w:rsid w:val="00466439"/>
    <w:rsid w:val="004675E2"/>
    <w:rsid w:val="004678C0"/>
    <w:rsid w:val="00467A4B"/>
    <w:rsid w:val="00467DD6"/>
    <w:rsid w:val="0047050C"/>
    <w:rsid w:val="00471062"/>
    <w:rsid w:val="004710A8"/>
    <w:rsid w:val="00471268"/>
    <w:rsid w:val="00471F07"/>
    <w:rsid w:val="0047205B"/>
    <w:rsid w:val="00472206"/>
    <w:rsid w:val="0047270B"/>
    <w:rsid w:val="00472C00"/>
    <w:rsid w:val="004733BE"/>
    <w:rsid w:val="0047395D"/>
    <w:rsid w:val="00473A59"/>
    <w:rsid w:val="00473B39"/>
    <w:rsid w:val="0047405F"/>
    <w:rsid w:val="00474667"/>
    <w:rsid w:val="00474B18"/>
    <w:rsid w:val="00474E4E"/>
    <w:rsid w:val="00474F6C"/>
    <w:rsid w:val="00475629"/>
    <w:rsid w:val="00475C9C"/>
    <w:rsid w:val="00476305"/>
    <w:rsid w:val="00476983"/>
    <w:rsid w:val="00477223"/>
    <w:rsid w:val="004773C3"/>
    <w:rsid w:val="00477456"/>
    <w:rsid w:val="004777A8"/>
    <w:rsid w:val="004777BE"/>
    <w:rsid w:val="0047783C"/>
    <w:rsid w:val="00477BC5"/>
    <w:rsid w:val="00477BC9"/>
    <w:rsid w:val="0048009B"/>
    <w:rsid w:val="00480FD4"/>
    <w:rsid w:val="004815B1"/>
    <w:rsid w:val="004816EF"/>
    <w:rsid w:val="004819AA"/>
    <w:rsid w:val="00481EE0"/>
    <w:rsid w:val="004827BE"/>
    <w:rsid w:val="00482D60"/>
    <w:rsid w:val="00482D81"/>
    <w:rsid w:val="00483155"/>
    <w:rsid w:val="004836CD"/>
    <w:rsid w:val="00483D5B"/>
    <w:rsid w:val="00483ED0"/>
    <w:rsid w:val="004841A5"/>
    <w:rsid w:val="00484A0D"/>
    <w:rsid w:val="00484AAC"/>
    <w:rsid w:val="00485AD7"/>
    <w:rsid w:val="00485B4F"/>
    <w:rsid w:val="00486560"/>
    <w:rsid w:val="00486651"/>
    <w:rsid w:val="0048709D"/>
    <w:rsid w:val="00487A9C"/>
    <w:rsid w:val="00487FE2"/>
    <w:rsid w:val="00490795"/>
    <w:rsid w:val="00490AFC"/>
    <w:rsid w:val="004912C5"/>
    <w:rsid w:val="00491334"/>
    <w:rsid w:val="004914D4"/>
    <w:rsid w:val="00491B33"/>
    <w:rsid w:val="00491BBF"/>
    <w:rsid w:val="00491ED0"/>
    <w:rsid w:val="00492016"/>
    <w:rsid w:val="004921B3"/>
    <w:rsid w:val="004924BA"/>
    <w:rsid w:val="00492AC8"/>
    <w:rsid w:val="00492E12"/>
    <w:rsid w:val="0049312C"/>
    <w:rsid w:val="0049369B"/>
    <w:rsid w:val="004939A5"/>
    <w:rsid w:val="004945CA"/>
    <w:rsid w:val="00494922"/>
    <w:rsid w:val="00494BD0"/>
    <w:rsid w:val="00494C68"/>
    <w:rsid w:val="00494D64"/>
    <w:rsid w:val="00494F59"/>
    <w:rsid w:val="00495AAF"/>
    <w:rsid w:val="00496474"/>
    <w:rsid w:val="004965AE"/>
    <w:rsid w:val="00496876"/>
    <w:rsid w:val="00496CBE"/>
    <w:rsid w:val="00496DDE"/>
    <w:rsid w:val="004970BA"/>
    <w:rsid w:val="004972C0"/>
    <w:rsid w:val="00497548"/>
    <w:rsid w:val="00497A98"/>
    <w:rsid w:val="00497E35"/>
    <w:rsid w:val="00497FF0"/>
    <w:rsid w:val="004A00EB"/>
    <w:rsid w:val="004A02EF"/>
    <w:rsid w:val="004A055D"/>
    <w:rsid w:val="004A0764"/>
    <w:rsid w:val="004A0CFF"/>
    <w:rsid w:val="004A0E5F"/>
    <w:rsid w:val="004A169E"/>
    <w:rsid w:val="004A2166"/>
    <w:rsid w:val="004A2BD1"/>
    <w:rsid w:val="004A2C37"/>
    <w:rsid w:val="004A2DF7"/>
    <w:rsid w:val="004A3164"/>
    <w:rsid w:val="004A346C"/>
    <w:rsid w:val="004A3B0D"/>
    <w:rsid w:val="004A3F40"/>
    <w:rsid w:val="004A41DF"/>
    <w:rsid w:val="004A49C7"/>
    <w:rsid w:val="004A49E4"/>
    <w:rsid w:val="004A4F67"/>
    <w:rsid w:val="004A6129"/>
    <w:rsid w:val="004A632F"/>
    <w:rsid w:val="004A6532"/>
    <w:rsid w:val="004A675B"/>
    <w:rsid w:val="004A68AF"/>
    <w:rsid w:val="004A6A28"/>
    <w:rsid w:val="004A6CAC"/>
    <w:rsid w:val="004A6D67"/>
    <w:rsid w:val="004A798B"/>
    <w:rsid w:val="004B0173"/>
    <w:rsid w:val="004B02DA"/>
    <w:rsid w:val="004B0352"/>
    <w:rsid w:val="004B037F"/>
    <w:rsid w:val="004B0460"/>
    <w:rsid w:val="004B07FB"/>
    <w:rsid w:val="004B0841"/>
    <w:rsid w:val="004B0A67"/>
    <w:rsid w:val="004B0DC1"/>
    <w:rsid w:val="004B12AA"/>
    <w:rsid w:val="004B1507"/>
    <w:rsid w:val="004B153F"/>
    <w:rsid w:val="004B1D89"/>
    <w:rsid w:val="004B1E24"/>
    <w:rsid w:val="004B210E"/>
    <w:rsid w:val="004B23D6"/>
    <w:rsid w:val="004B2734"/>
    <w:rsid w:val="004B2884"/>
    <w:rsid w:val="004B28E3"/>
    <w:rsid w:val="004B2922"/>
    <w:rsid w:val="004B2948"/>
    <w:rsid w:val="004B2E8B"/>
    <w:rsid w:val="004B3179"/>
    <w:rsid w:val="004B35F9"/>
    <w:rsid w:val="004B3BA2"/>
    <w:rsid w:val="004B3CDA"/>
    <w:rsid w:val="004B412B"/>
    <w:rsid w:val="004B44D6"/>
    <w:rsid w:val="004B4F7F"/>
    <w:rsid w:val="004B5626"/>
    <w:rsid w:val="004B5862"/>
    <w:rsid w:val="004B593A"/>
    <w:rsid w:val="004B5A21"/>
    <w:rsid w:val="004B5B0C"/>
    <w:rsid w:val="004B5E80"/>
    <w:rsid w:val="004B6940"/>
    <w:rsid w:val="004B6C59"/>
    <w:rsid w:val="004B6D99"/>
    <w:rsid w:val="004B6F7E"/>
    <w:rsid w:val="004B768B"/>
    <w:rsid w:val="004B7878"/>
    <w:rsid w:val="004B7A4C"/>
    <w:rsid w:val="004B7CA0"/>
    <w:rsid w:val="004C0501"/>
    <w:rsid w:val="004C0D78"/>
    <w:rsid w:val="004C2216"/>
    <w:rsid w:val="004C259F"/>
    <w:rsid w:val="004C26EC"/>
    <w:rsid w:val="004C351E"/>
    <w:rsid w:val="004C3A49"/>
    <w:rsid w:val="004C46A0"/>
    <w:rsid w:val="004C483F"/>
    <w:rsid w:val="004C4BA4"/>
    <w:rsid w:val="004C4FA3"/>
    <w:rsid w:val="004C52AA"/>
    <w:rsid w:val="004C5645"/>
    <w:rsid w:val="004C5AFE"/>
    <w:rsid w:val="004C5E4A"/>
    <w:rsid w:val="004C62B7"/>
    <w:rsid w:val="004C642C"/>
    <w:rsid w:val="004C67AF"/>
    <w:rsid w:val="004C730F"/>
    <w:rsid w:val="004C77DF"/>
    <w:rsid w:val="004C79A8"/>
    <w:rsid w:val="004C79CE"/>
    <w:rsid w:val="004C7FEC"/>
    <w:rsid w:val="004D010C"/>
    <w:rsid w:val="004D0785"/>
    <w:rsid w:val="004D0EC5"/>
    <w:rsid w:val="004D16F1"/>
    <w:rsid w:val="004D18B4"/>
    <w:rsid w:val="004D1CE1"/>
    <w:rsid w:val="004D1EB3"/>
    <w:rsid w:val="004D21D9"/>
    <w:rsid w:val="004D22C9"/>
    <w:rsid w:val="004D23F9"/>
    <w:rsid w:val="004D246E"/>
    <w:rsid w:val="004D2E0C"/>
    <w:rsid w:val="004D30C0"/>
    <w:rsid w:val="004D36CE"/>
    <w:rsid w:val="004D36F6"/>
    <w:rsid w:val="004D38EA"/>
    <w:rsid w:val="004D3A0E"/>
    <w:rsid w:val="004D3DAF"/>
    <w:rsid w:val="004D4894"/>
    <w:rsid w:val="004D5461"/>
    <w:rsid w:val="004D5463"/>
    <w:rsid w:val="004D594F"/>
    <w:rsid w:val="004D6221"/>
    <w:rsid w:val="004D6230"/>
    <w:rsid w:val="004D70AA"/>
    <w:rsid w:val="004D75B9"/>
    <w:rsid w:val="004D7A22"/>
    <w:rsid w:val="004D7BD3"/>
    <w:rsid w:val="004D7D12"/>
    <w:rsid w:val="004D7DD6"/>
    <w:rsid w:val="004D7EAF"/>
    <w:rsid w:val="004E0085"/>
    <w:rsid w:val="004E0207"/>
    <w:rsid w:val="004E0846"/>
    <w:rsid w:val="004E0998"/>
    <w:rsid w:val="004E0A95"/>
    <w:rsid w:val="004E0BAF"/>
    <w:rsid w:val="004E0F6D"/>
    <w:rsid w:val="004E1164"/>
    <w:rsid w:val="004E1184"/>
    <w:rsid w:val="004E11A9"/>
    <w:rsid w:val="004E1BCA"/>
    <w:rsid w:val="004E20E0"/>
    <w:rsid w:val="004E2385"/>
    <w:rsid w:val="004E2A0D"/>
    <w:rsid w:val="004E2E8D"/>
    <w:rsid w:val="004E35EB"/>
    <w:rsid w:val="004E3898"/>
    <w:rsid w:val="004E3BFB"/>
    <w:rsid w:val="004E3C7C"/>
    <w:rsid w:val="004E3DE5"/>
    <w:rsid w:val="004E4D48"/>
    <w:rsid w:val="004E50E9"/>
    <w:rsid w:val="004E5203"/>
    <w:rsid w:val="004E5B6F"/>
    <w:rsid w:val="004E5D8C"/>
    <w:rsid w:val="004E5DDF"/>
    <w:rsid w:val="004E6554"/>
    <w:rsid w:val="004E6D04"/>
    <w:rsid w:val="004E70F8"/>
    <w:rsid w:val="004E7525"/>
    <w:rsid w:val="004E7C6A"/>
    <w:rsid w:val="004F02E5"/>
    <w:rsid w:val="004F0DF1"/>
    <w:rsid w:val="004F0E7A"/>
    <w:rsid w:val="004F0E92"/>
    <w:rsid w:val="004F12C1"/>
    <w:rsid w:val="004F151E"/>
    <w:rsid w:val="004F2392"/>
    <w:rsid w:val="004F25D9"/>
    <w:rsid w:val="004F26CD"/>
    <w:rsid w:val="004F2C2C"/>
    <w:rsid w:val="004F390F"/>
    <w:rsid w:val="004F429D"/>
    <w:rsid w:val="004F4346"/>
    <w:rsid w:val="004F46B6"/>
    <w:rsid w:val="004F46E0"/>
    <w:rsid w:val="004F4D3F"/>
    <w:rsid w:val="004F4E0D"/>
    <w:rsid w:val="004F5198"/>
    <w:rsid w:val="004F569B"/>
    <w:rsid w:val="004F5B22"/>
    <w:rsid w:val="004F5D42"/>
    <w:rsid w:val="004F61CE"/>
    <w:rsid w:val="004F620C"/>
    <w:rsid w:val="004F6B45"/>
    <w:rsid w:val="004F6BC5"/>
    <w:rsid w:val="004F6D2B"/>
    <w:rsid w:val="004F7C31"/>
    <w:rsid w:val="004F7F21"/>
    <w:rsid w:val="004F7F33"/>
    <w:rsid w:val="00500207"/>
    <w:rsid w:val="00500494"/>
    <w:rsid w:val="00500572"/>
    <w:rsid w:val="00500AB4"/>
    <w:rsid w:val="00500E25"/>
    <w:rsid w:val="00501249"/>
    <w:rsid w:val="00501714"/>
    <w:rsid w:val="00501B71"/>
    <w:rsid w:val="005020F4"/>
    <w:rsid w:val="00502102"/>
    <w:rsid w:val="00502105"/>
    <w:rsid w:val="005028C5"/>
    <w:rsid w:val="005029E2"/>
    <w:rsid w:val="00503331"/>
    <w:rsid w:val="0050352A"/>
    <w:rsid w:val="00503C38"/>
    <w:rsid w:val="0050403E"/>
    <w:rsid w:val="00504560"/>
    <w:rsid w:val="00504944"/>
    <w:rsid w:val="00504B0C"/>
    <w:rsid w:val="00504C1A"/>
    <w:rsid w:val="0050545B"/>
    <w:rsid w:val="0050549B"/>
    <w:rsid w:val="005057BF"/>
    <w:rsid w:val="005059B6"/>
    <w:rsid w:val="00505AE7"/>
    <w:rsid w:val="00505B43"/>
    <w:rsid w:val="0050635F"/>
    <w:rsid w:val="005063C0"/>
    <w:rsid w:val="0050658C"/>
    <w:rsid w:val="0050687B"/>
    <w:rsid w:val="00506C9D"/>
    <w:rsid w:val="00506D62"/>
    <w:rsid w:val="00506E11"/>
    <w:rsid w:val="00507733"/>
    <w:rsid w:val="00507B35"/>
    <w:rsid w:val="00507DFA"/>
    <w:rsid w:val="00507FD9"/>
    <w:rsid w:val="00510063"/>
    <w:rsid w:val="005100C2"/>
    <w:rsid w:val="00510391"/>
    <w:rsid w:val="005107A5"/>
    <w:rsid w:val="00510C70"/>
    <w:rsid w:val="00510CC1"/>
    <w:rsid w:val="00510DF2"/>
    <w:rsid w:val="00510FEA"/>
    <w:rsid w:val="00511B67"/>
    <w:rsid w:val="005126EF"/>
    <w:rsid w:val="00512875"/>
    <w:rsid w:val="00512D85"/>
    <w:rsid w:val="00512F84"/>
    <w:rsid w:val="005136EF"/>
    <w:rsid w:val="00513D77"/>
    <w:rsid w:val="00513E3A"/>
    <w:rsid w:val="00513E62"/>
    <w:rsid w:val="00513F84"/>
    <w:rsid w:val="00514103"/>
    <w:rsid w:val="00514138"/>
    <w:rsid w:val="00514519"/>
    <w:rsid w:val="00514872"/>
    <w:rsid w:val="00515008"/>
    <w:rsid w:val="00515638"/>
    <w:rsid w:val="00515921"/>
    <w:rsid w:val="00515FFC"/>
    <w:rsid w:val="00516552"/>
    <w:rsid w:val="00516A1A"/>
    <w:rsid w:val="0051710F"/>
    <w:rsid w:val="005171D0"/>
    <w:rsid w:val="00517408"/>
    <w:rsid w:val="00517630"/>
    <w:rsid w:val="00517B6E"/>
    <w:rsid w:val="00517B9B"/>
    <w:rsid w:val="00517ECE"/>
    <w:rsid w:val="00520547"/>
    <w:rsid w:val="00520605"/>
    <w:rsid w:val="005208D9"/>
    <w:rsid w:val="00520D6E"/>
    <w:rsid w:val="00520FB2"/>
    <w:rsid w:val="00521350"/>
    <w:rsid w:val="005219AF"/>
    <w:rsid w:val="00521C09"/>
    <w:rsid w:val="00521CD3"/>
    <w:rsid w:val="00521D20"/>
    <w:rsid w:val="00521EC6"/>
    <w:rsid w:val="00521F3C"/>
    <w:rsid w:val="00522652"/>
    <w:rsid w:val="00522670"/>
    <w:rsid w:val="00522791"/>
    <w:rsid w:val="00522CE5"/>
    <w:rsid w:val="00522D78"/>
    <w:rsid w:val="00523402"/>
    <w:rsid w:val="005234B0"/>
    <w:rsid w:val="00523A38"/>
    <w:rsid w:val="00523C9E"/>
    <w:rsid w:val="00523DD4"/>
    <w:rsid w:val="0052418B"/>
    <w:rsid w:val="00524192"/>
    <w:rsid w:val="0052486F"/>
    <w:rsid w:val="005259E0"/>
    <w:rsid w:val="00525A95"/>
    <w:rsid w:val="00525B98"/>
    <w:rsid w:val="005265F5"/>
    <w:rsid w:val="0052662D"/>
    <w:rsid w:val="00527104"/>
    <w:rsid w:val="00530342"/>
    <w:rsid w:val="005303EA"/>
    <w:rsid w:val="0053073C"/>
    <w:rsid w:val="005308B6"/>
    <w:rsid w:val="00530D8C"/>
    <w:rsid w:val="00531062"/>
    <w:rsid w:val="0053142A"/>
    <w:rsid w:val="0053156A"/>
    <w:rsid w:val="00531A67"/>
    <w:rsid w:val="00532554"/>
    <w:rsid w:val="00532A1E"/>
    <w:rsid w:val="00532AC5"/>
    <w:rsid w:val="00532C2C"/>
    <w:rsid w:val="00532F5E"/>
    <w:rsid w:val="00532FF8"/>
    <w:rsid w:val="0053325B"/>
    <w:rsid w:val="00533471"/>
    <w:rsid w:val="00533839"/>
    <w:rsid w:val="00533CCC"/>
    <w:rsid w:val="00534330"/>
    <w:rsid w:val="005343AE"/>
    <w:rsid w:val="005343E5"/>
    <w:rsid w:val="00534497"/>
    <w:rsid w:val="005345EF"/>
    <w:rsid w:val="00534654"/>
    <w:rsid w:val="00534791"/>
    <w:rsid w:val="0053493C"/>
    <w:rsid w:val="00534A13"/>
    <w:rsid w:val="005358B8"/>
    <w:rsid w:val="005358FB"/>
    <w:rsid w:val="00536196"/>
    <w:rsid w:val="00536297"/>
    <w:rsid w:val="00536814"/>
    <w:rsid w:val="00536E68"/>
    <w:rsid w:val="0053704F"/>
    <w:rsid w:val="005375AD"/>
    <w:rsid w:val="005375FC"/>
    <w:rsid w:val="005378E8"/>
    <w:rsid w:val="00537B95"/>
    <w:rsid w:val="00537C37"/>
    <w:rsid w:val="00537CC6"/>
    <w:rsid w:val="00540021"/>
    <w:rsid w:val="00540471"/>
    <w:rsid w:val="00540552"/>
    <w:rsid w:val="00540DDB"/>
    <w:rsid w:val="0054103A"/>
    <w:rsid w:val="0054110A"/>
    <w:rsid w:val="00541212"/>
    <w:rsid w:val="0054136B"/>
    <w:rsid w:val="00541565"/>
    <w:rsid w:val="00541721"/>
    <w:rsid w:val="00541DFF"/>
    <w:rsid w:val="00542070"/>
    <w:rsid w:val="005421D5"/>
    <w:rsid w:val="0054231A"/>
    <w:rsid w:val="00542539"/>
    <w:rsid w:val="00542C0D"/>
    <w:rsid w:val="00542C17"/>
    <w:rsid w:val="00542F2C"/>
    <w:rsid w:val="00543248"/>
    <w:rsid w:val="00543DEB"/>
    <w:rsid w:val="0054445B"/>
    <w:rsid w:val="00544AD1"/>
    <w:rsid w:val="00544B86"/>
    <w:rsid w:val="005451CA"/>
    <w:rsid w:val="0054565F"/>
    <w:rsid w:val="00545D7F"/>
    <w:rsid w:val="00545F7C"/>
    <w:rsid w:val="00546262"/>
    <w:rsid w:val="0054627B"/>
    <w:rsid w:val="00546621"/>
    <w:rsid w:val="005466C5"/>
    <w:rsid w:val="005466CC"/>
    <w:rsid w:val="00546745"/>
    <w:rsid w:val="00546D8C"/>
    <w:rsid w:val="00547646"/>
    <w:rsid w:val="0054765F"/>
    <w:rsid w:val="00547E71"/>
    <w:rsid w:val="00547F4D"/>
    <w:rsid w:val="00550961"/>
    <w:rsid w:val="0055124D"/>
    <w:rsid w:val="005512E5"/>
    <w:rsid w:val="005516C5"/>
    <w:rsid w:val="005516EA"/>
    <w:rsid w:val="005517A4"/>
    <w:rsid w:val="00552461"/>
    <w:rsid w:val="00552863"/>
    <w:rsid w:val="00552E02"/>
    <w:rsid w:val="00553213"/>
    <w:rsid w:val="00553A60"/>
    <w:rsid w:val="00553D6B"/>
    <w:rsid w:val="00553DF1"/>
    <w:rsid w:val="00553FDF"/>
    <w:rsid w:val="005542D9"/>
    <w:rsid w:val="00554453"/>
    <w:rsid w:val="005547CB"/>
    <w:rsid w:val="00554878"/>
    <w:rsid w:val="00554E3B"/>
    <w:rsid w:val="00554F8E"/>
    <w:rsid w:val="005555F6"/>
    <w:rsid w:val="00556184"/>
    <w:rsid w:val="005561E6"/>
    <w:rsid w:val="0055623E"/>
    <w:rsid w:val="00556379"/>
    <w:rsid w:val="00556504"/>
    <w:rsid w:val="00556F97"/>
    <w:rsid w:val="00557AFA"/>
    <w:rsid w:val="005607C3"/>
    <w:rsid w:val="005609E3"/>
    <w:rsid w:val="00560AA5"/>
    <w:rsid w:val="00560CF0"/>
    <w:rsid w:val="00560D63"/>
    <w:rsid w:val="00560DCF"/>
    <w:rsid w:val="0056166D"/>
    <w:rsid w:val="005618FC"/>
    <w:rsid w:val="00561CCE"/>
    <w:rsid w:val="00561D4C"/>
    <w:rsid w:val="00561DE0"/>
    <w:rsid w:val="005621C8"/>
    <w:rsid w:val="00562762"/>
    <w:rsid w:val="00563AD9"/>
    <w:rsid w:val="005643CB"/>
    <w:rsid w:val="00564816"/>
    <w:rsid w:val="00564957"/>
    <w:rsid w:val="00564FBB"/>
    <w:rsid w:val="00565375"/>
    <w:rsid w:val="00565577"/>
    <w:rsid w:val="0056588E"/>
    <w:rsid w:val="00565E3E"/>
    <w:rsid w:val="00566D95"/>
    <w:rsid w:val="0056738F"/>
    <w:rsid w:val="00567750"/>
    <w:rsid w:val="005678F5"/>
    <w:rsid w:val="0056791D"/>
    <w:rsid w:val="00570D7B"/>
    <w:rsid w:val="00571112"/>
    <w:rsid w:val="00571193"/>
    <w:rsid w:val="005715B5"/>
    <w:rsid w:val="005717FB"/>
    <w:rsid w:val="00572611"/>
    <w:rsid w:val="005726FA"/>
    <w:rsid w:val="00572803"/>
    <w:rsid w:val="00572E9A"/>
    <w:rsid w:val="00573111"/>
    <w:rsid w:val="00573638"/>
    <w:rsid w:val="00573E17"/>
    <w:rsid w:val="00573F15"/>
    <w:rsid w:val="0057428F"/>
    <w:rsid w:val="00574355"/>
    <w:rsid w:val="005744CD"/>
    <w:rsid w:val="005745E0"/>
    <w:rsid w:val="005751D0"/>
    <w:rsid w:val="00575537"/>
    <w:rsid w:val="00575B5E"/>
    <w:rsid w:val="00575DEC"/>
    <w:rsid w:val="00575EF0"/>
    <w:rsid w:val="00575F61"/>
    <w:rsid w:val="00575F8A"/>
    <w:rsid w:val="005770C1"/>
    <w:rsid w:val="005771E8"/>
    <w:rsid w:val="00577345"/>
    <w:rsid w:val="0057738D"/>
    <w:rsid w:val="00577628"/>
    <w:rsid w:val="005779A4"/>
    <w:rsid w:val="00577B77"/>
    <w:rsid w:val="00580010"/>
    <w:rsid w:val="005800F6"/>
    <w:rsid w:val="0058016E"/>
    <w:rsid w:val="005801B8"/>
    <w:rsid w:val="0058022B"/>
    <w:rsid w:val="005808EB"/>
    <w:rsid w:val="00580F06"/>
    <w:rsid w:val="005812A2"/>
    <w:rsid w:val="00581491"/>
    <w:rsid w:val="00581565"/>
    <w:rsid w:val="00581D8D"/>
    <w:rsid w:val="00581EAB"/>
    <w:rsid w:val="00582092"/>
    <w:rsid w:val="00582314"/>
    <w:rsid w:val="00582498"/>
    <w:rsid w:val="00582869"/>
    <w:rsid w:val="00582CB5"/>
    <w:rsid w:val="005833BB"/>
    <w:rsid w:val="005836B4"/>
    <w:rsid w:val="005843FA"/>
    <w:rsid w:val="005846AD"/>
    <w:rsid w:val="00584FF4"/>
    <w:rsid w:val="00585172"/>
    <w:rsid w:val="005852E9"/>
    <w:rsid w:val="00585E8C"/>
    <w:rsid w:val="00586458"/>
    <w:rsid w:val="00586474"/>
    <w:rsid w:val="005864EC"/>
    <w:rsid w:val="0058716B"/>
    <w:rsid w:val="005872CC"/>
    <w:rsid w:val="00587884"/>
    <w:rsid w:val="00587AAA"/>
    <w:rsid w:val="00587DFF"/>
    <w:rsid w:val="005904C2"/>
    <w:rsid w:val="00590B43"/>
    <w:rsid w:val="00590C2C"/>
    <w:rsid w:val="00590F18"/>
    <w:rsid w:val="0059121C"/>
    <w:rsid w:val="0059126B"/>
    <w:rsid w:val="00591C0B"/>
    <w:rsid w:val="00591C72"/>
    <w:rsid w:val="00591D1A"/>
    <w:rsid w:val="00591D99"/>
    <w:rsid w:val="00591FE2"/>
    <w:rsid w:val="00592257"/>
    <w:rsid w:val="0059269A"/>
    <w:rsid w:val="005927A8"/>
    <w:rsid w:val="00592B72"/>
    <w:rsid w:val="00592D16"/>
    <w:rsid w:val="00592D9F"/>
    <w:rsid w:val="00592DC6"/>
    <w:rsid w:val="00593533"/>
    <w:rsid w:val="005935D0"/>
    <w:rsid w:val="005937D9"/>
    <w:rsid w:val="00593BF6"/>
    <w:rsid w:val="00593CC0"/>
    <w:rsid w:val="00594009"/>
    <w:rsid w:val="005943EE"/>
    <w:rsid w:val="00594B8E"/>
    <w:rsid w:val="00594BA6"/>
    <w:rsid w:val="005952FD"/>
    <w:rsid w:val="00595860"/>
    <w:rsid w:val="005959F0"/>
    <w:rsid w:val="005963AD"/>
    <w:rsid w:val="00596AB5"/>
    <w:rsid w:val="00596E45"/>
    <w:rsid w:val="00596E6D"/>
    <w:rsid w:val="00596F2F"/>
    <w:rsid w:val="0059736C"/>
    <w:rsid w:val="0059740F"/>
    <w:rsid w:val="00597681"/>
    <w:rsid w:val="0059784A"/>
    <w:rsid w:val="00597B09"/>
    <w:rsid w:val="00597DDE"/>
    <w:rsid w:val="00597E89"/>
    <w:rsid w:val="005A01FB"/>
    <w:rsid w:val="005A0AF4"/>
    <w:rsid w:val="005A0BC8"/>
    <w:rsid w:val="005A0E11"/>
    <w:rsid w:val="005A103B"/>
    <w:rsid w:val="005A175D"/>
    <w:rsid w:val="005A18ED"/>
    <w:rsid w:val="005A1B3A"/>
    <w:rsid w:val="005A1B43"/>
    <w:rsid w:val="005A1C2B"/>
    <w:rsid w:val="005A204A"/>
    <w:rsid w:val="005A2093"/>
    <w:rsid w:val="005A27E7"/>
    <w:rsid w:val="005A2910"/>
    <w:rsid w:val="005A3392"/>
    <w:rsid w:val="005A37A8"/>
    <w:rsid w:val="005A3AF5"/>
    <w:rsid w:val="005A459C"/>
    <w:rsid w:val="005A47CE"/>
    <w:rsid w:val="005A4C91"/>
    <w:rsid w:val="005A520A"/>
    <w:rsid w:val="005A5598"/>
    <w:rsid w:val="005A5A32"/>
    <w:rsid w:val="005A5C6C"/>
    <w:rsid w:val="005A5E87"/>
    <w:rsid w:val="005A62B8"/>
    <w:rsid w:val="005A6577"/>
    <w:rsid w:val="005A6901"/>
    <w:rsid w:val="005A6D73"/>
    <w:rsid w:val="005A7022"/>
    <w:rsid w:val="005A78AE"/>
    <w:rsid w:val="005A78F0"/>
    <w:rsid w:val="005A7CBF"/>
    <w:rsid w:val="005A7FD8"/>
    <w:rsid w:val="005B01E9"/>
    <w:rsid w:val="005B021F"/>
    <w:rsid w:val="005B0411"/>
    <w:rsid w:val="005B05DB"/>
    <w:rsid w:val="005B0DAA"/>
    <w:rsid w:val="005B15A8"/>
    <w:rsid w:val="005B15DE"/>
    <w:rsid w:val="005B16FE"/>
    <w:rsid w:val="005B1AE6"/>
    <w:rsid w:val="005B1EB9"/>
    <w:rsid w:val="005B200D"/>
    <w:rsid w:val="005B2C02"/>
    <w:rsid w:val="005B3204"/>
    <w:rsid w:val="005B355D"/>
    <w:rsid w:val="005B3A13"/>
    <w:rsid w:val="005B4471"/>
    <w:rsid w:val="005B453D"/>
    <w:rsid w:val="005B4778"/>
    <w:rsid w:val="005B4B3D"/>
    <w:rsid w:val="005B4D51"/>
    <w:rsid w:val="005B4F30"/>
    <w:rsid w:val="005B4F31"/>
    <w:rsid w:val="005B4F88"/>
    <w:rsid w:val="005B50E2"/>
    <w:rsid w:val="005B51CA"/>
    <w:rsid w:val="005B529B"/>
    <w:rsid w:val="005B5582"/>
    <w:rsid w:val="005B56C2"/>
    <w:rsid w:val="005B595A"/>
    <w:rsid w:val="005B6479"/>
    <w:rsid w:val="005B6730"/>
    <w:rsid w:val="005B682A"/>
    <w:rsid w:val="005B6924"/>
    <w:rsid w:val="005B6B77"/>
    <w:rsid w:val="005B7952"/>
    <w:rsid w:val="005B7979"/>
    <w:rsid w:val="005B7AB7"/>
    <w:rsid w:val="005C00FB"/>
    <w:rsid w:val="005C0B63"/>
    <w:rsid w:val="005C1121"/>
    <w:rsid w:val="005C160B"/>
    <w:rsid w:val="005C1C00"/>
    <w:rsid w:val="005C1CBB"/>
    <w:rsid w:val="005C1D14"/>
    <w:rsid w:val="005C2196"/>
    <w:rsid w:val="005C46D8"/>
    <w:rsid w:val="005C4B72"/>
    <w:rsid w:val="005C4F9E"/>
    <w:rsid w:val="005C52EA"/>
    <w:rsid w:val="005C56B2"/>
    <w:rsid w:val="005C5A84"/>
    <w:rsid w:val="005C5BB8"/>
    <w:rsid w:val="005C5CAA"/>
    <w:rsid w:val="005C5D49"/>
    <w:rsid w:val="005C5EB1"/>
    <w:rsid w:val="005C6119"/>
    <w:rsid w:val="005C6771"/>
    <w:rsid w:val="005C6BDF"/>
    <w:rsid w:val="005C7CCF"/>
    <w:rsid w:val="005C7E5C"/>
    <w:rsid w:val="005D0144"/>
    <w:rsid w:val="005D01BA"/>
    <w:rsid w:val="005D062A"/>
    <w:rsid w:val="005D07A4"/>
    <w:rsid w:val="005D08F1"/>
    <w:rsid w:val="005D0C3D"/>
    <w:rsid w:val="005D109E"/>
    <w:rsid w:val="005D1305"/>
    <w:rsid w:val="005D1A8B"/>
    <w:rsid w:val="005D1E34"/>
    <w:rsid w:val="005D24F2"/>
    <w:rsid w:val="005D2944"/>
    <w:rsid w:val="005D2E97"/>
    <w:rsid w:val="005D3371"/>
    <w:rsid w:val="005D34A2"/>
    <w:rsid w:val="005D396D"/>
    <w:rsid w:val="005D3B50"/>
    <w:rsid w:val="005D3DF3"/>
    <w:rsid w:val="005D426C"/>
    <w:rsid w:val="005D4324"/>
    <w:rsid w:val="005D4471"/>
    <w:rsid w:val="005D5739"/>
    <w:rsid w:val="005D60FA"/>
    <w:rsid w:val="005D6197"/>
    <w:rsid w:val="005D6563"/>
    <w:rsid w:val="005D66AB"/>
    <w:rsid w:val="005D71A6"/>
    <w:rsid w:val="005D7983"/>
    <w:rsid w:val="005D7BC7"/>
    <w:rsid w:val="005D7BD7"/>
    <w:rsid w:val="005E02E8"/>
    <w:rsid w:val="005E1268"/>
    <w:rsid w:val="005E16EE"/>
    <w:rsid w:val="005E1BF1"/>
    <w:rsid w:val="005E1E75"/>
    <w:rsid w:val="005E1ECF"/>
    <w:rsid w:val="005E2133"/>
    <w:rsid w:val="005E2657"/>
    <w:rsid w:val="005E294F"/>
    <w:rsid w:val="005E2DCF"/>
    <w:rsid w:val="005E2E0E"/>
    <w:rsid w:val="005E2E61"/>
    <w:rsid w:val="005E3442"/>
    <w:rsid w:val="005E3563"/>
    <w:rsid w:val="005E39CF"/>
    <w:rsid w:val="005E3B7A"/>
    <w:rsid w:val="005E3C26"/>
    <w:rsid w:val="005E3DB5"/>
    <w:rsid w:val="005E424A"/>
    <w:rsid w:val="005E4504"/>
    <w:rsid w:val="005E4A26"/>
    <w:rsid w:val="005E4D28"/>
    <w:rsid w:val="005E5189"/>
    <w:rsid w:val="005E55BF"/>
    <w:rsid w:val="005E5724"/>
    <w:rsid w:val="005E631B"/>
    <w:rsid w:val="005E6401"/>
    <w:rsid w:val="005E6419"/>
    <w:rsid w:val="005E64EC"/>
    <w:rsid w:val="005E6677"/>
    <w:rsid w:val="005E6C3E"/>
    <w:rsid w:val="005E6DA4"/>
    <w:rsid w:val="005E6F94"/>
    <w:rsid w:val="005E72A3"/>
    <w:rsid w:val="005E74F4"/>
    <w:rsid w:val="005E7572"/>
    <w:rsid w:val="005E75D7"/>
    <w:rsid w:val="005E7BCC"/>
    <w:rsid w:val="005F05D1"/>
    <w:rsid w:val="005F0881"/>
    <w:rsid w:val="005F0DB9"/>
    <w:rsid w:val="005F1638"/>
    <w:rsid w:val="005F16AA"/>
    <w:rsid w:val="005F16F4"/>
    <w:rsid w:val="005F173A"/>
    <w:rsid w:val="005F1D68"/>
    <w:rsid w:val="005F1EA4"/>
    <w:rsid w:val="005F204D"/>
    <w:rsid w:val="005F2213"/>
    <w:rsid w:val="005F27CA"/>
    <w:rsid w:val="005F282A"/>
    <w:rsid w:val="005F29A1"/>
    <w:rsid w:val="005F2A92"/>
    <w:rsid w:val="005F2DA6"/>
    <w:rsid w:val="005F2F21"/>
    <w:rsid w:val="005F32CE"/>
    <w:rsid w:val="005F3DAD"/>
    <w:rsid w:val="005F4ABC"/>
    <w:rsid w:val="005F5323"/>
    <w:rsid w:val="005F56CD"/>
    <w:rsid w:val="005F5E23"/>
    <w:rsid w:val="005F5E5D"/>
    <w:rsid w:val="005F604E"/>
    <w:rsid w:val="005F746D"/>
    <w:rsid w:val="005F78B3"/>
    <w:rsid w:val="00600205"/>
    <w:rsid w:val="006008C9"/>
    <w:rsid w:val="00600C96"/>
    <w:rsid w:val="00600F85"/>
    <w:rsid w:val="0060136B"/>
    <w:rsid w:val="006020BB"/>
    <w:rsid w:val="006021D9"/>
    <w:rsid w:val="006022C4"/>
    <w:rsid w:val="006025A9"/>
    <w:rsid w:val="006028B5"/>
    <w:rsid w:val="00602C07"/>
    <w:rsid w:val="00602D82"/>
    <w:rsid w:val="00603B0E"/>
    <w:rsid w:val="00603C6A"/>
    <w:rsid w:val="00604196"/>
    <w:rsid w:val="00604503"/>
    <w:rsid w:val="0060479C"/>
    <w:rsid w:val="00604A35"/>
    <w:rsid w:val="006053A0"/>
    <w:rsid w:val="00605CB1"/>
    <w:rsid w:val="00605F10"/>
    <w:rsid w:val="006061A4"/>
    <w:rsid w:val="0060683C"/>
    <w:rsid w:val="0060708B"/>
    <w:rsid w:val="00607290"/>
    <w:rsid w:val="006073FA"/>
    <w:rsid w:val="00607D26"/>
    <w:rsid w:val="006107B7"/>
    <w:rsid w:val="00610857"/>
    <w:rsid w:val="00611552"/>
    <w:rsid w:val="00611650"/>
    <w:rsid w:val="006129E2"/>
    <w:rsid w:val="00612B4A"/>
    <w:rsid w:val="00612B82"/>
    <w:rsid w:val="006132E7"/>
    <w:rsid w:val="00613B6D"/>
    <w:rsid w:val="00613D85"/>
    <w:rsid w:val="00614030"/>
    <w:rsid w:val="00614095"/>
    <w:rsid w:val="0061553D"/>
    <w:rsid w:val="006160F5"/>
    <w:rsid w:val="00616576"/>
    <w:rsid w:val="006166F0"/>
    <w:rsid w:val="00616805"/>
    <w:rsid w:val="006171DD"/>
    <w:rsid w:val="00620259"/>
    <w:rsid w:val="006202EE"/>
    <w:rsid w:val="006204DF"/>
    <w:rsid w:val="00620E1E"/>
    <w:rsid w:val="0062127B"/>
    <w:rsid w:val="00621445"/>
    <w:rsid w:val="00621C79"/>
    <w:rsid w:val="00621EC8"/>
    <w:rsid w:val="006224B1"/>
    <w:rsid w:val="00622C2E"/>
    <w:rsid w:val="00622CE7"/>
    <w:rsid w:val="00622F0F"/>
    <w:rsid w:val="0062318F"/>
    <w:rsid w:val="0062397D"/>
    <w:rsid w:val="00624904"/>
    <w:rsid w:val="00624FBC"/>
    <w:rsid w:val="00624FF6"/>
    <w:rsid w:val="006252FA"/>
    <w:rsid w:val="006253F8"/>
    <w:rsid w:val="006255F2"/>
    <w:rsid w:val="00625D92"/>
    <w:rsid w:val="00625DF4"/>
    <w:rsid w:val="00626038"/>
    <w:rsid w:val="006266A2"/>
    <w:rsid w:val="006267A6"/>
    <w:rsid w:val="006267BE"/>
    <w:rsid w:val="00626E71"/>
    <w:rsid w:val="006273D7"/>
    <w:rsid w:val="0062768D"/>
    <w:rsid w:val="00627692"/>
    <w:rsid w:val="00627E02"/>
    <w:rsid w:val="00627E23"/>
    <w:rsid w:val="0063084F"/>
    <w:rsid w:val="00630AFB"/>
    <w:rsid w:val="00630C8F"/>
    <w:rsid w:val="00630E31"/>
    <w:rsid w:val="00630F6D"/>
    <w:rsid w:val="006311CE"/>
    <w:rsid w:val="006315E9"/>
    <w:rsid w:val="00631910"/>
    <w:rsid w:val="00631DBF"/>
    <w:rsid w:val="00632216"/>
    <w:rsid w:val="00632249"/>
    <w:rsid w:val="0063246C"/>
    <w:rsid w:val="00632980"/>
    <w:rsid w:val="0063360A"/>
    <w:rsid w:val="00633BB3"/>
    <w:rsid w:val="00634073"/>
    <w:rsid w:val="006348A2"/>
    <w:rsid w:val="0063496E"/>
    <w:rsid w:val="0063498E"/>
    <w:rsid w:val="00634BF4"/>
    <w:rsid w:val="00634C70"/>
    <w:rsid w:val="006356EB"/>
    <w:rsid w:val="00635717"/>
    <w:rsid w:val="00635A16"/>
    <w:rsid w:val="00635A94"/>
    <w:rsid w:val="00635D0B"/>
    <w:rsid w:val="00636017"/>
    <w:rsid w:val="0063603D"/>
    <w:rsid w:val="00636085"/>
    <w:rsid w:val="006362B1"/>
    <w:rsid w:val="0063642F"/>
    <w:rsid w:val="00636AEC"/>
    <w:rsid w:val="006373FB"/>
    <w:rsid w:val="00637BA0"/>
    <w:rsid w:val="006402FE"/>
    <w:rsid w:val="0064067F"/>
    <w:rsid w:val="00640855"/>
    <w:rsid w:val="006408FD"/>
    <w:rsid w:val="00640990"/>
    <w:rsid w:val="00640C56"/>
    <w:rsid w:val="00641113"/>
    <w:rsid w:val="006411FD"/>
    <w:rsid w:val="006415FC"/>
    <w:rsid w:val="00641BB5"/>
    <w:rsid w:val="00641C5B"/>
    <w:rsid w:val="00642644"/>
    <w:rsid w:val="00642746"/>
    <w:rsid w:val="0064311D"/>
    <w:rsid w:val="0064329D"/>
    <w:rsid w:val="00643C86"/>
    <w:rsid w:val="00643D66"/>
    <w:rsid w:val="00644232"/>
    <w:rsid w:val="00644625"/>
    <w:rsid w:val="006447AA"/>
    <w:rsid w:val="00645380"/>
    <w:rsid w:val="00645456"/>
    <w:rsid w:val="006458F4"/>
    <w:rsid w:val="006459BC"/>
    <w:rsid w:val="00645A7A"/>
    <w:rsid w:val="00645D95"/>
    <w:rsid w:val="00645E40"/>
    <w:rsid w:val="00646110"/>
    <w:rsid w:val="00646607"/>
    <w:rsid w:val="00646CBA"/>
    <w:rsid w:val="0064716E"/>
    <w:rsid w:val="00647387"/>
    <w:rsid w:val="0064745E"/>
    <w:rsid w:val="0064794E"/>
    <w:rsid w:val="006479B6"/>
    <w:rsid w:val="00647C5E"/>
    <w:rsid w:val="00647FF3"/>
    <w:rsid w:val="0065045E"/>
    <w:rsid w:val="0065085D"/>
    <w:rsid w:val="006509A8"/>
    <w:rsid w:val="00650C0F"/>
    <w:rsid w:val="00650CEF"/>
    <w:rsid w:val="00650DC9"/>
    <w:rsid w:val="006510BA"/>
    <w:rsid w:val="00651B35"/>
    <w:rsid w:val="00652300"/>
    <w:rsid w:val="006529FB"/>
    <w:rsid w:val="00652A51"/>
    <w:rsid w:val="00652B20"/>
    <w:rsid w:val="00652DF6"/>
    <w:rsid w:val="00652EE5"/>
    <w:rsid w:val="006533A4"/>
    <w:rsid w:val="00653468"/>
    <w:rsid w:val="006534E2"/>
    <w:rsid w:val="0065350B"/>
    <w:rsid w:val="00653EEB"/>
    <w:rsid w:val="0065434D"/>
    <w:rsid w:val="00655105"/>
    <w:rsid w:val="006551A8"/>
    <w:rsid w:val="006551C2"/>
    <w:rsid w:val="00655292"/>
    <w:rsid w:val="00655374"/>
    <w:rsid w:val="006559FF"/>
    <w:rsid w:val="006560AA"/>
    <w:rsid w:val="0065622D"/>
    <w:rsid w:val="00656509"/>
    <w:rsid w:val="00656737"/>
    <w:rsid w:val="00656818"/>
    <w:rsid w:val="00656ADA"/>
    <w:rsid w:val="00656B0A"/>
    <w:rsid w:val="00656B7C"/>
    <w:rsid w:val="00657924"/>
    <w:rsid w:val="00657FCF"/>
    <w:rsid w:val="00660023"/>
    <w:rsid w:val="006604C7"/>
    <w:rsid w:val="00660D8D"/>
    <w:rsid w:val="006615D4"/>
    <w:rsid w:val="006617BB"/>
    <w:rsid w:val="00661D3B"/>
    <w:rsid w:val="0066226E"/>
    <w:rsid w:val="0066244A"/>
    <w:rsid w:val="00663441"/>
    <w:rsid w:val="00663777"/>
    <w:rsid w:val="00663973"/>
    <w:rsid w:val="006640D0"/>
    <w:rsid w:val="00664217"/>
    <w:rsid w:val="00664680"/>
    <w:rsid w:val="0066491A"/>
    <w:rsid w:val="00664BDD"/>
    <w:rsid w:val="006653AE"/>
    <w:rsid w:val="0066563E"/>
    <w:rsid w:val="006657F8"/>
    <w:rsid w:val="006658A3"/>
    <w:rsid w:val="0066638F"/>
    <w:rsid w:val="00666866"/>
    <w:rsid w:val="0066752D"/>
    <w:rsid w:val="0066784C"/>
    <w:rsid w:val="00667E76"/>
    <w:rsid w:val="00667F1E"/>
    <w:rsid w:val="00670538"/>
    <w:rsid w:val="0067062C"/>
    <w:rsid w:val="006707F6"/>
    <w:rsid w:val="006708D5"/>
    <w:rsid w:val="0067111F"/>
    <w:rsid w:val="0067158D"/>
    <w:rsid w:val="00671903"/>
    <w:rsid w:val="00671A93"/>
    <w:rsid w:val="0067318A"/>
    <w:rsid w:val="00675962"/>
    <w:rsid w:val="00675E94"/>
    <w:rsid w:val="00676023"/>
    <w:rsid w:val="00676052"/>
    <w:rsid w:val="006764A1"/>
    <w:rsid w:val="0067699C"/>
    <w:rsid w:val="00676AFA"/>
    <w:rsid w:val="00676B4D"/>
    <w:rsid w:val="00676D68"/>
    <w:rsid w:val="00676FD6"/>
    <w:rsid w:val="00677720"/>
    <w:rsid w:val="0067785A"/>
    <w:rsid w:val="006778F7"/>
    <w:rsid w:val="0067796A"/>
    <w:rsid w:val="006800EC"/>
    <w:rsid w:val="006806D4"/>
    <w:rsid w:val="00680B53"/>
    <w:rsid w:val="00680EBF"/>
    <w:rsid w:val="00681A40"/>
    <w:rsid w:val="00681DCF"/>
    <w:rsid w:val="006827EE"/>
    <w:rsid w:val="00682A53"/>
    <w:rsid w:val="00682AA8"/>
    <w:rsid w:val="00683517"/>
    <w:rsid w:val="00683804"/>
    <w:rsid w:val="00683F47"/>
    <w:rsid w:val="0068419B"/>
    <w:rsid w:val="00684744"/>
    <w:rsid w:val="00684B03"/>
    <w:rsid w:val="00684C28"/>
    <w:rsid w:val="006850B0"/>
    <w:rsid w:val="006853B2"/>
    <w:rsid w:val="00685522"/>
    <w:rsid w:val="00685D50"/>
    <w:rsid w:val="00685EDF"/>
    <w:rsid w:val="00686183"/>
    <w:rsid w:val="006862A9"/>
    <w:rsid w:val="0068700C"/>
    <w:rsid w:val="0068742C"/>
    <w:rsid w:val="00687677"/>
    <w:rsid w:val="00687754"/>
    <w:rsid w:val="00687C5D"/>
    <w:rsid w:val="00687C64"/>
    <w:rsid w:val="00687CBE"/>
    <w:rsid w:val="00687D88"/>
    <w:rsid w:val="00687E4B"/>
    <w:rsid w:val="00687EDA"/>
    <w:rsid w:val="00690431"/>
    <w:rsid w:val="006907A2"/>
    <w:rsid w:val="00690826"/>
    <w:rsid w:val="00690A26"/>
    <w:rsid w:val="0069107E"/>
    <w:rsid w:val="006910C8"/>
    <w:rsid w:val="00691488"/>
    <w:rsid w:val="006917D2"/>
    <w:rsid w:val="0069317D"/>
    <w:rsid w:val="006931A8"/>
    <w:rsid w:val="00693448"/>
    <w:rsid w:val="006936CE"/>
    <w:rsid w:val="006937D4"/>
    <w:rsid w:val="006938FA"/>
    <w:rsid w:val="00693920"/>
    <w:rsid w:val="006943A2"/>
    <w:rsid w:val="00694693"/>
    <w:rsid w:val="00694DF4"/>
    <w:rsid w:val="00694F70"/>
    <w:rsid w:val="00695255"/>
    <w:rsid w:val="0069557D"/>
    <w:rsid w:val="00695C2D"/>
    <w:rsid w:val="00696271"/>
    <w:rsid w:val="0069659A"/>
    <w:rsid w:val="00696D46"/>
    <w:rsid w:val="0069784E"/>
    <w:rsid w:val="00697A5B"/>
    <w:rsid w:val="006A007F"/>
    <w:rsid w:val="006A0833"/>
    <w:rsid w:val="006A0DF5"/>
    <w:rsid w:val="006A15FE"/>
    <w:rsid w:val="006A1B16"/>
    <w:rsid w:val="006A1F43"/>
    <w:rsid w:val="006A2265"/>
    <w:rsid w:val="006A2A17"/>
    <w:rsid w:val="006A2DFB"/>
    <w:rsid w:val="006A30A9"/>
    <w:rsid w:val="006A358B"/>
    <w:rsid w:val="006A399F"/>
    <w:rsid w:val="006A3DEA"/>
    <w:rsid w:val="006A41A9"/>
    <w:rsid w:val="006A5089"/>
    <w:rsid w:val="006A52D8"/>
    <w:rsid w:val="006A5310"/>
    <w:rsid w:val="006A53A1"/>
    <w:rsid w:val="006A5B57"/>
    <w:rsid w:val="006A5C20"/>
    <w:rsid w:val="006A5D8B"/>
    <w:rsid w:val="006A5DFF"/>
    <w:rsid w:val="006A66E4"/>
    <w:rsid w:val="006A6829"/>
    <w:rsid w:val="006A6D31"/>
    <w:rsid w:val="006A70E8"/>
    <w:rsid w:val="006A71E4"/>
    <w:rsid w:val="006A720F"/>
    <w:rsid w:val="006A7670"/>
    <w:rsid w:val="006A7679"/>
    <w:rsid w:val="006A7A12"/>
    <w:rsid w:val="006A7D83"/>
    <w:rsid w:val="006B0138"/>
    <w:rsid w:val="006B01B7"/>
    <w:rsid w:val="006B07E7"/>
    <w:rsid w:val="006B0A55"/>
    <w:rsid w:val="006B0C1A"/>
    <w:rsid w:val="006B0D2A"/>
    <w:rsid w:val="006B1555"/>
    <w:rsid w:val="006B1965"/>
    <w:rsid w:val="006B1CB3"/>
    <w:rsid w:val="006B1EF9"/>
    <w:rsid w:val="006B1F07"/>
    <w:rsid w:val="006B2001"/>
    <w:rsid w:val="006B21EB"/>
    <w:rsid w:val="006B257C"/>
    <w:rsid w:val="006B258D"/>
    <w:rsid w:val="006B2607"/>
    <w:rsid w:val="006B2B38"/>
    <w:rsid w:val="006B302D"/>
    <w:rsid w:val="006B32B5"/>
    <w:rsid w:val="006B39DF"/>
    <w:rsid w:val="006B3DFA"/>
    <w:rsid w:val="006B40E1"/>
    <w:rsid w:val="006B474C"/>
    <w:rsid w:val="006B4CCC"/>
    <w:rsid w:val="006B51BB"/>
    <w:rsid w:val="006B5262"/>
    <w:rsid w:val="006B5491"/>
    <w:rsid w:val="006B57DC"/>
    <w:rsid w:val="006B610A"/>
    <w:rsid w:val="006B6A83"/>
    <w:rsid w:val="006B6EB7"/>
    <w:rsid w:val="006B706F"/>
    <w:rsid w:val="006B7305"/>
    <w:rsid w:val="006B77C6"/>
    <w:rsid w:val="006B77DA"/>
    <w:rsid w:val="006B79FB"/>
    <w:rsid w:val="006B7A28"/>
    <w:rsid w:val="006B7D32"/>
    <w:rsid w:val="006C00EE"/>
    <w:rsid w:val="006C022A"/>
    <w:rsid w:val="006C054F"/>
    <w:rsid w:val="006C069D"/>
    <w:rsid w:val="006C071F"/>
    <w:rsid w:val="006C0851"/>
    <w:rsid w:val="006C0C53"/>
    <w:rsid w:val="006C0FB2"/>
    <w:rsid w:val="006C1102"/>
    <w:rsid w:val="006C1266"/>
    <w:rsid w:val="006C14C4"/>
    <w:rsid w:val="006C16D2"/>
    <w:rsid w:val="006C179E"/>
    <w:rsid w:val="006C1933"/>
    <w:rsid w:val="006C1A17"/>
    <w:rsid w:val="006C1B38"/>
    <w:rsid w:val="006C2353"/>
    <w:rsid w:val="006C2841"/>
    <w:rsid w:val="006C2AC5"/>
    <w:rsid w:val="006C2B5B"/>
    <w:rsid w:val="006C2F51"/>
    <w:rsid w:val="006C2FC3"/>
    <w:rsid w:val="006C314D"/>
    <w:rsid w:val="006C330D"/>
    <w:rsid w:val="006C34CF"/>
    <w:rsid w:val="006C3739"/>
    <w:rsid w:val="006C3A18"/>
    <w:rsid w:val="006C3ACB"/>
    <w:rsid w:val="006C3C6D"/>
    <w:rsid w:val="006C43F8"/>
    <w:rsid w:val="006C4407"/>
    <w:rsid w:val="006C4777"/>
    <w:rsid w:val="006C4B64"/>
    <w:rsid w:val="006C4C48"/>
    <w:rsid w:val="006C4CD6"/>
    <w:rsid w:val="006C5149"/>
    <w:rsid w:val="006C522C"/>
    <w:rsid w:val="006C5746"/>
    <w:rsid w:val="006C61BE"/>
    <w:rsid w:val="006C62E3"/>
    <w:rsid w:val="006C6959"/>
    <w:rsid w:val="006C78C4"/>
    <w:rsid w:val="006C7A59"/>
    <w:rsid w:val="006C7B3B"/>
    <w:rsid w:val="006C7E51"/>
    <w:rsid w:val="006D0775"/>
    <w:rsid w:val="006D0777"/>
    <w:rsid w:val="006D07B8"/>
    <w:rsid w:val="006D0B5B"/>
    <w:rsid w:val="006D0F13"/>
    <w:rsid w:val="006D0F5B"/>
    <w:rsid w:val="006D10DF"/>
    <w:rsid w:val="006D11A6"/>
    <w:rsid w:val="006D1AA2"/>
    <w:rsid w:val="006D1C17"/>
    <w:rsid w:val="006D1DC6"/>
    <w:rsid w:val="006D23E5"/>
    <w:rsid w:val="006D241F"/>
    <w:rsid w:val="006D2AB3"/>
    <w:rsid w:val="006D2BD0"/>
    <w:rsid w:val="006D2BDA"/>
    <w:rsid w:val="006D30B7"/>
    <w:rsid w:val="006D33D6"/>
    <w:rsid w:val="006D3A3E"/>
    <w:rsid w:val="006D3DF2"/>
    <w:rsid w:val="006D44DC"/>
    <w:rsid w:val="006D4728"/>
    <w:rsid w:val="006D5F18"/>
    <w:rsid w:val="006D60AA"/>
    <w:rsid w:val="006D63B8"/>
    <w:rsid w:val="006D7917"/>
    <w:rsid w:val="006E0528"/>
    <w:rsid w:val="006E0926"/>
    <w:rsid w:val="006E145E"/>
    <w:rsid w:val="006E14C8"/>
    <w:rsid w:val="006E18BA"/>
    <w:rsid w:val="006E1CFC"/>
    <w:rsid w:val="006E2664"/>
    <w:rsid w:val="006E2BE5"/>
    <w:rsid w:val="006E2BFC"/>
    <w:rsid w:val="006E3137"/>
    <w:rsid w:val="006E34D9"/>
    <w:rsid w:val="006E3DBF"/>
    <w:rsid w:val="006E3EDC"/>
    <w:rsid w:val="006E3EFF"/>
    <w:rsid w:val="006E41E1"/>
    <w:rsid w:val="006E4755"/>
    <w:rsid w:val="006E48BE"/>
    <w:rsid w:val="006E4AE3"/>
    <w:rsid w:val="006E510A"/>
    <w:rsid w:val="006E54C3"/>
    <w:rsid w:val="006E582F"/>
    <w:rsid w:val="006E5941"/>
    <w:rsid w:val="006E595C"/>
    <w:rsid w:val="006E5F76"/>
    <w:rsid w:val="006E600E"/>
    <w:rsid w:val="006E6465"/>
    <w:rsid w:val="006E662D"/>
    <w:rsid w:val="006E6A7A"/>
    <w:rsid w:val="006E71C2"/>
    <w:rsid w:val="006E73BB"/>
    <w:rsid w:val="006E7407"/>
    <w:rsid w:val="006E77F9"/>
    <w:rsid w:val="006E783A"/>
    <w:rsid w:val="006E7989"/>
    <w:rsid w:val="006E7ED0"/>
    <w:rsid w:val="006F0501"/>
    <w:rsid w:val="006F0D6F"/>
    <w:rsid w:val="006F102D"/>
    <w:rsid w:val="006F17F8"/>
    <w:rsid w:val="006F1F53"/>
    <w:rsid w:val="006F2786"/>
    <w:rsid w:val="006F287B"/>
    <w:rsid w:val="006F29A9"/>
    <w:rsid w:val="006F29C8"/>
    <w:rsid w:val="006F29D3"/>
    <w:rsid w:val="006F37C2"/>
    <w:rsid w:val="006F398A"/>
    <w:rsid w:val="006F3CFD"/>
    <w:rsid w:val="006F4467"/>
    <w:rsid w:val="006F470C"/>
    <w:rsid w:val="006F492E"/>
    <w:rsid w:val="006F57D9"/>
    <w:rsid w:val="006F58E8"/>
    <w:rsid w:val="006F5F16"/>
    <w:rsid w:val="006F603D"/>
    <w:rsid w:val="006F653F"/>
    <w:rsid w:val="006F744D"/>
    <w:rsid w:val="00700881"/>
    <w:rsid w:val="0070125F"/>
    <w:rsid w:val="00701302"/>
    <w:rsid w:val="00701645"/>
    <w:rsid w:val="00701A95"/>
    <w:rsid w:val="0070204B"/>
    <w:rsid w:val="007024FE"/>
    <w:rsid w:val="0070284E"/>
    <w:rsid w:val="00702A2B"/>
    <w:rsid w:val="00702A4A"/>
    <w:rsid w:val="00702D54"/>
    <w:rsid w:val="00702D67"/>
    <w:rsid w:val="00702D85"/>
    <w:rsid w:val="00702EB5"/>
    <w:rsid w:val="007032B6"/>
    <w:rsid w:val="00703385"/>
    <w:rsid w:val="00703D5D"/>
    <w:rsid w:val="00703E14"/>
    <w:rsid w:val="00703F26"/>
    <w:rsid w:val="007040D6"/>
    <w:rsid w:val="0070455C"/>
    <w:rsid w:val="007046CB"/>
    <w:rsid w:val="007047D5"/>
    <w:rsid w:val="00704C56"/>
    <w:rsid w:val="00704D8E"/>
    <w:rsid w:val="00704EB7"/>
    <w:rsid w:val="00705471"/>
    <w:rsid w:val="007054E5"/>
    <w:rsid w:val="00705546"/>
    <w:rsid w:val="00705738"/>
    <w:rsid w:val="007061B3"/>
    <w:rsid w:val="007065B8"/>
    <w:rsid w:val="007066F1"/>
    <w:rsid w:val="00706879"/>
    <w:rsid w:val="0070687A"/>
    <w:rsid w:val="0070765E"/>
    <w:rsid w:val="007078DC"/>
    <w:rsid w:val="00707964"/>
    <w:rsid w:val="00707DE5"/>
    <w:rsid w:val="0071037E"/>
    <w:rsid w:val="00710716"/>
    <w:rsid w:val="0071073C"/>
    <w:rsid w:val="007108DF"/>
    <w:rsid w:val="007115EC"/>
    <w:rsid w:val="00711767"/>
    <w:rsid w:val="00711851"/>
    <w:rsid w:val="00711CCE"/>
    <w:rsid w:val="00711D05"/>
    <w:rsid w:val="00711D69"/>
    <w:rsid w:val="0071207A"/>
    <w:rsid w:val="007120A9"/>
    <w:rsid w:val="00712B17"/>
    <w:rsid w:val="00712B2B"/>
    <w:rsid w:val="00712C0D"/>
    <w:rsid w:val="00712C59"/>
    <w:rsid w:val="00713471"/>
    <w:rsid w:val="0071392C"/>
    <w:rsid w:val="00713FF2"/>
    <w:rsid w:val="0071418B"/>
    <w:rsid w:val="0071437B"/>
    <w:rsid w:val="0071445A"/>
    <w:rsid w:val="00714637"/>
    <w:rsid w:val="00714657"/>
    <w:rsid w:val="0071472A"/>
    <w:rsid w:val="0071497F"/>
    <w:rsid w:val="0071502E"/>
    <w:rsid w:val="00715090"/>
    <w:rsid w:val="007151CE"/>
    <w:rsid w:val="00715579"/>
    <w:rsid w:val="00715877"/>
    <w:rsid w:val="007158DB"/>
    <w:rsid w:val="00715B99"/>
    <w:rsid w:val="00715D35"/>
    <w:rsid w:val="0071673B"/>
    <w:rsid w:val="0071731B"/>
    <w:rsid w:val="0071735A"/>
    <w:rsid w:val="00717379"/>
    <w:rsid w:val="007175D9"/>
    <w:rsid w:val="0071795A"/>
    <w:rsid w:val="0071796C"/>
    <w:rsid w:val="00717986"/>
    <w:rsid w:val="00717D37"/>
    <w:rsid w:val="00717E0A"/>
    <w:rsid w:val="00717EE3"/>
    <w:rsid w:val="00717F33"/>
    <w:rsid w:val="00720013"/>
    <w:rsid w:val="007201C7"/>
    <w:rsid w:val="00720302"/>
    <w:rsid w:val="00720A9D"/>
    <w:rsid w:val="00720E1A"/>
    <w:rsid w:val="007216D4"/>
    <w:rsid w:val="007217DE"/>
    <w:rsid w:val="00721BB9"/>
    <w:rsid w:val="00721EB5"/>
    <w:rsid w:val="00721F65"/>
    <w:rsid w:val="00722251"/>
    <w:rsid w:val="0072352A"/>
    <w:rsid w:val="007239ED"/>
    <w:rsid w:val="00723C23"/>
    <w:rsid w:val="00723E8A"/>
    <w:rsid w:val="00723FFE"/>
    <w:rsid w:val="00724023"/>
    <w:rsid w:val="0072434D"/>
    <w:rsid w:val="00724B35"/>
    <w:rsid w:val="00724C14"/>
    <w:rsid w:val="0072538B"/>
    <w:rsid w:val="00725533"/>
    <w:rsid w:val="007258AB"/>
    <w:rsid w:val="007259C5"/>
    <w:rsid w:val="007267D4"/>
    <w:rsid w:val="00726B9B"/>
    <w:rsid w:val="00726C3D"/>
    <w:rsid w:val="0072714E"/>
    <w:rsid w:val="00727463"/>
    <w:rsid w:val="007275B3"/>
    <w:rsid w:val="00727849"/>
    <w:rsid w:val="00727A0F"/>
    <w:rsid w:val="00727A1D"/>
    <w:rsid w:val="00727AEB"/>
    <w:rsid w:val="00727C4D"/>
    <w:rsid w:val="0073015A"/>
    <w:rsid w:val="007307FF"/>
    <w:rsid w:val="00730DBA"/>
    <w:rsid w:val="00730E81"/>
    <w:rsid w:val="00730E9B"/>
    <w:rsid w:val="00731238"/>
    <w:rsid w:val="00731289"/>
    <w:rsid w:val="007316EE"/>
    <w:rsid w:val="007319DB"/>
    <w:rsid w:val="00731B7B"/>
    <w:rsid w:val="00731D9F"/>
    <w:rsid w:val="00731FA3"/>
    <w:rsid w:val="007322D8"/>
    <w:rsid w:val="007323B3"/>
    <w:rsid w:val="00732A12"/>
    <w:rsid w:val="00732CA2"/>
    <w:rsid w:val="00733093"/>
    <w:rsid w:val="0073361A"/>
    <w:rsid w:val="00733665"/>
    <w:rsid w:val="00734099"/>
    <w:rsid w:val="007342F4"/>
    <w:rsid w:val="007343FF"/>
    <w:rsid w:val="00734B81"/>
    <w:rsid w:val="00734CC9"/>
    <w:rsid w:val="00735034"/>
    <w:rsid w:val="00735041"/>
    <w:rsid w:val="00735081"/>
    <w:rsid w:val="007351E7"/>
    <w:rsid w:val="00735365"/>
    <w:rsid w:val="00735877"/>
    <w:rsid w:val="0073599C"/>
    <w:rsid w:val="00735F9C"/>
    <w:rsid w:val="00735FE0"/>
    <w:rsid w:val="007361CB"/>
    <w:rsid w:val="007363A3"/>
    <w:rsid w:val="007363FB"/>
    <w:rsid w:val="00736829"/>
    <w:rsid w:val="00736949"/>
    <w:rsid w:val="00737559"/>
    <w:rsid w:val="00737719"/>
    <w:rsid w:val="00737745"/>
    <w:rsid w:val="00740186"/>
    <w:rsid w:val="00740246"/>
    <w:rsid w:val="00740567"/>
    <w:rsid w:val="0074058A"/>
    <w:rsid w:val="00740AB3"/>
    <w:rsid w:val="0074174B"/>
    <w:rsid w:val="00741977"/>
    <w:rsid w:val="00741A57"/>
    <w:rsid w:val="00741B28"/>
    <w:rsid w:val="00741BAF"/>
    <w:rsid w:val="00741C16"/>
    <w:rsid w:val="00741C73"/>
    <w:rsid w:val="00741ED7"/>
    <w:rsid w:val="00742147"/>
    <w:rsid w:val="0074229F"/>
    <w:rsid w:val="00742332"/>
    <w:rsid w:val="007425F1"/>
    <w:rsid w:val="00742610"/>
    <w:rsid w:val="00742690"/>
    <w:rsid w:val="00742708"/>
    <w:rsid w:val="0074287E"/>
    <w:rsid w:val="00742E7F"/>
    <w:rsid w:val="00742F10"/>
    <w:rsid w:val="007435FB"/>
    <w:rsid w:val="00743B0C"/>
    <w:rsid w:val="007442D3"/>
    <w:rsid w:val="0074471A"/>
    <w:rsid w:val="00744DE1"/>
    <w:rsid w:val="00745D9E"/>
    <w:rsid w:val="00746A06"/>
    <w:rsid w:val="0074742F"/>
    <w:rsid w:val="0074754A"/>
    <w:rsid w:val="0074781F"/>
    <w:rsid w:val="0074794D"/>
    <w:rsid w:val="0075049A"/>
    <w:rsid w:val="00750D3E"/>
    <w:rsid w:val="00751004"/>
    <w:rsid w:val="00751402"/>
    <w:rsid w:val="00751AD6"/>
    <w:rsid w:val="00751C4F"/>
    <w:rsid w:val="007523F4"/>
    <w:rsid w:val="00752C15"/>
    <w:rsid w:val="00753330"/>
    <w:rsid w:val="00753787"/>
    <w:rsid w:val="007537AA"/>
    <w:rsid w:val="00753817"/>
    <w:rsid w:val="00753E01"/>
    <w:rsid w:val="007546F8"/>
    <w:rsid w:val="007548CD"/>
    <w:rsid w:val="00754EA3"/>
    <w:rsid w:val="0075548C"/>
    <w:rsid w:val="007554BB"/>
    <w:rsid w:val="00755534"/>
    <w:rsid w:val="0075558B"/>
    <w:rsid w:val="00755C65"/>
    <w:rsid w:val="00756964"/>
    <w:rsid w:val="00756992"/>
    <w:rsid w:val="00756EBF"/>
    <w:rsid w:val="00757130"/>
    <w:rsid w:val="007575B4"/>
    <w:rsid w:val="00757C73"/>
    <w:rsid w:val="00757D56"/>
    <w:rsid w:val="007601C0"/>
    <w:rsid w:val="007602E6"/>
    <w:rsid w:val="00760703"/>
    <w:rsid w:val="00760857"/>
    <w:rsid w:val="00760CAF"/>
    <w:rsid w:val="007620C8"/>
    <w:rsid w:val="007622A7"/>
    <w:rsid w:val="0076245C"/>
    <w:rsid w:val="007628C8"/>
    <w:rsid w:val="00762A4C"/>
    <w:rsid w:val="00762C91"/>
    <w:rsid w:val="00762D30"/>
    <w:rsid w:val="00763387"/>
    <w:rsid w:val="007634BE"/>
    <w:rsid w:val="0076365F"/>
    <w:rsid w:val="00763759"/>
    <w:rsid w:val="00764131"/>
    <w:rsid w:val="00764D67"/>
    <w:rsid w:val="00764EF1"/>
    <w:rsid w:val="0076594D"/>
    <w:rsid w:val="007659EA"/>
    <w:rsid w:val="00765C08"/>
    <w:rsid w:val="00765D00"/>
    <w:rsid w:val="00765E1B"/>
    <w:rsid w:val="00766030"/>
    <w:rsid w:val="00766194"/>
    <w:rsid w:val="007664C8"/>
    <w:rsid w:val="007667D0"/>
    <w:rsid w:val="00766BDF"/>
    <w:rsid w:val="00766E3F"/>
    <w:rsid w:val="007670AA"/>
    <w:rsid w:val="007673A2"/>
    <w:rsid w:val="007673BF"/>
    <w:rsid w:val="00767E05"/>
    <w:rsid w:val="00767EC9"/>
    <w:rsid w:val="00767F63"/>
    <w:rsid w:val="0077006E"/>
    <w:rsid w:val="0077081B"/>
    <w:rsid w:val="00770D0E"/>
    <w:rsid w:val="00770F81"/>
    <w:rsid w:val="0077111F"/>
    <w:rsid w:val="007712B2"/>
    <w:rsid w:val="007714CB"/>
    <w:rsid w:val="00771E24"/>
    <w:rsid w:val="00772043"/>
    <w:rsid w:val="0077209C"/>
    <w:rsid w:val="00772154"/>
    <w:rsid w:val="00772236"/>
    <w:rsid w:val="007723AB"/>
    <w:rsid w:val="007735D9"/>
    <w:rsid w:val="007743AF"/>
    <w:rsid w:val="0077449B"/>
    <w:rsid w:val="007749EE"/>
    <w:rsid w:val="00774B03"/>
    <w:rsid w:val="00774E36"/>
    <w:rsid w:val="00775408"/>
    <w:rsid w:val="007754B8"/>
    <w:rsid w:val="00775C11"/>
    <w:rsid w:val="00775C1F"/>
    <w:rsid w:val="00776215"/>
    <w:rsid w:val="00776B3F"/>
    <w:rsid w:val="00776B40"/>
    <w:rsid w:val="00776FE7"/>
    <w:rsid w:val="007775C3"/>
    <w:rsid w:val="00777777"/>
    <w:rsid w:val="007777CA"/>
    <w:rsid w:val="00777A88"/>
    <w:rsid w:val="00777B61"/>
    <w:rsid w:val="00777C09"/>
    <w:rsid w:val="00777C7F"/>
    <w:rsid w:val="00780D48"/>
    <w:rsid w:val="0078125B"/>
    <w:rsid w:val="00781AA0"/>
    <w:rsid w:val="00781EFE"/>
    <w:rsid w:val="007820F9"/>
    <w:rsid w:val="0078216E"/>
    <w:rsid w:val="007821EF"/>
    <w:rsid w:val="00782BFB"/>
    <w:rsid w:val="007830B1"/>
    <w:rsid w:val="0078330F"/>
    <w:rsid w:val="00783997"/>
    <w:rsid w:val="00783A67"/>
    <w:rsid w:val="00783F61"/>
    <w:rsid w:val="007844A8"/>
    <w:rsid w:val="00784601"/>
    <w:rsid w:val="00784A3B"/>
    <w:rsid w:val="00784AD4"/>
    <w:rsid w:val="00785933"/>
    <w:rsid w:val="00785A79"/>
    <w:rsid w:val="00786081"/>
    <w:rsid w:val="007862EA"/>
    <w:rsid w:val="00786498"/>
    <w:rsid w:val="00786B51"/>
    <w:rsid w:val="00786E4C"/>
    <w:rsid w:val="00787076"/>
    <w:rsid w:val="007871BF"/>
    <w:rsid w:val="007876D2"/>
    <w:rsid w:val="00787726"/>
    <w:rsid w:val="0079034A"/>
    <w:rsid w:val="007903B4"/>
    <w:rsid w:val="00790434"/>
    <w:rsid w:val="00791178"/>
    <w:rsid w:val="00791BDA"/>
    <w:rsid w:val="00791C61"/>
    <w:rsid w:val="00791D6B"/>
    <w:rsid w:val="00791DB2"/>
    <w:rsid w:val="0079212F"/>
    <w:rsid w:val="00792489"/>
    <w:rsid w:val="00792594"/>
    <w:rsid w:val="007932E7"/>
    <w:rsid w:val="007937EE"/>
    <w:rsid w:val="007938AE"/>
    <w:rsid w:val="007941D8"/>
    <w:rsid w:val="00794602"/>
    <w:rsid w:val="007949C1"/>
    <w:rsid w:val="00794D87"/>
    <w:rsid w:val="007952C7"/>
    <w:rsid w:val="00795B5F"/>
    <w:rsid w:val="00795E55"/>
    <w:rsid w:val="00795F09"/>
    <w:rsid w:val="00796A98"/>
    <w:rsid w:val="00796C86"/>
    <w:rsid w:val="00796F5D"/>
    <w:rsid w:val="007973A0"/>
    <w:rsid w:val="0079745E"/>
    <w:rsid w:val="00797A00"/>
    <w:rsid w:val="00797A31"/>
    <w:rsid w:val="007A0465"/>
    <w:rsid w:val="007A048F"/>
    <w:rsid w:val="007A0CAA"/>
    <w:rsid w:val="007A0CAF"/>
    <w:rsid w:val="007A1822"/>
    <w:rsid w:val="007A1DE5"/>
    <w:rsid w:val="007A2188"/>
    <w:rsid w:val="007A288B"/>
    <w:rsid w:val="007A28AA"/>
    <w:rsid w:val="007A2D0B"/>
    <w:rsid w:val="007A2E89"/>
    <w:rsid w:val="007A2EF2"/>
    <w:rsid w:val="007A3009"/>
    <w:rsid w:val="007A33F1"/>
    <w:rsid w:val="007A364C"/>
    <w:rsid w:val="007A3A57"/>
    <w:rsid w:val="007A3A60"/>
    <w:rsid w:val="007A3E1A"/>
    <w:rsid w:val="007A3FF8"/>
    <w:rsid w:val="007A41F9"/>
    <w:rsid w:val="007A4A5D"/>
    <w:rsid w:val="007A4AF8"/>
    <w:rsid w:val="007A4BDD"/>
    <w:rsid w:val="007A5209"/>
    <w:rsid w:val="007A5E40"/>
    <w:rsid w:val="007A6183"/>
    <w:rsid w:val="007A64FD"/>
    <w:rsid w:val="007A68B2"/>
    <w:rsid w:val="007A6B3E"/>
    <w:rsid w:val="007A7619"/>
    <w:rsid w:val="007A7AFA"/>
    <w:rsid w:val="007A7F49"/>
    <w:rsid w:val="007A7FD0"/>
    <w:rsid w:val="007B012C"/>
    <w:rsid w:val="007B0260"/>
    <w:rsid w:val="007B02CC"/>
    <w:rsid w:val="007B0359"/>
    <w:rsid w:val="007B090A"/>
    <w:rsid w:val="007B1344"/>
    <w:rsid w:val="007B14EE"/>
    <w:rsid w:val="007B16AD"/>
    <w:rsid w:val="007B1C94"/>
    <w:rsid w:val="007B210A"/>
    <w:rsid w:val="007B249A"/>
    <w:rsid w:val="007B2F87"/>
    <w:rsid w:val="007B39FF"/>
    <w:rsid w:val="007B3E46"/>
    <w:rsid w:val="007B4A6D"/>
    <w:rsid w:val="007B4AE0"/>
    <w:rsid w:val="007B52C5"/>
    <w:rsid w:val="007B52FE"/>
    <w:rsid w:val="007B5B07"/>
    <w:rsid w:val="007B5CA3"/>
    <w:rsid w:val="007B608A"/>
    <w:rsid w:val="007B6728"/>
    <w:rsid w:val="007B6974"/>
    <w:rsid w:val="007B757B"/>
    <w:rsid w:val="007B78E4"/>
    <w:rsid w:val="007B7B44"/>
    <w:rsid w:val="007B7CC7"/>
    <w:rsid w:val="007C08B8"/>
    <w:rsid w:val="007C0D13"/>
    <w:rsid w:val="007C0DD1"/>
    <w:rsid w:val="007C1375"/>
    <w:rsid w:val="007C147B"/>
    <w:rsid w:val="007C161B"/>
    <w:rsid w:val="007C1750"/>
    <w:rsid w:val="007C1F14"/>
    <w:rsid w:val="007C214C"/>
    <w:rsid w:val="007C2BDB"/>
    <w:rsid w:val="007C2E49"/>
    <w:rsid w:val="007C30E8"/>
    <w:rsid w:val="007C3D8F"/>
    <w:rsid w:val="007C40FB"/>
    <w:rsid w:val="007C4265"/>
    <w:rsid w:val="007C46B8"/>
    <w:rsid w:val="007C49C8"/>
    <w:rsid w:val="007C4CFC"/>
    <w:rsid w:val="007C51A3"/>
    <w:rsid w:val="007C5626"/>
    <w:rsid w:val="007C58BA"/>
    <w:rsid w:val="007C5D2D"/>
    <w:rsid w:val="007C6712"/>
    <w:rsid w:val="007C6F6A"/>
    <w:rsid w:val="007C7CE1"/>
    <w:rsid w:val="007C7F45"/>
    <w:rsid w:val="007D00A1"/>
    <w:rsid w:val="007D053C"/>
    <w:rsid w:val="007D09D2"/>
    <w:rsid w:val="007D0EE9"/>
    <w:rsid w:val="007D1851"/>
    <w:rsid w:val="007D1FA1"/>
    <w:rsid w:val="007D2504"/>
    <w:rsid w:val="007D2629"/>
    <w:rsid w:val="007D2ADA"/>
    <w:rsid w:val="007D310B"/>
    <w:rsid w:val="007D3593"/>
    <w:rsid w:val="007D35C9"/>
    <w:rsid w:val="007D3BD5"/>
    <w:rsid w:val="007D3C85"/>
    <w:rsid w:val="007D3DB9"/>
    <w:rsid w:val="007D40A8"/>
    <w:rsid w:val="007D4695"/>
    <w:rsid w:val="007D4C91"/>
    <w:rsid w:val="007D4F58"/>
    <w:rsid w:val="007D5233"/>
    <w:rsid w:val="007D5271"/>
    <w:rsid w:val="007D5522"/>
    <w:rsid w:val="007D5574"/>
    <w:rsid w:val="007D57D0"/>
    <w:rsid w:val="007D6739"/>
    <w:rsid w:val="007D7033"/>
    <w:rsid w:val="007D7052"/>
    <w:rsid w:val="007D7B45"/>
    <w:rsid w:val="007D7D40"/>
    <w:rsid w:val="007D7DC7"/>
    <w:rsid w:val="007D7E70"/>
    <w:rsid w:val="007D7EC5"/>
    <w:rsid w:val="007E008A"/>
    <w:rsid w:val="007E077A"/>
    <w:rsid w:val="007E0C5C"/>
    <w:rsid w:val="007E1001"/>
    <w:rsid w:val="007E136E"/>
    <w:rsid w:val="007E28E5"/>
    <w:rsid w:val="007E2918"/>
    <w:rsid w:val="007E296F"/>
    <w:rsid w:val="007E3081"/>
    <w:rsid w:val="007E31BB"/>
    <w:rsid w:val="007E3E15"/>
    <w:rsid w:val="007E4127"/>
    <w:rsid w:val="007E4420"/>
    <w:rsid w:val="007E45C4"/>
    <w:rsid w:val="007E4630"/>
    <w:rsid w:val="007E4A8A"/>
    <w:rsid w:val="007E4BD2"/>
    <w:rsid w:val="007E57EC"/>
    <w:rsid w:val="007E5955"/>
    <w:rsid w:val="007E5E21"/>
    <w:rsid w:val="007E5E68"/>
    <w:rsid w:val="007E635F"/>
    <w:rsid w:val="007E6360"/>
    <w:rsid w:val="007E658E"/>
    <w:rsid w:val="007E773F"/>
    <w:rsid w:val="007F0097"/>
    <w:rsid w:val="007F06D4"/>
    <w:rsid w:val="007F080B"/>
    <w:rsid w:val="007F0890"/>
    <w:rsid w:val="007F12E1"/>
    <w:rsid w:val="007F140F"/>
    <w:rsid w:val="007F15D1"/>
    <w:rsid w:val="007F15D9"/>
    <w:rsid w:val="007F1910"/>
    <w:rsid w:val="007F1ACF"/>
    <w:rsid w:val="007F1B5E"/>
    <w:rsid w:val="007F2068"/>
    <w:rsid w:val="007F20D7"/>
    <w:rsid w:val="007F2AC2"/>
    <w:rsid w:val="007F324F"/>
    <w:rsid w:val="007F331C"/>
    <w:rsid w:val="007F33F6"/>
    <w:rsid w:val="007F3619"/>
    <w:rsid w:val="007F3699"/>
    <w:rsid w:val="007F397A"/>
    <w:rsid w:val="007F3B53"/>
    <w:rsid w:val="007F3F8A"/>
    <w:rsid w:val="007F409E"/>
    <w:rsid w:val="007F40D4"/>
    <w:rsid w:val="007F4E58"/>
    <w:rsid w:val="007F5565"/>
    <w:rsid w:val="007F5589"/>
    <w:rsid w:val="007F5C31"/>
    <w:rsid w:val="007F5FE4"/>
    <w:rsid w:val="007F5FF5"/>
    <w:rsid w:val="007F66D1"/>
    <w:rsid w:val="007F66E5"/>
    <w:rsid w:val="007F6708"/>
    <w:rsid w:val="007F68CF"/>
    <w:rsid w:val="007F6970"/>
    <w:rsid w:val="007F6B0C"/>
    <w:rsid w:val="007F6DB6"/>
    <w:rsid w:val="007F6F2B"/>
    <w:rsid w:val="007F6F34"/>
    <w:rsid w:val="007F75A5"/>
    <w:rsid w:val="007F75E5"/>
    <w:rsid w:val="007F76A8"/>
    <w:rsid w:val="007F77AF"/>
    <w:rsid w:val="007F795E"/>
    <w:rsid w:val="007F79B7"/>
    <w:rsid w:val="007F7BCA"/>
    <w:rsid w:val="00800194"/>
    <w:rsid w:val="00800374"/>
    <w:rsid w:val="008006D6"/>
    <w:rsid w:val="00801814"/>
    <w:rsid w:val="008020F9"/>
    <w:rsid w:val="00802101"/>
    <w:rsid w:val="00802AEF"/>
    <w:rsid w:val="00802CF3"/>
    <w:rsid w:val="0080338B"/>
    <w:rsid w:val="00803822"/>
    <w:rsid w:val="00803EC7"/>
    <w:rsid w:val="00804AD0"/>
    <w:rsid w:val="008055C9"/>
    <w:rsid w:val="008059E7"/>
    <w:rsid w:val="00805B91"/>
    <w:rsid w:val="00805FD6"/>
    <w:rsid w:val="00806313"/>
    <w:rsid w:val="008067C3"/>
    <w:rsid w:val="00806E15"/>
    <w:rsid w:val="00806F9B"/>
    <w:rsid w:val="00807051"/>
    <w:rsid w:val="00807377"/>
    <w:rsid w:val="00807D47"/>
    <w:rsid w:val="00810203"/>
    <w:rsid w:val="00810726"/>
    <w:rsid w:val="00811200"/>
    <w:rsid w:val="00811372"/>
    <w:rsid w:val="0081184D"/>
    <w:rsid w:val="0081198A"/>
    <w:rsid w:val="00811B84"/>
    <w:rsid w:val="00811F7D"/>
    <w:rsid w:val="00811FC8"/>
    <w:rsid w:val="008121F7"/>
    <w:rsid w:val="0081221E"/>
    <w:rsid w:val="00812BC1"/>
    <w:rsid w:val="0081351A"/>
    <w:rsid w:val="00813C9D"/>
    <w:rsid w:val="00813DBC"/>
    <w:rsid w:val="00813E8D"/>
    <w:rsid w:val="008142EC"/>
    <w:rsid w:val="0081458E"/>
    <w:rsid w:val="00814CF2"/>
    <w:rsid w:val="0081558A"/>
    <w:rsid w:val="00815883"/>
    <w:rsid w:val="0081602F"/>
    <w:rsid w:val="008164F2"/>
    <w:rsid w:val="00816726"/>
    <w:rsid w:val="008168FF"/>
    <w:rsid w:val="00816B72"/>
    <w:rsid w:val="00816C78"/>
    <w:rsid w:val="008174B6"/>
    <w:rsid w:val="0082000E"/>
    <w:rsid w:val="00820374"/>
    <w:rsid w:val="00820455"/>
    <w:rsid w:val="00820DCD"/>
    <w:rsid w:val="008211FC"/>
    <w:rsid w:val="0082202B"/>
    <w:rsid w:val="008220A1"/>
    <w:rsid w:val="008220DF"/>
    <w:rsid w:val="00822483"/>
    <w:rsid w:val="00822544"/>
    <w:rsid w:val="00822FBD"/>
    <w:rsid w:val="00823006"/>
    <w:rsid w:val="008230D7"/>
    <w:rsid w:val="00823423"/>
    <w:rsid w:val="00823657"/>
    <w:rsid w:val="0082394C"/>
    <w:rsid w:val="008239CD"/>
    <w:rsid w:val="00823DD8"/>
    <w:rsid w:val="008241D0"/>
    <w:rsid w:val="008246D7"/>
    <w:rsid w:val="00824988"/>
    <w:rsid w:val="00824CF4"/>
    <w:rsid w:val="00824EC2"/>
    <w:rsid w:val="00825697"/>
    <w:rsid w:val="00825867"/>
    <w:rsid w:val="00825E36"/>
    <w:rsid w:val="00826B0B"/>
    <w:rsid w:val="00826D9C"/>
    <w:rsid w:val="00826DD3"/>
    <w:rsid w:val="008270B0"/>
    <w:rsid w:val="008271C8"/>
    <w:rsid w:val="008272A8"/>
    <w:rsid w:val="00827B18"/>
    <w:rsid w:val="0083007C"/>
    <w:rsid w:val="008308E9"/>
    <w:rsid w:val="00830DC9"/>
    <w:rsid w:val="00830FE9"/>
    <w:rsid w:val="00831E6E"/>
    <w:rsid w:val="00831EB4"/>
    <w:rsid w:val="008320DA"/>
    <w:rsid w:val="00832239"/>
    <w:rsid w:val="00832C4E"/>
    <w:rsid w:val="00832CE7"/>
    <w:rsid w:val="00832F73"/>
    <w:rsid w:val="0083300E"/>
    <w:rsid w:val="00833053"/>
    <w:rsid w:val="008330F0"/>
    <w:rsid w:val="008336CA"/>
    <w:rsid w:val="0083392A"/>
    <w:rsid w:val="008339F6"/>
    <w:rsid w:val="00833A0C"/>
    <w:rsid w:val="00834569"/>
    <w:rsid w:val="008346F2"/>
    <w:rsid w:val="00834C15"/>
    <w:rsid w:val="00834D1C"/>
    <w:rsid w:val="00834F6D"/>
    <w:rsid w:val="008351B0"/>
    <w:rsid w:val="0083576A"/>
    <w:rsid w:val="00835F0A"/>
    <w:rsid w:val="00835F6A"/>
    <w:rsid w:val="00836115"/>
    <w:rsid w:val="008361D7"/>
    <w:rsid w:val="008363B6"/>
    <w:rsid w:val="00836795"/>
    <w:rsid w:val="00836971"/>
    <w:rsid w:val="00836C18"/>
    <w:rsid w:val="00836EBC"/>
    <w:rsid w:val="008376A2"/>
    <w:rsid w:val="00840043"/>
    <w:rsid w:val="008404B2"/>
    <w:rsid w:val="0084079A"/>
    <w:rsid w:val="00840F3B"/>
    <w:rsid w:val="00841656"/>
    <w:rsid w:val="00841817"/>
    <w:rsid w:val="00841C40"/>
    <w:rsid w:val="00841ECC"/>
    <w:rsid w:val="00841F2A"/>
    <w:rsid w:val="008423BC"/>
    <w:rsid w:val="0084288A"/>
    <w:rsid w:val="008429D1"/>
    <w:rsid w:val="00842A5E"/>
    <w:rsid w:val="00842D0E"/>
    <w:rsid w:val="0084325F"/>
    <w:rsid w:val="00843334"/>
    <w:rsid w:val="008437CC"/>
    <w:rsid w:val="008438AF"/>
    <w:rsid w:val="008439F4"/>
    <w:rsid w:val="00844079"/>
    <w:rsid w:val="00844131"/>
    <w:rsid w:val="008448DF"/>
    <w:rsid w:val="00844B00"/>
    <w:rsid w:val="00844C8F"/>
    <w:rsid w:val="0084538C"/>
    <w:rsid w:val="0084547A"/>
    <w:rsid w:val="00845649"/>
    <w:rsid w:val="00845987"/>
    <w:rsid w:val="00845A30"/>
    <w:rsid w:val="00845DC9"/>
    <w:rsid w:val="008468B8"/>
    <w:rsid w:val="00846C7F"/>
    <w:rsid w:val="00846FC6"/>
    <w:rsid w:val="00847352"/>
    <w:rsid w:val="00847363"/>
    <w:rsid w:val="008475C9"/>
    <w:rsid w:val="00847AB2"/>
    <w:rsid w:val="00847EFE"/>
    <w:rsid w:val="008504C7"/>
    <w:rsid w:val="00850575"/>
    <w:rsid w:val="008505E8"/>
    <w:rsid w:val="008509F8"/>
    <w:rsid w:val="00850E0F"/>
    <w:rsid w:val="00851AC3"/>
    <w:rsid w:val="00852021"/>
    <w:rsid w:val="00852776"/>
    <w:rsid w:val="008528F8"/>
    <w:rsid w:val="00852A67"/>
    <w:rsid w:val="00852DA8"/>
    <w:rsid w:val="0085344C"/>
    <w:rsid w:val="008538EF"/>
    <w:rsid w:val="00853A07"/>
    <w:rsid w:val="0085418A"/>
    <w:rsid w:val="00854505"/>
    <w:rsid w:val="00854C1F"/>
    <w:rsid w:val="008557A4"/>
    <w:rsid w:val="008557D4"/>
    <w:rsid w:val="00855C7D"/>
    <w:rsid w:val="0085612F"/>
    <w:rsid w:val="0085613A"/>
    <w:rsid w:val="0085689C"/>
    <w:rsid w:val="00856C35"/>
    <w:rsid w:val="00856EA8"/>
    <w:rsid w:val="00857320"/>
    <w:rsid w:val="00857585"/>
    <w:rsid w:val="00857CE1"/>
    <w:rsid w:val="0086001E"/>
    <w:rsid w:val="0086004D"/>
    <w:rsid w:val="0086032E"/>
    <w:rsid w:val="00860C89"/>
    <w:rsid w:val="00861896"/>
    <w:rsid w:val="00861954"/>
    <w:rsid w:val="00861CC0"/>
    <w:rsid w:val="00861ECB"/>
    <w:rsid w:val="0086202B"/>
    <w:rsid w:val="008622E4"/>
    <w:rsid w:val="00862699"/>
    <w:rsid w:val="00862A22"/>
    <w:rsid w:val="00862CE3"/>
    <w:rsid w:val="00863542"/>
    <w:rsid w:val="00863592"/>
    <w:rsid w:val="008636A4"/>
    <w:rsid w:val="00864077"/>
    <w:rsid w:val="008648AC"/>
    <w:rsid w:val="00864AF6"/>
    <w:rsid w:val="00864B01"/>
    <w:rsid w:val="00864D20"/>
    <w:rsid w:val="00865DA8"/>
    <w:rsid w:val="00866193"/>
    <w:rsid w:val="008665E7"/>
    <w:rsid w:val="00866DE0"/>
    <w:rsid w:val="00867647"/>
    <w:rsid w:val="00867C4C"/>
    <w:rsid w:val="00867D3F"/>
    <w:rsid w:val="00867E97"/>
    <w:rsid w:val="0087003A"/>
    <w:rsid w:val="00870495"/>
    <w:rsid w:val="00871BCC"/>
    <w:rsid w:val="00871EDB"/>
    <w:rsid w:val="00872F79"/>
    <w:rsid w:val="008730D6"/>
    <w:rsid w:val="0087318B"/>
    <w:rsid w:val="00873465"/>
    <w:rsid w:val="00873573"/>
    <w:rsid w:val="008738A5"/>
    <w:rsid w:val="008739F2"/>
    <w:rsid w:val="00873B27"/>
    <w:rsid w:val="00873CCF"/>
    <w:rsid w:val="00873F06"/>
    <w:rsid w:val="00873FFC"/>
    <w:rsid w:val="00874306"/>
    <w:rsid w:val="00874347"/>
    <w:rsid w:val="008745AC"/>
    <w:rsid w:val="0087493B"/>
    <w:rsid w:val="00875EE2"/>
    <w:rsid w:val="00875F27"/>
    <w:rsid w:val="00876345"/>
    <w:rsid w:val="0087652B"/>
    <w:rsid w:val="00876797"/>
    <w:rsid w:val="008775B7"/>
    <w:rsid w:val="0087798B"/>
    <w:rsid w:val="00877D8F"/>
    <w:rsid w:val="00877E10"/>
    <w:rsid w:val="008801AF"/>
    <w:rsid w:val="00880334"/>
    <w:rsid w:val="00880F37"/>
    <w:rsid w:val="008817BF"/>
    <w:rsid w:val="00881A34"/>
    <w:rsid w:val="00881AE1"/>
    <w:rsid w:val="00881D93"/>
    <w:rsid w:val="0088232A"/>
    <w:rsid w:val="008825BB"/>
    <w:rsid w:val="008828D2"/>
    <w:rsid w:val="00882B19"/>
    <w:rsid w:val="00882C45"/>
    <w:rsid w:val="00882D68"/>
    <w:rsid w:val="00883110"/>
    <w:rsid w:val="00883736"/>
    <w:rsid w:val="008838B3"/>
    <w:rsid w:val="00883BE2"/>
    <w:rsid w:val="00883C2B"/>
    <w:rsid w:val="00883CD9"/>
    <w:rsid w:val="00883F99"/>
    <w:rsid w:val="00883FF9"/>
    <w:rsid w:val="0088410D"/>
    <w:rsid w:val="00884754"/>
    <w:rsid w:val="0088480E"/>
    <w:rsid w:val="00884812"/>
    <w:rsid w:val="00884919"/>
    <w:rsid w:val="0088519E"/>
    <w:rsid w:val="008851C0"/>
    <w:rsid w:val="00885311"/>
    <w:rsid w:val="00885633"/>
    <w:rsid w:val="00886302"/>
    <w:rsid w:val="0088648E"/>
    <w:rsid w:val="008864DA"/>
    <w:rsid w:val="00886653"/>
    <w:rsid w:val="00886EA9"/>
    <w:rsid w:val="00886EEE"/>
    <w:rsid w:val="0088728E"/>
    <w:rsid w:val="00887444"/>
    <w:rsid w:val="00887B4E"/>
    <w:rsid w:val="00887E4F"/>
    <w:rsid w:val="0089017D"/>
    <w:rsid w:val="00890784"/>
    <w:rsid w:val="0089087F"/>
    <w:rsid w:val="00890A06"/>
    <w:rsid w:val="00890C0D"/>
    <w:rsid w:val="00891545"/>
    <w:rsid w:val="00891807"/>
    <w:rsid w:val="008919DB"/>
    <w:rsid w:val="00891C17"/>
    <w:rsid w:val="00891FA4"/>
    <w:rsid w:val="008926F2"/>
    <w:rsid w:val="00892908"/>
    <w:rsid w:val="00893923"/>
    <w:rsid w:val="00893F92"/>
    <w:rsid w:val="00894F86"/>
    <w:rsid w:val="00895664"/>
    <w:rsid w:val="00895956"/>
    <w:rsid w:val="00895B08"/>
    <w:rsid w:val="00895D85"/>
    <w:rsid w:val="00895DEE"/>
    <w:rsid w:val="0089643F"/>
    <w:rsid w:val="0089677D"/>
    <w:rsid w:val="00896E62"/>
    <w:rsid w:val="00897025"/>
    <w:rsid w:val="00897216"/>
    <w:rsid w:val="008974DD"/>
    <w:rsid w:val="008974FA"/>
    <w:rsid w:val="008977D9"/>
    <w:rsid w:val="008A07EB"/>
    <w:rsid w:val="008A1235"/>
    <w:rsid w:val="008A1AC5"/>
    <w:rsid w:val="008A1D04"/>
    <w:rsid w:val="008A2009"/>
    <w:rsid w:val="008A2742"/>
    <w:rsid w:val="008A2CE4"/>
    <w:rsid w:val="008A30EC"/>
    <w:rsid w:val="008A317A"/>
    <w:rsid w:val="008A33B4"/>
    <w:rsid w:val="008A37CC"/>
    <w:rsid w:val="008A3AC5"/>
    <w:rsid w:val="008A3E9D"/>
    <w:rsid w:val="008A41D8"/>
    <w:rsid w:val="008A4CF7"/>
    <w:rsid w:val="008A4EF5"/>
    <w:rsid w:val="008A4F33"/>
    <w:rsid w:val="008A51E9"/>
    <w:rsid w:val="008A53D6"/>
    <w:rsid w:val="008A56C0"/>
    <w:rsid w:val="008A58F5"/>
    <w:rsid w:val="008A5DFD"/>
    <w:rsid w:val="008A66E0"/>
    <w:rsid w:val="008A6A6C"/>
    <w:rsid w:val="008A7429"/>
    <w:rsid w:val="008A7795"/>
    <w:rsid w:val="008A7EF6"/>
    <w:rsid w:val="008B0758"/>
    <w:rsid w:val="008B08E9"/>
    <w:rsid w:val="008B094B"/>
    <w:rsid w:val="008B0E29"/>
    <w:rsid w:val="008B2156"/>
    <w:rsid w:val="008B281B"/>
    <w:rsid w:val="008B292D"/>
    <w:rsid w:val="008B2C84"/>
    <w:rsid w:val="008B325F"/>
    <w:rsid w:val="008B3385"/>
    <w:rsid w:val="008B3A65"/>
    <w:rsid w:val="008B3A73"/>
    <w:rsid w:val="008B3C87"/>
    <w:rsid w:val="008B3F32"/>
    <w:rsid w:val="008B41B3"/>
    <w:rsid w:val="008B48F1"/>
    <w:rsid w:val="008B4F38"/>
    <w:rsid w:val="008B5106"/>
    <w:rsid w:val="008B511D"/>
    <w:rsid w:val="008B5311"/>
    <w:rsid w:val="008B54D8"/>
    <w:rsid w:val="008B56C1"/>
    <w:rsid w:val="008B5959"/>
    <w:rsid w:val="008B5CC3"/>
    <w:rsid w:val="008B6065"/>
    <w:rsid w:val="008B6120"/>
    <w:rsid w:val="008B652E"/>
    <w:rsid w:val="008B65BA"/>
    <w:rsid w:val="008B65DC"/>
    <w:rsid w:val="008B68F1"/>
    <w:rsid w:val="008B6B33"/>
    <w:rsid w:val="008B72B6"/>
    <w:rsid w:val="008B7EAA"/>
    <w:rsid w:val="008B7EC7"/>
    <w:rsid w:val="008C08BF"/>
    <w:rsid w:val="008C0C15"/>
    <w:rsid w:val="008C0F9A"/>
    <w:rsid w:val="008C121D"/>
    <w:rsid w:val="008C1357"/>
    <w:rsid w:val="008C13C3"/>
    <w:rsid w:val="008C1455"/>
    <w:rsid w:val="008C146D"/>
    <w:rsid w:val="008C1BC2"/>
    <w:rsid w:val="008C1EF8"/>
    <w:rsid w:val="008C2459"/>
    <w:rsid w:val="008C26F5"/>
    <w:rsid w:val="008C29DC"/>
    <w:rsid w:val="008C2CA5"/>
    <w:rsid w:val="008C3532"/>
    <w:rsid w:val="008C3C85"/>
    <w:rsid w:val="008C3D64"/>
    <w:rsid w:val="008C3F4D"/>
    <w:rsid w:val="008C4C46"/>
    <w:rsid w:val="008C5098"/>
    <w:rsid w:val="008C5E59"/>
    <w:rsid w:val="008C603F"/>
    <w:rsid w:val="008C6369"/>
    <w:rsid w:val="008C674E"/>
    <w:rsid w:val="008C682A"/>
    <w:rsid w:val="008C69D0"/>
    <w:rsid w:val="008C6FB3"/>
    <w:rsid w:val="008C742F"/>
    <w:rsid w:val="008C7436"/>
    <w:rsid w:val="008C7471"/>
    <w:rsid w:val="008D06BA"/>
    <w:rsid w:val="008D126E"/>
    <w:rsid w:val="008D18BF"/>
    <w:rsid w:val="008D18CB"/>
    <w:rsid w:val="008D19BE"/>
    <w:rsid w:val="008D1A8A"/>
    <w:rsid w:val="008D204D"/>
    <w:rsid w:val="008D216F"/>
    <w:rsid w:val="008D2741"/>
    <w:rsid w:val="008D2C27"/>
    <w:rsid w:val="008D2CE9"/>
    <w:rsid w:val="008D3D84"/>
    <w:rsid w:val="008D3F18"/>
    <w:rsid w:val="008D4398"/>
    <w:rsid w:val="008D460D"/>
    <w:rsid w:val="008D473D"/>
    <w:rsid w:val="008D4943"/>
    <w:rsid w:val="008D50D3"/>
    <w:rsid w:val="008D58F4"/>
    <w:rsid w:val="008D5C71"/>
    <w:rsid w:val="008D635C"/>
    <w:rsid w:val="008D63C5"/>
    <w:rsid w:val="008D67ED"/>
    <w:rsid w:val="008D697E"/>
    <w:rsid w:val="008D6EED"/>
    <w:rsid w:val="008D712F"/>
    <w:rsid w:val="008D7639"/>
    <w:rsid w:val="008D789F"/>
    <w:rsid w:val="008E0390"/>
    <w:rsid w:val="008E0CD9"/>
    <w:rsid w:val="008E0E17"/>
    <w:rsid w:val="008E0F8E"/>
    <w:rsid w:val="008E1304"/>
    <w:rsid w:val="008E1B00"/>
    <w:rsid w:val="008E1CB2"/>
    <w:rsid w:val="008E1F1E"/>
    <w:rsid w:val="008E1FEA"/>
    <w:rsid w:val="008E2022"/>
    <w:rsid w:val="008E23A3"/>
    <w:rsid w:val="008E3453"/>
    <w:rsid w:val="008E355A"/>
    <w:rsid w:val="008E3611"/>
    <w:rsid w:val="008E3A09"/>
    <w:rsid w:val="008E3AA3"/>
    <w:rsid w:val="008E4110"/>
    <w:rsid w:val="008E426A"/>
    <w:rsid w:val="008E42AB"/>
    <w:rsid w:val="008E443D"/>
    <w:rsid w:val="008E44BB"/>
    <w:rsid w:val="008E4589"/>
    <w:rsid w:val="008E4863"/>
    <w:rsid w:val="008E4B54"/>
    <w:rsid w:val="008E4BD5"/>
    <w:rsid w:val="008E5327"/>
    <w:rsid w:val="008E550E"/>
    <w:rsid w:val="008E564A"/>
    <w:rsid w:val="008E5CA7"/>
    <w:rsid w:val="008E60F2"/>
    <w:rsid w:val="008E65C4"/>
    <w:rsid w:val="008E68A0"/>
    <w:rsid w:val="008E69D4"/>
    <w:rsid w:val="008E6A07"/>
    <w:rsid w:val="008E776A"/>
    <w:rsid w:val="008E793D"/>
    <w:rsid w:val="008E7B6E"/>
    <w:rsid w:val="008E7DF3"/>
    <w:rsid w:val="008F0117"/>
    <w:rsid w:val="008F0214"/>
    <w:rsid w:val="008F08B3"/>
    <w:rsid w:val="008F0EF7"/>
    <w:rsid w:val="008F105C"/>
    <w:rsid w:val="008F1477"/>
    <w:rsid w:val="008F1C94"/>
    <w:rsid w:val="008F1F6F"/>
    <w:rsid w:val="008F20B6"/>
    <w:rsid w:val="008F216F"/>
    <w:rsid w:val="008F249F"/>
    <w:rsid w:val="008F252C"/>
    <w:rsid w:val="008F291A"/>
    <w:rsid w:val="008F2D25"/>
    <w:rsid w:val="008F2E5E"/>
    <w:rsid w:val="008F31A1"/>
    <w:rsid w:val="008F3A27"/>
    <w:rsid w:val="008F401F"/>
    <w:rsid w:val="008F49DC"/>
    <w:rsid w:val="008F4B94"/>
    <w:rsid w:val="008F4F8F"/>
    <w:rsid w:val="008F54AB"/>
    <w:rsid w:val="008F54CE"/>
    <w:rsid w:val="008F5C86"/>
    <w:rsid w:val="008F5E93"/>
    <w:rsid w:val="008F6942"/>
    <w:rsid w:val="008F69F7"/>
    <w:rsid w:val="008F6B26"/>
    <w:rsid w:val="008F6BB4"/>
    <w:rsid w:val="008F72B7"/>
    <w:rsid w:val="008F72DC"/>
    <w:rsid w:val="008F7415"/>
    <w:rsid w:val="008F7A73"/>
    <w:rsid w:val="00900057"/>
    <w:rsid w:val="009004E1"/>
    <w:rsid w:val="00900636"/>
    <w:rsid w:val="00900C8C"/>
    <w:rsid w:val="00901283"/>
    <w:rsid w:val="0090165A"/>
    <w:rsid w:val="00901685"/>
    <w:rsid w:val="0090192B"/>
    <w:rsid w:val="009019E2"/>
    <w:rsid w:val="00901A42"/>
    <w:rsid w:val="00901BA5"/>
    <w:rsid w:val="00902945"/>
    <w:rsid w:val="0090294B"/>
    <w:rsid w:val="00902A32"/>
    <w:rsid w:val="00902CAE"/>
    <w:rsid w:val="00902F3B"/>
    <w:rsid w:val="00902FA9"/>
    <w:rsid w:val="009031DF"/>
    <w:rsid w:val="0090320C"/>
    <w:rsid w:val="009038AC"/>
    <w:rsid w:val="00903CB2"/>
    <w:rsid w:val="00903D02"/>
    <w:rsid w:val="00903EDC"/>
    <w:rsid w:val="00903F8E"/>
    <w:rsid w:val="009046B7"/>
    <w:rsid w:val="009046BD"/>
    <w:rsid w:val="00904759"/>
    <w:rsid w:val="009047A1"/>
    <w:rsid w:val="00904891"/>
    <w:rsid w:val="00904901"/>
    <w:rsid w:val="00904AE8"/>
    <w:rsid w:val="00905A59"/>
    <w:rsid w:val="00905EA1"/>
    <w:rsid w:val="009062C3"/>
    <w:rsid w:val="009065DC"/>
    <w:rsid w:val="009068D0"/>
    <w:rsid w:val="0090701C"/>
    <w:rsid w:val="009073D6"/>
    <w:rsid w:val="0090783A"/>
    <w:rsid w:val="00910005"/>
    <w:rsid w:val="00910333"/>
    <w:rsid w:val="009103A4"/>
    <w:rsid w:val="00910A0A"/>
    <w:rsid w:val="00910E22"/>
    <w:rsid w:val="00911216"/>
    <w:rsid w:val="0091149D"/>
    <w:rsid w:val="009114E4"/>
    <w:rsid w:val="00911765"/>
    <w:rsid w:val="00911A4F"/>
    <w:rsid w:val="00911B1A"/>
    <w:rsid w:val="00911B31"/>
    <w:rsid w:val="009128C8"/>
    <w:rsid w:val="009129AE"/>
    <w:rsid w:val="009133FF"/>
    <w:rsid w:val="0091340A"/>
    <w:rsid w:val="00913D79"/>
    <w:rsid w:val="00914624"/>
    <w:rsid w:val="00914B57"/>
    <w:rsid w:val="00914FEE"/>
    <w:rsid w:val="0091517A"/>
    <w:rsid w:val="009153B7"/>
    <w:rsid w:val="00915893"/>
    <w:rsid w:val="009158A7"/>
    <w:rsid w:val="00915CF2"/>
    <w:rsid w:val="0091620E"/>
    <w:rsid w:val="00916B0A"/>
    <w:rsid w:val="00916E6D"/>
    <w:rsid w:val="0091723B"/>
    <w:rsid w:val="0091772D"/>
    <w:rsid w:val="00917B92"/>
    <w:rsid w:val="00917E24"/>
    <w:rsid w:val="00917F59"/>
    <w:rsid w:val="009203AF"/>
    <w:rsid w:val="00920CE9"/>
    <w:rsid w:val="00920E0C"/>
    <w:rsid w:val="00920FCC"/>
    <w:rsid w:val="00921444"/>
    <w:rsid w:val="00921923"/>
    <w:rsid w:val="00921BAA"/>
    <w:rsid w:val="00921C0E"/>
    <w:rsid w:val="00921EB5"/>
    <w:rsid w:val="009220A1"/>
    <w:rsid w:val="009222B5"/>
    <w:rsid w:val="0092237A"/>
    <w:rsid w:val="00922677"/>
    <w:rsid w:val="009227F1"/>
    <w:rsid w:val="00922D38"/>
    <w:rsid w:val="00922EA6"/>
    <w:rsid w:val="00922F68"/>
    <w:rsid w:val="0092325F"/>
    <w:rsid w:val="00923610"/>
    <w:rsid w:val="0092363B"/>
    <w:rsid w:val="00923903"/>
    <w:rsid w:val="00923BE2"/>
    <w:rsid w:val="00923C75"/>
    <w:rsid w:val="00923CE3"/>
    <w:rsid w:val="009245DC"/>
    <w:rsid w:val="0092479E"/>
    <w:rsid w:val="009248E1"/>
    <w:rsid w:val="009249CB"/>
    <w:rsid w:val="00925225"/>
    <w:rsid w:val="00925278"/>
    <w:rsid w:val="0092537B"/>
    <w:rsid w:val="0092545D"/>
    <w:rsid w:val="0092596F"/>
    <w:rsid w:val="00925A22"/>
    <w:rsid w:val="00925E0F"/>
    <w:rsid w:val="00925FBA"/>
    <w:rsid w:val="00926581"/>
    <w:rsid w:val="00926957"/>
    <w:rsid w:val="00926AA2"/>
    <w:rsid w:val="00926F23"/>
    <w:rsid w:val="0092786C"/>
    <w:rsid w:val="0093059E"/>
    <w:rsid w:val="0093072F"/>
    <w:rsid w:val="009307EA"/>
    <w:rsid w:val="00930A66"/>
    <w:rsid w:val="00930B2C"/>
    <w:rsid w:val="00930CAA"/>
    <w:rsid w:val="009314AB"/>
    <w:rsid w:val="00931696"/>
    <w:rsid w:val="009316D3"/>
    <w:rsid w:val="00931828"/>
    <w:rsid w:val="00931956"/>
    <w:rsid w:val="00932A09"/>
    <w:rsid w:val="00932CA5"/>
    <w:rsid w:val="00932F24"/>
    <w:rsid w:val="00933328"/>
    <w:rsid w:val="009333E8"/>
    <w:rsid w:val="00933984"/>
    <w:rsid w:val="009343A0"/>
    <w:rsid w:val="009345F9"/>
    <w:rsid w:val="00934723"/>
    <w:rsid w:val="00934B33"/>
    <w:rsid w:val="00934DA0"/>
    <w:rsid w:val="009352C0"/>
    <w:rsid w:val="0093541A"/>
    <w:rsid w:val="009354B8"/>
    <w:rsid w:val="0093575F"/>
    <w:rsid w:val="00935A87"/>
    <w:rsid w:val="00936350"/>
    <w:rsid w:val="00936952"/>
    <w:rsid w:val="00936AA6"/>
    <w:rsid w:val="00936FE0"/>
    <w:rsid w:val="00940040"/>
    <w:rsid w:val="00940C29"/>
    <w:rsid w:val="00940C52"/>
    <w:rsid w:val="00940D2E"/>
    <w:rsid w:val="009415FE"/>
    <w:rsid w:val="0094166C"/>
    <w:rsid w:val="00941AB2"/>
    <w:rsid w:val="00941DF0"/>
    <w:rsid w:val="00942C15"/>
    <w:rsid w:val="009438C7"/>
    <w:rsid w:val="00943CD8"/>
    <w:rsid w:val="009444F1"/>
    <w:rsid w:val="00944A85"/>
    <w:rsid w:val="00945705"/>
    <w:rsid w:val="009457D5"/>
    <w:rsid w:val="0094586D"/>
    <w:rsid w:val="009458B8"/>
    <w:rsid w:val="009463B2"/>
    <w:rsid w:val="00946E42"/>
    <w:rsid w:val="00946FB6"/>
    <w:rsid w:val="00947471"/>
    <w:rsid w:val="00947EDA"/>
    <w:rsid w:val="00947F38"/>
    <w:rsid w:val="0095040B"/>
    <w:rsid w:val="00950461"/>
    <w:rsid w:val="009505C1"/>
    <w:rsid w:val="00950B81"/>
    <w:rsid w:val="00950ECF"/>
    <w:rsid w:val="009515E6"/>
    <w:rsid w:val="00951B54"/>
    <w:rsid w:val="00951C77"/>
    <w:rsid w:val="00951EB2"/>
    <w:rsid w:val="009520C7"/>
    <w:rsid w:val="009522D4"/>
    <w:rsid w:val="0095294C"/>
    <w:rsid w:val="00953230"/>
    <w:rsid w:val="00953E10"/>
    <w:rsid w:val="00953F17"/>
    <w:rsid w:val="00953F2E"/>
    <w:rsid w:val="009544D4"/>
    <w:rsid w:val="00954569"/>
    <w:rsid w:val="00954C23"/>
    <w:rsid w:val="00955F02"/>
    <w:rsid w:val="00955F8A"/>
    <w:rsid w:val="00956075"/>
    <w:rsid w:val="00956330"/>
    <w:rsid w:val="00956861"/>
    <w:rsid w:val="009568A2"/>
    <w:rsid w:val="00956D44"/>
    <w:rsid w:val="00956F2A"/>
    <w:rsid w:val="00956FDD"/>
    <w:rsid w:val="00957228"/>
    <w:rsid w:val="009575A1"/>
    <w:rsid w:val="0095761F"/>
    <w:rsid w:val="00957B40"/>
    <w:rsid w:val="00960109"/>
    <w:rsid w:val="009602C0"/>
    <w:rsid w:val="00960369"/>
    <w:rsid w:val="00960D5F"/>
    <w:rsid w:val="00960D9B"/>
    <w:rsid w:val="00960E94"/>
    <w:rsid w:val="00960FEE"/>
    <w:rsid w:val="0096114C"/>
    <w:rsid w:val="009616E9"/>
    <w:rsid w:val="009618AE"/>
    <w:rsid w:val="009622AC"/>
    <w:rsid w:val="00962460"/>
    <w:rsid w:val="0096252A"/>
    <w:rsid w:val="00962CD0"/>
    <w:rsid w:val="00962F32"/>
    <w:rsid w:val="00962F66"/>
    <w:rsid w:val="0096359C"/>
    <w:rsid w:val="00963A9A"/>
    <w:rsid w:val="00963B24"/>
    <w:rsid w:val="009640E6"/>
    <w:rsid w:val="0096474B"/>
    <w:rsid w:val="009648DC"/>
    <w:rsid w:val="00964A8F"/>
    <w:rsid w:val="00965D22"/>
    <w:rsid w:val="00965D88"/>
    <w:rsid w:val="00966475"/>
    <w:rsid w:val="0096666B"/>
    <w:rsid w:val="00966962"/>
    <w:rsid w:val="00966AB2"/>
    <w:rsid w:val="00966C0C"/>
    <w:rsid w:val="00966C14"/>
    <w:rsid w:val="00967726"/>
    <w:rsid w:val="00967C0F"/>
    <w:rsid w:val="00967D83"/>
    <w:rsid w:val="0097053C"/>
    <w:rsid w:val="009707C4"/>
    <w:rsid w:val="00970931"/>
    <w:rsid w:val="0097094E"/>
    <w:rsid w:val="00970ACC"/>
    <w:rsid w:val="00970F32"/>
    <w:rsid w:val="0097114E"/>
    <w:rsid w:val="009714E0"/>
    <w:rsid w:val="00971756"/>
    <w:rsid w:val="0097244D"/>
    <w:rsid w:val="009729D7"/>
    <w:rsid w:val="009729EE"/>
    <w:rsid w:val="00972AEB"/>
    <w:rsid w:val="0097303F"/>
    <w:rsid w:val="0097339F"/>
    <w:rsid w:val="00973A0B"/>
    <w:rsid w:val="00973B33"/>
    <w:rsid w:val="0097412B"/>
    <w:rsid w:val="00974379"/>
    <w:rsid w:val="00974609"/>
    <w:rsid w:val="0097495F"/>
    <w:rsid w:val="00975418"/>
    <w:rsid w:val="00975D62"/>
    <w:rsid w:val="00975F6D"/>
    <w:rsid w:val="00975FEC"/>
    <w:rsid w:val="009761D0"/>
    <w:rsid w:val="00976519"/>
    <w:rsid w:val="00977128"/>
    <w:rsid w:val="009777E8"/>
    <w:rsid w:val="009777F1"/>
    <w:rsid w:val="00977844"/>
    <w:rsid w:val="009779A1"/>
    <w:rsid w:val="00977E9E"/>
    <w:rsid w:val="00980492"/>
    <w:rsid w:val="00980763"/>
    <w:rsid w:val="009811C9"/>
    <w:rsid w:val="00981708"/>
    <w:rsid w:val="0098203E"/>
    <w:rsid w:val="009821C8"/>
    <w:rsid w:val="00982F49"/>
    <w:rsid w:val="00982FDE"/>
    <w:rsid w:val="009830AE"/>
    <w:rsid w:val="009833C9"/>
    <w:rsid w:val="00983503"/>
    <w:rsid w:val="00983E3D"/>
    <w:rsid w:val="009842EA"/>
    <w:rsid w:val="00984A07"/>
    <w:rsid w:val="00984B43"/>
    <w:rsid w:val="00984C1B"/>
    <w:rsid w:val="00984E00"/>
    <w:rsid w:val="00985EDD"/>
    <w:rsid w:val="00986266"/>
    <w:rsid w:val="009866CF"/>
    <w:rsid w:val="00986A1D"/>
    <w:rsid w:val="00986BB3"/>
    <w:rsid w:val="00986E09"/>
    <w:rsid w:val="00986E15"/>
    <w:rsid w:val="0098703C"/>
    <w:rsid w:val="009870B5"/>
    <w:rsid w:val="00987727"/>
    <w:rsid w:val="00987786"/>
    <w:rsid w:val="009900E9"/>
    <w:rsid w:val="00990E3C"/>
    <w:rsid w:val="00990FFE"/>
    <w:rsid w:val="00991862"/>
    <w:rsid w:val="00991B2C"/>
    <w:rsid w:val="009928DB"/>
    <w:rsid w:val="00992ACA"/>
    <w:rsid w:val="00992BFA"/>
    <w:rsid w:val="00992C15"/>
    <w:rsid w:val="00992EFA"/>
    <w:rsid w:val="0099332D"/>
    <w:rsid w:val="00993CEA"/>
    <w:rsid w:val="00994109"/>
    <w:rsid w:val="009941CC"/>
    <w:rsid w:val="0099464F"/>
    <w:rsid w:val="00995063"/>
    <w:rsid w:val="00995233"/>
    <w:rsid w:val="00995280"/>
    <w:rsid w:val="00995315"/>
    <w:rsid w:val="00995CD5"/>
    <w:rsid w:val="00995EF5"/>
    <w:rsid w:val="00995FF7"/>
    <w:rsid w:val="00995FF8"/>
    <w:rsid w:val="00996791"/>
    <w:rsid w:val="00996AE8"/>
    <w:rsid w:val="00996EF7"/>
    <w:rsid w:val="00996F60"/>
    <w:rsid w:val="00997782"/>
    <w:rsid w:val="00997902"/>
    <w:rsid w:val="00997BDB"/>
    <w:rsid w:val="00997C89"/>
    <w:rsid w:val="009A01B6"/>
    <w:rsid w:val="009A04E8"/>
    <w:rsid w:val="009A056E"/>
    <w:rsid w:val="009A07B9"/>
    <w:rsid w:val="009A10EA"/>
    <w:rsid w:val="009A14C5"/>
    <w:rsid w:val="009A1A5B"/>
    <w:rsid w:val="009A2801"/>
    <w:rsid w:val="009A2B44"/>
    <w:rsid w:val="009A3005"/>
    <w:rsid w:val="009A39C5"/>
    <w:rsid w:val="009A3A88"/>
    <w:rsid w:val="009A3BA6"/>
    <w:rsid w:val="009A3ECC"/>
    <w:rsid w:val="009A425E"/>
    <w:rsid w:val="009A4502"/>
    <w:rsid w:val="009A5211"/>
    <w:rsid w:val="009A56B3"/>
    <w:rsid w:val="009A5BF2"/>
    <w:rsid w:val="009A5F9C"/>
    <w:rsid w:val="009A6199"/>
    <w:rsid w:val="009A6FE2"/>
    <w:rsid w:val="009A72F3"/>
    <w:rsid w:val="009A79B8"/>
    <w:rsid w:val="009B0283"/>
    <w:rsid w:val="009B0306"/>
    <w:rsid w:val="009B04A1"/>
    <w:rsid w:val="009B060A"/>
    <w:rsid w:val="009B07CF"/>
    <w:rsid w:val="009B08B1"/>
    <w:rsid w:val="009B0A0A"/>
    <w:rsid w:val="009B0EE2"/>
    <w:rsid w:val="009B14EE"/>
    <w:rsid w:val="009B1647"/>
    <w:rsid w:val="009B1CD8"/>
    <w:rsid w:val="009B27DA"/>
    <w:rsid w:val="009B2AA3"/>
    <w:rsid w:val="009B2C86"/>
    <w:rsid w:val="009B2DB6"/>
    <w:rsid w:val="009B3182"/>
    <w:rsid w:val="009B3598"/>
    <w:rsid w:val="009B35FA"/>
    <w:rsid w:val="009B3BB0"/>
    <w:rsid w:val="009B3CCA"/>
    <w:rsid w:val="009B490A"/>
    <w:rsid w:val="009B4A33"/>
    <w:rsid w:val="009B4EE3"/>
    <w:rsid w:val="009B5F2F"/>
    <w:rsid w:val="009B663C"/>
    <w:rsid w:val="009B70CE"/>
    <w:rsid w:val="009B7CF0"/>
    <w:rsid w:val="009C0354"/>
    <w:rsid w:val="009C0CD2"/>
    <w:rsid w:val="009C0FD3"/>
    <w:rsid w:val="009C1026"/>
    <w:rsid w:val="009C1190"/>
    <w:rsid w:val="009C1204"/>
    <w:rsid w:val="009C1223"/>
    <w:rsid w:val="009C17C2"/>
    <w:rsid w:val="009C233E"/>
    <w:rsid w:val="009C274F"/>
    <w:rsid w:val="009C2FEC"/>
    <w:rsid w:val="009C3489"/>
    <w:rsid w:val="009C3E0A"/>
    <w:rsid w:val="009C440B"/>
    <w:rsid w:val="009C4D15"/>
    <w:rsid w:val="009C548E"/>
    <w:rsid w:val="009C55A7"/>
    <w:rsid w:val="009C5BB2"/>
    <w:rsid w:val="009C6700"/>
    <w:rsid w:val="009C6711"/>
    <w:rsid w:val="009C68C5"/>
    <w:rsid w:val="009C6A51"/>
    <w:rsid w:val="009C74D8"/>
    <w:rsid w:val="009C79CC"/>
    <w:rsid w:val="009C7F53"/>
    <w:rsid w:val="009D13EA"/>
    <w:rsid w:val="009D1B36"/>
    <w:rsid w:val="009D1C18"/>
    <w:rsid w:val="009D2124"/>
    <w:rsid w:val="009D22E9"/>
    <w:rsid w:val="009D263C"/>
    <w:rsid w:val="009D2D0D"/>
    <w:rsid w:val="009D3166"/>
    <w:rsid w:val="009D318B"/>
    <w:rsid w:val="009D31A4"/>
    <w:rsid w:val="009D340E"/>
    <w:rsid w:val="009D364B"/>
    <w:rsid w:val="009D3759"/>
    <w:rsid w:val="009D38CC"/>
    <w:rsid w:val="009D39EC"/>
    <w:rsid w:val="009D3F92"/>
    <w:rsid w:val="009D527B"/>
    <w:rsid w:val="009D5B4A"/>
    <w:rsid w:val="009D5D83"/>
    <w:rsid w:val="009D6754"/>
    <w:rsid w:val="009D6A69"/>
    <w:rsid w:val="009D6C8F"/>
    <w:rsid w:val="009D6D63"/>
    <w:rsid w:val="009D72F6"/>
    <w:rsid w:val="009D76CD"/>
    <w:rsid w:val="009D78E3"/>
    <w:rsid w:val="009E0184"/>
    <w:rsid w:val="009E0221"/>
    <w:rsid w:val="009E0429"/>
    <w:rsid w:val="009E07F8"/>
    <w:rsid w:val="009E0979"/>
    <w:rsid w:val="009E0FC0"/>
    <w:rsid w:val="009E11BB"/>
    <w:rsid w:val="009E19D8"/>
    <w:rsid w:val="009E2047"/>
    <w:rsid w:val="009E211E"/>
    <w:rsid w:val="009E2164"/>
    <w:rsid w:val="009E2377"/>
    <w:rsid w:val="009E27EE"/>
    <w:rsid w:val="009E2B94"/>
    <w:rsid w:val="009E2DB8"/>
    <w:rsid w:val="009E3154"/>
    <w:rsid w:val="009E3173"/>
    <w:rsid w:val="009E3274"/>
    <w:rsid w:val="009E38EA"/>
    <w:rsid w:val="009E4B9F"/>
    <w:rsid w:val="009E5274"/>
    <w:rsid w:val="009E52A4"/>
    <w:rsid w:val="009E53FE"/>
    <w:rsid w:val="009E5627"/>
    <w:rsid w:val="009E5AAA"/>
    <w:rsid w:val="009E5B05"/>
    <w:rsid w:val="009E5B2D"/>
    <w:rsid w:val="009E5E79"/>
    <w:rsid w:val="009E63C9"/>
    <w:rsid w:val="009E643F"/>
    <w:rsid w:val="009E68D5"/>
    <w:rsid w:val="009E7375"/>
    <w:rsid w:val="009E737F"/>
    <w:rsid w:val="009E7442"/>
    <w:rsid w:val="009E7493"/>
    <w:rsid w:val="009E7580"/>
    <w:rsid w:val="009E75F8"/>
    <w:rsid w:val="009E7645"/>
    <w:rsid w:val="009E77CF"/>
    <w:rsid w:val="009E7C05"/>
    <w:rsid w:val="009F0033"/>
    <w:rsid w:val="009F01BF"/>
    <w:rsid w:val="009F0A0F"/>
    <w:rsid w:val="009F0D39"/>
    <w:rsid w:val="009F167D"/>
    <w:rsid w:val="009F18DC"/>
    <w:rsid w:val="009F1D5C"/>
    <w:rsid w:val="009F286D"/>
    <w:rsid w:val="009F2948"/>
    <w:rsid w:val="009F2C55"/>
    <w:rsid w:val="009F30F2"/>
    <w:rsid w:val="009F36A9"/>
    <w:rsid w:val="009F38DA"/>
    <w:rsid w:val="009F3E91"/>
    <w:rsid w:val="009F4217"/>
    <w:rsid w:val="009F4285"/>
    <w:rsid w:val="009F42C8"/>
    <w:rsid w:val="009F4396"/>
    <w:rsid w:val="009F4522"/>
    <w:rsid w:val="009F4601"/>
    <w:rsid w:val="009F4A1B"/>
    <w:rsid w:val="009F4CAA"/>
    <w:rsid w:val="009F4E6B"/>
    <w:rsid w:val="009F4E92"/>
    <w:rsid w:val="009F4F86"/>
    <w:rsid w:val="009F6213"/>
    <w:rsid w:val="009F6A15"/>
    <w:rsid w:val="009F6D8D"/>
    <w:rsid w:val="009F7473"/>
    <w:rsid w:val="009F7481"/>
    <w:rsid w:val="00A001A6"/>
    <w:rsid w:val="00A0070D"/>
    <w:rsid w:val="00A00BA4"/>
    <w:rsid w:val="00A00F9A"/>
    <w:rsid w:val="00A01167"/>
    <w:rsid w:val="00A011BF"/>
    <w:rsid w:val="00A011EB"/>
    <w:rsid w:val="00A0144B"/>
    <w:rsid w:val="00A016B5"/>
    <w:rsid w:val="00A017B4"/>
    <w:rsid w:val="00A01C4A"/>
    <w:rsid w:val="00A020A9"/>
    <w:rsid w:val="00A02669"/>
    <w:rsid w:val="00A0284E"/>
    <w:rsid w:val="00A02A85"/>
    <w:rsid w:val="00A02CAE"/>
    <w:rsid w:val="00A02D43"/>
    <w:rsid w:val="00A032BC"/>
    <w:rsid w:val="00A035F8"/>
    <w:rsid w:val="00A03CD3"/>
    <w:rsid w:val="00A040CD"/>
    <w:rsid w:val="00A043BF"/>
    <w:rsid w:val="00A049E2"/>
    <w:rsid w:val="00A04CFA"/>
    <w:rsid w:val="00A0514A"/>
    <w:rsid w:val="00A05321"/>
    <w:rsid w:val="00A05540"/>
    <w:rsid w:val="00A05850"/>
    <w:rsid w:val="00A05B74"/>
    <w:rsid w:val="00A0652F"/>
    <w:rsid w:val="00A07041"/>
    <w:rsid w:val="00A07205"/>
    <w:rsid w:val="00A07997"/>
    <w:rsid w:val="00A07C97"/>
    <w:rsid w:val="00A10960"/>
    <w:rsid w:val="00A10F1A"/>
    <w:rsid w:val="00A1101A"/>
    <w:rsid w:val="00A111F5"/>
    <w:rsid w:val="00A118DA"/>
    <w:rsid w:val="00A11A4C"/>
    <w:rsid w:val="00A11B20"/>
    <w:rsid w:val="00A11E2E"/>
    <w:rsid w:val="00A12507"/>
    <w:rsid w:val="00A12687"/>
    <w:rsid w:val="00A12C6B"/>
    <w:rsid w:val="00A12D6F"/>
    <w:rsid w:val="00A12DB4"/>
    <w:rsid w:val="00A12E41"/>
    <w:rsid w:val="00A12E89"/>
    <w:rsid w:val="00A1301D"/>
    <w:rsid w:val="00A13149"/>
    <w:rsid w:val="00A131DE"/>
    <w:rsid w:val="00A13409"/>
    <w:rsid w:val="00A13491"/>
    <w:rsid w:val="00A13A34"/>
    <w:rsid w:val="00A13BB6"/>
    <w:rsid w:val="00A14062"/>
    <w:rsid w:val="00A145DF"/>
    <w:rsid w:val="00A1461D"/>
    <w:rsid w:val="00A1462A"/>
    <w:rsid w:val="00A14C39"/>
    <w:rsid w:val="00A14DE7"/>
    <w:rsid w:val="00A15938"/>
    <w:rsid w:val="00A15F48"/>
    <w:rsid w:val="00A161D0"/>
    <w:rsid w:val="00A16343"/>
    <w:rsid w:val="00A163E9"/>
    <w:rsid w:val="00A167A4"/>
    <w:rsid w:val="00A16D54"/>
    <w:rsid w:val="00A16E8C"/>
    <w:rsid w:val="00A17171"/>
    <w:rsid w:val="00A17DF1"/>
    <w:rsid w:val="00A17FA0"/>
    <w:rsid w:val="00A2014B"/>
    <w:rsid w:val="00A20452"/>
    <w:rsid w:val="00A20497"/>
    <w:rsid w:val="00A2070A"/>
    <w:rsid w:val="00A20BBB"/>
    <w:rsid w:val="00A21066"/>
    <w:rsid w:val="00A2193F"/>
    <w:rsid w:val="00A21CD8"/>
    <w:rsid w:val="00A21DA1"/>
    <w:rsid w:val="00A2204A"/>
    <w:rsid w:val="00A22BA0"/>
    <w:rsid w:val="00A2330E"/>
    <w:rsid w:val="00A233FA"/>
    <w:rsid w:val="00A234F7"/>
    <w:rsid w:val="00A23989"/>
    <w:rsid w:val="00A23C5A"/>
    <w:rsid w:val="00A23CD7"/>
    <w:rsid w:val="00A24823"/>
    <w:rsid w:val="00A24A71"/>
    <w:rsid w:val="00A24C6A"/>
    <w:rsid w:val="00A24E4E"/>
    <w:rsid w:val="00A24E5D"/>
    <w:rsid w:val="00A24FB9"/>
    <w:rsid w:val="00A2507D"/>
    <w:rsid w:val="00A252CD"/>
    <w:rsid w:val="00A25F24"/>
    <w:rsid w:val="00A26356"/>
    <w:rsid w:val="00A2644F"/>
    <w:rsid w:val="00A26A8A"/>
    <w:rsid w:val="00A2766C"/>
    <w:rsid w:val="00A278FC"/>
    <w:rsid w:val="00A27AE4"/>
    <w:rsid w:val="00A30272"/>
    <w:rsid w:val="00A315A6"/>
    <w:rsid w:val="00A32364"/>
    <w:rsid w:val="00A3264B"/>
    <w:rsid w:val="00A331C3"/>
    <w:rsid w:val="00A334B5"/>
    <w:rsid w:val="00A33798"/>
    <w:rsid w:val="00A340A1"/>
    <w:rsid w:val="00A341FE"/>
    <w:rsid w:val="00A349C7"/>
    <w:rsid w:val="00A34F67"/>
    <w:rsid w:val="00A364EA"/>
    <w:rsid w:val="00A3664B"/>
    <w:rsid w:val="00A367AD"/>
    <w:rsid w:val="00A37588"/>
    <w:rsid w:val="00A376B2"/>
    <w:rsid w:val="00A37890"/>
    <w:rsid w:val="00A37B0A"/>
    <w:rsid w:val="00A37BB3"/>
    <w:rsid w:val="00A37C5E"/>
    <w:rsid w:val="00A37F7B"/>
    <w:rsid w:val="00A37FDF"/>
    <w:rsid w:val="00A4071A"/>
    <w:rsid w:val="00A409FF"/>
    <w:rsid w:val="00A41014"/>
    <w:rsid w:val="00A412FC"/>
    <w:rsid w:val="00A4172D"/>
    <w:rsid w:val="00A41927"/>
    <w:rsid w:val="00A41F63"/>
    <w:rsid w:val="00A42109"/>
    <w:rsid w:val="00A4214A"/>
    <w:rsid w:val="00A422CB"/>
    <w:rsid w:val="00A422CD"/>
    <w:rsid w:val="00A4315E"/>
    <w:rsid w:val="00A43CBC"/>
    <w:rsid w:val="00A4407E"/>
    <w:rsid w:val="00A44659"/>
    <w:rsid w:val="00A44689"/>
    <w:rsid w:val="00A45066"/>
    <w:rsid w:val="00A45421"/>
    <w:rsid w:val="00A45CDD"/>
    <w:rsid w:val="00A45DD8"/>
    <w:rsid w:val="00A4629E"/>
    <w:rsid w:val="00A4638B"/>
    <w:rsid w:val="00A46A73"/>
    <w:rsid w:val="00A46F4E"/>
    <w:rsid w:val="00A47038"/>
    <w:rsid w:val="00A470D6"/>
    <w:rsid w:val="00A47211"/>
    <w:rsid w:val="00A473A9"/>
    <w:rsid w:val="00A478A7"/>
    <w:rsid w:val="00A47DA5"/>
    <w:rsid w:val="00A50239"/>
    <w:rsid w:val="00A50544"/>
    <w:rsid w:val="00A50CEE"/>
    <w:rsid w:val="00A50F72"/>
    <w:rsid w:val="00A50F83"/>
    <w:rsid w:val="00A510C0"/>
    <w:rsid w:val="00A5112E"/>
    <w:rsid w:val="00A51830"/>
    <w:rsid w:val="00A51E19"/>
    <w:rsid w:val="00A525F4"/>
    <w:rsid w:val="00A52CF0"/>
    <w:rsid w:val="00A52F38"/>
    <w:rsid w:val="00A53073"/>
    <w:rsid w:val="00A5352C"/>
    <w:rsid w:val="00A53551"/>
    <w:rsid w:val="00A53826"/>
    <w:rsid w:val="00A53A28"/>
    <w:rsid w:val="00A53FB2"/>
    <w:rsid w:val="00A5437C"/>
    <w:rsid w:val="00A54553"/>
    <w:rsid w:val="00A545AC"/>
    <w:rsid w:val="00A5502F"/>
    <w:rsid w:val="00A55428"/>
    <w:rsid w:val="00A56010"/>
    <w:rsid w:val="00A572AD"/>
    <w:rsid w:val="00A57FC9"/>
    <w:rsid w:val="00A6002E"/>
    <w:rsid w:val="00A6047D"/>
    <w:rsid w:val="00A6071C"/>
    <w:rsid w:val="00A617DC"/>
    <w:rsid w:val="00A6188F"/>
    <w:rsid w:val="00A61A95"/>
    <w:rsid w:val="00A61E19"/>
    <w:rsid w:val="00A620E7"/>
    <w:rsid w:val="00A622F4"/>
    <w:rsid w:val="00A62445"/>
    <w:rsid w:val="00A62713"/>
    <w:rsid w:val="00A62A32"/>
    <w:rsid w:val="00A62B9C"/>
    <w:rsid w:val="00A63094"/>
    <w:rsid w:val="00A63151"/>
    <w:rsid w:val="00A63CED"/>
    <w:rsid w:val="00A64139"/>
    <w:rsid w:val="00A64304"/>
    <w:rsid w:val="00A64632"/>
    <w:rsid w:val="00A6475F"/>
    <w:rsid w:val="00A6497C"/>
    <w:rsid w:val="00A64ECC"/>
    <w:rsid w:val="00A65391"/>
    <w:rsid w:val="00A653EA"/>
    <w:rsid w:val="00A65672"/>
    <w:rsid w:val="00A65D9B"/>
    <w:rsid w:val="00A65E0C"/>
    <w:rsid w:val="00A66697"/>
    <w:rsid w:val="00A666EF"/>
    <w:rsid w:val="00A66B8F"/>
    <w:rsid w:val="00A67303"/>
    <w:rsid w:val="00A67651"/>
    <w:rsid w:val="00A67D5A"/>
    <w:rsid w:val="00A70038"/>
    <w:rsid w:val="00A70344"/>
    <w:rsid w:val="00A7041F"/>
    <w:rsid w:val="00A708BC"/>
    <w:rsid w:val="00A71008"/>
    <w:rsid w:val="00A71500"/>
    <w:rsid w:val="00A715DC"/>
    <w:rsid w:val="00A716BD"/>
    <w:rsid w:val="00A719DB"/>
    <w:rsid w:val="00A71C92"/>
    <w:rsid w:val="00A722EC"/>
    <w:rsid w:val="00A72482"/>
    <w:rsid w:val="00A7263F"/>
    <w:rsid w:val="00A7288E"/>
    <w:rsid w:val="00A72CFA"/>
    <w:rsid w:val="00A72E2E"/>
    <w:rsid w:val="00A7307C"/>
    <w:rsid w:val="00A732E7"/>
    <w:rsid w:val="00A735B0"/>
    <w:rsid w:val="00A73AAA"/>
    <w:rsid w:val="00A73F3F"/>
    <w:rsid w:val="00A744E0"/>
    <w:rsid w:val="00A74E1F"/>
    <w:rsid w:val="00A74E34"/>
    <w:rsid w:val="00A74EF2"/>
    <w:rsid w:val="00A74F99"/>
    <w:rsid w:val="00A750A9"/>
    <w:rsid w:val="00A750AD"/>
    <w:rsid w:val="00A75107"/>
    <w:rsid w:val="00A75291"/>
    <w:rsid w:val="00A7593F"/>
    <w:rsid w:val="00A759CF"/>
    <w:rsid w:val="00A75A70"/>
    <w:rsid w:val="00A76252"/>
    <w:rsid w:val="00A768A2"/>
    <w:rsid w:val="00A769C0"/>
    <w:rsid w:val="00A76D75"/>
    <w:rsid w:val="00A76DAE"/>
    <w:rsid w:val="00A77DDB"/>
    <w:rsid w:val="00A77DFE"/>
    <w:rsid w:val="00A77F58"/>
    <w:rsid w:val="00A80727"/>
    <w:rsid w:val="00A80961"/>
    <w:rsid w:val="00A81F4F"/>
    <w:rsid w:val="00A82343"/>
    <w:rsid w:val="00A8254B"/>
    <w:rsid w:val="00A8307D"/>
    <w:rsid w:val="00A830D4"/>
    <w:rsid w:val="00A83795"/>
    <w:rsid w:val="00A838AA"/>
    <w:rsid w:val="00A83D26"/>
    <w:rsid w:val="00A842B5"/>
    <w:rsid w:val="00A84ACC"/>
    <w:rsid w:val="00A84E02"/>
    <w:rsid w:val="00A8525E"/>
    <w:rsid w:val="00A85879"/>
    <w:rsid w:val="00A85A32"/>
    <w:rsid w:val="00A85F55"/>
    <w:rsid w:val="00A85FAA"/>
    <w:rsid w:val="00A8621E"/>
    <w:rsid w:val="00A87761"/>
    <w:rsid w:val="00A87833"/>
    <w:rsid w:val="00A87A64"/>
    <w:rsid w:val="00A87CCE"/>
    <w:rsid w:val="00A87D0C"/>
    <w:rsid w:val="00A87EBD"/>
    <w:rsid w:val="00A906FD"/>
    <w:rsid w:val="00A9082B"/>
    <w:rsid w:val="00A9089E"/>
    <w:rsid w:val="00A91604"/>
    <w:rsid w:val="00A920B9"/>
    <w:rsid w:val="00A9281F"/>
    <w:rsid w:val="00A92CF3"/>
    <w:rsid w:val="00A9357F"/>
    <w:rsid w:val="00A936EA"/>
    <w:rsid w:val="00A93DA1"/>
    <w:rsid w:val="00A93FA4"/>
    <w:rsid w:val="00A945F0"/>
    <w:rsid w:val="00A950D4"/>
    <w:rsid w:val="00A95A35"/>
    <w:rsid w:val="00A95A58"/>
    <w:rsid w:val="00A95BD9"/>
    <w:rsid w:val="00A95D3C"/>
    <w:rsid w:val="00A95EF9"/>
    <w:rsid w:val="00A961A5"/>
    <w:rsid w:val="00A96480"/>
    <w:rsid w:val="00A966F1"/>
    <w:rsid w:val="00A9741F"/>
    <w:rsid w:val="00A975FE"/>
    <w:rsid w:val="00A9773F"/>
    <w:rsid w:val="00A97CFA"/>
    <w:rsid w:val="00A97E66"/>
    <w:rsid w:val="00A97F9D"/>
    <w:rsid w:val="00AA05D4"/>
    <w:rsid w:val="00AA0861"/>
    <w:rsid w:val="00AA0A13"/>
    <w:rsid w:val="00AA0CA2"/>
    <w:rsid w:val="00AA12BA"/>
    <w:rsid w:val="00AA1A17"/>
    <w:rsid w:val="00AA1B38"/>
    <w:rsid w:val="00AA1B77"/>
    <w:rsid w:val="00AA1C89"/>
    <w:rsid w:val="00AA1E52"/>
    <w:rsid w:val="00AA254A"/>
    <w:rsid w:val="00AA2BD8"/>
    <w:rsid w:val="00AA31A7"/>
    <w:rsid w:val="00AA376A"/>
    <w:rsid w:val="00AA3C8F"/>
    <w:rsid w:val="00AA3D1E"/>
    <w:rsid w:val="00AA400E"/>
    <w:rsid w:val="00AA4223"/>
    <w:rsid w:val="00AA4317"/>
    <w:rsid w:val="00AA485C"/>
    <w:rsid w:val="00AA513B"/>
    <w:rsid w:val="00AA55D3"/>
    <w:rsid w:val="00AA56EE"/>
    <w:rsid w:val="00AA5730"/>
    <w:rsid w:val="00AA5B42"/>
    <w:rsid w:val="00AA5D83"/>
    <w:rsid w:val="00AA610F"/>
    <w:rsid w:val="00AA61C7"/>
    <w:rsid w:val="00AA6810"/>
    <w:rsid w:val="00AA6EB0"/>
    <w:rsid w:val="00AA720C"/>
    <w:rsid w:val="00AA74FE"/>
    <w:rsid w:val="00AA7E16"/>
    <w:rsid w:val="00AA7F54"/>
    <w:rsid w:val="00AB001B"/>
    <w:rsid w:val="00AB01E1"/>
    <w:rsid w:val="00AB046E"/>
    <w:rsid w:val="00AB059D"/>
    <w:rsid w:val="00AB06A1"/>
    <w:rsid w:val="00AB0B9A"/>
    <w:rsid w:val="00AB0E28"/>
    <w:rsid w:val="00AB0EFC"/>
    <w:rsid w:val="00AB102B"/>
    <w:rsid w:val="00AB1192"/>
    <w:rsid w:val="00AB13C9"/>
    <w:rsid w:val="00AB1433"/>
    <w:rsid w:val="00AB247C"/>
    <w:rsid w:val="00AB24F4"/>
    <w:rsid w:val="00AB2CCB"/>
    <w:rsid w:val="00AB3C59"/>
    <w:rsid w:val="00AB41F8"/>
    <w:rsid w:val="00AB4216"/>
    <w:rsid w:val="00AB4804"/>
    <w:rsid w:val="00AB4B96"/>
    <w:rsid w:val="00AB511A"/>
    <w:rsid w:val="00AB56A4"/>
    <w:rsid w:val="00AB6294"/>
    <w:rsid w:val="00AB69E4"/>
    <w:rsid w:val="00AB6A40"/>
    <w:rsid w:val="00AB6B7B"/>
    <w:rsid w:val="00AB6E95"/>
    <w:rsid w:val="00AB6EBA"/>
    <w:rsid w:val="00AB70A4"/>
    <w:rsid w:val="00AB7397"/>
    <w:rsid w:val="00AB7FF0"/>
    <w:rsid w:val="00AC08EF"/>
    <w:rsid w:val="00AC0DD2"/>
    <w:rsid w:val="00AC1558"/>
    <w:rsid w:val="00AC1B86"/>
    <w:rsid w:val="00AC1C6E"/>
    <w:rsid w:val="00AC1F23"/>
    <w:rsid w:val="00AC1FE9"/>
    <w:rsid w:val="00AC233D"/>
    <w:rsid w:val="00AC2668"/>
    <w:rsid w:val="00AC2C78"/>
    <w:rsid w:val="00AC3323"/>
    <w:rsid w:val="00AC36D2"/>
    <w:rsid w:val="00AC399A"/>
    <w:rsid w:val="00AC39BA"/>
    <w:rsid w:val="00AC3A75"/>
    <w:rsid w:val="00AC3D7C"/>
    <w:rsid w:val="00AC3D91"/>
    <w:rsid w:val="00AC3FB0"/>
    <w:rsid w:val="00AC4054"/>
    <w:rsid w:val="00AC4630"/>
    <w:rsid w:val="00AC48B9"/>
    <w:rsid w:val="00AC496B"/>
    <w:rsid w:val="00AC4B2F"/>
    <w:rsid w:val="00AC4C6B"/>
    <w:rsid w:val="00AC5008"/>
    <w:rsid w:val="00AC50E0"/>
    <w:rsid w:val="00AC515C"/>
    <w:rsid w:val="00AC51FE"/>
    <w:rsid w:val="00AC586A"/>
    <w:rsid w:val="00AC5975"/>
    <w:rsid w:val="00AC5992"/>
    <w:rsid w:val="00AC5AD4"/>
    <w:rsid w:val="00AC61C0"/>
    <w:rsid w:val="00AC635F"/>
    <w:rsid w:val="00AC6EC6"/>
    <w:rsid w:val="00AC6FEC"/>
    <w:rsid w:val="00AC734A"/>
    <w:rsid w:val="00AC7664"/>
    <w:rsid w:val="00AC7C1C"/>
    <w:rsid w:val="00AC7D14"/>
    <w:rsid w:val="00AC7E0A"/>
    <w:rsid w:val="00AD0013"/>
    <w:rsid w:val="00AD0043"/>
    <w:rsid w:val="00AD0724"/>
    <w:rsid w:val="00AD0894"/>
    <w:rsid w:val="00AD0AA3"/>
    <w:rsid w:val="00AD0EE4"/>
    <w:rsid w:val="00AD0FAA"/>
    <w:rsid w:val="00AD10AD"/>
    <w:rsid w:val="00AD149D"/>
    <w:rsid w:val="00AD178A"/>
    <w:rsid w:val="00AD179E"/>
    <w:rsid w:val="00AD191F"/>
    <w:rsid w:val="00AD1F62"/>
    <w:rsid w:val="00AD2D6C"/>
    <w:rsid w:val="00AD3056"/>
    <w:rsid w:val="00AD32F5"/>
    <w:rsid w:val="00AD4038"/>
    <w:rsid w:val="00AD409C"/>
    <w:rsid w:val="00AD40F0"/>
    <w:rsid w:val="00AD4115"/>
    <w:rsid w:val="00AD42D4"/>
    <w:rsid w:val="00AD460F"/>
    <w:rsid w:val="00AD4A75"/>
    <w:rsid w:val="00AD4B81"/>
    <w:rsid w:val="00AD4DCA"/>
    <w:rsid w:val="00AD565A"/>
    <w:rsid w:val="00AD5BA2"/>
    <w:rsid w:val="00AD5C95"/>
    <w:rsid w:val="00AD6167"/>
    <w:rsid w:val="00AD679E"/>
    <w:rsid w:val="00AD6AC0"/>
    <w:rsid w:val="00AD70DA"/>
    <w:rsid w:val="00AD7603"/>
    <w:rsid w:val="00AD78E2"/>
    <w:rsid w:val="00AD7C70"/>
    <w:rsid w:val="00AD7E51"/>
    <w:rsid w:val="00AE03E0"/>
    <w:rsid w:val="00AE097C"/>
    <w:rsid w:val="00AE0B1D"/>
    <w:rsid w:val="00AE1377"/>
    <w:rsid w:val="00AE1474"/>
    <w:rsid w:val="00AE16EC"/>
    <w:rsid w:val="00AE1836"/>
    <w:rsid w:val="00AE1ADE"/>
    <w:rsid w:val="00AE1D4B"/>
    <w:rsid w:val="00AE1D67"/>
    <w:rsid w:val="00AE1DFE"/>
    <w:rsid w:val="00AE1E30"/>
    <w:rsid w:val="00AE2CD3"/>
    <w:rsid w:val="00AE34D1"/>
    <w:rsid w:val="00AE34F8"/>
    <w:rsid w:val="00AE3770"/>
    <w:rsid w:val="00AE3A94"/>
    <w:rsid w:val="00AE3D6A"/>
    <w:rsid w:val="00AE3DFB"/>
    <w:rsid w:val="00AE43B3"/>
    <w:rsid w:val="00AE4623"/>
    <w:rsid w:val="00AE47F8"/>
    <w:rsid w:val="00AE4A47"/>
    <w:rsid w:val="00AE4B0F"/>
    <w:rsid w:val="00AE4FF4"/>
    <w:rsid w:val="00AE5010"/>
    <w:rsid w:val="00AE50C3"/>
    <w:rsid w:val="00AE5148"/>
    <w:rsid w:val="00AE529B"/>
    <w:rsid w:val="00AE53BF"/>
    <w:rsid w:val="00AE574F"/>
    <w:rsid w:val="00AE6094"/>
    <w:rsid w:val="00AE611A"/>
    <w:rsid w:val="00AE627A"/>
    <w:rsid w:val="00AE649B"/>
    <w:rsid w:val="00AE6B63"/>
    <w:rsid w:val="00AE6D34"/>
    <w:rsid w:val="00AE7CF5"/>
    <w:rsid w:val="00AE7D57"/>
    <w:rsid w:val="00AF06F2"/>
    <w:rsid w:val="00AF097C"/>
    <w:rsid w:val="00AF0F2C"/>
    <w:rsid w:val="00AF1236"/>
    <w:rsid w:val="00AF1358"/>
    <w:rsid w:val="00AF192D"/>
    <w:rsid w:val="00AF1B38"/>
    <w:rsid w:val="00AF1F7E"/>
    <w:rsid w:val="00AF202A"/>
    <w:rsid w:val="00AF23CC"/>
    <w:rsid w:val="00AF2EF0"/>
    <w:rsid w:val="00AF317C"/>
    <w:rsid w:val="00AF31D7"/>
    <w:rsid w:val="00AF3525"/>
    <w:rsid w:val="00AF3A65"/>
    <w:rsid w:val="00AF3B60"/>
    <w:rsid w:val="00AF3C23"/>
    <w:rsid w:val="00AF3CF3"/>
    <w:rsid w:val="00AF3E3E"/>
    <w:rsid w:val="00AF4A6D"/>
    <w:rsid w:val="00AF4B4D"/>
    <w:rsid w:val="00AF4EB1"/>
    <w:rsid w:val="00AF504B"/>
    <w:rsid w:val="00AF5175"/>
    <w:rsid w:val="00AF521A"/>
    <w:rsid w:val="00AF5FF9"/>
    <w:rsid w:val="00AF60F2"/>
    <w:rsid w:val="00AF6191"/>
    <w:rsid w:val="00AF6295"/>
    <w:rsid w:val="00AF6CA8"/>
    <w:rsid w:val="00AF716E"/>
    <w:rsid w:val="00AF7807"/>
    <w:rsid w:val="00AF78DE"/>
    <w:rsid w:val="00AF7BFB"/>
    <w:rsid w:val="00AF7E6C"/>
    <w:rsid w:val="00AF7FBA"/>
    <w:rsid w:val="00B0070A"/>
    <w:rsid w:val="00B00AB5"/>
    <w:rsid w:val="00B011D1"/>
    <w:rsid w:val="00B0125E"/>
    <w:rsid w:val="00B0189E"/>
    <w:rsid w:val="00B018FF"/>
    <w:rsid w:val="00B01B3B"/>
    <w:rsid w:val="00B020DF"/>
    <w:rsid w:val="00B026F5"/>
    <w:rsid w:val="00B02B73"/>
    <w:rsid w:val="00B02CC0"/>
    <w:rsid w:val="00B03027"/>
    <w:rsid w:val="00B0364D"/>
    <w:rsid w:val="00B036D7"/>
    <w:rsid w:val="00B03C52"/>
    <w:rsid w:val="00B0442B"/>
    <w:rsid w:val="00B04600"/>
    <w:rsid w:val="00B05825"/>
    <w:rsid w:val="00B05A0B"/>
    <w:rsid w:val="00B05F30"/>
    <w:rsid w:val="00B0607D"/>
    <w:rsid w:val="00B06775"/>
    <w:rsid w:val="00B06A09"/>
    <w:rsid w:val="00B07338"/>
    <w:rsid w:val="00B079FE"/>
    <w:rsid w:val="00B07A1F"/>
    <w:rsid w:val="00B105E4"/>
    <w:rsid w:val="00B11080"/>
    <w:rsid w:val="00B11217"/>
    <w:rsid w:val="00B11C6A"/>
    <w:rsid w:val="00B11CB7"/>
    <w:rsid w:val="00B11D00"/>
    <w:rsid w:val="00B12484"/>
    <w:rsid w:val="00B12486"/>
    <w:rsid w:val="00B1293C"/>
    <w:rsid w:val="00B12B2A"/>
    <w:rsid w:val="00B1324B"/>
    <w:rsid w:val="00B13A1F"/>
    <w:rsid w:val="00B13EA8"/>
    <w:rsid w:val="00B13EDF"/>
    <w:rsid w:val="00B142FD"/>
    <w:rsid w:val="00B14956"/>
    <w:rsid w:val="00B14AA1"/>
    <w:rsid w:val="00B14CAE"/>
    <w:rsid w:val="00B14CB1"/>
    <w:rsid w:val="00B14DB5"/>
    <w:rsid w:val="00B153B4"/>
    <w:rsid w:val="00B1541C"/>
    <w:rsid w:val="00B15694"/>
    <w:rsid w:val="00B157BC"/>
    <w:rsid w:val="00B157BD"/>
    <w:rsid w:val="00B15B4A"/>
    <w:rsid w:val="00B15EE4"/>
    <w:rsid w:val="00B16253"/>
    <w:rsid w:val="00B16484"/>
    <w:rsid w:val="00B166EA"/>
    <w:rsid w:val="00B16984"/>
    <w:rsid w:val="00B16BA9"/>
    <w:rsid w:val="00B17187"/>
    <w:rsid w:val="00B174FB"/>
    <w:rsid w:val="00B17779"/>
    <w:rsid w:val="00B1791B"/>
    <w:rsid w:val="00B17CEB"/>
    <w:rsid w:val="00B20268"/>
    <w:rsid w:val="00B20311"/>
    <w:rsid w:val="00B20323"/>
    <w:rsid w:val="00B203C6"/>
    <w:rsid w:val="00B206F4"/>
    <w:rsid w:val="00B2070C"/>
    <w:rsid w:val="00B2080A"/>
    <w:rsid w:val="00B208D8"/>
    <w:rsid w:val="00B213E6"/>
    <w:rsid w:val="00B2146C"/>
    <w:rsid w:val="00B220BE"/>
    <w:rsid w:val="00B222B9"/>
    <w:rsid w:val="00B2263A"/>
    <w:rsid w:val="00B22924"/>
    <w:rsid w:val="00B229BD"/>
    <w:rsid w:val="00B22A0E"/>
    <w:rsid w:val="00B22E17"/>
    <w:rsid w:val="00B230B5"/>
    <w:rsid w:val="00B23563"/>
    <w:rsid w:val="00B238CD"/>
    <w:rsid w:val="00B2395C"/>
    <w:rsid w:val="00B23989"/>
    <w:rsid w:val="00B2417D"/>
    <w:rsid w:val="00B246A9"/>
    <w:rsid w:val="00B2491C"/>
    <w:rsid w:val="00B24B84"/>
    <w:rsid w:val="00B24B95"/>
    <w:rsid w:val="00B25701"/>
    <w:rsid w:val="00B25A64"/>
    <w:rsid w:val="00B25A98"/>
    <w:rsid w:val="00B25AB8"/>
    <w:rsid w:val="00B25C32"/>
    <w:rsid w:val="00B26282"/>
    <w:rsid w:val="00B263F3"/>
    <w:rsid w:val="00B264BF"/>
    <w:rsid w:val="00B264DC"/>
    <w:rsid w:val="00B268E6"/>
    <w:rsid w:val="00B26B9D"/>
    <w:rsid w:val="00B26CBB"/>
    <w:rsid w:val="00B26ECA"/>
    <w:rsid w:val="00B27913"/>
    <w:rsid w:val="00B27FA5"/>
    <w:rsid w:val="00B27FD3"/>
    <w:rsid w:val="00B30054"/>
    <w:rsid w:val="00B3075F"/>
    <w:rsid w:val="00B3106E"/>
    <w:rsid w:val="00B3111B"/>
    <w:rsid w:val="00B31502"/>
    <w:rsid w:val="00B318C9"/>
    <w:rsid w:val="00B31959"/>
    <w:rsid w:val="00B319D3"/>
    <w:rsid w:val="00B31C84"/>
    <w:rsid w:val="00B32BBA"/>
    <w:rsid w:val="00B32F36"/>
    <w:rsid w:val="00B332A8"/>
    <w:rsid w:val="00B33776"/>
    <w:rsid w:val="00B33B82"/>
    <w:rsid w:val="00B33E1B"/>
    <w:rsid w:val="00B33EF7"/>
    <w:rsid w:val="00B342B1"/>
    <w:rsid w:val="00B348C6"/>
    <w:rsid w:val="00B34BCC"/>
    <w:rsid w:val="00B34CF9"/>
    <w:rsid w:val="00B35873"/>
    <w:rsid w:val="00B3630D"/>
    <w:rsid w:val="00B363B2"/>
    <w:rsid w:val="00B36776"/>
    <w:rsid w:val="00B3698E"/>
    <w:rsid w:val="00B36F19"/>
    <w:rsid w:val="00B37997"/>
    <w:rsid w:val="00B37A60"/>
    <w:rsid w:val="00B37C37"/>
    <w:rsid w:val="00B37CEC"/>
    <w:rsid w:val="00B37D00"/>
    <w:rsid w:val="00B37E0F"/>
    <w:rsid w:val="00B40155"/>
    <w:rsid w:val="00B40CD1"/>
    <w:rsid w:val="00B40EF0"/>
    <w:rsid w:val="00B410D8"/>
    <w:rsid w:val="00B411A9"/>
    <w:rsid w:val="00B41E81"/>
    <w:rsid w:val="00B41F8F"/>
    <w:rsid w:val="00B42363"/>
    <w:rsid w:val="00B4252A"/>
    <w:rsid w:val="00B42710"/>
    <w:rsid w:val="00B42778"/>
    <w:rsid w:val="00B427A8"/>
    <w:rsid w:val="00B436E7"/>
    <w:rsid w:val="00B43ABF"/>
    <w:rsid w:val="00B43C5C"/>
    <w:rsid w:val="00B446C8"/>
    <w:rsid w:val="00B44B9D"/>
    <w:rsid w:val="00B45112"/>
    <w:rsid w:val="00B45431"/>
    <w:rsid w:val="00B45C4C"/>
    <w:rsid w:val="00B46178"/>
    <w:rsid w:val="00B46B9A"/>
    <w:rsid w:val="00B46BF3"/>
    <w:rsid w:val="00B470EB"/>
    <w:rsid w:val="00B47173"/>
    <w:rsid w:val="00B474A6"/>
    <w:rsid w:val="00B4776A"/>
    <w:rsid w:val="00B47822"/>
    <w:rsid w:val="00B4791E"/>
    <w:rsid w:val="00B479FE"/>
    <w:rsid w:val="00B47C8A"/>
    <w:rsid w:val="00B50058"/>
    <w:rsid w:val="00B502F4"/>
    <w:rsid w:val="00B5095B"/>
    <w:rsid w:val="00B50C79"/>
    <w:rsid w:val="00B50C99"/>
    <w:rsid w:val="00B51490"/>
    <w:rsid w:val="00B51563"/>
    <w:rsid w:val="00B519AC"/>
    <w:rsid w:val="00B52066"/>
    <w:rsid w:val="00B52302"/>
    <w:rsid w:val="00B5235B"/>
    <w:rsid w:val="00B52433"/>
    <w:rsid w:val="00B5250A"/>
    <w:rsid w:val="00B525C3"/>
    <w:rsid w:val="00B52B62"/>
    <w:rsid w:val="00B52C01"/>
    <w:rsid w:val="00B53360"/>
    <w:rsid w:val="00B53A5F"/>
    <w:rsid w:val="00B543CC"/>
    <w:rsid w:val="00B54411"/>
    <w:rsid w:val="00B544BD"/>
    <w:rsid w:val="00B54E71"/>
    <w:rsid w:val="00B5507D"/>
    <w:rsid w:val="00B5514B"/>
    <w:rsid w:val="00B55474"/>
    <w:rsid w:val="00B55606"/>
    <w:rsid w:val="00B55823"/>
    <w:rsid w:val="00B55843"/>
    <w:rsid w:val="00B55889"/>
    <w:rsid w:val="00B558D6"/>
    <w:rsid w:val="00B55BAE"/>
    <w:rsid w:val="00B56102"/>
    <w:rsid w:val="00B563A8"/>
    <w:rsid w:val="00B5663A"/>
    <w:rsid w:val="00B569DE"/>
    <w:rsid w:val="00B57148"/>
    <w:rsid w:val="00B57342"/>
    <w:rsid w:val="00B57F4B"/>
    <w:rsid w:val="00B600D3"/>
    <w:rsid w:val="00B605F9"/>
    <w:rsid w:val="00B60AA5"/>
    <w:rsid w:val="00B60C1C"/>
    <w:rsid w:val="00B60C71"/>
    <w:rsid w:val="00B60FA9"/>
    <w:rsid w:val="00B6134B"/>
    <w:rsid w:val="00B61B2E"/>
    <w:rsid w:val="00B62120"/>
    <w:rsid w:val="00B62746"/>
    <w:rsid w:val="00B62AB2"/>
    <w:rsid w:val="00B62DE6"/>
    <w:rsid w:val="00B63341"/>
    <w:rsid w:val="00B639AC"/>
    <w:rsid w:val="00B63DE5"/>
    <w:rsid w:val="00B63FB0"/>
    <w:rsid w:val="00B64887"/>
    <w:rsid w:val="00B649C3"/>
    <w:rsid w:val="00B64A38"/>
    <w:rsid w:val="00B64CFA"/>
    <w:rsid w:val="00B6532B"/>
    <w:rsid w:val="00B65533"/>
    <w:rsid w:val="00B6561A"/>
    <w:rsid w:val="00B6596E"/>
    <w:rsid w:val="00B65BCA"/>
    <w:rsid w:val="00B65C01"/>
    <w:rsid w:val="00B65E8B"/>
    <w:rsid w:val="00B66211"/>
    <w:rsid w:val="00B662B9"/>
    <w:rsid w:val="00B662D6"/>
    <w:rsid w:val="00B6669B"/>
    <w:rsid w:val="00B666CE"/>
    <w:rsid w:val="00B670EA"/>
    <w:rsid w:val="00B67571"/>
    <w:rsid w:val="00B6766C"/>
    <w:rsid w:val="00B67984"/>
    <w:rsid w:val="00B67C85"/>
    <w:rsid w:val="00B70189"/>
    <w:rsid w:val="00B70BB6"/>
    <w:rsid w:val="00B71773"/>
    <w:rsid w:val="00B71CBB"/>
    <w:rsid w:val="00B71FFE"/>
    <w:rsid w:val="00B725FC"/>
    <w:rsid w:val="00B72621"/>
    <w:rsid w:val="00B72FA0"/>
    <w:rsid w:val="00B73734"/>
    <w:rsid w:val="00B73B83"/>
    <w:rsid w:val="00B746CF"/>
    <w:rsid w:val="00B74D63"/>
    <w:rsid w:val="00B74F8B"/>
    <w:rsid w:val="00B75250"/>
    <w:rsid w:val="00B7526D"/>
    <w:rsid w:val="00B75BCC"/>
    <w:rsid w:val="00B75EE3"/>
    <w:rsid w:val="00B75FC7"/>
    <w:rsid w:val="00B7607E"/>
    <w:rsid w:val="00B76159"/>
    <w:rsid w:val="00B76763"/>
    <w:rsid w:val="00B768E5"/>
    <w:rsid w:val="00B77041"/>
    <w:rsid w:val="00B771FE"/>
    <w:rsid w:val="00B77803"/>
    <w:rsid w:val="00B77BCE"/>
    <w:rsid w:val="00B77D01"/>
    <w:rsid w:val="00B80FAA"/>
    <w:rsid w:val="00B814BE"/>
    <w:rsid w:val="00B81A5E"/>
    <w:rsid w:val="00B81DF9"/>
    <w:rsid w:val="00B81F45"/>
    <w:rsid w:val="00B82079"/>
    <w:rsid w:val="00B823DD"/>
    <w:rsid w:val="00B8259A"/>
    <w:rsid w:val="00B82803"/>
    <w:rsid w:val="00B82813"/>
    <w:rsid w:val="00B82828"/>
    <w:rsid w:val="00B8294C"/>
    <w:rsid w:val="00B82D9E"/>
    <w:rsid w:val="00B82FBD"/>
    <w:rsid w:val="00B830C3"/>
    <w:rsid w:val="00B8351C"/>
    <w:rsid w:val="00B844AF"/>
    <w:rsid w:val="00B845CD"/>
    <w:rsid w:val="00B8461C"/>
    <w:rsid w:val="00B846AB"/>
    <w:rsid w:val="00B848D2"/>
    <w:rsid w:val="00B84A87"/>
    <w:rsid w:val="00B84C16"/>
    <w:rsid w:val="00B84F85"/>
    <w:rsid w:val="00B85393"/>
    <w:rsid w:val="00B853B1"/>
    <w:rsid w:val="00B8555F"/>
    <w:rsid w:val="00B855E4"/>
    <w:rsid w:val="00B8575D"/>
    <w:rsid w:val="00B85A0F"/>
    <w:rsid w:val="00B85EC7"/>
    <w:rsid w:val="00B8620F"/>
    <w:rsid w:val="00B867A3"/>
    <w:rsid w:val="00B86A1C"/>
    <w:rsid w:val="00B86FDD"/>
    <w:rsid w:val="00B87234"/>
    <w:rsid w:val="00B87414"/>
    <w:rsid w:val="00B87BC9"/>
    <w:rsid w:val="00B87F03"/>
    <w:rsid w:val="00B90079"/>
    <w:rsid w:val="00B905AD"/>
    <w:rsid w:val="00B906F7"/>
    <w:rsid w:val="00B909EF"/>
    <w:rsid w:val="00B91886"/>
    <w:rsid w:val="00B91909"/>
    <w:rsid w:val="00B919C5"/>
    <w:rsid w:val="00B91ABF"/>
    <w:rsid w:val="00B91F1B"/>
    <w:rsid w:val="00B923E8"/>
    <w:rsid w:val="00B9249C"/>
    <w:rsid w:val="00B9273F"/>
    <w:rsid w:val="00B92AB7"/>
    <w:rsid w:val="00B92EE5"/>
    <w:rsid w:val="00B93384"/>
    <w:rsid w:val="00B934AF"/>
    <w:rsid w:val="00B93CA0"/>
    <w:rsid w:val="00B93CCB"/>
    <w:rsid w:val="00B93D27"/>
    <w:rsid w:val="00B93E77"/>
    <w:rsid w:val="00B94228"/>
    <w:rsid w:val="00B94286"/>
    <w:rsid w:val="00B94A11"/>
    <w:rsid w:val="00B94BBD"/>
    <w:rsid w:val="00B95679"/>
    <w:rsid w:val="00B95823"/>
    <w:rsid w:val="00B958BC"/>
    <w:rsid w:val="00B96639"/>
    <w:rsid w:val="00B96A05"/>
    <w:rsid w:val="00B9708F"/>
    <w:rsid w:val="00B97698"/>
    <w:rsid w:val="00B97AD8"/>
    <w:rsid w:val="00BA069A"/>
    <w:rsid w:val="00BA0AF2"/>
    <w:rsid w:val="00BA0C2E"/>
    <w:rsid w:val="00BA0DBE"/>
    <w:rsid w:val="00BA0E5B"/>
    <w:rsid w:val="00BA10FD"/>
    <w:rsid w:val="00BA11F2"/>
    <w:rsid w:val="00BA149D"/>
    <w:rsid w:val="00BA15E7"/>
    <w:rsid w:val="00BA1698"/>
    <w:rsid w:val="00BA1745"/>
    <w:rsid w:val="00BA1962"/>
    <w:rsid w:val="00BA1E15"/>
    <w:rsid w:val="00BA203C"/>
    <w:rsid w:val="00BA21BE"/>
    <w:rsid w:val="00BA21F5"/>
    <w:rsid w:val="00BA2290"/>
    <w:rsid w:val="00BA2642"/>
    <w:rsid w:val="00BA2A05"/>
    <w:rsid w:val="00BA31D9"/>
    <w:rsid w:val="00BA390C"/>
    <w:rsid w:val="00BA4EDF"/>
    <w:rsid w:val="00BA5054"/>
    <w:rsid w:val="00BA537E"/>
    <w:rsid w:val="00BA629B"/>
    <w:rsid w:val="00BA6529"/>
    <w:rsid w:val="00BA66DD"/>
    <w:rsid w:val="00BA715F"/>
    <w:rsid w:val="00BA745A"/>
    <w:rsid w:val="00BA78BE"/>
    <w:rsid w:val="00BA7E3B"/>
    <w:rsid w:val="00BB0224"/>
    <w:rsid w:val="00BB07F7"/>
    <w:rsid w:val="00BB0B93"/>
    <w:rsid w:val="00BB12EE"/>
    <w:rsid w:val="00BB1C26"/>
    <w:rsid w:val="00BB1D07"/>
    <w:rsid w:val="00BB2408"/>
    <w:rsid w:val="00BB2485"/>
    <w:rsid w:val="00BB273C"/>
    <w:rsid w:val="00BB2CD9"/>
    <w:rsid w:val="00BB2F6D"/>
    <w:rsid w:val="00BB3124"/>
    <w:rsid w:val="00BB3964"/>
    <w:rsid w:val="00BB39C5"/>
    <w:rsid w:val="00BB3BE9"/>
    <w:rsid w:val="00BB3FBF"/>
    <w:rsid w:val="00BB407F"/>
    <w:rsid w:val="00BB436C"/>
    <w:rsid w:val="00BB4DD7"/>
    <w:rsid w:val="00BB4FDF"/>
    <w:rsid w:val="00BB5398"/>
    <w:rsid w:val="00BB5742"/>
    <w:rsid w:val="00BB5772"/>
    <w:rsid w:val="00BB5BD5"/>
    <w:rsid w:val="00BB64BC"/>
    <w:rsid w:val="00BB651B"/>
    <w:rsid w:val="00BB6CA3"/>
    <w:rsid w:val="00BB6EA5"/>
    <w:rsid w:val="00BB6EB8"/>
    <w:rsid w:val="00BB71B9"/>
    <w:rsid w:val="00BB78ED"/>
    <w:rsid w:val="00BB7B68"/>
    <w:rsid w:val="00BB7D56"/>
    <w:rsid w:val="00BC11E2"/>
    <w:rsid w:val="00BC1912"/>
    <w:rsid w:val="00BC1B3A"/>
    <w:rsid w:val="00BC1FC7"/>
    <w:rsid w:val="00BC26C1"/>
    <w:rsid w:val="00BC27DC"/>
    <w:rsid w:val="00BC28BC"/>
    <w:rsid w:val="00BC36EB"/>
    <w:rsid w:val="00BC3736"/>
    <w:rsid w:val="00BC373C"/>
    <w:rsid w:val="00BC37A1"/>
    <w:rsid w:val="00BC3826"/>
    <w:rsid w:val="00BC3C6C"/>
    <w:rsid w:val="00BC3D62"/>
    <w:rsid w:val="00BC4D54"/>
    <w:rsid w:val="00BC519D"/>
    <w:rsid w:val="00BC5334"/>
    <w:rsid w:val="00BC5E26"/>
    <w:rsid w:val="00BC650A"/>
    <w:rsid w:val="00BC6C3D"/>
    <w:rsid w:val="00BC7314"/>
    <w:rsid w:val="00BC7D36"/>
    <w:rsid w:val="00BD008C"/>
    <w:rsid w:val="00BD033B"/>
    <w:rsid w:val="00BD0446"/>
    <w:rsid w:val="00BD0AD5"/>
    <w:rsid w:val="00BD13FB"/>
    <w:rsid w:val="00BD1545"/>
    <w:rsid w:val="00BD1AEA"/>
    <w:rsid w:val="00BD215A"/>
    <w:rsid w:val="00BD21EC"/>
    <w:rsid w:val="00BD232F"/>
    <w:rsid w:val="00BD2687"/>
    <w:rsid w:val="00BD268F"/>
    <w:rsid w:val="00BD2A38"/>
    <w:rsid w:val="00BD2F07"/>
    <w:rsid w:val="00BD3229"/>
    <w:rsid w:val="00BD3623"/>
    <w:rsid w:val="00BD3939"/>
    <w:rsid w:val="00BD415A"/>
    <w:rsid w:val="00BD43F6"/>
    <w:rsid w:val="00BD467C"/>
    <w:rsid w:val="00BD4DF2"/>
    <w:rsid w:val="00BD506B"/>
    <w:rsid w:val="00BD51D7"/>
    <w:rsid w:val="00BD52EB"/>
    <w:rsid w:val="00BD5394"/>
    <w:rsid w:val="00BD56E9"/>
    <w:rsid w:val="00BD575F"/>
    <w:rsid w:val="00BD5AB9"/>
    <w:rsid w:val="00BD5B03"/>
    <w:rsid w:val="00BD5C33"/>
    <w:rsid w:val="00BD5CAA"/>
    <w:rsid w:val="00BD5DD4"/>
    <w:rsid w:val="00BD6626"/>
    <w:rsid w:val="00BD663E"/>
    <w:rsid w:val="00BD6851"/>
    <w:rsid w:val="00BD6CAE"/>
    <w:rsid w:val="00BD6E89"/>
    <w:rsid w:val="00BD6FB8"/>
    <w:rsid w:val="00BD7048"/>
    <w:rsid w:val="00BD71DE"/>
    <w:rsid w:val="00BD72B2"/>
    <w:rsid w:val="00BD734B"/>
    <w:rsid w:val="00BD74A4"/>
    <w:rsid w:val="00BD7C2B"/>
    <w:rsid w:val="00BD7D1E"/>
    <w:rsid w:val="00BD7F34"/>
    <w:rsid w:val="00BE06D0"/>
    <w:rsid w:val="00BE07B8"/>
    <w:rsid w:val="00BE0ADD"/>
    <w:rsid w:val="00BE1303"/>
    <w:rsid w:val="00BE15EE"/>
    <w:rsid w:val="00BE17A7"/>
    <w:rsid w:val="00BE187B"/>
    <w:rsid w:val="00BE1BF2"/>
    <w:rsid w:val="00BE1C7F"/>
    <w:rsid w:val="00BE2110"/>
    <w:rsid w:val="00BE2355"/>
    <w:rsid w:val="00BE268A"/>
    <w:rsid w:val="00BE3256"/>
    <w:rsid w:val="00BE3857"/>
    <w:rsid w:val="00BE3CCE"/>
    <w:rsid w:val="00BE3DF7"/>
    <w:rsid w:val="00BE4344"/>
    <w:rsid w:val="00BE48B7"/>
    <w:rsid w:val="00BE4C3B"/>
    <w:rsid w:val="00BE522D"/>
    <w:rsid w:val="00BE550A"/>
    <w:rsid w:val="00BE555E"/>
    <w:rsid w:val="00BE567E"/>
    <w:rsid w:val="00BE5E6B"/>
    <w:rsid w:val="00BE6064"/>
    <w:rsid w:val="00BE63BB"/>
    <w:rsid w:val="00BE66CB"/>
    <w:rsid w:val="00BE67D1"/>
    <w:rsid w:val="00BE68CA"/>
    <w:rsid w:val="00BE7057"/>
    <w:rsid w:val="00BE72DE"/>
    <w:rsid w:val="00BE7A16"/>
    <w:rsid w:val="00BF021F"/>
    <w:rsid w:val="00BF0F5D"/>
    <w:rsid w:val="00BF17B5"/>
    <w:rsid w:val="00BF2826"/>
    <w:rsid w:val="00BF287E"/>
    <w:rsid w:val="00BF2889"/>
    <w:rsid w:val="00BF33A6"/>
    <w:rsid w:val="00BF348E"/>
    <w:rsid w:val="00BF35C2"/>
    <w:rsid w:val="00BF35E9"/>
    <w:rsid w:val="00BF3A82"/>
    <w:rsid w:val="00BF42FD"/>
    <w:rsid w:val="00BF48A1"/>
    <w:rsid w:val="00BF4A23"/>
    <w:rsid w:val="00BF4BA8"/>
    <w:rsid w:val="00BF4BD0"/>
    <w:rsid w:val="00BF4CEF"/>
    <w:rsid w:val="00BF4CF7"/>
    <w:rsid w:val="00BF4FFC"/>
    <w:rsid w:val="00BF51E4"/>
    <w:rsid w:val="00BF5600"/>
    <w:rsid w:val="00BF5814"/>
    <w:rsid w:val="00BF611A"/>
    <w:rsid w:val="00BF65F5"/>
    <w:rsid w:val="00BF7139"/>
    <w:rsid w:val="00BF7459"/>
    <w:rsid w:val="00BF78D1"/>
    <w:rsid w:val="00C000B1"/>
    <w:rsid w:val="00C00100"/>
    <w:rsid w:val="00C003BF"/>
    <w:rsid w:val="00C0047C"/>
    <w:rsid w:val="00C00CB8"/>
    <w:rsid w:val="00C01104"/>
    <w:rsid w:val="00C01A92"/>
    <w:rsid w:val="00C01DB8"/>
    <w:rsid w:val="00C02545"/>
    <w:rsid w:val="00C02BE1"/>
    <w:rsid w:val="00C03CE6"/>
    <w:rsid w:val="00C03F2F"/>
    <w:rsid w:val="00C040D8"/>
    <w:rsid w:val="00C045BF"/>
    <w:rsid w:val="00C04CAF"/>
    <w:rsid w:val="00C04CD4"/>
    <w:rsid w:val="00C04DCD"/>
    <w:rsid w:val="00C04FAE"/>
    <w:rsid w:val="00C0592A"/>
    <w:rsid w:val="00C0594E"/>
    <w:rsid w:val="00C05964"/>
    <w:rsid w:val="00C06783"/>
    <w:rsid w:val="00C06A26"/>
    <w:rsid w:val="00C072B6"/>
    <w:rsid w:val="00C10350"/>
    <w:rsid w:val="00C1048C"/>
    <w:rsid w:val="00C10AF7"/>
    <w:rsid w:val="00C10D17"/>
    <w:rsid w:val="00C114FD"/>
    <w:rsid w:val="00C11517"/>
    <w:rsid w:val="00C11760"/>
    <w:rsid w:val="00C119A1"/>
    <w:rsid w:val="00C11B7E"/>
    <w:rsid w:val="00C123FC"/>
    <w:rsid w:val="00C12417"/>
    <w:rsid w:val="00C12429"/>
    <w:rsid w:val="00C12C02"/>
    <w:rsid w:val="00C13085"/>
    <w:rsid w:val="00C1322B"/>
    <w:rsid w:val="00C136F5"/>
    <w:rsid w:val="00C13B05"/>
    <w:rsid w:val="00C14157"/>
    <w:rsid w:val="00C1433E"/>
    <w:rsid w:val="00C14445"/>
    <w:rsid w:val="00C1445C"/>
    <w:rsid w:val="00C144E6"/>
    <w:rsid w:val="00C14543"/>
    <w:rsid w:val="00C153FF"/>
    <w:rsid w:val="00C15A3C"/>
    <w:rsid w:val="00C16307"/>
    <w:rsid w:val="00C1654C"/>
    <w:rsid w:val="00C16783"/>
    <w:rsid w:val="00C1698F"/>
    <w:rsid w:val="00C171ED"/>
    <w:rsid w:val="00C175B0"/>
    <w:rsid w:val="00C178B7"/>
    <w:rsid w:val="00C17953"/>
    <w:rsid w:val="00C17A52"/>
    <w:rsid w:val="00C17E18"/>
    <w:rsid w:val="00C20C71"/>
    <w:rsid w:val="00C20E99"/>
    <w:rsid w:val="00C21110"/>
    <w:rsid w:val="00C2130C"/>
    <w:rsid w:val="00C217B6"/>
    <w:rsid w:val="00C21A04"/>
    <w:rsid w:val="00C21D48"/>
    <w:rsid w:val="00C22481"/>
    <w:rsid w:val="00C224D7"/>
    <w:rsid w:val="00C2257D"/>
    <w:rsid w:val="00C227CD"/>
    <w:rsid w:val="00C22DB1"/>
    <w:rsid w:val="00C22FD3"/>
    <w:rsid w:val="00C23112"/>
    <w:rsid w:val="00C23524"/>
    <w:rsid w:val="00C23977"/>
    <w:rsid w:val="00C23A7E"/>
    <w:rsid w:val="00C23A9E"/>
    <w:rsid w:val="00C24146"/>
    <w:rsid w:val="00C24937"/>
    <w:rsid w:val="00C25320"/>
    <w:rsid w:val="00C2582E"/>
    <w:rsid w:val="00C25A48"/>
    <w:rsid w:val="00C25B68"/>
    <w:rsid w:val="00C25D11"/>
    <w:rsid w:val="00C25E75"/>
    <w:rsid w:val="00C26233"/>
    <w:rsid w:val="00C26C0B"/>
    <w:rsid w:val="00C26CE3"/>
    <w:rsid w:val="00C27261"/>
    <w:rsid w:val="00C27507"/>
    <w:rsid w:val="00C279A4"/>
    <w:rsid w:val="00C279F8"/>
    <w:rsid w:val="00C27A1E"/>
    <w:rsid w:val="00C27E35"/>
    <w:rsid w:val="00C31057"/>
    <w:rsid w:val="00C310F4"/>
    <w:rsid w:val="00C3115A"/>
    <w:rsid w:val="00C31ABE"/>
    <w:rsid w:val="00C31BBB"/>
    <w:rsid w:val="00C31CD7"/>
    <w:rsid w:val="00C31D89"/>
    <w:rsid w:val="00C32009"/>
    <w:rsid w:val="00C327C5"/>
    <w:rsid w:val="00C32882"/>
    <w:rsid w:val="00C32918"/>
    <w:rsid w:val="00C33658"/>
    <w:rsid w:val="00C336ED"/>
    <w:rsid w:val="00C338F2"/>
    <w:rsid w:val="00C33B7C"/>
    <w:rsid w:val="00C34992"/>
    <w:rsid w:val="00C34DF8"/>
    <w:rsid w:val="00C35020"/>
    <w:rsid w:val="00C35246"/>
    <w:rsid w:val="00C35409"/>
    <w:rsid w:val="00C356AB"/>
    <w:rsid w:val="00C3590D"/>
    <w:rsid w:val="00C3595C"/>
    <w:rsid w:val="00C35BF3"/>
    <w:rsid w:val="00C3674D"/>
    <w:rsid w:val="00C36859"/>
    <w:rsid w:val="00C3690B"/>
    <w:rsid w:val="00C36AAD"/>
    <w:rsid w:val="00C36F87"/>
    <w:rsid w:val="00C375A5"/>
    <w:rsid w:val="00C37A24"/>
    <w:rsid w:val="00C37F69"/>
    <w:rsid w:val="00C4079E"/>
    <w:rsid w:val="00C407F5"/>
    <w:rsid w:val="00C41108"/>
    <w:rsid w:val="00C413C6"/>
    <w:rsid w:val="00C414A8"/>
    <w:rsid w:val="00C414D3"/>
    <w:rsid w:val="00C415E1"/>
    <w:rsid w:val="00C416D8"/>
    <w:rsid w:val="00C41E50"/>
    <w:rsid w:val="00C420A6"/>
    <w:rsid w:val="00C420D2"/>
    <w:rsid w:val="00C421A0"/>
    <w:rsid w:val="00C4229A"/>
    <w:rsid w:val="00C4249D"/>
    <w:rsid w:val="00C42B68"/>
    <w:rsid w:val="00C42C5A"/>
    <w:rsid w:val="00C437A1"/>
    <w:rsid w:val="00C43B83"/>
    <w:rsid w:val="00C43C90"/>
    <w:rsid w:val="00C43F28"/>
    <w:rsid w:val="00C441E1"/>
    <w:rsid w:val="00C44768"/>
    <w:rsid w:val="00C447F5"/>
    <w:rsid w:val="00C44F77"/>
    <w:rsid w:val="00C45340"/>
    <w:rsid w:val="00C46706"/>
    <w:rsid w:val="00C46847"/>
    <w:rsid w:val="00C470DD"/>
    <w:rsid w:val="00C47186"/>
    <w:rsid w:val="00C47552"/>
    <w:rsid w:val="00C477C2"/>
    <w:rsid w:val="00C477F4"/>
    <w:rsid w:val="00C47C5D"/>
    <w:rsid w:val="00C47C78"/>
    <w:rsid w:val="00C47D7F"/>
    <w:rsid w:val="00C47FC6"/>
    <w:rsid w:val="00C50375"/>
    <w:rsid w:val="00C50455"/>
    <w:rsid w:val="00C505D6"/>
    <w:rsid w:val="00C50C05"/>
    <w:rsid w:val="00C50F5D"/>
    <w:rsid w:val="00C51194"/>
    <w:rsid w:val="00C5129D"/>
    <w:rsid w:val="00C5131F"/>
    <w:rsid w:val="00C51538"/>
    <w:rsid w:val="00C5187E"/>
    <w:rsid w:val="00C51B66"/>
    <w:rsid w:val="00C51CB7"/>
    <w:rsid w:val="00C51E7B"/>
    <w:rsid w:val="00C51FC4"/>
    <w:rsid w:val="00C5278F"/>
    <w:rsid w:val="00C52CAC"/>
    <w:rsid w:val="00C5327B"/>
    <w:rsid w:val="00C53310"/>
    <w:rsid w:val="00C53837"/>
    <w:rsid w:val="00C53839"/>
    <w:rsid w:val="00C53996"/>
    <w:rsid w:val="00C53D7C"/>
    <w:rsid w:val="00C54172"/>
    <w:rsid w:val="00C5451E"/>
    <w:rsid w:val="00C5485A"/>
    <w:rsid w:val="00C54861"/>
    <w:rsid w:val="00C54CA2"/>
    <w:rsid w:val="00C54F93"/>
    <w:rsid w:val="00C55419"/>
    <w:rsid w:val="00C56A47"/>
    <w:rsid w:val="00C573BA"/>
    <w:rsid w:val="00C6035C"/>
    <w:rsid w:val="00C603CA"/>
    <w:rsid w:val="00C60416"/>
    <w:rsid w:val="00C60517"/>
    <w:rsid w:val="00C606B2"/>
    <w:rsid w:val="00C60A28"/>
    <w:rsid w:val="00C60C9D"/>
    <w:rsid w:val="00C60D75"/>
    <w:rsid w:val="00C60DD5"/>
    <w:rsid w:val="00C6162A"/>
    <w:rsid w:val="00C619F2"/>
    <w:rsid w:val="00C61B29"/>
    <w:rsid w:val="00C61BAB"/>
    <w:rsid w:val="00C6207D"/>
    <w:rsid w:val="00C62604"/>
    <w:rsid w:val="00C62628"/>
    <w:rsid w:val="00C62863"/>
    <w:rsid w:val="00C62C9B"/>
    <w:rsid w:val="00C62D73"/>
    <w:rsid w:val="00C62D87"/>
    <w:rsid w:val="00C632FE"/>
    <w:rsid w:val="00C63652"/>
    <w:rsid w:val="00C63EDC"/>
    <w:rsid w:val="00C646C3"/>
    <w:rsid w:val="00C649AB"/>
    <w:rsid w:val="00C64A22"/>
    <w:rsid w:val="00C64F5F"/>
    <w:rsid w:val="00C65018"/>
    <w:rsid w:val="00C65085"/>
    <w:rsid w:val="00C650FF"/>
    <w:rsid w:val="00C6554E"/>
    <w:rsid w:val="00C65818"/>
    <w:rsid w:val="00C65826"/>
    <w:rsid w:val="00C65BF6"/>
    <w:rsid w:val="00C65C42"/>
    <w:rsid w:val="00C65D44"/>
    <w:rsid w:val="00C66085"/>
    <w:rsid w:val="00C661AF"/>
    <w:rsid w:val="00C662E1"/>
    <w:rsid w:val="00C668C4"/>
    <w:rsid w:val="00C66922"/>
    <w:rsid w:val="00C66A76"/>
    <w:rsid w:val="00C67065"/>
    <w:rsid w:val="00C6788F"/>
    <w:rsid w:val="00C67A1E"/>
    <w:rsid w:val="00C67A3A"/>
    <w:rsid w:val="00C67BD0"/>
    <w:rsid w:val="00C70C12"/>
    <w:rsid w:val="00C7146F"/>
    <w:rsid w:val="00C715BF"/>
    <w:rsid w:val="00C717AB"/>
    <w:rsid w:val="00C71833"/>
    <w:rsid w:val="00C7197B"/>
    <w:rsid w:val="00C71CB5"/>
    <w:rsid w:val="00C71CF3"/>
    <w:rsid w:val="00C72232"/>
    <w:rsid w:val="00C72316"/>
    <w:rsid w:val="00C72398"/>
    <w:rsid w:val="00C72678"/>
    <w:rsid w:val="00C727D5"/>
    <w:rsid w:val="00C72AF1"/>
    <w:rsid w:val="00C72E06"/>
    <w:rsid w:val="00C738CA"/>
    <w:rsid w:val="00C738DF"/>
    <w:rsid w:val="00C73BF7"/>
    <w:rsid w:val="00C73C09"/>
    <w:rsid w:val="00C743E9"/>
    <w:rsid w:val="00C74443"/>
    <w:rsid w:val="00C74755"/>
    <w:rsid w:val="00C74D72"/>
    <w:rsid w:val="00C74E91"/>
    <w:rsid w:val="00C74FEC"/>
    <w:rsid w:val="00C7532D"/>
    <w:rsid w:val="00C75499"/>
    <w:rsid w:val="00C75B6C"/>
    <w:rsid w:val="00C75BA6"/>
    <w:rsid w:val="00C76298"/>
    <w:rsid w:val="00C7670C"/>
    <w:rsid w:val="00C768F9"/>
    <w:rsid w:val="00C76BF3"/>
    <w:rsid w:val="00C76C05"/>
    <w:rsid w:val="00C770C2"/>
    <w:rsid w:val="00C77B6A"/>
    <w:rsid w:val="00C77DF0"/>
    <w:rsid w:val="00C77EFD"/>
    <w:rsid w:val="00C8092F"/>
    <w:rsid w:val="00C80A60"/>
    <w:rsid w:val="00C80AA3"/>
    <w:rsid w:val="00C811E3"/>
    <w:rsid w:val="00C814D6"/>
    <w:rsid w:val="00C818CA"/>
    <w:rsid w:val="00C81CFD"/>
    <w:rsid w:val="00C81F43"/>
    <w:rsid w:val="00C82097"/>
    <w:rsid w:val="00C82283"/>
    <w:rsid w:val="00C83717"/>
    <w:rsid w:val="00C839DC"/>
    <w:rsid w:val="00C83A40"/>
    <w:rsid w:val="00C83CBD"/>
    <w:rsid w:val="00C84062"/>
    <w:rsid w:val="00C84256"/>
    <w:rsid w:val="00C8442C"/>
    <w:rsid w:val="00C844A4"/>
    <w:rsid w:val="00C84C2D"/>
    <w:rsid w:val="00C84F17"/>
    <w:rsid w:val="00C85093"/>
    <w:rsid w:val="00C85100"/>
    <w:rsid w:val="00C851A5"/>
    <w:rsid w:val="00C856F2"/>
    <w:rsid w:val="00C85AF4"/>
    <w:rsid w:val="00C86008"/>
    <w:rsid w:val="00C8684F"/>
    <w:rsid w:val="00C86C8A"/>
    <w:rsid w:val="00C86FA0"/>
    <w:rsid w:val="00C86FFF"/>
    <w:rsid w:val="00C87164"/>
    <w:rsid w:val="00C876DE"/>
    <w:rsid w:val="00C87816"/>
    <w:rsid w:val="00C87904"/>
    <w:rsid w:val="00C87A61"/>
    <w:rsid w:val="00C87C70"/>
    <w:rsid w:val="00C87EAB"/>
    <w:rsid w:val="00C90099"/>
    <w:rsid w:val="00C9074D"/>
    <w:rsid w:val="00C90968"/>
    <w:rsid w:val="00C90C96"/>
    <w:rsid w:val="00C91188"/>
    <w:rsid w:val="00C914B6"/>
    <w:rsid w:val="00C91B29"/>
    <w:rsid w:val="00C91FE9"/>
    <w:rsid w:val="00C92000"/>
    <w:rsid w:val="00C92D30"/>
    <w:rsid w:val="00C932AF"/>
    <w:rsid w:val="00C9331A"/>
    <w:rsid w:val="00C9335C"/>
    <w:rsid w:val="00C93923"/>
    <w:rsid w:val="00C93DE7"/>
    <w:rsid w:val="00C93FBA"/>
    <w:rsid w:val="00C94028"/>
    <w:rsid w:val="00C94131"/>
    <w:rsid w:val="00C94804"/>
    <w:rsid w:val="00C9481B"/>
    <w:rsid w:val="00C9486F"/>
    <w:rsid w:val="00C95214"/>
    <w:rsid w:val="00C95BBC"/>
    <w:rsid w:val="00C95C43"/>
    <w:rsid w:val="00C95E54"/>
    <w:rsid w:val="00C96369"/>
    <w:rsid w:val="00C9641C"/>
    <w:rsid w:val="00C9650D"/>
    <w:rsid w:val="00C966EE"/>
    <w:rsid w:val="00C96C0B"/>
    <w:rsid w:val="00C97029"/>
    <w:rsid w:val="00C97092"/>
    <w:rsid w:val="00C970A6"/>
    <w:rsid w:val="00C972CC"/>
    <w:rsid w:val="00C973A0"/>
    <w:rsid w:val="00C97DB5"/>
    <w:rsid w:val="00CA00CC"/>
    <w:rsid w:val="00CA02A9"/>
    <w:rsid w:val="00CA0459"/>
    <w:rsid w:val="00CA0B17"/>
    <w:rsid w:val="00CA0D8B"/>
    <w:rsid w:val="00CA1038"/>
    <w:rsid w:val="00CA13FE"/>
    <w:rsid w:val="00CA143B"/>
    <w:rsid w:val="00CA18C3"/>
    <w:rsid w:val="00CA199C"/>
    <w:rsid w:val="00CA1A10"/>
    <w:rsid w:val="00CA1A4F"/>
    <w:rsid w:val="00CA1E36"/>
    <w:rsid w:val="00CA1ED7"/>
    <w:rsid w:val="00CA1FDE"/>
    <w:rsid w:val="00CA215F"/>
    <w:rsid w:val="00CA2196"/>
    <w:rsid w:val="00CA22FA"/>
    <w:rsid w:val="00CA294C"/>
    <w:rsid w:val="00CA2A05"/>
    <w:rsid w:val="00CA2A9A"/>
    <w:rsid w:val="00CA2B9E"/>
    <w:rsid w:val="00CA36A0"/>
    <w:rsid w:val="00CA36C9"/>
    <w:rsid w:val="00CA37CA"/>
    <w:rsid w:val="00CA3A9D"/>
    <w:rsid w:val="00CA3E9A"/>
    <w:rsid w:val="00CA4070"/>
    <w:rsid w:val="00CA4293"/>
    <w:rsid w:val="00CA4367"/>
    <w:rsid w:val="00CA4495"/>
    <w:rsid w:val="00CA4C2E"/>
    <w:rsid w:val="00CA4FDC"/>
    <w:rsid w:val="00CA5161"/>
    <w:rsid w:val="00CA5B19"/>
    <w:rsid w:val="00CA6D71"/>
    <w:rsid w:val="00CA6D8C"/>
    <w:rsid w:val="00CA6F5D"/>
    <w:rsid w:val="00CA71E3"/>
    <w:rsid w:val="00CA76AF"/>
    <w:rsid w:val="00CA7CCE"/>
    <w:rsid w:val="00CA7E66"/>
    <w:rsid w:val="00CB0073"/>
    <w:rsid w:val="00CB0998"/>
    <w:rsid w:val="00CB0F18"/>
    <w:rsid w:val="00CB0F83"/>
    <w:rsid w:val="00CB136F"/>
    <w:rsid w:val="00CB1471"/>
    <w:rsid w:val="00CB167C"/>
    <w:rsid w:val="00CB1C23"/>
    <w:rsid w:val="00CB1D50"/>
    <w:rsid w:val="00CB2502"/>
    <w:rsid w:val="00CB27FD"/>
    <w:rsid w:val="00CB284D"/>
    <w:rsid w:val="00CB28DA"/>
    <w:rsid w:val="00CB28F4"/>
    <w:rsid w:val="00CB2F97"/>
    <w:rsid w:val="00CB34EC"/>
    <w:rsid w:val="00CB3B2A"/>
    <w:rsid w:val="00CB3C65"/>
    <w:rsid w:val="00CB3D10"/>
    <w:rsid w:val="00CB415D"/>
    <w:rsid w:val="00CB4509"/>
    <w:rsid w:val="00CB4D5D"/>
    <w:rsid w:val="00CB4EBF"/>
    <w:rsid w:val="00CB52AE"/>
    <w:rsid w:val="00CB5463"/>
    <w:rsid w:val="00CB60E8"/>
    <w:rsid w:val="00CB6E08"/>
    <w:rsid w:val="00CB7064"/>
    <w:rsid w:val="00CB79AF"/>
    <w:rsid w:val="00CB79CB"/>
    <w:rsid w:val="00CC0134"/>
    <w:rsid w:val="00CC0854"/>
    <w:rsid w:val="00CC08E8"/>
    <w:rsid w:val="00CC093D"/>
    <w:rsid w:val="00CC0999"/>
    <w:rsid w:val="00CC1510"/>
    <w:rsid w:val="00CC19EF"/>
    <w:rsid w:val="00CC1C8D"/>
    <w:rsid w:val="00CC1FA9"/>
    <w:rsid w:val="00CC20B4"/>
    <w:rsid w:val="00CC22FD"/>
    <w:rsid w:val="00CC2305"/>
    <w:rsid w:val="00CC2599"/>
    <w:rsid w:val="00CC2DBE"/>
    <w:rsid w:val="00CC3140"/>
    <w:rsid w:val="00CC371B"/>
    <w:rsid w:val="00CC3957"/>
    <w:rsid w:val="00CC3DBA"/>
    <w:rsid w:val="00CC430F"/>
    <w:rsid w:val="00CC4674"/>
    <w:rsid w:val="00CC46D8"/>
    <w:rsid w:val="00CC4943"/>
    <w:rsid w:val="00CC494F"/>
    <w:rsid w:val="00CC50DE"/>
    <w:rsid w:val="00CC5E56"/>
    <w:rsid w:val="00CC616B"/>
    <w:rsid w:val="00CC645D"/>
    <w:rsid w:val="00CC64F3"/>
    <w:rsid w:val="00CC719F"/>
    <w:rsid w:val="00CC7665"/>
    <w:rsid w:val="00CC7E12"/>
    <w:rsid w:val="00CD0358"/>
    <w:rsid w:val="00CD046F"/>
    <w:rsid w:val="00CD06AF"/>
    <w:rsid w:val="00CD086A"/>
    <w:rsid w:val="00CD0A3B"/>
    <w:rsid w:val="00CD12A1"/>
    <w:rsid w:val="00CD1354"/>
    <w:rsid w:val="00CD135A"/>
    <w:rsid w:val="00CD1415"/>
    <w:rsid w:val="00CD1AA7"/>
    <w:rsid w:val="00CD1D23"/>
    <w:rsid w:val="00CD1EB6"/>
    <w:rsid w:val="00CD247E"/>
    <w:rsid w:val="00CD2600"/>
    <w:rsid w:val="00CD2657"/>
    <w:rsid w:val="00CD284F"/>
    <w:rsid w:val="00CD2C34"/>
    <w:rsid w:val="00CD2E8E"/>
    <w:rsid w:val="00CD3E2E"/>
    <w:rsid w:val="00CD41D3"/>
    <w:rsid w:val="00CD47EB"/>
    <w:rsid w:val="00CD497B"/>
    <w:rsid w:val="00CD4A56"/>
    <w:rsid w:val="00CD4FC3"/>
    <w:rsid w:val="00CD61D3"/>
    <w:rsid w:val="00CD65BB"/>
    <w:rsid w:val="00CD6989"/>
    <w:rsid w:val="00CD6A8F"/>
    <w:rsid w:val="00CD6FC5"/>
    <w:rsid w:val="00CD7102"/>
    <w:rsid w:val="00CD77D2"/>
    <w:rsid w:val="00CD7AD5"/>
    <w:rsid w:val="00CD7D6A"/>
    <w:rsid w:val="00CE014C"/>
    <w:rsid w:val="00CE01EF"/>
    <w:rsid w:val="00CE027A"/>
    <w:rsid w:val="00CE09AD"/>
    <w:rsid w:val="00CE1027"/>
    <w:rsid w:val="00CE1340"/>
    <w:rsid w:val="00CE138D"/>
    <w:rsid w:val="00CE17BF"/>
    <w:rsid w:val="00CE17F9"/>
    <w:rsid w:val="00CE1938"/>
    <w:rsid w:val="00CE19FC"/>
    <w:rsid w:val="00CE1ACB"/>
    <w:rsid w:val="00CE1F65"/>
    <w:rsid w:val="00CE228A"/>
    <w:rsid w:val="00CE22D0"/>
    <w:rsid w:val="00CE23EB"/>
    <w:rsid w:val="00CE241C"/>
    <w:rsid w:val="00CE3424"/>
    <w:rsid w:val="00CE375C"/>
    <w:rsid w:val="00CE3BA4"/>
    <w:rsid w:val="00CE3DFC"/>
    <w:rsid w:val="00CE40AA"/>
    <w:rsid w:val="00CE4437"/>
    <w:rsid w:val="00CE4638"/>
    <w:rsid w:val="00CE4C8A"/>
    <w:rsid w:val="00CE4CEB"/>
    <w:rsid w:val="00CE4F9C"/>
    <w:rsid w:val="00CE547B"/>
    <w:rsid w:val="00CE597D"/>
    <w:rsid w:val="00CE59F0"/>
    <w:rsid w:val="00CE5C37"/>
    <w:rsid w:val="00CE5D4C"/>
    <w:rsid w:val="00CE61A8"/>
    <w:rsid w:val="00CE61BF"/>
    <w:rsid w:val="00CE6644"/>
    <w:rsid w:val="00CE715D"/>
    <w:rsid w:val="00CE760B"/>
    <w:rsid w:val="00CE7809"/>
    <w:rsid w:val="00CE7D9C"/>
    <w:rsid w:val="00CF0864"/>
    <w:rsid w:val="00CF1D22"/>
    <w:rsid w:val="00CF2A35"/>
    <w:rsid w:val="00CF2C7D"/>
    <w:rsid w:val="00CF3087"/>
    <w:rsid w:val="00CF342C"/>
    <w:rsid w:val="00CF3871"/>
    <w:rsid w:val="00CF3D90"/>
    <w:rsid w:val="00CF402C"/>
    <w:rsid w:val="00CF450F"/>
    <w:rsid w:val="00CF4B2D"/>
    <w:rsid w:val="00CF5294"/>
    <w:rsid w:val="00CF5C49"/>
    <w:rsid w:val="00CF65C9"/>
    <w:rsid w:val="00CF6EBD"/>
    <w:rsid w:val="00CF7119"/>
    <w:rsid w:val="00CF71A2"/>
    <w:rsid w:val="00CF73CF"/>
    <w:rsid w:val="00CF785B"/>
    <w:rsid w:val="00CF7EE2"/>
    <w:rsid w:val="00D0018A"/>
    <w:rsid w:val="00D00A81"/>
    <w:rsid w:val="00D01219"/>
    <w:rsid w:val="00D01779"/>
    <w:rsid w:val="00D01DAD"/>
    <w:rsid w:val="00D020D5"/>
    <w:rsid w:val="00D02436"/>
    <w:rsid w:val="00D0290D"/>
    <w:rsid w:val="00D029F8"/>
    <w:rsid w:val="00D031DB"/>
    <w:rsid w:val="00D03797"/>
    <w:rsid w:val="00D037F0"/>
    <w:rsid w:val="00D03800"/>
    <w:rsid w:val="00D0416C"/>
    <w:rsid w:val="00D0455D"/>
    <w:rsid w:val="00D05666"/>
    <w:rsid w:val="00D058AB"/>
    <w:rsid w:val="00D05B79"/>
    <w:rsid w:val="00D0681B"/>
    <w:rsid w:val="00D06877"/>
    <w:rsid w:val="00D06B30"/>
    <w:rsid w:val="00D06D70"/>
    <w:rsid w:val="00D06FB7"/>
    <w:rsid w:val="00D0736B"/>
    <w:rsid w:val="00D077B9"/>
    <w:rsid w:val="00D07812"/>
    <w:rsid w:val="00D07FC5"/>
    <w:rsid w:val="00D07FCE"/>
    <w:rsid w:val="00D07FEE"/>
    <w:rsid w:val="00D10192"/>
    <w:rsid w:val="00D10353"/>
    <w:rsid w:val="00D105B1"/>
    <w:rsid w:val="00D10D66"/>
    <w:rsid w:val="00D10E9C"/>
    <w:rsid w:val="00D110E5"/>
    <w:rsid w:val="00D1139C"/>
    <w:rsid w:val="00D11449"/>
    <w:rsid w:val="00D11937"/>
    <w:rsid w:val="00D123F2"/>
    <w:rsid w:val="00D12FE7"/>
    <w:rsid w:val="00D1356B"/>
    <w:rsid w:val="00D135A2"/>
    <w:rsid w:val="00D136C5"/>
    <w:rsid w:val="00D1387F"/>
    <w:rsid w:val="00D13B04"/>
    <w:rsid w:val="00D13EA8"/>
    <w:rsid w:val="00D140B9"/>
    <w:rsid w:val="00D1427A"/>
    <w:rsid w:val="00D14378"/>
    <w:rsid w:val="00D144CD"/>
    <w:rsid w:val="00D147CC"/>
    <w:rsid w:val="00D156DF"/>
    <w:rsid w:val="00D16200"/>
    <w:rsid w:val="00D1622A"/>
    <w:rsid w:val="00D162BF"/>
    <w:rsid w:val="00D165DA"/>
    <w:rsid w:val="00D167E7"/>
    <w:rsid w:val="00D16B50"/>
    <w:rsid w:val="00D17447"/>
    <w:rsid w:val="00D1754D"/>
    <w:rsid w:val="00D1757B"/>
    <w:rsid w:val="00D17753"/>
    <w:rsid w:val="00D17BD0"/>
    <w:rsid w:val="00D20437"/>
    <w:rsid w:val="00D20D97"/>
    <w:rsid w:val="00D20DFB"/>
    <w:rsid w:val="00D20EDB"/>
    <w:rsid w:val="00D20FBC"/>
    <w:rsid w:val="00D2102D"/>
    <w:rsid w:val="00D2177E"/>
    <w:rsid w:val="00D217FE"/>
    <w:rsid w:val="00D21DBB"/>
    <w:rsid w:val="00D21ECE"/>
    <w:rsid w:val="00D222ED"/>
    <w:rsid w:val="00D2233C"/>
    <w:rsid w:val="00D2273B"/>
    <w:rsid w:val="00D22829"/>
    <w:rsid w:val="00D231C9"/>
    <w:rsid w:val="00D231FC"/>
    <w:rsid w:val="00D23678"/>
    <w:rsid w:val="00D238C1"/>
    <w:rsid w:val="00D244F4"/>
    <w:rsid w:val="00D24C7B"/>
    <w:rsid w:val="00D24CEF"/>
    <w:rsid w:val="00D252F4"/>
    <w:rsid w:val="00D2545F"/>
    <w:rsid w:val="00D259C5"/>
    <w:rsid w:val="00D2603C"/>
    <w:rsid w:val="00D26EEC"/>
    <w:rsid w:val="00D27024"/>
    <w:rsid w:val="00D27072"/>
    <w:rsid w:val="00D2719C"/>
    <w:rsid w:val="00D27220"/>
    <w:rsid w:val="00D27660"/>
    <w:rsid w:val="00D279F3"/>
    <w:rsid w:val="00D304D8"/>
    <w:rsid w:val="00D31411"/>
    <w:rsid w:val="00D31479"/>
    <w:rsid w:val="00D315B9"/>
    <w:rsid w:val="00D31952"/>
    <w:rsid w:val="00D31CE8"/>
    <w:rsid w:val="00D31D2B"/>
    <w:rsid w:val="00D3206A"/>
    <w:rsid w:val="00D3212F"/>
    <w:rsid w:val="00D32204"/>
    <w:rsid w:val="00D32CCC"/>
    <w:rsid w:val="00D336F9"/>
    <w:rsid w:val="00D34107"/>
    <w:rsid w:val="00D3411F"/>
    <w:rsid w:val="00D3449C"/>
    <w:rsid w:val="00D346DD"/>
    <w:rsid w:val="00D34894"/>
    <w:rsid w:val="00D34D63"/>
    <w:rsid w:val="00D3577E"/>
    <w:rsid w:val="00D3582A"/>
    <w:rsid w:val="00D35AE6"/>
    <w:rsid w:val="00D35C07"/>
    <w:rsid w:val="00D35C35"/>
    <w:rsid w:val="00D3629C"/>
    <w:rsid w:val="00D36847"/>
    <w:rsid w:val="00D36969"/>
    <w:rsid w:val="00D36F52"/>
    <w:rsid w:val="00D37241"/>
    <w:rsid w:val="00D373BE"/>
    <w:rsid w:val="00D3775B"/>
    <w:rsid w:val="00D377F0"/>
    <w:rsid w:val="00D37AE5"/>
    <w:rsid w:val="00D40698"/>
    <w:rsid w:val="00D409DD"/>
    <w:rsid w:val="00D40A35"/>
    <w:rsid w:val="00D424C4"/>
    <w:rsid w:val="00D424F4"/>
    <w:rsid w:val="00D42C25"/>
    <w:rsid w:val="00D42D42"/>
    <w:rsid w:val="00D43028"/>
    <w:rsid w:val="00D43924"/>
    <w:rsid w:val="00D43BAD"/>
    <w:rsid w:val="00D43CC8"/>
    <w:rsid w:val="00D4414B"/>
    <w:rsid w:val="00D44759"/>
    <w:rsid w:val="00D44BD1"/>
    <w:rsid w:val="00D44E0D"/>
    <w:rsid w:val="00D45308"/>
    <w:rsid w:val="00D45318"/>
    <w:rsid w:val="00D45ED6"/>
    <w:rsid w:val="00D4631F"/>
    <w:rsid w:val="00D463A3"/>
    <w:rsid w:val="00D4657A"/>
    <w:rsid w:val="00D46EEE"/>
    <w:rsid w:val="00D4718A"/>
    <w:rsid w:val="00D476BC"/>
    <w:rsid w:val="00D47AC9"/>
    <w:rsid w:val="00D47B38"/>
    <w:rsid w:val="00D505E6"/>
    <w:rsid w:val="00D50AB0"/>
    <w:rsid w:val="00D50D1C"/>
    <w:rsid w:val="00D50DE3"/>
    <w:rsid w:val="00D51175"/>
    <w:rsid w:val="00D51BE8"/>
    <w:rsid w:val="00D51E7F"/>
    <w:rsid w:val="00D5202E"/>
    <w:rsid w:val="00D52209"/>
    <w:rsid w:val="00D52F1F"/>
    <w:rsid w:val="00D53168"/>
    <w:rsid w:val="00D53963"/>
    <w:rsid w:val="00D53C37"/>
    <w:rsid w:val="00D53CDE"/>
    <w:rsid w:val="00D53EB1"/>
    <w:rsid w:val="00D5482C"/>
    <w:rsid w:val="00D548A2"/>
    <w:rsid w:val="00D54A46"/>
    <w:rsid w:val="00D54FD2"/>
    <w:rsid w:val="00D55077"/>
    <w:rsid w:val="00D55568"/>
    <w:rsid w:val="00D55903"/>
    <w:rsid w:val="00D55CD0"/>
    <w:rsid w:val="00D56291"/>
    <w:rsid w:val="00D56CA6"/>
    <w:rsid w:val="00D56F24"/>
    <w:rsid w:val="00D5764C"/>
    <w:rsid w:val="00D57738"/>
    <w:rsid w:val="00D57857"/>
    <w:rsid w:val="00D57A4B"/>
    <w:rsid w:val="00D57FE2"/>
    <w:rsid w:val="00D60453"/>
    <w:rsid w:val="00D607DB"/>
    <w:rsid w:val="00D608D2"/>
    <w:rsid w:val="00D60BAF"/>
    <w:rsid w:val="00D60F6F"/>
    <w:rsid w:val="00D610E9"/>
    <w:rsid w:val="00D6157A"/>
    <w:rsid w:val="00D619AB"/>
    <w:rsid w:val="00D61A56"/>
    <w:rsid w:val="00D61AB7"/>
    <w:rsid w:val="00D61D87"/>
    <w:rsid w:val="00D62286"/>
    <w:rsid w:val="00D62BE9"/>
    <w:rsid w:val="00D62DA9"/>
    <w:rsid w:val="00D63060"/>
    <w:rsid w:val="00D6391B"/>
    <w:rsid w:val="00D63CF7"/>
    <w:rsid w:val="00D642EE"/>
    <w:rsid w:val="00D6445B"/>
    <w:rsid w:val="00D6457B"/>
    <w:rsid w:val="00D64697"/>
    <w:rsid w:val="00D64857"/>
    <w:rsid w:val="00D64867"/>
    <w:rsid w:val="00D64BBF"/>
    <w:rsid w:val="00D6514B"/>
    <w:rsid w:val="00D65154"/>
    <w:rsid w:val="00D6547D"/>
    <w:rsid w:val="00D663DF"/>
    <w:rsid w:val="00D66EF5"/>
    <w:rsid w:val="00D67087"/>
    <w:rsid w:val="00D67096"/>
    <w:rsid w:val="00D6792E"/>
    <w:rsid w:val="00D67CBB"/>
    <w:rsid w:val="00D7055D"/>
    <w:rsid w:val="00D7173E"/>
    <w:rsid w:val="00D71B01"/>
    <w:rsid w:val="00D72443"/>
    <w:rsid w:val="00D72529"/>
    <w:rsid w:val="00D726DD"/>
    <w:rsid w:val="00D72A34"/>
    <w:rsid w:val="00D72D89"/>
    <w:rsid w:val="00D73048"/>
    <w:rsid w:val="00D730D4"/>
    <w:rsid w:val="00D73299"/>
    <w:rsid w:val="00D73307"/>
    <w:rsid w:val="00D73C11"/>
    <w:rsid w:val="00D74226"/>
    <w:rsid w:val="00D74C82"/>
    <w:rsid w:val="00D75374"/>
    <w:rsid w:val="00D75842"/>
    <w:rsid w:val="00D75AB5"/>
    <w:rsid w:val="00D75CE4"/>
    <w:rsid w:val="00D75EC7"/>
    <w:rsid w:val="00D75F31"/>
    <w:rsid w:val="00D76D41"/>
    <w:rsid w:val="00D76D72"/>
    <w:rsid w:val="00D76FAE"/>
    <w:rsid w:val="00D7707B"/>
    <w:rsid w:val="00D77362"/>
    <w:rsid w:val="00D7757F"/>
    <w:rsid w:val="00D77861"/>
    <w:rsid w:val="00D779D9"/>
    <w:rsid w:val="00D77A87"/>
    <w:rsid w:val="00D77C32"/>
    <w:rsid w:val="00D77D62"/>
    <w:rsid w:val="00D77DB4"/>
    <w:rsid w:val="00D77ED0"/>
    <w:rsid w:val="00D77F58"/>
    <w:rsid w:val="00D80133"/>
    <w:rsid w:val="00D801F7"/>
    <w:rsid w:val="00D80214"/>
    <w:rsid w:val="00D80264"/>
    <w:rsid w:val="00D802B7"/>
    <w:rsid w:val="00D80508"/>
    <w:rsid w:val="00D805B1"/>
    <w:rsid w:val="00D80AFA"/>
    <w:rsid w:val="00D814D5"/>
    <w:rsid w:val="00D817B4"/>
    <w:rsid w:val="00D81BB8"/>
    <w:rsid w:val="00D82327"/>
    <w:rsid w:val="00D82FD1"/>
    <w:rsid w:val="00D833C3"/>
    <w:rsid w:val="00D838C3"/>
    <w:rsid w:val="00D83E6F"/>
    <w:rsid w:val="00D84EF3"/>
    <w:rsid w:val="00D85667"/>
    <w:rsid w:val="00D85A1C"/>
    <w:rsid w:val="00D85EDC"/>
    <w:rsid w:val="00D86229"/>
    <w:rsid w:val="00D866A0"/>
    <w:rsid w:val="00D867C4"/>
    <w:rsid w:val="00D86A9F"/>
    <w:rsid w:val="00D86DC0"/>
    <w:rsid w:val="00D86E98"/>
    <w:rsid w:val="00D87070"/>
    <w:rsid w:val="00D8760F"/>
    <w:rsid w:val="00D87678"/>
    <w:rsid w:val="00D877A8"/>
    <w:rsid w:val="00D90C0F"/>
    <w:rsid w:val="00D912F6"/>
    <w:rsid w:val="00D912F7"/>
    <w:rsid w:val="00D9162C"/>
    <w:rsid w:val="00D917CE"/>
    <w:rsid w:val="00D9194A"/>
    <w:rsid w:val="00D91B7C"/>
    <w:rsid w:val="00D91D15"/>
    <w:rsid w:val="00D923C6"/>
    <w:rsid w:val="00D92542"/>
    <w:rsid w:val="00D92859"/>
    <w:rsid w:val="00D92C74"/>
    <w:rsid w:val="00D92D51"/>
    <w:rsid w:val="00D92F77"/>
    <w:rsid w:val="00D937B5"/>
    <w:rsid w:val="00D938D6"/>
    <w:rsid w:val="00D93C0F"/>
    <w:rsid w:val="00D93C27"/>
    <w:rsid w:val="00D942DF"/>
    <w:rsid w:val="00D9471F"/>
    <w:rsid w:val="00D95288"/>
    <w:rsid w:val="00D95650"/>
    <w:rsid w:val="00D95955"/>
    <w:rsid w:val="00D959C2"/>
    <w:rsid w:val="00D96348"/>
    <w:rsid w:val="00D96745"/>
    <w:rsid w:val="00D9710B"/>
    <w:rsid w:val="00D974CA"/>
    <w:rsid w:val="00D976C5"/>
    <w:rsid w:val="00D97942"/>
    <w:rsid w:val="00D97ADB"/>
    <w:rsid w:val="00D97B4D"/>
    <w:rsid w:val="00D97C5E"/>
    <w:rsid w:val="00D97F14"/>
    <w:rsid w:val="00DA0C51"/>
    <w:rsid w:val="00DA0C61"/>
    <w:rsid w:val="00DA10E2"/>
    <w:rsid w:val="00DA19D0"/>
    <w:rsid w:val="00DA2C60"/>
    <w:rsid w:val="00DA30C7"/>
    <w:rsid w:val="00DA402C"/>
    <w:rsid w:val="00DA41FA"/>
    <w:rsid w:val="00DA4546"/>
    <w:rsid w:val="00DA4616"/>
    <w:rsid w:val="00DA4B30"/>
    <w:rsid w:val="00DA4FA4"/>
    <w:rsid w:val="00DA4FFE"/>
    <w:rsid w:val="00DA5277"/>
    <w:rsid w:val="00DA54A6"/>
    <w:rsid w:val="00DA57B2"/>
    <w:rsid w:val="00DA58B6"/>
    <w:rsid w:val="00DA59F6"/>
    <w:rsid w:val="00DA5A0D"/>
    <w:rsid w:val="00DA6380"/>
    <w:rsid w:val="00DA6C56"/>
    <w:rsid w:val="00DA6E54"/>
    <w:rsid w:val="00DA7335"/>
    <w:rsid w:val="00DB020E"/>
    <w:rsid w:val="00DB02BA"/>
    <w:rsid w:val="00DB0792"/>
    <w:rsid w:val="00DB07E5"/>
    <w:rsid w:val="00DB0AA8"/>
    <w:rsid w:val="00DB0D2A"/>
    <w:rsid w:val="00DB1329"/>
    <w:rsid w:val="00DB16D6"/>
    <w:rsid w:val="00DB197D"/>
    <w:rsid w:val="00DB1B51"/>
    <w:rsid w:val="00DB1D7F"/>
    <w:rsid w:val="00DB1FCA"/>
    <w:rsid w:val="00DB223D"/>
    <w:rsid w:val="00DB2262"/>
    <w:rsid w:val="00DB2BA2"/>
    <w:rsid w:val="00DB2C1B"/>
    <w:rsid w:val="00DB2C4D"/>
    <w:rsid w:val="00DB2F14"/>
    <w:rsid w:val="00DB3471"/>
    <w:rsid w:val="00DB37BC"/>
    <w:rsid w:val="00DB37FA"/>
    <w:rsid w:val="00DB3A03"/>
    <w:rsid w:val="00DB3A1B"/>
    <w:rsid w:val="00DB3C35"/>
    <w:rsid w:val="00DB3D8E"/>
    <w:rsid w:val="00DB4336"/>
    <w:rsid w:val="00DB4350"/>
    <w:rsid w:val="00DB443F"/>
    <w:rsid w:val="00DB45BF"/>
    <w:rsid w:val="00DB4F54"/>
    <w:rsid w:val="00DB53C5"/>
    <w:rsid w:val="00DB541C"/>
    <w:rsid w:val="00DB5494"/>
    <w:rsid w:val="00DB554C"/>
    <w:rsid w:val="00DB558E"/>
    <w:rsid w:val="00DB5843"/>
    <w:rsid w:val="00DB5A89"/>
    <w:rsid w:val="00DB5A98"/>
    <w:rsid w:val="00DB5BE3"/>
    <w:rsid w:val="00DB5E25"/>
    <w:rsid w:val="00DB6145"/>
    <w:rsid w:val="00DB6566"/>
    <w:rsid w:val="00DB7142"/>
    <w:rsid w:val="00DB74C3"/>
    <w:rsid w:val="00DB7831"/>
    <w:rsid w:val="00DB7994"/>
    <w:rsid w:val="00DB7E77"/>
    <w:rsid w:val="00DB7F95"/>
    <w:rsid w:val="00DC01D8"/>
    <w:rsid w:val="00DC03D4"/>
    <w:rsid w:val="00DC0A6E"/>
    <w:rsid w:val="00DC0B07"/>
    <w:rsid w:val="00DC0E5B"/>
    <w:rsid w:val="00DC1053"/>
    <w:rsid w:val="00DC1801"/>
    <w:rsid w:val="00DC1D1F"/>
    <w:rsid w:val="00DC1FBD"/>
    <w:rsid w:val="00DC1FDE"/>
    <w:rsid w:val="00DC2501"/>
    <w:rsid w:val="00DC282E"/>
    <w:rsid w:val="00DC28E6"/>
    <w:rsid w:val="00DC328C"/>
    <w:rsid w:val="00DC33BD"/>
    <w:rsid w:val="00DC37E6"/>
    <w:rsid w:val="00DC4462"/>
    <w:rsid w:val="00DC45E9"/>
    <w:rsid w:val="00DC4B97"/>
    <w:rsid w:val="00DC5491"/>
    <w:rsid w:val="00DC56F0"/>
    <w:rsid w:val="00DC5B99"/>
    <w:rsid w:val="00DC5D5B"/>
    <w:rsid w:val="00DC64D8"/>
    <w:rsid w:val="00DC674A"/>
    <w:rsid w:val="00DC675F"/>
    <w:rsid w:val="00DC680C"/>
    <w:rsid w:val="00DC6C48"/>
    <w:rsid w:val="00DC7335"/>
    <w:rsid w:val="00DC74FD"/>
    <w:rsid w:val="00DC7655"/>
    <w:rsid w:val="00DC7670"/>
    <w:rsid w:val="00DC78D9"/>
    <w:rsid w:val="00DD0200"/>
    <w:rsid w:val="00DD03AB"/>
    <w:rsid w:val="00DD04E6"/>
    <w:rsid w:val="00DD0594"/>
    <w:rsid w:val="00DD11A1"/>
    <w:rsid w:val="00DD12B6"/>
    <w:rsid w:val="00DD198D"/>
    <w:rsid w:val="00DD1ADE"/>
    <w:rsid w:val="00DD1D87"/>
    <w:rsid w:val="00DD23DF"/>
    <w:rsid w:val="00DD25E3"/>
    <w:rsid w:val="00DD270F"/>
    <w:rsid w:val="00DD2B63"/>
    <w:rsid w:val="00DD2D33"/>
    <w:rsid w:val="00DD30DB"/>
    <w:rsid w:val="00DD3184"/>
    <w:rsid w:val="00DD3E92"/>
    <w:rsid w:val="00DD3F46"/>
    <w:rsid w:val="00DD4201"/>
    <w:rsid w:val="00DD4366"/>
    <w:rsid w:val="00DD4F16"/>
    <w:rsid w:val="00DD500A"/>
    <w:rsid w:val="00DD5178"/>
    <w:rsid w:val="00DD5435"/>
    <w:rsid w:val="00DD5596"/>
    <w:rsid w:val="00DD581E"/>
    <w:rsid w:val="00DD5884"/>
    <w:rsid w:val="00DD58E2"/>
    <w:rsid w:val="00DD5B75"/>
    <w:rsid w:val="00DD5D5C"/>
    <w:rsid w:val="00DD655A"/>
    <w:rsid w:val="00DD669E"/>
    <w:rsid w:val="00DD6BB7"/>
    <w:rsid w:val="00DD6C9E"/>
    <w:rsid w:val="00DD6FA1"/>
    <w:rsid w:val="00DD7077"/>
    <w:rsid w:val="00DD745C"/>
    <w:rsid w:val="00DD7513"/>
    <w:rsid w:val="00DD76A7"/>
    <w:rsid w:val="00DE0680"/>
    <w:rsid w:val="00DE0800"/>
    <w:rsid w:val="00DE0A33"/>
    <w:rsid w:val="00DE0E25"/>
    <w:rsid w:val="00DE1073"/>
    <w:rsid w:val="00DE16A1"/>
    <w:rsid w:val="00DE1833"/>
    <w:rsid w:val="00DE208F"/>
    <w:rsid w:val="00DE22AE"/>
    <w:rsid w:val="00DE22B3"/>
    <w:rsid w:val="00DE2814"/>
    <w:rsid w:val="00DE28B5"/>
    <w:rsid w:val="00DE294F"/>
    <w:rsid w:val="00DE29A1"/>
    <w:rsid w:val="00DE2AC9"/>
    <w:rsid w:val="00DE2C6C"/>
    <w:rsid w:val="00DE3316"/>
    <w:rsid w:val="00DE341E"/>
    <w:rsid w:val="00DE3541"/>
    <w:rsid w:val="00DE3602"/>
    <w:rsid w:val="00DE3865"/>
    <w:rsid w:val="00DE3C7E"/>
    <w:rsid w:val="00DE40DC"/>
    <w:rsid w:val="00DE4167"/>
    <w:rsid w:val="00DE423D"/>
    <w:rsid w:val="00DE4DC5"/>
    <w:rsid w:val="00DE4E75"/>
    <w:rsid w:val="00DE5E8B"/>
    <w:rsid w:val="00DE5F5A"/>
    <w:rsid w:val="00DE6374"/>
    <w:rsid w:val="00DE64CC"/>
    <w:rsid w:val="00DE6BA4"/>
    <w:rsid w:val="00DE6C61"/>
    <w:rsid w:val="00DE6F9D"/>
    <w:rsid w:val="00DE709A"/>
    <w:rsid w:val="00DE7B93"/>
    <w:rsid w:val="00DE7D71"/>
    <w:rsid w:val="00DF05CB"/>
    <w:rsid w:val="00DF0A65"/>
    <w:rsid w:val="00DF0CB9"/>
    <w:rsid w:val="00DF0E13"/>
    <w:rsid w:val="00DF0ECF"/>
    <w:rsid w:val="00DF0F60"/>
    <w:rsid w:val="00DF1018"/>
    <w:rsid w:val="00DF15CE"/>
    <w:rsid w:val="00DF1787"/>
    <w:rsid w:val="00DF19C5"/>
    <w:rsid w:val="00DF1C78"/>
    <w:rsid w:val="00DF1D7B"/>
    <w:rsid w:val="00DF2856"/>
    <w:rsid w:val="00DF3118"/>
    <w:rsid w:val="00DF39E6"/>
    <w:rsid w:val="00DF4F83"/>
    <w:rsid w:val="00DF55DD"/>
    <w:rsid w:val="00DF5A83"/>
    <w:rsid w:val="00DF6C8D"/>
    <w:rsid w:val="00DF6FB8"/>
    <w:rsid w:val="00DF6FD7"/>
    <w:rsid w:val="00DF7531"/>
    <w:rsid w:val="00DF7D2F"/>
    <w:rsid w:val="00DF7EC9"/>
    <w:rsid w:val="00E003E1"/>
    <w:rsid w:val="00E00517"/>
    <w:rsid w:val="00E007D9"/>
    <w:rsid w:val="00E00C67"/>
    <w:rsid w:val="00E00E7B"/>
    <w:rsid w:val="00E015E6"/>
    <w:rsid w:val="00E01B06"/>
    <w:rsid w:val="00E01F6F"/>
    <w:rsid w:val="00E01FE9"/>
    <w:rsid w:val="00E020C7"/>
    <w:rsid w:val="00E02205"/>
    <w:rsid w:val="00E0223E"/>
    <w:rsid w:val="00E02BDA"/>
    <w:rsid w:val="00E02CD0"/>
    <w:rsid w:val="00E03343"/>
    <w:rsid w:val="00E03380"/>
    <w:rsid w:val="00E0362E"/>
    <w:rsid w:val="00E03692"/>
    <w:rsid w:val="00E03C35"/>
    <w:rsid w:val="00E03DEE"/>
    <w:rsid w:val="00E0410F"/>
    <w:rsid w:val="00E041C9"/>
    <w:rsid w:val="00E0464A"/>
    <w:rsid w:val="00E0529B"/>
    <w:rsid w:val="00E05637"/>
    <w:rsid w:val="00E05868"/>
    <w:rsid w:val="00E05ADB"/>
    <w:rsid w:val="00E0675C"/>
    <w:rsid w:val="00E06D27"/>
    <w:rsid w:val="00E06D91"/>
    <w:rsid w:val="00E06E96"/>
    <w:rsid w:val="00E075EF"/>
    <w:rsid w:val="00E078FD"/>
    <w:rsid w:val="00E07B7C"/>
    <w:rsid w:val="00E07BBD"/>
    <w:rsid w:val="00E10296"/>
    <w:rsid w:val="00E10434"/>
    <w:rsid w:val="00E10816"/>
    <w:rsid w:val="00E10A8A"/>
    <w:rsid w:val="00E10B74"/>
    <w:rsid w:val="00E10E92"/>
    <w:rsid w:val="00E11089"/>
    <w:rsid w:val="00E11664"/>
    <w:rsid w:val="00E11743"/>
    <w:rsid w:val="00E1197A"/>
    <w:rsid w:val="00E11A57"/>
    <w:rsid w:val="00E11E61"/>
    <w:rsid w:val="00E11FF1"/>
    <w:rsid w:val="00E124EA"/>
    <w:rsid w:val="00E1276E"/>
    <w:rsid w:val="00E128A9"/>
    <w:rsid w:val="00E12916"/>
    <w:rsid w:val="00E12D04"/>
    <w:rsid w:val="00E130CB"/>
    <w:rsid w:val="00E13549"/>
    <w:rsid w:val="00E13566"/>
    <w:rsid w:val="00E137E7"/>
    <w:rsid w:val="00E141A2"/>
    <w:rsid w:val="00E14541"/>
    <w:rsid w:val="00E147C2"/>
    <w:rsid w:val="00E149A9"/>
    <w:rsid w:val="00E14CA2"/>
    <w:rsid w:val="00E14DFD"/>
    <w:rsid w:val="00E15376"/>
    <w:rsid w:val="00E15873"/>
    <w:rsid w:val="00E15A9B"/>
    <w:rsid w:val="00E15DC4"/>
    <w:rsid w:val="00E161D7"/>
    <w:rsid w:val="00E16326"/>
    <w:rsid w:val="00E16357"/>
    <w:rsid w:val="00E1673B"/>
    <w:rsid w:val="00E16BBB"/>
    <w:rsid w:val="00E16FA6"/>
    <w:rsid w:val="00E16FE8"/>
    <w:rsid w:val="00E17309"/>
    <w:rsid w:val="00E17765"/>
    <w:rsid w:val="00E17ADA"/>
    <w:rsid w:val="00E20110"/>
    <w:rsid w:val="00E2082E"/>
    <w:rsid w:val="00E20913"/>
    <w:rsid w:val="00E20924"/>
    <w:rsid w:val="00E209E3"/>
    <w:rsid w:val="00E20A04"/>
    <w:rsid w:val="00E21270"/>
    <w:rsid w:val="00E21507"/>
    <w:rsid w:val="00E218B7"/>
    <w:rsid w:val="00E218EC"/>
    <w:rsid w:val="00E221DD"/>
    <w:rsid w:val="00E224DA"/>
    <w:rsid w:val="00E22731"/>
    <w:rsid w:val="00E22A07"/>
    <w:rsid w:val="00E22D29"/>
    <w:rsid w:val="00E23253"/>
    <w:rsid w:val="00E233B4"/>
    <w:rsid w:val="00E234B1"/>
    <w:rsid w:val="00E2357D"/>
    <w:rsid w:val="00E23CD1"/>
    <w:rsid w:val="00E2409A"/>
    <w:rsid w:val="00E24612"/>
    <w:rsid w:val="00E24913"/>
    <w:rsid w:val="00E24962"/>
    <w:rsid w:val="00E251D7"/>
    <w:rsid w:val="00E2528E"/>
    <w:rsid w:val="00E260C2"/>
    <w:rsid w:val="00E2624D"/>
    <w:rsid w:val="00E2638E"/>
    <w:rsid w:val="00E2661C"/>
    <w:rsid w:val="00E267F9"/>
    <w:rsid w:val="00E269C0"/>
    <w:rsid w:val="00E272BF"/>
    <w:rsid w:val="00E2749A"/>
    <w:rsid w:val="00E30407"/>
    <w:rsid w:val="00E30813"/>
    <w:rsid w:val="00E3091F"/>
    <w:rsid w:val="00E30BEC"/>
    <w:rsid w:val="00E30ED4"/>
    <w:rsid w:val="00E3141C"/>
    <w:rsid w:val="00E316DC"/>
    <w:rsid w:val="00E31B80"/>
    <w:rsid w:val="00E31F7B"/>
    <w:rsid w:val="00E32319"/>
    <w:rsid w:val="00E3264A"/>
    <w:rsid w:val="00E32808"/>
    <w:rsid w:val="00E32F95"/>
    <w:rsid w:val="00E33328"/>
    <w:rsid w:val="00E335F8"/>
    <w:rsid w:val="00E33A99"/>
    <w:rsid w:val="00E33F4E"/>
    <w:rsid w:val="00E33FE1"/>
    <w:rsid w:val="00E340C5"/>
    <w:rsid w:val="00E3448F"/>
    <w:rsid w:val="00E35151"/>
    <w:rsid w:val="00E35D26"/>
    <w:rsid w:val="00E36B31"/>
    <w:rsid w:val="00E37569"/>
    <w:rsid w:val="00E3757E"/>
    <w:rsid w:val="00E37AA4"/>
    <w:rsid w:val="00E37C03"/>
    <w:rsid w:val="00E402D5"/>
    <w:rsid w:val="00E40ADD"/>
    <w:rsid w:val="00E410F3"/>
    <w:rsid w:val="00E41293"/>
    <w:rsid w:val="00E4139D"/>
    <w:rsid w:val="00E4144D"/>
    <w:rsid w:val="00E41A9C"/>
    <w:rsid w:val="00E420DA"/>
    <w:rsid w:val="00E42505"/>
    <w:rsid w:val="00E4258B"/>
    <w:rsid w:val="00E425D6"/>
    <w:rsid w:val="00E4263C"/>
    <w:rsid w:val="00E4264E"/>
    <w:rsid w:val="00E4282B"/>
    <w:rsid w:val="00E429E5"/>
    <w:rsid w:val="00E42C94"/>
    <w:rsid w:val="00E43497"/>
    <w:rsid w:val="00E43743"/>
    <w:rsid w:val="00E439A3"/>
    <w:rsid w:val="00E439CC"/>
    <w:rsid w:val="00E44539"/>
    <w:rsid w:val="00E4486F"/>
    <w:rsid w:val="00E44A78"/>
    <w:rsid w:val="00E44EF2"/>
    <w:rsid w:val="00E45114"/>
    <w:rsid w:val="00E4511F"/>
    <w:rsid w:val="00E45145"/>
    <w:rsid w:val="00E454DE"/>
    <w:rsid w:val="00E45675"/>
    <w:rsid w:val="00E45E42"/>
    <w:rsid w:val="00E45EA9"/>
    <w:rsid w:val="00E46104"/>
    <w:rsid w:val="00E4650E"/>
    <w:rsid w:val="00E465FF"/>
    <w:rsid w:val="00E46A3F"/>
    <w:rsid w:val="00E46B7E"/>
    <w:rsid w:val="00E46FD6"/>
    <w:rsid w:val="00E47167"/>
    <w:rsid w:val="00E476D7"/>
    <w:rsid w:val="00E477A3"/>
    <w:rsid w:val="00E478AE"/>
    <w:rsid w:val="00E479C0"/>
    <w:rsid w:val="00E5029D"/>
    <w:rsid w:val="00E50919"/>
    <w:rsid w:val="00E50CF3"/>
    <w:rsid w:val="00E51271"/>
    <w:rsid w:val="00E51B77"/>
    <w:rsid w:val="00E527F0"/>
    <w:rsid w:val="00E5294F"/>
    <w:rsid w:val="00E53120"/>
    <w:rsid w:val="00E5341C"/>
    <w:rsid w:val="00E53E55"/>
    <w:rsid w:val="00E540E6"/>
    <w:rsid w:val="00E54102"/>
    <w:rsid w:val="00E54302"/>
    <w:rsid w:val="00E54422"/>
    <w:rsid w:val="00E5442E"/>
    <w:rsid w:val="00E5497E"/>
    <w:rsid w:val="00E54C4E"/>
    <w:rsid w:val="00E54CD6"/>
    <w:rsid w:val="00E54D83"/>
    <w:rsid w:val="00E54E41"/>
    <w:rsid w:val="00E55820"/>
    <w:rsid w:val="00E5584F"/>
    <w:rsid w:val="00E55954"/>
    <w:rsid w:val="00E55A87"/>
    <w:rsid w:val="00E55A96"/>
    <w:rsid w:val="00E55E46"/>
    <w:rsid w:val="00E55F53"/>
    <w:rsid w:val="00E56038"/>
    <w:rsid w:val="00E56288"/>
    <w:rsid w:val="00E56356"/>
    <w:rsid w:val="00E564E1"/>
    <w:rsid w:val="00E5698A"/>
    <w:rsid w:val="00E56B65"/>
    <w:rsid w:val="00E56D40"/>
    <w:rsid w:val="00E56E1F"/>
    <w:rsid w:val="00E575A8"/>
    <w:rsid w:val="00E578F2"/>
    <w:rsid w:val="00E57B2E"/>
    <w:rsid w:val="00E57C29"/>
    <w:rsid w:val="00E60431"/>
    <w:rsid w:val="00E60560"/>
    <w:rsid w:val="00E605AC"/>
    <w:rsid w:val="00E6074B"/>
    <w:rsid w:val="00E60AF9"/>
    <w:rsid w:val="00E60E7E"/>
    <w:rsid w:val="00E61BDA"/>
    <w:rsid w:val="00E6227B"/>
    <w:rsid w:val="00E6233C"/>
    <w:rsid w:val="00E62592"/>
    <w:rsid w:val="00E63F38"/>
    <w:rsid w:val="00E646A1"/>
    <w:rsid w:val="00E64CDD"/>
    <w:rsid w:val="00E64DD9"/>
    <w:rsid w:val="00E65264"/>
    <w:rsid w:val="00E6533C"/>
    <w:rsid w:val="00E656D6"/>
    <w:rsid w:val="00E6655D"/>
    <w:rsid w:val="00E66F74"/>
    <w:rsid w:val="00E6786C"/>
    <w:rsid w:val="00E6787F"/>
    <w:rsid w:val="00E67AEC"/>
    <w:rsid w:val="00E67D7C"/>
    <w:rsid w:val="00E67DAB"/>
    <w:rsid w:val="00E67E13"/>
    <w:rsid w:val="00E67F5B"/>
    <w:rsid w:val="00E70A48"/>
    <w:rsid w:val="00E7126A"/>
    <w:rsid w:val="00E71774"/>
    <w:rsid w:val="00E72342"/>
    <w:rsid w:val="00E723AC"/>
    <w:rsid w:val="00E724B3"/>
    <w:rsid w:val="00E7258F"/>
    <w:rsid w:val="00E72725"/>
    <w:rsid w:val="00E72F96"/>
    <w:rsid w:val="00E7357E"/>
    <w:rsid w:val="00E73751"/>
    <w:rsid w:val="00E737CA"/>
    <w:rsid w:val="00E737DE"/>
    <w:rsid w:val="00E73A18"/>
    <w:rsid w:val="00E744CC"/>
    <w:rsid w:val="00E753D8"/>
    <w:rsid w:val="00E754E0"/>
    <w:rsid w:val="00E75A2E"/>
    <w:rsid w:val="00E75F74"/>
    <w:rsid w:val="00E76358"/>
    <w:rsid w:val="00E767F8"/>
    <w:rsid w:val="00E7714F"/>
    <w:rsid w:val="00E77862"/>
    <w:rsid w:val="00E779A5"/>
    <w:rsid w:val="00E800C1"/>
    <w:rsid w:val="00E80993"/>
    <w:rsid w:val="00E80F7B"/>
    <w:rsid w:val="00E8123C"/>
    <w:rsid w:val="00E816E1"/>
    <w:rsid w:val="00E81DB5"/>
    <w:rsid w:val="00E82467"/>
    <w:rsid w:val="00E82F43"/>
    <w:rsid w:val="00E8324C"/>
    <w:rsid w:val="00E834B4"/>
    <w:rsid w:val="00E8393A"/>
    <w:rsid w:val="00E83C86"/>
    <w:rsid w:val="00E83CC2"/>
    <w:rsid w:val="00E83E73"/>
    <w:rsid w:val="00E8408F"/>
    <w:rsid w:val="00E845BB"/>
    <w:rsid w:val="00E84C3D"/>
    <w:rsid w:val="00E853A9"/>
    <w:rsid w:val="00E85AAE"/>
    <w:rsid w:val="00E86188"/>
    <w:rsid w:val="00E863A8"/>
    <w:rsid w:val="00E8682D"/>
    <w:rsid w:val="00E86EA7"/>
    <w:rsid w:val="00E87212"/>
    <w:rsid w:val="00E87741"/>
    <w:rsid w:val="00E87DA5"/>
    <w:rsid w:val="00E87FE5"/>
    <w:rsid w:val="00E9016E"/>
    <w:rsid w:val="00E90307"/>
    <w:rsid w:val="00E9078A"/>
    <w:rsid w:val="00E91004"/>
    <w:rsid w:val="00E9112A"/>
    <w:rsid w:val="00E9140E"/>
    <w:rsid w:val="00E91824"/>
    <w:rsid w:val="00E919B4"/>
    <w:rsid w:val="00E91A21"/>
    <w:rsid w:val="00E9204C"/>
    <w:rsid w:val="00E920AF"/>
    <w:rsid w:val="00E922D0"/>
    <w:rsid w:val="00E92542"/>
    <w:rsid w:val="00E9258F"/>
    <w:rsid w:val="00E92D67"/>
    <w:rsid w:val="00E92E84"/>
    <w:rsid w:val="00E92F48"/>
    <w:rsid w:val="00E93766"/>
    <w:rsid w:val="00E9376C"/>
    <w:rsid w:val="00E93BD8"/>
    <w:rsid w:val="00E93C2C"/>
    <w:rsid w:val="00E943E4"/>
    <w:rsid w:val="00E944AD"/>
    <w:rsid w:val="00E95247"/>
    <w:rsid w:val="00E952B8"/>
    <w:rsid w:val="00E95523"/>
    <w:rsid w:val="00E9561A"/>
    <w:rsid w:val="00E95B89"/>
    <w:rsid w:val="00E95FC0"/>
    <w:rsid w:val="00E96342"/>
    <w:rsid w:val="00E96909"/>
    <w:rsid w:val="00E96B90"/>
    <w:rsid w:val="00E97244"/>
    <w:rsid w:val="00E9727D"/>
    <w:rsid w:val="00E972E6"/>
    <w:rsid w:val="00E97643"/>
    <w:rsid w:val="00E97E25"/>
    <w:rsid w:val="00E97E7A"/>
    <w:rsid w:val="00E97EF8"/>
    <w:rsid w:val="00EA0033"/>
    <w:rsid w:val="00EA0283"/>
    <w:rsid w:val="00EA1175"/>
    <w:rsid w:val="00EA1534"/>
    <w:rsid w:val="00EA17D2"/>
    <w:rsid w:val="00EA299E"/>
    <w:rsid w:val="00EA2B47"/>
    <w:rsid w:val="00EA323C"/>
    <w:rsid w:val="00EA357D"/>
    <w:rsid w:val="00EA35C8"/>
    <w:rsid w:val="00EA3F87"/>
    <w:rsid w:val="00EA4499"/>
    <w:rsid w:val="00EA462E"/>
    <w:rsid w:val="00EA487C"/>
    <w:rsid w:val="00EA492A"/>
    <w:rsid w:val="00EA4B01"/>
    <w:rsid w:val="00EA4C59"/>
    <w:rsid w:val="00EA4EAE"/>
    <w:rsid w:val="00EA5079"/>
    <w:rsid w:val="00EA5334"/>
    <w:rsid w:val="00EA57F6"/>
    <w:rsid w:val="00EA5901"/>
    <w:rsid w:val="00EA6788"/>
    <w:rsid w:val="00EA68FF"/>
    <w:rsid w:val="00EA6BA1"/>
    <w:rsid w:val="00EA6F34"/>
    <w:rsid w:val="00EA70F2"/>
    <w:rsid w:val="00EA7299"/>
    <w:rsid w:val="00EA7450"/>
    <w:rsid w:val="00EA76AC"/>
    <w:rsid w:val="00EA79FC"/>
    <w:rsid w:val="00EB00C6"/>
    <w:rsid w:val="00EB0201"/>
    <w:rsid w:val="00EB02AB"/>
    <w:rsid w:val="00EB0472"/>
    <w:rsid w:val="00EB067B"/>
    <w:rsid w:val="00EB1274"/>
    <w:rsid w:val="00EB14FF"/>
    <w:rsid w:val="00EB1862"/>
    <w:rsid w:val="00EB25EC"/>
    <w:rsid w:val="00EB265B"/>
    <w:rsid w:val="00EB2D00"/>
    <w:rsid w:val="00EB2EAF"/>
    <w:rsid w:val="00EB34DD"/>
    <w:rsid w:val="00EB363B"/>
    <w:rsid w:val="00EB3775"/>
    <w:rsid w:val="00EB3F2D"/>
    <w:rsid w:val="00EB4ACA"/>
    <w:rsid w:val="00EB4C3E"/>
    <w:rsid w:val="00EB4DC7"/>
    <w:rsid w:val="00EB50BB"/>
    <w:rsid w:val="00EB53A0"/>
    <w:rsid w:val="00EB53FC"/>
    <w:rsid w:val="00EB55CC"/>
    <w:rsid w:val="00EB584B"/>
    <w:rsid w:val="00EB5A9C"/>
    <w:rsid w:val="00EB5E37"/>
    <w:rsid w:val="00EB5F60"/>
    <w:rsid w:val="00EB627E"/>
    <w:rsid w:val="00EB716A"/>
    <w:rsid w:val="00EB7361"/>
    <w:rsid w:val="00EB7403"/>
    <w:rsid w:val="00EB77A1"/>
    <w:rsid w:val="00EC023A"/>
    <w:rsid w:val="00EC028F"/>
    <w:rsid w:val="00EC0709"/>
    <w:rsid w:val="00EC0C06"/>
    <w:rsid w:val="00EC0EB3"/>
    <w:rsid w:val="00EC1444"/>
    <w:rsid w:val="00EC210C"/>
    <w:rsid w:val="00EC2322"/>
    <w:rsid w:val="00EC2398"/>
    <w:rsid w:val="00EC27F8"/>
    <w:rsid w:val="00EC29F3"/>
    <w:rsid w:val="00EC2C89"/>
    <w:rsid w:val="00EC30C4"/>
    <w:rsid w:val="00EC3368"/>
    <w:rsid w:val="00EC3855"/>
    <w:rsid w:val="00EC45AE"/>
    <w:rsid w:val="00EC4CD0"/>
    <w:rsid w:val="00EC4DC0"/>
    <w:rsid w:val="00EC4E2A"/>
    <w:rsid w:val="00EC50AB"/>
    <w:rsid w:val="00EC5274"/>
    <w:rsid w:val="00EC5328"/>
    <w:rsid w:val="00EC53FE"/>
    <w:rsid w:val="00EC5471"/>
    <w:rsid w:val="00EC5ABB"/>
    <w:rsid w:val="00EC6751"/>
    <w:rsid w:val="00EC67DF"/>
    <w:rsid w:val="00EC6B59"/>
    <w:rsid w:val="00EC6D7A"/>
    <w:rsid w:val="00EC6EEB"/>
    <w:rsid w:val="00EC7072"/>
    <w:rsid w:val="00EC73B8"/>
    <w:rsid w:val="00EC7421"/>
    <w:rsid w:val="00EC79A3"/>
    <w:rsid w:val="00EC7BA5"/>
    <w:rsid w:val="00EC7CD2"/>
    <w:rsid w:val="00ED0389"/>
    <w:rsid w:val="00ED063A"/>
    <w:rsid w:val="00ED0CF4"/>
    <w:rsid w:val="00ED202D"/>
    <w:rsid w:val="00ED2172"/>
    <w:rsid w:val="00ED2448"/>
    <w:rsid w:val="00ED24A3"/>
    <w:rsid w:val="00ED24F6"/>
    <w:rsid w:val="00ED2744"/>
    <w:rsid w:val="00ED2DF1"/>
    <w:rsid w:val="00ED32DE"/>
    <w:rsid w:val="00ED3558"/>
    <w:rsid w:val="00ED35E6"/>
    <w:rsid w:val="00ED3BCA"/>
    <w:rsid w:val="00ED3DF8"/>
    <w:rsid w:val="00ED417A"/>
    <w:rsid w:val="00ED44D2"/>
    <w:rsid w:val="00ED47C1"/>
    <w:rsid w:val="00ED4C98"/>
    <w:rsid w:val="00ED53A1"/>
    <w:rsid w:val="00ED6228"/>
    <w:rsid w:val="00ED66CB"/>
    <w:rsid w:val="00ED7075"/>
    <w:rsid w:val="00ED7587"/>
    <w:rsid w:val="00ED7CE5"/>
    <w:rsid w:val="00EE0102"/>
    <w:rsid w:val="00EE052F"/>
    <w:rsid w:val="00EE0752"/>
    <w:rsid w:val="00EE0DDD"/>
    <w:rsid w:val="00EE0F7A"/>
    <w:rsid w:val="00EE1E3F"/>
    <w:rsid w:val="00EE1FBD"/>
    <w:rsid w:val="00EE2027"/>
    <w:rsid w:val="00EE20AA"/>
    <w:rsid w:val="00EE228B"/>
    <w:rsid w:val="00EE239E"/>
    <w:rsid w:val="00EE24DF"/>
    <w:rsid w:val="00EE29CF"/>
    <w:rsid w:val="00EE32EA"/>
    <w:rsid w:val="00EE348C"/>
    <w:rsid w:val="00EE3866"/>
    <w:rsid w:val="00EE3A03"/>
    <w:rsid w:val="00EE3B63"/>
    <w:rsid w:val="00EE3F0E"/>
    <w:rsid w:val="00EE3FD8"/>
    <w:rsid w:val="00EE406C"/>
    <w:rsid w:val="00EE696E"/>
    <w:rsid w:val="00EE7872"/>
    <w:rsid w:val="00EE78B8"/>
    <w:rsid w:val="00EE7954"/>
    <w:rsid w:val="00EE79BB"/>
    <w:rsid w:val="00EE7FB4"/>
    <w:rsid w:val="00EE7FDF"/>
    <w:rsid w:val="00EF0080"/>
    <w:rsid w:val="00EF0F06"/>
    <w:rsid w:val="00EF1388"/>
    <w:rsid w:val="00EF1686"/>
    <w:rsid w:val="00EF20A4"/>
    <w:rsid w:val="00EF2233"/>
    <w:rsid w:val="00EF27D6"/>
    <w:rsid w:val="00EF2D3E"/>
    <w:rsid w:val="00EF2D56"/>
    <w:rsid w:val="00EF2F36"/>
    <w:rsid w:val="00EF2F92"/>
    <w:rsid w:val="00EF3369"/>
    <w:rsid w:val="00EF35A6"/>
    <w:rsid w:val="00EF362D"/>
    <w:rsid w:val="00EF3DDB"/>
    <w:rsid w:val="00EF3F17"/>
    <w:rsid w:val="00EF4976"/>
    <w:rsid w:val="00EF4F4B"/>
    <w:rsid w:val="00EF5C3A"/>
    <w:rsid w:val="00EF5C4F"/>
    <w:rsid w:val="00EF5D64"/>
    <w:rsid w:val="00EF61D9"/>
    <w:rsid w:val="00EF6E59"/>
    <w:rsid w:val="00EF7314"/>
    <w:rsid w:val="00EF75C5"/>
    <w:rsid w:val="00EF7A46"/>
    <w:rsid w:val="00F0038D"/>
    <w:rsid w:val="00F007F8"/>
    <w:rsid w:val="00F00E43"/>
    <w:rsid w:val="00F01657"/>
    <w:rsid w:val="00F0182A"/>
    <w:rsid w:val="00F01E31"/>
    <w:rsid w:val="00F0229C"/>
    <w:rsid w:val="00F0254C"/>
    <w:rsid w:val="00F025D0"/>
    <w:rsid w:val="00F02855"/>
    <w:rsid w:val="00F0289C"/>
    <w:rsid w:val="00F029C1"/>
    <w:rsid w:val="00F02A9D"/>
    <w:rsid w:val="00F02DD1"/>
    <w:rsid w:val="00F03703"/>
    <w:rsid w:val="00F039D9"/>
    <w:rsid w:val="00F03A8C"/>
    <w:rsid w:val="00F040B4"/>
    <w:rsid w:val="00F04B6A"/>
    <w:rsid w:val="00F0610D"/>
    <w:rsid w:val="00F0639F"/>
    <w:rsid w:val="00F06B37"/>
    <w:rsid w:val="00F06E7D"/>
    <w:rsid w:val="00F0739A"/>
    <w:rsid w:val="00F076B8"/>
    <w:rsid w:val="00F077D6"/>
    <w:rsid w:val="00F0782B"/>
    <w:rsid w:val="00F07835"/>
    <w:rsid w:val="00F07C0E"/>
    <w:rsid w:val="00F07D82"/>
    <w:rsid w:val="00F1034B"/>
    <w:rsid w:val="00F105FD"/>
    <w:rsid w:val="00F10744"/>
    <w:rsid w:val="00F10A72"/>
    <w:rsid w:val="00F10AEC"/>
    <w:rsid w:val="00F10BAE"/>
    <w:rsid w:val="00F10D88"/>
    <w:rsid w:val="00F10DCA"/>
    <w:rsid w:val="00F10F41"/>
    <w:rsid w:val="00F11526"/>
    <w:rsid w:val="00F119A8"/>
    <w:rsid w:val="00F11B49"/>
    <w:rsid w:val="00F11B7D"/>
    <w:rsid w:val="00F11F58"/>
    <w:rsid w:val="00F12206"/>
    <w:rsid w:val="00F12243"/>
    <w:rsid w:val="00F1248C"/>
    <w:rsid w:val="00F12514"/>
    <w:rsid w:val="00F12EDD"/>
    <w:rsid w:val="00F12FA8"/>
    <w:rsid w:val="00F13E16"/>
    <w:rsid w:val="00F140FA"/>
    <w:rsid w:val="00F1416F"/>
    <w:rsid w:val="00F14915"/>
    <w:rsid w:val="00F14D1B"/>
    <w:rsid w:val="00F14DFB"/>
    <w:rsid w:val="00F15691"/>
    <w:rsid w:val="00F156FA"/>
    <w:rsid w:val="00F1586A"/>
    <w:rsid w:val="00F1599D"/>
    <w:rsid w:val="00F1621D"/>
    <w:rsid w:val="00F16D6D"/>
    <w:rsid w:val="00F16DB7"/>
    <w:rsid w:val="00F1710E"/>
    <w:rsid w:val="00F17317"/>
    <w:rsid w:val="00F173BA"/>
    <w:rsid w:val="00F17429"/>
    <w:rsid w:val="00F17731"/>
    <w:rsid w:val="00F17B1B"/>
    <w:rsid w:val="00F20738"/>
    <w:rsid w:val="00F20D1E"/>
    <w:rsid w:val="00F20DCF"/>
    <w:rsid w:val="00F20DFA"/>
    <w:rsid w:val="00F20E39"/>
    <w:rsid w:val="00F213E3"/>
    <w:rsid w:val="00F2152A"/>
    <w:rsid w:val="00F21871"/>
    <w:rsid w:val="00F21FFB"/>
    <w:rsid w:val="00F223C5"/>
    <w:rsid w:val="00F22726"/>
    <w:rsid w:val="00F22F04"/>
    <w:rsid w:val="00F22FCB"/>
    <w:rsid w:val="00F2305E"/>
    <w:rsid w:val="00F23786"/>
    <w:rsid w:val="00F237E5"/>
    <w:rsid w:val="00F237F6"/>
    <w:rsid w:val="00F23965"/>
    <w:rsid w:val="00F23B48"/>
    <w:rsid w:val="00F23CE4"/>
    <w:rsid w:val="00F2404D"/>
    <w:rsid w:val="00F2489A"/>
    <w:rsid w:val="00F24F16"/>
    <w:rsid w:val="00F2648A"/>
    <w:rsid w:val="00F26716"/>
    <w:rsid w:val="00F26D06"/>
    <w:rsid w:val="00F27017"/>
    <w:rsid w:val="00F276D5"/>
    <w:rsid w:val="00F276E4"/>
    <w:rsid w:val="00F27771"/>
    <w:rsid w:val="00F277C2"/>
    <w:rsid w:val="00F27E9F"/>
    <w:rsid w:val="00F301E5"/>
    <w:rsid w:val="00F30634"/>
    <w:rsid w:val="00F3099D"/>
    <w:rsid w:val="00F31711"/>
    <w:rsid w:val="00F3180D"/>
    <w:rsid w:val="00F318F4"/>
    <w:rsid w:val="00F31DAE"/>
    <w:rsid w:val="00F31DEE"/>
    <w:rsid w:val="00F31F8A"/>
    <w:rsid w:val="00F31FA0"/>
    <w:rsid w:val="00F3257F"/>
    <w:rsid w:val="00F337B4"/>
    <w:rsid w:val="00F33C16"/>
    <w:rsid w:val="00F34118"/>
    <w:rsid w:val="00F342E8"/>
    <w:rsid w:val="00F34588"/>
    <w:rsid w:val="00F345D5"/>
    <w:rsid w:val="00F3494C"/>
    <w:rsid w:val="00F349F5"/>
    <w:rsid w:val="00F34AD1"/>
    <w:rsid w:val="00F34F30"/>
    <w:rsid w:val="00F350C3"/>
    <w:rsid w:val="00F35374"/>
    <w:rsid w:val="00F354C7"/>
    <w:rsid w:val="00F35540"/>
    <w:rsid w:val="00F361C2"/>
    <w:rsid w:val="00F368C2"/>
    <w:rsid w:val="00F36B15"/>
    <w:rsid w:val="00F36CB4"/>
    <w:rsid w:val="00F36F04"/>
    <w:rsid w:val="00F3731F"/>
    <w:rsid w:val="00F377E3"/>
    <w:rsid w:val="00F37B6C"/>
    <w:rsid w:val="00F37C33"/>
    <w:rsid w:val="00F37D16"/>
    <w:rsid w:val="00F40242"/>
    <w:rsid w:val="00F40580"/>
    <w:rsid w:val="00F41024"/>
    <w:rsid w:val="00F41735"/>
    <w:rsid w:val="00F41FCD"/>
    <w:rsid w:val="00F41FDE"/>
    <w:rsid w:val="00F42167"/>
    <w:rsid w:val="00F422CF"/>
    <w:rsid w:val="00F422FF"/>
    <w:rsid w:val="00F424A6"/>
    <w:rsid w:val="00F42F36"/>
    <w:rsid w:val="00F434B9"/>
    <w:rsid w:val="00F436FF"/>
    <w:rsid w:val="00F43B76"/>
    <w:rsid w:val="00F43D8B"/>
    <w:rsid w:val="00F440FB"/>
    <w:rsid w:val="00F4417B"/>
    <w:rsid w:val="00F44329"/>
    <w:rsid w:val="00F451F3"/>
    <w:rsid w:val="00F45248"/>
    <w:rsid w:val="00F4570C"/>
    <w:rsid w:val="00F45814"/>
    <w:rsid w:val="00F45B68"/>
    <w:rsid w:val="00F46146"/>
    <w:rsid w:val="00F462EC"/>
    <w:rsid w:val="00F468B7"/>
    <w:rsid w:val="00F469B8"/>
    <w:rsid w:val="00F46E8F"/>
    <w:rsid w:val="00F47390"/>
    <w:rsid w:val="00F50085"/>
    <w:rsid w:val="00F50321"/>
    <w:rsid w:val="00F50525"/>
    <w:rsid w:val="00F5066B"/>
    <w:rsid w:val="00F5070A"/>
    <w:rsid w:val="00F5075F"/>
    <w:rsid w:val="00F50DF6"/>
    <w:rsid w:val="00F51011"/>
    <w:rsid w:val="00F515CF"/>
    <w:rsid w:val="00F51664"/>
    <w:rsid w:val="00F516B1"/>
    <w:rsid w:val="00F52675"/>
    <w:rsid w:val="00F527C3"/>
    <w:rsid w:val="00F53366"/>
    <w:rsid w:val="00F54011"/>
    <w:rsid w:val="00F54747"/>
    <w:rsid w:val="00F547D3"/>
    <w:rsid w:val="00F548EE"/>
    <w:rsid w:val="00F54C29"/>
    <w:rsid w:val="00F54CEA"/>
    <w:rsid w:val="00F54E7E"/>
    <w:rsid w:val="00F55413"/>
    <w:rsid w:val="00F556E2"/>
    <w:rsid w:val="00F5573E"/>
    <w:rsid w:val="00F55760"/>
    <w:rsid w:val="00F55A51"/>
    <w:rsid w:val="00F564AE"/>
    <w:rsid w:val="00F56803"/>
    <w:rsid w:val="00F56992"/>
    <w:rsid w:val="00F57154"/>
    <w:rsid w:val="00F57675"/>
    <w:rsid w:val="00F57B90"/>
    <w:rsid w:val="00F57DB4"/>
    <w:rsid w:val="00F600E1"/>
    <w:rsid w:val="00F602BA"/>
    <w:rsid w:val="00F6038A"/>
    <w:rsid w:val="00F603DB"/>
    <w:rsid w:val="00F604BF"/>
    <w:rsid w:val="00F60CB9"/>
    <w:rsid w:val="00F60E8F"/>
    <w:rsid w:val="00F611B7"/>
    <w:rsid w:val="00F61265"/>
    <w:rsid w:val="00F61681"/>
    <w:rsid w:val="00F61832"/>
    <w:rsid w:val="00F61A1A"/>
    <w:rsid w:val="00F61BEF"/>
    <w:rsid w:val="00F61D53"/>
    <w:rsid w:val="00F61E26"/>
    <w:rsid w:val="00F62199"/>
    <w:rsid w:val="00F6244A"/>
    <w:rsid w:val="00F629AA"/>
    <w:rsid w:val="00F62B5F"/>
    <w:rsid w:val="00F62CFC"/>
    <w:rsid w:val="00F635E7"/>
    <w:rsid w:val="00F63ABA"/>
    <w:rsid w:val="00F63CC1"/>
    <w:rsid w:val="00F63E83"/>
    <w:rsid w:val="00F63EA2"/>
    <w:rsid w:val="00F63EC2"/>
    <w:rsid w:val="00F64080"/>
    <w:rsid w:val="00F64970"/>
    <w:rsid w:val="00F64AAA"/>
    <w:rsid w:val="00F65039"/>
    <w:rsid w:val="00F65432"/>
    <w:rsid w:val="00F66043"/>
    <w:rsid w:val="00F66062"/>
    <w:rsid w:val="00F6627F"/>
    <w:rsid w:val="00F662A0"/>
    <w:rsid w:val="00F66572"/>
    <w:rsid w:val="00F66C00"/>
    <w:rsid w:val="00F66F0D"/>
    <w:rsid w:val="00F66F32"/>
    <w:rsid w:val="00F66F8C"/>
    <w:rsid w:val="00F677B5"/>
    <w:rsid w:val="00F67F43"/>
    <w:rsid w:val="00F70290"/>
    <w:rsid w:val="00F70793"/>
    <w:rsid w:val="00F709A6"/>
    <w:rsid w:val="00F710D6"/>
    <w:rsid w:val="00F714CA"/>
    <w:rsid w:val="00F715D7"/>
    <w:rsid w:val="00F719A2"/>
    <w:rsid w:val="00F71AC8"/>
    <w:rsid w:val="00F720A2"/>
    <w:rsid w:val="00F72210"/>
    <w:rsid w:val="00F72247"/>
    <w:rsid w:val="00F726E7"/>
    <w:rsid w:val="00F72D76"/>
    <w:rsid w:val="00F7327E"/>
    <w:rsid w:val="00F732A3"/>
    <w:rsid w:val="00F733B2"/>
    <w:rsid w:val="00F73F83"/>
    <w:rsid w:val="00F74190"/>
    <w:rsid w:val="00F747EB"/>
    <w:rsid w:val="00F74837"/>
    <w:rsid w:val="00F748E2"/>
    <w:rsid w:val="00F74CFA"/>
    <w:rsid w:val="00F75191"/>
    <w:rsid w:val="00F75728"/>
    <w:rsid w:val="00F759E7"/>
    <w:rsid w:val="00F75AA7"/>
    <w:rsid w:val="00F75D69"/>
    <w:rsid w:val="00F7713C"/>
    <w:rsid w:val="00F771F3"/>
    <w:rsid w:val="00F7724E"/>
    <w:rsid w:val="00F77AC1"/>
    <w:rsid w:val="00F77B31"/>
    <w:rsid w:val="00F77B32"/>
    <w:rsid w:val="00F77CAE"/>
    <w:rsid w:val="00F806B8"/>
    <w:rsid w:val="00F80AA8"/>
    <w:rsid w:val="00F80E50"/>
    <w:rsid w:val="00F80EE7"/>
    <w:rsid w:val="00F81127"/>
    <w:rsid w:val="00F8114C"/>
    <w:rsid w:val="00F81FB8"/>
    <w:rsid w:val="00F825F2"/>
    <w:rsid w:val="00F82843"/>
    <w:rsid w:val="00F82888"/>
    <w:rsid w:val="00F82FCE"/>
    <w:rsid w:val="00F83548"/>
    <w:rsid w:val="00F83785"/>
    <w:rsid w:val="00F83D41"/>
    <w:rsid w:val="00F84090"/>
    <w:rsid w:val="00F84C0A"/>
    <w:rsid w:val="00F850B4"/>
    <w:rsid w:val="00F853E2"/>
    <w:rsid w:val="00F85505"/>
    <w:rsid w:val="00F8579F"/>
    <w:rsid w:val="00F85C83"/>
    <w:rsid w:val="00F85CC3"/>
    <w:rsid w:val="00F85F78"/>
    <w:rsid w:val="00F85FFB"/>
    <w:rsid w:val="00F8604A"/>
    <w:rsid w:val="00F86642"/>
    <w:rsid w:val="00F86C3C"/>
    <w:rsid w:val="00F873F6"/>
    <w:rsid w:val="00F8742D"/>
    <w:rsid w:val="00F87659"/>
    <w:rsid w:val="00F87F97"/>
    <w:rsid w:val="00F901DE"/>
    <w:rsid w:val="00F90399"/>
    <w:rsid w:val="00F9189D"/>
    <w:rsid w:val="00F91F08"/>
    <w:rsid w:val="00F91FBD"/>
    <w:rsid w:val="00F92177"/>
    <w:rsid w:val="00F92220"/>
    <w:rsid w:val="00F9230B"/>
    <w:rsid w:val="00F924EB"/>
    <w:rsid w:val="00F929B2"/>
    <w:rsid w:val="00F92EC4"/>
    <w:rsid w:val="00F9318A"/>
    <w:rsid w:val="00F9329B"/>
    <w:rsid w:val="00F936F5"/>
    <w:rsid w:val="00F93728"/>
    <w:rsid w:val="00F93EBF"/>
    <w:rsid w:val="00F93FB4"/>
    <w:rsid w:val="00F9441D"/>
    <w:rsid w:val="00F94621"/>
    <w:rsid w:val="00F94FDB"/>
    <w:rsid w:val="00F9506D"/>
    <w:rsid w:val="00F950BB"/>
    <w:rsid w:val="00F955F1"/>
    <w:rsid w:val="00F957F2"/>
    <w:rsid w:val="00F96057"/>
    <w:rsid w:val="00F96186"/>
    <w:rsid w:val="00F970B4"/>
    <w:rsid w:val="00F97715"/>
    <w:rsid w:val="00F978EE"/>
    <w:rsid w:val="00F979CA"/>
    <w:rsid w:val="00F97B06"/>
    <w:rsid w:val="00F97DE0"/>
    <w:rsid w:val="00FA0347"/>
    <w:rsid w:val="00FA07E1"/>
    <w:rsid w:val="00FA0B58"/>
    <w:rsid w:val="00FA0F52"/>
    <w:rsid w:val="00FA11B0"/>
    <w:rsid w:val="00FA12A4"/>
    <w:rsid w:val="00FA1644"/>
    <w:rsid w:val="00FA1721"/>
    <w:rsid w:val="00FA181E"/>
    <w:rsid w:val="00FA23A4"/>
    <w:rsid w:val="00FA2CDF"/>
    <w:rsid w:val="00FA36F8"/>
    <w:rsid w:val="00FA37E3"/>
    <w:rsid w:val="00FA3899"/>
    <w:rsid w:val="00FA3B61"/>
    <w:rsid w:val="00FA42C4"/>
    <w:rsid w:val="00FA4331"/>
    <w:rsid w:val="00FA45DF"/>
    <w:rsid w:val="00FA5734"/>
    <w:rsid w:val="00FA6344"/>
    <w:rsid w:val="00FA667C"/>
    <w:rsid w:val="00FA6DE0"/>
    <w:rsid w:val="00FA7221"/>
    <w:rsid w:val="00FA74F4"/>
    <w:rsid w:val="00FA77A1"/>
    <w:rsid w:val="00FA7867"/>
    <w:rsid w:val="00FA7CCC"/>
    <w:rsid w:val="00FA7E40"/>
    <w:rsid w:val="00FA7E86"/>
    <w:rsid w:val="00FB0196"/>
    <w:rsid w:val="00FB04DF"/>
    <w:rsid w:val="00FB099F"/>
    <w:rsid w:val="00FB1463"/>
    <w:rsid w:val="00FB165D"/>
    <w:rsid w:val="00FB1806"/>
    <w:rsid w:val="00FB1ADB"/>
    <w:rsid w:val="00FB1EC9"/>
    <w:rsid w:val="00FB2647"/>
    <w:rsid w:val="00FB2861"/>
    <w:rsid w:val="00FB2B63"/>
    <w:rsid w:val="00FB324C"/>
    <w:rsid w:val="00FB362B"/>
    <w:rsid w:val="00FB3815"/>
    <w:rsid w:val="00FB381A"/>
    <w:rsid w:val="00FB3A95"/>
    <w:rsid w:val="00FB43C4"/>
    <w:rsid w:val="00FB4CF5"/>
    <w:rsid w:val="00FB68D1"/>
    <w:rsid w:val="00FB6AE4"/>
    <w:rsid w:val="00FB72DD"/>
    <w:rsid w:val="00FB733F"/>
    <w:rsid w:val="00FB7A9E"/>
    <w:rsid w:val="00FB7DCB"/>
    <w:rsid w:val="00FC01D1"/>
    <w:rsid w:val="00FC0662"/>
    <w:rsid w:val="00FC0886"/>
    <w:rsid w:val="00FC0E44"/>
    <w:rsid w:val="00FC0FC8"/>
    <w:rsid w:val="00FC103A"/>
    <w:rsid w:val="00FC13B2"/>
    <w:rsid w:val="00FC1D60"/>
    <w:rsid w:val="00FC321B"/>
    <w:rsid w:val="00FC3455"/>
    <w:rsid w:val="00FC3BA4"/>
    <w:rsid w:val="00FC3C8F"/>
    <w:rsid w:val="00FC4369"/>
    <w:rsid w:val="00FC472E"/>
    <w:rsid w:val="00FC4A46"/>
    <w:rsid w:val="00FC4C47"/>
    <w:rsid w:val="00FC4CE8"/>
    <w:rsid w:val="00FC4D6A"/>
    <w:rsid w:val="00FC50BD"/>
    <w:rsid w:val="00FC5125"/>
    <w:rsid w:val="00FC517D"/>
    <w:rsid w:val="00FC654B"/>
    <w:rsid w:val="00FC664D"/>
    <w:rsid w:val="00FC68F2"/>
    <w:rsid w:val="00FC693C"/>
    <w:rsid w:val="00FC6AA1"/>
    <w:rsid w:val="00FC6B3F"/>
    <w:rsid w:val="00FC6C44"/>
    <w:rsid w:val="00FC734E"/>
    <w:rsid w:val="00FC7837"/>
    <w:rsid w:val="00FC79EC"/>
    <w:rsid w:val="00FC7D0C"/>
    <w:rsid w:val="00FD0861"/>
    <w:rsid w:val="00FD093B"/>
    <w:rsid w:val="00FD0A30"/>
    <w:rsid w:val="00FD1016"/>
    <w:rsid w:val="00FD1BAE"/>
    <w:rsid w:val="00FD1BB6"/>
    <w:rsid w:val="00FD1CA1"/>
    <w:rsid w:val="00FD1D25"/>
    <w:rsid w:val="00FD2175"/>
    <w:rsid w:val="00FD219B"/>
    <w:rsid w:val="00FD27B2"/>
    <w:rsid w:val="00FD2C61"/>
    <w:rsid w:val="00FD2C70"/>
    <w:rsid w:val="00FD3212"/>
    <w:rsid w:val="00FD324F"/>
    <w:rsid w:val="00FD3258"/>
    <w:rsid w:val="00FD329A"/>
    <w:rsid w:val="00FD3324"/>
    <w:rsid w:val="00FD368C"/>
    <w:rsid w:val="00FD3785"/>
    <w:rsid w:val="00FD38A0"/>
    <w:rsid w:val="00FD3C37"/>
    <w:rsid w:val="00FD3D92"/>
    <w:rsid w:val="00FD3E5A"/>
    <w:rsid w:val="00FD3FA7"/>
    <w:rsid w:val="00FD3FF1"/>
    <w:rsid w:val="00FD406F"/>
    <w:rsid w:val="00FD4074"/>
    <w:rsid w:val="00FD42E3"/>
    <w:rsid w:val="00FD4C31"/>
    <w:rsid w:val="00FD4C3F"/>
    <w:rsid w:val="00FD4D49"/>
    <w:rsid w:val="00FD5310"/>
    <w:rsid w:val="00FD5367"/>
    <w:rsid w:val="00FD5597"/>
    <w:rsid w:val="00FD55F3"/>
    <w:rsid w:val="00FD5938"/>
    <w:rsid w:val="00FD5AB7"/>
    <w:rsid w:val="00FD5C12"/>
    <w:rsid w:val="00FD5CFE"/>
    <w:rsid w:val="00FD6390"/>
    <w:rsid w:val="00FD6BE8"/>
    <w:rsid w:val="00FD708A"/>
    <w:rsid w:val="00FD729F"/>
    <w:rsid w:val="00FD76F3"/>
    <w:rsid w:val="00FD7D3C"/>
    <w:rsid w:val="00FD7E1D"/>
    <w:rsid w:val="00FE03FE"/>
    <w:rsid w:val="00FE0BFF"/>
    <w:rsid w:val="00FE0FD1"/>
    <w:rsid w:val="00FE12A5"/>
    <w:rsid w:val="00FE1711"/>
    <w:rsid w:val="00FE19ED"/>
    <w:rsid w:val="00FE1C0A"/>
    <w:rsid w:val="00FE2197"/>
    <w:rsid w:val="00FE22AA"/>
    <w:rsid w:val="00FE2A2D"/>
    <w:rsid w:val="00FE2A73"/>
    <w:rsid w:val="00FE2E06"/>
    <w:rsid w:val="00FE2F08"/>
    <w:rsid w:val="00FE334F"/>
    <w:rsid w:val="00FE364D"/>
    <w:rsid w:val="00FE3656"/>
    <w:rsid w:val="00FE3F6B"/>
    <w:rsid w:val="00FE41F5"/>
    <w:rsid w:val="00FE42E5"/>
    <w:rsid w:val="00FE4318"/>
    <w:rsid w:val="00FE45C0"/>
    <w:rsid w:val="00FE4EE0"/>
    <w:rsid w:val="00FE4F07"/>
    <w:rsid w:val="00FE508D"/>
    <w:rsid w:val="00FE56C8"/>
    <w:rsid w:val="00FE5880"/>
    <w:rsid w:val="00FE5CD9"/>
    <w:rsid w:val="00FE747C"/>
    <w:rsid w:val="00FE7609"/>
    <w:rsid w:val="00FF0493"/>
    <w:rsid w:val="00FF050F"/>
    <w:rsid w:val="00FF0993"/>
    <w:rsid w:val="00FF09F4"/>
    <w:rsid w:val="00FF0C85"/>
    <w:rsid w:val="00FF16FD"/>
    <w:rsid w:val="00FF17A0"/>
    <w:rsid w:val="00FF18A8"/>
    <w:rsid w:val="00FF1FA2"/>
    <w:rsid w:val="00FF2000"/>
    <w:rsid w:val="00FF2112"/>
    <w:rsid w:val="00FF248F"/>
    <w:rsid w:val="00FF256D"/>
    <w:rsid w:val="00FF261E"/>
    <w:rsid w:val="00FF3712"/>
    <w:rsid w:val="00FF3B7A"/>
    <w:rsid w:val="00FF3E01"/>
    <w:rsid w:val="00FF3EB9"/>
    <w:rsid w:val="00FF3F04"/>
    <w:rsid w:val="00FF4181"/>
    <w:rsid w:val="00FF4503"/>
    <w:rsid w:val="00FF4956"/>
    <w:rsid w:val="00FF49BF"/>
    <w:rsid w:val="00FF5169"/>
    <w:rsid w:val="00FF5E36"/>
    <w:rsid w:val="00FF68C8"/>
    <w:rsid w:val="00FF6EB7"/>
    <w:rsid w:val="00FF717D"/>
    <w:rsid w:val="00FF726E"/>
    <w:rsid w:val="00FF771E"/>
    <w:rsid w:val="00FF7A4A"/>
    <w:rsid w:val="00FF7B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39"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7BE"/>
    <w:pPr>
      <w:widowControl w:val="0"/>
      <w:spacing w:line="360" w:lineRule="auto"/>
      <w:jc w:val="both"/>
    </w:pPr>
  </w:style>
  <w:style w:type="paragraph" w:styleId="1">
    <w:name w:val="heading 1"/>
    <w:basedOn w:val="a"/>
    <w:next w:val="a"/>
    <w:link w:val="1Char"/>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CCD"/>
    <w:pPr>
      <w:keepNext/>
      <w:keepLines/>
      <w:numPr>
        <w:ilvl w:val="2"/>
        <w:numId w:val="2"/>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Char"/>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3D27"/>
    <w:rPr>
      <w:b/>
      <w:bCs/>
      <w:kern w:val="44"/>
      <w:sz w:val="36"/>
      <w:szCs w:val="44"/>
    </w:rPr>
  </w:style>
  <w:style w:type="character" w:customStyle="1" w:styleId="2Char">
    <w:name w:val="标题 2 Char"/>
    <w:basedOn w:val="a0"/>
    <w:link w:val="2"/>
    <w:uiPriority w:val="9"/>
    <w:rsid w:val="00B93D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3CCD"/>
    <w:rPr>
      <w:b/>
      <w:bCs/>
      <w:sz w:val="30"/>
      <w:szCs w:val="32"/>
    </w:rPr>
  </w:style>
  <w:style w:type="character" w:customStyle="1" w:styleId="4Char">
    <w:name w:val="标题 4 Char"/>
    <w:basedOn w:val="a0"/>
    <w:link w:val="4"/>
    <w:uiPriority w:val="9"/>
    <w:rsid w:val="00A367A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93D27"/>
    <w:rPr>
      <w:b/>
      <w:bCs/>
      <w:sz w:val="24"/>
      <w:szCs w:val="28"/>
    </w:rPr>
  </w:style>
  <w:style w:type="character" w:customStyle="1" w:styleId="6Char">
    <w:name w:val="标题 6 Char"/>
    <w:basedOn w:val="a0"/>
    <w:link w:val="6"/>
    <w:uiPriority w:val="9"/>
    <w:rsid w:val="00B93D2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93D27"/>
    <w:rPr>
      <w:b/>
      <w:bCs/>
      <w:sz w:val="24"/>
      <w:szCs w:val="24"/>
    </w:rPr>
  </w:style>
  <w:style w:type="character" w:customStyle="1" w:styleId="8Char">
    <w:name w:val="标题 8 Char"/>
    <w:basedOn w:val="a0"/>
    <w:link w:val="8"/>
    <w:uiPriority w:val="9"/>
    <w:rsid w:val="00B93D27"/>
    <w:rPr>
      <w:rFonts w:asciiTheme="majorHAnsi" w:eastAsiaTheme="majorEastAsia" w:hAnsiTheme="majorHAnsi" w:cstheme="majorBidi"/>
      <w:sz w:val="24"/>
      <w:szCs w:val="24"/>
    </w:rPr>
  </w:style>
  <w:style w:type="character" w:customStyle="1" w:styleId="9Char">
    <w:name w:val="标题 9 Char"/>
    <w:basedOn w:val="a0"/>
    <w:link w:val="9"/>
    <w:uiPriority w:val="9"/>
    <w:rsid w:val="00B93D27"/>
    <w:rPr>
      <w:rFonts w:asciiTheme="majorHAnsi" w:eastAsiaTheme="majorEastAsia" w:hAnsiTheme="majorHAnsi" w:cstheme="majorBidi"/>
      <w:szCs w:val="21"/>
    </w:rPr>
  </w:style>
  <w:style w:type="paragraph" w:styleId="a3">
    <w:name w:val="header"/>
    <w:basedOn w:val="a"/>
    <w:link w:val="Char"/>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16EF"/>
    <w:rPr>
      <w:sz w:val="18"/>
      <w:szCs w:val="18"/>
    </w:rPr>
  </w:style>
  <w:style w:type="paragraph" w:styleId="a4">
    <w:name w:val="footer"/>
    <w:basedOn w:val="a"/>
    <w:link w:val="Char0"/>
    <w:uiPriority w:val="99"/>
    <w:unhideWhenUsed/>
    <w:rsid w:val="004816EF"/>
    <w:pPr>
      <w:tabs>
        <w:tab w:val="center" w:pos="4153"/>
        <w:tab w:val="right" w:pos="8306"/>
      </w:tabs>
      <w:snapToGrid w:val="0"/>
      <w:jc w:val="left"/>
    </w:pPr>
    <w:rPr>
      <w:sz w:val="18"/>
      <w:szCs w:val="18"/>
    </w:rPr>
  </w:style>
  <w:style w:type="character" w:customStyle="1" w:styleId="Char0">
    <w:name w:val="页脚 Char"/>
    <w:basedOn w:val="a0"/>
    <w:link w:val="a4"/>
    <w:uiPriority w:val="99"/>
    <w:rsid w:val="004816EF"/>
    <w:rPr>
      <w:sz w:val="18"/>
      <w:szCs w:val="18"/>
    </w:rPr>
  </w:style>
  <w:style w:type="paragraph" w:customStyle="1" w:styleId="a5">
    <w:name w:val="表格标题"/>
    <w:basedOn w:val="a"/>
    <w:unhideWhenUsed/>
    <w:qFormat/>
    <w:rsid w:val="006C4CD6"/>
    <w:pPr>
      <w:wordWrap w:val="0"/>
      <w:jc w:val="center"/>
    </w:pPr>
    <w:rPr>
      <w:rFonts w:ascii="宋体" w:eastAsia="宋体" w:hAnsi="宋体"/>
      <w:b/>
      <w:szCs w:val="21"/>
    </w:rPr>
  </w:style>
  <w:style w:type="paragraph" w:customStyle="1" w:styleId="a6">
    <w:name w:val="表格文本 居左"/>
    <w:basedOn w:val="a"/>
    <w:link w:val="Char1"/>
    <w:uiPriority w:val="34"/>
    <w:unhideWhenUsed/>
    <w:qFormat/>
    <w:rsid w:val="006C4CD6"/>
    <w:pPr>
      <w:wordWrap w:val="0"/>
      <w:jc w:val="left"/>
    </w:pPr>
    <w:rPr>
      <w:rFonts w:ascii="宋体" w:eastAsia="宋体" w:hAnsi="宋体"/>
      <w:szCs w:val="21"/>
    </w:rPr>
  </w:style>
  <w:style w:type="character" w:customStyle="1" w:styleId="Char1">
    <w:name w:val="表格文本 居左 Char"/>
    <w:basedOn w:val="a0"/>
    <w:link w:val="a6"/>
    <w:uiPriority w:val="34"/>
    <w:qFormat/>
    <w:rsid w:val="006C4CD6"/>
    <w:rPr>
      <w:rFonts w:ascii="宋体" w:eastAsia="宋体" w:hAnsi="宋体"/>
      <w:szCs w:val="21"/>
    </w:rPr>
  </w:style>
  <w:style w:type="paragraph" w:styleId="a7">
    <w:name w:val="No Spacing"/>
    <w:uiPriority w:val="1"/>
    <w:qFormat/>
    <w:rsid w:val="00B93D27"/>
    <w:pPr>
      <w:widowControl w:val="0"/>
      <w:jc w:val="both"/>
    </w:pPr>
  </w:style>
  <w:style w:type="paragraph" w:styleId="a8">
    <w:name w:val="Title"/>
    <w:basedOn w:val="a"/>
    <w:next w:val="a"/>
    <w:link w:val="Char2"/>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B93D27"/>
    <w:rPr>
      <w:rFonts w:asciiTheme="majorHAnsi" w:eastAsia="宋体" w:hAnsiTheme="majorHAnsi" w:cstheme="majorBidi"/>
      <w:b/>
      <w:bCs/>
      <w:sz w:val="32"/>
      <w:szCs w:val="32"/>
    </w:rPr>
  </w:style>
  <w:style w:type="paragraph" w:styleId="10">
    <w:name w:val="toc 1"/>
    <w:basedOn w:val="a"/>
    <w:next w:val="a"/>
    <w:autoRedefine/>
    <w:uiPriority w:val="39"/>
    <w:unhideWhenUsed/>
    <w:rsid w:val="00230D60"/>
    <w:pPr>
      <w:spacing w:before="120" w:after="120"/>
      <w:jc w:val="left"/>
    </w:pPr>
    <w:rPr>
      <w:b/>
      <w:bCs/>
      <w:caps/>
      <w:sz w:val="20"/>
      <w:szCs w:val="20"/>
    </w:rPr>
  </w:style>
  <w:style w:type="paragraph" w:styleId="20">
    <w:name w:val="toc 2"/>
    <w:basedOn w:val="a"/>
    <w:next w:val="a"/>
    <w:autoRedefine/>
    <w:uiPriority w:val="39"/>
    <w:unhideWhenUsed/>
    <w:rsid w:val="00230D60"/>
    <w:pPr>
      <w:ind w:left="210"/>
      <w:jc w:val="left"/>
    </w:pPr>
    <w:rPr>
      <w:smallCaps/>
      <w:sz w:val="20"/>
      <w:szCs w:val="20"/>
    </w:rPr>
  </w:style>
  <w:style w:type="character" w:styleId="a9">
    <w:name w:val="Hyperlink"/>
    <w:basedOn w:val="a0"/>
    <w:uiPriority w:val="99"/>
    <w:unhideWhenUsed/>
    <w:rsid w:val="00230D60"/>
    <w:rPr>
      <w:color w:val="0000FF" w:themeColor="hyperlink"/>
      <w:u w:val="single"/>
    </w:rPr>
  </w:style>
  <w:style w:type="paragraph" w:styleId="30">
    <w:name w:val="toc 3"/>
    <w:basedOn w:val="a"/>
    <w:next w:val="a"/>
    <w:autoRedefine/>
    <w:uiPriority w:val="39"/>
    <w:unhideWhenUsed/>
    <w:rsid w:val="00230D60"/>
    <w:pPr>
      <w:ind w:left="420"/>
      <w:jc w:val="left"/>
    </w:pPr>
    <w:rPr>
      <w:i/>
      <w:iCs/>
      <w:sz w:val="20"/>
      <w:szCs w:val="20"/>
    </w:rPr>
  </w:style>
  <w:style w:type="paragraph" w:styleId="40">
    <w:name w:val="toc 4"/>
    <w:basedOn w:val="a"/>
    <w:next w:val="a"/>
    <w:autoRedefine/>
    <w:uiPriority w:val="39"/>
    <w:unhideWhenUsed/>
    <w:rsid w:val="00230D60"/>
    <w:pPr>
      <w:ind w:left="630"/>
      <w:jc w:val="left"/>
    </w:pPr>
    <w:rPr>
      <w:sz w:val="18"/>
      <w:szCs w:val="18"/>
    </w:rPr>
  </w:style>
  <w:style w:type="paragraph" w:styleId="50">
    <w:name w:val="toc 5"/>
    <w:basedOn w:val="a"/>
    <w:next w:val="a"/>
    <w:autoRedefine/>
    <w:uiPriority w:val="39"/>
    <w:unhideWhenUsed/>
    <w:rsid w:val="00230D60"/>
    <w:pPr>
      <w:ind w:left="840"/>
      <w:jc w:val="left"/>
    </w:pPr>
    <w:rPr>
      <w:sz w:val="18"/>
      <w:szCs w:val="18"/>
    </w:rPr>
  </w:style>
  <w:style w:type="paragraph" w:styleId="60">
    <w:name w:val="toc 6"/>
    <w:basedOn w:val="a"/>
    <w:next w:val="a"/>
    <w:autoRedefine/>
    <w:uiPriority w:val="39"/>
    <w:unhideWhenUsed/>
    <w:rsid w:val="00230D60"/>
    <w:pPr>
      <w:ind w:left="1050"/>
      <w:jc w:val="left"/>
    </w:pPr>
    <w:rPr>
      <w:sz w:val="18"/>
      <w:szCs w:val="18"/>
    </w:rPr>
  </w:style>
  <w:style w:type="paragraph" w:styleId="70">
    <w:name w:val="toc 7"/>
    <w:basedOn w:val="a"/>
    <w:next w:val="a"/>
    <w:autoRedefine/>
    <w:uiPriority w:val="39"/>
    <w:unhideWhenUsed/>
    <w:rsid w:val="00230D60"/>
    <w:pPr>
      <w:ind w:left="1260"/>
      <w:jc w:val="left"/>
    </w:pPr>
    <w:rPr>
      <w:sz w:val="18"/>
      <w:szCs w:val="18"/>
    </w:rPr>
  </w:style>
  <w:style w:type="paragraph" w:styleId="80">
    <w:name w:val="toc 8"/>
    <w:basedOn w:val="a"/>
    <w:next w:val="a"/>
    <w:autoRedefine/>
    <w:uiPriority w:val="39"/>
    <w:unhideWhenUsed/>
    <w:rsid w:val="00230D60"/>
    <w:pPr>
      <w:ind w:left="1470"/>
      <w:jc w:val="left"/>
    </w:pPr>
    <w:rPr>
      <w:sz w:val="18"/>
      <w:szCs w:val="18"/>
    </w:rPr>
  </w:style>
  <w:style w:type="paragraph" w:styleId="90">
    <w:name w:val="toc 9"/>
    <w:basedOn w:val="a"/>
    <w:next w:val="a"/>
    <w:autoRedefine/>
    <w:uiPriority w:val="39"/>
    <w:unhideWhenUsed/>
    <w:rsid w:val="00230D60"/>
    <w:pPr>
      <w:ind w:left="1680"/>
      <w:jc w:val="left"/>
    </w:pPr>
    <w:rPr>
      <w:sz w:val="18"/>
      <w:szCs w:val="18"/>
    </w:rPr>
  </w:style>
  <w:style w:type="paragraph" w:styleId="aa">
    <w:name w:val="Balloon Text"/>
    <w:basedOn w:val="a"/>
    <w:link w:val="Char3"/>
    <w:uiPriority w:val="99"/>
    <w:semiHidden/>
    <w:unhideWhenUsed/>
    <w:rsid w:val="00565577"/>
    <w:rPr>
      <w:sz w:val="18"/>
      <w:szCs w:val="18"/>
    </w:rPr>
  </w:style>
  <w:style w:type="character" w:customStyle="1" w:styleId="Char3">
    <w:name w:val="批注框文本 Char"/>
    <w:basedOn w:val="a0"/>
    <w:link w:val="aa"/>
    <w:uiPriority w:val="99"/>
    <w:semiHidden/>
    <w:rsid w:val="00565577"/>
    <w:rPr>
      <w:sz w:val="18"/>
      <w:szCs w:val="18"/>
    </w:rPr>
  </w:style>
  <w:style w:type="character" w:styleId="ab">
    <w:name w:val="FollowedHyperlink"/>
    <w:basedOn w:val="a0"/>
    <w:uiPriority w:val="99"/>
    <w:semiHidden/>
    <w:unhideWhenUsed/>
    <w:rsid w:val="00F0739A"/>
    <w:rPr>
      <w:color w:val="800080" w:themeColor="followedHyperlink"/>
      <w:u w:val="single"/>
    </w:rPr>
  </w:style>
  <w:style w:type="paragraph" w:styleId="ac">
    <w:name w:val="List Paragraph"/>
    <w:basedOn w:val="a"/>
    <w:uiPriority w:val="34"/>
    <w:qFormat/>
    <w:rsid w:val="004475CC"/>
    <w:pPr>
      <w:ind w:firstLineChars="200" w:firstLine="420"/>
    </w:pPr>
    <w:rPr>
      <w:rFonts w:ascii="Calibri" w:eastAsia="宋体" w:hAnsi="Calibri" w:cs="Times New Roman"/>
    </w:rPr>
  </w:style>
  <w:style w:type="table" w:styleId="ad">
    <w:name w:val="Table Grid"/>
    <w:basedOn w:val="a1"/>
    <w:uiPriority w:val="59"/>
    <w:rsid w:val="005678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334377"/>
    <w:rPr>
      <w:rFonts w:asciiTheme="majorHAnsi" w:eastAsia="黑体" w:hAnsiTheme="majorHAnsi" w:cstheme="majorBidi"/>
      <w:sz w:val="20"/>
      <w:szCs w:val="20"/>
    </w:rPr>
  </w:style>
  <w:style w:type="paragraph" w:styleId="af">
    <w:name w:val="Body Text"/>
    <w:basedOn w:val="a"/>
    <w:link w:val="Char4"/>
    <w:uiPriority w:val="99"/>
    <w:semiHidden/>
    <w:unhideWhenUsed/>
    <w:rsid w:val="003B527F"/>
    <w:pPr>
      <w:spacing w:after="120"/>
    </w:pPr>
  </w:style>
  <w:style w:type="character" w:customStyle="1" w:styleId="Char4">
    <w:name w:val="正文文本 Char"/>
    <w:basedOn w:val="a0"/>
    <w:link w:val="af"/>
    <w:uiPriority w:val="99"/>
    <w:semiHidden/>
    <w:rsid w:val="003B527F"/>
  </w:style>
  <w:style w:type="paragraph" w:styleId="af0">
    <w:name w:val="Body Text First Indent"/>
    <w:basedOn w:val="a"/>
    <w:link w:val="Char5"/>
    <w:qFormat/>
    <w:rsid w:val="003B527F"/>
    <w:pPr>
      <w:wordWrap w:val="0"/>
      <w:ind w:firstLineChars="200" w:firstLine="200"/>
    </w:pPr>
    <w:rPr>
      <w:rFonts w:ascii="宋体" w:eastAsia="宋体" w:hAnsi="宋体"/>
      <w:sz w:val="24"/>
      <w:szCs w:val="21"/>
    </w:rPr>
  </w:style>
  <w:style w:type="character" w:customStyle="1" w:styleId="Char5">
    <w:name w:val="正文首行缩进 Char"/>
    <w:basedOn w:val="Char4"/>
    <w:link w:val="af0"/>
    <w:qFormat/>
    <w:rsid w:val="003B527F"/>
    <w:rPr>
      <w:rFonts w:ascii="宋体" w:eastAsia="宋体" w:hAnsi="宋体"/>
      <w:sz w:val="24"/>
      <w:szCs w:val="21"/>
    </w:rPr>
  </w:style>
  <w:style w:type="paragraph" w:customStyle="1" w:styleId="af1">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2">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3">
    <w:name w:val="Document Map"/>
    <w:basedOn w:val="a"/>
    <w:link w:val="Char6"/>
    <w:uiPriority w:val="99"/>
    <w:semiHidden/>
    <w:unhideWhenUsed/>
    <w:rsid w:val="002468E0"/>
    <w:rPr>
      <w:rFonts w:ascii="Heiti SC Light" w:eastAsia="Heiti SC Light"/>
      <w:sz w:val="24"/>
      <w:szCs w:val="24"/>
    </w:rPr>
  </w:style>
  <w:style w:type="character" w:customStyle="1" w:styleId="Char6">
    <w:name w:val="文档结构图 Char"/>
    <w:basedOn w:val="a0"/>
    <w:link w:val="af3"/>
    <w:uiPriority w:val="99"/>
    <w:semiHidden/>
    <w:rsid w:val="002468E0"/>
    <w:rPr>
      <w:rFonts w:ascii="Heiti SC Light" w:eastAsia="Heiti SC Light"/>
      <w:sz w:val="24"/>
      <w:szCs w:val="24"/>
    </w:rPr>
  </w:style>
  <w:style w:type="paragraph" w:styleId="af4">
    <w:name w:val="Revision"/>
    <w:hidden/>
    <w:uiPriority w:val="99"/>
    <w:semiHidden/>
    <w:rsid w:val="007F33F6"/>
  </w:style>
  <w:style w:type="paragraph" w:styleId="af5">
    <w:name w:val="Subtitle"/>
    <w:basedOn w:val="a"/>
    <w:next w:val="af0"/>
    <w:link w:val="Char7"/>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Char7">
    <w:name w:val="副标题 Char"/>
    <w:basedOn w:val="a0"/>
    <w:link w:val="af5"/>
    <w:uiPriority w:val="39"/>
    <w:rsid w:val="0030772B"/>
    <w:rPr>
      <w:rFonts w:asciiTheme="majorHAnsi" w:eastAsia="黑体" w:hAnsiTheme="majorHAnsi" w:cstheme="majorBidi"/>
      <w:bCs/>
      <w:kern w:val="28"/>
      <w:sz w:val="28"/>
      <w:szCs w:val="32"/>
    </w:rPr>
  </w:style>
  <w:style w:type="character" w:styleId="af6">
    <w:name w:val="annotation reference"/>
    <w:basedOn w:val="a0"/>
    <w:uiPriority w:val="99"/>
    <w:semiHidden/>
    <w:unhideWhenUsed/>
    <w:rsid w:val="0030772B"/>
    <w:rPr>
      <w:sz w:val="21"/>
      <w:szCs w:val="21"/>
    </w:rPr>
  </w:style>
  <w:style w:type="paragraph" w:styleId="af7">
    <w:name w:val="annotation text"/>
    <w:basedOn w:val="a"/>
    <w:link w:val="Char8"/>
    <w:uiPriority w:val="99"/>
    <w:unhideWhenUsed/>
    <w:rsid w:val="0030772B"/>
    <w:pPr>
      <w:jc w:val="left"/>
    </w:pPr>
  </w:style>
  <w:style w:type="character" w:customStyle="1" w:styleId="Char8">
    <w:name w:val="批注文字 Char"/>
    <w:basedOn w:val="a0"/>
    <w:link w:val="af7"/>
    <w:uiPriority w:val="99"/>
    <w:rsid w:val="0030772B"/>
  </w:style>
  <w:style w:type="paragraph" w:styleId="af8">
    <w:name w:val="annotation subject"/>
    <w:basedOn w:val="af7"/>
    <w:next w:val="af7"/>
    <w:link w:val="Char9"/>
    <w:uiPriority w:val="99"/>
    <w:semiHidden/>
    <w:unhideWhenUsed/>
    <w:rsid w:val="0030772B"/>
    <w:rPr>
      <w:b/>
      <w:bCs/>
    </w:rPr>
  </w:style>
  <w:style w:type="character" w:customStyle="1" w:styleId="Char9">
    <w:name w:val="批注主题 Char"/>
    <w:basedOn w:val="Char8"/>
    <w:link w:val="af8"/>
    <w:uiPriority w:val="99"/>
    <w:semiHidden/>
    <w:rsid w:val="0030772B"/>
    <w:rPr>
      <w:b/>
      <w:bCs/>
    </w:rPr>
  </w:style>
  <w:style w:type="paragraph" w:styleId="af9">
    <w:name w:val="footnote text"/>
    <w:basedOn w:val="a"/>
    <w:link w:val="Chara"/>
    <w:uiPriority w:val="99"/>
    <w:semiHidden/>
    <w:unhideWhenUsed/>
    <w:rsid w:val="00E45114"/>
    <w:pPr>
      <w:snapToGrid w:val="0"/>
      <w:jc w:val="left"/>
    </w:pPr>
    <w:rPr>
      <w:sz w:val="18"/>
      <w:szCs w:val="18"/>
    </w:rPr>
  </w:style>
  <w:style w:type="character" w:customStyle="1" w:styleId="Chara">
    <w:name w:val="脚注文本 Char"/>
    <w:basedOn w:val="a0"/>
    <w:link w:val="af9"/>
    <w:uiPriority w:val="99"/>
    <w:semiHidden/>
    <w:rsid w:val="00E45114"/>
    <w:rPr>
      <w:sz w:val="18"/>
      <w:szCs w:val="18"/>
    </w:rPr>
  </w:style>
  <w:style w:type="character" w:styleId="afa">
    <w:name w:val="footnote reference"/>
    <w:basedOn w:val="a0"/>
    <w:uiPriority w:val="99"/>
    <w:semiHidden/>
    <w:unhideWhenUsed/>
    <w:rsid w:val="00E45114"/>
    <w:rPr>
      <w:vertAlign w:val="superscript"/>
    </w:rPr>
  </w:style>
  <w:style w:type="character" w:customStyle="1" w:styleId="11">
    <w:name w:val="@他1"/>
    <w:basedOn w:val="a0"/>
    <w:uiPriority w:val="99"/>
    <w:semiHidden/>
    <w:unhideWhenUsed/>
    <w:rsid w:val="008B68F1"/>
    <w:rPr>
      <w:color w:val="2B579A"/>
      <w:shd w:val="clear" w:color="auto" w:fill="E6E6E6"/>
    </w:rPr>
  </w:style>
  <w:style w:type="character" w:customStyle="1" w:styleId="21">
    <w:name w:val="@他2"/>
    <w:basedOn w:val="a0"/>
    <w:uiPriority w:val="99"/>
    <w:unhideWhenUsed/>
    <w:rsid w:val="005F204D"/>
    <w:rPr>
      <w:color w:val="2B579A"/>
      <w:shd w:val="clear" w:color="auto" w:fill="E6E6E6"/>
    </w:rPr>
  </w:style>
  <w:style w:type="character" w:customStyle="1" w:styleId="22">
    <w:name w:val="@他2"/>
    <w:basedOn w:val="a0"/>
    <w:uiPriority w:val="99"/>
    <w:semiHidden/>
    <w:unhideWhenUsed/>
    <w:rsid w:val="00B4252A"/>
    <w:rPr>
      <w:color w:val="2B579A"/>
      <w:shd w:val="clear" w:color="auto" w:fill="E6E6E6"/>
    </w:rPr>
  </w:style>
  <w:style w:type="character" w:customStyle="1" w:styleId="31">
    <w:name w:val="@他3"/>
    <w:basedOn w:val="a0"/>
    <w:uiPriority w:val="99"/>
    <w:unhideWhenUsed/>
    <w:rsid w:val="00FE4EE0"/>
    <w:rPr>
      <w:color w:val="2B579A"/>
      <w:shd w:val="clear" w:color="auto" w:fill="E6E6E6"/>
    </w:rPr>
  </w:style>
  <w:style w:type="character" w:customStyle="1" w:styleId="apple-converted-space">
    <w:name w:val="apple-converted-space"/>
    <w:basedOn w:val="a0"/>
    <w:rsid w:val="00E429E5"/>
  </w:style>
</w:styles>
</file>

<file path=word/webSettings.xml><?xml version="1.0" encoding="utf-8"?>
<w:webSettings xmlns:r="http://schemas.openxmlformats.org/officeDocument/2006/relationships" xmlns:w="http://schemas.openxmlformats.org/wordprocessingml/2006/main">
  <w:divs>
    <w:div w:id="42293741">
      <w:bodyDiv w:val="1"/>
      <w:marLeft w:val="0"/>
      <w:marRight w:val="0"/>
      <w:marTop w:val="0"/>
      <w:marBottom w:val="0"/>
      <w:divBdr>
        <w:top w:val="none" w:sz="0" w:space="0" w:color="auto"/>
        <w:left w:val="none" w:sz="0" w:space="0" w:color="auto"/>
        <w:bottom w:val="none" w:sz="0" w:space="0" w:color="auto"/>
        <w:right w:val="none" w:sz="0" w:space="0" w:color="auto"/>
      </w:divBdr>
    </w:div>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8730">
      <w:bodyDiv w:val="1"/>
      <w:marLeft w:val="0"/>
      <w:marRight w:val="0"/>
      <w:marTop w:val="0"/>
      <w:marBottom w:val="0"/>
      <w:divBdr>
        <w:top w:val="none" w:sz="0" w:space="0" w:color="auto"/>
        <w:left w:val="none" w:sz="0" w:space="0" w:color="auto"/>
        <w:bottom w:val="none" w:sz="0" w:space="0" w:color="auto"/>
        <w:right w:val="none" w:sz="0" w:space="0" w:color="auto"/>
      </w:divBdr>
    </w:div>
    <w:div w:id="134955103">
      <w:bodyDiv w:val="1"/>
      <w:marLeft w:val="0"/>
      <w:marRight w:val="0"/>
      <w:marTop w:val="0"/>
      <w:marBottom w:val="0"/>
      <w:divBdr>
        <w:top w:val="none" w:sz="0" w:space="0" w:color="auto"/>
        <w:left w:val="none" w:sz="0" w:space="0" w:color="auto"/>
        <w:bottom w:val="none" w:sz="0" w:space="0" w:color="auto"/>
        <w:right w:val="none" w:sz="0" w:space="0" w:color="auto"/>
      </w:divBdr>
    </w:div>
    <w:div w:id="218174247">
      <w:bodyDiv w:val="1"/>
      <w:marLeft w:val="0"/>
      <w:marRight w:val="0"/>
      <w:marTop w:val="0"/>
      <w:marBottom w:val="0"/>
      <w:divBdr>
        <w:top w:val="none" w:sz="0" w:space="0" w:color="auto"/>
        <w:left w:val="none" w:sz="0" w:space="0" w:color="auto"/>
        <w:bottom w:val="none" w:sz="0" w:space="0" w:color="auto"/>
        <w:right w:val="none" w:sz="0" w:space="0" w:color="auto"/>
      </w:divBdr>
      <w:divsChild>
        <w:div w:id="1073115883">
          <w:marLeft w:val="0"/>
          <w:marRight w:val="0"/>
          <w:marTop w:val="0"/>
          <w:marBottom w:val="0"/>
          <w:divBdr>
            <w:top w:val="none" w:sz="0" w:space="0" w:color="auto"/>
            <w:left w:val="none" w:sz="0" w:space="0" w:color="auto"/>
            <w:bottom w:val="none" w:sz="0" w:space="0" w:color="auto"/>
            <w:right w:val="none" w:sz="0" w:space="0" w:color="auto"/>
          </w:divBdr>
        </w:div>
        <w:div w:id="1557156347">
          <w:marLeft w:val="0"/>
          <w:marRight w:val="0"/>
          <w:marTop w:val="0"/>
          <w:marBottom w:val="0"/>
          <w:divBdr>
            <w:top w:val="none" w:sz="0" w:space="0" w:color="auto"/>
            <w:left w:val="none" w:sz="0" w:space="0" w:color="auto"/>
            <w:bottom w:val="none" w:sz="0" w:space="0" w:color="auto"/>
            <w:right w:val="none" w:sz="0" w:space="0" w:color="auto"/>
          </w:divBdr>
        </w:div>
        <w:div w:id="704136029">
          <w:marLeft w:val="0"/>
          <w:marRight w:val="0"/>
          <w:marTop w:val="0"/>
          <w:marBottom w:val="0"/>
          <w:divBdr>
            <w:top w:val="none" w:sz="0" w:space="0" w:color="auto"/>
            <w:left w:val="none" w:sz="0" w:space="0" w:color="auto"/>
            <w:bottom w:val="none" w:sz="0" w:space="0" w:color="auto"/>
            <w:right w:val="none" w:sz="0" w:space="0" w:color="auto"/>
          </w:divBdr>
        </w:div>
        <w:div w:id="1768111174">
          <w:marLeft w:val="0"/>
          <w:marRight w:val="0"/>
          <w:marTop w:val="0"/>
          <w:marBottom w:val="0"/>
          <w:divBdr>
            <w:top w:val="none" w:sz="0" w:space="0" w:color="auto"/>
            <w:left w:val="none" w:sz="0" w:space="0" w:color="auto"/>
            <w:bottom w:val="none" w:sz="0" w:space="0" w:color="auto"/>
            <w:right w:val="none" w:sz="0" w:space="0" w:color="auto"/>
          </w:divBdr>
        </w:div>
        <w:div w:id="1632780982">
          <w:marLeft w:val="0"/>
          <w:marRight w:val="0"/>
          <w:marTop w:val="0"/>
          <w:marBottom w:val="0"/>
          <w:divBdr>
            <w:top w:val="none" w:sz="0" w:space="0" w:color="auto"/>
            <w:left w:val="none" w:sz="0" w:space="0" w:color="auto"/>
            <w:bottom w:val="none" w:sz="0" w:space="0" w:color="auto"/>
            <w:right w:val="none" w:sz="0" w:space="0" w:color="auto"/>
          </w:divBdr>
        </w:div>
        <w:div w:id="1265115781">
          <w:marLeft w:val="0"/>
          <w:marRight w:val="0"/>
          <w:marTop w:val="0"/>
          <w:marBottom w:val="0"/>
          <w:divBdr>
            <w:top w:val="none" w:sz="0" w:space="0" w:color="auto"/>
            <w:left w:val="none" w:sz="0" w:space="0" w:color="auto"/>
            <w:bottom w:val="none" w:sz="0" w:space="0" w:color="auto"/>
            <w:right w:val="none" w:sz="0" w:space="0" w:color="auto"/>
          </w:divBdr>
        </w:div>
        <w:div w:id="1408721947">
          <w:marLeft w:val="0"/>
          <w:marRight w:val="0"/>
          <w:marTop w:val="0"/>
          <w:marBottom w:val="0"/>
          <w:divBdr>
            <w:top w:val="none" w:sz="0" w:space="0" w:color="auto"/>
            <w:left w:val="none" w:sz="0" w:space="0" w:color="auto"/>
            <w:bottom w:val="none" w:sz="0" w:space="0" w:color="auto"/>
            <w:right w:val="none" w:sz="0" w:space="0" w:color="auto"/>
          </w:divBdr>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244581533">
      <w:bodyDiv w:val="1"/>
      <w:marLeft w:val="0"/>
      <w:marRight w:val="0"/>
      <w:marTop w:val="0"/>
      <w:marBottom w:val="0"/>
      <w:divBdr>
        <w:top w:val="none" w:sz="0" w:space="0" w:color="auto"/>
        <w:left w:val="none" w:sz="0" w:space="0" w:color="auto"/>
        <w:bottom w:val="none" w:sz="0" w:space="0" w:color="auto"/>
        <w:right w:val="none" w:sz="0" w:space="0" w:color="auto"/>
      </w:divBdr>
    </w:div>
    <w:div w:id="411582746">
      <w:bodyDiv w:val="1"/>
      <w:marLeft w:val="0"/>
      <w:marRight w:val="0"/>
      <w:marTop w:val="0"/>
      <w:marBottom w:val="0"/>
      <w:divBdr>
        <w:top w:val="none" w:sz="0" w:space="0" w:color="auto"/>
        <w:left w:val="none" w:sz="0" w:space="0" w:color="auto"/>
        <w:bottom w:val="none" w:sz="0" w:space="0" w:color="auto"/>
        <w:right w:val="none" w:sz="0" w:space="0" w:color="auto"/>
      </w:divBdr>
    </w:div>
    <w:div w:id="475804133">
      <w:bodyDiv w:val="1"/>
      <w:marLeft w:val="0"/>
      <w:marRight w:val="0"/>
      <w:marTop w:val="0"/>
      <w:marBottom w:val="0"/>
      <w:divBdr>
        <w:top w:val="none" w:sz="0" w:space="0" w:color="auto"/>
        <w:left w:val="none" w:sz="0" w:space="0" w:color="auto"/>
        <w:bottom w:val="none" w:sz="0" w:space="0" w:color="auto"/>
        <w:right w:val="none" w:sz="0" w:space="0" w:color="auto"/>
      </w:divBdr>
      <w:divsChild>
        <w:div w:id="1970160943">
          <w:marLeft w:val="0"/>
          <w:marRight w:val="0"/>
          <w:marTop w:val="0"/>
          <w:marBottom w:val="0"/>
          <w:divBdr>
            <w:top w:val="none" w:sz="0" w:space="0" w:color="auto"/>
            <w:left w:val="none" w:sz="0" w:space="0" w:color="auto"/>
            <w:bottom w:val="none" w:sz="0" w:space="0" w:color="auto"/>
            <w:right w:val="none" w:sz="0" w:space="0" w:color="auto"/>
          </w:divBdr>
        </w:div>
        <w:div w:id="517546217">
          <w:marLeft w:val="0"/>
          <w:marRight w:val="0"/>
          <w:marTop w:val="0"/>
          <w:marBottom w:val="0"/>
          <w:divBdr>
            <w:top w:val="none" w:sz="0" w:space="0" w:color="auto"/>
            <w:left w:val="none" w:sz="0" w:space="0" w:color="auto"/>
            <w:bottom w:val="none" w:sz="0" w:space="0" w:color="auto"/>
            <w:right w:val="none" w:sz="0" w:space="0" w:color="auto"/>
          </w:divBdr>
        </w:div>
      </w:divsChild>
    </w:div>
    <w:div w:id="505823072">
      <w:bodyDiv w:val="1"/>
      <w:marLeft w:val="0"/>
      <w:marRight w:val="0"/>
      <w:marTop w:val="0"/>
      <w:marBottom w:val="0"/>
      <w:divBdr>
        <w:top w:val="none" w:sz="0" w:space="0" w:color="auto"/>
        <w:left w:val="none" w:sz="0" w:space="0" w:color="auto"/>
        <w:bottom w:val="none" w:sz="0" w:space="0" w:color="auto"/>
        <w:right w:val="none" w:sz="0" w:space="0" w:color="auto"/>
      </w:divBdr>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55714334">
      <w:bodyDiv w:val="1"/>
      <w:marLeft w:val="0"/>
      <w:marRight w:val="0"/>
      <w:marTop w:val="0"/>
      <w:marBottom w:val="0"/>
      <w:divBdr>
        <w:top w:val="none" w:sz="0" w:space="0" w:color="auto"/>
        <w:left w:val="none" w:sz="0" w:space="0" w:color="auto"/>
        <w:bottom w:val="none" w:sz="0" w:space="0" w:color="auto"/>
        <w:right w:val="none" w:sz="0" w:space="0" w:color="auto"/>
      </w:divBdr>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843394709">
      <w:bodyDiv w:val="1"/>
      <w:marLeft w:val="0"/>
      <w:marRight w:val="0"/>
      <w:marTop w:val="0"/>
      <w:marBottom w:val="0"/>
      <w:divBdr>
        <w:top w:val="none" w:sz="0" w:space="0" w:color="auto"/>
        <w:left w:val="none" w:sz="0" w:space="0" w:color="auto"/>
        <w:bottom w:val="none" w:sz="0" w:space="0" w:color="auto"/>
        <w:right w:val="none" w:sz="0" w:space="0" w:color="auto"/>
      </w:divBdr>
    </w:div>
    <w:div w:id="895319737">
      <w:bodyDiv w:val="1"/>
      <w:marLeft w:val="0"/>
      <w:marRight w:val="0"/>
      <w:marTop w:val="0"/>
      <w:marBottom w:val="0"/>
      <w:divBdr>
        <w:top w:val="none" w:sz="0" w:space="0" w:color="auto"/>
        <w:left w:val="none" w:sz="0" w:space="0" w:color="auto"/>
        <w:bottom w:val="none" w:sz="0" w:space="0" w:color="auto"/>
        <w:right w:val="none" w:sz="0" w:space="0" w:color="auto"/>
      </w:divBdr>
    </w:div>
    <w:div w:id="1150974577">
      <w:bodyDiv w:val="1"/>
      <w:marLeft w:val="0"/>
      <w:marRight w:val="0"/>
      <w:marTop w:val="0"/>
      <w:marBottom w:val="0"/>
      <w:divBdr>
        <w:top w:val="none" w:sz="0" w:space="0" w:color="auto"/>
        <w:left w:val="none" w:sz="0" w:space="0" w:color="auto"/>
        <w:bottom w:val="none" w:sz="0" w:space="0" w:color="auto"/>
        <w:right w:val="none" w:sz="0" w:space="0" w:color="auto"/>
      </w:divBdr>
    </w:div>
    <w:div w:id="1160190668">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213692284">
      <w:bodyDiv w:val="1"/>
      <w:marLeft w:val="0"/>
      <w:marRight w:val="0"/>
      <w:marTop w:val="0"/>
      <w:marBottom w:val="0"/>
      <w:divBdr>
        <w:top w:val="none" w:sz="0" w:space="0" w:color="auto"/>
        <w:left w:val="none" w:sz="0" w:space="0" w:color="auto"/>
        <w:bottom w:val="none" w:sz="0" w:space="0" w:color="auto"/>
        <w:right w:val="none" w:sz="0" w:space="0" w:color="auto"/>
      </w:divBdr>
      <w:divsChild>
        <w:div w:id="1585410738">
          <w:marLeft w:val="0"/>
          <w:marRight w:val="0"/>
          <w:marTop w:val="0"/>
          <w:marBottom w:val="0"/>
          <w:divBdr>
            <w:top w:val="none" w:sz="0" w:space="0" w:color="auto"/>
            <w:left w:val="none" w:sz="0" w:space="0" w:color="auto"/>
            <w:bottom w:val="none" w:sz="0" w:space="0" w:color="auto"/>
            <w:right w:val="none" w:sz="0" w:space="0" w:color="auto"/>
          </w:divBdr>
        </w:div>
      </w:divsChild>
    </w:div>
    <w:div w:id="1215578227">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392919224">
      <w:bodyDiv w:val="1"/>
      <w:marLeft w:val="0"/>
      <w:marRight w:val="0"/>
      <w:marTop w:val="0"/>
      <w:marBottom w:val="0"/>
      <w:divBdr>
        <w:top w:val="none" w:sz="0" w:space="0" w:color="auto"/>
        <w:left w:val="none" w:sz="0" w:space="0" w:color="auto"/>
        <w:bottom w:val="none" w:sz="0" w:space="0" w:color="auto"/>
        <w:right w:val="none" w:sz="0" w:space="0" w:color="auto"/>
      </w:divBdr>
    </w:div>
    <w:div w:id="1424916188">
      <w:bodyDiv w:val="1"/>
      <w:marLeft w:val="0"/>
      <w:marRight w:val="0"/>
      <w:marTop w:val="0"/>
      <w:marBottom w:val="0"/>
      <w:divBdr>
        <w:top w:val="none" w:sz="0" w:space="0" w:color="auto"/>
        <w:left w:val="none" w:sz="0" w:space="0" w:color="auto"/>
        <w:bottom w:val="none" w:sz="0" w:space="0" w:color="auto"/>
        <w:right w:val="none" w:sz="0" w:space="0" w:color="auto"/>
      </w:divBdr>
    </w:div>
    <w:div w:id="1431468065">
      <w:bodyDiv w:val="1"/>
      <w:marLeft w:val="0"/>
      <w:marRight w:val="0"/>
      <w:marTop w:val="0"/>
      <w:marBottom w:val="0"/>
      <w:divBdr>
        <w:top w:val="none" w:sz="0" w:space="0" w:color="auto"/>
        <w:left w:val="none" w:sz="0" w:space="0" w:color="auto"/>
        <w:bottom w:val="none" w:sz="0" w:space="0" w:color="auto"/>
        <w:right w:val="none" w:sz="0" w:space="0" w:color="auto"/>
      </w:divBdr>
      <w:divsChild>
        <w:div w:id="1314136308">
          <w:marLeft w:val="0"/>
          <w:marRight w:val="0"/>
          <w:marTop w:val="0"/>
          <w:marBottom w:val="0"/>
          <w:divBdr>
            <w:top w:val="none" w:sz="0" w:space="0" w:color="auto"/>
            <w:left w:val="none" w:sz="0" w:space="0" w:color="auto"/>
            <w:bottom w:val="none" w:sz="0" w:space="0" w:color="auto"/>
            <w:right w:val="none" w:sz="0" w:space="0" w:color="auto"/>
          </w:divBdr>
        </w:div>
      </w:divsChild>
    </w:div>
    <w:div w:id="1442993061">
      <w:bodyDiv w:val="1"/>
      <w:marLeft w:val="0"/>
      <w:marRight w:val="0"/>
      <w:marTop w:val="0"/>
      <w:marBottom w:val="0"/>
      <w:divBdr>
        <w:top w:val="none" w:sz="0" w:space="0" w:color="auto"/>
        <w:left w:val="none" w:sz="0" w:space="0" w:color="auto"/>
        <w:bottom w:val="none" w:sz="0" w:space="0" w:color="auto"/>
        <w:right w:val="none" w:sz="0" w:space="0" w:color="auto"/>
      </w:divBdr>
      <w:divsChild>
        <w:div w:id="1872767956">
          <w:marLeft w:val="0"/>
          <w:marRight w:val="0"/>
          <w:marTop w:val="0"/>
          <w:marBottom w:val="0"/>
          <w:divBdr>
            <w:top w:val="none" w:sz="0" w:space="0" w:color="auto"/>
            <w:left w:val="none" w:sz="0" w:space="0" w:color="auto"/>
            <w:bottom w:val="none" w:sz="0" w:space="0" w:color="auto"/>
            <w:right w:val="none" w:sz="0" w:space="0" w:color="auto"/>
          </w:divBdr>
        </w:div>
        <w:div w:id="1769156242">
          <w:marLeft w:val="0"/>
          <w:marRight w:val="0"/>
          <w:marTop w:val="0"/>
          <w:marBottom w:val="0"/>
          <w:divBdr>
            <w:top w:val="none" w:sz="0" w:space="0" w:color="auto"/>
            <w:left w:val="none" w:sz="0" w:space="0" w:color="auto"/>
            <w:bottom w:val="none" w:sz="0" w:space="0" w:color="auto"/>
            <w:right w:val="none" w:sz="0" w:space="0" w:color="auto"/>
          </w:divBdr>
        </w:div>
        <w:div w:id="671760351">
          <w:marLeft w:val="0"/>
          <w:marRight w:val="0"/>
          <w:marTop w:val="0"/>
          <w:marBottom w:val="0"/>
          <w:divBdr>
            <w:top w:val="none" w:sz="0" w:space="0" w:color="auto"/>
            <w:left w:val="none" w:sz="0" w:space="0" w:color="auto"/>
            <w:bottom w:val="none" w:sz="0" w:space="0" w:color="auto"/>
            <w:right w:val="none" w:sz="0" w:space="0" w:color="auto"/>
          </w:divBdr>
        </w:div>
        <w:div w:id="1624655159">
          <w:marLeft w:val="0"/>
          <w:marRight w:val="0"/>
          <w:marTop w:val="0"/>
          <w:marBottom w:val="0"/>
          <w:divBdr>
            <w:top w:val="none" w:sz="0" w:space="0" w:color="auto"/>
            <w:left w:val="none" w:sz="0" w:space="0" w:color="auto"/>
            <w:bottom w:val="none" w:sz="0" w:space="0" w:color="auto"/>
            <w:right w:val="none" w:sz="0" w:space="0" w:color="auto"/>
          </w:divBdr>
        </w:div>
        <w:div w:id="1952936294">
          <w:marLeft w:val="0"/>
          <w:marRight w:val="0"/>
          <w:marTop w:val="0"/>
          <w:marBottom w:val="0"/>
          <w:divBdr>
            <w:top w:val="none" w:sz="0" w:space="0" w:color="auto"/>
            <w:left w:val="none" w:sz="0" w:space="0" w:color="auto"/>
            <w:bottom w:val="none" w:sz="0" w:space="0" w:color="auto"/>
            <w:right w:val="none" w:sz="0" w:space="0" w:color="auto"/>
          </w:divBdr>
        </w:div>
        <w:div w:id="1951627185">
          <w:marLeft w:val="0"/>
          <w:marRight w:val="0"/>
          <w:marTop w:val="0"/>
          <w:marBottom w:val="0"/>
          <w:divBdr>
            <w:top w:val="none" w:sz="0" w:space="0" w:color="auto"/>
            <w:left w:val="none" w:sz="0" w:space="0" w:color="auto"/>
            <w:bottom w:val="none" w:sz="0" w:space="0" w:color="auto"/>
            <w:right w:val="none" w:sz="0" w:space="0" w:color="auto"/>
          </w:divBdr>
        </w:div>
        <w:div w:id="1955863533">
          <w:marLeft w:val="0"/>
          <w:marRight w:val="0"/>
          <w:marTop w:val="0"/>
          <w:marBottom w:val="0"/>
          <w:divBdr>
            <w:top w:val="none" w:sz="0" w:space="0" w:color="auto"/>
            <w:left w:val="none" w:sz="0" w:space="0" w:color="auto"/>
            <w:bottom w:val="none" w:sz="0" w:space="0" w:color="auto"/>
            <w:right w:val="none" w:sz="0" w:space="0" w:color="auto"/>
          </w:divBdr>
        </w:div>
      </w:divsChild>
    </w:div>
    <w:div w:id="1612470863">
      <w:bodyDiv w:val="1"/>
      <w:marLeft w:val="0"/>
      <w:marRight w:val="0"/>
      <w:marTop w:val="0"/>
      <w:marBottom w:val="0"/>
      <w:divBdr>
        <w:top w:val="none" w:sz="0" w:space="0" w:color="auto"/>
        <w:left w:val="none" w:sz="0" w:space="0" w:color="auto"/>
        <w:bottom w:val="none" w:sz="0" w:space="0" w:color="auto"/>
        <w:right w:val="none" w:sz="0" w:space="0" w:color="auto"/>
      </w:divBdr>
      <w:divsChild>
        <w:div w:id="1066807766">
          <w:marLeft w:val="0"/>
          <w:marRight w:val="0"/>
          <w:marTop w:val="0"/>
          <w:marBottom w:val="0"/>
          <w:divBdr>
            <w:top w:val="none" w:sz="0" w:space="0" w:color="auto"/>
            <w:left w:val="none" w:sz="0" w:space="0" w:color="auto"/>
            <w:bottom w:val="none" w:sz="0" w:space="0" w:color="auto"/>
            <w:right w:val="none" w:sz="0" w:space="0" w:color="auto"/>
          </w:divBdr>
        </w:div>
        <w:div w:id="2033456138">
          <w:marLeft w:val="0"/>
          <w:marRight w:val="0"/>
          <w:marTop w:val="0"/>
          <w:marBottom w:val="0"/>
          <w:divBdr>
            <w:top w:val="none" w:sz="0" w:space="0" w:color="auto"/>
            <w:left w:val="none" w:sz="0" w:space="0" w:color="auto"/>
            <w:bottom w:val="none" w:sz="0" w:space="0" w:color="auto"/>
            <w:right w:val="none" w:sz="0" w:space="0" w:color="auto"/>
          </w:divBdr>
        </w:div>
      </w:divsChild>
    </w:div>
    <w:div w:id="1613394932">
      <w:bodyDiv w:val="1"/>
      <w:marLeft w:val="0"/>
      <w:marRight w:val="0"/>
      <w:marTop w:val="0"/>
      <w:marBottom w:val="0"/>
      <w:divBdr>
        <w:top w:val="none" w:sz="0" w:space="0" w:color="auto"/>
        <w:left w:val="none" w:sz="0" w:space="0" w:color="auto"/>
        <w:bottom w:val="none" w:sz="0" w:space="0" w:color="auto"/>
        <w:right w:val="none" w:sz="0" w:space="0" w:color="auto"/>
      </w:divBdr>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769034580">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824807139">
      <w:bodyDiv w:val="1"/>
      <w:marLeft w:val="0"/>
      <w:marRight w:val="0"/>
      <w:marTop w:val="0"/>
      <w:marBottom w:val="0"/>
      <w:divBdr>
        <w:top w:val="none" w:sz="0" w:space="0" w:color="auto"/>
        <w:left w:val="none" w:sz="0" w:space="0" w:color="auto"/>
        <w:bottom w:val="none" w:sz="0" w:space="0" w:color="auto"/>
        <w:right w:val="none" w:sz="0" w:space="0" w:color="auto"/>
      </w:divBdr>
    </w:div>
    <w:div w:id="1899826181">
      <w:bodyDiv w:val="1"/>
      <w:marLeft w:val="0"/>
      <w:marRight w:val="0"/>
      <w:marTop w:val="0"/>
      <w:marBottom w:val="0"/>
      <w:divBdr>
        <w:top w:val="none" w:sz="0" w:space="0" w:color="auto"/>
        <w:left w:val="none" w:sz="0" w:space="0" w:color="auto"/>
        <w:bottom w:val="none" w:sz="0" w:space="0" w:color="auto"/>
        <w:right w:val="none" w:sz="0" w:space="0" w:color="auto"/>
      </w:divBdr>
      <w:divsChild>
        <w:div w:id="1592003197">
          <w:marLeft w:val="0"/>
          <w:marRight w:val="0"/>
          <w:marTop w:val="0"/>
          <w:marBottom w:val="0"/>
          <w:divBdr>
            <w:top w:val="none" w:sz="0" w:space="0" w:color="auto"/>
            <w:left w:val="none" w:sz="0" w:space="0" w:color="auto"/>
            <w:bottom w:val="none" w:sz="0" w:space="0" w:color="auto"/>
            <w:right w:val="none" w:sz="0" w:space="0" w:color="auto"/>
          </w:divBdr>
        </w:div>
      </w:divsChild>
    </w:div>
    <w:div w:id="1995182768">
      <w:bodyDiv w:val="1"/>
      <w:marLeft w:val="0"/>
      <w:marRight w:val="0"/>
      <w:marTop w:val="0"/>
      <w:marBottom w:val="0"/>
      <w:divBdr>
        <w:top w:val="none" w:sz="0" w:space="0" w:color="auto"/>
        <w:left w:val="none" w:sz="0" w:space="0" w:color="auto"/>
        <w:bottom w:val="none" w:sz="0" w:space="0" w:color="auto"/>
        <w:right w:val="none" w:sz="0" w:space="0" w:color="auto"/>
      </w:divBdr>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 w:id="20454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oleObject" Target="embeddings/oleObject2.bin"/><Relationship Id="rId39"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oleObject" Target="embeddings/oleObject14.bin"/><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wmf"/><Relationship Id="rId41"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wmf"/><Relationship Id="rId28" Type="http://schemas.openxmlformats.org/officeDocument/2006/relationships/oleObject" Target="embeddings/oleObject3.bin"/><Relationship Id="rId36" Type="http://schemas.openxmlformats.org/officeDocument/2006/relationships/oleObject" Target="embeddings/oleObject6.bin"/><Relationship Id="rId49"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oleObject" Target="embeddings/oleObject11.bin"/><Relationship Id="rId52" Type="http://schemas.openxmlformats.org/officeDocument/2006/relationships/theme" Target="theme/theme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4.bin"/><Relationship Id="rId35" Type="http://schemas.openxmlformats.org/officeDocument/2006/relationships/image" Target="media/image17.wmf"/><Relationship Id="rId43" Type="http://schemas.openxmlformats.org/officeDocument/2006/relationships/oleObject" Target="embeddings/oleObject10.bin"/><Relationship Id="rId48" Type="http://schemas.openxmlformats.org/officeDocument/2006/relationships/hyperlink" Target="http://58.250.204.55:2003" TargetMode="External"/><Relationship Id="rId77" Type="http://schemas.microsoft.com/office/2011/relationships/commentsExtended" Target="commentsExtended.xml"/><Relationship Id="rId8" Type="http://schemas.openxmlformats.org/officeDocument/2006/relationships/image" Target="media/image1.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DB7BA-33BD-46DE-BC7B-1B743BAE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6945</TotalTime>
  <Pages>393</Pages>
  <Words>35368</Words>
  <Characters>201603</Characters>
  <Application>Microsoft Office Word</Application>
  <DocSecurity>0</DocSecurity>
  <Lines>1680</Lines>
  <Paragraphs>472</Paragraphs>
  <ScaleCrop>false</ScaleCrop>
  <Company> </Company>
  <LinksUpToDate>false</LinksUpToDate>
  <CharactersWithSpaces>236499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apple-1</dc:creator>
  <cp:lastModifiedBy>apple</cp:lastModifiedBy>
  <cp:revision>771</cp:revision>
  <cp:lastPrinted>2017-05-05T02:07:00Z</cp:lastPrinted>
  <dcterms:created xsi:type="dcterms:W3CDTF">2017-04-16T05:28:00Z</dcterms:created>
  <dcterms:modified xsi:type="dcterms:W3CDTF">2017-05-05T02:08:00Z</dcterms:modified>
</cp:coreProperties>
</file>