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950" w:rsidRDefault="00355950" w:rsidP="00355950">
      <w:pPr>
        <w:pStyle w:val="paragraph"/>
        <w:spacing w:before="0" w:beforeAutospacing="0" w:after="0" w:afterAutospacing="0"/>
        <w:textAlignment w:val="baseline"/>
        <w:rPr>
          <w:rStyle w:val="normaltextrun"/>
          <w:rFonts w:ascii="Calibri" w:hAnsi="Calibri" w:cs="Segoe UI"/>
          <w:sz w:val="22"/>
          <w:szCs w:val="22"/>
        </w:rPr>
      </w:pPr>
      <w:r>
        <w:rPr>
          <w:noProof/>
        </w:rPr>
        <w:drawing>
          <wp:inline distT="0" distB="0" distL="0" distR="0" wp14:anchorId="6D37CB0D" wp14:editId="1075A198">
            <wp:extent cx="1828800" cy="914400"/>
            <wp:effectExtent l="0" t="0" r="0" b="0"/>
            <wp:docPr id="2" name="Imagen 2" descr="http://arquitectura.uanl.mx/descargas/logo_uanl_preferen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arquitectura.uanl.mx/descargas/logo_uanl_preferente_colo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inline>
        </w:drawing>
      </w:r>
      <w:r>
        <w:rPr>
          <w:rStyle w:val="normaltextrun"/>
          <w:rFonts w:ascii="Calibri" w:hAnsi="Calibri" w:cs="Segoe UI"/>
          <w:sz w:val="22"/>
          <w:szCs w:val="22"/>
        </w:rPr>
        <w:t xml:space="preserve">                                                                 </w:t>
      </w:r>
      <w:r>
        <w:rPr>
          <w:noProof/>
        </w:rPr>
        <w:drawing>
          <wp:inline distT="0" distB="0" distL="0" distR="0" wp14:anchorId="0BC4FF0A" wp14:editId="1F78ECAA">
            <wp:extent cx="1714500" cy="857250"/>
            <wp:effectExtent l="0" t="0" r="0" b="0"/>
            <wp:docPr id="1" name="Imagen 1" descr="http://logistica.fime.uanl.mx/img/logo-f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logistica.fime.uanl.mx/img/logo-fim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inline>
        </w:drawing>
      </w:r>
      <w:r>
        <w:rPr>
          <w:rStyle w:val="normaltextrun"/>
          <w:rFonts w:ascii="Calibri" w:hAnsi="Calibri" w:cs="Segoe UI"/>
          <w:sz w:val="22"/>
          <w:szCs w:val="22"/>
        </w:rPr>
        <w:t xml:space="preserve">               </w:t>
      </w:r>
    </w:p>
    <w:p w:rsidR="00355950" w:rsidRDefault="00355950" w:rsidP="00355950">
      <w:pPr>
        <w:pStyle w:val="paragraph"/>
        <w:spacing w:before="0" w:beforeAutospacing="0" w:after="0" w:afterAutospacing="0"/>
        <w:textAlignment w:val="baseline"/>
        <w:rPr>
          <w:rStyle w:val="normaltextrun"/>
          <w:rFonts w:ascii="Calibri" w:hAnsi="Calibri" w:cs="Segoe UI"/>
          <w:sz w:val="22"/>
          <w:szCs w:val="22"/>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UNIVERSIDAD AUTONOMA DE NUEVO LEON.</w:t>
      </w: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FACULTAD DE INGENIERIA MECÁNICA Y ELECTRICA.</w:t>
      </w: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INVESTIGACIÓN</w:t>
      </w: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textAlignment w:val="baseline"/>
        <w:rPr>
          <w:rFonts w:ascii="Arial" w:hAnsi="Arial" w:cs="Arial"/>
          <w:b/>
          <w:sz w:val="28"/>
          <w:szCs w:val="20"/>
        </w:rPr>
      </w:pPr>
    </w:p>
    <w:p w:rsidR="00355950" w:rsidRDefault="00355950" w:rsidP="00355950">
      <w:pPr>
        <w:pStyle w:val="paragraph"/>
        <w:spacing w:before="0" w:beforeAutospacing="0" w:after="0" w:afterAutospacing="0"/>
        <w:jc w:val="center"/>
        <w:textAlignment w:val="baseline"/>
        <w:rPr>
          <w:rFonts w:ascii="Arial" w:hAnsi="Arial" w:cs="Arial"/>
          <w:b/>
          <w:sz w:val="28"/>
          <w:szCs w:val="20"/>
        </w:rPr>
      </w:pPr>
    </w:p>
    <w:p w:rsidR="00355950" w:rsidRDefault="00355950" w:rsidP="00355950">
      <w:pPr>
        <w:pStyle w:val="paragraph"/>
        <w:spacing w:before="0" w:beforeAutospacing="0" w:after="0" w:afterAutospacing="0"/>
        <w:jc w:val="center"/>
        <w:textAlignment w:val="baseline"/>
        <w:rPr>
          <w:rFonts w:ascii="Arial" w:hAnsi="Arial" w:cs="Arial"/>
          <w:b/>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PRESENTADO POR:</w:t>
      </w: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 JESUS JAVIER MORENO VAZQUEZ 1619830</w:t>
      </w:r>
    </w:p>
    <w:p w:rsidR="00355950" w:rsidRDefault="00355950" w:rsidP="00355950">
      <w:pPr>
        <w:pStyle w:val="paragraph"/>
        <w:spacing w:before="0" w:beforeAutospacing="0" w:after="0" w:afterAutospacing="0"/>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HORA: V4-V6   </w:t>
      </w:r>
    </w:p>
    <w:p w:rsidR="00355950" w:rsidRDefault="00355950" w:rsidP="00355950">
      <w:pPr>
        <w:pStyle w:val="paragraph"/>
        <w:spacing w:before="0" w:beforeAutospacing="0" w:after="0" w:afterAutospacing="0"/>
        <w:textAlignment w:val="baseline"/>
        <w:rPr>
          <w:rFonts w:ascii="Arial" w:hAnsi="Arial" w:cs="Arial"/>
          <w:sz w:val="28"/>
          <w:szCs w:val="20"/>
        </w:rPr>
      </w:pPr>
    </w:p>
    <w:p w:rsidR="00355950" w:rsidRDefault="00355950" w:rsidP="00355950">
      <w:pPr>
        <w:pStyle w:val="paragraph"/>
        <w:spacing w:before="0" w:beforeAutospacing="0" w:after="0" w:afterAutospacing="0"/>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PROFESOR: DR. MARIA ANGELICA SALAZAR</w:t>
      </w: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jc w:val="center"/>
        <w:textAlignment w:val="baseline"/>
        <w:rPr>
          <w:rFonts w:ascii="Arial" w:hAnsi="Arial" w:cs="Arial"/>
          <w:sz w:val="28"/>
          <w:szCs w:val="20"/>
        </w:rPr>
      </w:pPr>
    </w:p>
    <w:p w:rsidR="00355950" w:rsidRDefault="00355950" w:rsidP="00355950">
      <w:pPr>
        <w:pStyle w:val="paragraph"/>
        <w:spacing w:before="0" w:beforeAutospacing="0" w:after="0" w:afterAutospacing="0"/>
        <w:textAlignment w:val="baseline"/>
        <w:rPr>
          <w:rFonts w:ascii="Arial" w:hAnsi="Arial" w:cs="Arial"/>
          <w:sz w:val="28"/>
          <w:szCs w:val="20"/>
        </w:rPr>
      </w:pPr>
    </w:p>
    <w:p w:rsidR="00355950" w:rsidRDefault="00355950" w:rsidP="00355950">
      <w:pPr>
        <w:pStyle w:val="paragraph"/>
        <w:spacing w:before="0" w:beforeAutospacing="0" w:after="0" w:afterAutospacing="0"/>
        <w:textAlignment w:val="baseline"/>
        <w:rPr>
          <w:rFonts w:ascii="Arial" w:hAnsi="Arial" w:cs="Arial"/>
          <w:sz w:val="28"/>
          <w:szCs w:val="20"/>
        </w:rPr>
      </w:pPr>
    </w:p>
    <w:p w:rsidR="00355950" w:rsidRPr="00EA1FFA" w:rsidRDefault="00355950" w:rsidP="00355950">
      <w:pPr>
        <w:pStyle w:val="paragraph"/>
        <w:spacing w:before="0" w:beforeAutospacing="0" w:after="0" w:afterAutospacing="0"/>
        <w:jc w:val="right"/>
        <w:textAlignment w:val="baseline"/>
        <w:rPr>
          <w:rFonts w:ascii="Arial" w:hAnsi="Arial" w:cs="Arial"/>
          <w:sz w:val="20"/>
          <w:szCs w:val="20"/>
        </w:rPr>
      </w:pPr>
      <w:r>
        <w:rPr>
          <w:rFonts w:ascii="Arial" w:hAnsi="Arial" w:cs="Arial"/>
          <w:sz w:val="20"/>
          <w:szCs w:val="20"/>
        </w:rPr>
        <w:t>SAN NICOLAS DE LOS GARZA, NUEVO LEON, A 21 DE ENERO DEL 2016</w:t>
      </w:r>
    </w:p>
    <w:p w:rsidR="00355950" w:rsidRDefault="00355950" w:rsidP="00355950">
      <w:pPr>
        <w:rPr>
          <w:rFonts w:ascii="Arial" w:hAnsi="Arial" w:cs="Arial"/>
          <w:b/>
          <w:sz w:val="24"/>
        </w:rPr>
      </w:pPr>
    </w:p>
    <w:p w:rsidR="008F41A4" w:rsidRDefault="001B3575" w:rsidP="00355950">
      <w:pPr>
        <w:rPr>
          <w:rFonts w:ascii="Arial" w:hAnsi="Arial" w:cs="Arial"/>
          <w:b/>
          <w:sz w:val="24"/>
        </w:rPr>
      </w:pPr>
      <w:r>
        <w:rPr>
          <w:rFonts w:ascii="Arial" w:hAnsi="Arial" w:cs="Arial"/>
          <w:b/>
          <w:sz w:val="24"/>
        </w:rPr>
        <w:lastRenderedPageBreak/>
        <w:t>HEURISTICA</w:t>
      </w:r>
    </w:p>
    <w:p w:rsidR="001B3575" w:rsidRDefault="001B3575" w:rsidP="00640B1D">
      <w:pPr>
        <w:jc w:val="both"/>
        <w:rPr>
          <w:rFonts w:ascii="Arial" w:hAnsi="Arial" w:cs="Arial"/>
          <w:sz w:val="24"/>
        </w:rPr>
      </w:pPr>
      <w:r>
        <w:rPr>
          <w:rFonts w:ascii="Arial" w:hAnsi="Arial" w:cs="Arial"/>
          <w:sz w:val="24"/>
        </w:rPr>
        <w:t>M</w:t>
      </w:r>
      <w:r w:rsidRPr="001B3575">
        <w:rPr>
          <w:rFonts w:ascii="Arial" w:hAnsi="Arial" w:cs="Arial"/>
          <w:sz w:val="24"/>
        </w:rPr>
        <w:t>étodos específicos para la solución de problemas que difieren y, con frecuencia, se encuentran en contraposición con los métodos formales tradicionales de resolución basados en modelos matemáticos rigurosos</w:t>
      </w:r>
    </w:p>
    <w:p w:rsidR="001B3575" w:rsidRDefault="001B3575" w:rsidP="00640B1D">
      <w:pPr>
        <w:jc w:val="both"/>
        <w:rPr>
          <w:rFonts w:ascii="Arial" w:hAnsi="Arial" w:cs="Arial"/>
          <w:sz w:val="24"/>
        </w:rPr>
      </w:pPr>
      <w:r>
        <w:rPr>
          <w:rFonts w:ascii="Arial" w:hAnsi="Arial" w:cs="Arial"/>
          <w:sz w:val="24"/>
        </w:rPr>
        <w:t xml:space="preserve">Según Horst </w:t>
      </w:r>
      <w:r w:rsidR="00FB5BE0">
        <w:rPr>
          <w:rFonts w:ascii="Arial" w:hAnsi="Arial" w:cs="Arial"/>
          <w:sz w:val="24"/>
        </w:rPr>
        <w:t>Müler</w:t>
      </w:r>
      <w:r>
        <w:rPr>
          <w:rFonts w:ascii="Arial" w:hAnsi="Arial" w:cs="Arial"/>
          <w:sz w:val="24"/>
        </w:rPr>
        <w:t>, l</w:t>
      </w:r>
      <w:r w:rsidRPr="001B3575">
        <w:rPr>
          <w:rFonts w:ascii="Arial" w:hAnsi="Arial" w:cs="Arial"/>
          <w:sz w:val="24"/>
        </w:rPr>
        <w:t>os procedimientos heurísticos son formas de trabajo y de pensamiento que apoyan la realización consciente de acti</w:t>
      </w:r>
      <w:r>
        <w:rPr>
          <w:rFonts w:ascii="Arial" w:hAnsi="Arial" w:cs="Arial"/>
          <w:sz w:val="24"/>
        </w:rPr>
        <w:t xml:space="preserve">vidades mentales exigentes, </w:t>
      </w:r>
      <w:r w:rsidRPr="001B3575">
        <w:rPr>
          <w:rFonts w:ascii="Arial" w:hAnsi="Arial" w:cs="Arial"/>
          <w:sz w:val="24"/>
        </w:rPr>
        <w:t>pueden dividirse en principios, reglas y estrategias.</w:t>
      </w:r>
    </w:p>
    <w:p w:rsidR="001B3575" w:rsidRDefault="001B3575" w:rsidP="00640B1D">
      <w:pPr>
        <w:numPr>
          <w:ilvl w:val="0"/>
          <w:numId w:val="1"/>
        </w:numPr>
        <w:jc w:val="both"/>
        <w:rPr>
          <w:rFonts w:ascii="Arial" w:hAnsi="Arial" w:cs="Arial"/>
          <w:sz w:val="24"/>
        </w:rPr>
      </w:pPr>
      <w:r w:rsidRPr="001B3575">
        <w:rPr>
          <w:rFonts w:ascii="Arial" w:hAnsi="Arial" w:cs="Arial"/>
          <w:sz w:val="24"/>
        </w:rPr>
        <w:t>Principios heurísticos: constituyen sugerencias para encontrar —directamente— la idea de solución; posibilita determinar, por tanto, a la vez, los medios y la vía de solución. Dentro de estos principios se destacan la analogía y la reducción (modelización).</w:t>
      </w:r>
    </w:p>
    <w:p w:rsidR="00FB5BE0" w:rsidRDefault="00FB5BE0" w:rsidP="00640B1D">
      <w:pPr>
        <w:pStyle w:val="Prrafodelista"/>
        <w:numPr>
          <w:ilvl w:val="0"/>
          <w:numId w:val="1"/>
        </w:numPr>
        <w:jc w:val="both"/>
        <w:rPr>
          <w:rFonts w:ascii="Arial" w:hAnsi="Arial" w:cs="Arial"/>
          <w:sz w:val="24"/>
        </w:rPr>
      </w:pPr>
      <w:r w:rsidRPr="00FB5BE0">
        <w:rPr>
          <w:rFonts w:ascii="Arial" w:hAnsi="Arial" w:cs="Arial"/>
          <w:sz w:val="24"/>
        </w:rPr>
        <w:t>Reglas heurísticas: actúan como impulsos generales dentro del proceso de búsqueda y ayudan a encontrar, especialmente, los medios para resolver los problemas. Las reglas heurísticas que más se emplean son:</w:t>
      </w:r>
      <w:r>
        <w:rPr>
          <w:rFonts w:ascii="Arial" w:hAnsi="Arial" w:cs="Arial"/>
          <w:sz w:val="24"/>
        </w:rPr>
        <w:br/>
      </w:r>
    </w:p>
    <w:p w:rsidR="00FB5BE0" w:rsidRPr="00FB5BE0" w:rsidRDefault="00FB5BE0" w:rsidP="00640B1D">
      <w:pPr>
        <w:pStyle w:val="Prrafodelista"/>
        <w:numPr>
          <w:ilvl w:val="1"/>
          <w:numId w:val="1"/>
        </w:numPr>
        <w:jc w:val="both"/>
        <w:rPr>
          <w:rFonts w:ascii="Arial" w:hAnsi="Arial" w:cs="Arial"/>
          <w:sz w:val="24"/>
        </w:rPr>
      </w:pPr>
      <w:r w:rsidRPr="00FB5BE0">
        <w:rPr>
          <w:rFonts w:ascii="Arial" w:hAnsi="Arial" w:cs="Arial"/>
          <w:sz w:val="24"/>
        </w:rPr>
        <w:t>Separar lo dado de lo buscado.</w:t>
      </w:r>
    </w:p>
    <w:p w:rsidR="00FB5BE0" w:rsidRPr="00FB5BE0" w:rsidRDefault="00FB5BE0" w:rsidP="00640B1D">
      <w:pPr>
        <w:pStyle w:val="Prrafodelista"/>
        <w:numPr>
          <w:ilvl w:val="1"/>
          <w:numId w:val="1"/>
        </w:numPr>
        <w:jc w:val="both"/>
        <w:rPr>
          <w:rFonts w:ascii="Arial" w:hAnsi="Arial" w:cs="Arial"/>
          <w:sz w:val="24"/>
        </w:rPr>
      </w:pPr>
      <w:r w:rsidRPr="00FB5BE0">
        <w:rPr>
          <w:rFonts w:ascii="Arial" w:hAnsi="Arial" w:cs="Arial"/>
          <w:sz w:val="24"/>
        </w:rPr>
        <w:t>Confeccionar figuras de análisis: esquemas, tablas, mapas, etc.</w:t>
      </w:r>
    </w:p>
    <w:p w:rsidR="00FB5BE0" w:rsidRPr="00FB5BE0" w:rsidRDefault="00FB5BE0" w:rsidP="00640B1D">
      <w:pPr>
        <w:pStyle w:val="Prrafodelista"/>
        <w:numPr>
          <w:ilvl w:val="1"/>
          <w:numId w:val="1"/>
        </w:numPr>
        <w:jc w:val="both"/>
        <w:rPr>
          <w:rFonts w:ascii="Arial" w:hAnsi="Arial" w:cs="Arial"/>
          <w:sz w:val="24"/>
        </w:rPr>
      </w:pPr>
      <w:r w:rsidRPr="00FB5BE0">
        <w:rPr>
          <w:rFonts w:ascii="Arial" w:hAnsi="Arial" w:cs="Arial"/>
          <w:sz w:val="24"/>
        </w:rPr>
        <w:t>Representar magnitudes dadas y buscadas con variables.</w:t>
      </w:r>
    </w:p>
    <w:p w:rsidR="00FB5BE0" w:rsidRPr="00FB5BE0" w:rsidRDefault="00FB5BE0" w:rsidP="00640B1D">
      <w:pPr>
        <w:pStyle w:val="Prrafodelista"/>
        <w:numPr>
          <w:ilvl w:val="1"/>
          <w:numId w:val="1"/>
        </w:numPr>
        <w:jc w:val="both"/>
        <w:rPr>
          <w:rFonts w:ascii="Arial" w:hAnsi="Arial" w:cs="Arial"/>
          <w:sz w:val="24"/>
        </w:rPr>
      </w:pPr>
      <w:r w:rsidRPr="00FB5BE0">
        <w:rPr>
          <w:rFonts w:ascii="Arial" w:hAnsi="Arial" w:cs="Arial"/>
          <w:sz w:val="24"/>
        </w:rPr>
        <w:t>Determinar si se tienen fórmulas adecuadas.</w:t>
      </w:r>
    </w:p>
    <w:p w:rsidR="00FB5BE0" w:rsidRPr="00FB5BE0" w:rsidRDefault="00FB5BE0" w:rsidP="00640B1D">
      <w:pPr>
        <w:pStyle w:val="Prrafodelista"/>
        <w:numPr>
          <w:ilvl w:val="1"/>
          <w:numId w:val="1"/>
        </w:numPr>
        <w:jc w:val="both"/>
        <w:rPr>
          <w:rFonts w:ascii="Arial" w:hAnsi="Arial" w:cs="Arial"/>
          <w:sz w:val="24"/>
        </w:rPr>
      </w:pPr>
      <w:r w:rsidRPr="00FB5BE0">
        <w:rPr>
          <w:rFonts w:ascii="Arial" w:hAnsi="Arial" w:cs="Arial"/>
          <w:sz w:val="24"/>
        </w:rPr>
        <w:t>Utilizar números —estructuras más simples— en lugar de datos.</w:t>
      </w:r>
    </w:p>
    <w:p w:rsidR="00FB5BE0" w:rsidRPr="00FB5BE0" w:rsidRDefault="00FB5BE0" w:rsidP="00640B1D">
      <w:pPr>
        <w:pStyle w:val="Prrafodelista"/>
        <w:numPr>
          <w:ilvl w:val="1"/>
          <w:numId w:val="1"/>
        </w:numPr>
        <w:jc w:val="both"/>
        <w:rPr>
          <w:rFonts w:ascii="Arial" w:hAnsi="Arial" w:cs="Arial"/>
          <w:sz w:val="24"/>
        </w:rPr>
      </w:pPr>
      <w:r w:rsidRPr="00FB5BE0">
        <w:rPr>
          <w:rFonts w:ascii="Arial" w:hAnsi="Arial" w:cs="Arial"/>
          <w:sz w:val="24"/>
        </w:rPr>
        <w:t>Reformular el problema.</w:t>
      </w:r>
    </w:p>
    <w:p w:rsidR="00FB5BE0" w:rsidRDefault="00FB5BE0" w:rsidP="00640B1D">
      <w:pPr>
        <w:jc w:val="both"/>
        <w:rPr>
          <w:rFonts w:ascii="Arial" w:hAnsi="Arial" w:cs="Arial"/>
          <w:b/>
          <w:sz w:val="24"/>
        </w:rPr>
      </w:pPr>
      <w:r>
        <w:rPr>
          <w:rFonts w:ascii="Arial" w:hAnsi="Arial" w:cs="Arial"/>
          <w:b/>
          <w:sz w:val="24"/>
        </w:rPr>
        <w:t>¿En qué casos es recomendable usar heurística?</w:t>
      </w:r>
    </w:p>
    <w:p w:rsidR="00FB5BE0" w:rsidRDefault="00FB5BE0" w:rsidP="00640B1D">
      <w:pPr>
        <w:jc w:val="both"/>
        <w:rPr>
          <w:rFonts w:ascii="Arial" w:hAnsi="Arial" w:cs="Arial"/>
          <w:sz w:val="24"/>
        </w:rPr>
      </w:pPr>
      <w:r>
        <w:rPr>
          <w:rFonts w:ascii="Arial" w:hAnsi="Arial" w:cs="Arial"/>
          <w:sz w:val="24"/>
        </w:rPr>
        <w:t>Cuando no se tiene una manera concreta o un método establecido para solucionar un problema.</w:t>
      </w:r>
    </w:p>
    <w:p w:rsidR="00640B1D" w:rsidRDefault="00640B1D" w:rsidP="00640B1D">
      <w:pPr>
        <w:jc w:val="both"/>
        <w:rPr>
          <w:rFonts w:ascii="Arial" w:hAnsi="Arial" w:cs="Arial"/>
          <w:b/>
          <w:sz w:val="24"/>
        </w:rPr>
      </w:pPr>
      <w:r>
        <w:rPr>
          <w:rFonts w:ascii="Arial" w:hAnsi="Arial" w:cs="Arial"/>
          <w:b/>
          <w:sz w:val="24"/>
        </w:rPr>
        <w:t>METAHEURISTICA</w:t>
      </w:r>
    </w:p>
    <w:p w:rsidR="005B1EC5" w:rsidRDefault="00681F65" w:rsidP="00640B1D">
      <w:pPr>
        <w:jc w:val="both"/>
        <w:rPr>
          <w:rFonts w:ascii="Arial" w:hAnsi="Arial" w:cs="Arial"/>
          <w:sz w:val="24"/>
        </w:rPr>
      </w:pPr>
      <w:r>
        <w:rPr>
          <w:rFonts w:ascii="Arial" w:hAnsi="Arial" w:cs="Arial"/>
          <w:sz w:val="24"/>
        </w:rPr>
        <w:t>M</w:t>
      </w:r>
      <w:r w:rsidRPr="00681F65">
        <w:rPr>
          <w:rFonts w:ascii="Arial" w:hAnsi="Arial" w:cs="Arial"/>
          <w:sz w:val="24"/>
        </w:rPr>
        <w:t>étodo heurístico para resolver un tipo de problema computacional general, usando los parámetros dados por el usuario sobre unos procedimientos genéricos y abstractos de una manera que se espera eficiente</w:t>
      </w:r>
      <w:r>
        <w:rPr>
          <w:rFonts w:ascii="Arial" w:hAnsi="Arial" w:cs="Arial"/>
          <w:sz w:val="24"/>
        </w:rPr>
        <w:t xml:space="preserve"> </w:t>
      </w:r>
      <w:r w:rsidR="00640B1D">
        <w:rPr>
          <w:rFonts w:ascii="Arial" w:hAnsi="Arial" w:cs="Arial"/>
          <w:sz w:val="24"/>
        </w:rPr>
        <w:t>E</w:t>
      </w:r>
      <w:r w:rsidR="00640B1D" w:rsidRPr="00640B1D">
        <w:rPr>
          <w:rFonts w:ascii="Arial" w:hAnsi="Arial" w:cs="Arial"/>
          <w:sz w:val="24"/>
        </w:rPr>
        <w:t>s una estrategia de alto nivel que usa diferentes métodos para explorar el espacio de búsqueda. En otras palabras, una metaheurística es una plantilla general no determinista que debe ser rellenada con datos específicos del problema (representación de las soluciones, operadores para manipularlas, etc.) y que permiten abordar problemas con espacios de búsqueda de gran tamaño</w:t>
      </w:r>
      <w:r w:rsidR="00640B1D">
        <w:rPr>
          <w:rFonts w:ascii="Arial" w:hAnsi="Arial" w:cs="Arial"/>
          <w:sz w:val="24"/>
        </w:rPr>
        <w:t xml:space="preserve">, </w:t>
      </w:r>
      <w:r w:rsidR="00640B1D" w:rsidRPr="00640B1D">
        <w:rPr>
          <w:rFonts w:ascii="Arial" w:hAnsi="Arial" w:cs="Arial"/>
          <w:sz w:val="24"/>
        </w:rPr>
        <w:t>se define como una tupla de elementos que, dependiendo de cómo se definan, dan lugar a una técnica concreta u otra.</w:t>
      </w:r>
      <w:r>
        <w:rPr>
          <w:rFonts w:ascii="Arial" w:hAnsi="Arial" w:cs="Arial"/>
          <w:sz w:val="24"/>
        </w:rPr>
        <w:t xml:space="preserve"> </w:t>
      </w:r>
    </w:p>
    <w:p w:rsidR="005B1EC5" w:rsidRDefault="005B1EC5" w:rsidP="00640B1D">
      <w:pPr>
        <w:jc w:val="both"/>
        <w:rPr>
          <w:rFonts w:ascii="Arial" w:hAnsi="Arial" w:cs="Arial"/>
          <w:sz w:val="24"/>
        </w:rPr>
      </w:pPr>
    </w:p>
    <w:p w:rsidR="005B1EC5" w:rsidRDefault="005B1EC5" w:rsidP="00640B1D">
      <w:pPr>
        <w:jc w:val="both"/>
        <w:rPr>
          <w:rFonts w:ascii="Arial" w:hAnsi="Arial" w:cs="Arial"/>
          <w:sz w:val="24"/>
        </w:rPr>
      </w:pPr>
    </w:p>
    <w:p w:rsidR="00681F65" w:rsidRDefault="00681F65" w:rsidP="00640B1D">
      <w:pPr>
        <w:jc w:val="both"/>
        <w:rPr>
          <w:rFonts w:ascii="Arial" w:hAnsi="Arial" w:cs="Arial"/>
          <w:sz w:val="24"/>
        </w:rPr>
      </w:pPr>
    </w:p>
    <w:p w:rsidR="005B1EC5" w:rsidRDefault="005B1EC5" w:rsidP="00640B1D">
      <w:pPr>
        <w:jc w:val="both"/>
        <w:rPr>
          <w:rFonts w:ascii="Arial" w:hAnsi="Arial" w:cs="Arial"/>
          <w:b/>
          <w:sz w:val="24"/>
        </w:rPr>
      </w:pPr>
      <w:r>
        <w:rPr>
          <w:rFonts w:ascii="Arial" w:hAnsi="Arial" w:cs="Arial"/>
          <w:b/>
          <w:sz w:val="24"/>
        </w:rPr>
        <w:lastRenderedPageBreak/>
        <w:t>¿Qué características tienen los problemas de optimización combinatoria?</w:t>
      </w:r>
    </w:p>
    <w:p w:rsidR="005B1EC5" w:rsidRPr="005B1EC5" w:rsidRDefault="00681F65" w:rsidP="005B1EC5">
      <w:pPr>
        <w:contextualSpacing/>
        <w:jc w:val="both"/>
        <w:rPr>
          <w:rFonts w:ascii="Arial" w:eastAsia="Times New Roman" w:hAnsi="Arial" w:cs="Arial"/>
        </w:rPr>
      </w:pPr>
      <w:r>
        <w:rPr>
          <w:rFonts w:ascii="Arial" w:eastAsia="Times New Roman" w:hAnsi="Arial" w:cs="Arial"/>
          <w:shd w:val="clear" w:color="auto" w:fill="FFFFFF"/>
        </w:rPr>
        <w:t xml:space="preserve">Se manejan variables discretas </w:t>
      </w:r>
      <w:r>
        <w:rPr>
          <w:rFonts w:ascii="Arial" w:eastAsia="Times New Roman" w:hAnsi="Arial" w:cs="Arial"/>
        </w:rPr>
        <w:t>e</w:t>
      </w:r>
      <w:r w:rsidR="005B1EC5" w:rsidRPr="005B1EC5">
        <w:rPr>
          <w:rFonts w:ascii="Arial" w:eastAsia="Times New Roman" w:hAnsi="Arial" w:cs="Arial"/>
        </w:rPr>
        <w:t>l espacio de posibles soluciones es muy grande para las instancias dadas</w:t>
      </w:r>
      <w:r w:rsidR="005B1EC5">
        <w:rPr>
          <w:rFonts w:ascii="Arial" w:eastAsia="Times New Roman" w:hAnsi="Arial" w:cs="Arial"/>
        </w:rPr>
        <w:t xml:space="preserve">, </w:t>
      </w:r>
      <w:r w:rsidR="005B1EC5">
        <w:rPr>
          <w:rFonts w:ascii="Arial" w:eastAsia="Times New Roman" w:hAnsi="Arial" w:cs="Arial"/>
          <w:shd w:val="clear" w:color="auto" w:fill="FFFFFF"/>
        </w:rPr>
        <w:t>e</w:t>
      </w:r>
      <w:r w:rsidR="005B1EC5" w:rsidRPr="005B1EC5">
        <w:rPr>
          <w:rFonts w:ascii="Arial" w:eastAsia="Times New Roman" w:hAnsi="Arial" w:cs="Arial"/>
          <w:shd w:val="clear" w:color="auto" w:fill="FFFFFF"/>
        </w:rPr>
        <w:t xml:space="preserve">l conjunto de posibles soluciones es discreto o se puede reducir a un conjunto </w:t>
      </w:r>
      <w:bookmarkStart w:id="0" w:name="_GoBack"/>
      <w:bookmarkEnd w:id="0"/>
      <w:r w:rsidR="004A53B9" w:rsidRPr="005B1EC5">
        <w:rPr>
          <w:rFonts w:ascii="Arial" w:eastAsia="Times New Roman" w:hAnsi="Arial" w:cs="Arial"/>
          <w:shd w:val="clear" w:color="auto" w:fill="FFFFFF"/>
        </w:rPr>
        <w:t>discreto</w:t>
      </w:r>
      <w:r w:rsidR="004A53B9">
        <w:rPr>
          <w:rFonts w:ascii="Arial" w:eastAsia="Times New Roman" w:hAnsi="Arial" w:cs="Arial"/>
          <w:shd w:val="clear" w:color="auto" w:fill="FFFFFF"/>
        </w:rPr>
        <w:t>.</w:t>
      </w:r>
    </w:p>
    <w:p w:rsidR="005B1EC5" w:rsidRPr="005B1EC5" w:rsidRDefault="005B1EC5" w:rsidP="00640B1D">
      <w:pPr>
        <w:jc w:val="both"/>
        <w:rPr>
          <w:rFonts w:ascii="Arial" w:hAnsi="Arial" w:cs="Arial"/>
          <w:b/>
          <w:sz w:val="24"/>
        </w:rPr>
      </w:pPr>
    </w:p>
    <w:p w:rsidR="00640B1D" w:rsidRPr="00640B1D" w:rsidRDefault="00640B1D" w:rsidP="00640B1D">
      <w:pPr>
        <w:jc w:val="both"/>
        <w:rPr>
          <w:rFonts w:ascii="Arial" w:hAnsi="Arial" w:cs="Arial"/>
          <w:sz w:val="24"/>
        </w:rPr>
      </w:pPr>
    </w:p>
    <w:p w:rsidR="00640B1D" w:rsidRDefault="00640B1D" w:rsidP="00681F65">
      <w:pPr>
        <w:jc w:val="both"/>
        <w:rPr>
          <w:rFonts w:ascii="Arial" w:hAnsi="Arial" w:cs="Arial"/>
          <w:sz w:val="24"/>
        </w:rPr>
      </w:pPr>
    </w:p>
    <w:p w:rsidR="00640B1D" w:rsidRDefault="00640B1D" w:rsidP="00355950">
      <w:pPr>
        <w:rPr>
          <w:rFonts w:ascii="Arial" w:hAnsi="Arial" w:cs="Arial"/>
          <w:b/>
          <w:sz w:val="24"/>
        </w:rPr>
      </w:pPr>
      <w:r>
        <w:rPr>
          <w:rFonts w:ascii="Arial" w:hAnsi="Arial" w:cs="Arial"/>
          <w:b/>
          <w:sz w:val="24"/>
        </w:rPr>
        <w:t>Bibliografía</w:t>
      </w:r>
    </w:p>
    <w:p w:rsidR="00640B1D" w:rsidRPr="00640B1D" w:rsidRDefault="00640B1D" w:rsidP="00640B1D">
      <w:pPr>
        <w:pStyle w:val="Prrafodelista"/>
        <w:numPr>
          <w:ilvl w:val="0"/>
          <w:numId w:val="2"/>
        </w:numPr>
        <w:rPr>
          <w:rFonts w:ascii="Arial" w:hAnsi="Arial" w:cs="Arial"/>
          <w:sz w:val="24"/>
          <w:szCs w:val="24"/>
        </w:rPr>
      </w:pPr>
      <w:r w:rsidRPr="00640B1D">
        <w:rPr>
          <w:rFonts w:ascii="Arial" w:hAnsi="Arial" w:cs="Arial"/>
          <w:sz w:val="24"/>
          <w:szCs w:val="24"/>
        </w:rPr>
        <w:t>Metaheurísticas avanzadas para problemas reales en redes de telecomunicaciones, Francisco Luna Valero, 2008,  http://neo.lcc.uma.es/tesis/F.Luna.Phd.Dissertation.pdf</w:t>
      </w:r>
      <w:r>
        <w:rPr>
          <w:rFonts w:ascii="Arial" w:hAnsi="Arial" w:cs="Arial"/>
          <w:sz w:val="24"/>
          <w:szCs w:val="24"/>
        </w:rPr>
        <w:br/>
      </w:r>
    </w:p>
    <w:p w:rsidR="00640B1D" w:rsidRDefault="00640B1D" w:rsidP="00640B1D">
      <w:pPr>
        <w:pStyle w:val="Prrafodelista"/>
        <w:numPr>
          <w:ilvl w:val="0"/>
          <w:numId w:val="2"/>
        </w:numPr>
        <w:rPr>
          <w:rFonts w:ascii="Arial" w:hAnsi="Arial" w:cs="Arial"/>
          <w:sz w:val="24"/>
          <w:szCs w:val="24"/>
        </w:rPr>
      </w:pPr>
      <w:r w:rsidRPr="00640B1D">
        <w:rPr>
          <w:rFonts w:ascii="Arial" w:hAnsi="Arial" w:cs="Arial"/>
          <w:sz w:val="24"/>
          <w:szCs w:val="24"/>
        </w:rPr>
        <w:t>https://www.ecured.cu/Heur%C3%ADstica</w:t>
      </w:r>
      <w:r>
        <w:rPr>
          <w:rFonts w:ascii="Arial" w:hAnsi="Arial" w:cs="Arial"/>
          <w:sz w:val="24"/>
          <w:szCs w:val="24"/>
        </w:rPr>
        <w:br/>
      </w:r>
    </w:p>
    <w:p w:rsidR="00640B1D" w:rsidRPr="00681F65" w:rsidRDefault="00640B1D" w:rsidP="00640B1D">
      <w:pPr>
        <w:pStyle w:val="Prrafodelista"/>
        <w:numPr>
          <w:ilvl w:val="0"/>
          <w:numId w:val="2"/>
        </w:numPr>
        <w:rPr>
          <w:rFonts w:ascii="Arial" w:hAnsi="Arial" w:cs="Arial"/>
          <w:sz w:val="28"/>
          <w:szCs w:val="24"/>
        </w:rPr>
      </w:pPr>
      <w:r w:rsidRPr="00E41DAE">
        <w:rPr>
          <w:rFonts w:ascii="Arial" w:hAnsi="Arial" w:cs="Arial"/>
          <w:sz w:val="24"/>
        </w:rPr>
        <w:t xml:space="preserve">Procedimientos Metaheurísticos en Optimización Combinatoria, Rafael Marti, Universidad de Valencia https://www.uv.es/rmarti/paper/docs/heur1.pdf </w:t>
      </w:r>
      <w:r w:rsidR="00681F65">
        <w:rPr>
          <w:rFonts w:ascii="Arial" w:hAnsi="Arial" w:cs="Arial"/>
          <w:sz w:val="24"/>
        </w:rPr>
        <w:br/>
      </w:r>
    </w:p>
    <w:p w:rsidR="00681F65" w:rsidRPr="00681F65" w:rsidRDefault="00681F65" w:rsidP="00681F65">
      <w:pPr>
        <w:pStyle w:val="Prrafodelista"/>
        <w:numPr>
          <w:ilvl w:val="0"/>
          <w:numId w:val="2"/>
        </w:numPr>
        <w:rPr>
          <w:rFonts w:ascii="Arial" w:hAnsi="Arial" w:cs="Arial"/>
          <w:sz w:val="24"/>
          <w:szCs w:val="24"/>
        </w:rPr>
      </w:pPr>
      <w:r w:rsidRPr="00681F65">
        <w:rPr>
          <w:rFonts w:ascii="Arial" w:hAnsi="Arial" w:cs="Arial"/>
          <w:sz w:val="24"/>
          <w:szCs w:val="24"/>
          <w:lang w:val="en-US"/>
        </w:rPr>
        <w:t xml:space="preserve">C. Blum and A. </w:t>
      </w:r>
      <w:proofErr w:type="spellStart"/>
      <w:r w:rsidRPr="00681F65">
        <w:rPr>
          <w:rFonts w:ascii="Arial" w:hAnsi="Arial" w:cs="Arial"/>
          <w:sz w:val="24"/>
          <w:szCs w:val="24"/>
          <w:lang w:val="en-US"/>
        </w:rPr>
        <w:t>Roli</w:t>
      </w:r>
      <w:proofErr w:type="spellEnd"/>
      <w:r w:rsidRPr="00681F65">
        <w:rPr>
          <w:rFonts w:ascii="Arial" w:hAnsi="Arial" w:cs="Arial"/>
          <w:sz w:val="24"/>
          <w:szCs w:val="24"/>
          <w:lang w:val="en-US"/>
        </w:rPr>
        <w:t xml:space="preserve"> A. (2003). Metaheuristics in combinatorial optimization: Overview and conceptual comparison. </w:t>
      </w:r>
      <w:r w:rsidRPr="00681F65">
        <w:rPr>
          <w:rFonts w:ascii="Arial" w:hAnsi="Arial" w:cs="Arial"/>
          <w:sz w:val="24"/>
          <w:szCs w:val="24"/>
        </w:rPr>
        <w:t>ACM Computing Surveys</w:t>
      </w:r>
    </w:p>
    <w:sectPr w:rsidR="00681F65" w:rsidRPr="00681F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9F8"/>
    <w:multiLevelType w:val="hybridMultilevel"/>
    <w:tmpl w:val="75E6795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28DD67F7"/>
    <w:multiLevelType w:val="hybridMultilevel"/>
    <w:tmpl w:val="369E9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0E7840"/>
    <w:multiLevelType w:val="multilevel"/>
    <w:tmpl w:val="D08E9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50"/>
    <w:rsid w:val="001B3575"/>
    <w:rsid w:val="00355950"/>
    <w:rsid w:val="004A53B9"/>
    <w:rsid w:val="005B1EC5"/>
    <w:rsid w:val="00640B1D"/>
    <w:rsid w:val="00681F65"/>
    <w:rsid w:val="008F41A4"/>
    <w:rsid w:val="00932135"/>
    <w:rsid w:val="00E41DAE"/>
    <w:rsid w:val="00FB5B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C460"/>
  <w15:chartTrackingRefBased/>
  <w15:docId w15:val="{D871EB34-AD2F-4405-9184-3921A744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559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3559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355950"/>
  </w:style>
  <w:style w:type="paragraph" w:styleId="Prrafodelista">
    <w:name w:val="List Paragraph"/>
    <w:basedOn w:val="Normal"/>
    <w:uiPriority w:val="34"/>
    <w:qFormat/>
    <w:rsid w:val="00FB5BE0"/>
    <w:pPr>
      <w:ind w:left="720"/>
      <w:contextualSpacing/>
    </w:pPr>
  </w:style>
  <w:style w:type="character" w:styleId="Hipervnculo">
    <w:name w:val="Hyperlink"/>
    <w:basedOn w:val="Fuentedeprrafopredeter"/>
    <w:uiPriority w:val="99"/>
    <w:unhideWhenUsed/>
    <w:rsid w:val="00640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30189">
      <w:bodyDiv w:val="1"/>
      <w:marLeft w:val="0"/>
      <w:marRight w:val="0"/>
      <w:marTop w:val="0"/>
      <w:marBottom w:val="0"/>
      <w:divBdr>
        <w:top w:val="none" w:sz="0" w:space="0" w:color="auto"/>
        <w:left w:val="none" w:sz="0" w:space="0" w:color="auto"/>
        <w:bottom w:val="none" w:sz="0" w:space="0" w:color="auto"/>
        <w:right w:val="none" w:sz="0" w:space="0" w:color="auto"/>
      </w:divBdr>
    </w:div>
    <w:div w:id="236090877">
      <w:bodyDiv w:val="1"/>
      <w:marLeft w:val="0"/>
      <w:marRight w:val="0"/>
      <w:marTop w:val="0"/>
      <w:marBottom w:val="0"/>
      <w:divBdr>
        <w:top w:val="none" w:sz="0" w:space="0" w:color="auto"/>
        <w:left w:val="none" w:sz="0" w:space="0" w:color="auto"/>
        <w:bottom w:val="none" w:sz="0" w:space="0" w:color="auto"/>
        <w:right w:val="none" w:sz="0" w:space="0" w:color="auto"/>
      </w:divBdr>
    </w:div>
    <w:div w:id="307370514">
      <w:bodyDiv w:val="1"/>
      <w:marLeft w:val="0"/>
      <w:marRight w:val="0"/>
      <w:marTop w:val="0"/>
      <w:marBottom w:val="0"/>
      <w:divBdr>
        <w:top w:val="none" w:sz="0" w:space="0" w:color="auto"/>
        <w:left w:val="none" w:sz="0" w:space="0" w:color="auto"/>
        <w:bottom w:val="none" w:sz="0" w:space="0" w:color="auto"/>
        <w:right w:val="none" w:sz="0" w:space="0" w:color="auto"/>
      </w:divBdr>
    </w:div>
    <w:div w:id="372459139">
      <w:bodyDiv w:val="1"/>
      <w:marLeft w:val="0"/>
      <w:marRight w:val="0"/>
      <w:marTop w:val="0"/>
      <w:marBottom w:val="0"/>
      <w:divBdr>
        <w:top w:val="none" w:sz="0" w:space="0" w:color="auto"/>
        <w:left w:val="none" w:sz="0" w:space="0" w:color="auto"/>
        <w:bottom w:val="none" w:sz="0" w:space="0" w:color="auto"/>
        <w:right w:val="none" w:sz="0" w:space="0" w:color="auto"/>
      </w:divBdr>
    </w:div>
    <w:div w:id="389961806">
      <w:bodyDiv w:val="1"/>
      <w:marLeft w:val="0"/>
      <w:marRight w:val="0"/>
      <w:marTop w:val="0"/>
      <w:marBottom w:val="0"/>
      <w:divBdr>
        <w:top w:val="none" w:sz="0" w:space="0" w:color="auto"/>
        <w:left w:val="none" w:sz="0" w:space="0" w:color="auto"/>
        <w:bottom w:val="none" w:sz="0" w:space="0" w:color="auto"/>
        <w:right w:val="none" w:sz="0" w:space="0" w:color="auto"/>
      </w:divBdr>
    </w:div>
    <w:div w:id="858087228">
      <w:bodyDiv w:val="1"/>
      <w:marLeft w:val="0"/>
      <w:marRight w:val="0"/>
      <w:marTop w:val="0"/>
      <w:marBottom w:val="0"/>
      <w:divBdr>
        <w:top w:val="none" w:sz="0" w:space="0" w:color="auto"/>
        <w:left w:val="none" w:sz="0" w:space="0" w:color="auto"/>
        <w:bottom w:val="none" w:sz="0" w:space="0" w:color="auto"/>
        <w:right w:val="none" w:sz="0" w:space="0" w:color="auto"/>
      </w:divBdr>
    </w:div>
    <w:div w:id="871114580">
      <w:bodyDiv w:val="1"/>
      <w:marLeft w:val="0"/>
      <w:marRight w:val="0"/>
      <w:marTop w:val="0"/>
      <w:marBottom w:val="0"/>
      <w:divBdr>
        <w:top w:val="none" w:sz="0" w:space="0" w:color="auto"/>
        <w:left w:val="none" w:sz="0" w:space="0" w:color="auto"/>
        <w:bottom w:val="none" w:sz="0" w:space="0" w:color="auto"/>
        <w:right w:val="none" w:sz="0" w:space="0" w:color="auto"/>
      </w:divBdr>
    </w:div>
    <w:div w:id="1163663662">
      <w:bodyDiv w:val="1"/>
      <w:marLeft w:val="0"/>
      <w:marRight w:val="0"/>
      <w:marTop w:val="0"/>
      <w:marBottom w:val="0"/>
      <w:divBdr>
        <w:top w:val="none" w:sz="0" w:space="0" w:color="auto"/>
        <w:left w:val="none" w:sz="0" w:space="0" w:color="auto"/>
        <w:bottom w:val="none" w:sz="0" w:space="0" w:color="auto"/>
        <w:right w:val="none" w:sz="0" w:space="0" w:color="auto"/>
      </w:divBdr>
    </w:div>
    <w:div w:id="182087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489</Words>
  <Characters>2692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Javier Moreno Vazquez</dc:creator>
  <cp:keywords/>
  <dc:description/>
  <cp:lastModifiedBy>Jesús Javier Moreno Vazquez</cp:lastModifiedBy>
  <cp:revision>4</cp:revision>
  <dcterms:created xsi:type="dcterms:W3CDTF">2017-01-21T22:29:00Z</dcterms:created>
  <dcterms:modified xsi:type="dcterms:W3CDTF">2017-01-24T02:13:00Z</dcterms:modified>
</cp:coreProperties>
</file>