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06-04-2018 Referat møde med Waqas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First step is to build the physical system.</w:t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>
          <w:rtl w:val="0"/>
        </w:rPr>
        <w:t xml:space="preserve">Specify requirements.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  <w:t xml:space="preserve">We need: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Thermo box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Heat element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Temperature sensor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Possibly an independant and adjustable fan. But even a lid with some holes can be sufficient to begin with.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Next we find the physical capacities of the elements in the system.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We need to define: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min. and max. temperatures that we want.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2-3 minutes to arrive at certain temperature is ok.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Operating area. Eg. 0 - 10 V.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we take I/O measurements of the system with different step values.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  <w:t xml:space="preserve">If we assume operating operating area to be 0 - 10 V we could use step values of eg. 3, 5 and 7 V.</w:t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2-3 data sets with the different step values are needed.</w:t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When we have the measurements we can make the model in Simulink.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 notes: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  <w:t xml:space="preserve">Other parameters to consider are: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Size of the thermo box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Power of the heating element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Heat leakage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Important that we assign specific tasks for everyone.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Find help on the internet about the dynamics of the system.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578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778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968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