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rFonts w:ascii="Times New Roman"/>
        </w:rPr>
      </w:pPr>
    </w:p>
    <w:p>
      <w:pPr>
        <w:pStyle w:val="Heading1"/>
        <w:spacing w:line="686" w:lineRule="auto" w:before="40"/>
      </w:pPr>
      <w:r>
        <w:rPr>
          <w:color w:val="345A89"/>
          <w:w w:val="90"/>
        </w:rPr>
        <w:t>Trabalho</w:t>
      </w:r>
      <w:r>
        <w:rPr>
          <w:color w:val="345A89"/>
          <w:spacing w:val="-30"/>
          <w:w w:val="90"/>
        </w:rPr>
        <w:t> </w:t>
      </w:r>
      <w:r>
        <w:rPr>
          <w:color w:val="345A89"/>
          <w:w w:val="90"/>
        </w:rPr>
        <w:t>Prático</w:t>
      </w:r>
      <w:r>
        <w:rPr>
          <w:color w:val="345A89"/>
          <w:spacing w:val="-27"/>
          <w:w w:val="90"/>
        </w:rPr>
        <w:t> </w:t>
      </w:r>
      <w:r>
        <w:rPr>
          <w:color w:val="345A89"/>
          <w:w w:val="90"/>
        </w:rPr>
        <w:t>de</w:t>
      </w:r>
      <w:r>
        <w:rPr>
          <w:color w:val="345A89"/>
          <w:spacing w:val="-28"/>
          <w:w w:val="90"/>
        </w:rPr>
        <w:t> </w:t>
      </w:r>
      <w:r>
        <w:rPr>
          <w:color w:val="345A89"/>
          <w:w w:val="90"/>
        </w:rPr>
        <w:t>Sistemas</w:t>
      </w:r>
      <w:r>
        <w:rPr>
          <w:color w:val="345A89"/>
          <w:spacing w:val="-30"/>
          <w:w w:val="90"/>
        </w:rPr>
        <w:t> </w:t>
      </w:r>
      <w:r>
        <w:rPr>
          <w:color w:val="345A89"/>
          <w:w w:val="90"/>
        </w:rPr>
        <w:t>Distribuídos</w:t>
      </w:r>
      <w:r>
        <w:rPr>
          <w:color w:val="345A89"/>
          <w:spacing w:val="-22"/>
          <w:w w:val="90"/>
        </w:rPr>
        <w:t> </w:t>
      </w:r>
      <w:r>
        <w:rPr>
          <w:rFonts w:ascii="Arial" w:hAnsi="Arial"/>
          <w:color w:val="345A89"/>
          <w:w w:val="90"/>
        </w:rPr>
        <w:t>–</w:t>
      </w:r>
      <w:r>
        <w:rPr>
          <w:rFonts w:ascii="Arial" w:hAnsi="Arial"/>
          <w:color w:val="345A89"/>
          <w:spacing w:val="-20"/>
          <w:w w:val="90"/>
        </w:rPr>
        <w:t> </w:t>
      </w:r>
      <w:r>
        <w:rPr>
          <w:color w:val="345A89"/>
          <w:w w:val="90"/>
        </w:rPr>
        <w:t>LEI|LSIRC </w:t>
      </w:r>
      <w:r>
        <w:rPr>
          <w:color w:val="345A89"/>
        </w:rPr>
        <w:t>2018 /</w:t>
      </w:r>
      <w:r>
        <w:rPr>
          <w:color w:val="345A89"/>
          <w:spacing w:val="-59"/>
        </w:rPr>
        <w:t> </w:t>
      </w:r>
      <w:r>
        <w:rPr>
          <w:color w:val="345A89"/>
        </w:rPr>
        <w:t>2019</w:t>
      </w:r>
    </w:p>
    <w:p>
      <w:pPr>
        <w:spacing w:before="7"/>
        <w:ind w:left="832" w:right="846" w:firstLine="0"/>
        <w:jc w:val="center"/>
        <w:rPr>
          <w:rFonts w:ascii="Trebuchet MS"/>
          <w:b/>
          <w:sz w:val="32"/>
        </w:rPr>
      </w:pPr>
      <w:r>
        <w:rPr>
          <w:rFonts w:ascii="Trebuchet MS"/>
          <w:b/>
          <w:color w:val="345A89"/>
          <w:sz w:val="32"/>
        </w:rPr>
        <w:t>Simple Uber</w:t>
      </w:r>
      <w:r>
        <w:rPr>
          <w:rFonts w:ascii="Trebuchet MS"/>
          <w:b/>
          <w:color w:val="345A89"/>
          <w:spacing w:val="-62"/>
          <w:sz w:val="32"/>
        </w:rPr>
        <w:t> </w:t>
      </w:r>
      <w:r>
        <w:rPr>
          <w:rFonts w:ascii="Trebuchet MS"/>
          <w:b/>
          <w:color w:val="345A89"/>
          <w:sz w:val="32"/>
        </w:rPr>
        <w:t>(v01)</w:t>
      </w:r>
    </w:p>
    <w:p>
      <w:pPr>
        <w:pStyle w:val="BodyText"/>
        <w:ind w:left="0"/>
        <w:rPr>
          <w:rFonts w:ascii="Trebuchet MS"/>
          <w:b/>
          <w:sz w:val="32"/>
        </w:rPr>
      </w:pPr>
    </w:p>
    <w:p>
      <w:pPr>
        <w:pStyle w:val="BodyText"/>
        <w:spacing w:line="372" w:lineRule="auto" w:before="273"/>
        <w:ind w:left="220" w:right="233"/>
        <w:jc w:val="both"/>
      </w:pPr>
      <w:r>
        <w:rPr/>
        <w:t>Neste trabalho prático pretende-se que implemente um sistema similar ao conhecido Uber. A ideia é ser capaz de chamar uma viatura com condutor para uma deslocação do ponto A a B.</w:t>
      </w:r>
    </w:p>
    <w:p>
      <w:pPr>
        <w:pStyle w:val="BodyText"/>
        <w:ind w:left="0"/>
        <w:rPr>
          <w:sz w:val="37"/>
        </w:rPr>
      </w:pPr>
    </w:p>
    <w:p>
      <w:pPr>
        <w:pStyle w:val="BodyText"/>
        <w:spacing w:line="372" w:lineRule="auto"/>
        <w:ind w:left="220" w:right="238"/>
        <w:jc w:val="both"/>
      </w:pPr>
      <w:r>
        <w:rPr/>
        <w:t>De</w:t>
      </w:r>
      <w:r>
        <w:rPr>
          <w:spacing w:val="-22"/>
        </w:rPr>
        <w:t> </w:t>
      </w:r>
      <w:r>
        <w:rPr/>
        <w:t>seguida</w:t>
      </w:r>
      <w:r>
        <w:rPr>
          <w:spacing w:val="-21"/>
        </w:rPr>
        <w:t> </w:t>
      </w:r>
      <w:r>
        <w:rPr/>
        <w:t>descreve-se</w:t>
      </w:r>
      <w:r>
        <w:rPr>
          <w:spacing w:val="-21"/>
        </w:rPr>
        <w:t> </w:t>
      </w:r>
      <w:r>
        <w:rPr/>
        <w:t>o</w:t>
      </w:r>
      <w:r>
        <w:rPr>
          <w:spacing w:val="-19"/>
        </w:rPr>
        <w:t> </w:t>
      </w:r>
      <w:r>
        <w:rPr/>
        <w:t>que</w:t>
      </w:r>
      <w:r>
        <w:rPr>
          <w:spacing w:val="-21"/>
        </w:rPr>
        <w:t> </w:t>
      </w:r>
      <w:r>
        <w:rPr/>
        <w:t>se</w:t>
      </w:r>
      <w:r>
        <w:rPr>
          <w:spacing w:val="-21"/>
        </w:rPr>
        <w:t> </w:t>
      </w:r>
      <w:r>
        <w:rPr/>
        <w:t>pretende</w:t>
      </w:r>
      <w:r>
        <w:rPr>
          <w:spacing w:val="-21"/>
        </w:rPr>
        <w:t> </w:t>
      </w:r>
      <w:r>
        <w:rPr/>
        <w:t>para</w:t>
      </w:r>
      <w:r>
        <w:rPr>
          <w:spacing w:val="-21"/>
        </w:rPr>
        <w:t> </w:t>
      </w:r>
      <w:r>
        <w:rPr/>
        <w:t>cada</w:t>
      </w:r>
      <w:r>
        <w:rPr>
          <w:spacing w:val="-17"/>
        </w:rPr>
        <w:t> </w:t>
      </w:r>
      <w:r>
        <w:rPr/>
        <w:t>um</w:t>
      </w:r>
      <w:r>
        <w:rPr>
          <w:spacing w:val="-21"/>
        </w:rPr>
        <w:t> </w:t>
      </w:r>
      <w:r>
        <w:rPr/>
        <w:t>dos</w:t>
      </w:r>
      <w:r>
        <w:rPr>
          <w:spacing w:val="-19"/>
        </w:rPr>
        <w:t> </w:t>
      </w:r>
      <w:r>
        <w:rPr/>
        <w:t>componentes</w:t>
      </w:r>
      <w:r>
        <w:rPr>
          <w:spacing w:val="-18"/>
        </w:rPr>
        <w:t> </w:t>
      </w:r>
      <w:r>
        <w:rPr/>
        <w:t>cliente e</w:t>
      </w:r>
      <w:r>
        <w:rPr>
          <w:spacing w:val="-8"/>
        </w:rPr>
        <w:t> </w:t>
      </w:r>
      <w:r>
        <w:rPr/>
        <w:t>servidor.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Heading2"/>
      </w:pPr>
      <w:r>
        <w:rPr/>
        <w:t>Cliente (consumidor final)</w:t>
      </w:r>
    </w:p>
    <w:p>
      <w:pPr>
        <w:pStyle w:val="BodyText"/>
        <w:spacing w:line="372" w:lineRule="auto" w:before="147"/>
        <w:ind w:left="220" w:right="235"/>
        <w:jc w:val="both"/>
      </w:pPr>
      <w:r>
        <w:rPr/>
        <w:t>O cliente consumidor final começa por se registar no serviço. Após este registo passa a ter a possibilidade de efetuar pedidos de viaturas com condutor. A um cliente deverá ser permitido: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85" w:lineRule="exact" w:before="0" w:after="0"/>
        <w:ind w:left="941" w:right="0" w:hanging="360"/>
        <w:jc w:val="left"/>
        <w:rPr>
          <w:sz w:val="24"/>
        </w:rPr>
      </w:pPr>
      <w:r>
        <w:rPr>
          <w:sz w:val="24"/>
        </w:rPr>
        <w:t>Registar;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8" w:after="0"/>
        <w:ind w:left="941" w:right="0" w:hanging="360"/>
        <w:jc w:val="left"/>
        <w:rPr>
          <w:sz w:val="24"/>
        </w:rPr>
      </w:pPr>
      <w:r>
        <w:rPr>
          <w:sz w:val="24"/>
        </w:rPr>
        <w:t>Logar;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2" w:after="0"/>
        <w:ind w:left="941" w:right="0" w:hanging="360"/>
        <w:jc w:val="left"/>
        <w:rPr>
          <w:sz w:val="24"/>
        </w:rPr>
      </w:pPr>
      <w:r>
        <w:rPr>
          <w:sz w:val="24"/>
        </w:rPr>
        <w:t>Inserir</w:t>
      </w:r>
      <w:r>
        <w:rPr>
          <w:spacing w:val="-37"/>
          <w:sz w:val="24"/>
        </w:rPr>
        <w:t> </w:t>
      </w:r>
      <w:r>
        <w:rPr>
          <w:sz w:val="24"/>
        </w:rPr>
        <w:t>origem</w:t>
      </w:r>
      <w:r>
        <w:rPr>
          <w:spacing w:val="-37"/>
          <w:sz w:val="24"/>
        </w:rPr>
        <w:t> </w:t>
      </w:r>
      <w:r>
        <w:rPr>
          <w:sz w:val="24"/>
        </w:rPr>
        <w:t>da</w:t>
      </w:r>
      <w:r>
        <w:rPr>
          <w:spacing w:val="-37"/>
          <w:sz w:val="24"/>
        </w:rPr>
        <w:t> </w:t>
      </w:r>
      <w:r>
        <w:rPr>
          <w:sz w:val="24"/>
        </w:rPr>
        <w:t>viagem;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2" w:after="0"/>
        <w:ind w:left="941" w:right="0" w:hanging="360"/>
        <w:jc w:val="left"/>
        <w:rPr>
          <w:sz w:val="24"/>
        </w:rPr>
      </w:pPr>
      <w:r>
        <w:rPr>
          <w:sz w:val="24"/>
        </w:rPr>
        <w:t>Inserir</w:t>
      </w:r>
      <w:r>
        <w:rPr>
          <w:spacing w:val="-39"/>
          <w:sz w:val="24"/>
        </w:rPr>
        <w:t> </w:t>
      </w:r>
      <w:r>
        <w:rPr>
          <w:sz w:val="24"/>
        </w:rPr>
        <w:t>destino</w:t>
      </w:r>
      <w:r>
        <w:rPr>
          <w:spacing w:val="-37"/>
          <w:sz w:val="24"/>
        </w:rPr>
        <w:t> </w:t>
      </w:r>
      <w:r>
        <w:rPr>
          <w:sz w:val="24"/>
        </w:rPr>
        <w:t>da</w:t>
      </w:r>
      <w:r>
        <w:rPr>
          <w:spacing w:val="-39"/>
          <w:sz w:val="24"/>
        </w:rPr>
        <w:t> </w:t>
      </w:r>
      <w:r>
        <w:rPr>
          <w:sz w:val="24"/>
        </w:rPr>
        <w:t>viagem;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2" w:after="0"/>
        <w:ind w:left="941" w:right="0" w:hanging="360"/>
        <w:jc w:val="left"/>
        <w:rPr>
          <w:sz w:val="24"/>
        </w:rPr>
      </w:pPr>
      <w:r>
        <w:rPr>
          <w:sz w:val="24"/>
        </w:rPr>
        <w:t>Solicitar</w:t>
      </w:r>
      <w:r>
        <w:rPr>
          <w:spacing w:val="-13"/>
          <w:sz w:val="24"/>
        </w:rPr>
        <w:t> </w:t>
      </w:r>
      <w:r>
        <w:rPr>
          <w:sz w:val="24"/>
        </w:rPr>
        <w:t>uma</w:t>
      </w:r>
      <w:r>
        <w:rPr>
          <w:spacing w:val="-14"/>
          <w:sz w:val="24"/>
        </w:rPr>
        <w:t> </w:t>
      </w:r>
      <w:r>
        <w:rPr>
          <w:sz w:val="24"/>
        </w:rPr>
        <w:t>viatura</w:t>
      </w:r>
      <w:r>
        <w:rPr>
          <w:spacing w:val="-14"/>
          <w:sz w:val="24"/>
        </w:rPr>
        <w:t> </w:t>
      </w:r>
      <w:r>
        <w:rPr>
          <w:sz w:val="24"/>
        </w:rPr>
        <w:t>com</w:t>
      </w:r>
      <w:r>
        <w:rPr>
          <w:spacing w:val="-9"/>
          <w:sz w:val="24"/>
        </w:rPr>
        <w:t> </w:t>
      </w:r>
      <w:r>
        <w:rPr>
          <w:sz w:val="24"/>
        </w:rPr>
        <w:t>condutor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uma</w:t>
      </w:r>
      <w:r>
        <w:rPr>
          <w:spacing w:val="-15"/>
          <w:sz w:val="24"/>
        </w:rPr>
        <w:t> </w:t>
      </w:r>
      <w:r>
        <w:rPr>
          <w:sz w:val="24"/>
        </w:rPr>
        <w:t>viagem</w:t>
      </w:r>
      <w:r>
        <w:rPr>
          <w:spacing w:val="-9"/>
          <w:sz w:val="24"/>
        </w:rPr>
        <w:t> </w:t>
      </w:r>
      <w:r>
        <w:rPr>
          <w:sz w:val="24"/>
        </w:rPr>
        <w:t>específica;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2" w:after="0"/>
        <w:ind w:left="941" w:right="0" w:hanging="360"/>
        <w:jc w:val="left"/>
        <w:rPr>
          <w:sz w:val="24"/>
        </w:rPr>
      </w:pPr>
      <w:r>
        <w:rPr>
          <w:sz w:val="24"/>
        </w:rPr>
        <w:t>Atribuir</w:t>
      </w:r>
      <w:r>
        <w:rPr>
          <w:spacing w:val="-15"/>
          <w:sz w:val="24"/>
        </w:rPr>
        <w:t> </w:t>
      </w:r>
      <w:r>
        <w:rPr>
          <w:sz w:val="24"/>
        </w:rPr>
        <w:t>uma</w:t>
      </w:r>
      <w:r>
        <w:rPr>
          <w:spacing w:val="-18"/>
          <w:sz w:val="24"/>
        </w:rPr>
        <w:t> </w:t>
      </w:r>
      <w:r>
        <w:rPr>
          <w:sz w:val="24"/>
        </w:rPr>
        <w:t>pontuação</w:t>
      </w:r>
      <w:r>
        <w:rPr>
          <w:spacing w:val="-13"/>
          <w:sz w:val="24"/>
        </w:rPr>
        <w:t> </w:t>
      </w:r>
      <w:r>
        <w:rPr>
          <w:sz w:val="24"/>
        </w:rPr>
        <w:t>(1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5)</w:t>
      </w:r>
      <w:r>
        <w:rPr>
          <w:spacing w:val="-16"/>
          <w:sz w:val="24"/>
        </w:rPr>
        <w:t> </w:t>
      </w:r>
      <w:r>
        <w:rPr>
          <w:sz w:val="24"/>
        </w:rPr>
        <w:t>ao</w:t>
      </w:r>
      <w:r>
        <w:rPr>
          <w:spacing w:val="-13"/>
          <w:sz w:val="24"/>
        </w:rPr>
        <w:t> </w:t>
      </w:r>
      <w:r>
        <w:rPr>
          <w:sz w:val="24"/>
        </w:rPr>
        <w:t>condutor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6"/>
          <w:sz w:val="24"/>
        </w:rPr>
        <w:t> </w:t>
      </w:r>
      <w:r>
        <w:rPr>
          <w:sz w:val="24"/>
        </w:rPr>
        <w:t>uma</w:t>
      </w:r>
      <w:r>
        <w:rPr>
          <w:spacing w:val="-17"/>
          <w:sz w:val="24"/>
        </w:rPr>
        <w:t> </w:t>
      </w:r>
      <w:r>
        <w:rPr>
          <w:sz w:val="24"/>
        </w:rPr>
        <w:t>viagem</w:t>
      </w:r>
      <w:r>
        <w:rPr>
          <w:spacing w:val="-16"/>
          <w:sz w:val="24"/>
        </w:rPr>
        <w:t> </w:t>
      </w:r>
      <w:r>
        <w:rPr>
          <w:sz w:val="24"/>
        </w:rPr>
        <w:t>específica;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3" w:after="0"/>
        <w:ind w:left="941" w:right="0" w:hanging="360"/>
        <w:jc w:val="left"/>
        <w:rPr>
          <w:sz w:val="24"/>
        </w:rPr>
      </w:pPr>
      <w:r>
        <w:rPr>
          <w:sz w:val="24"/>
        </w:rPr>
        <w:t>Visualizar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seu</w:t>
      </w:r>
      <w:r>
        <w:rPr>
          <w:spacing w:val="-16"/>
          <w:sz w:val="24"/>
        </w:rPr>
        <w:t> </w:t>
      </w:r>
      <w:r>
        <w:rPr>
          <w:sz w:val="24"/>
        </w:rPr>
        <w:t>histórico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viagens</w:t>
      </w:r>
      <w:r>
        <w:rPr>
          <w:spacing w:val="-12"/>
          <w:sz w:val="24"/>
        </w:rPr>
        <w:t> </w:t>
      </w:r>
      <w:r>
        <w:rPr>
          <w:sz w:val="24"/>
        </w:rPr>
        <w:t>e</w:t>
      </w:r>
      <w:r>
        <w:rPr>
          <w:spacing w:val="-13"/>
          <w:sz w:val="24"/>
        </w:rPr>
        <w:t> </w:t>
      </w:r>
      <w:r>
        <w:rPr>
          <w:sz w:val="24"/>
        </w:rPr>
        <w:t>respetiva</w:t>
      </w:r>
      <w:r>
        <w:rPr>
          <w:spacing w:val="-12"/>
          <w:sz w:val="24"/>
        </w:rPr>
        <w:t> </w:t>
      </w:r>
      <w:r>
        <w:rPr>
          <w:sz w:val="24"/>
        </w:rPr>
        <w:t>pontuação</w:t>
      </w:r>
      <w:r>
        <w:rPr>
          <w:spacing w:val="-12"/>
          <w:sz w:val="24"/>
        </w:rPr>
        <w:t> </w:t>
      </w:r>
      <w:r>
        <w:rPr>
          <w:sz w:val="24"/>
        </w:rPr>
        <w:t>atribuída;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8" w:after="0"/>
        <w:ind w:left="941" w:right="0" w:hanging="360"/>
        <w:jc w:val="left"/>
        <w:rPr>
          <w:sz w:val="24"/>
        </w:rPr>
      </w:pPr>
      <w:r>
        <w:rPr>
          <w:sz w:val="24"/>
        </w:rPr>
        <w:t>Sair.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251"/>
        <w:jc w:val="both"/>
      </w:pPr>
      <w:r>
        <w:rPr/>
        <w:t>Cliente (condutor)</w:t>
      </w:r>
    </w:p>
    <w:p>
      <w:pPr>
        <w:pStyle w:val="BodyText"/>
        <w:spacing w:line="372" w:lineRule="auto" w:before="147"/>
        <w:ind w:left="220" w:right="235"/>
        <w:jc w:val="both"/>
      </w:pPr>
      <w:r>
        <w:rPr/>
        <w:t>O cliente condutor começa por se registar no serviço. Após este registo passa a ter a possibilidade de aceitar pedidos de viaturas com condutor caso esteja disponível para o efeito. A um cliente deverá ser permitido:</w:t>
      </w:r>
    </w:p>
    <w:p>
      <w:pPr>
        <w:spacing w:after="0" w:line="372" w:lineRule="auto"/>
        <w:jc w:val="both"/>
        <w:sectPr>
          <w:type w:val="continuous"/>
          <w:pgSz w:w="11900" w:h="16840"/>
          <w:pgMar w:top="1600" w:bottom="280" w:left="1580" w:right="1560"/>
        </w:sect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83" w:after="0"/>
        <w:ind w:left="941" w:right="0" w:hanging="360"/>
        <w:jc w:val="left"/>
        <w:rPr>
          <w:sz w:val="24"/>
        </w:rPr>
      </w:pPr>
      <w:r>
        <w:rPr>
          <w:sz w:val="24"/>
        </w:rPr>
        <w:t>Registar;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2" w:after="0"/>
        <w:ind w:left="941" w:right="0" w:hanging="360"/>
        <w:jc w:val="left"/>
        <w:rPr>
          <w:sz w:val="24"/>
        </w:rPr>
      </w:pPr>
      <w:r>
        <w:rPr>
          <w:sz w:val="24"/>
        </w:rPr>
        <w:t>Logar;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2" w:after="0"/>
        <w:ind w:left="941" w:right="0" w:hanging="360"/>
        <w:jc w:val="left"/>
        <w:rPr>
          <w:sz w:val="24"/>
        </w:rPr>
      </w:pPr>
      <w:r>
        <w:rPr>
          <w:sz w:val="24"/>
        </w:rPr>
        <w:t>Alterar estado (disponível /</w:t>
      </w:r>
      <w:r>
        <w:rPr>
          <w:spacing w:val="-24"/>
          <w:sz w:val="24"/>
        </w:rPr>
        <w:t> </w:t>
      </w:r>
      <w:r>
        <w:rPr>
          <w:sz w:val="24"/>
        </w:rPr>
        <w:t>indisponível)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4" w:lineRule="auto" w:before="138" w:after="0"/>
        <w:ind w:left="941" w:right="237" w:hanging="360"/>
        <w:jc w:val="left"/>
        <w:rPr>
          <w:sz w:val="24"/>
        </w:rPr>
      </w:pPr>
      <w:r>
        <w:rPr>
          <w:sz w:val="24"/>
        </w:rPr>
        <w:t>Receber pedidos de viatura com condutor para uma viagem específica e aceitar ou rejeitar os</w:t>
      </w:r>
      <w:r>
        <w:rPr>
          <w:spacing w:val="-22"/>
          <w:sz w:val="24"/>
        </w:rPr>
        <w:t> </w:t>
      </w:r>
      <w:r>
        <w:rPr>
          <w:sz w:val="24"/>
        </w:rPr>
        <w:t>mesmos;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93" w:lineRule="exact" w:before="0" w:after="0"/>
        <w:ind w:left="941" w:right="0" w:hanging="360"/>
        <w:jc w:val="left"/>
        <w:rPr>
          <w:sz w:val="24"/>
        </w:rPr>
      </w:pPr>
      <w:r>
        <w:rPr>
          <w:sz w:val="24"/>
        </w:rPr>
        <w:t>Visualizar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2"/>
          <w:sz w:val="24"/>
        </w:rPr>
        <w:t> </w:t>
      </w:r>
      <w:r>
        <w:rPr>
          <w:sz w:val="24"/>
        </w:rPr>
        <w:t>seu</w:t>
      </w:r>
      <w:r>
        <w:rPr>
          <w:spacing w:val="-14"/>
          <w:sz w:val="24"/>
        </w:rPr>
        <w:t> </w:t>
      </w:r>
      <w:r>
        <w:rPr>
          <w:sz w:val="24"/>
        </w:rPr>
        <w:t>histórico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viagens</w:t>
      </w:r>
      <w:r>
        <w:rPr>
          <w:spacing w:val="-14"/>
          <w:sz w:val="24"/>
        </w:rPr>
        <w:t> </w:t>
      </w:r>
      <w:r>
        <w:rPr>
          <w:sz w:val="24"/>
        </w:rPr>
        <w:t>e</w:t>
      </w:r>
      <w:r>
        <w:rPr>
          <w:spacing w:val="-11"/>
          <w:sz w:val="24"/>
        </w:rPr>
        <w:t> </w:t>
      </w:r>
      <w:r>
        <w:rPr>
          <w:sz w:val="24"/>
        </w:rPr>
        <w:t>respetiva</w:t>
      </w:r>
      <w:r>
        <w:rPr>
          <w:spacing w:val="-12"/>
          <w:sz w:val="24"/>
        </w:rPr>
        <w:t> </w:t>
      </w:r>
      <w:r>
        <w:rPr>
          <w:sz w:val="24"/>
        </w:rPr>
        <w:t>pontuação</w:t>
      </w:r>
      <w:r>
        <w:rPr>
          <w:spacing w:val="-9"/>
          <w:sz w:val="24"/>
        </w:rPr>
        <w:t> </w:t>
      </w:r>
      <w:r>
        <w:rPr>
          <w:sz w:val="24"/>
        </w:rPr>
        <w:t>recebida;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2" w:after="0"/>
        <w:ind w:left="941" w:right="0" w:hanging="360"/>
        <w:jc w:val="left"/>
        <w:rPr>
          <w:sz w:val="24"/>
        </w:rPr>
      </w:pPr>
      <w:r>
        <w:rPr>
          <w:sz w:val="24"/>
        </w:rPr>
        <w:t>Sair.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247"/>
      </w:pPr>
      <w:r>
        <w:rPr/>
        <w:t>Servidor</w:t>
      </w:r>
    </w:p>
    <w:p>
      <w:pPr>
        <w:pStyle w:val="BodyText"/>
        <w:spacing w:line="374" w:lineRule="auto" w:before="147"/>
        <w:ind w:left="220" w:right="230"/>
        <w:jc w:val="both"/>
      </w:pPr>
      <w:r>
        <w:rPr/>
        <w:t>O servidor deve estar preparado para receber ligações de vários clientes em simultâneo.</w:t>
      </w:r>
      <w:r>
        <w:rPr>
          <w:spacing w:val="-19"/>
        </w:rPr>
        <w:t> </w:t>
      </w:r>
      <w:r>
        <w:rPr/>
        <w:t>Deverá</w:t>
      </w:r>
      <w:r>
        <w:rPr>
          <w:spacing w:val="-18"/>
        </w:rPr>
        <w:t> </w:t>
      </w:r>
      <w:r>
        <w:rPr/>
        <w:t>ainda</w:t>
      </w:r>
      <w:r>
        <w:rPr>
          <w:spacing w:val="-21"/>
        </w:rPr>
        <w:t> </w:t>
      </w:r>
      <w:r>
        <w:rPr/>
        <w:t>ser</w:t>
      </w:r>
      <w:r>
        <w:rPr>
          <w:spacing w:val="-17"/>
        </w:rPr>
        <w:t> </w:t>
      </w:r>
      <w:r>
        <w:rPr/>
        <w:t>capaz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/>
        <w:t>guardar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/>
        <w:t>registo</w:t>
      </w:r>
      <w:r>
        <w:rPr>
          <w:spacing w:val="-20"/>
        </w:rPr>
        <w:t> </w:t>
      </w:r>
      <w:r>
        <w:rPr/>
        <w:t>de</w:t>
      </w:r>
      <w:r>
        <w:rPr>
          <w:spacing w:val="-18"/>
        </w:rPr>
        <w:t> </w:t>
      </w:r>
      <w:r>
        <w:rPr/>
        <w:t>todas</w:t>
      </w:r>
      <w:r>
        <w:rPr>
          <w:spacing w:val="-20"/>
        </w:rPr>
        <w:t> </w:t>
      </w:r>
      <w:r>
        <w:rPr>
          <w:spacing w:val="3"/>
        </w:rPr>
        <w:t>as</w:t>
      </w:r>
      <w:r>
        <w:rPr>
          <w:spacing w:val="-17"/>
        </w:rPr>
        <w:t> </w:t>
      </w:r>
      <w:r>
        <w:rPr/>
        <w:t>informações relevantes (clientes, viagens, pontuações,</w:t>
      </w:r>
      <w:r>
        <w:rPr>
          <w:spacing w:val="-37"/>
        </w:rPr>
        <w:t> </w:t>
      </w:r>
      <w:r>
        <w:rPr/>
        <w:t>etc).</w:t>
      </w:r>
    </w:p>
    <w:p>
      <w:pPr>
        <w:pStyle w:val="BodyText"/>
        <w:spacing w:before="7"/>
        <w:ind w:left="0"/>
        <w:rPr>
          <w:sz w:val="36"/>
        </w:rPr>
      </w:pPr>
    </w:p>
    <w:p>
      <w:pPr>
        <w:pStyle w:val="BodyText"/>
        <w:spacing w:line="369" w:lineRule="auto"/>
        <w:ind w:left="220"/>
      </w:pPr>
      <w:r>
        <w:rPr/>
        <w:t>Todas os pedidos de viagens do servidor para os clientes condutor devem ser efetuados via </w:t>
      </w:r>
      <w:r>
        <w:rPr>
          <w:i/>
        </w:rPr>
        <w:t>multicast</w:t>
      </w:r>
      <w:r>
        <w:rPr/>
        <w:t>.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Heading2"/>
        <w:spacing w:before="1"/>
      </w:pPr>
      <w:r>
        <w:rPr/>
        <w:t>Detalhes</w:t>
      </w:r>
    </w:p>
    <w:p>
      <w:pPr>
        <w:pStyle w:val="BodyText"/>
        <w:spacing w:line="369" w:lineRule="auto" w:before="150"/>
        <w:ind w:left="220"/>
      </w:pPr>
      <w:r>
        <w:rPr/>
        <w:t>Deve ser dada especial atenção aos seguintes detalhes que deverão estar cuidadosamente implementados na solução: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0" w:after="0"/>
        <w:ind w:left="941" w:right="235" w:hanging="360"/>
        <w:jc w:val="left"/>
        <w:rPr>
          <w:sz w:val="24"/>
        </w:rPr>
      </w:pPr>
      <w:r>
        <w:rPr>
          <w:sz w:val="24"/>
        </w:rPr>
        <w:t>Existência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um</w:t>
      </w:r>
      <w:r>
        <w:rPr>
          <w:spacing w:val="-7"/>
          <w:sz w:val="24"/>
        </w:rPr>
        <w:t> </w:t>
      </w:r>
      <w:r>
        <w:rPr>
          <w:sz w:val="24"/>
        </w:rPr>
        <w:t>protocolo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comunicação</w:t>
      </w:r>
      <w:r>
        <w:rPr>
          <w:spacing w:val="-7"/>
          <w:sz w:val="24"/>
        </w:rPr>
        <w:t> </w:t>
      </w:r>
      <w:r>
        <w:rPr>
          <w:sz w:val="24"/>
        </w:rPr>
        <w:t>ao</w:t>
      </w:r>
      <w:r>
        <w:rPr>
          <w:spacing w:val="-7"/>
          <w:sz w:val="24"/>
        </w:rPr>
        <w:t> </w:t>
      </w:r>
      <w:r>
        <w:rPr>
          <w:sz w:val="24"/>
        </w:rPr>
        <w:t>nível</w:t>
      </w:r>
      <w:r>
        <w:rPr>
          <w:spacing w:val="-9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aplicação</w:t>
      </w:r>
      <w:r>
        <w:rPr>
          <w:spacing w:val="-8"/>
          <w:sz w:val="24"/>
        </w:rPr>
        <w:t> </w:t>
      </w:r>
      <w:r>
        <w:rPr>
          <w:sz w:val="24"/>
        </w:rPr>
        <w:t>claro</w:t>
      </w:r>
      <w:r>
        <w:rPr>
          <w:spacing w:val="-7"/>
          <w:sz w:val="24"/>
        </w:rPr>
        <w:t> </w:t>
      </w:r>
      <w:r>
        <w:rPr>
          <w:sz w:val="24"/>
        </w:rPr>
        <w:t>e documentado.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86" w:lineRule="auto" w:before="1" w:after="0"/>
        <w:ind w:left="941" w:right="243" w:hanging="360"/>
        <w:jc w:val="both"/>
        <w:rPr>
          <w:sz w:val="24"/>
        </w:rPr>
      </w:pPr>
      <w:r>
        <w:rPr>
          <w:sz w:val="24"/>
        </w:rPr>
        <w:t>Suporte para múltiplas </w:t>
      </w:r>
      <w:r>
        <w:rPr>
          <w:i/>
          <w:sz w:val="24"/>
        </w:rPr>
        <w:t>threads </w:t>
      </w:r>
      <w:r>
        <w:rPr>
          <w:sz w:val="24"/>
        </w:rPr>
        <w:t>e controlo sempre que exista acesso a recursos partilhados. O trabalho deve incluir um relatório explicando sucintamente</w:t>
      </w:r>
      <w:r>
        <w:rPr>
          <w:spacing w:val="-31"/>
          <w:sz w:val="24"/>
        </w:rPr>
        <w:t> </w:t>
      </w:r>
      <w:r>
        <w:rPr>
          <w:sz w:val="24"/>
        </w:rPr>
        <w:t>a</w:t>
      </w:r>
      <w:r>
        <w:rPr>
          <w:spacing w:val="-33"/>
          <w:sz w:val="24"/>
        </w:rPr>
        <w:t> </w:t>
      </w:r>
      <w:r>
        <w:rPr>
          <w:sz w:val="24"/>
        </w:rPr>
        <w:t>implementação</w:t>
      </w:r>
      <w:r>
        <w:rPr>
          <w:spacing w:val="-32"/>
          <w:sz w:val="24"/>
        </w:rPr>
        <w:t> </w:t>
      </w:r>
      <w:r>
        <w:rPr>
          <w:sz w:val="24"/>
        </w:rPr>
        <w:t>e</w:t>
      </w:r>
      <w:r>
        <w:rPr>
          <w:spacing w:val="-33"/>
          <w:sz w:val="24"/>
        </w:rPr>
        <w:t> </w:t>
      </w:r>
      <w:r>
        <w:rPr>
          <w:sz w:val="24"/>
        </w:rPr>
        <w:t>justificando</w:t>
      </w:r>
      <w:r>
        <w:rPr>
          <w:spacing w:val="-31"/>
          <w:sz w:val="24"/>
        </w:rPr>
        <w:t> </w:t>
      </w:r>
      <w:r>
        <w:rPr>
          <w:sz w:val="24"/>
        </w:rPr>
        <w:t>quaisquer</w:t>
      </w:r>
      <w:r>
        <w:rPr>
          <w:spacing w:val="-31"/>
          <w:sz w:val="24"/>
        </w:rPr>
        <w:t> </w:t>
      </w:r>
      <w:r>
        <w:rPr>
          <w:sz w:val="24"/>
        </w:rPr>
        <w:t>opções</w:t>
      </w:r>
      <w:r>
        <w:rPr>
          <w:spacing w:val="-30"/>
          <w:sz w:val="24"/>
        </w:rPr>
        <w:t> </w:t>
      </w:r>
      <w:r>
        <w:rPr>
          <w:sz w:val="24"/>
        </w:rPr>
        <w:t>tomadas.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Heading2"/>
        <w:jc w:val="both"/>
      </w:pPr>
      <w:r>
        <w:rPr/>
        <w:t>Datas importantes</w:t>
      </w:r>
    </w:p>
    <w:p>
      <w:pPr>
        <w:pStyle w:val="BodyText"/>
        <w:spacing w:before="7"/>
        <w:ind w:left="0"/>
        <w:rPr>
          <w:rFonts w:ascii="Trebuchet MS"/>
          <w:b/>
          <w:sz w:val="11"/>
        </w:r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4"/>
        <w:gridCol w:w="3165"/>
      </w:tblGrid>
      <w:tr>
        <w:trPr>
          <w:trHeight w:val="439" w:hRule="atLeast"/>
        </w:trPr>
        <w:tc>
          <w:tcPr>
            <w:tcW w:w="5354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2268" w:right="2252"/>
              <w:rPr>
                <w:b/>
                <w:sz w:val="24"/>
              </w:rPr>
            </w:pPr>
            <w:r>
              <w:rPr>
                <w:b/>
                <w:sz w:val="24"/>
              </w:rPr>
              <w:t>Evento</w:t>
            </w:r>
          </w:p>
        </w:tc>
        <w:tc>
          <w:tcPr>
            <w:tcW w:w="3165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22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</w:tr>
      <w:tr>
        <w:trPr>
          <w:trHeight w:val="439" w:hRule="atLeast"/>
        </w:trPr>
        <w:tc>
          <w:tcPr>
            <w:tcW w:w="5354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Lançamento do trabalho prático</w:t>
            </w:r>
          </w:p>
        </w:tc>
        <w:tc>
          <w:tcPr>
            <w:tcW w:w="3165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19"/>
              <w:ind w:left="122" w:right="101"/>
              <w:rPr>
                <w:rFonts w:ascii="Georgia"/>
                <w:sz w:val="24"/>
              </w:rPr>
            </w:pPr>
            <w:r>
              <w:rPr>
                <w:rFonts w:ascii="Georgia"/>
                <w:w w:val="110"/>
                <w:sz w:val="24"/>
              </w:rPr>
              <w:t>19/11/2018</w:t>
            </w:r>
          </w:p>
        </w:tc>
      </w:tr>
      <w:tr>
        <w:trPr>
          <w:trHeight w:val="440" w:hRule="atLeast"/>
        </w:trPr>
        <w:tc>
          <w:tcPr>
            <w:tcW w:w="5354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Desenvolvimento da solução</w:t>
            </w:r>
          </w:p>
        </w:tc>
        <w:tc>
          <w:tcPr>
            <w:tcW w:w="3165" w:type="dxa"/>
          </w:tcPr>
          <w:p>
            <w:pPr>
              <w:pStyle w:val="TableParagraph"/>
              <w:spacing w:before="20"/>
              <w:ind w:left="122" w:right="102"/>
              <w:rPr>
                <w:rFonts w:ascii="Georgia"/>
                <w:sz w:val="24"/>
              </w:rPr>
            </w:pPr>
            <w:r>
              <w:rPr>
                <w:rFonts w:ascii="Georgia"/>
                <w:w w:val="105"/>
                <w:sz w:val="24"/>
              </w:rPr>
              <w:t>19/11/2018 a 06/01/2019</w:t>
            </w:r>
          </w:p>
        </w:tc>
      </w:tr>
      <w:tr>
        <w:trPr>
          <w:trHeight w:val="439" w:hRule="atLeast"/>
        </w:trPr>
        <w:tc>
          <w:tcPr>
            <w:tcW w:w="5354" w:type="dxa"/>
            <w:shd w:val="clear" w:color="auto" w:fill="C0C0C0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Entrega do trabalho prático</w:t>
            </w:r>
          </w:p>
        </w:tc>
        <w:tc>
          <w:tcPr>
            <w:tcW w:w="3165" w:type="dxa"/>
            <w:shd w:val="clear" w:color="auto" w:fill="C0C0C0"/>
          </w:tcPr>
          <w:p>
            <w:pPr>
              <w:pStyle w:val="TableParagraph"/>
              <w:spacing w:before="20"/>
              <w:ind w:left="122" w:right="101"/>
              <w:rPr>
                <w:rFonts w:ascii="Georgia"/>
                <w:sz w:val="24"/>
              </w:rPr>
            </w:pPr>
            <w:r>
              <w:rPr>
                <w:rFonts w:ascii="Georgia"/>
                <w:w w:val="105"/>
                <w:sz w:val="24"/>
              </w:rPr>
              <w:t>06/01/2019</w:t>
            </w:r>
          </w:p>
        </w:tc>
      </w:tr>
      <w:tr>
        <w:trPr>
          <w:trHeight w:val="440" w:hRule="atLeast"/>
        </w:trPr>
        <w:tc>
          <w:tcPr>
            <w:tcW w:w="5354" w:type="dxa"/>
          </w:tcPr>
          <w:p>
            <w:pPr>
              <w:pStyle w:val="TableParagraph"/>
              <w:spacing w:before="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Apresentação do trabalho prático</w:t>
            </w:r>
          </w:p>
        </w:tc>
        <w:tc>
          <w:tcPr>
            <w:tcW w:w="3165" w:type="dxa"/>
          </w:tcPr>
          <w:p>
            <w:pPr>
              <w:pStyle w:val="TableParagraph"/>
              <w:spacing w:before="20"/>
              <w:ind w:left="122" w:right="103"/>
              <w:rPr>
                <w:rFonts w:ascii="Georgia"/>
                <w:sz w:val="24"/>
              </w:rPr>
            </w:pPr>
            <w:r>
              <w:rPr>
                <w:rFonts w:ascii="Georgia"/>
                <w:w w:val="105"/>
                <w:sz w:val="24"/>
              </w:rPr>
              <w:t>07/01/2019 e 10/01/2019</w:t>
            </w:r>
          </w:p>
        </w:tc>
      </w:tr>
    </w:tbl>
    <w:p>
      <w:pPr>
        <w:spacing w:after="0"/>
        <w:rPr>
          <w:rFonts w:ascii="Georgia"/>
          <w:sz w:val="24"/>
        </w:rPr>
        <w:sectPr>
          <w:pgSz w:w="11900" w:h="16840"/>
          <w:pgMar w:top="1360" w:bottom="280" w:left="1580" w:right="1560"/>
        </w:sectPr>
      </w:pPr>
    </w:p>
    <w:p>
      <w:pPr>
        <w:spacing w:before="87"/>
        <w:ind w:left="220" w:right="0" w:firstLine="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Composição dos grupos e apresentação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145" w:after="0"/>
        <w:ind w:left="941" w:right="0" w:hanging="360"/>
        <w:jc w:val="left"/>
        <w:rPr>
          <w:sz w:val="24"/>
        </w:rPr>
      </w:pPr>
      <w:r>
        <w:rPr>
          <w:sz w:val="24"/>
        </w:rPr>
        <w:t>Aceitam-se</w:t>
      </w:r>
      <w:r>
        <w:rPr>
          <w:spacing w:val="-8"/>
          <w:sz w:val="24"/>
        </w:rPr>
        <w:t> </w:t>
      </w:r>
      <w:r>
        <w:rPr>
          <w:sz w:val="24"/>
        </w:rPr>
        <w:t>trabalhos</w:t>
      </w:r>
      <w:r>
        <w:rPr>
          <w:spacing w:val="-10"/>
          <w:sz w:val="24"/>
        </w:rPr>
        <w:t> </w:t>
      </w:r>
      <w:r>
        <w:rPr>
          <w:sz w:val="24"/>
        </w:rPr>
        <w:t>feitos</w:t>
      </w:r>
      <w:r>
        <w:rPr>
          <w:spacing w:val="-8"/>
          <w:sz w:val="24"/>
        </w:rPr>
        <w:t> </w:t>
      </w:r>
      <w:r>
        <w:rPr>
          <w:sz w:val="24"/>
        </w:rPr>
        <w:t>por</w:t>
      </w:r>
      <w:r>
        <w:rPr>
          <w:spacing w:val="-9"/>
          <w:sz w:val="24"/>
        </w:rPr>
        <w:t> </w:t>
      </w:r>
      <w:r>
        <w:rPr>
          <w:sz w:val="24"/>
        </w:rPr>
        <w:t>grupos</w:t>
      </w:r>
      <w:r>
        <w:rPr>
          <w:spacing w:val="-5"/>
          <w:sz w:val="24"/>
        </w:rPr>
        <w:t> </w:t>
      </w:r>
      <w:r>
        <w:rPr>
          <w:sz w:val="24"/>
        </w:rPr>
        <w:t>até</w:t>
      </w:r>
      <w:r>
        <w:rPr>
          <w:spacing w:val="-10"/>
          <w:sz w:val="24"/>
        </w:rPr>
        <w:t> </w:t>
      </w:r>
      <w:r>
        <w:rPr>
          <w:sz w:val="24"/>
        </w:rPr>
        <w:t>2</w:t>
      </w:r>
      <w:r>
        <w:rPr>
          <w:spacing w:val="-7"/>
          <w:sz w:val="24"/>
        </w:rPr>
        <w:t> </w:t>
      </w:r>
      <w:r>
        <w:rPr>
          <w:sz w:val="24"/>
        </w:rPr>
        <w:t>elementos.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142" w:after="0"/>
        <w:ind w:left="941" w:right="0" w:hanging="360"/>
        <w:jc w:val="left"/>
        <w:rPr>
          <w:sz w:val="24"/>
        </w:rPr>
      </w:pP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apresentações</w:t>
      </w:r>
      <w:r>
        <w:rPr>
          <w:spacing w:val="-10"/>
          <w:sz w:val="24"/>
        </w:rPr>
        <w:t> </w:t>
      </w:r>
      <w:r>
        <w:rPr>
          <w:sz w:val="24"/>
        </w:rPr>
        <w:t>são</w:t>
      </w:r>
      <w:r>
        <w:rPr>
          <w:spacing w:val="-11"/>
          <w:sz w:val="24"/>
        </w:rPr>
        <w:t> </w:t>
      </w:r>
      <w:r>
        <w:rPr>
          <w:sz w:val="24"/>
        </w:rPr>
        <w:t>obrigatórias</w:t>
      </w:r>
      <w:r>
        <w:rPr>
          <w:spacing w:val="-11"/>
          <w:sz w:val="24"/>
        </w:rPr>
        <w:t> </w:t>
      </w:r>
      <w:r>
        <w:rPr>
          <w:sz w:val="24"/>
        </w:rPr>
        <w:t>e</w:t>
      </w:r>
      <w:r>
        <w:rPr>
          <w:spacing w:val="-12"/>
          <w:sz w:val="24"/>
        </w:rPr>
        <w:t> </w:t>
      </w:r>
      <w:r>
        <w:rPr>
          <w:sz w:val="24"/>
        </w:rPr>
        <w:t>terão</w:t>
      </w:r>
      <w:r>
        <w:rPr>
          <w:spacing w:val="-10"/>
          <w:sz w:val="24"/>
        </w:rPr>
        <w:t> </w:t>
      </w:r>
      <w:r>
        <w:rPr>
          <w:sz w:val="24"/>
        </w:rPr>
        <w:t>lugar</w:t>
      </w:r>
      <w:r>
        <w:rPr>
          <w:spacing w:val="-11"/>
          <w:sz w:val="24"/>
        </w:rPr>
        <w:t> </w:t>
      </w:r>
      <w:r>
        <w:rPr>
          <w:sz w:val="24"/>
        </w:rPr>
        <w:t>durante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aulas.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9" w:lineRule="auto" w:before="145" w:after="0"/>
        <w:ind w:left="941" w:right="235" w:hanging="360"/>
        <w:jc w:val="both"/>
        <w:rPr>
          <w:sz w:val="24"/>
        </w:rPr>
      </w:pPr>
      <w:r>
        <w:rPr>
          <w:sz w:val="24"/>
        </w:rPr>
        <w:t>Durante as apresentações serão colocadas perguntas individuais a cada elemento do grupo e as respostas serão levadas em conta na avaliação final.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69" w:lineRule="auto" w:before="0" w:after="0"/>
        <w:ind w:left="941" w:right="244" w:hanging="360"/>
        <w:jc w:val="left"/>
        <w:rPr>
          <w:sz w:val="24"/>
        </w:rPr>
      </w:pPr>
      <w:r>
        <w:rPr>
          <w:sz w:val="24"/>
        </w:rPr>
        <w:t>A não comparência na apresentação do trabalho exclui o grupo da avaliação do</w:t>
      </w:r>
      <w:r>
        <w:rPr>
          <w:spacing w:val="-11"/>
          <w:sz w:val="24"/>
        </w:rPr>
        <w:t> </w:t>
      </w:r>
      <w:r>
        <w:rPr>
          <w:sz w:val="24"/>
        </w:rPr>
        <w:t>mesmo.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2"/>
      </w:pPr>
      <w:r>
        <w:rPr/>
        <w:t>Avaliação</w:t>
      </w:r>
    </w:p>
    <w:p>
      <w:pPr>
        <w:pStyle w:val="BodyText"/>
        <w:spacing w:before="7" w:after="1"/>
        <w:ind w:left="0"/>
        <w:rPr>
          <w:rFonts w:ascii="Trebuchet MS"/>
          <w:b/>
          <w:sz w:val="11"/>
        </w:rPr>
      </w:pPr>
    </w:p>
    <w:tbl>
      <w:tblPr>
        <w:tblW w:w="0" w:type="auto"/>
        <w:jc w:val="left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5"/>
        <w:gridCol w:w="1605"/>
      </w:tblGrid>
      <w:tr>
        <w:trPr>
          <w:trHeight w:val="439" w:hRule="atLeast"/>
        </w:trPr>
        <w:tc>
          <w:tcPr>
            <w:tcW w:w="6915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3062" w:right="3039"/>
              <w:rPr>
                <w:b/>
                <w:sz w:val="24"/>
              </w:rPr>
            </w:pPr>
            <w:r>
              <w:rPr>
                <w:b/>
                <w:sz w:val="24"/>
              </w:rPr>
              <w:t>Tópico</w:t>
            </w:r>
          </w:p>
        </w:tc>
        <w:tc>
          <w:tcPr>
            <w:tcW w:w="1605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339" w:right="313"/>
              <w:rPr>
                <w:b/>
                <w:sz w:val="24"/>
              </w:rPr>
            </w:pPr>
            <w:r>
              <w:rPr>
                <w:b/>
                <w:sz w:val="24"/>
              </w:rPr>
              <w:t>Cotação</w:t>
            </w:r>
          </w:p>
        </w:tc>
      </w:tr>
      <w:tr>
        <w:trPr>
          <w:trHeight w:val="439" w:hRule="atLeast"/>
        </w:trPr>
        <w:tc>
          <w:tcPr>
            <w:tcW w:w="6915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jc w:val="left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Suporte para múltiplas </w:t>
            </w:r>
            <w:r>
              <w:rPr>
                <w:b/>
                <w:i/>
                <w:sz w:val="24"/>
              </w:rPr>
              <w:t>threads</w:t>
            </w:r>
          </w:p>
        </w:tc>
        <w:tc>
          <w:tcPr>
            <w:tcW w:w="1605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14"/>
              <w:ind w:left="16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1</w:t>
            </w:r>
          </w:p>
        </w:tc>
      </w:tr>
      <w:tr>
        <w:trPr>
          <w:trHeight w:val="440" w:hRule="atLeast"/>
        </w:trPr>
        <w:tc>
          <w:tcPr>
            <w:tcW w:w="6915" w:type="dxa"/>
          </w:tcPr>
          <w:p>
            <w:pPr>
              <w:pStyle w:val="TableParagraph"/>
              <w:spacing w:before="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Manipulação adequada de recursos partilhados</w:t>
            </w:r>
          </w:p>
        </w:tc>
        <w:tc>
          <w:tcPr>
            <w:tcW w:w="1605" w:type="dxa"/>
          </w:tcPr>
          <w:p>
            <w:pPr>
              <w:pStyle w:val="TableParagraph"/>
              <w:spacing w:before="14"/>
              <w:ind w:left="16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6915" w:type="dxa"/>
            <w:shd w:val="clear" w:color="auto" w:fill="C0C0C0"/>
          </w:tcPr>
          <w:p>
            <w:pPr>
              <w:pStyle w:val="TableParagraph"/>
              <w:jc w:val="left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Utilização adequada de </w:t>
            </w:r>
            <w:r>
              <w:rPr>
                <w:b/>
                <w:i/>
                <w:sz w:val="24"/>
              </w:rPr>
              <w:t>sockets</w:t>
            </w:r>
          </w:p>
        </w:tc>
        <w:tc>
          <w:tcPr>
            <w:tcW w:w="1605" w:type="dxa"/>
            <w:shd w:val="clear" w:color="auto" w:fill="C0C0C0"/>
          </w:tcPr>
          <w:p>
            <w:pPr>
              <w:pStyle w:val="TableParagraph"/>
              <w:spacing w:before="15"/>
              <w:ind w:left="16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6915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Implementação e documentação do protocolo de comunicação</w:t>
            </w:r>
          </w:p>
        </w:tc>
        <w:tc>
          <w:tcPr>
            <w:tcW w:w="1605" w:type="dxa"/>
          </w:tcPr>
          <w:p>
            <w:pPr>
              <w:pStyle w:val="TableParagraph"/>
              <w:spacing w:before="14"/>
              <w:ind w:left="16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6915" w:type="dxa"/>
            <w:shd w:val="clear" w:color="auto" w:fill="C0C0C0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Interface com o utilizador</w:t>
            </w:r>
          </w:p>
        </w:tc>
        <w:tc>
          <w:tcPr>
            <w:tcW w:w="1605" w:type="dxa"/>
            <w:shd w:val="clear" w:color="auto" w:fill="C0C0C0"/>
          </w:tcPr>
          <w:p>
            <w:pPr>
              <w:pStyle w:val="TableParagraph"/>
              <w:spacing w:before="14"/>
              <w:ind w:left="16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2</w:t>
            </w:r>
          </w:p>
        </w:tc>
      </w:tr>
      <w:tr>
        <w:trPr>
          <w:trHeight w:val="436" w:hRule="atLeast"/>
        </w:trPr>
        <w:tc>
          <w:tcPr>
            <w:tcW w:w="6915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Implementação completa de cliente consumidor final</w:t>
            </w:r>
          </w:p>
        </w:tc>
        <w:tc>
          <w:tcPr>
            <w:tcW w:w="1605" w:type="dxa"/>
          </w:tcPr>
          <w:p>
            <w:pPr>
              <w:pStyle w:val="TableParagraph"/>
              <w:spacing w:before="14"/>
              <w:ind w:left="16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6915" w:type="dxa"/>
            <w:shd w:val="clear" w:color="auto" w:fill="C0C0C0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Implementação completa de cliente condutor</w:t>
            </w:r>
          </w:p>
        </w:tc>
        <w:tc>
          <w:tcPr>
            <w:tcW w:w="1605" w:type="dxa"/>
            <w:shd w:val="clear" w:color="auto" w:fill="C0C0C0"/>
          </w:tcPr>
          <w:p>
            <w:pPr>
              <w:pStyle w:val="TableParagraph"/>
              <w:spacing w:before="18"/>
              <w:ind w:left="16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2</w:t>
            </w:r>
          </w:p>
        </w:tc>
      </w:tr>
      <w:tr>
        <w:trPr>
          <w:trHeight w:val="471" w:hRule="atLeast"/>
        </w:trPr>
        <w:tc>
          <w:tcPr>
            <w:tcW w:w="6915" w:type="dxa"/>
          </w:tcPr>
          <w:p>
            <w:pPr>
              <w:pStyle w:val="TableParagraph"/>
              <w:spacing w:before="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Implementação completa de servidor</w:t>
            </w:r>
          </w:p>
        </w:tc>
        <w:tc>
          <w:tcPr>
            <w:tcW w:w="1605" w:type="dxa"/>
          </w:tcPr>
          <w:p>
            <w:pPr>
              <w:pStyle w:val="TableParagraph"/>
              <w:spacing w:before="30"/>
              <w:ind w:left="16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2</w:t>
            </w:r>
          </w:p>
        </w:tc>
      </w:tr>
      <w:tr>
        <w:trPr>
          <w:trHeight w:val="436" w:hRule="atLeast"/>
        </w:trPr>
        <w:tc>
          <w:tcPr>
            <w:tcW w:w="6915" w:type="dxa"/>
            <w:shd w:val="clear" w:color="auto" w:fill="C0C0C0"/>
          </w:tcPr>
          <w:p>
            <w:pPr>
              <w:pStyle w:val="TableParagraph"/>
              <w:spacing w:before="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Registo e autenticação dos diversos utilizadores</w:t>
            </w:r>
          </w:p>
        </w:tc>
        <w:tc>
          <w:tcPr>
            <w:tcW w:w="1605" w:type="dxa"/>
            <w:shd w:val="clear" w:color="auto" w:fill="C0C0C0"/>
          </w:tcPr>
          <w:p>
            <w:pPr>
              <w:pStyle w:val="TableParagraph"/>
              <w:spacing w:before="15"/>
              <w:ind w:left="16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6915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Histórico de informação</w:t>
            </w:r>
          </w:p>
        </w:tc>
        <w:tc>
          <w:tcPr>
            <w:tcW w:w="1605" w:type="dxa"/>
          </w:tcPr>
          <w:p>
            <w:pPr>
              <w:pStyle w:val="TableParagraph"/>
              <w:spacing w:before="18"/>
              <w:ind w:left="16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6915" w:type="dxa"/>
            <w:shd w:val="clear" w:color="auto" w:fill="C0C0C0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Apresentação</w:t>
            </w:r>
          </w:p>
        </w:tc>
        <w:tc>
          <w:tcPr>
            <w:tcW w:w="1605" w:type="dxa"/>
            <w:shd w:val="clear" w:color="auto" w:fill="C0C0C0"/>
          </w:tcPr>
          <w:p>
            <w:pPr>
              <w:pStyle w:val="TableParagraph"/>
              <w:spacing w:before="14"/>
              <w:ind w:left="16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1</w:t>
            </w:r>
          </w:p>
        </w:tc>
      </w:tr>
    </w:tbl>
    <w:p>
      <w:pPr>
        <w:pStyle w:val="BodyText"/>
        <w:ind w:left="0"/>
        <w:rPr>
          <w:rFonts w:ascii="Trebuchet MS"/>
          <w:b/>
          <w:sz w:val="28"/>
        </w:rPr>
      </w:pPr>
    </w:p>
    <w:p>
      <w:pPr>
        <w:pStyle w:val="BodyText"/>
        <w:ind w:left="0"/>
        <w:rPr>
          <w:rFonts w:ascii="Trebuchet MS"/>
          <w:b/>
          <w:sz w:val="28"/>
        </w:rPr>
      </w:pPr>
    </w:p>
    <w:p>
      <w:pPr>
        <w:spacing w:before="201"/>
        <w:ind w:left="220" w:right="0" w:firstLine="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105"/>
          <w:sz w:val="24"/>
        </w:rPr>
        <w:t>Plágio</w:t>
      </w:r>
    </w:p>
    <w:p>
      <w:pPr>
        <w:pStyle w:val="BodyText"/>
        <w:spacing w:line="372" w:lineRule="auto" w:before="150"/>
        <w:ind w:left="220" w:right="243"/>
        <w:jc w:val="both"/>
      </w:pPr>
      <w:r>
        <w:rPr/>
        <w:t>Qualquer trabalho que se detecte que tenha sido copiado, mesmo que parcialmente,</w:t>
      </w:r>
      <w:r>
        <w:rPr>
          <w:spacing w:val="-16"/>
        </w:rPr>
        <w:t> </w:t>
      </w:r>
      <w:r>
        <w:rPr/>
        <w:t>será</w:t>
      </w:r>
      <w:r>
        <w:rPr>
          <w:spacing w:val="-12"/>
        </w:rPr>
        <w:t> </w:t>
      </w:r>
      <w:r>
        <w:rPr/>
        <w:t>excluído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avaliação.</w:t>
      </w:r>
      <w:r>
        <w:rPr>
          <w:spacing w:val="-15"/>
        </w:rPr>
        <w:t> </w:t>
      </w:r>
      <w:r>
        <w:rPr/>
        <w:t>Qualquer</w:t>
      </w:r>
      <w:r>
        <w:rPr>
          <w:spacing w:val="-11"/>
        </w:rPr>
        <w:t> </w:t>
      </w:r>
      <w:r>
        <w:rPr/>
        <w:t>utilização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fontes</w:t>
      </w:r>
      <w:r>
        <w:rPr>
          <w:spacing w:val="-11"/>
        </w:rPr>
        <w:t> </w:t>
      </w:r>
      <w:r>
        <w:rPr/>
        <w:t>deve</w:t>
      </w:r>
      <w:r>
        <w:rPr>
          <w:spacing w:val="-13"/>
        </w:rPr>
        <w:t> </w:t>
      </w:r>
      <w:r>
        <w:rPr/>
        <w:t>ser convenientemente</w:t>
      </w:r>
      <w:r>
        <w:rPr>
          <w:spacing w:val="-5"/>
        </w:rPr>
        <w:t> </w:t>
      </w:r>
      <w:r>
        <w:rPr/>
        <w:t>citada.</w:t>
      </w:r>
    </w:p>
    <w:sectPr>
      <w:pgSz w:w="11900" w:h="16840"/>
      <w:pgMar w:top="1360" w:bottom="280" w:left="15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41" w:hanging="360"/>
      </w:pPr>
      <w:rPr>
        <w:rFonts w:hint="default" w:ascii="Trebuchet MS" w:hAnsi="Trebuchet MS" w:eastAsia="Trebuchet MS" w:cs="Trebuchet MS"/>
        <w:w w:val="84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06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632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414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196" w:hanging="360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1" w:hanging="360"/>
      </w:pPr>
      <w:rPr>
        <w:rFonts w:hint="default" w:ascii="Symbol" w:hAnsi="Symbol" w:eastAsia="Symbol" w:cs="Symbol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06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632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414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196" w:hanging="360"/>
      </w:pPr>
      <w:rPr>
        <w:rFonts w:hint="default"/>
        <w:lang w:val="pt-PT" w:eastAsia="pt-PT" w:bidi="pt-P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pt-PT" w:eastAsia="pt-PT" w:bidi="pt-PT"/>
    </w:rPr>
  </w:style>
  <w:style w:styleId="BodyText" w:type="paragraph">
    <w:name w:val="Body Text"/>
    <w:basedOn w:val="Normal"/>
    <w:uiPriority w:val="1"/>
    <w:qFormat/>
    <w:pPr>
      <w:ind w:left="941"/>
    </w:pPr>
    <w:rPr>
      <w:rFonts w:ascii="Georgia" w:hAnsi="Georgia" w:eastAsia="Georgia" w:cs="Georgia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spacing w:before="7"/>
      <w:ind w:left="832" w:right="846"/>
      <w:jc w:val="center"/>
      <w:outlineLvl w:val="1"/>
    </w:pPr>
    <w:rPr>
      <w:rFonts w:ascii="Trebuchet MS" w:hAnsi="Trebuchet MS" w:eastAsia="Trebuchet MS" w:cs="Trebuchet MS"/>
      <w:b/>
      <w:bCs/>
      <w:sz w:val="32"/>
      <w:szCs w:val="32"/>
      <w:lang w:val="pt-PT" w:eastAsia="pt-PT" w:bidi="pt-PT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rebuchet MS" w:hAnsi="Trebuchet MS" w:eastAsia="Trebuchet MS" w:cs="Trebuchet MS"/>
      <w:b/>
      <w:bCs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142"/>
      <w:ind w:left="941" w:hanging="360"/>
    </w:pPr>
    <w:rPr>
      <w:rFonts w:ascii="Georgia" w:hAnsi="Georgia" w:eastAsia="Georgia" w:cs="Georgia"/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2"/>
      <w:ind w:left="110"/>
      <w:jc w:val="center"/>
    </w:pPr>
    <w:rPr>
      <w:rFonts w:ascii="Trebuchet MS" w:hAnsi="Trebuchet MS" w:eastAsia="Trebuchet MS" w:cs="Trebuchet MS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Costa</dc:creator>
  <dcterms:created xsi:type="dcterms:W3CDTF">2019-01-03T14:26:26Z</dcterms:created>
  <dcterms:modified xsi:type="dcterms:W3CDTF">2019-01-03T14:26:26Z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2019-01-03T00:00:00Z</vt:filetime>
  </property>
</Properties>
</file>