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4D" w:rsidRPr="00A52B29" w:rsidRDefault="00F67518" w:rsidP="00A52B2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TÍTULO:</w:t>
      </w:r>
      <w:r w:rsidRPr="00A52B29">
        <w:rPr>
          <w:rFonts w:ascii="Arial" w:hAnsi="Arial" w:cs="Arial"/>
          <w:b/>
          <w:sz w:val="24"/>
          <w:szCs w:val="24"/>
        </w:rPr>
        <w:tab/>
        <w:t>PLAN DE MIGRACIÓN DE SOFTWARE</w:t>
      </w:r>
    </w:p>
    <w:p w:rsidR="00340461" w:rsidRPr="00A52B29" w:rsidRDefault="00F67518" w:rsidP="00A52B2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CASO DE ESTUDIO: UPEA</w:t>
      </w:r>
    </w:p>
    <w:p w:rsidR="0095414D" w:rsidRPr="00A52B29" w:rsidRDefault="0095414D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PLANTEAMIENTO DEL PROBLEMA</w:t>
      </w:r>
    </w:p>
    <w:p w:rsidR="00570F1A" w:rsidRPr="00A52B29" w:rsidRDefault="00570F1A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En la actualidad la Universidad  Pública de El Alto hace uso de software pirata en cuanto a sistema operativo y a Microsoft office, </w:t>
      </w:r>
      <w:r w:rsidR="00BD36B9" w:rsidRPr="00A52B29">
        <w:rPr>
          <w:rFonts w:ascii="Arial" w:hAnsi="Arial" w:cs="Arial"/>
          <w:sz w:val="24"/>
          <w:szCs w:val="24"/>
        </w:rPr>
        <w:t>lo que genera un alto riesgo de ser auditados por el Control de Software Pirata de Microsoft organizado por la firma creada por Bill Gates.</w:t>
      </w:r>
      <w:r w:rsidR="00281B99" w:rsidRPr="00A52B29">
        <w:rPr>
          <w:rFonts w:ascii="Arial" w:hAnsi="Arial" w:cs="Arial"/>
          <w:sz w:val="24"/>
          <w:szCs w:val="24"/>
        </w:rPr>
        <w:t xml:space="preserve"> En caso de que </w:t>
      </w:r>
      <w:r w:rsidR="00BD36B9" w:rsidRPr="00A52B29">
        <w:rPr>
          <w:rFonts w:ascii="Arial" w:hAnsi="Arial" w:cs="Arial"/>
          <w:sz w:val="24"/>
          <w:szCs w:val="24"/>
        </w:rPr>
        <w:t>tal auditoria fuera ejecutada, la UPEA sería responsable de pagar fuertes y altas cantidades monetarias.</w:t>
      </w:r>
    </w:p>
    <w:p w:rsidR="00BD36B9" w:rsidRPr="00A52B29" w:rsidRDefault="00BD36B9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¿De qué manera se beneficiara la Universidad Pública de El Alto con el plan de migración de software propietario/de licencia a software libre?</w:t>
      </w:r>
    </w:p>
    <w:p w:rsidR="0095414D" w:rsidRPr="00A52B29" w:rsidRDefault="0095414D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SISTUACIÓN ACTUAL DEL PROBLEMA</w:t>
      </w:r>
    </w:p>
    <w:p w:rsidR="00F50F57" w:rsidRPr="00A52B29" w:rsidRDefault="00F50F57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Problema general</w:t>
      </w:r>
    </w:p>
    <w:p w:rsidR="0095414D" w:rsidRPr="00A52B29" w:rsidRDefault="00674BC7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En la Uni</w:t>
      </w:r>
      <w:r w:rsidR="00C4535E" w:rsidRPr="00A52B29">
        <w:rPr>
          <w:rFonts w:ascii="Arial" w:hAnsi="Arial" w:cs="Arial"/>
          <w:sz w:val="24"/>
          <w:szCs w:val="24"/>
        </w:rPr>
        <w:t>versidad Pública de El Alto el personal administrativo, el personal de docencia y el estamento estudiantil</w:t>
      </w:r>
      <w:r w:rsidRPr="00A52B29">
        <w:rPr>
          <w:rFonts w:ascii="Arial" w:hAnsi="Arial" w:cs="Arial"/>
          <w:sz w:val="24"/>
          <w:szCs w:val="24"/>
        </w:rPr>
        <w:t xml:space="preserve"> </w:t>
      </w:r>
      <w:r w:rsidR="00C4535E" w:rsidRPr="00A52B29">
        <w:rPr>
          <w:rFonts w:ascii="Arial" w:hAnsi="Arial" w:cs="Arial"/>
          <w:sz w:val="24"/>
          <w:szCs w:val="24"/>
        </w:rPr>
        <w:t>con algunas excepciones, aú</w:t>
      </w:r>
      <w:r w:rsidRPr="00A52B29">
        <w:rPr>
          <w:rFonts w:ascii="Arial" w:hAnsi="Arial" w:cs="Arial"/>
          <w:sz w:val="24"/>
          <w:szCs w:val="24"/>
        </w:rPr>
        <w:t xml:space="preserve">n </w:t>
      </w:r>
      <w:r w:rsidR="00C4535E" w:rsidRPr="00A52B29">
        <w:rPr>
          <w:rFonts w:ascii="Arial" w:hAnsi="Arial" w:cs="Arial"/>
          <w:sz w:val="24"/>
          <w:szCs w:val="24"/>
        </w:rPr>
        <w:t>son dependientes de software de</w:t>
      </w:r>
      <w:r w:rsidRPr="00A52B29">
        <w:rPr>
          <w:rFonts w:ascii="Arial" w:hAnsi="Arial" w:cs="Arial"/>
          <w:sz w:val="24"/>
          <w:szCs w:val="24"/>
        </w:rPr>
        <w:t xml:space="preserve"> licencia</w:t>
      </w:r>
      <w:r w:rsidR="00C4535E" w:rsidRPr="00A52B29">
        <w:rPr>
          <w:rFonts w:ascii="Arial" w:hAnsi="Arial" w:cs="Arial"/>
          <w:sz w:val="24"/>
          <w:szCs w:val="24"/>
        </w:rPr>
        <w:t xml:space="preserve"> y/o propietario desde el sistema operativo hasta las diversas aplicaciones de escritorio</w:t>
      </w:r>
      <w:r w:rsidR="00143A1B">
        <w:rPr>
          <w:rFonts w:ascii="Arial" w:hAnsi="Arial" w:cs="Arial"/>
          <w:sz w:val="24"/>
          <w:szCs w:val="24"/>
        </w:rPr>
        <w:t xml:space="preserve"> generando dependencia significativa  </w:t>
      </w:r>
      <w:r w:rsidR="00143A1B">
        <w:rPr>
          <w:rFonts w:ascii="Arial" w:hAnsi="Arial" w:cs="Arial"/>
          <w:sz w:val="24"/>
          <w:szCs w:val="24"/>
        </w:rPr>
        <w:t>del software</w:t>
      </w:r>
      <w:r w:rsidR="00143A1B">
        <w:rPr>
          <w:rFonts w:ascii="Arial" w:hAnsi="Arial" w:cs="Arial"/>
          <w:sz w:val="24"/>
          <w:szCs w:val="24"/>
        </w:rPr>
        <w:t xml:space="preserve"> para realizar las diversas tareas y trabajos de día a día en su desempeño laboral</w:t>
      </w:r>
      <w:r w:rsidR="00C4535E" w:rsidRPr="00A52B29">
        <w:rPr>
          <w:rFonts w:ascii="Arial" w:hAnsi="Arial" w:cs="Arial"/>
          <w:sz w:val="24"/>
          <w:szCs w:val="24"/>
        </w:rPr>
        <w:t xml:space="preserve">. </w:t>
      </w:r>
    </w:p>
    <w:p w:rsidR="00F50F57" w:rsidRPr="00A52B29" w:rsidRDefault="00F50F57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Problemas específicos</w:t>
      </w:r>
    </w:p>
    <w:p w:rsidR="00C4535E" w:rsidRPr="00A52B29" w:rsidRDefault="00C4535E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La utilización de un sistema operativo como Windows en alguna de sus diferentes versiones como ser XP, Vista, 7, 8, 10, </w:t>
      </w:r>
      <w:proofErr w:type="spellStart"/>
      <w:r w:rsidRPr="00A52B29">
        <w:rPr>
          <w:rFonts w:ascii="Arial" w:hAnsi="Arial" w:cs="Arial"/>
          <w:sz w:val="24"/>
          <w:szCs w:val="24"/>
        </w:rPr>
        <w:t>etc</w:t>
      </w:r>
      <w:proofErr w:type="spellEnd"/>
      <w:r w:rsidRPr="00A52B29">
        <w:rPr>
          <w:rFonts w:ascii="Arial" w:hAnsi="Arial" w:cs="Arial"/>
          <w:sz w:val="24"/>
          <w:szCs w:val="24"/>
        </w:rPr>
        <w:t xml:space="preserve">, incrementa sustancialmente la necesidad de utilizar software de escritorio de licencia o propietario como ser Microsoft </w:t>
      </w:r>
      <w:proofErr w:type="spellStart"/>
      <w:r w:rsidRPr="00A52B29">
        <w:rPr>
          <w:rFonts w:ascii="Arial" w:hAnsi="Arial" w:cs="Arial"/>
          <w:sz w:val="24"/>
          <w:szCs w:val="24"/>
        </w:rPr>
        <w:t>Oficce</w:t>
      </w:r>
      <w:proofErr w:type="spellEnd"/>
      <w:r w:rsidRPr="00A52B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2B29">
        <w:rPr>
          <w:rFonts w:ascii="Arial" w:hAnsi="Arial" w:cs="Arial"/>
          <w:sz w:val="24"/>
          <w:szCs w:val="24"/>
        </w:rPr>
        <w:t>AutoCad</w:t>
      </w:r>
      <w:proofErr w:type="spellEnd"/>
      <w:r w:rsidRPr="00A52B29">
        <w:rPr>
          <w:rFonts w:ascii="Arial" w:hAnsi="Arial" w:cs="Arial"/>
          <w:sz w:val="24"/>
          <w:szCs w:val="24"/>
        </w:rPr>
        <w:t>, Visual Estudio,</w:t>
      </w:r>
      <w:r w:rsidR="00570F1A" w:rsidRPr="00A52B29">
        <w:rPr>
          <w:rFonts w:ascii="Arial" w:hAnsi="Arial" w:cs="Arial"/>
          <w:sz w:val="24"/>
          <w:szCs w:val="24"/>
        </w:rPr>
        <w:t xml:space="preserve"> Antivirus, etc.</w:t>
      </w:r>
    </w:p>
    <w:p w:rsidR="005E0197" w:rsidRPr="00A52B29" w:rsidRDefault="00F50F57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La mayoría del personal administrativo pone resistencia al cambio de software ya que ésta conforme con la  manera o el modo en que realiza el   trabajo de día a día.</w:t>
      </w:r>
    </w:p>
    <w:p w:rsidR="00F24BCE" w:rsidRPr="00A52B29" w:rsidRDefault="00F24BCE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No se ha construido ni elaborado una planificación para desarrollar  la migración de software en la entidad.</w:t>
      </w:r>
    </w:p>
    <w:p w:rsidR="00974923" w:rsidRPr="00A52B29" w:rsidRDefault="00974923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bCs/>
          <w:sz w:val="24"/>
          <w:szCs w:val="24"/>
        </w:rPr>
        <w:lastRenderedPageBreak/>
        <w:t>Falta de conocimiento, información o documentación sobre el uso de tecnologías libres (</w:t>
      </w:r>
      <w:proofErr w:type="spellStart"/>
      <w:r w:rsidRPr="00A52B29">
        <w:rPr>
          <w:rFonts w:ascii="Arial" w:hAnsi="Arial" w:cs="Arial"/>
          <w:bCs/>
          <w:sz w:val="24"/>
          <w:szCs w:val="24"/>
        </w:rPr>
        <w:t>e.j</w:t>
      </w:r>
      <w:proofErr w:type="spellEnd"/>
      <w:r w:rsidRPr="00A52B29">
        <w:rPr>
          <w:rFonts w:ascii="Arial" w:hAnsi="Arial" w:cs="Arial"/>
          <w:bCs/>
          <w:sz w:val="24"/>
          <w:szCs w:val="24"/>
        </w:rPr>
        <w:t xml:space="preserve"> GNU/Linux).</w:t>
      </w:r>
    </w:p>
    <w:p w:rsidR="00974923" w:rsidRPr="00A52B29" w:rsidRDefault="00974923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Los repositorios ocupan mucho espacio en disco, falta de Internet para acceder a los mismos, o poca velocidad e inestabilidad de las conexiones para las extensas descargas, actualizaciones, etc.</w:t>
      </w:r>
    </w:p>
    <w:p w:rsidR="00974923" w:rsidRPr="00A52B29" w:rsidRDefault="00974923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Inseguridad al escoger una distribución para ejecutar la migración ya que GNU/Linux tiene muchas</w:t>
      </w:r>
      <w:r w:rsidR="00996F8F" w:rsidRPr="00A52B29">
        <w:rPr>
          <w:rFonts w:ascii="Arial" w:hAnsi="Arial" w:cs="Arial"/>
          <w:sz w:val="24"/>
          <w:szCs w:val="24"/>
        </w:rPr>
        <w:t>.</w:t>
      </w:r>
    </w:p>
    <w:p w:rsidR="00996F8F" w:rsidRPr="00A52B29" w:rsidRDefault="00996F8F" w:rsidP="00A52B29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bCs/>
          <w:sz w:val="24"/>
          <w:szCs w:val="24"/>
        </w:rPr>
        <w:t>Los sistemas contables o de otro tipo que se usan en la entidad no son compatibles con GNU/Linux.</w:t>
      </w:r>
    </w:p>
    <w:p w:rsidR="0095414D" w:rsidRPr="00A52B29" w:rsidRDefault="0095414D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PRONOSTICO DEL PROBLEMA</w:t>
      </w:r>
    </w:p>
    <w:p w:rsidR="00996F8F" w:rsidRPr="00A52B29" w:rsidRDefault="00996F8F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Si la entidad no realiza alguna medida o acción para la migración de software, será imposible que los usuarios (personal administrativo) cambien las herramientas de trabajo y seguirá trabajando con software pirata corriendo el riesgo de ser auditados por las grandes empresas de desarrollo de software como lo es Microsoft entre otras. </w:t>
      </w:r>
    </w:p>
    <w:p w:rsidR="00996F8F" w:rsidRPr="00A52B29" w:rsidRDefault="00996F8F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En caso de ser auditados, la Universidad deberá de cancelar </w:t>
      </w:r>
      <w:r w:rsidR="009D2FD9" w:rsidRPr="00A52B29">
        <w:rPr>
          <w:rFonts w:ascii="Arial" w:hAnsi="Arial" w:cs="Arial"/>
          <w:sz w:val="24"/>
          <w:szCs w:val="24"/>
        </w:rPr>
        <w:t>una fuerte suma de dinero como sanción y muy aparte de eso, se restringirá los software</w:t>
      </w:r>
      <w:r w:rsidR="00F67518" w:rsidRPr="00A52B29">
        <w:rPr>
          <w:rFonts w:ascii="Arial" w:hAnsi="Arial" w:cs="Arial"/>
          <w:sz w:val="24"/>
          <w:szCs w:val="24"/>
        </w:rPr>
        <w:t>(</w:t>
      </w:r>
      <w:r w:rsidR="009D2FD9" w:rsidRPr="00A52B29">
        <w:rPr>
          <w:rFonts w:ascii="Arial" w:hAnsi="Arial" w:cs="Arial"/>
          <w:sz w:val="24"/>
          <w:szCs w:val="24"/>
        </w:rPr>
        <w:t>s</w:t>
      </w:r>
      <w:r w:rsidR="00F67518" w:rsidRPr="00A52B29">
        <w:rPr>
          <w:rFonts w:ascii="Arial" w:hAnsi="Arial" w:cs="Arial"/>
          <w:sz w:val="24"/>
          <w:szCs w:val="24"/>
        </w:rPr>
        <w:t>)</w:t>
      </w:r>
      <w:r w:rsidR="009D2FD9" w:rsidRPr="00A52B29">
        <w:rPr>
          <w:rFonts w:ascii="Arial" w:hAnsi="Arial" w:cs="Arial"/>
          <w:sz w:val="24"/>
          <w:szCs w:val="24"/>
        </w:rPr>
        <w:t xml:space="preserve"> de licencia o propietarios a los administrativos ya que el uso de tal software incurre un costo, lo que generara falencias en el desenvolvimiento de trabajo de cada administrativo, retrasando las tareas y actividades que realizan diariamente.</w:t>
      </w:r>
    </w:p>
    <w:p w:rsidR="0095414D" w:rsidRPr="00A52B29" w:rsidRDefault="0095414D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PROPUESTA DE SOLUCIÓN DEL PROBLEMA</w:t>
      </w:r>
    </w:p>
    <w:p w:rsidR="00F67518" w:rsidRPr="00A52B29" w:rsidRDefault="00F67518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Objetivo general</w:t>
      </w:r>
    </w:p>
    <w:p w:rsidR="0095414D" w:rsidRPr="00A52B29" w:rsidRDefault="009D2FD9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Elaborar un plan de migración de software para la </w:t>
      </w:r>
      <w:r w:rsidR="00E34CC6" w:rsidRPr="00A52B29">
        <w:rPr>
          <w:rFonts w:ascii="Arial" w:hAnsi="Arial" w:cs="Arial"/>
          <w:sz w:val="24"/>
          <w:szCs w:val="24"/>
        </w:rPr>
        <w:t>Universidad Pública de El Alto</w:t>
      </w:r>
      <w:r w:rsidR="00F67518" w:rsidRPr="00A52B29">
        <w:rPr>
          <w:rFonts w:ascii="Arial" w:hAnsi="Arial" w:cs="Arial"/>
          <w:sz w:val="24"/>
          <w:szCs w:val="24"/>
        </w:rPr>
        <w:t xml:space="preserve"> teniendo en cuenta las herramientas diarias que maneja para llevar a cabo las diversas actividades de trabajo</w:t>
      </w:r>
      <w:r w:rsidR="00E34CC6" w:rsidRPr="00A52B29">
        <w:rPr>
          <w:rFonts w:ascii="Arial" w:hAnsi="Arial" w:cs="Arial"/>
          <w:sz w:val="24"/>
          <w:szCs w:val="24"/>
        </w:rPr>
        <w:t>.</w:t>
      </w:r>
    </w:p>
    <w:p w:rsidR="00F67518" w:rsidRPr="00A52B29" w:rsidRDefault="00F67518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Objetivos específicos</w:t>
      </w:r>
    </w:p>
    <w:p w:rsidR="00F24BCE" w:rsidRPr="00A52B29" w:rsidRDefault="00E34CC6" w:rsidP="00A52B29">
      <w:pPr>
        <w:pStyle w:val="Prrafodelista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lastRenderedPageBreak/>
        <w:t>Informar y documentar al personal administrativo sobre el uso de tecnologías libres.</w:t>
      </w:r>
    </w:p>
    <w:p w:rsidR="00F24BCE" w:rsidRPr="00A52B29" w:rsidRDefault="00E34CC6" w:rsidP="00A52B29">
      <w:pPr>
        <w:pStyle w:val="Prrafodelista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Capacitar a los usuarios con talleres de software libre.</w:t>
      </w:r>
    </w:p>
    <w:p w:rsidR="001C3252" w:rsidRPr="00EE220A" w:rsidRDefault="001C3252" w:rsidP="00A52B29">
      <w:pPr>
        <w:pStyle w:val="Prrafodelista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Realizar el estudio de la distribución que se acomode mejor a las necesidades del usuario.</w:t>
      </w:r>
    </w:p>
    <w:p w:rsidR="00EE220A" w:rsidRPr="00A52B29" w:rsidRDefault="00EE220A" w:rsidP="00A52B29">
      <w:pPr>
        <w:pStyle w:val="Prrafodelista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software libre capaz de sustituir las aplicaciones de escritorio de licencia que el usuario utiliza para realizar su trabajo.</w:t>
      </w:r>
    </w:p>
    <w:p w:rsidR="00F70428" w:rsidRPr="00A52B29" w:rsidRDefault="00F70428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MARCO CONTEXTUAL</w:t>
      </w:r>
    </w:p>
    <w:p w:rsidR="00F70428" w:rsidRPr="00A52B29" w:rsidRDefault="00F70428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Justificación económica</w:t>
      </w:r>
    </w:p>
    <w:p w:rsidR="00F70428" w:rsidRPr="00A52B29" w:rsidRDefault="00F70428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El proyecto, la UPEA se beneficiara de la siguiente manera:</w:t>
      </w:r>
    </w:p>
    <w:p w:rsidR="00F70428" w:rsidRPr="00A52B29" w:rsidRDefault="00F70428" w:rsidP="00A52B2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Información de </w:t>
      </w:r>
      <w:r w:rsidR="00A52B29" w:rsidRPr="00A52B29">
        <w:rPr>
          <w:rFonts w:ascii="Arial" w:hAnsi="Arial" w:cs="Arial"/>
          <w:sz w:val="24"/>
          <w:szCs w:val="24"/>
        </w:rPr>
        <w:t>multas a pagar por el software pirata del que se hace uso.</w:t>
      </w:r>
    </w:p>
    <w:p w:rsidR="00A52B29" w:rsidRPr="00A52B29" w:rsidRDefault="00A52B29" w:rsidP="00A52B2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>Información de software libre similares al que se utiliza actualmente.</w:t>
      </w:r>
    </w:p>
    <w:p w:rsidR="00F70428" w:rsidRPr="00A52B29" w:rsidRDefault="00F70428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B29">
        <w:rPr>
          <w:rFonts w:ascii="Arial" w:hAnsi="Arial" w:cs="Arial"/>
          <w:b/>
          <w:sz w:val="24"/>
          <w:szCs w:val="24"/>
        </w:rPr>
        <w:t>Justificación social</w:t>
      </w:r>
    </w:p>
    <w:p w:rsidR="00A52B29" w:rsidRDefault="00A52B29" w:rsidP="00A5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2B29">
        <w:rPr>
          <w:rFonts w:ascii="Arial" w:hAnsi="Arial" w:cs="Arial"/>
          <w:sz w:val="24"/>
          <w:szCs w:val="24"/>
        </w:rPr>
        <w:t xml:space="preserve">El personal administrativo de la UPEA estará preparada y capacitada para el manejo de software libre (OPEN SOURCE), de esta manera no será verá perjudicada las tareas que se realiza en la jornada laboral. Los tramites de los estudiantes y docentes seguirán el curso regular, sin afectar el tiempo que demora algún papeleo. </w:t>
      </w:r>
    </w:p>
    <w:p w:rsidR="0077313C" w:rsidRDefault="0077313C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ESQUEMA TENTATIVO DE MARCO TEORICO</w:t>
      </w:r>
    </w:p>
    <w:p w:rsidR="0077313C" w:rsidRPr="0077313C" w:rsidRDefault="0077313C" w:rsidP="007731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77313C">
        <w:rPr>
          <w:rFonts w:ascii="Arial" w:hAnsi="Arial" w:cs="Arial"/>
          <w:b/>
          <w:sz w:val="24"/>
          <w:szCs w:val="24"/>
        </w:rPr>
        <w:t>SOFTWARE</w:t>
      </w:r>
    </w:p>
    <w:p w:rsidR="0077313C" w:rsidRDefault="0077313C" w:rsidP="007731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 ESCRITORIO</w:t>
      </w:r>
    </w:p>
    <w:p w:rsidR="0077313C" w:rsidRDefault="0077313C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TIPOS DE LICENCIA</w:t>
      </w:r>
      <w:r w:rsidR="0053668D">
        <w:rPr>
          <w:rFonts w:ascii="Arial" w:hAnsi="Arial" w:cs="Arial"/>
          <w:b/>
          <w:sz w:val="24"/>
          <w:szCs w:val="24"/>
        </w:rPr>
        <w:t xml:space="preserve"> SOFTWARE</w:t>
      </w:r>
    </w:p>
    <w:p w:rsidR="0077313C" w:rsidRDefault="0077313C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:rsidR="00F70428" w:rsidRDefault="0077313C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OPERATIVOS PARA CLIENTES</w:t>
      </w:r>
    </w:p>
    <w:p w:rsidR="0077313C" w:rsidRDefault="0077313C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PAQUETES DE OFIMATICA</w:t>
      </w:r>
    </w:p>
    <w:bookmarkEnd w:id="0"/>
    <w:p w:rsidR="0077313C" w:rsidRPr="00A52B29" w:rsidRDefault="0077313C" w:rsidP="00A52B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77313C" w:rsidRPr="00A52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9A9"/>
    <w:multiLevelType w:val="multilevel"/>
    <w:tmpl w:val="4D90E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4425196"/>
    <w:multiLevelType w:val="hybridMultilevel"/>
    <w:tmpl w:val="4322D5D4"/>
    <w:lvl w:ilvl="0" w:tplc="40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>
    <w:nsid w:val="4EAA06A3"/>
    <w:multiLevelType w:val="hybridMultilevel"/>
    <w:tmpl w:val="BBFE922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D0D57"/>
    <w:multiLevelType w:val="hybridMultilevel"/>
    <w:tmpl w:val="CDC0B436"/>
    <w:lvl w:ilvl="0" w:tplc="40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72154D24"/>
    <w:multiLevelType w:val="hybridMultilevel"/>
    <w:tmpl w:val="DA0A6F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B3CE4"/>
    <w:multiLevelType w:val="hybridMultilevel"/>
    <w:tmpl w:val="16BA4F7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D"/>
    <w:rsid w:val="00143A1B"/>
    <w:rsid w:val="001C3252"/>
    <w:rsid w:val="00281B99"/>
    <w:rsid w:val="003071F0"/>
    <w:rsid w:val="0053668D"/>
    <w:rsid w:val="00570F1A"/>
    <w:rsid w:val="005E0197"/>
    <w:rsid w:val="00674BC7"/>
    <w:rsid w:val="0077313C"/>
    <w:rsid w:val="0095414D"/>
    <w:rsid w:val="00974923"/>
    <w:rsid w:val="00996F8F"/>
    <w:rsid w:val="009D2FD9"/>
    <w:rsid w:val="00A511E1"/>
    <w:rsid w:val="00A52B29"/>
    <w:rsid w:val="00BD36B9"/>
    <w:rsid w:val="00C4535E"/>
    <w:rsid w:val="00D11A98"/>
    <w:rsid w:val="00D62ACC"/>
    <w:rsid w:val="00E34CC6"/>
    <w:rsid w:val="00EE220A"/>
    <w:rsid w:val="00F24BCE"/>
    <w:rsid w:val="00F50F57"/>
    <w:rsid w:val="00F67518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626E5-90EE-4A3A-9DDC-29543F82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F5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74923"/>
    <w:rPr>
      <w:b/>
      <w:bCs/>
    </w:rPr>
  </w:style>
  <w:style w:type="character" w:customStyle="1" w:styleId="apple-converted-space">
    <w:name w:val="apple-converted-space"/>
    <w:basedOn w:val="Fuentedeprrafopredeter"/>
    <w:rsid w:val="0097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dcterms:created xsi:type="dcterms:W3CDTF">2017-04-16T13:10:00Z</dcterms:created>
  <dcterms:modified xsi:type="dcterms:W3CDTF">2017-05-08T05:00:00Z</dcterms:modified>
</cp:coreProperties>
</file>