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87wc35brza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LibreChat Augmented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Organization:</w:t>
      </w:r>
      <w:r w:rsidDel="00000000" w:rsidR="00000000" w:rsidRPr="00000000">
        <w:rPr>
          <w:rtl w:val="0"/>
        </w:rPr>
        <w:t xml:space="preserve"> Dogpatch Labs</w:t>
        <w:br w:type="textWrapping"/>
      </w: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Patrick Curran/Gleb Sapunenko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v0ihxz9mseh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Install, configure, and deploy </w:t>
      </w:r>
      <w:r w:rsidDel="00000000" w:rsidR="00000000" w:rsidRPr="00000000">
        <w:rPr>
          <w:b w:val="1"/>
          <w:rtl w:val="0"/>
        </w:rPr>
        <w:t xml:space="preserve">LibreChat</w:t>
      </w:r>
      <w:r w:rsidDel="00000000" w:rsidR="00000000" w:rsidRPr="00000000">
        <w:rPr>
          <w:rtl w:val="0"/>
        </w:rPr>
        <w:t xml:space="preserve">, a self-hosted ChatGPT alternative. Ensure it is fully operational with </w:t>
      </w:r>
      <w:r w:rsidDel="00000000" w:rsidR="00000000" w:rsidRPr="00000000">
        <w:rPr>
          <w:b w:val="1"/>
          <w:rtl w:val="0"/>
        </w:rPr>
        <w:t xml:space="preserve">SSO (Single Sign-On)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PWA/mobile app functionality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augmented features</w:t>
      </w:r>
      <w:r w:rsidDel="00000000" w:rsidR="00000000" w:rsidRPr="00000000">
        <w:rPr>
          <w:rtl w:val="0"/>
        </w:rPr>
        <w:t xml:space="preserve">. Explore further functionality and how it can be expanded beyond a standard LLM chat interface by looking at MCP workflows and RAG across other data flows. Propose </w:t>
      </w:r>
      <w:r w:rsidDel="00000000" w:rsidR="00000000" w:rsidRPr="00000000">
        <w:rPr>
          <w:rtl w:val="0"/>
        </w:rPr>
        <w:t xml:space="preserve">name &amp; logo</w:t>
      </w:r>
      <w:r w:rsidDel="00000000" w:rsidR="00000000" w:rsidRPr="00000000">
        <w:rPr>
          <w:rtl w:val="0"/>
        </w:rPr>
        <w:t xml:space="preserve"> for our internal chat assistant.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qta90n7cpet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LibreChat Documentation Review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4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https://www.librechat.ai/docs</w:t>
        </w:r>
      </w:hyperlink>
      <w:r w:rsidDel="00000000" w:rsidR="00000000" w:rsidRPr="00000000">
        <w:rPr>
          <w:rtl w:val="0"/>
        </w:rPr>
        <w:t xml:space="preserve"> &gt; Features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Q: What are some interesting features that could be useful for the Dogpatch Labs team? Or the Dogpatch coworking community?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Look into other possible capabilities of LibreChat: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Can we integrate with Slack to make easily accessible to the community?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can we integrate with other tools we use as data sources?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Can we integrate with Gmail to pull emails?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after="0"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we integrate with Hubspot and get it to search contacts?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can we use it to trigger agent workflows that may be interesting?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&amp; Installation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Install LibreChat on Dogpatch Labs hosting environment via Docker (See Appendix 1)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Use provided </w:t>
      </w:r>
      <w:r w:rsidDel="00000000" w:rsidR="00000000" w:rsidRPr="00000000">
        <w:rPr>
          <w:b w:val="1"/>
          <w:rtl w:val="0"/>
        </w:rPr>
        <w:t xml:space="preserve">OpenAI API Key</w:t>
      </w:r>
      <w:r w:rsidDel="00000000" w:rsidR="00000000" w:rsidRPr="00000000">
        <w:rPr>
          <w:rtl w:val="0"/>
        </w:rPr>
        <w:t xml:space="preserve"> for LLM functionality. (See Appendix 1)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Use provided </w:t>
      </w:r>
      <w:r w:rsidDel="00000000" w:rsidR="00000000" w:rsidRPr="00000000">
        <w:rPr>
          <w:b w:val="1"/>
          <w:rtl w:val="0"/>
        </w:rPr>
        <w:t xml:space="preserve">SSH Hosting Key</w:t>
      </w:r>
      <w:r w:rsidDel="00000000" w:rsidR="00000000" w:rsidRPr="00000000">
        <w:rPr>
          <w:rtl w:val="0"/>
        </w:rPr>
        <w:t xml:space="preserve"> for access. (See Appendix 1)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Configure environment, dependencies, and security best practices.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Enable and test </w:t>
      </w:r>
      <w:r w:rsidDel="00000000" w:rsidR="00000000" w:rsidRPr="00000000">
        <w:rPr>
          <w:b w:val="1"/>
          <w:rtl w:val="0"/>
        </w:rPr>
        <w:t xml:space="preserve">SSO login (Google/Microsoft preferred)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Configure environment variables and integrations as required.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Ensure admin dashboard access.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core chat features</w:t>
      </w:r>
      <w:r w:rsidDel="00000000" w:rsidR="00000000" w:rsidRPr="00000000">
        <w:rPr>
          <w:rtl w:val="0"/>
        </w:rPr>
        <w:t xml:space="preserve"> (history, prompts, formatting, conversations).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mobile/PWA experience</w:t>
      </w:r>
      <w:r w:rsidDel="00000000" w:rsidR="00000000" w:rsidRPr="00000000">
        <w:rPr>
          <w:rtl w:val="0"/>
        </w:rPr>
        <w:t xml:space="preserve"> (installable on iOS/Android, notifications, offline support).</w:t>
        <w:br w:type="textWrapping"/>
        <w:t xml:space="preserve">Explore and document </w:t>
      </w:r>
      <w:r w:rsidDel="00000000" w:rsidR="00000000" w:rsidRPr="00000000">
        <w:rPr>
          <w:b w:val="1"/>
          <w:rtl w:val="0"/>
        </w:rPr>
        <w:t xml:space="preserve">extended features</w:t>
      </w:r>
      <w:r w:rsidDel="00000000" w:rsidR="00000000" w:rsidRPr="00000000">
        <w:rPr>
          <w:rtl w:val="0"/>
        </w:rPr>
        <w:t xml:space="preserve"> (plugins, multi-model support, sharing, collaboration, pipelines, bots, etc).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Expansion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Model System-Prompt self-improvement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bot/agent/tool that can self improve the system prompt. [see Appendix 2]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Explore further features of LibreChat, for example: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integrate with data sources (e.g. Google Drive) and utilise RAG to obtain more relevant answers?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MCP to implement agent workflows across our different software tools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use your imagination on capabilities!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Branding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name, icon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Improve &amp; customise CSS/UX as required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eyti2qig5gz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Deliverables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Fully functioning </w:t>
      </w:r>
      <w:r w:rsidDel="00000000" w:rsidR="00000000" w:rsidRPr="00000000">
        <w:rPr>
          <w:b w:val="1"/>
          <w:rtl w:val="0"/>
        </w:rPr>
        <w:t xml:space="preserve">LibreChat instance</w:t>
      </w:r>
      <w:r w:rsidDel="00000000" w:rsidR="00000000" w:rsidRPr="00000000">
        <w:rPr>
          <w:rtl w:val="0"/>
        </w:rPr>
        <w:t xml:space="preserve"> deployed and accessible.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SSO-enabled login flow</w:t>
      </w:r>
      <w:r w:rsidDel="00000000" w:rsidR="00000000" w:rsidRPr="00000000">
        <w:rPr>
          <w:rtl w:val="0"/>
        </w:rPr>
        <w:t xml:space="preserve"> tested and documented.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Mobile/PWA experience report</w:t>
      </w:r>
      <w:r w:rsidDel="00000000" w:rsidR="00000000" w:rsidRPr="00000000">
        <w:rPr>
          <w:rtl w:val="0"/>
        </w:rPr>
        <w:t xml:space="preserve"> with screenshots and feedback.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exploration document</w:t>
      </w:r>
      <w:r w:rsidDel="00000000" w:rsidR="00000000" w:rsidRPr="00000000">
        <w:rPr>
          <w:rtl w:val="0"/>
        </w:rPr>
        <w:t xml:space="preserve"> highlighting key findings.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proposals</w:t>
      </w:r>
      <w:r w:rsidDel="00000000" w:rsidR="00000000" w:rsidRPr="00000000">
        <w:rPr>
          <w:rtl w:val="0"/>
        </w:rPr>
        <w:t xml:space="preserve"> with reasoning behind each suggestion.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presentation/demo</w:t>
      </w:r>
      <w:r w:rsidDel="00000000" w:rsidR="00000000" w:rsidRPr="00000000">
        <w:rPr>
          <w:rtl w:val="0"/>
        </w:rPr>
        <w:t xml:space="preserve"> of the deployed system.</w:t>
        <w:br w:type="textWrapping"/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348s8ibsou8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Check-ins &amp; Support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Kickoff call (review goals, clarify setup).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Midpoint (Day 3)</w:t>
      </w:r>
      <w:r w:rsidDel="00000000" w:rsidR="00000000" w:rsidRPr="00000000">
        <w:rPr>
          <w:rtl w:val="0"/>
        </w:rPr>
        <w:t xml:space="preserve">: Progress review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Day (Day 5)</w:t>
      </w:r>
      <w:r w:rsidDel="00000000" w:rsidR="00000000" w:rsidRPr="00000000">
        <w:rPr>
          <w:rtl w:val="0"/>
        </w:rPr>
        <w:t xml:space="preserve">: Demo session &amp; deliverables handover.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Slack channel for ongoing Q&amp;A and troubleshooting.</w:t>
        <w:br w:type="textWrapping"/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cysylriq2yb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Outcome</w:t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the end of this task, Dogpatch Labs will have:</w:t>
        <w:br w:type="textWrapping"/>
        <w:t xml:space="preserve"> ✅ A deployed </w:t>
      </w:r>
      <w:r w:rsidDel="00000000" w:rsidR="00000000" w:rsidRPr="00000000">
        <w:rPr>
          <w:b w:val="1"/>
          <w:rtl w:val="0"/>
        </w:rPr>
        <w:t xml:space="preserve">LibreChat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instance with SSO and mobile/PWA capabilities.</w:t>
        <w:br w:type="textWrapping"/>
        <w:t xml:space="preserve"> ✅ Clear documentation for setup, usage, and features.</w:t>
        <w:br w:type="textWrapping"/>
        <w:t xml:space="preserve"> ✅ A shortlist of potential names for our internal chatbot.</w:t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line="240" w:lineRule="auto"/>
        <w:jc w:val="center"/>
        <w:rPr/>
      </w:pPr>
      <w:bookmarkStart w:colFirst="0" w:colLast="0" w:name="_5pdl4qj6zpb" w:id="6"/>
      <w:bookmarkEnd w:id="6"/>
      <w:r w:rsidDel="00000000" w:rsidR="00000000" w:rsidRPr="00000000">
        <w:rPr>
          <w:u w:val="single"/>
          <w:rtl w:val="0"/>
        </w:rPr>
        <w:t xml:space="preserve">Appendix 1</w:t>
      </w:r>
      <w:r w:rsidDel="00000000" w:rsidR="00000000" w:rsidRPr="00000000">
        <w:rPr>
          <w:rtl w:val="0"/>
        </w:rPr>
        <w:t xml:space="preserve">: Technical Details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Hosting Hetzner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Hosting is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Hetzner</w:t>
        </w:r>
      </w:hyperlink>
      <w:r w:rsidDel="00000000" w:rsidR="00000000" w:rsidRPr="00000000">
        <w:rPr>
          <w:rtl w:val="0"/>
        </w:rPr>
        <w:t xml:space="preserve">. It can be accessed using the SSH details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870"/>
        <w:tblGridChange w:id="0">
          <w:tblGrid>
            <w:gridCol w:w="900"/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w:drawing>
                <wp:inline distB="114300" distT="114300" distL="114300" distR="114300">
                  <wp:extent cx="6022613" cy="67810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613" cy="678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95.217.131.11</w:t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Hetzner SSH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30"/>
        <w:tblGridChange w:id="0">
          <w:tblGrid>
            <w:gridCol w:w="1440"/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-----BEGIN OPENSSH PRIVATE KEY-----</w:t>
            </w:r>
          </w:p>
          <w:p w:rsidR="00000000" w:rsidDel="00000000" w:rsidP="00000000" w:rsidRDefault="00000000" w:rsidRPr="00000000" w14:paraId="00000051">
            <w:pPr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b3BlbnNzaC1rZXktdjEAAAAABG5vbmUAAAAEbm9uZQAAAAAAAAABAAAAMwAAAAtzc2gtZW</w:t>
            </w:r>
          </w:p>
          <w:p w:rsidR="00000000" w:rsidDel="00000000" w:rsidP="00000000" w:rsidRDefault="00000000" w:rsidRPr="00000000" w14:paraId="00000052">
            <w:pPr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QyNTUxOQAAACDPRuTWlyU1WBktX6ntiZ3Pvp80UY9POnFXKfL2E0485QAAAJBeIT2zXiE9</w:t>
            </w:r>
          </w:p>
          <w:p w:rsidR="00000000" w:rsidDel="00000000" w:rsidP="00000000" w:rsidRDefault="00000000" w:rsidRPr="00000000" w14:paraId="00000053">
            <w:pPr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swAAAAtzc2gtZWQyNTUxOQAAACDPRuTWlyU1WBktX6ntiZ3Pvp80UY9POnFXKfL2E0485Q</w:t>
            </w:r>
          </w:p>
          <w:p w:rsidR="00000000" w:rsidDel="00000000" w:rsidP="00000000" w:rsidRDefault="00000000" w:rsidRPr="00000000" w14:paraId="00000054">
            <w:pPr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AAAED217iBO1/11e9uBg3eQnfHXsNS/ogOu0ns/fSzYivy/s9G5NaXJTVYGS1fqe2Jnc++</w:t>
            </w:r>
          </w:p>
          <w:p w:rsidR="00000000" w:rsidDel="00000000" w:rsidP="00000000" w:rsidRDefault="00000000" w:rsidRPr="00000000" w14:paraId="00000055">
            <w:pPr>
              <w:rPr>
                <w:rFonts w:ascii="Overpass Mono" w:cs="Overpass Mono" w:eastAsia="Overpass Mono" w:hAnsi="Overpass Mono"/>
                <w:sz w:val="17"/>
                <w:szCs w:val="17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nzRRj086cVcp8vYTTjzlAAAAB0lTRTIwMjUBAgMEBQY=</w:t>
            </w:r>
          </w:p>
          <w:p w:rsidR="00000000" w:rsidDel="00000000" w:rsidP="00000000" w:rsidRDefault="00000000" w:rsidRPr="00000000" w14:paraId="00000056">
            <w:pPr>
              <w:rPr>
                <w:rFonts w:ascii="Overpass Mono" w:cs="Overpass Mono" w:eastAsia="Overpass Mono" w:hAnsi="Overpass Mono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-----END OPENSSH PRIVATE KEY-----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Overpass Mono" w:cs="Overpass Mono" w:eastAsia="Overpass Mono" w:hAnsi="Overpass Mono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sz w:val="17"/>
                <w:szCs w:val="17"/>
                <w:rtl w:val="0"/>
              </w:rPr>
              <w:t xml:space="preserve">ssh-ed25519 AAAAC3NzaC1lZDI1NTE5AAAAIM9G5NaXJTVYGS1fqe2Jnc++nzRRj086cVcp8vYTTjzl ISE2025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OpenAI API Key: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Overpass Mono" w:cs="Overpass Mono" w:eastAsia="Overpass Mono" w:hAnsi="Overpass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Overpass Mono" w:cs="Overpass Mono" w:eastAsia="Overpass Mono" w:hAnsi="Overpass Mono"/>
              </w:rPr>
            </w:pPr>
            <w:r w:rsidDel="00000000" w:rsidR="00000000" w:rsidRPr="00000000">
              <w:rPr>
                <w:rFonts w:ascii="Overpass Mono" w:cs="Overpass Mono" w:eastAsia="Overpass Mono" w:hAnsi="Overpass Mono"/>
                <w:rtl w:val="0"/>
              </w:rPr>
              <w:t xml:space="preserve">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</w:t>
            </w:r>
          </w:p>
        </w:tc>
      </w:tr>
    </w:tbl>
    <w:p w:rsidR="00000000" w:rsidDel="00000000" w:rsidP="00000000" w:rsidRDefault="00000000" w:rsidRPr="00000000" w14:paraId="0000005F">
      <w:pPr>
        <w:spacing w:after="0" w:before="0" w:line="240" w:lineRule="auto"/>
        <w:rPr>
          <w:rFonts w:ascii="Overpass Mono" w:cs="Overpass Mono" w:eastAsia="Overpass Mono" w:hAnsi="Overpass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spacing w:line="240" w:lineRule="auto"/>
        <w:jc w:val="center"/>
        <w:rPr/>
      </w:pPr>
      <w:bookmarkStart w:colFirst="0" w:colLast="0" w:name="_ew3ln1k4jvi4" w:id="7"/>
      <w:bookmarkEnd w:id="7"/>
      <w:r w:rsidDel="00000000" w:rsidR="00000000" w:rsidRPr="00000000">
        <w:rPr>
          <w:u w:val="single"/>
          <w:rtl w:val="0"/>
        </w:rPr>
        <w:t xml:space="preserve">Appendix 2</w:t>
      </w:r>
      <w:r w:rsidDel="00000000" w:rsidR="00000000" w:rsidRPr="00000000">
        <w:rPr>
          <w:rtl w:val="0"/>
        </w:rPr>
        <w:t xml:space="preserve">: SystemPrompt Self-Improvement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Implement bot/agent/tool that can self improve its own system prompt (or another bot’s)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 a model as usual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Tag the tool/bot saying what needs to be improved in its prompt (e.g. add this routing table)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Bot takes input, reviews existing prompt, drafts new system prompt and asks user if that’s better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user confirms, bot updates prompt and adds to change log the changes it made. Confirms to user the update success.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User: who do i ask for annual leave?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Model: this is beyond my knowledge.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User: I’ve asked HR and they told me I need to ask on the Personio platform @improvebot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Feel free to get creative with how to implement this in practice.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Consider other possible methods of automatic prompt improving or engineering.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Overpas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brechat.ai/docs" TargetMode="External"/><Relationship Id="rId7" Type="http://schemas.openxmlformats.org/officeDocument/2006/relationships/hyperlink" Target="https://www.hetzner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Mono-regular.ttf"/><Relationship Id="rId2" Type="http://schemas.openxmlformats.org/officeDocument/2006/relationships/font" Target="fonts/Overpas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