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D5453" w14:textId="77777777" w:rsidR="007731AB" w:rsidRPr="003F67B6" w:rsidRDefault="007731AB" w:rsidP="007731AB">
      <w:pPr>
        <w:spacing w:before="0" w:after="0"/>
        <w:jc w:val="center"/>
        <w:rPr>
          <w:b/>
          <w:sz w:val="24"/>
          <w:szCs w:val="24"/>
        </w:rPr>
      </w:pPr>
      <w:r w:rsidRPr="003F67B6">
        <w:rPr>
          <w:b/>
          <w:sz w:val="24"/>
          <w:szCs w:val="24"/>
        </w:rPr>
        <w:t>ANAP1005 Analysis: Fundamental Methods</w:t>
      </w:r>
    </w:p>
    <w:p w14:paraId="2828F3D5" w14:textId="77777777" w:rsidR="007731AB" w:rsidRPr="003F67B6" w:rsidRDefault="007731AB" w:rsidP="007731AB">
      <w:pPr>
        <w:pBdr>
          <w:bottom w:val="single" w:sz="4" w:space="1" w:color="auto"/>
        </w:pBdr>
        <w:spacing w:before="0" w:after="0"/>
        <w:jc w:val="center"/>
        <w:rPr>
          <w:b/>
          <w:sz w:val="28"/>
          <w:szCs w:val="28"/>
        </w:rPr>
      </w:pPr>
      <w:r w:rsidRPr="003F67B6">
        <w:rPr>
          <w:b/>
          <w:sz w:val="28"/>
          <w:szCs w:val="28"/>
        </w:rPr>
        <w:t>Profe</w:t>
      </w:r>
      <w:r>
        <w:rPr>
          <w:b/>
          <w:sz w:val="28"/>
          <w:szCs w:val="28"/>
        </w:rPr>
        <w:t>ssional Development Assignment 1</w:t>
      </w:r>
      <w:r w:rsidR="00B66CA9">
        <w:rPr>
          <w:b/>
          <w:sz w:val="28"/>
          <w:szCs w:val="28"/>
        </w:rPr>
        <w:t>2</w:t>
      </w:r>
    </w:p>
    <w:p w14:paraId="461EF9A3" w14:textId="77777777" w:rsidR="007116BE" w:rsidRDefault="007116BE" w:rsidP="007731AB">
      <w:pPr>
        <w:spacing w:before="0" w:after="0" w:line="240" w:lineRule="auto"/>
        <w:rPr>
          <w:sz w:val="22"/>
          <w:szCs w:val="22"/>
        </w:rPr>
      </w:pPr>
    </w:p>
    <w:p w14:paraId="2D5BB217" w14:textId="77777777" w:rsidR="00DA563F" w:rsidRDefault="00DA563F" w:rsidP="007731AB">
      <w:pPr>
        <w:spacing w:before="0" w:after="0" w:line="240" w:lineRule="auto"/>
        <w:rPr>
          <w:sz w:val="22"/>
          <w:szCs w:val="22"/>
        </w:rPr>
      </w:pPr>
    </w:p>
    <w:p w14:paraId="31CBE7F6" w14:textId="77777777" w:rsidR="007731AB" w:rsidRPr="007731AB" w:rsidRDefault="007731AB" w:rsidP="007731AB">
      <w:pPr>
        <w:spacing w:before="0" w:after="0"/>
        <w:rPr>
          <w:b/>
          <w:sz w:val="22"/>
          <w:szCs w:val="22"/>
        </w:rPr>
      </w:pPr>
      <w:r w:rsidRPr="007731AB">
        <w:rPr>
          <w:b/>
          <w:sz w:val="22"/>
          <w:szCs w:val="22"/>
        </w:rPr>
        <w:t xml:space="preserve">Rationale:  </w:t>
      </w:r>
    </w:p>
    <w:p w14:paraId="768E8668" w14:textId="57524698" w:rsidR="00DA563F" w:rsidRDefault="00DA563F" w:rsidP="007731AB">
      <w:pPr>
        <w:spacing w:before="0" w:after="0" w:line="240" w:lineRule="auto"/>
        <w:rPr>
          <w:sz w:val="22"/>
          <w:szCs w:val="22"/>
        </w:rPr>
      </w:pPr>
      <w:r>
        <w:rPr>
          <w:sz w:val="22"/>
          <w:szCs w:val="22"/>
        </w:rPr>
        <w:t xml:space="preserve">A logical fallacy is a flaw in reasoning. Sometimes fallacious reasoning is used in error, but sometimes it is used to deliberately mislead. Needless to say, the better you get at spotting logical fallacies, the better your arguments can be and </w:t>
      </w:r>
      <w:r w:rsidR="00210DE4">
        <w:rPr>
          <w:sz w:val="22"/>
          <w:szCs w:val="22"/>
        </w:rPr>
        <w:t xml:space="preserve">the </w:t>
      </w:r>
      <w:r>
        <w:rPr>
          <w:sz w:val="22"/>
          <w:szCs w:val="22"/>
        </w:rPr>
        <w:t>better you will be at evaluating what others are trying to convince you of</w:t>
      </w:r>
      <w:r w:rsidR="00210DE4">
        <w:rPr>
          <w:sz w:val="22"/>
          <w:szCs w:val="22"/>
        </w:rPr>
        <w:t>. You will prepare a set of PowerPoint slides.</w:t>
      </w:r>
    </w:p>
    <w:p w14:paraId="54C72CE8" w14:textId="77777777" w:rsidR="00DA563F" w:rsidRDefault="00DA563F" w:rsidP="007731AB">
      <w:pPr>
        <w:spacing w:before="0" w:after="0" w:line="240" w:lineRule="auto"/>
        <w:rPr>
          <w:sz w:val="22"/>
          <w:szCs w:val="22"/>
        </w:rPr>
      </w:pPr>
    </w:p>
    <w:p w14:paraId="7812941F" w14:textId="77777777" w:rsidR="00210DE4" w:rsidRPr="00210DE4" w:rsidRDefault="00210DE4" w:rsidP="007731AB">
      <w:pPr>
        <w:spacing w:before="0" w:after="0" w:line="240" w:lineRule="auto"/>
        <w:rPr>
          <w:b/>
          <w:sz w:val="22"/>
          <w:szCs w:val="22"/>
        </w:rPr>
      </w:pPr>
      <w:r w:rsidRPr="00210DE4">
        <w:rPr>
          <w:b/>
          <w:sz w:val="22"/>
          <w:szCs w:val="22"/>
        </w:rPr>
        <w:t>Instructions:</w:t>
      </w:r>
    </w:p>
    <w:p w14:paraId="7BC97347" w14:textId="77777777" w:rsidR="00DA563F" w:rsidRDefault="00DA563F" w:rsidP="007731AB">
      <w:pPr>
        <w:spacing w:before="0" w:after="0" w:line="240" w:lineRule="auto"/>
        <w:rPr>
          <w:sz w:val="22"/>
          <w:szCs w:val="22"/>
        </w:rPr>
      </w:pPr>
    </w:p>
    <w:p w14:paraId="7A585B1B" w14:textId="77777777" w:rsidR="00DA563F" w:rsidRPr="002F03C5" w:rsidRDefault="00841A98" w:rsidP="002F03C5">
      <w:pPr>
        <w:pStyle w:val="ListParagraph"/>
        <w:numPr>
          <w:ilvl w:val="0"/>
          <w:numId w:val="7"/>
        </w:numPr>
        <w:spacing w:before="0" w:after="0" w:line="240" w:lineRule="auto"/>
        <w:rPr>
          <w:sz w:val="22"/>
          <w:szCs w:val="22"/>
        </w:rPr>
      </w:pPr>
      <w:r w:rsidRPr="002F03C5">
        <w:rPr>
          <w:sz w:val="22"/>
          <w:szCs w:val="22"/>
        </w:rPr>
        <w:t>Your instructor will assign a specific logical fallacy to each student</w:t>
      </w:r>
      <w:r>
        <w:rPr>
          <w:sz w:val="22"/>
          <w:szCs w:val="22"/>
        </w:rPr>
        <w:t>.</w:t>
      </w:r>
      <w:r w:rsidRPr="002F03C5">
        <w:rPr>
          <w:sz w:val="22"/>
          <w:szCs w:val="22"/>
        </w:rPr>
        <w:t xml:space="preserve"> </w:t>
      </w:r>
      <w:r w:rsidR="00DA563F" w:rsidRPr="002F03C5">
        <w:rPr>
          <w:sz w:val="22"/>
          <w:szCs w:val="22"/>
        </w:rPr>
        <w:t>Prepare a short</w:t>
      </w:r>
      <w:r w:rsidR="00210DE4" w:rsidRPr="002F03C5">
        <w:rPr>
          <w:sz w:val="22"/>
          <w:szCs w:val="22"/>
        </w:rPr>
        <w:t>, stand-alone</w:t>
      </w:r>
      <w:r w:rsidR="00DA563F" w:rsidRPr="002F03C5">
        <w:rPr>
          <w:sz w:val="22"/>
          <w:szCs w:val="22"/>
        </w:rPr>
        <w:t xml:space="preserve"> PowerPoint presentation to:</w:t>
      </w:r>
    </w:p>
    <w:p w14:paraId="2AAC25CD" w14:textId="77777777" w:rsidR="00DA563F" w:rsidRDefault="00DA563F" w:rsidP="002F03C5">
      <w:pPr>
        <w:pStyle w:val="ListParagraph"/>
        <w:numPr>
          <w:ilvl w:val="1"/>
          <w:numId w:val="7"/>
        </w:numPr>
        <w:spacing w:before="0" w:after="0" w:line="240" w:lineRule="auto"/>
        <w:contextualSpacing w:val="0"/>
        <w:rPr>
          <w:sz w:val="22"/>
          <w:szCs w:val="22"/>
        </w:rPr>
      </w:pPr>
      <w:r>
        <w:rPr>
          <w:sz w:val="22"/>
          <w:szCs w:val="22"/>
        </w:rPr>
        <w:t>Explain the fallacy using terms your fellow students will understand</w:t>
      </w:r>
    </w:p>
    <w:p w14:paraId="29330137" w14:textId="77777777" w:rsidR="00DA563F" w:rsidRDefault="00DA563F" w:rsidP="002F03C5">
      <w:pPr>
        <w:pStyle w:val="ListParagraph"/>
        <w:numPr>
          <w:ilvl w:val="1"/>
          <w:numId w:val="7"/>
        </w:numPr>
        <w:spacing w:before="0" w:after="0" w:line="240" w:lineRule="auto"/>
        <w:contextualSpacing w:val="0"/>
        <w:rPr>
          <w:sz w:val="22"/>
          <w:szCs w:val="22"/>
        </w:rPr>
      </w:pPr>
      <w:r>
        <w:rPr>
          <w:sz w:val="22"/>
          <w:szCs w:val="22"/>
        </w:rPr>
        <w:t>Present two examples, one of which you create yourself from scratch. The other can be copied.</w:t>
      </w:r>
    </w:p>
    <w:p w14:paraId="24C2695C" w14:textId="77777777" w:rsidR="00DA563F" w:rsidRDefault="00DA563F" w:rsidP="007731AB">
      <w:pPr>
        <w:spacing w:before="0" w:after="0" w:line="240" w:lineRule="auto"/>
        <w:rPr>
          <w:sz w:val="22"/>
          <w:szCs w:val="22"/>
        </w:rPr>
      </w:pPr>
    </w:p>
    <w:p w14:paraId="5150A1BF" w14:textId="77777777" w:rsidR="002F03C5" w:rsidRDefault="002F03C5" w:rsidP="007731AB">
      <w:pPr>
        <w:pStyle w:val="ListParagraph"/>
        <w:numPr>
          <w:ilvl w:val="0"/>
          <w:numId w:val="7"/>
        </w:numPr>
        <w:spacing w:before="0" w:after="0" w:line="240" w:lineRule="auto"/>
        <w:rPr>
          <w:sz w:val="22"/>
          <w:szCs w:val="22"/>
        </w:rPr>
      </w:pPr>
      <w:r>
        <w:rPr>
          <w:sz w:val="22"/>
          <w:szCs w:val="22"/>
        </w:rPr>
        <w:t>Name your PowerPoint file as follows: &lt;FirstName&gt;&lt;LastName&gt;&lt;FallacyName&gt;.pptx</w:t>
      </w:r>
    </w:p>
    <w:p w14:paraId="1D5A067D" w14:textId="77777777" w:rsidR="002F03C5" w:rsidRPr="002F03C5" w:rsidRDefault="002F03C5" w:rsidP="002F03C5">
      <w:pPr>
        <w:spacing w:before="0" w:after="0" w:line="240" w:lineRule="auto"/>
        <w:ind w:left="360"/>
        <w:rPr>
          <w:sz w:val="22"/>
          <w:szCs w:val="22"/>
        </w:rPr>
      </w:pPr>
    </w:p>
    <w:p w14:paraId="21B7A4AE" w14:textId="77777777" w:rsidR="002F03C5" w:rsidRDefault="002F03C5" w:rsidP="002F03C5">
      <w:pPr>
        <w:pStyle w:val="ListParagraph"/>
        <w:numPr>
          <w:ilvl w:val="0"/>
          <w:numId w:val="7"/>
        </w:numPr>
        <w:spacing w:before="0" w:after="0" w:line="240" w:lineRule="auto"/>
        <w:rPr>
          <w:sz w:val="22"/>
          <w:szCs w:val="22"/>
        </w:rPr>
      </w:pPr>
      <w:r w:rsidRPr="002F03C5">
        <w:rPr>
          <w:sz w:val="22"/>
          <w:szCs w:val="22"/>
        </w:rPr>
        <w:t>Grade your presentation using the marking key below.</w:t>
      </w:r>
    </w:p>
    <w:p w14:paraId="1D3574B0" w14:textId="77777777" w:rsidR="002F03C5" w:rsidRPr="002F03C5" w:rsidRDefault="002F03C5" w:rsidP="002F03C5">
      <w:pPr>
        <w:pStyle w:val="ListParagraph"/>
        <w:rPr>
          <w:sz w:val="22"/>
          <w:szCs w:val="22"/>
        </w:rPr>
      </w:pPr>
    </w:p>
    <w:p w14:paraId="26CA56BC" w14:textId="77777777" w:rsidR="002F03C5" w:rsidRDefault="002F03C5" w:rsidP="002F03C5">
      <w:pPr>
        <w:pStyle w:val="ListParagraph"/>
        <w:numPr>
          <w:ilvl w:val="0"/>
          <w:numId w:val="7"/>
        </w:numPr>
        <w:spacing w:before="0" w:after="0" w:line="240" w:lineRule="auto"/>
        <w:rPr>
          <w:sz w:val="22"/>
          <w:szCs w:val="22"/>
        </w:rPr>
      </w:pPr>
      <w:r w:rsidRPr="002F03C5">
        <w:rPr>
          <w:sz w:val="22"/>
          <w:szCs w:val="22"/>
        </w:rPr>
        <w:t>Rename this document as follows: &lt;FirstName&gt;&lt;LastName&gt;PD1</w:t>
      </w:r>
      <w:r w:rsidR="00181423">
        <w:rPr>
          <w:sz w:val="22"/>
          <w:szCs w:val="22"/>
        </w:rPr>
        <w:t>2</w:t>
      </w:r>
      <w:r w:rsidRPr="002F03C5">
        <w:rPr>
          <w:sz w:val="22"/>
          <w:szCs w:val="22"/>
        </w:rPr>
        <w:t>.docx. (Yes, this document contains only the completed marking key. You will have submitted your PowerPoint presentation separately.)</w:t>
      </w:r>
    </w:p>
    <w:p w14:paraId="3B6E391F" w14:textId="77777777" w:rsidR="002F03C5" w:rsidRPr="002F03C5" w:rsidRDefault="002F03C5" w:rsidP="002F03C5">
      <w:pPr>
        <w:pStyle w:val="ListParagraph"/>
        <w:rPr>
          <w:sz w:val="22"/>
          <w:szCs w:val="22"/>
        </w:rPr>
      </w:pPr>
    </w:p>
    <w:p w14:paraId="0E923767" w14:textId="77777777" w:rsidR="002F03C5" w:rsidRPr="002F03C5" w:rsidRDefault="002F03C5" w:rsidP="002F03C5">
      <w:pPr>
        <w:pStyle w:val="ListParagraph"/>
        <w:numPr>
          <w:ilvl w:val="0"/>
          <w:numId w:val="7"/>
        </w:numPr>
        <w:spacing w:before="0" w:after="0" w:line="240" w:lineRule="auto"/>
        <w:rPr>
          <w:sz w:val="22"/>
          <w:szCs w:val="22"/>
        </w:rPr>
      </w:pPr>
      <w:r>
        <w:rPr>
          <w:sz w:val="22"/>
          <w:szCs w:val="22"/>
        </w:rPr>
        <w:t>Submit both the PowerPoint file and the Word file to Moodle prior to the due date. DO NOT put the files into a folder.</w:t>
      </w:r>
    </w:p>
    <w:p w14:paraId="1A64156E" w14:textId="77777777" w:rsidR="002F03C5" w:rsidRPr="002F03C5" w:rsidRDefault="002F03C5" w:rsidP="002F03C5">
      <w:pPr>
        <w:spacing w:before="0" w:after="0" w:line="240" w:lineRule="auto"/>
        <w:ind w:left="360"/>
        <w:rPr>
          <w:sz w:val="22"/>
          <w:szCs w:val="22"/>
        </w:rPr>
      </w:pPr>
    </w:p>
    <w:p w14:paraId="0C96DA7B" w14:textId="77777777" w:rsidR="00DA563F" w:rsidRDefault="00841A98" w:rsidP="002F03C5">
      <w:pPr>
        <w:spacing w:before="0" w:after="0" w:line="240" w:lineRule="auto"/>
        <w:ind w:left="360"/>
        <w:rPr>
          <w:sz w:val="22"/>
          <w:szCs w:val="22"/>
        </w:rPr>
      </w:pPr>
      <w:r>
        <w:rPr>
          <w:sz w:val="22"/>
          <w:szCs w:val="22"/>
        </w:rPr>
        <w:t>Your instructor will post all students’ PowerPoint slide sets on Moodle. Students will review the slide sets in class.</w:t>
      </w:r>
      <w:r w:rsidR="00DA563F" w:rsidRPr="002F03C5">
        <w:rPr>
          <w:sz w:val="22"/>
          <w:szCs w:val="22"/>
        </w:rPr>
        <w:t xml:space="preserve"> </w:t>
      </w:r>
      <w:r w:rsidR="00210DE4" w:rsidRPr="002F03C5">
        <w:rPr>
          <w:sz w:val="22"/>
          <w:szCs w:val="22"/>
        </w:rPr>
        <w:t xml:space="preserve">You will not be asked to speak about the slides. </w:t>
      </w:r>
      <w:r w:rsidR="00DA563F" w:rsidRPr="002F03C5">
        <w:rPr>
          <w:sz w:val="22"/>
          <w:szCs w:val="22"/>
        </w:rPr>
        <w:t>These presentations are important, because they are the means by which you and your fellow students will learn about the various fallacies.</w:t>
      </w:r>
    </w:p>
    <w:p w14:paraId="12485908" w14:textId="77777777" w:rsidR="00B10B68" w:rsidRPr="002F03C5" w:rsidRDefault="00B10B68" w:rsidP="002F03C5">
      <w:pPr>
        <w:spacing w:before="0" w:after="0" w:line="240" w:lineRule="auto"/>
        <w:ind w:left="360"/>
        <w:rPr>
          <w:sz w:val="22"/>
          <w:szCs w:val="22"/>
        </w:rPr>
      </w:pPr>
    </w:p>
    <w:p w14:paraId="7C8C5228" w14:textId="77777777" w:rsidR="002F03C5" w:rsidRDefault="002F03C5" w:rsidP="007731AB">
      <w:pPr>
        <w:spacing w:before="0" w:after="0" w:line="240" w:lineRule="auto"/>
        <w:rPr>
          <w:sz w:val="22"/>
          <w:szCs w:val="22"/>
        </w:rPr>
      </w:pPr>
    </w:p>
    <w:p w14:paraId="2E38C8F6" w14:textId="77777777" w:rsidR="00B10B68" w:rsidRPr="00D24D2C" w:rsidRDefault="00B10B68" w:rsidP="00B10B68">
      <w:pPr>
        <w:spacing w:before="0" w:after="0" w:line="240" w:lineRule="auto"/>
        <w:rPr>
          <w:rFonts w:cstheme="minorHAnsi"/>
          <w:b/>
          <w:color w:val="000000" w:themeColor="text1"/>
        </w:rPr>
      </w:pPr>
      <w:r w:rsidRPr="00D24D2C">
        <w:rPr>
          <w:rFonts w:cstheme="minorHAnsi"/>
          <w:b/>
          <w:color w:val="000000" w:themeColor="text1"/>
        </w:rPr>
        <w:t>Marking Key</w:t>
      </w:r>
    </w:p>
    <w:p w14:paraId="538245BB" w14:textId="77777777" w:rsidR="00B10B68" w:rsidRPr="006843A0" w:rsidRDefault="00B10B68" w:rsidP="00B10B68">
      <w:pPr>
        <w:spacing w:before="0" w:after="0" w:line="240" w:lineRule="auto"/>
        <w:rPr>
          <w:rFonts w:cstheme="minorHAnsi"/>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9"/>
        <w:gridCol w:w="1175"/>
        <w:gridCol w:w="1179"/>
        <w:gridCol w:w="1177"/>
      </w:tblGrid>
      <w:tr w:rsidR="00B10B68" w:rsidRPr="00997F9D" w14:paraId="452EA4D6" w14:textId="77777777" w:rsidTr="00220867">
        <w:tc>
          <w:tcPr>
            <w:tcW w:w="3110" w:type="pct"/>
            <w:tcBorders>
              <w:top w:val="single" w:sz="8" w:space="0" w:color="auto"/>
              <w:left w:val="single" w:sz="8" w:space="0" w:color="auto"/>
              <w:bottom w:val="single" w:sz="12" w:space="0" w:color="auto"/>
              <w:right w:val="single" w:sz="8" w:space="0" w:color="auto"/>
            </w:tcBorders>
            <w:shd w:val="clear" w:color="auto" w:fill="BFBFBF" w:themeFill="background1" w:themeFillShade="BF"/>
            <w:vAlign w:val="bottom"/>
          </w:tcPr>
          <w:p w14:paraId="47B9F1E5"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p>
          <w:p w14:paraId="4381CBA9"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Marking Criteria</w:t>
            </w:r>
          </w:p>
        </w:tc>
        <w:tc>
          <w:tcPr>
            <w:tcW w:w="629" w:type="pct"/>
            <w:tcBorders>
              <w:top w:val="single" w:sz="8" w:space="0" w:color="auto"/>
              <w:left w:val="single" w:sz="8" w:space="0" w:color="auto"/>
              <w:bottom w:val="single" w:sz="12" w:space="0" w:color="auto"/>
              <w:right w:val="single" w:sz="8" w:space="0" w:color="auto"/>
            </w:tcBorders>
            <w:shd w:val="clear" w:color="auto" w:fill="BFBFBF" w:themeFill="background1" w:themeFillShade="BF"/>
            <w:vAlign w:val="bottom"/>
          </w:tcPr>
          <w:p w14:paraId="656EFAB1"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0</w:t>
            </w:r>
          </w:p>
          <w:p w14:paraId="6D945282" w14:textId="77777777" w:rsidR="00B10B68"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 xml:space="preserve">Criterion </w:t>
            </w:r>
          </w:p>
          <w:p w14:paraId="6E2E28E1" w14:textId="77777777" w:rsidR="00B10B68" w:rsidRDefault="00B10B68" w:rsidP="00B10B68">
            <w:pPr>
              <w:pStyle w:val="ListParagraph"/>
              <w:spacing w:before="0" w:after="0" w:line="240" w:lineRule="auto"/>
              <w:ind w:left="0"/>
              <w:contextualSpacing w:val="0"/>
              <w:rPr>
                <w:rFonts w:ascii="Calibri" w:hAnsi="Calibri"/>
                <w:b/>
                <w:sz w:val="18"/>
                <w:szCs w:val="18"/>
              </w:rPr>
            </w:pPr>
            <w:r>
              <w:rPr>
                <w:rFonts w:ascii="Calibri" w:hAnsi="Calibri"/>
                <w:b/>
                <w:sz w:val="18"/>
                <w:szCs w:val="18"/>
              </w:rPr>
              <w:t xml:space="preserve">Is </w:t>
            </w:r>
            <w:r w:rsidRPr="00997F9D">
              <w:rPr>
                <w:rFonts w:ascii="Calibri" w:hAnsi="Calibri"/>
                <w:b/>
                <w:sz w:val="18"/>
                <w:szCs w:val="18"/>
              </w:rPr>
              <w:t xml:space="preserve">not </w:t>
            </w:r>
          </w:p>
          <w:p w14:paraId="7BE3300D"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satisfied</w:t>
            </w:r>
          </w:p>
        </w:tc>
        <w:tc>
          <w:tcPr>
            <w:tcW w:w="631" w:type="pct"/>
            <w:tcBorders>
              <w:top w:val="single" w:sz="8" w:space="0" w:color="auto"/>
              <w:left w:val="single" w:sz="8" w:space="0" w:color="auto"/>
              <w:bottom w:val="single" w:sz="12" w:space="0" w:color="auto"/>
              <w:right w:val="single" w:sz="8" w:space="0" w:color="auto"/>
            </w:tcBorders>
            <w:shd w:val="clear" w:color="auto" w:fill="BFBFBF" w:themeFill="background1" w:themeFillShade="BF"/>
            <w:vAlign w:val="bottom"/>
          </w:tcPr>
          <w:p w14:paraId="55B76DB7"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1</w:t>
            </w:r>
          </w:p>
          <w:p w14:paraId="78F8DD38" w14:textId="77777777" w:rsidR="00B10B68"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Criterion</w:t>
            </w:r>
          </w:p>
          <w:p w14:paraId="7E4BA214"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Pr>
                <w:rFonts w:ascii="Calibri" w:hAnsi="Calibri"/>
                <w:b/>
                <w:sz w:val="18"/>
                <w:szCs w:val="18"/>
              </w:rPr>
              <w:t xml:space="preserve">is </w:t>
            </w:r>
            <w:r w:rsidRPr="00997F9D">
              <w:rPr>
                <w:rFonts w:ascii="Calibri" w:hAnsi="Calibri"/>
                <w:b/>
                <w:sz w:val="18"/>
                <w:szCs w:val="18"/>
              </w:rPr>
              <w:t>partially satisfied</w:t>
            </w:r>
          </w:p>
        </w:tc>
        <w:tc>
          <w:tcPr>
            <w:tcW w:w="630" w:type="pct"/>
            <w:tcBorders>
              <w:top w:val="single" w:sz="8" w:space="0" w:color="auto"/>
              <w:left w:val="single" w:sz="8" w:space="0" w:color="auto"/>
              <w:bottom w:val="single" w:sz="12" w:space="0" w:color="auto"/>
              <w:right w:val="single" w:sz="8" w:space="0" w:color="auto"/>
            </w:tcBorders>
            <w:shd w:val="clear" w:color="auto" w:fill="BFBFBF" w:themeFill="background1" w:themeFillShade="BF"/>
            <w:vAlign w:val="bottom"/>
          </w:tcPr>
          <w:p w14:paraId="3695D978"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2</w:t>
            </w:r>
          </w:p>
          <w:p w14:paraId="2DC4A258" w14:textId="77777777" w:rsidR="00B10B68" w:rsidRDefault="00B10B68" w:rsidP="00B10B68">
            <w:pPr>
              <w:pStyle w:val="ListParagraph"/>
              <w:spacing w:before="0" w:after="0" w:line="240" w:lineRule="auto"/>
              <w:ind w:left="0"/>
              <w:contextualSpacing w:val="0"/>
              <w:rPr>
                <w:rFonts w:ascii="Calibri" w:hAnsi="Calibri"/>
                <w:b/>
                <w:sz w:val="18"/>
                <w:szCs w:val="18"/>
              </w:rPr>
            </w:pPr>
            <w:r w:rsidRPr="00997F9D">
              <w:rPr>
                <w:rFonts w:ascii="Calibri" w:hAnsi="Calibri"/>
                <w:b/>
                <w:sz w:val="18"/>
                <w:szCs w:val="18"/>
              </w:rPr>
              <w:t xml:space="preserve">Criterion </w:t>
            </w:r>
          </w:p>
          <w:p w14:paraId="6B94C3F6" w14:textId="77777777" w:rsidR="00B10B68" w:rsidRPr="00997F9D" w:rsidRDefault="00B10B68" w:rsidP="00B10B68">
            <w:pPr>
              <w:pStyle w:val="ListParagraph"/>
              <w:spacing w:before="0" w:after="0" w:line="240" w:lineRule="auto"/>
              <w:ind w:left="0"/>
              <w:contextualSpacing w:val="0"/>
              <w:rPr>
                <w:rFonts w:ascii="Calibri" w:hAnsi="Calibri"/>
                <w:b/>
                <w:sz w:val="18"/>
                <w:szCs w:val="18"/>
              </w:rPr>
            </w:pPr>
            <w:r>
              <w:rPr>
                <w:rFonts w:ascii="Calibri" w:hAnsi="Calibri"/>
                <w:b/>
                <w:sz w:val="18"/>
                <w:szCs w:val="18"/>
              </w:rPr>
              <w:t xml:space="preserve">is </w:t>
            </w:r>
            <w:r w:rsidRPr="00997F9D">
              <w:rPr>
                <w:rFonts w:ascii="Calibri" w:hAnsi="Calibri"/>
                <w:b/>
                <w:sz w:val="18"/>
                <w:szCs w:val="18"/>
              </w:rPr>
              <w:t>fully satisfied</w:t>
            </w:r>
          </w:p>
        </w:tc>
      </w:tr>
      <w:tr w:rsidR="00B10B68" w:rsidRPr="007E3DAA" w14:paraId="262E4D30" w14:textId="77777777" w:rsidTr="00220867">
        <w:tc>
          <w:tcPr>
            <w:tcW w:w="3110" w:type="pct"/>
            <w:shd w:val="clear" w:color="auto" w:fill="auto"/>
          </w:tcPr>
          <w:p w14:paraId="297671F2" w14:textId="77777777" w:rsidR="00B10B68" w:rsidRPr="00997F9D" w:rsidRDefault="00B10B68" w:rsidP="00B10B68">
            <w:pPr>
              <w:pStyle w:val="ListParagraph"/>
              <w:spacing w:before="0" w:after="0" w:line="240" w:lineRule="auto"/>
              <w:ind w:left="0"/>
              <w:contextualSpacing w:val="0"/>
              <w:rPr>
                <w:rFonts w:ascii="Calibri" w:hAnsi="Calibri"/>
                <w:sz w:val="18"/>
                <w:szCs w:val="18"/>
              </w:rPr>
            </w:pPr>
            <w:r>
              <w:rPr>
                <w:rFonts w:ascii="Calibri" w:hAnsi="Calibri"/>
                <w:sz w:val="18"/>
                <w:szCs w:val="18"/>
              </w:rPr>
              <w:t>Student’s work is complete</w:t>
            </w:r>
          </w:p>
        </w:tc>
        <w:tc>
          <w:tcPr>
            <w:tcW w:w="629" w:type="pct"/>
            <w:shd w:val="clear" w:color="auto" w:fill="auto"/>
          </w:tcPr>
          <w:p w14:paraId="3FFE2057" w14:textId="77777777" w:rsidR="00B10B68" w:rsidRPr="007E3DAA" w:rsidRDefault="00B10B68" w:rsidP="00B10B68">
            <w:pPr>
              <w:pStyle w:val="ListParagraph"/>
              <w:spacing w:before="0" w:after="0" w:line="240" w:lineRule="auto"/>
              <w:ind w:left="0"/>
              <w:contextualSpacing w:val="0"/>
              <w:jc w:val="right"/>
              <w:rPr>
                <w:rFonts w:ascii="Calibri" w:hAnsi="Calibri"/>
                <w:sz w:val="18"/>
                <w:szCs w:val="18"/>
              </w:rPr>
            </w:pPr>
          </w:p>
        </w:tc>
        <w:tc>
          <w:tcPr>
            <w:tcW w:w="631" w:type="pct"/>
            <w:shd w:val="clear" w:color="auto" w:fill="auto"/>
          </w:tcPr>
          <w:p w14:paraId="132B71C4" w14:textId="77777777" w:rsidR="00B10B68" w:rsidRPr="007E3DAA" w:rsidRDefault="00B10B68" w:rsidP="00B10B68">
            <w:pPr>
              <w:pStyle w:val="ListParagraph"/>
              <w:spacing w:before="0" w:after="0" w:line="240" w:lineRule="auto"/>
              <w:ind w:left="0"/>
              <w:contextualSpacing w:val="0"/>
              <w:jc w:val="right"/>
              <w:rPr>
                <w:rFonts w:ascii="Calibri" w:hAnsi="Calibri"/>
                <w:sz w:val="18"/>
                <w:szCs w:val="18"/>
              </w:rPr>
            </w:pPr>
          </w:p>
        </w:tc>
        <w:tc>
          <w:tcPr>
            <w:tcW w:w="630" w:type="pct"/>
            <w:shd w:val="clear" w:color="auto" w:fill="auto"/>
          </w:tcPr>
          <w:p w14:paraId="04B81C9C" w14:textId="5A443464" w:rsidR="00B10B68" w:rsidRPr="007E3DAA" w:rsidRDefault="005350EA" w:rsidP="005350EA">
            <w:pPr>
              <w:pStyle w:val="ListParagraph"/>
              <w:spacing w:before="0" w:after="0" w:line="240" w:lineRule="auto"/>
              <w:ind w:left="0"/>
              <w:contextualSpacing w:val="0"/>
              <w:jc w:val="center"/>
              <w:rPr>
                <w:rFonts w:ascii="Calibri" w:hAnsi="Calibri"/>
                <w:sz w:val="18"/>
                <w:szCs w:val="18"/>
              </w:rPr>
            </w:pPr>
            <w:r>
              <w:rPr>
                <w:rFonts w:ascii="Calibri" w:hAnsi="Calibri"/>
                <w:sz w:val="18"/>
                <w:szCs w:val="18"/>
              </w:rPr>
              <w:t>*</w:t>
            </w:r>
          </w:p>
        </w:tc>
      </w:tr>
      <w:tr w:rsidR="00B10B68" w:rsidRPr="007E3DAA" w14:paraId="229EB9E8" w14:textId="77777777" w:rsidTr="00220867">
        <w:trPr>
          <w:trHeight w:val="287"/>
        </w:trPr>
        <w:tc>
          <w:tcPr>
            <w:tcW w:w="3110" w:type="pct"/>
            <w:shd w:val="clear" w:color="auto" w:fill="auto"/>
          </w:tcPr>
          <w:p w14:paraId="5953ECF9" w14:textId="77777777" w:rsidR="00B10B68" w:rsidRDefault="00B10B68" w:rsidP="00B10B68">
            <w:pPr>
              <w:pStyle w:val="ListParagraph"/>
              <w:spacing w:before="0" w:after="0" w:line="240" w:lineRule="auto"/>
              <w:ind w:left="0"/>
              <w:contextualSpacing w:val="0"/>
              <w:rPr>
                <w:rFonts w:ascii="Calibri" w:hAnsi="Calibri"/>
                <w:sz w:val="18"/>
                <w:szCs w:val="18"/>
              </w:rPr>
            </w:pPr>
            <w:r>
              <w:rPr>
                <w:rFonts w:ascii="Calibri" w:hAnsi="Calibri"/>
                <w:sz w:val="18"/>
                <w:szCs w:val="18"/>
              </w:rPr>
              <w:t>Student’s work is clear</w:t>
            </w:r>
          </w:p>
        </w:tc>
        <w:tc>
          <w:tcPr>
            <w:tcW w:w="629" w:type="pct"/>
            <w:shd w:val="clear" w:color="auto" w:fill="auto"/>
          </w:tcPr>
          <w:p w14:paraId="03B6F1B0" w14:textId="77777777" w:rsidR="00B10B68" w:rsidRPr="007E3DAA" w:rsidRDefault="00B10B68" w:rsidP="00B10B68">
            <w:pPr>
              <w:pStyle w:val="ListParagraph"/>
              <w:spacing w:before="0" w:after="0" w:line="240" w:lineRule="auto"/>
              <w:ind w:left="0"/>
              <w:contextualSpacing w:val="0"/>
              <w:jc w:val="right"/>
              <w:rPr>
                <w:rFonts w:ascii="Calibri" w:hAnsi="Calibri"/>
                <w:sz w:val="18"/>
                <w:szCs w:val="18"/>
              </w:rPr>
            </w:pPr>
          </w:p>
        </w:tc>
        <w:tc>
          <w:tcPr>
            <w:tcW w:w="631" w:type="pct"/>
            <w:shd w:val="clear" w:color="auto" w:fill="auto"/>
          </w:tcPr>
          <w:p w14:paraId="1C62AFA0" w14:textId="77777777" w:rsidR="00B10B68" w:rsidRPr="007E3DAA" w:rsidRDefault="00B10B68" w:rsidP="00B10B68">
            <w:pPr>
              <w:pStyle w:val="ListParagraph"/>
              <w:spacing w:before="0" w:after="0" w:line="240" w:lineRule="auto"/>
              <w:ind w:left="0"/>
              <w:contextualSpacing w:val="0"/>
              <w:jc w:val="right"/>
              <w:rPr>
                <w:rFonts w:ascii="Calibri" w:hAnsi="Calibri"/>
                <w:sz w:val="18"/>
                <w:szCs w:val="18"/>
              </w:rPr>
            </w:pPr>
          </w:p>
        </w:tc>
        <w:tc>
          <w:tcPr>
            <w:tcW w:w="630" w:type="pct"/>
            <w:shd w:val="clear" w:color="auto" w:fill="auto"/>
          </w:tcPr>
          <w:p w14:paraId="10F859EE" w14:textId="059AC350" w:rsidR="00B10B68" w:rsidRPr="007E3DAA" w:rsidRDefault="005350EA" w:rsidP="005350EA">
            <w:pPr>
              <w:pStyle w:val="ListParagraph"/>
              <w:spacing w:before="0" w:after="0" w:line="240" w:lineRule="auto"/>
              <w:ind w:left="0"/>
              <w:contextualSpacing w:val="0"/>
              <w:jc w:val="center"/>
              <w:rPr>
                <w:rFonts w:ascii="Calibri" w:hAnsi="Calibri"/>
                <w:sz w:val="18"/>
                <w:szCs w:val="18"/>
              </w:rPr>
            </w:pPr>
            <w:r>
              <w:rPr>
                <w:rFonts w:ascii="Calibri" w:hAnsi="Calibri"/>
                <w:sz w:val="18"/>
                <w:szCs w:val="18"/>
              </w:rPr>
              <w:t>*</w:t>
            </w:r>
          </w:p>
        </w:tc>
      </w:tr>
      <w:tr w:rsidR="00B10B68" w:rsidRPr="007E3DAA" w14:paraId="51F90B70" w14:textId="77777777" w:rsidTr="00220867">
        <w:tc>
          <w:tcPr>
            <w:tcW w:w="3110" w:type="pct"/>
            <w:shd w:val="clear" w:color="auto" w:fill="auto"/>
          </w:tcPr>
          <w:p w14:paraId="3E4EC6D5" w14:textId="77777777" w:rsidR="00B10B68" w:rsidRDefault="00B10B68" w:rsidP="00B10B68">
            <w:pPr>
              <w:pStyle w:val="ListParagraph"/>
              <w:spacing w:before="0" w:after="0" w:line="240" w:lineRule="auto"/>
              <w:ind w:left="0"/>
              <w:contextualSpacing w:val="0"/>
              <w:rPr>
                <w:rFonts w:ascii="Calibri" w:hAnsi="Calibri"/>
                <w:sz w:val="18"/>
                <w:szCs w:val="18"/>
              </w:rPr>
            </w:pPr>
            <w:r>
              <w:rPr>
                <w:rFonts w:ascii="Calibri" w:hAnsi="Calibri"/>
                <w:sz w:val="18"/>
                <w:szCs w:val="18"/>
              </w:rPr>
              <w:t>Student’s work is accurate</w:t>
            </w:r>
          </w:p>
        </w:tc>
        <w:tc>
          <w:tcPr>
            <w:tcW w:w="629" w:type="pct"/>
            <w:shd w:val="clear" w:color="auto" w:fill="auto"/>
          </w:tcPr>
          <w:p w14:paraId="6F2EB324" w14:textId="77777777" w:rsidR="00B10B68" w:rsidRPr="007E3DAA" w:rsidRDefault="00B10B68" w:rsidP="00B10B68">
            <w:pPr>
              <w:pStyle w:val="ListParagraph"/>
              <w:spacing w:before="0" w:after="0" w:line="240" w:lineRule="auto"/>
              <w:ind w:left="0"/>
              <w:contextualSpacing w:val="0"/>
              <w:jc w:val="right"/>
              <w:rPr>
                <w:rFonts w:ascii="Calibri" w:hAnsi="Calibri"/>
                <w:sz w:val="18"/>
                <w:szCs w:val="18"/>
              </w:rPr>
            </w:pPr>
          </w:p>
        </w:tc>
        <w:tc>
          <w:tcPr>
            <w:tcW w:w="631" w:type="pct"/>
            <w:shd w:val="clear" w:color="auto" w:fill="auto"/>
          </w:tcPr>
          <w:p w14:paraId="6D9B5D24" w14:textId="77777777" w:rsidR="00B10B68" w:rsidRPr="007E3DAA" w:rsidRDefault="00B10B68" w:rsidP="00B10B68">
            <w:pPr>
              <w:pStyle w:val="ListParagraph"/>
              <w:spacing w:before="0" w:after="0" w:line="240" w:lineRule="auto"/>
              <w:ind w:left="0"/>
              <w:contextualSpacing w:val="0"/>
              <w:jc w:val="right"/>
              <w:rPr>
                <w:rFonts w:ascii="Calibri" w:hAnsi="Calibri"/>
                <w:sz w:val="18"/>
                <w:szCs w:val="18"/>
              </w:rPr>
            </w:pPr>
          </w:p>
        </w:tc>
        <w:tc>
          <w:tcPr>
            <w:tcW w:w="630" w:type="pct"/>
            <w:shd w:val="clear" w:color="auto" w:fill="auto"/>
          </w:tcPr>
          <w:p w14:paraId="7C513206" w14:textId="1D438585" w:rsidR="00B10B68" w:rsidRPr="007E3DAA" w:rsidRDefault="005350EA" w:rsidP="005350EA">
            <w:pPr>
              <w:pStyle w:val="ListParagraph"/>
              <w:spacing w:before="0" w:after="0" w:line="240" w:lineRule="auto"/>
              <w:ind w:left="0"/>
              <w:contextualSpacing w:val="0"/>
              <w:jc w:val="center"/>
              <w:rPr>
                <w:rFonts w:ascii="Calibri" w:hAnsi="Calibri"/>
                <w:sz w:val="18"/>
                <w:szCs w:val="18"/>
              </w:rPr>
            </w:pPr>
            <w:bookmarkStart w:id="0" w:name="_GoBack"/>
            <w:bookmarkEnd w:id="0"/>
            <w:r>
              <w:rPr>
                <w:rFonts w:ascii="Calibri" w:hAnsi="Calibri"/>
                <w:sz w:val="18"/>
                <w:szCs w:val="18"/>
              </w:rPr>
              <w:t>*</w:t>
            </w:r>
          </w:p>
        </w:tc>
      </w:tr>
      <w:tr w:rsidR="00B10B68" w:rsidRPr="007E3DAA" w14:paraId="3236DA06" w14:textId="77777777" w:rsidTr="00220867">
        <w:trPr>
          <w:trHeight w:val="260"/>
        </w:trPr>
        <w:tc>
          <w:tcPr>
            <w:tcW w:w="3110" w:type="pct"/>
            <w:shd w:val="clear" w:color="auto" w:fill="BFBFBF" w:themeFill="background1" w:themeFillShade="BF"/>
          </w:tcPr>
          <w:p w14:paraId="5A3899E2" w14:textId="77777777" w:rsidR="00B10B68" w:rsidRPr="00B318D6" w:rsidRDefault="00B10B68" w:rsidP="00B10B68">
            <w:pPr>
              <w:pStyle w:val="ListParagraph"/>
              <w:spacing w:before="0" w:after="0" w:line="240" w:lineRule="auto"/>
              <w:ind w:left="0"/>
              <w:contextualSpacing w:val="0"/>
              <w:rPr>
                <w:rFonts w:ascii="Calibri" w:hAnsi="Calibri"/>
                <w:b/>
                <w:sz w:val="18"/>
                <w:szCs w:val="18"/>
              </w:rPr>
            </w:pPr>
            <w:r w:rsidRPr="00B318D6">
              <w:rPr>
                <w:rFonts w:ascii="Calibri" w:hAnsi="Calibri"/>
                <w:b/>
                <w:sz w:val="18"/>
                <w:szCs w:val="18"/>
              </w:rPr>
              <w:t>TOTAL</w:t>
            </w:r>
          </w:p>
        </w:tc>
        <w:tc>
          <w:tcPr>
            <w:tcW w:w="1" w:type="pct"/>
            <w:gridSpan w:val="3"/>
            <w:shd w:val="clear" w:color="auto" w:fill="BFBFBF" w:themeFill="background1" w:themeFillShade="BF"/>
          </w:tcPr>
          <w:p w14:paraId="487456E8" w14:textId="4265EE4C" w:rsidR="00B10B68" w:rsidRPr="00B318D6" w:rsidRDefault="005350EA" w:rsidP="00B10B68">
            <w:pPr>
              <w:pStyle w:val="ListParagraph"/>
              <w:spacing w:before="0" w:after="0" w:line="240" w:lineRule="auto"/>
              <w:ind w:left="0"/>
              <w:contextualSpacing w:val="0"/>
              <w:jc w:val="right"/>
              <w:rPr>
                <w:rFonts w:ascii="Calibri" w:hAnsi="Calibri"/>
                <w:b/>
                <w:sz w:val="18"/>
                <w:szCs w:val="18"/>
              </w:rPr>
            </w:pPr>
            <w:r>
              <w:rPr>
                <w:rFonts w:ascii="Calibri" w:hAnsi="Calibri"/>
                <w:b/>
                <w:sz w:val="18"/>
                <w:szCs w:val="18"/>
              </w:rPr>
              <w:t>6</w:t>
            </w:r>
            <w:r w:rsidR="00B10B68" w:rsidRPr="00B318D6">
              <w:rPr>
                <w:rFonts w:ascii="Calibri" w:hAnsi="Calibri"/>
                <w:b/>
                <w:sz w:val="18"/>
                <w:szCs w:val="18"/>
              </w:rPr>
              <w:t>/6</w:t>
            </w:r>
          </w:p>
        </w:tc>
      </w:tr>
    </w:tbl>
    <w:p w14:paraId="7D56E68D" w14:textId="77777777" w:rsidR="002F03C5" w:rsidRPr="00DA563F" w:rsidRDefault="002F03C5" w:rsidP="00B10B68">
      <w:pPr>
        <w:spacing w:before="0" w:after="0" w:line="240" w:lineRule="auto"/>
        <w:rPr>
          <w:sz w:val="22"/>
          <w:szCs w:val="22"/>
        </w:rPr>
      </w:pPr>
    </w:p>
    <w:sectPr w:rsidR="002F03C5" w:rsidRPr="00DA563F" w:rsidSect="005802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E42A8" w14:textId="77777777" w:rsidR="000C0DB1" w:rsidRDefault="000C0DB1" w:rsidP="00CA5F22">
      <w:pPr>
        <w:spacing w:before="0" w:after="0" w:line="240" w:lineRule="auto"/>
      </w:pPr>
      <w:r>
        <w:separator/>
      </w:r>
    </w:p>
  </w:endnote>
  <w:endnote w:type="continuationSeparator" w:id="0">
    <w:p w14:paraId="4719BC2B" w14:textId="77777777" w:rsidR="000C0DB1" w:rsidRDefault="000C0DB1" w:rsidP="00CA5F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C7DC5" w14:textId="77777777" w:rsidR="000C0DB1" w:rsidRDefault="000C0DB1" w:rsidP="00CA5F22">
      <w:pPr>
        <w:spacing w:before="0" w:after="0" w:line="240" w:lineRule="auto"/>
      </w:pPr>
      <w:r>
        <w:separator/>
      </w:r>
    </w:p>
  </w:footnote>
  <w:footnote w:type="continuationSeparator" w:id="0">
    <w:p w14:paraId="2ADC9A82" w14:textId="77777777" w:rsidR="000C0DB1" w:rsidRDefault="000C0DB1" w:rsidP="00CA5F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F4B09"/>
    <w:multiLevelType w:val="hybridMultilevel"/>
    <w:tmpl w:val="02BC5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155C54"/>
    <w:multiLevelType w:val="hybridMultilevel"/>
    <w:tmpl w:val="C7DA9EB2"/>
    <w:lvl w:ilvl="0" w:tplc="8AAC7D84">
      <w:start w:val="2"/>
      <w:numFmt w:val="bullet"/>
      <w:lvlText w:val="-"/>
      <w:lvlJc w:val="left"/>
      <w:pPr>
        <w:ind w:left="360" w:hanging="360"/>
      </w:pPr>
      <w:rPr>
        <w:rFonts w:ascii="Calibri" w:eastAsiaTheme="minorHAnsi" w:hAnsi="Calibri" w:cstheme="minorBidi" w:hint="default"/>
        <w:b/>
        <w:color w:val="000000"/>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DF167BB"/>
    <w:multiLevelType w:val="hybridMultilevel"/>
    <w:tmpl w:val="ABFA0422"/>
    <w:lvl w:ilvl="0" w:tplc="96607BB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710E46"/>
    <w:multiLevelType w:val="hybridMultilevel"/>
    <w:tmpl w:val="0C1CC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328E7"/>
    <w:multiLevelType w:val="hybridMultilevel"/>
    <w:tmpl w:val="D23A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F3D00"/>
    <w:multiLevelType w:val="multilevel"/>
    <w:tmpl w:val="C4A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56D2C"/>
    <w:multiLevelType w:val="hybridMultilevel"/>
    <w:tmpl w:val="59AEF1E2"/>
    <w:lvl w:ilvl="0" w:tplc="97587708">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E2"/>
    <w:rsid w:val="000100DC"/>
    <w:rsid w:val="00041885"/>
    <w:rsid w:val="00057733"/>
    <w:rsid w:val="00095BDA"/>
    <w:rsid w:val="000B5E31"/>
    <w:rsid w:val="000C0DB1"/>
    <w:rsid w:val="000D36E5"/>
    <w:rsid w:val="000E154D"/>
    <w:rsid w:val="000F1476"/>
    <w:rsid w:val="000F3599"/>
    <w:rsid w:val="00106A9B"/>
    <w:rsid w:val="00137A6B"/>
    <w:rsid w:val="0016055E"/>
    <w:rsid w:val="00181423"/>
    <w:rsid w:val="00181BEF"/>
    <w:rsid w:val="001A2675"/>
    <w:rsid w:val="001B2443"/>
    <w:rsid w:val="001F4D29"/>
    <w:rsid w:val="0020340E"/>
    <w:rsid w:val="00210DE4"/>
    <w:rsid w:val="00225966"/>
    <w:rsid w:val="00230990"/>
    <w:rsid w:val="00251B9B"/>
    <w:rsid w:val="00257D21"/>
    <w:rsid w:val="002640C1"/>
    <w:rsid w:val="002739C7"/>
    <w:rsid w:val="00281E05"/>
    <w:rsid w:val="002A0BB0"/>
    <w:rsid w:val="002C0834"/>
    <w:rsid w:val="002C7D91"/>
    <w:rsid w:val="002D1EFC"/>
    <w:rsid w:val="002E3BE8"/>
    <w:rsid w:val="002F03C5"/>
    <w:rsid w:val="00305BC8"/>
    <w:rsid w:val="00313A77"/>
    <w:rsid w:val="00313EB5"/>
    <w:rsid w:val="0032405C"/>
    <w:rsid w:val="00346036"/>
    <w:rsid w:val="00346841"/>
    <w:rsid w:val="003553C7"/>
    <w:rsid w:val="0035545C"/>
    <w:rsid w:val="00355EE2"/>
    <w:rsid w:val="00356DE6"/>
    <w:rsid w:val="00386CB8"/>
    <w:rsid w:val="0039685A"/>
    <w:rsid w:val="003D0B79"/>
    <w:rsid w:val="003F67A2"/>
    <w:rsid w:val="00466118"/>
    <w:rsid w:val="00477579"/>
    <w:rsid w:val="004811B4"/>
    <w:rsid w:val="004A23F7"/>
    <w:rsid w:val="004C372F"/>
    <w:rsid w:val="004F1046"/>
    <w:rsid w:val="00503765"/>
    <w:rsid w:val="00516106"/>
    <w:rsid w:val="00525FD9"/>
    <w:rsid w:val="005260FB"/>
    <w:rsid w:val="005350EA"/>
    <w:rsid w:val="005579A4"/>
    <w:rsid w:val="00563B9B"/>
    <w:rsid w:val="00580275"/>
    <w:rsid w:val="00582516"/>
    <w:rsid w:val="005A23B1"/>
    <w:rsid w:val="005B6CE2"/>
    <w:rsid w:val="005C4663"/>
    <w:rsid w:val="005D5B81"/>
    <w:rsid w:val="005E2565"/>
    <w:rsid w:val="00645FFB"/>
    <w:rsid w:val="00653639"/>
    <w:rsid w:val="0066280C"/>
    <w:rsid w:val="0066474E"/>
    <w:rsid w:val="00676F69"/>
    <w:rsid w:val="006B1A99"/>
    <w:rsid w:val="006B4151"/>
    <w:rsid w:val="006C3C14"/>
    <w:rsid w:val="006C5C80"/>
    <w:rsid w:val="007116BE"/>
    <w:rsid w:val="00740561"/>
    <w:rsid w:val="00764CB8"/>
    <w:rsid w:val="00765FCD"/>
    <w:rsid w:val="007700C8"/>
    <w:rsid w:val="0077277A"/>
    <w:rsid w:val="007731AB"/>
    <w:rsid w:val="00797508"/>
    <w:rsid w:val="007976F6"/>
    <w:rsid w:val="007A4587"/>
    <w:rsid w:val="007A50D4"/>
    <w:rsid w:val="007D3644"/>
    <w:rsid w:val="007E1043"/>
    <w:rsid w:val="007E4838"/>
    <w:rsid w:val="007E54C0"/>
    <w:rsid w:val="007F41F5"/>
    <w:rsid w:val="007F492B"/>
    <w:rsid w:val="008104E7"/>
    <w:rsid w:val="0082345B"/>
    <w:rsid w:val="008338AD"/>
    <w:rsid w:val="00841A98"/>
    <w:rsid w:val="00885D4A"/>
    <w:rsid w:val="00886B3E"/>
    <w:rsid w:val="008951CC"/>
    <w:rsid w:val="008A2424"/>
    <w:rsid w:val="008B2A71"/>
    <w:rsid w:val="008D19FD"/>
    <w:rsid w:val="008D3CDF"/>
    <w:rsid w:val="00906A7A"/>
    <w:rsid w:val="00947C1D"/>
    <w:rsid w:val="00953C08"/>
    <w:rsid w:val="00984CFE"/>
    <w:rsid w:val="009A1A4E"/>
    <w:rsid w:val="009C0313"/>
    <w:rsid w:val="009C4F6E"/>
    <w:rsid w:val="009F6619"/>
    <w:rsid w:val="00A11FCE"/>
    <w:rsid w:val="00A4115D"/>
    <w:rsid w:val="00A837A6"/>
    <w:rsid w:val="00A85721"/>
    <w:rsid w:val="00A860FC"/>
    <w:rsid w:val="00AB0407"/>
    <w:rsid w:val="00AB1D0A"/>
    <w:rsid w:val="00AB3899"/>
    <w:rsid w:val="00AE5610"/>
    <w:rsid w:val="00B03FD8"/>
    <w:rsid w:val="00B10B68"/>
    <w:rsid w:val="00B555D0"/>
    <w:rsid w:val="00B66CA9"/>
    <w:rsid w:val="00B67663"/>
    <w:rsid w:val="00B70B57"/>
    <w:rsid w:val="00B8138A"/>
    <w:rsid w:val="00B95AFE"/>
    <w:rsid w:val="00BC069F"/>
    <w:rsid w:val="00BE0E84"/>
    <w:rsid w:val="00C34343"/>
    <w:rsid w:val="00C42F40"/>
    <w:rsid w:val="00C55C2A"/>
    <w:rsid w:val="00C8107E"/>
    <w:rsid w:val="00C922F8"/>
    <w:rsid w:val="00CA4485"/>
    <w:rsid w:val="00CA5F22"/>
    <w:rsid w:val="00CB186A"/>
    <w:rsid w:val="00CC5B05"/>
    <w:rsid w:val="00CF095F"/>
    <w:rsid w:val="00CF463A"/>
    <w:rsid w:val="00CF600A"/>
    <w:rsid w:val="00D016FA"/>
    <w:rsid w:val="00D83FC2"/>
    <w:rsid w:val="00D87B3B"/>
    <w:rsid w:val="00DA563F"/>
    <w:rsid w:val="00DB04D2"/>
    <w:rsid w:val="00DB508D"/>
    <w:rsid w:val="00DC23A5"/>
    <w:rsid w:val="00DF5A0C"/>
    <w:rsid w:val="00E34BBC"/>
    <w:rsid w:val="00E430EC"/>
    <w:rsid w:val="00E50A2A"/>
    <w:rsid w:val="00E52158"/>
    <w:rsid w:val="00E600A4"/>
    <w:rsid w:val="00E914F1"/>
    <w:rsid w:val="00E9482A"/>
    <w:rsid w:val="00E94D65"/>
    <w:rsid w:val="00F335BC"/>
    <w:rsid w:val="00F566DF"/>
    <w:rsid w:val="00F64A17"/>
    <w:rsid w:val="00F8071B"/>
    <w:rsid w:val="00F93274"/>
    <w:rsid w:val="00FA62C5"/>
    <w:rsid w:val="00FE5D88"/>
    <w:rsid w:val="00FF4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9051"/>
  <w15:docId w15:val="{8D675D98-DB8E-4CB5-9FF7-1A83AC69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0FC"/>
    <w:rPr>
      <w:sz w:val="20"/>
      <w:szCs w:val="20"/>
    </w:rPr>
  </w:style>
  <w:style w:type="paragraph" w:styleId="Heading1">
    <w:name w:val="heading 1"/>
    <w:basedOn w:val="Normal"/>
    <w:next w:val="Normal"/>
    <w:link w:val="Heading1Char"/>
    <w:uiPriority w:val="9"/>
    <w:qFormat/>
    <w:rsid w:val="00A860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860F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A860F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A860F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A860F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A860F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A860F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A860F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860F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860F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860FC"/>
    <w:rPr>
      <w:caps/>
      <w:color w:val="243F60" w:themeColor="accent1" w:themeShade="7F"/>
      <w:spacing w:val="15"/>
    </w:rPr>
  </w:style>
  <w:style w:type="character" w:customStyle="1" w:styleId="Heading4Char">
    <w:name w:val="Heading 4 Char"/>
    <w:basedOn w:val="DefaultParagraphFont"/>
    <w:link w:val="Heading4"/>
    <w:uiPriority w:val="9"/>
    <w:semiHidden/>
    <w:rsid w:val="00A860FC"/>
    <w:rPr>
      <w:caps/>
      <w:color w:val="365F91" w:themeColor="accent1" w:themeShade="BF"/>
      <w:spacing w:val="10"/>
    </w:rPr>
  </w:style>
  <w:style w:type="character" w:customStyle="1" w:styleId="Heading5Char">
    <w:name w:val="Heading 5 Char"/>
    <w:basedOn w:val="DefaultParagraphFont"/>
    <w:link w:val="Heading5"/>
    <w:uiPriority w:val="9"/>
    <w:semiHidden/>
    <w:rsid w:val="00A860FC"/>
    <w:rPr>
      <w:caps/>
      <w:color w:val="365F91" w:themeColor="accent1" w:themeShade="BF"/>
      <w:spacing w:val="10"/>
    </w:rPr>
  </w:style>
  <w:style w:type="character" w:customStyle="1" w:styleId="Heading6Char">
    <w:name w:val="Heading 6 Char"/>
    <w:basedOn w:val="DefaultParagraphFont"/>
    <w:link w:val="Heading6"/>
    <w:uiPriority w:val="9"/>
    <w:semiHidden/>
    <w:rsid w:val="00A860FC"/>
    <w:rPr>
      <w:caps/>
      <w:color w:val="365F91" w:themeColor="accent1" w:themeShade="BF"/>
      <w:spacing w:val="10"/>
    </w:rPr>
  </w:style>
  <w:style w:type="character" w:customStyle="1" w:styleId="Heading7Char">
    <w:name w:val="Heading 7 Char"/>
    <w:basedOn w:val="DefaultParagraphFont"/>
    <w:link w:val="Heading7"/>
    <w:uiPriority w:val="9"/>
    <w:semiHidden/>
    <w:rsid w:val="00A860FC"/>
    <w:rPr>
      <w:caps/>
      <w:color w:val="365F91" w:themeColor="accent1" w:themeShade="BF"/>
      <w:spacing w:val="10"/>
    </w:rPr>
  </w:style>
  <w:style w:type="character" w:customStyle="1" w:styleId="Heading8Char">
    <w:name w:val="Heading 8 Char"/>
    <w:basedOn w:val="DefaultParagraphFont"/>
    <w:link w:val="Heading8"/>
    <w:uiPriority w:val="9"/>
    <w:semiHidden/>
    <w:rsid w:val="00A860FC"/>
    <w:rPr>
      <w:caps/>
      <w:spacing w:val="10"/>
      <w:sz w:val="18"/>
      <w:szCs w:val="18"/>
    </w:rPr>
  </w:style>
  <w:style w:type="character" w:customStyle="1" w:styleId="Heading9Char">
    <w:name w:val="Heading 9 Char"/>
    <w:basedOn w:val="DefaultParagraphFont"/>
    <w:link w:val="Heading9"/>
    <w:uiPriority w:val="9"/>
    <w:semiHidden/>
    <w:rsid w:val="00A860FC"/>
    <w:rPr>
      <w:i/>
      <w:caps/>
      <w:spacing w:val="10"/>
      <w:sz w:val="18"/>
      <w:szCs w:val="18"/>
    </w:rPr>
  </w:style>
  <w:style w:type="paragraph" w:styleId="Caption">
    <w:name w:val="caption"/>
    <w:basedOn w:val="Normal"/>
    <w:next w:val="Normal"/>
    <w:uiPriority w:val="35"/>
    <w:semiHidden/>
    <w:unhideWhenUsed/>
    <w:qFormat/>
    <w:rsid w:val="00A860FC"/>
    <w:rPr>
      <w:b/>
      <w:bCs/>
      <w:color w:val="365F91" w:themeColor="accent1" w:themeShade="BF"/>
      <w:sz w:val="16"/>
      <w:szCs w:val="16"/>
    </w:rPr>
  </w:style>
  <w:style w:type="paragraph" w:styleId="Title">
    <w:name w:val="Title"/>
    <w:basedOn w:val="Normal"/>
    <w:next w:val="Normal"/>
    <w:link w:val="TitleChar"/>
    <w:uiPriority w:val="10"/>
    <w:qFormat/>
    <w:rsid w:val="00A860F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860FC"/>
    <w:rPr>
      <w:caps/>
      <w:color w:val="4F81BD" w:themeColor="accent1"/>
      <w:spacing w:val="10"/>
      <w:kern w:val="28"/>
      <w:sz w:val="52"/>
      <w:szCs w:val="52"/>
    </w:rPr>
  </w:style>
  <w:style w:type="paragraph" w:styleId="Subtitle">
    <w:name w:val="Subtitle"/>
    <w:basedOn w:val="Normal"/>
    <w:next w:val="Normal"/>
    <w:link w:val="SubtitleChar"/>
    <w:uiPriority w:val="11"/>
    <w:qFormat/>
    <w:rsid w:val="00A860F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860FC"/>
    <w:rPr>
      <w:caps/>
      <w:color w:val="595959" w:themeColor="text1" w:themeTint="A6"/>
      <w:spacing w:val="10"/>
      <w:sz w:val="24"/>
      <w:szCs w:val="24"/>
    </w:rPr>
  </w:style>
  <w:style w:type="character" w:styleId="Strong">
    <w:name w:val="Strong"/>
    <w:uiPriority w:val="22"/>
    <w:qFormat/>
    <w:rsid w:val="00A860FC"/>
    <w:rPr>
      <w:b/>
      <w:bCs/>
    </w:rPr>
  </w:style>
  <w:style w:type="character" w:styleId="Emphasis">
    <w:name w:val="Emphasis"/>
    <w:uiPriority w:val="20"/>
    <w:qFormat/>
    <w:rsid w:val="00A860FC"/>
    <w:rPr>
      <w:caps/>
      <w:color w:val="243F60" w:themeColor="accent1" w:themeShade="7F"/>
      <w:spacing w:val="5"/>
    </w:rPr>
  </w:style>
  <w:style w:type="paragraph" w:styleId="NoSpacing">
    <w:name w:val="No Spacing"/>
    <w:basedOn w:val="Normal"/>
    <w:link w:val="NoSpacingChar"/>
    <w:uiPriority w:val="1"/>
    <w:qFormat/>
    <w:rsid w:val="00A860FC"/>
    <w:pPr>
      <w:spacing w:before="0" w:after="0" w:line="240" w:lineRule="auto"/>
    </w:pPr>
  </w:style>
  <w:style w:type="character" w:customStyle="1" w:styleId="NoSpacingChar">
    <w:name w:val="No Spacing Char"/>
    <w:basedOn w:val="DefaultParagraphFont"/>
    <w:link w:val="NoSpacing"/>
    <w:uiPriority w:val="1"/>
    <w:rsid w:val="00A860FC"/>
    <w:rPr>
      <w:sz w:val="20"/>
      <w:szCs w:val="20"/>
    </w:rPr>
  </w:style>
  <w:style w:type="paragraph" w:styleId="ListParagraph">
    <w:name w:val="List Paragraph"/>
    <w:basedOn w:val="Normal"/>
    <w:uiPriority w:val="34"/>
    <w:qFormat/>
    <w:rsid w:val="00A860FC"/>
    <w:pPr>
      <w:ind w:left="720"/>
      <w:contextualSpacing/>
    </w:pPr>
  </w:style>
  <w:style w:type="paragraph" w:styleId="Quote">
    <w:name w:val="Quote"/>
    <w:basedOn w:val="Normal"/>
    <w:next w:val="Normal"/>
    <w:link w:val="QuoteChar"/>
    <w:uiPriority w:val="29"/>
    <w:qFormat/>
    <w:rsid w:val="00A860FC"/>
    <w:rPr>
      <w:i/>
      <w:iCs/>
    </w:rPr>
  </w:style>
  <w:style w:type="character" w:customStyle="1" w:styleId="QuoteChar">
    <w:name w:val="Quote Char"/>
    <w:basedOn w:val="DefaultParagraphFont"/>
    <w:link w:val="Quote"/>
    <w:uiPriority w:val="29"/>
    <w:rsid w:val="00A860FC"/>
    <w:rPr>
      <w:i/>
      <w:iCs/>
      <w:sz w:val="20"/>
      <w:szCs w:val="20"/>
    </w:rPr>
  </w:style>
  <w:style w:type="paragraph" w:styleId="IntenseQuote">
    <w:name w:val="Intense Quote"/>
    <w:basedOn w:val="Normal"/>
    <w:next w:val="Normal"/>
    <w:link w:val="IntenseQuoteChar"/>
    <w:uiPriority w:val="30"/>
    <w:qFormat/>
    <w:rsid w:val="00A860F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860FC"/>
    <w:rPr>
      <w:i/>
      <w:iCs/>
      <w:color w:val="4F81BD" w:themeColor="accent1"/>
      <w:sz w:val="20"/>
      <w:szCs w:val="20"/>
    </w:rPr>
  </w:style>
  <w:style w:type="character" w:styleId="SubtleEmphasis">
    <w:name w:val="Subtle Emphasis"/>
    <w:uiPriority w:val="19"/>
    <w:qFormat/>
    <w:rsid w:val="00A860FC"/>
    <w:rPr>
      <w:i/>
      <w:iCs/>
      <w:color w:val="243F60" w:themeColor="accent1" w:themeShade="7F"/>
    </w:rPr>
  </w:style>
  <w:style w:type="character" w:styleId="IntenseEmphasis">
    <w:name w:val="Intense Emphasis"/>
    <w:uiPriority w:val="21"/>
    <w:qFormat/>
    <w:rsid w:val="00A860FC"/>
    <w:rPr>
      <w:b/>
      <w:bCs/>
      <w:caps/>
      <w:color w:val="243F60" w:themeColor="accent1" w:themeShade="7F"/>
      <w:spacing w:val="10"/>
    </w:rPr>
  </w:style>
  <w:style w:type="character" w:styleId="SubtleReference">
    <w:name w:val="Subtle Reference"/>
    <w:uiPriority w:val="31"/>
    <w:qFormat/>
    <w:rsid w:val="00A860FC"/>
    <w:rPr>
      <w:b/>
      <w:bCs/>
      <w:color w:val="4F81BD" w:themeColor="accent1"/>
    </w:rPr>
  </w:style>
  <w:style w:type="character" w:styleId="IntenseReference">
    <w:name w:val="Intense Reference"/>
    <w:uiPriority w:val="32"/>
    <w:qFormat/>
    <w:rsid w:val="00A860FC"/>
    <w:rPr>
      <w:b/>
      <w:bCs/>
      <w:i/>
      <w:iCs/>
      <w:caps/>
      <w:color w:val="4F81BD" w:themeColor="accent1"/>
    </w:rPr>
  </w:style>
  <w:style w:type="character" w:styleId="BookTitle">
    <w:name w:val="Book Title"/>
    <w:uiPriority w:val="33"/>
    <w:qFormat/>
    <w:rsid w:val="00A860FC"/>
    <w:rPr>
      <w:b/>
      <w:bCs/>
      <w:i/>
      <w:iCs/>
      <w:spacing w:val="9"/>
    </w:rPr>
  </w:style>
  <w:style w:type="paragraph" w:styleId="TOCHeading">
    <w:name w:val="TOC Heading"/>
    <w:basedOn w:val="Heading1"/>
    <w:next w:val="Normal"/>
    <w:uiPriority w:val="39"/>
    <w:semiHidden/>
    <w:unhideWhenUsed/>
    <w:qFormat/>
    <w:rsid w:val="00A860FC"/>
    <w:pPr>
      <w:outlineLvl w:val="9"/>
    </w:pPr>
  </w:style>
  <w:style w:type="table" w:styleId="TableGrid">
    <w:name w:val="Table Grid"/>
    <w:basedOn w:val="TableNormal"/>
    <w:uiPriority w:val="59"/>
    <w:rsid w:val="00355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A5F22"/>
    <w:pPr>
      <w:spacing w:before="0" w:after="0" w:line="240" w:lineRule="auto"/>
    </w:pPr>
  </w:style>
  <w:style w:type="character" w:customStyle="1" w:styleId="FootnoteTextChar">
    <w:name w:val="Footnote Text Char"/>
    <w:basedOn w:val="DefaultParagraphFont"/>
    <w:link w:val="FootnoteText"/>
    <w:uiPriority w:val="99"/>
    <w:semiHidden/>
    <w:rsid w:val="00CA5F22"/>
    <w:rPr>
      <w:sz w:val="20"/>
      <w:szCs w:val="20"/>
    </w:rPr>
  </w:style>
  <w:style w:type="character" w:styleId="FootnoteReference">
    <w:name w:val="footnote reference"/>
    <w:basedOn w:val="DefaultParagraphFont"/>
    <w:uiPriority w:val="99"/>
    <w:semiHidden/>
    <w:unhideWhenUsed/>
    <w:rsid w:val="00CA5F22"/>
    <w:rPr>
      <w:vertAlign w:val="superscript"/>
    </w:rPr>
  </w:style>
  <w:style w:type="character" w:styleId="Hyperlink">
    <w:name w:val="Hyperlink"/>
    <w:semiHidden/>
    <w:rsid w:val="00CF600A"/>
    <w:rPr>
      <w:color w:val="0000FF"/>
      <w:u w:val="single"/>
    </w:rPr>
  </w:style>
  <w:style w:type="character" w:customStyle="1" w:styleId="apple-converted-space">
    <w:name w:val="apple-converted-space"/>
    <w:basedOn w:val="DefaultParagraphFont"/>
    <w:rsid w:val="00CF600A"/>
  </w:style>
  <w:style w:type="paragraph" w:styleId="EndnoteText">
    <w:name w:val="endnote text"/>
    <w:basedOn w:val="Normal"/>
    <w:link w:val="EndnoteTextChar"/>
    <w:uiPriority w:val="99"/>
    <w:semiHidden/>
    <w:unhideWhenUsed/>
    <w:rsid w:val="00797508"/>
    <w:pPr>
      <w:spacing w:before="0" w:after="0" w:line="240" w:lineRule="auto"/>
    </w:pPr>
    <w:rPr>
      <w:lang w:bidi="ar-SA"/>
    </w:rPr>
  </w:style>
  <w:style w:type="character" w:customStyle="1" w:styleId="EndnoteTextChar">
    <w:name w:val="Endnote Text Char"/>
    <w:basedOn w:val="DefaultParagraphFont"/>
    <w:link w:val="EndnoteText"/>
    <w:uiPriority w:val="99"/>
    <w:semiHidden/>
    <w:rsid w:val="00797508"/>
    <w:rPr>
      <w:sz w:val="20"/>
      <w:szCs w:val="20"/>
      <w:lang w:bidi="ar-SA"/>
    </w:rPr>
  </w:style>
  <w:style w:type="character" w:styleId="EndnoteReference">
    <w:name w:val="endnote reference"/>
    <w:basedOn w:val="DefaultParagraphFont"/>
    <w:uiPriority w:val="99"/>
    <w:semiHidden/>
    <w:unhideWhenUsed/>
    <w:rsid w:val="00797508"/>
    <w:rPr>
      <w:vertAlign w:val="superscript"/>
    </w:rPr>
  </w:style>
  <w:style w:type="character" w:styleId="FollowedHyperlink">
    <w:name w:val="FollowedHyperlink"/>
    <w:basedOn w:val="DefaultParagraphFont"/>
    <w:uiPriority w:val="99"/>
    <w:semiHidden/>
    <w:unhideWhenUsed/>
    <w:rsid w:val="00797508"/>
    <w:rPr>
      <w:color w:val="800080" w:themeColor="followedHyperlink"/>
      <w:u w:val="single"/>
    </w:rPr>
  </w:style>
  <w:style w:type="character" w:customStyle="1" w:styleId="skillnumber1">
    <w:name w:val="skillnumber1"/>
    <w:basedOn w:val="DefaultParagraphFont"/>
    <w:rsid w:val="00953C08"/>
    <w:rPr>
      <w:b/>
      <w:bCs/>
      <w:color w:val="138808"/>
    </w:rPr>
  </w:style>
  <w:style w:type="paragraph" w:styleId="BalloonText">
    <w:name w:val="Balloon Text"/>
    <w:basedOn w:val="Normal"/>
    <w:link w:val="BalloonTextChar"/>
    <w:uiPriority w:val="99"/>
    <w:semiHidden/>
    <w:unhideWhenUsed/>
    <w:rsid w:val="00A8572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21"/>
    <w:rPr>
      <w:rFonts w:ascii="Tahoma" w:hAnsi="Tahoma" w:cs="Tahoma"/>
      <w:sz w:val="16"/>
      <w:szCs w:val="16"/>
    </w:rPr>
  </w:style>
  <w:style w:type="paragraph" w:styleId="NormalWeb">
    <w:name w:val="Normal (Web)"/>
    <w:basedOn w:val="Normal"/>
    <w:uiPriority w:val="99"/>
    <w:semiHidden/>
    <w:unhideWhenUsed/>
    <w:rsid w:val="0020340E"/>
    <w:pPr>
      <w:spacing w:before="0" w:after="240" w:line="315" w:lineRule="atLeast"/>
    </w:pPr>
    <w:rPr>
      <w:rFonts w:ascii="Arial" w:eastAsia="Times New Roman" w:hAnsi="Arial" w:cs="Arial"/>
      <w:sz w:val="23"/>
      <w:szCs w:val="23"/>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13179">
      <w:bodyDiv w:val="1"/>
      <w:marLeft w:val="0"/>
      <w:marRight w:val="0"/>
      <w:marTop w:val="0"/>
      <w:marBottom w:val="0"/>
      <w:divBdr>
        <w:top w:val="none" w:sz="0" w:space="0" w:color="auto"/>
        <w:left w:val="none" w:sz="0" w:space="0" w:color="auto"/>
        <w:bottom w:val="none" w:sz="0" w:space="0" w:color="auto"/>
        <w:right w:val="none" w:sz="0" w:space="0" w:color="auto"/>
      </w:divBdr>
      <w:divsChild>
        <w:div w:id="1051459915">
          <w:marLeft w:val="0"/>
          <w:marRight w:val="0"/>
          <w:marTop w:val="100"/>
          <w:marBottom w:val="100"/>
          <w:divBdr>
            <w:top w:val="none" w:sz="0" w:space="0" w:color="auto"/>
            <w:left w:val="none" w:sz="0" w:space="0" w:color="auto"/>
            <w:bottom w:val="none" w:sz="0" w:space="0" w:color="auto"/>
            <w:right w:val="none" w:sz="0" w:space="0" w:color="auto"/>
          </w:divBdr>
          <w:divsChild>
            <w:div w:id="1963803417">
              <w:marLeft w:val="0"/>
              <w:marRight w:val="0"/>
              <w:marTop w:val="0"/>
              <w:marBottom w:val="0"/>
              <w:divBdr>
                <w:top w:val="single" w:sz="36" w:space="8" w:color="FDC800"/>
                <w:left w:val="none" w:sz="0" w:space="0" w:color="auto"/>
                <w:bottom w:val="none" w:sz="0" w:space="0" w:color="auto"/>
                <w:right w:val="none" w:sz="0" w:space="0" w:color="auto"/>
              </w:divBdr>
              <w:divsChild>
                <w:div w:id="705641309">
                  <w:marLeft w:val="-4560"/>
                  <w:marRight w:val="0"/>
                  <w:marTop w:val="0"/>
                  <w:marBottom w:val="0"/>
                  <w:divBdr>
                    <w:top w:val="none" w:sz="0" w:space="0" w:color="auto"/>
                    <w:left w:val="none" w:sz="0" w:space="0" w:color="auto"/>
                    <w:bottom w:val="none" w:sz="0" w:space="0" w:color="auto"/>
                    <w:right w:val="none" w:sz="0" w:space="0" w:color="auto"/>
                  </w:divBdr>
                  <w:divsChild>
                    <w:div w:id="1873029514">
                      <w:marLeft w:val="4338"/>
                      <w:marRight w:val="0"/>
                      <w:marTop w:val="180"/>
                      <w:marBottom w:val="0"/>
                      <w:divBdr>
                        <w:top w:val="none" w:sz="0" w:space="0" w:color="auto"/>
                        <w:left w:val="none" w:sz="0" w:space="0" w:color="auto"/>
                        <w:bottom w:val="none" w:sz="0" w:space="0" w:color="auto"/>
                        <w:right w:val="none" w:sz="0" w:space="0" w:color="auto"/>
                      </w:divBdr>
                      <w:divsChild>
                        <w:div w:id="1490445559">
                          <w:marLeft w:val="0"/>
                          <w:marRight w:val="240"/>
                          <w:marTop w:val="0"/>
                          <w:marBottom w:val="0"/>
                          <w:divBdr>
                            <w:top w:val="none" w:sz="0" w:space="0" w:color="auto"/>
                            <w:left w:val="none" w:sz="0" w:space="0" w:color="auto"/>
                            <w:bottom w:val="none" w:sz="0" w:space="0" w:color="auto"/>
                            <w:right w:val="none" w:sz="0" w:space="0" w:color="auto"/>
                          </w:divBdr>
                          <w:divsChild>
                            <w:div w:id="307441212">
                              <w:marLeft w:val="0"/>
                              <w:marRight w:val="0"/>
                              <w:marTop w:val="0"/>
                              <w:marBottom w:val="0"/>
                              <w:divBdr>
                                <w:top w:val="none" w:sz="0" w:space="0" w:color="auto"/>
                                <w:left w:val="none" w:sz="0" w:space="0" w:color="auto"/>
                                <w:bottom w:val="none" w:sz="0" w:space="0" w:color="auto"/>
                                <w:right w:val="none" w:sz="0" w:space="0" w:color="auto"/>
                              </w:divBdr>
                              <w:divsChild>
                                <w:div w:id="5376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07629">
      <w:bodyDiv w:val="1"/>
      <w:marLeft w:val="0"/>
      <w:marRight w:val="0"/>
      <w:marTop w:val="0"/>
      <w:marBottom w:val="0"/>
      <w:divBdr>
        <w:top w:val="none" w:sz="0" w:space="0" w:color="auto"/>
        <w:left w:val="none" w:sz="0" w:space="0" w:color="auto"/>
        <w:bottom w:val="none" w:sz="0" w:space="0" w:color="auto"/>
        <w:right w:val="none" w:sz="0" w:space="0" w:color="auto"/>
      </w:divBdr>
      <w:divsChild>
        <w:div w:id="1603681807">
          <w:marLeft w:val="0"/>
          <w:marRight w:val="0"/>
          <w:marTop w:val="0"/>
          <w:marBottom w:val="0"/>
          <w:divBdr>
            <w:top w:val="none" w:sz="0" w:space="0" w:color="auto"/>
            <w:left w:val="none" w:sz="0" w:space="0" w:color="auto"/>
            <w:bottom w:val="none" w:sz="0" w:space="0" w:color="auto"/>
            <w:right w:val="none" w:sz="0" w:space="0" w:color="auto"/>
          </w:divBdr>
          <w:divsChild>
            <w:div w:id="1770465185">
              <w:marLeft w:val="0"/>
              <w:marRight w:val="0"/>
              <w:marTop w:val="0"/>
              <w:marBottom w:val="0"/>
              <w:divBdr>
                <w:top w:val="none" w:sz="0" w:space="0" w:color="auto"/>
                <w:left w:val="none" w:sz="0" w:space="0" w:color="auto"/>
                <w:bottom w:val="none" w:sz="0" w:space="0" w:color="auto"/>
                <w:right w:val="none" w:sz="0" w:space="0" w:color="auto"/>
              </w:divBdr>
              <w:divsChild>
                <w:div w:id="328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89A0C20838254B89DAB6123986F1CE" ma:contentTypeVersion="" ma:contentTypeDescription="Create a new document." ma:contentTypeScope="" ma:versionID="ad50b928db3a7c1e68d123355c3e6fd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DE143-89D8-4A27-B936-2505CB1A18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CBABCF-1A40-41E3-81C4-713E69D4F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F5587F-2DD4-4AD7-A01C-DCE38D891144}">
  <ds:schemaRefs>
    <ds:schemaRef ds:uri="http://schemas.microsoft.com/sharepoint/v3/contenttype/forms"/>
  </ds:schemaRefs>
</ds:datastoreItem>
</file>

<file path=customXml/itemProps4.xml><?xml version="1.0" encoding="utf-8"?>
<ds:datastoreItem xmlns:ds="http://schemas.openxmlformats.org/officeDocument/2006/customXml" ds:itemID="{7A95F692-4B6A-424A-9882-2DC012CF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Jordan</dc:creator>
  <cp:lastModifiedBy>Jason M Jordan</cp:lastModifiedBy>
  <cp:revision>3</cp:revision>
  <cp:lastPrinted>2013-04-29T19:26:00Z</cp:lastPrinted>
  <dcterms:created xsi:type="dcterms:W3CDTF">2019-12-05T22:12:00Z</dcterms:created>
  <dcterms:modified xsi:type="dcterms:W3CDTF">2019-12-05T22:12:00Z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0x0101005289A0C20838254B89DAB6123986F1CE</vt:lpwstr>
  </property>
</Properties>
</file>