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MARKETING SERVICES AGREEMENT</w:t>
      </w:r>
    </w:p>
    <w:p>
      <w:pPr>
        <w:pStyle w:val="DocSub"/>
      </w:pPr>
      <w:r>
        <w:t xml:space="preserve">Stay Booked Marketing LLC</w:t>
      </w:r>
    </w:p>
    <w:p>
      <w:r>
        <w:t xml:space="preserve">This Marketing Services Agreement (this “Agreement”) is entered into as of the date of the last signature below (the “Effective Date”) by and between Stay Booked Marketing LLC, a Florida limited liability company with its principal place of business at 1645 Abyss Drive, Odessa, FL 33556 (“Stay Booked,” “we,” “us,” or “our”), and the client identified below (“Client,” “you,” or “your”). Stay Booked and Client are each a “Party” and together the “Parties.”</w:t>
      </w:r>
    </w:p>
    <w:p>
      <w:r>
        <w:t xml:space="preserve">Client / Practice Name: ____________________________________________</w:t>
      </w:r>
    </w:p>
    <w:p>
      <w:r>
        <w:t xml:space="preserve">Entity Type and State of Formation: ____________________________________________</w:t>
      </w:r>
    </w:p>
    <w:p>
      <w:r>
        <w:t xml:space="preserve">Practice Address: ____________________________________________</w:t>
      </w:r>
    </w:p>
    <w:p>
      <w:r>
        <w:t xml:space="preserve">Authorized Signer and Title: ____________________________________________</w:t>
      </w:r>
    </w:p>
    <w:p>
      <w:r>
        <w:t xml:space="preserve">Billing Email: ____________________________________________</w:t>
      </w:r>
    </w:p>
    <w:p>
      <w:r>
        <w:t xml:space="preserve">Primary Contact Phone: ____________________________________________</w:t>
      </w:r>
    </w:p>
    <w:p>
      <w:pPr>
        <w:pBdr>
          <w:bottom w:val="single" w:color="AAAAAA" w:sz="6"/>
        </w:pBdr>
        <w:spacing w:after="220" w:before="100"/>
      </w:pPr>
    </w:p>
    <w:p>
      <w:pPr>
        <w:pStyle w:val="SectionHead"/>
      </w:pPr>
      <w:r>
        <w:t xml:space="preserve">1. Definitions</w:t>
      </w:r>
    </w:p>
    <w:p>
      <w:r>
        <w:t xml:space="preserve">“Services” means the marketing, advertising, lead generation, lead qualification, appointment-setting, and related services Stay Booked performs under one or more Statements of Work. “SOW” means a Statement of Work executed by both Parties describing Services, deliverables, fees, and term. “Ad Spend” means amounts paid to advertising platforms to place media, which are separate from Stay Booked’s fees. “Client Content” means any information, claim, offer, price, image, video, testimonial, credential, or other material Client supplies or approves for use. “Lead” means a person who submits an inquiry through a campaign, landing page, form, call, or message Stay Booked operates for Client. “Deliverables” means the campaign assets Stay Booked creates for Client under an SOW, including ad creative, landing pages, message sequences, and reports. “Platform” means any third-party advertising, hosting, messaging, scheduling, analytics, or software service used to deliver the Services.</w:t>
      </w:r>
    </w:p>
    <w:p>
      <w:pPr>
        <w:pStyle w:val="SectionHead"/>
      </w:pPr>
      <w:r>
        <w:t xml:space="preserve">2. Services and Statements of Work</w:t>
      </w:r>
    </w:p>
    <w:p>
      <w:r>
        <w:t xml:space="preserve">Stay Booked will perform the Services described in each SOW. Each SOW is incorporated into and governed by this Agreement. If an SOW conflicts with this Agreement, this Agreement controls except where the SOW expressly states that it supersedes a specific numbered section of this Agreement. Anything not expressly described in an SOW is outside the scope of the Services. Stay Booked may perform the Services through its employees, contractors, or subcontractors, and remains responsible for their performance of the Services under this Agreement.</w:t>
      </w:r>
    </w:p>
    <w:p>
      <w:pPr>
        <w:pStyle w:val="SectionHead"/>
      </w:pPr>
      <w:r>
        <w:t xml:space="preserve">3. Onboarding and Client Access</w:t>
      </w:r>
    </w:p>
    <w:p>
      <w:r>
        <w:t xml:space="preserve">Client will promptly provide the access, credentials, and materials Stay Booked reasonably needs to perform, including advertising and business accounts, domain and website access, calendar and scheduling access, tracking and analytics access, practice information, and licensure or supervision details relevant to advertising review. Stay Booked will use such access only to perform the Services. Where Client grants Stay Booked administrative access to a Client-owned account, that account remains Client’s property and Client may revoke access at any time, provided that revoking access needed to run active campaigns may suspend performance without relieving Client of payment obligations. Delays caused by missing access, credentials, or materials extend Stay Booked’s timelines day for day.</w:t>
      </w:r>
    </w:p>
    <w:p>
      <w:pPr>
        <w:pStyle w:val="SectionHead"/>
      </w:pPr>
      <w:r>
        <w:t xml:space="preserve">4. Approvals, Review, and Turnaround</w:t>
      </w:r>
    </w:p>
    <w:p>
      <w:r>
        <w:t xml:space="preserve">Before launch, Stay Booked will submit campaign creative, landing pages, and outbound message templates to Client for review. Client is the final approver of every claim made about Client’s practice, providers, credentials, services, pricing, and outcomes. If Client does not respond to an approval request within three (3) business days, the submitted item is deemed approved and may be published, unless Client has requested additional time in writing. Client’s approval, whether express or deemed, constitutes Client’s representation that the item is accurate and permitted under the laws, regulations, and professional rules that apply to Client. Stay Booked will use commercially reasonable efforts to acknowledge Client requests within one (1) business day.</w:t>
      </w:r>
    </w:p>
    <w:p>
      <w:pPr>
        <w:pStyle w:val="SectionHead"/>
      </w:pPr>
      <w:r>
        <w:t xml:space="preserve">5. Change Requests</w:t>
      </w:r>
    </w:p>
    <w:p>
      <w:r>
        <w:t xml:space="preserve">Either Party may request a change to the scope, deliverables, or schedule of an SOW. A change becomes binding only when documented in writing (including email confirmation) and, if it materially increases the scope or cost of the Services, when the Parties execute an amendment or new SOW. Stay Booked is not obligated to perform work outside an executed SOW and may decline or price separately any request that expands scope.</w:t>
      </w:r>
    </w:p>
    <w:p>
      <w:pPr>
        <w:pStyle w:val="SectionHead"/>
      </w:pPr>
      <w:r>
        <w:t xml:space="preserve">6. Fees and Payment</w:t>
      </w:r>
    </w:p>
    <w:p>
      <w:r>
        <w:t xml:space="preserve">Client will pay the fees stated in each SOW. Unless the SOW states otherwise: fees are billed monthly in advance; the first payment is due on execution of the SOW; each subsequent payment is due on the same day of each following month; and fees are non-refundable once the applicable service month has begun. Client authorizes Stay Booked and its payment processor to charge the payment method on file for all amounts due under this Agreement and any SOW, and Client will keep a valid payment method on file for the duration of the engagement. Amounts unpaid ten (10) days after the due date accrue interest at the lesser of one and one-half percent (1.5%) per month or the maximum rate permitted by law. Client will not initiate a chargeback or payment dispute for services rendered without first following the escalation process in Section 30; Client is responsible for Stay Booked’s costs of responding to any chargeback initiated in breach of this sentence. Fees exclude taxes, which are Client’s responsibility other than taxes on Stay Booked’s net income. Stay Booked may adjust recurring fees on sixty (60) days’ written notice, and Client may terminate under Section 8 before the adjustment takes effect if Client does not accept it.</w:t>
      </w:r>
    </w:p>
    <w:p>
      <w:pPr>
        <w:pStyle w:val="SectionHead"/>
      </w:pPr>
      <w:r>
        <w:t xml:space="preserve">7. Advertising Spend</w:t>
      </w:r>
    </w:p>
    <w:p>
      <w:r>
        <w:t xml:space="preserve">Ad Spend is separate from and in addition to Stay Booked’s fees and is not a component of any fee cap or refund. Unless an SOW states otherwise, Client pays Ad Spend directly to the Platforms using Client’s own billing accounts and payment methods, and Client is solely responsible for setting, funding, and monitoring its budgets. Stay Booked will manage campaigns within the budget Client approves in writing and will not knowingly exceed it, but Stay Booked is not responsible for Platform billing errors, delivery pacing, auction pricing, or spend variances caused by Platform behavior. If the Parties agree that Stay Booked will front or pass through Ad Spend, that arrangement, its limits, and any deposit will be stated in the SOW, and unpaid pass-through Ad Spend is due on the same terms as fees.</w:t>
      </w:r>
    </w:p>
    <w:p>
      <w:pPr>
        <w:pStyle w:val="SectionHead"/>
      </w:pPr>
      <w:r>
        <w:t xml:space="preserve">8. Term, Renewal, and Termination</w:t>
      </w:r>
    </w:p>
    <w:p>
      <w:r>
        <w:t xml:space="preserve">This Agreement begins on the Effective Date and continues until terminated. Each SOW runs for the initial term stated in it and then renews automatically for successive one-month periods unless either Party gives written notice of non-renewal at least thirty (30) days before the end of the then-current period. Either Party may terminate this Agreement or any SOW for convenience on thirty (30) days’ written notice. Either Party may terminate immediately for the other Party’s material breach that remains uncured ten (10) days after written notice, and Stay Booked may suspend or terminate immediately if Client fails to pay any amount when due, if Client’s conduct or content creates legal or Platform-policy risk, or if a Platform terminates Client’s accounts. Client may request one pause of up to thirty (30) days per twelve (12) months, requested at least ten (10) days in advance; campaign performance typically resets after a pause and Stay Booked is not responsible for that reset.</w:t>
      </w:r>
    </w:p>
    <w:p>
      <w:pPr>
        <w:pStyle w:val="SectionHead"/>
      </w:pPr>
      <w:r>
        <w:t xml:space="preserve">9. Effect of Termination and Transition</w:t>
      </w:r>
    </w:p>
    <w:p>
      <w:r>
        <w:t xml:space="preserve">On termination, Client will pay all fees accrued through the effective date of termination, including the full fee for the service month in progress. Stay Booked will, within fifteen (15) days after the effective date of termination and if Client’s account is current, deliver Client’s Lead data in a commonly used export format, remove its administrative access from Client-owned accounts on request, and provide up to two (2) hours of transition assistance at no additional charge. Additional transition work is billable at Stay Booked’s then-current rates. Stay Booked may retain copies of work product and records as required for its own legal, accounting, and archival purposes. Sections 10 through 33 survive termination, along with any provision that by its nature should survive.</w:t>
      </w:r>
    </w:p>
    <w:p>
      <w:pPr>
        <w:pStyle w:val="SectionHead"/>
      </w:pPr>
      <w:r>
        <w:t xml:space="preserve">10. Client Responsibilities; Client Solely Responsible for Its Own Business</w:t>
      </w:r>
    </w:p>
    <w:p>
      <w:r>
        <w:t xml:space="preserve">Stay Booked provides marketing services only. Client — not Stay Booked — owns, operates, and is solely responsible for Client’s business and everything that happens inside it. Without limiting the foregoing, Client is solely responsible for:</w:t>
      </w:r>
    </w:p>
    <w:p>
      <w:pPr>
        <w:pStyle w:val="ListParagraph"/>
        <w:numPr>
          <w:ilvl w:val="0"/>
          <w:numId w:val="2"/>
        </w:numPr>
      </w:pPr>
      <w:r>
        <w:t xml:space="preserve">The quality, safety, legality, and delivery of Client’s own products and professional services, including, where Client is a healthcare provider, all clinical judgment, diagnosis, treatment, supervision, prescribing, patient care, and patient outcomes;</w:t>
      </w:r>
    </w:p>
    <w:p>
      <w:pPr>
        <w:pStyle w:val="ListParagraph"/>
        <w:numPr>
          <w:ilvl w:val="0"/>
          <w:numId w:val="2"/>
        </w:numPr>
      </w:pPr>
      <w:r>
        <w:t xml:space="preserve">Client’s licensure, credentialing, scope of practice, collaborative or supervisory arrangements, and any disclosures those arrangements require;</w:t>
      </w:r>
    </w:p>
    <w:p>
      <w:pPr>
        <w:pStyle w:val="ListParagraph"/>
        <w:numPr>
          <w:ilvl w:val="0"/>
          <w:numId w:val="2"/>
        </w:numPr>
      </w:pPr>
      <w:r>
        <w:t xml:space="preserve">Attending, honoring, and servicing appointments booked through the Services, and the results of Client’s own consultation, sales, and follow-through process;</w:t>
      </w:r>
    </w:p>
    <w:p>
      <w:pPr>
        <w:pStyle w:val="ListParagraph"/>
        <w:numPr>
          <w:ilvl w:val="0"/>
          <w:numId w:val="2"/>
        </w:numPr>
      </w:pPr>
      <w:r>
        <w:t xml:space="preserve">The accuracy, truthfulness, substantiation, and legality of all Client Content, including claims about results, credentials, pricing, guarantees, and testimonials;</w:t>
      </w:r>
    </w:p>
    <w:p>
      <w:pPr>
        <w:pStyle w:val="ListParagraph"/>
        <w:numPr>
          <w:ilvl w:val="0"/>
          <w:numId w:val="2"/>
        </w:numPr>
      </w:pPr>
      <w:r>
        <w:t xml:space="preserve">Client’s own compliance with all laws, regulations, and professional rules applicable to Client, including healthcare advertising rules, state board requirements, telehealth rules, HIPAA and patient privacy laws, the Telephone Consumer Protection Act and related communications laws, and consumer protection and pricing-disclosure laws;</w:t>
      </w:r>
    </w:p>
    <w:p>
      <w:pPr>
        <w:pStyle w:val="ListParagraph"/>
        <w:numPr>
          <w:ilvl w:val="0"/>
          <w:numId w:val="2"/>
        </w:numPr>
      </w:pPr>
      <w:r>
        <w:t xml:space="preserve">Maintaining the accounts, credentials, phone lines, inboxes, calendars, booking systems, websites, and staffing that Leads depend on to reach Client;</w:t>
      </w:r>
    </w:p>
    <w:p>
      <w:pPr>
        <w:pStyle w:val="ListParagraph"/>
        <w:numPr>
          <w:ilvl w:val="0"/>
          <w:numId w:val="2"/>
        </w:numPr>
      </w:pPr>
      <w:r>
        <w:t xml:space="preserve">Reviewing campaign materials submitted for approval and raising any concern before publication;</w:t>
      </w:r>
    </w:p>
    <w:p>
      <w:pPr>
        <w:pStyle w:val="ListParagraph"/>
        <w:numPr>
          <w:ilvl w:val="0"/>
          <w:numId w:val="2"/>
        </w:numPr>
      </w:pPr>
      <w:r>
        <w:t xml:space="preserve">All acts, errors, omissions, and decisions of Client and Client’s owners, providers, employees, contractors, and agents.</w:t>
      </w:r>
    </w:p>
    <w:p>
      <w:r>
        <w:t xml:space="preserve">Client acknowledges and agrees that Stay Booked has no responsibility or liability for Client’s own acts, errors, omissions, mistakes, business decisions, or professional conduct, or for any claim, loss, penalty, or damage arising from them, including claims brought by Client’s patients, customers, employees, or regulators. Stay Booked’s role is limited to marketing; it does not supervise, direct, or participate in Client’s business or professional services, and it does not verify the accuracy of Client Content beyond flagging concerns it happens to identify.</w:t>
      </w:r>
    </w:p>
    <w:p>
      <w:pPr>
        <w:pStyle w:val="SectionHead"/>
      </w:pPr>
      <w:r>
        <w:t xml:space="preserve">11. Lead Handling, Consent, and Outbound Communications</w:t>
      </w:r>
    </w:p>
    <w:p>
      <w:r>
        <w:t xml:space="preserve">The Services may include automated first-contact outreach, qualification, and appointment setting by text message, email, or call on Client’s behalf and in Client’s name. Client authorizes Stay Booked to send such communications as Client’s agent, and Client is the sender of record for legal purposes. Client represents that its forms, landing pages, and intake flows will present the disclosures and consent language Stay Booked provides or Client approves, that Client will not supply Stay Booked with purchased, scraped, or third-party lists, and that Client will honor opt-out, do-not-call, and unsubscribe requests it receives directly. Stay Booked will configure opt-out handling in the systems it operates and will suppress contacts who opt out through those systems. Message and call content templates are subject to Client approval under Section 4. Client is responsible for consent, disclosure, and recording requirements that apply to communications Client or its staff conduct outside the systems Stay Booked operates.</w:t>
      </w:r>
    </w:p>
    <w:p>
      <w:pPr>
        <w:pStyle w:val="SectionHead"/>
      </w:pPr>
      <w:r>
        <w:t xml:space="preserve">12. Protected Health Information</w:t>
      </w:r>
    </w:p>
    <w:p>
      <w:r>
        <w:t xml:space="preserve">The Services are designed to minimize contact with protected health information (“PHI”) as defined under HIPAA. Client will not transmit PHI to Stay Booked except through channels the Parties have agreed support it. If and to the extent Stay Booked creates, receives, maintains, or transmits PHI on Client’s behalf, the Parties will execute a Business Associate Agreement (“BAA”), and that BAA governs the handling of PHI and controls over any conflicting term of this Agreement as to PHI. Absent an executed BAA, Stay Booked is not a business associate of Client and Client will not route PHI through the Services. Client remains responsible for its own HIPAA compliance program, including its notice of privacy practices, workforce training, patient authorizations, and any breach notification obligations arising from Client’s systems or staff.</w:t>
      </w:r>
    </w:p>
    <w:p>
      <w:pPr>
        <w:pStyle w:val="SectionHead"/>
      </w:pPr>
      <w:r>
        <w:t xml:space="preserve">13. Data Ownership, Privacy, and Security</w:t>
      </w:r>
    </w:p>
    <w:p>
      <w:r>
        <w:t xml:space="preserve">As between the Parties, Client owns the Lead data generated for Client through the Services, and Stay Booked grants Client a perpetual right to use it. Stay Booked may use data generated in performing the Services in aggregated, de-identified form to operate, benchmark, and improve its services, provided such use does not identify Client, Client’s patients, or Client’s Leads. Each Party will maintain reasonable administrative, physical, and technical safeguards appropriate to the data it holds. Client is responsible for its own privacy policy, tracking-technology disclosures, and cookie or pixel consent obligations on properties Client controls, and for instructing Stay Booked where Client requires specific tracking configurations or restrictions.</w:t>
      </w:r>
    </w:p>
    <w:p>
      <w:pPr>
        <w:pStyle w:val="SectionHead"/>
      </w:pPr>
      <w:r>
        <w:t xml:space="preserve">14. Platform Policies and Account Actions</w:t>
      </w:r>
    </w:p>
    <w:p>
      <w:r>
        <w:t xml:space="preserve">Advertising Platforms independently review, approve, restrict, and reject advertising, and may suspend or ban accounts, pages, or domains, including for reasons unrelated to fault. Stay Booked will make commercially reasonable efforts to build campaigns to Platform policy and to appeal adverse actions, but Stay Booked does not guarantee approval, reinstatement, delivery, or any particular Platform outcome. Client will not ask Stay Booked to publish content that violates Platform policy or applicable law, and Stay Booked may decline to publish any content it believes creates such risk.</w:t>
      </w:r>
    </w:p>
    <w:p>
      <w:pPr>
        <w:pStyle w:val="SectionHead"/>
      </w:pPr>
      <w:r>
        <w:t xml:space="preserve">15. No Guarantee of Results</w:t>
      </w:r>
    </w:p>
    <w:p>
      <w:r>
        <w:t xml:space="preserve">Marketing outcomes depend on factors outside Stay Booked’s control, including market conditions, competition, seasonality, Client’s pricing, reputation, and capacity, the speed and quality of Client’s follow-up and consultations, and Platform behavior. Stay Booked does not guarantee any specific result, lead volume, lead quality, cost per lead, show rate, conversion rate, booking rate, revenue, or return on investment. Any estimate, projection, forecast, benchmark, or prior result shared with Client is illustrative only and is not a promise, warranty, or term of this Agreement.</w:t>
      </w:r>
    </w:p>
    <w:p>
      <w:pPr>
        <w:pStyle w:val="SectionHead"/>
      </w:pPr>
      <w:r>
        <w:t xml:space="preserve">16. No Legal, Medical, or Regulatory Advice</w:t>
      </w:r>
    </w:p>
    <w:p>
      <w:r>
        <w:t xml:space="preserve">Stay Booked is a marketing company, not a law firm, a compliance auditor, or a clinical advisor. Any compliance review, flag, suggestion, or template Stay Booked provides is a marketing-practice courtesy, is not legal advice, and does not create a duty to detect or prevent legal, regulatory, or professional-rule violations. Client is responsible for obtaining its own legal, regulatory, and clinical guidance, and Client’s reliance on any Stay Booked observation does not shift responsibility for compliance to Stay Booked.</w:t>
      </w:r>
    </w:p>
    <w:p>
      <w:pPr>
        <w:pStyle w:val="SectionHead"/>
      </w:pPr>
      <w:r>
        <w:t xml:space="preserve">17. Third-Party Platforms and Vendors</w:t>
      </w:r>
    </w:p>
    <w:p>
      <w:r>
        <w:t xml:space="preserve">The Services depend on Platforms and vendors Stay Booked does not control. Stay Booked is not responsible for, and has no liability arising from, the acts, policies, pricing, outages, algorithm or product changes, data losses, security incidents, account restrictions, suspensions, or bans of any Platform or vendor, including those affecting Client’s own accounts. Where the Services require Client to hold a subscription or account with a Platform or vendor, the fees for that subscription are Client’s responsibility unless the SOW states otherwise.</w:t>
      </w:r>
    </w:p>
    <w:p>
      <w:pPr>
        <w:pStyle w:val="SectionHead"/>
      </w:pPr>
      <w:r>
        <w:t xml:space="preserve">18. Intellectual Property and License</w:t>
      </w:r>
    </w:p>
    <w:p>
      <w:r>
        <w:t xml:space="preserve">Client retains ownership of Client Content and of Client’s trademarks, logos, and practice materials, and grants Stay Booked a non-exclusive license to use them to perform the Services. Upon Client’s payment in full of all amounts due, Stay Booked grants Client a perpetual, non-exclusive, worldwide license to use the Deliverables produced for Client under an SOW for Client’s own business purposes. Stay Booked retains ownership of its pre-existing and independently developed materials, tools, systems, templates, workflows, automations, prompts, know-how, and methods, and of any general knowledge, skills, and experience gained in performing the Services, none of which are Deliverables. Deliverables incorporating third-party or stock assets are licensed to Client subject to the underlying license terms. If Client’s account is not current, licenses granted to Client under this Section are suspended until payment is made.</w:t>
      </w:r>
    </w:p>
    <w:p>
      <w:pPr>
        <w:pStyle w:val="SectionHead"/>
      </w:pPr>
      <w:r>
        <w:t xml:space="preserve">19. Publicity and Portfolio Rights</w:t>
      </w:r>
    </w:p>
    <w:p>
      <w:r>
        <w:t xml:space="preserve">Stay Booked may identify Client as a client and display Client’s name, logo, and non-confidential campaign examples and results in its portfolio, case studies, website, and marketing materials. Client may opt out of this Section at any time by written notice, after which Stay Booked will discontinue new uses within thirty (30) days; materials already distributed or printed need not be recalled. Any testimonial Client provides may be used as given unless Client withdraws it in writing.</w:t>
      </w:r>
    </w:p>
    <w:p>
      <w:pPr>
        <w:pStyle w:val="SectionHead"/>
      </w:pPr>
      <w:r>
        <w:t xml:space="preserve">20. Confidentiality</w:t>
      </w:r>
    </w:p>
    <w:p>
      <w:r>
        <w:t xml:space="preserve">Each Party will keep confidential the other Party’s non-public business information disclosed in connection with this Agreement, use it only to perform or receive the Services, protect it with at least reasonable care, and not disclose it except to personnel and advisors with a need to know who are bound by comparable obligations. These duties do not apply to information that is or becomes public without fault, was already known without restriction, is independently developed, or is rightfully received from a third party, and do not prevent disclosure required by law provided the disclosing Party gives notice where legally permitted. These obligations continue for three (3) years after termination, and indefinitely for trade secrets.</w:t>
      </w:r>
    </w:p>
    <w:p>
      <w:pPr>
        <w:pStyle w:val="SectionHead"/>
      </w:pPr>
      <w:r>
        <w:t xml:space="preserve">21. Non-Solicitation of Personnel</w:t>
      </w:r>
    </w:p>
    <w:p>
      <w:r>
        <w:t xml:space="preserve">During the term and for twelve (12) months after it ends, Client will not directly or indirectly solicit for employment or engagement any employee or contractor of Stay Booked who was involved in performing the Services, or induce any such person to end their relationship with Stay Booked, without Stay Booked’s prior written consent. General public job postings not targeted at Stay Booked personnel do not violate this Section. If Client breaches this Section, Client will pay Stay Booked a placement fee equal to the greater of twenty-five thousand dollars ($25,000) or fifty percent (50%) of the person’s first-year total compensation, which the Parties agree is a reasonable estimate of Stay Booked’s recruiting and replacement costs and not a penalty.</w:t>
      </w:r>
    </w:p>
    <w:p>
      <w:pPr>
        <w:pStyle w:val="SectionHead"/>
      </w:pPr>
      <w:r>
        <w:t xml:space="preserve">22. Independent Contractor</w:t>
      </w:r>
    </w:p>
    <w:p>
      <w:r>
        <w:t xml:space="preserve">Stay Booked is an independent contractor. Nothing in this Agreement creates a partnership, joint venture, employment, franchise, fiduciary, or agency relationship, except the limited communications agency expressly granted in Section 11. Neither Party may bind the other, and each Party is responsible for its own personnel, taxes, and expenses.</w:t>
      </w:r>
    </w:p>
    <w:p>
      <w:pPr>
        <w:pStyle w:val="SectionHead"/>
      </w:pPr>
      <w:r>
        <w:t xml:space="preserve">23. Representations and Warranties</w:t>
      </w:r>
    </w:p>
    <w:p>
      <w:r>
        <w:t xml:space="preserve">Each Party represents that it is duly organized and has authority to enter into this Agreement, and that the individual signing is authorized to bind it. Client further represents and warrants that: Client holds all licenses, registrations, and authorizations required to provide the services it advertises in every jurisdiction where it advertises; Client Content is accurate, substantiated, non-infringing, and lawful; Client has the right to grant the licenses in Section 18; Client’s intake, consent, and privacy practices comply with applicable law; and Client will not use the Services to advertise any product or service that is unlawful, that Client is not authorized to provide, or that violates Platform policy. Stay Booked represents and warrants that it will perform the Services in a professional and workmanlike manner consistent with generally accepted industry standards, and that it will not knowingly incorporate into Deliverables any material that infringes a third party’s intellectual property rights.</w:t>
      </w:r>
    </w:p>
    <w:p>
      <w:pPr>
        <w:pStyle w:val="SectionHead"/>
      </w:pPr>
      <w:r>
        <w:t xml:space="preserve">24. Insurance</w:t>
      </w:r>
    </w:p>
    <w:p>
      <w:r>
        <w:t xml:space="preserve">Client will maintain, at its own expense and throughout the term, professional liability (malpractice) insurance and commercial general liability insurance in amounts customary for its practice and consistent with applicable law and payer or facility requirements. Client will furnish a certificate of insurance on request. Client’s insurance obligations do not limit Client’s indemnification obligations under Section 27.</w:t>
      </w:r>
    </w:p>
    <w:p>
      <w:pPr>
        <w:pStyle w:val="SectionHead"/>
      </w:pPr>
      <w:r>
        <w:t xml:space="preserve">25. Disclaimer of Warranties</w:t>
      </w:r>
    </w:p>
    <w:p>
      <w:r>
        <w:t xml:space="preserve">EXCEPT AS EXPRESSLY STATED IN SECTION 23, THE SERVICES AND DELIVERABLES ARE PROVIDED ON AN “AS IS” AND “AS AVAILABLE” BASIS. TO THE FULLEST EXTENT PERMITTED BY LAW, STAY BOOKED DISCLAIMS ALL OTHER WARRANTIES, EXPRESS, IMPLIED, OR STATUTORY, INCLUDING IMPLIED WARRANTIES OF MERCHANTABILITY, FITNESS FOR A PARTICULAR PURPOSE, TITLE, AND NON-INFRINGEMENT, AND ANY WARRANTY ARISING FROM COURSE OF DEALING OR USAGE OF TRADE. STAY BOOKED DOES NOT WARRANT THAT THE SERVICES WILL BE UNINTERRUPTED, ERROR-FREE, OR SECURE, OR THAT THEY WILL PRODUCE ANY PARTICULAR RESULT.</w:t>
      </w:r>
    </w:p>
    <w:p>
      <w:pPr>
        <w:pStyle w:val="SectionHead"/>
      </w:pPr>
      <w:r>
        <w:t xml:space="preserve">26. Limitation of Liability</w:t>
      </w:r>
    </w:p>
    <w:p>
      <w:r>
        <w:t xml:space="preserve">TO THE FULLEST EXTENT PERMITTED BY LAW: (A) STAY BOOKED WILL NOT BE LIABLE FOR ANY INDIRECT, INCIDENTAL, SPECIAL, CONSEQUENTIAL, EXEMPLARY, OR PUNITIVE DAMAGES, OR FOR ANY LOSS OF PROFITS, REVENUE, BUSINESS, PATIENTS, CUSTOMERS, DATA, OR GOODWILL, EVEN IF ADVISED OF THE POSSIBILITY OF SUCH DAMAGES; (B) STAY BOOKED WILL NOT BE LIABLE FOR ANY CLAIM, LOSS, PENALTY, FINE, OR DAMAGE ARISING FROM CLIENT’S OWN ACTS, ERRORS, OMISSIONS, CONTENT, BUSINESS DECISIONS, OR PROFESSIONAL SERVICES, FROM CLIENT’S FAILURE TO FOLLOW UP WITH OR SERVE LEADS, OR FROM THE ACTS OR OMISSIONS OF ANY PLATFORM, VENDOR, OR OTHER THIRD PARTY; AND (C) STAY BOOKED’S TOTAL AGGREGATE LIABILITY FOR ALL CLAIMS ARISING OUT OF OR RELATING TO THIS AGREEMENT, THE SERVICES, OR THE DELIVERABLES, REGARDLESS OF THE FORM OF ACTION AND WHETHER IN CONTRACT, TORT, STATUTE, OR OTHERWISE, WILL NOT EXCEED THE FEES, EXCLUDING AD SPEND, ACTUALLY PAID BY CLIENT TO STAY BOOKED IN THE THREE (3) MONTHS IMMEDIATELY PRECEDING THE EVENT GIVING RISE TO THE CLAIM. AD SPEND IS EXCLUDED FROM THE CALCULATION OF ANY CAP AND IS NOT RECOVERABLE AS DAMAGES. THE PARTIES AGREE THAT THIS ALLOCATION OF RISK IS A MATERIAL BASIS OF THE BARGAIN AND IS REFLECTED IN THE FEES, AND THAT THESE LIMITS APPLY EVEN IF A LIMITED REMEDY FAILS OF ITS ESSENTIAL PURPOSE.</w:t>
      </w:r>
    </w:p>
    <w:p>
      <w:pPr>
        <w:pStyle w:val="SectionHead"/>
      </w:pPr>
      <w:r>
        <w:t xml:space="preserve">27. Indemnification by Client</w:t>
      </w:r>
    </w:p>
    <w:p>
      <w:r>
        <w:t xml:space="preserve">Client will indemnify, defend, and hold harmless Stay Booked and its members, officers, employees, contractors, and affiliates from and against any and all third-party claims, damages, losses, liabilities, fines, penalties, costs, and expenses (including reasonable attorneys’ fees) arising out of or relating to: (a) Client’s products, services, or professional care, including any claim by a patient, customer, or employee of Client; (b) Client Content or any claim that it is false, misleading, unsubstantiated, infringing, or unlawful; (c) Client’s violation of any law, regulation, professional rule, or Platform policy, including healthcare advertising, privacy, and communications laws; (d) Client’s intake, consent, communications, or handling of personal information or PHI; (e) Client’s failure to maintain required licenses or insurance; or (f) Client’s breach of this Agreement.</w:t>
      </w:r>
    </w:p>
    <w:p>
      <w:pPr>
        <w:pStyle w:val="SectionHead"/>
      </w:pPr>
      <w:r>
        <w:t xml:space="preserve">28. Limited Indemnification by Stay Booked</w:t>
      </w:r>
    </w:p>
    <w:p>
      <w:r>
        <w:t xml:space="preserve">Stay Booked will indemnify, defend, and hold harmless Client from third-party claims alleging that Deliverables created by Stay Booked, used as delivered and in accordance with this Agreement, infringe a third party’s United States copyright or trademark. This obligation does not apply to claims arising from Client Content, from Client’s modification or continued use after notice, from combination with materials not supplied by Stay Booked, or from Client’s instructions. Stay Booked may at its option procure the right to continue use, modify the Deliverable, or replace it. This Section states Stay Booked’s entire liability, and Client’s exclusive remedy, for intellectual property infringement, and remains subject to Section 26.</w:t>
      </w:r>
    </w:p>
    <w:p>
      <w:pPr>
        <w:pStyle w:val="SectionHead"/>
      </w:pPr>
      <w:r>
        <w:t xml:space="preserve">29. Indemnification Procedure</w:t>
      </w:r>
    </w:p>
    <w:p>
      <w:r>
        <w:t xml:space="preserve">The Party seeking indemnity will give prompt written notice of the claim, allow the indemnifying Party to control the defense with counsel of its choosing, and provide reasonable cooperation at the indemnifying Party’s expense. The indemnified Party may participate at its own expense. The indemnifying Party will not settle any claim in a way that imposes liability or a non-monetary obligation on the indemnified Party without its written consent, not to be unreasonably withheld. Failure to give prompt notice reduces the indemnity only to the extent of resulting prejudice.</w:t>
      </w:r>
    </w:p>
    <w:p>
      <w:pPr>
        <w:pStyle w:val="SectionHead"/>
      </w:pPr>
      <w:r>
        <w:t xml:space="preserve">30. Force Majeure</w:t>
      </w:r>
    </w:p>
    <w:p>
      <w:r>
        <w:t xml:space="preserve">Neither Party is liable for any delay or failure to perform (other than an obligation to pay money) caused by events beyond its reasonable control, including acts of God, natural disasters, fire, war, terrorism, civil unrest, labor disputes, internet, hosting, or telecommunications failures, changes to or outages of Platforms or software, cyberattacks, government action, and epidemics or pandemics. The affected Party will give prompt notice and resume performance as soon as reasonably practicable; if the event continues more than thirty (30) days, either Party may terminate the affected SOW on written notice.</w:t>
      </w:r>
    </w:p>
    <w:p>
      <w:pPr>
        <w:pStyle w:val="SectionHead"/>
      </w:pPr>
      <w:r>
        <w:t xml:space="preserve">31. Dispute Resolution</w:t>
      </w:r>
    </w:p>
    <w:p>
      <w:r>
        <w:t xml:space="preserve">The Parties will first attempt to resolve any dispute informally: the raising Party will send a written notice describing the dispute and the relief sought, and senior representatives of both Parties will confer in good faith within fifteen (15) days. If unresolved after thirty (30) days, the Parties will attempt non-binding mediation with a mutually agreed mediator, with costs shared equally. If mediation does not resolve the dispute, it will be settled by final and binding arbitration before a single arbitrator administered under the Commercial Arbitration Rules of the American Arbitration Association, seated in Hillsborough County, Florida, and the arbitrator’s award may be entered in any court of competent jurisdiction. Either Party may seek injunctive relief in court to protect intellectual property or confidential information, and either Party may bring a claim in small claims court if it qualifies. EACH PARTY WAIVES ANY RIGHT TO A JURY TRIAL AND ANY RIGHT TO PARTICIPATE IN A CLASS, COLLECTIVE, OR REPRESENTATIVE ACTION. Any claim arising out of or relating to this Agreement must be brought within one (1) year after the claim accrues or it is permanently barred, to the extent such a limitation is permitted by law. The prevailing Party in any proceeding is entitled to recover its reasonable attorneys’ fees and costs.</w:t>
      </w:r>
    </w:p>
    <w:p>
      <w:pPr>
        <w:pStyle w:val="SectionHead"/>
      </w:pPr>
      <w:r>
        <w:t xml:space="preserve">32. Governing Law and Venue</w:t>
      </w:r>
    </w:p>
    <w:p>
      <w:r>
        <w:t xml:space="preserve">This Agreement is governed by the laws of the State of Florida, without regard to its conflict of law principles and excluding the U.N. Convention on Contracts for the International Sale of Goods. Subject to Section 31, the state and federal courts located in Hillsborough County, Florida have exclusive jurisdiction and venue, and each Party consents to personal jurisdiction there.</w:t>
      </w:r>
    </w:p>
    <w:p>
      <w:pPr>
        <w:pStyle w:val="SectionHead"/>
      </w:pPr>
      <w:r>
        <w:t xml:space="preserve">33. Notices</w:t>
      </w:r>
    </w:p>
    <w:p>
      <w:r>
        <w:t xml:space="preserve">Notices must be in writing and sent to the addresses stated in this Agreement, by personal delivery, nationally recognized courier, certified mail, or email to the billing or contact address on file with confirmation of transmission. Notices to Stay Booked go to 1645 Abyss Drive, Odessa, FL 33556 or staybookedmarketing@gmail.com. Notices are effective on receipt, or on the next business day for email sent after business hours. Routine operational communications and approvals under Sections 4 and 5 may be given by email or the Parties’ ordinary project channels.</w:t>
      </w:r>
    </w:p>
    <w:p>
      <w:pPr>
        <w:pStyle w:val="SectionHead"/>
      </w:pPr>
      <w:r>
        <w:t xml:space="preserve">34. General Provisions</w:t>
      </w:r>
    </w:p>
    <w:p>
      <w:r>
        <w:t xml:space="preserve">This Agreement, together with each executed SOW, exhibit, and any BAA, is the entire agreement between the Parties on its subject matter and supersedes all prior proposals, pitch materials, projections, and understandings, written or oral. No amendment is effective unless in a writing signed by both Parties, except that Stay Booked may adjust fees as provided in Section 6. No waiver of any provision is a continuing waiver, and no failure to enforce is a waiver. Client may not assign this Agreement without Stay Booked’s prior written consent; either Party may assign to a successor in connection with a merger or sale of substantially all assets on written notice. If any provision is held invalid or unenforceable, it will be modified to the minimum extent necessary to be enforceable, or severed if it cannot be, and the remainder continues in full force. There are no third-party beneficiaries. This Agreement may be executed in counterparts and by electronic signature, each of which is an original and all of which together form one instrument. Headings are for convenience only and do not affect interpretation, and no rule of construction against the drafter applies.</w:t>
      </w:r>
    </w:p>
    <w:p>
      <w:pPr>
        <w:spacing w:before="260"/>
      </w:pPr>
      <w:r>
        <w:rPr>
          <w:b/>
          <w:bCs/>
        </w:rPr>
        <w:t xml:space="preserve">IN WITNESS WHEREOF, the Parties have executed this Agreement as of the Effective Date.</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80"/>
              <w:bottom w:type="dxa" w:w="80"/>
              <w:right w:type="dxa" w:w="260"/>
            </w:tcMar>
          </w:tcPr>
          <w:p>
            <w:pPr>
              <w:spacing w:after="60"/>
            </w:pPr>
            <w:r>
              <w:rPr>
                <w:b/>
                <w:bCs/>
                <w:sz w:val="21"/>
                <w:szCs w:val="21"/>
              </w:rPr>
              <w:t xml:space="preserve">STAY BOOKED MARKETING LLC</w:t>
            </w:r>
          </w:p>
          <w:p>
            <w:pPr>
              <w:pBdr>
                <w:bottom w:val="single" w:color="333333" w:sz="6"/>
              </w:pBdr>
              <w:spacing w:before="340"/>
            </w:pPr>
            <w:r>
              <w:t xml:space="preserve"> </w:t>
            </w:r>
          </w:p>
          <w:p>
            <w:pPr>
              <w:spacing w:after="40"/>
            </w:pPr>
            <w:r>
              <w:rPr>
                <w:color w:val="5A5A5A"/>
                <w:sz w:val="17"/>
                <w:szCs w:val="17"/>
              </w:rPr>
              <w:t xml:space="preserve">Signature</w:t>
            </w:r>
          </w:p>
          <w:p>
            <w:pPr>
              <w:pBdr>
                <w:bottom w:val="single" w:color="333333" w:sz="6"/>
              </w:pBdr>
              <w:spacing w:before="340"/>
            </w:pPr>
            <w:r>
              <w:t xml:space="preserve"> </w:t>
            </w:r>
          </w:p>
          <w:p>
            <w:pPr>
              <w:spacing w:after="40"/>
            </w:pPr>
            <w:r>
              <w:rPr>
                <w:color w:val="5A5A5A"/>
                <w:sz w:val="17"/>
                <w:szCs w:val="17"/>
              </w:rPr>
              <w:t xml:space="preserve">Printed Name</w:t>
            </w:r>
          </w:p>
          <w:p>
            <w:pPr>
              <w:pBdr>
                <w:bottom w:val="single" w:color="333333" w:sz="6"/>
              </w:pBdr>
              <w:spacing w:before="340"/>
            </w:pPr>
            <w:r>
              <w:t xml:space="preserve"> </w:t>
            </w:r>
          </w:p>
          <w:p>
            <w:pPr>
              <w:spacing w:after="40"/>
            </w:pPr>
            <w:r>
              <w:rPr>
                <w:color w:val="5A5A5A"/>
                <w:sz w:val="17"/>
                <w:szCs w:val="17"/>
              </w:rPr>
              <w:t xml:space="preserve">Title</w:t>
            </w:r>
          </w:p>
          <w:p>
            <w:pPr>
              <w:pBdr>
                <w:bottom w:val="single" w:color="333333" w:sz="6"/>
              </w:pBdr>
              <w:spacing w:before="340"/>
            </w:pPr>
            <w:r>
              <w:t xml:space="preserve"> </w:t>
            </w:r>
          </w:p>
          <w:p>
            <w:pPr>
              <w:spacing w:after="40"/>
            </w:pPr>
            <w:r>
              <w:rPr>
                <w:color w:val="5A5A5A"/>
                <w:sz w:val="17"/>
                <w:szCs w:val="17"/>
              </w:rPr>
              <w:t xml:space="preserve">Date</w:t>
            </w:r>
          </w:p>
        </w:tc>
        <w:tc>
          <w:tcPr>
            <w:tcW w:type="dxa" w:w="4680"/>
            <w:tcBorders>
              <w:top w:val="none"/>
              <w:left w:val="none"/>
              <w:bottom w:val="none"/>
              <w:right w:val="none"/>
            </w:tcBorders>
            <w:tcMar>
              <w:top w:type="dxa" w:w="80"/>
              <w:bottom w:type="dxa" w:w="80"/>
              <w:right w:type="dxa" w:w="260"/>
            </w:tcMar>
          </w:tcPr>
          <w:p>
            <w:pPr>
              <w:spacing w:after="60"/>
            </w:pPr>
            <w:r>
              <w:rPr>
                <w:b/>
                <w:bCs/>
                <w:sz w:val="21"/>
                <w:szCs w:val="21"/>
              </w:rPr>
              <w:t xml:space="preserve">CLIENT</w:t>
            </w:r>
          </w:p>
          <w:p>
            <w:pPr>
              <w:pBdr>
                <w:bottom w:val="single" w:color="333333" w:sz="6"/>
              </w:pBdr>
              <w:spacing w:before="340"/>
            </w:pPr>
            <w:r>
              <w:t xml:space="preserve"> </w:t>
            </w:r>
          </w:p>
          <w:p>
            <w:pPr>
              <w:spacing w:after="40"/>
            </w:pPr>
            <w:r>
              <w:rPr>
                <w:color w:val="5A5A5A"/>
                <w:sz w:val="17"/>
                <w:szCs w:val="17"/>
              </w:rPr>
              <w:t xml:space="preserve">Signature</w:t>
            </w:r>
          </w:p>
          <w:p>
            <w:pPr>
              <w:pBdr>
                <w:bottom w:val="single" w:color="333333" w:sz="6"/>
              </w:pBdr>
              <w:spacing w:before="340"/>
            </w:pPr>
            <w:r>
              <w:t xml:space="preserve"> </w:t>
            </w:r>
          </w:p>
          <w:p>
            <w:pPr>
              <w:spacing w:after="40"/>
            </w:pPr>
            <w:r>
              <w:rPr>
                <w:color w:val="5A5A5A"/>
                <w:sz w:val="17"/>
                <w:szCs w:val="17"/>
              </w:rPr>
              <w:t xml:space="preserve">Printed Name</w:t>
            </w:r>
          </w:p>
          <w:p>
            <w:pPr>
              <w:pBdr>
                <w:bottom w:val="single" w:color="333333" w:sz="6"/>
              </w:pBdr>
              <w:spacing w:before="340"/>
            </w:pPr>
            <w:r>
              <w:t xml:space="preserve"> </w:t>
            </w:r>
          </w:p>
          <w:p>
            <w:pPr>
              <w:spacing w:after="40"/>
            </w:pPr>
            <w:r>
              <w:rPr>
                <w:color w:val="5A5A5A"/>
                <w:sz w:val="17"/>
                <w:szCs w:val="17"/>
              </w:rPr>
              <w:t xml:space="preserve">Title</w:t>
            </w:r>
          </w:p>
          <w:p>
            <w:pPr>
              <w:pBdr>
                <w:bottom w:val="single" w:color="333333" w:sz="6"/>
              </w:pBdr>
              <w:spacing w:before="340"/>
            </w:pPr>
            <w:r>
              <w:t xml:space="preserve"> </w:t>
            </w:r>
          </w:p>
          <w:p>
            <w:pPr>
              <w:spacing w:after="40"/>
            </w:pPr>
            <w:r>
              <w:rPr>
                <w:color w:val="5A5A5A"/>
                <w:sz w:val="17"/>
                <w:szCs w:val="17"/>
              </w:rPr>
              <w:t xml:space="preserve">Date</w:t>
            </w:r>
          </w:p>
        </w:tc>
      </w:tr>
    </w:tbl>
    <w:p>
      <w:pPr>
        <w:pageBreakBefore/>
      </w:pPr>
    </w:p>
    <w:p>
      <w:pPr>
        <w:pStyle w:val="DocTitle"/>
      </w:pPr>
      <w:r>
        <w:t xml:space="preserve">EXHIBIT A</w:t>
      </w:r>
    </w:p>
    <w:p>
      <w:pPr>
        <w:pStyle w:val="DocSub"/>
      </w:pPr>
      <w:r>
        <w:t xml:space="preserve">Client Acknowledgments</w:t>
      </w:r>
    </w:p>
    <w:p>
      <w:pPr>
        <w:pStyle w:val="Quiet"/>
      </w:pPr>
      <w:r>
        <w:t xml:space="preserve">Client initials each item below. These acknowledgments confirm the shared understanding of what Stay Booked does and does not take responsibility for. They do not replace the terms of the Agreement.</w:t>
      </w:r>
    </w:p>
    <w:p>
      <w:r>
        <w:t xml:space="preserve">_______   I understand Stay Booked provides marketing services and does not provide legal, clinical, or compliance advice.</w:t>
      </w:r>
    </w:p>
    <w:p>
      <w:r>
        <w:t xml:space="preserve">_______   I understand Stay Booked does not guarantee any specific number of leads, appointments, patients, or amount of revenue.</w:t>
      </w:r>
    </w:p>
    <w:p>
      <w:r>
        <w:t xml:space="preserve">_______   I understand that I am responsible for my own clinical care, licensure, scope of practice, and patient outcomes.</w:t>
      </w:r>
    </w:p>
    <w:p>
      <w:r>
        <w:t xml:space="preserve">_______   I understand that converting leads into booked and completed appointments depends on my practice’s follow-up, availability, and consultation process.</w:t>
      </w:r>
    </w:p>
    <w:p>
      <w:r>
        <w:t xml:space="preserve">_______   I understand that I approve all claims made about my practice, my providers, my pricing, and my results, and that items not reviewed within three business days are deemed approved.</w:t>
      </w:r>
    </w:p>
    <w:p>
      <w:r>
        <w:t xml:space="preserve">_______   I understand that advertising platforms independently approve, restrict, and suspend accounts, and that Stay Booked cannot guarantee approval or reinstatement.</w:t>
      </w:r>
    </w:p>
    <w:p>
      <w:r>
        <w:t xml:space="preserve">_______   I understand that ad spend is paid to the platforms, is separate from Stay Booked’s fees, and is not refundable by Stay Booked.</w:t>
      </w:r>
    </w:p>
    <w:p>
      <w:r>
        <w:t xml:space="preserve">_______   I understand that Stay Booked’s total liability is capped as stated in Section 26 of the Agreement.</w:t>
      </w:r>
    </w:p>
    <w:p>
      <w:pPr>
        <w:spacing w:before="220"/>
      </w:pPr>
      <w:r>
        <w:t xml:space="preserve">Client Signature: ______________________________     Printed Name: ______________________________     Date: ______________</w:t>
      </w:r>
    </w:p>
    <w:p>
      <w:pPr>
        <w:pageBreakBefore/>
      </w:pPr>
    </w:p>
    <w:p>
      <w:pPr>
        <w:pStyle w:val="DocTitle"/>
      </w:pPr>
      <w:r>
        <w:t xml:space="preserve">EXHIBIT B</w:t>
      </w:r>
    </w:p>
    <w:p>
      <w:pPr>
        <w:pStyle w:val="DocSub"/>
      </w:pPr>
      <w:r>
        <w:t xml:space="preserve">Onboarding Checklist — Items Provided by Client</w:t>
      </w:r>
    </w:p>
    <w:p>
      <w:pPr>
        <w:pStyle w:val="Quiet"/>
      </w:pPr>
      <w:r>
        <w:t xml:space="preserve">Campaign build begins once these are received. Timelines in the Statement of Work run from the date the last item is delivered.</w:t>
      </w:r>
    </w:p>
    <w:p>
      <w:r>
        <w:t xml:space="preserve">[   ]   Practice name, addresses, service areas, and hours</w:t>
      </w:r>
    </w:p>
    <w:p>
      <w:r>
        <w:t xml:space="preserve">[   ]   Provider names, credentials, licensure, and any supervising or collaborating physician disclosures required in your state</w:t>
      </w:r>
    </w:p>
    <w:p>
      <w:r>
        <w:t xml:space="preserve">[   ]   Services to advertise, pricing or price ranges, and any offer to promote</w:t>
      </w:r>
    </w:p>
    <w:p>
      <w:r>
        <w:t xml:space="preserve">[   ]   Photos, video, and logo files, or written approval to use stock and licensed assets</w:t>
      </w:r>
    </w:p>
    <w:p>
      <w:r>
        <w:t xml:space="preserve">[   ]   Access to advertising accounts (Meta Business, Google Ads) or authorization to create them</w:t>
      </w:r>
    </w:p>
    <w:p>
      <w:r>
        <w:t xml:space="preserve">[   ]   Website, domain, DNS, and hosting access as needed for landing pages and tracking</w:t>
      </w:r>
    </w:p>
    <w:p>
      <w:r>
        <w:t xml:space="preserve">[   ]   Calendar and scheduling system access, plus booking rules, appointment types, and duration</w:t>
      </w:r>
    </w:p>
    <w:p>
      <w:r>
        <w:t xml:space="preserve">[   ]   Phone number, forwarding preferences, and text-enabled number for lead follow-up</w:t>
      </w:r>
    </w:p>
    <w:p>
      <w:r>
        <w:t xml:space="preserve">[   ]   Preferred lead notification method and recipients</w:t>
      </w:r>
    </w:p>
    <w:p>
      <w:r>
        <w:t xml:space="preserve">[   ]   Existing privacy policy, terms, and intake or consent forms for review</w:t>
      </w:r>
    </w:p>
    <w:p>
      <w:r>
        <w:t xml:space="preserve">[   ]   Payment method on file and billing contact</w:t>
      </w:r>
    </w:p>
    <w:p>
      <w:r>
        <w:t xml:space="preserve">[   ]   Certificate of insurance, if requested</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color w:val="777777"/>
        <w:sz w:val="17"/>
        <w:szCs w:val="17"/>
      </w:rPr>
      <w:t xml:space="preserve">Marketing Services Agreement — Stay Booked Marketing LLC  ·  Page </w:t>
    </w:r>
    <w:r>
      <w:rPr>
        <w:color w:val="777777"/>
        <w:sz w:val="17"/>
        <w:szCs w:val="17"/>
      </w:rPr>
      <w:fldChar w:fldCharType="begin"/>
      <w:instrText xml:space="preserve">PAGE</w:instrText>
      <w:fldChar w:fldCharType="separate"/>
      <w:fldChar w:fldCharType="end"/>
    </w:r>
    <w:r>
      <w:rPr>
        <w:color w:val="777777"/>
        <w:sz w:val="17"/>
        <w:szCs w:val="17"/>
      </w:rPr>
      <w:t xml:space="preserve"> of </w:t>
    </w:r>
    <w:r>
      <w:rPr>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pPr>
        <w:spacing w:after="15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pPr>
      <w:spacing w:after="60"/>
      <w:jc w:val="center"/>
    </w:pPr>
    <w:rPr>
      <w:b/>
      <w:bCs/>
      <w:color w:val="111111"/>
      <w:sz w:val="32"/>
      <w:szCs w:val="32"/>
    </w:rPr>
  </w:style>
  <w:style w:type="paragraph" w:styleId="DocSub">
    <w:name w:val="Doc Subtitle"/>
    <w:basedOn w:val="Normal"/>
    <w:pPr>
      <w:spacing w:after="320"/>
      <w:jc w:val="center"/>
    </w:pPr>
    <w:rPr>
      <w:i/>
      <w:iCs/>
      <w:color w:val="5A5A5A"/>
      <w:sz w:val="19"/>
      <w:szCs w:val="19"/>
    </w:rPr>
  </w:style>
  <w:style w:type="paragraph" w:styleId="SectionHead">
    <w:name w:val="Section Head"/>
    <w:basedOn w:val="Normal"/>
    <w:next w:val="Normal"/>
    <w:pPr>
      <w:keepNext/>
      <w:spacing w:after="110" w:before="280"/>
    </w:pPr>
    <w:rPr>
      <w:b/>
      <w:bCs/>
      <w:color w:val="111111"/>
      <w:sz w:val="22"/>
      <w:szCs w:val="22"/>
    </w:rPr>
  </w:style>
  <w:style w:type="paragraph" w:styleId="SubHead">
    <w:name w:val="Sub Head"/>
    <w:basedOn w:val="Normal"/>
    <w:next w:val="Normal"/>
    <w:pPr>
      <w:keepNext/>
      <w:spacing w:after="90" w:before="200"/>
    </w:pPr>
    <w:rPr>
      <w:b/>
      <w:bCs/>
      <w:color w:val="222222"/>
      <w:sz w:val="21"/>
      <w:szCs w:val="21"/>
    </w:rPr>
  </w:style>
  <w:style w:type="paragraph" w:styleId="Quiet">
    <w:name w:val="Quiet"/>
    <w:basedOn w:val="Normal"/>
    <w:pPr>
      <w:spacing w:after="140"/>
    </w:pPr>
    <w:rPr>
      <w:i/>
      <w:iCs/>
      <w:color w:val="5A5A5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2026-08-18T05:51:06.069Z</dcterms:created>
  <dcterms:modified xsi:type="dcterms:W3CDTF">2026-08-18T05:51:06.088Z</dcterms:modified>
</cp:coreProperties>
</file>

<file path=docProps/custom.xml><?xml version="1.0" encoding="utf-8"?>
<Properties xmlns="http://schemas.openxmlformats.org/officeDocument/2006/custom-properties" xmlns:vt="http://schemas.openxmlformats.org/officeDocument/2006/docPropsVTypes"/>
</file>