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9596F" w14:textId="77777777" w:rsidR="00DE77B2" w:rsidRPr="00DE77B2" w:rsidRDefault="00DE77B2" w:rsidP="00DE77B2">
      <w:pPr>
        <w:shd w:val="clear" w:color="auto" w:fill="FFFFFF"/>
        <w:spacing w:after="0" w:line="240" w:lineRule="auto"/>
        <w:outlineLvl w:val="0"/>
        <w:rPr>
          <w:rFonts w:ascii="Noto Serif" w:eastAsia="Times New Roman" w:hAnsi="Noto Serif" w:cs="Noto Serif"/>
          <w:color w:val="262626"/>
          <w:kern w:val="36"/>
          <w:sz w:val="48"/>
          <w:szCs w:val="48"/>
          <w14:ligatures w14:val="none"/>
        </w:rPr>
      </w:pPr>
      <w:r w:rsidRPr="00DE77B2">
        <w:rPr>
          <w:rFonts w:ascii="Noto Serif" w:eastAsia="Times New Roman" w:hAnsi="Noto Serif" w:cs="Noto Serif"/>
          <w:color w:val="262626"/>
          <w:kern w:val="36"/>
          <w:sz w:val="48"/>
          <w:szCs w:val="48"/>
          <w14:ligatures w14:val="none"/>
        </w:rPr>
        <w:t>Preparation &amp; Professional Engagement</w:t>
      </w:r>
    </w:p>
    <w:p w14:paraId="4D9F178D" w14:textId="77777777" w:rsidR="00DE77B2" w:rsidRDefault="00DE77B2" w:rsidP="00DE77B2">
      <w:pPr>
        <w:spacing w:after="0" w:line="240" w:lineRule="auto"/>
        <w:outlineLvl w:val="2"/>
        <w:rPr>
          <w:rFonts w:ascii="Open Sans" w:eastAsia="Times New Roman" w:hAnsi="Open Sans" w:cs="Open Sans"/>
          <w:b/>
          <w:bCs/>
          <w:color w:val="262626"/>
          <w:kern w:val="0"/>
          <w:sz w:val="42"/>
          <w:szCs w:val="42"/>
          <w14:ligatures w14:val="none"/>
        </w:rPr>
      </w:pPr>
    </w:p>
    <w:p w14:paraId="4F78BAC2" w14:textId="7673A573" w:rsidR="00DE77B2" w:rsidRPr="00DE77B2" w:rsidRDefault="00DE77B2" w:rsidP="00DE77B2">
      <w:pPr>
        <w:spacing w:after="0" w:line="240" w:lineRule="auto"/>
        <w:outlineLvl w:val="2"/>
        <w:rPr>
          <w:rFonts w:ascii="Open Sans" w:eastAsia="Times New Roman" w:hAnsi="Open Sans" w:cs="Open Sans"/>
          <w:b/>
          <w:bCs/>
          <w:color w:val="262626"/>
          <w:kern w:val="0"/>
          <w:sz w:val="42"/>
          <w:szCs w:val="42"/>
          <w14:ligatures w14:val="none"/>
        </w:rPr>
      </w:pPr>
      <w:r w:rsidRPr="00DE77B2">
        <w:rPr>
          <w:rFonts w:ascii="Open Sans" w:eastAsia="Times New Roman" w:hAnsi="Open Sans" w:cs="Open Sans"/>
          <w:b/>
          <w:bCs/>
          <w:color w:val="262626"/>
          <w:kern w:val="0"/>
          <w:sz w:val="42"/>
          <w:szCs w:val="42"/>
          <w14:ligatures w14:val="none"/>
        </w:rPr>
        <w:t>Preparation &amp; Professional Engagement</w:t>
      </w:r>
    </w:p>
    <w:p w14:paraId="65A19099" w14:textId="77777777" w:rsidR="00DE77B2" w:rsidRPr="00DE77B2" w:rsidRDefault="00DE77B2" w:rsidP="00DE77B2">
      <w:pPr>
        <w:spacing w:after="0" w:line="240" w:lineRule="auto"/>
        <w:outlineLvl w:val="2"/>
        <w:rPr>
          <w:rFonts w:ascii="Open Sans" w:eastAsia="Times New Roman" w:hAnsi="Open Sans" w:cs="Open Sans"/>
          <w:b/>
          <w:bCs/>
          <w:color w:val="262626"/>
          <w:kern w:val="0"/>
          <w:sz w:val="42"/>
          <w:szCs w:val="42"/>
          <w14:ligatures w14:val="none"/>
        </w:rPr>
      </w:pPr>
      <w:r w:rsidRPr="00DE77B2">
        <w:rPr>
          <w:rFonts w:ascii="Open Sans" w:eastAsia="Times New Roman" w:hAnsi="Open Sans" w:cs="Open Sans"/>
          <w:b/>
          <w:bCs/>
          <w:color w:val="262626"/>
          <w:kern w:val="0"/>
          <w:sz w:val="42"/>
          <w:szCs w:val="42"/>
          <w14:ligatures w14:val="none"/>
        </w:rPr>
        <w:t>Points and Category</w:t>
      </w:r>
    </w:p>
    <w:p w14:paraId="02351B8C" w14:textId="77777777" w:rsidR="00DE77B2" w:rsidRPr="00DE77B2" w:rsidRDefault="00DE77B2" w:rsidP="00DE77B2">
      <w:p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Points: 10</w:t>
      </w:r>
    </w:p>
    <w:p w14:paraId="4A6E74CB" w14:textId="77777777" w:rsidR="00DE77B2" w:rsidRPr="00DE77B2" w:rsidRDefault="00DE77B2" w:rsidP="00DE77B2">
      <w:p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Category: Professionalism &amp; Engagement</w:t>
      </w:r>
    </w:p>
    <w:p w14:paraId="0A836CAA" w14:textId="77777777" w:rsidR="00DE77B2" w:rsidRPr="00DE77B2" w:rsidRDefault="00DE77B2" w:rsidP="00DE77B2">
      <w:pPr>
        <w:spacing w:after="0" w:line="240" w:lineRule="auto"/>
        <w:outlineLvl w:val="2"/>
        <w:rPr>
          <w:rFonts w:ascii="Open Sans" w:eastAsia="Times New Roman" w:hAnsi="Open Sans" w:cs="Open Sans"/>
          <w:b/>
          <w:bCs/>
          <w:color w:val="262626"/>
          <w:kern w:val="0"/>
          <w:sz w:val="42"/>
          <w:szCs w:val="42"/>
          <w14:ligatures w14:val="none"/>
        </w:rPr>
      </w:pPr>
      <w:r w:rsidRPr="00DE77B2">
        <w:rPr>
          <w:rFonts w:ascii="Open Sans" w:eastAsia="Times New Roman" w:hAnsi="Open Sans" w:cs="Open Sans"/>
          <w:b/>
          <w:bCs/>
          <w:color w:val="262626"/>
          <w:kern w:val="0"/>
          <w:sz w:val="42"/>
          <w:szCs w:val="42"/>
          <w14:ligatures w14:val="none"/>
        </w:rPr>
        <w:t>Purpose</w:t>
      </w:r>
    </w:p>
    <w:p w14:paraId="6EEC62DD" w14:textId="77777777" w:rsidR="00DE77B2" w:rsidRPr="00DE77B2" w:rsidRDefault="00DE77B2" w:rsidP="00DE77B2">
      <w:p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Cybersecurity professionals are expected to arrive prepared, contribute to team analysis, evaluate evidence, communicate professionally, and participate in decision-making.</w:t>
      </w:r>
    </w:p>
    <w:p w14:paraId="7D999F75" w14:textId="77777777" w:rsidR="00DE77B2" w:rsidRPr="00DE77B2" w:rsidRDefault="00DE77B2" w:rsidP="00DE77B2">
      <w:p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This grade recognizes your preparation and meaningful participation in this week's applied activities.</w:t>
      </w:r>
    </w:p>
    <w:p w14:paraId="0987505B" w14:textId="77777777" w:rsidR="00DE77B2" w:rsidRPr="00DE77B2" w:rsidRDefault="00DE77B2" w:rsidP="00DE77B2">
      <w:p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You are not graded on how often you speak. Professional engagement can include discussion, written analysis, team contributions, questioning assumptions, evaluating evidence, and contributing to collaborative activities.</w:t>
      </w:r>
    </w:p>
    <w:p w14:paraId="2722687C" w14:textId="77777777" w:rsidR="00DE77B2" w:rsidRPr="00DE77B2" w:rsidRDefault="00DE77B2" w:rsidP="00DE77B2">
      <w:pPr>
        <w:spacing w:after="0" w:line="240" w:lineRule="auto"/>
        <w:outlineLvl w:val="2"/>
        <w:rPr>
          <w:rFonts w:ascii="Open Sans" w:eastAsia="Times New Roman" w:hAnsi="Open Sans" w:cs="Open Sans"/>
          <w:b/>
          <w:bCs/>
          <w:color w:val="262626"/>
          <w:kern w:val="0"/>
          <w:sz w:val="42"/>
          <w:szCs w:val="42"/>
          <w14:ligatures w14:val="none"/>
        </w:rPr>
      </w:pPr>
      <w:r w:rsidRPr="00DE77B2">
        <w:rPr>
          <w:rFonts w:ascii="Open Sans" w:eastAsia="Times New Roman" w:hAnsi="Open Sans" w:cs="Open Sans"/>
          <w:b/>
          <w:bCs/>
          <w:color w:val="262626"/>
          <w:kern w:val="0"/>
          <w:sz w:val="42"/>
          <w:szCs w:val="42"/>
          <w14:ligatures w14:val="none"/>
        </w:rPr>
        <w:t>Before Class Meeting 2</w:t>
      </w:r>
    </w:p>
    <w:p w14:paraId="6E0F2414" w14:textId="77777777" w:rsidR="00DE77B2" w:rsidRPr="00DE77B2" w:rsidRDefault="00DE77B2" w:rsidP="00DE77B2">
      <w:pPr>
        <w:spacing w:after="0" w:line="240" w:lineRule="auto"/>
        <w:rPr>
          <w:rFonts w:ascii="inherit" w:eastAsia="Times New Roman" w:hAnsi="inherit" w:cs="Open Sans"/>
          <w:color w:val="262626"/>
          <w:kern w:val="0"/>
          <w:sz w:val="21"/>
          <w:szCs w:val="21"/>
          <w14:ligatures w14:val="none"/>
        </w:rPr>
      </w:pPr>
      <w:proofErr w:type="gramStart"/>
      <w:r w:rsidRPr="00DE77B2">
        <w:rPr>
          <w:rFonts w:ascii="inherit" w:eastAsia="Times New Roman" w:hAnsi="inherit" w:cs="Open Sans"/>
          <w:color w:val="262626"/>
          <w:kern w:val="0"/>
          <w:sz w:val="21"/>
          <w:szCs w:val="21"/>
          <w14:ligatures w14:val="none"/>
        </w:rPr>
        <w:t>Review</w:t>
      </w:r>
      <w:proofErr w:type="gramEnd"/>
      <w:r w:rsidRPr="00DE77B2">
        <w:rPr>
          <w:rFonts w:ascii="inherit" w:eastAsia="Times New Roman" w:hAnsi="inherit" w:cs="Open Sans"/>
          <w:color w:val="262626"/>
          <w:kern w:val="0"/>
          <w:sz w:val="21"/>
          <w:szCs w:val="21"/>
          <w14:ligatures w14:val="none"/>
        </w:rPr>
        <w:t xml:space="preserve"> the ACM Code of Ethics and Professional Conduct:</w:t>
      </w:r>
    </w:p>
    <w:p w14:paraId="55E7F499" w14:textId="77777777" w:rsidR="00DE77B2" w:rsidRPr="00DE77B2" w:rsidRDefault="00DE77B2" w:rsidP="00DE77B2">
      <w:pPr>
        <w:spacing w:after="0" w:line="240" w:lineRule="auto"/>
        <w:rPr>
          <w:rFonts w:ascii="inherit" w:eastAsia="Times New Roman" w:hAnsi="inherit" w:cs="Open Sans"/>
          <w:color w:val="262626"/>
          <w:kern w:val="0"/>
          <w:sz w:val="21"/>
          <w:szCs w:val="21"/>
          <w14:ligatures w14:val="none"/>
        </w:rPr>
      </w:pPr>
      <w:hyperlink r:id="rId7" w:tgtFrame="_blank" w:history="1">
        <w:r w:rsidRPr="00DE77B2">
          <w:rPr>
            <w:rFonts w:ascii="inherit" w:eastAsia="Times New Roman" w:hAnsi="inherit" w:cs="Open Sans"/>
            <w:color w:val="2073A1"/>
            <w:kern w:val="0"/>
            <w:sz w:val="21"/>
            <w:szCs w:val="21"/>
            <w:u w:val="single"/>
            <w14:ligatures w14:val="none"/>
          </w:rPr>
          <w:t>https://www.acm.org/code-of-ethics</w:t>
        </w:r>
      </w:hyperlink>
    </w:p>
    <w:p w14:paraId="3E9F69A0" w14:textId="77777777" w:rsidR="00DE77B2" w:rsidRPr="00DE77B2" w:rsidRDefault="00DE77B2" w:rsidP="00DE77B2">
      <w:p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Come prepared with the following:</w:t>
      </w:r>
    </w:p>
    <w:p w14:paraId="04A3E304" w14:textId="77777777" w:rsidR="00DE77B2" w:rsidRPr="00DE77B2" w:rsidRDefault="00DE77B2" w:rsidP="00DE77B2">
      <w:pPr>
        <w:spacing w:after="0" w:line="240" w:lineRule="auto"/>
        <w:outlineLvl w:val="2"/>
        <w:rPr>
          <w:rFonts w:ascii="Open Sans" w:eastAsia="Times New Roman" w:hAnsi="Open Sans" w:cs="Open Sans"/>
          <w:b/>
          <w:bCs/>
          <w:color w:val="262626"/>
          <w:kern w:val="0"/>
          <w:sz w:val="42"/>
          <w:szCs w:val="42"/>
          <w14:ligatures w14:val="none"/>
        </w:rPr>
      </w:pPr>
      <w:r w:rsidRPr="00DE77B2">
        <w:rPr>
          <w:rFonts w:ascii="Open Sans" w:eastAsia="Times New Roman" w:hAnsi="Open Sans" w:cs="Open Sans"/>
          <w:b/>
          <w:bCs/>
          <w:color w:val="262626"/>
          <w:kern w:val="0"/>
          <w:sz w:val="42"/>
          <w:szCs w:val="42"/>
          <w14:ligatures w14:val="none"/>
        </w:rPr>
        <w:t>Two Professional Principles</w:t>
      </w:r>
    </w:p>
    <w:p w14:paraId="1E48B34C" w14:textId="77777777" w:rsidR="00DE77B2" w:rsidRPr="00DE77B2" w:rsidRDefault="00DE77B2" w:rsidP="00DE77B2">
      <w:p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Select two ACM principles that you believe are particularly important for cybersecurity professionals.</w:t>
      </w:r>
    </w:p>
    <w:p w14:paraId="66132FD7" w14:textId="77777777" w:rsidR="00DE77B2" w:rsidRPr="00DE77B2" w:rsidRDefault="00DE77B2" w:rsidP="00DE77B2">
      <w:p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For each principle, identify one realistic cybersecurity situation where it could affect a professional decision.</w:t>
      </w:r>
    </w:p>
    <w:p w14:paraId="091F4504" w14:textId="77777777" w:rsidR="00DE77B2" w:rsidRPr="00DE77B2" w:rsidRDefault="00DE77B2" w:rsidP="00DE77B2">
      <w:pPr>
        <w:spacing w:after="0" w:line="240" w:lineRule="auto"/>
        <w:outlineLvl w:val="2"/>
        <w:rPr>
          <w:rFonts w:ascii="Open Sans" w:eastAsia="Times New Roman" w:hAnsi="Open Sans" w:cs="Open Sans"/>
          <w:b/>
          <w:bCs/>
          <w:color w:val="262626"/>
          <w:kern w:val="0"/>
          <w:sz w:val="42"/>
          <w:szCs w:val="42"/>
          <w14:ligatures w14:val="none"/>
        </w:rPr>
      </w:pPr>
      <w:r w:rsidRPr="00DE77B2">
        <w:rPr>
          <w:rFonts w:ascii="Open Sans" w:eastAsia="Times New Roman" w:hAnsi="Open Sans" w:cs="Open Sans"/>
          <w:b/>
          <w:bCs/>
          <w:color w:val="262626"/>
          <w:kern w:val="0"/>
          <w:sz w:val="42"/>
          <w:szCs w:val="42"/>
          <w14:ligatures w14:val="none"/>
        </w:rPr>
        <w:t>AI and Professional Responsibility</w:t>
      </w:r>
    </w:p>
    <w:p w14:paraId="0FA7723D" w14:textId="77777777" w:rsidR="00DE77B2" w:rsidRPr="00DE77B2" w:rsidRDefault="00DE77B2" w:rsidP="00DE77B2">
      <w:p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Select one ACM principle that you believe becomes more complicated when AI or automation is involved in cybersecurity work.</w:t>
      </w:r>
    </w:p>
    <w:p w14:paraId="25D64216" w14:textId="77777777" w:rsidR="00DE77B2" w:rsidRPr="00DE77B2" w:rsidRDefault="00DE77B2" w:rsidP="00DE77B2">
      <w:p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Be prepared to explain why.</w:t>
      </w:r>
    </w:p>
    <w:p w14:paraId="27B21B1D" w14:textId="77777777" w:rsidR="00DE77B2" w:rsidRPr="00DE77B2" w:rsidRDefault="00DE77B2" w:rsidP="00DE77B2">
      <w:p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Consider situations involving:</w:t>
      </w:r>
    </w:p>
    <w:p w14:paraId="76C6E832" w14:textId="77777777" w:rsidR="00DE77B2" w:rsidRPr="00DE77B2" w:rsidRDefault="00DE77B2" w:rsidP="00DE77B2">
      <w:pPr>
        <w:numPr>
          <w:ilvl w:val="0"/>
          <w:numId w:val="4"/>
        </w:num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AI-enabled monitoring;</w:t>
      </w:r>
    </w:p>
    <w:p w14:paraId="47C6BD00" w14:textId="77777777" w:rsidR="00DE77B2" w:rsidRPr="00DE77B2" w:rsidRDefault="00DE77B2" w:rsidP="00DE77B2">
      <w:pPr>
        <w:numPr>
          <w:ilvl w:val="0"/>
          <w:numId w:val="4"/>
        </w:num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automated threat detection;</w:t>
      </w:r>
    </w:p>
    <w:p w14:paraId="2E4D8623" w14:textId="77777777" w:rsidR="00DE77B2" w:rsidRPr="00DE77B2" w:rsidRDefault="00DE77B2" w:rsidP="00DE77B2">
      <w:pPr>
        <w:numPr>
          <w:ilvl w:val="0"/>
          <w:numId w:val="4"/>
        </w:num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AI-assisted investigations;</w:t>
      </w:r>
    </w:p>
    <w:p w14:paraId="6F1FBE16" w14:textId="77777777" w:rsidR="00DE77B2" w:rsidRPr="00DE77B2" w:rsidRDefault="00DE77B2" w:rsidP="00DE77B2">
      <w:pPr>
        <w:numPr>
          <w:ilvl w:val="0"/>
          <w:numId w:val="4"/>
        </w:num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automated incident response;</w:t>
      </w:r>
    </w:p>
    <w:p w14:paraId="2FCC35DF" w14:textId="77777777" w:rsidR="00DE77B2" w:rsidRPr="00DE77B2" w:rsidRDefault="00DE77B2" w:rsidP="00DE77B2">
      <w:pPr>
        <w:numPr>
          <w:ilvl w:val="0"/>
          <w:numId w:val="4"/>
        </w:num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privacy;</w:t>
      </w:r>
    </w:p>
    <w:p w14:paraId="483B8ACC" w14:textId="77777777" w:rsidR="00DE77B2" w:rsidRPr="00DE77B2" w:rsidRDefault="00DE77B2" w:rsidP="00DE77B2">
      <w:pPr>
        <w:numPr>
          <w:ilvl w:val="0"/>
          <w:numId w:val="4"/>
        </w:num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confidentiality;</w:t>
      </w:r>
    </w:p>
    <w:p w14:paraId="2F488555" w14:textId="77777777" w:rsidR="00DE77B2" w:rsidRPr="00DE77B2" w:rsidRDefault="00DE77B2" w:rsidP="00DE77B2">
      <w:pPr>
        <w:numPr>
          <w:ilvl w:val="0"/>
          <w:numId w:val="4"/>
        </w:num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AI-generated security recommendations;</w:t>
      </w:r>
    </w:p>
    <w:p w14:paraId="0C2FE3D3" w14:textId="77777777" w:rsidR="00DE77B2" w:rsidRPr="00DE77B2" w:rsidRDefault="00DE77B2" w:rsidP="00DE77B2">
      <w:pPr>
        <w:numPr>
          <w:ilvl w:val="0"/>
          <w:numId w:val="4"/>
        </w:num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human oversight.</w:t>
      </w:r>
    </w:p>
    <w:p w14:paraId="2443D63E" w14:textId="77777777" w:rsidR="00DE77B2" w:rsidRPr="00DE77B2" w:rsidRDefault="00DE77B2" w:rsidP="00DE77B2">
      <w:pPr>
        <w:spacing w:after="0" w:line="240" w:lineRule="auto"/>
        <w:outlineLvl w:val="2"/>
        <w:rPr>
          <w:rFonts w:ascii="Open Sans" w:eastAsia="Times New Roman" w:hAnsi="Open Sans" w:cs="Open Sans"/>
          <w:b/>
          <w:bCs/>
          <w:color w:val="262626"/>
          <w:kern w:val="0"/>
          <w:sz w:val="42"/>
          <w:szCs w:val="42"/>
          <w14:ligatures w14:val="none"/>
        </w:rPr>
      </w:pPr>
      <w:r w:rsidRPr="00DE77B2">
        <w:rPr>
          <w:rFonts w:ascii="Open Sans" w:eastAsia="Times New Roman" w:hAnsi="Open Sans" w:cs="Open Sans"/>
          <w:b/>
          <w:bCs/>
          <w:color w:val="262626"/>
          <w:kern w:val="0"/>
          <w:sz w:val="42"/>
          <w:szCs w:val="42"/>
          <w14:ligatures w14:val="none"/>
        </w:rPr>
        <w:t>During Class</w:t>
      </w:r>
    </w:p>
    <w:p w14:paraId="597ED207" w14:textId="77777777" w:rsidR="00DE77B2" w:rsidRPr="00DE77B2" w:rsidRDefault="00DE77B2" w:rsidP="00DE77B2">
      <w:p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Meaningful engagement may include participation in:</w:t>
      </w:r>
    </w:p>
    <w:p w14:paraId="714C37A6" w14:textId="77777777" w:rsidR="00DE77B2" w:rsidRPr="00DE77B2" w:rsidRDefault="00DE77B2" w:rsidP="00DE77B2">
      <w:pPr>
        <w:numPr>
          <w:ilvl w:val="0"/>
          <w:numId w:val="5"/>
        </w:num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cybersecurity classification activities;</w:t>
      </w:r>
    </w:p>
    <w:p w14:paraId="13FFC4BB" w14:textId="77777777" w:rsidR="00DE77B2" w:rsidRPr="00DE77B2" w:rsidRDefault="00DE77B2" w:rsidP="00DE77B2">
      <w:pPr>
        <w:numPr>
          <w:ilvl w:val="0"/>
          <w:numId w:val="5"/>
        </w:num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ethical framework analysis;</w:t>
      </w:r>
    </w:p>
    <w:p w14:paraId="562B034A" w14:textId="77777777" w:rsidR="00DE77B2" w:rsidRPr="00DE77B2" w:rsidRDefault="00DE77B2" w:rsidP="00DE77B2">
      <w:pPr>
        <w:numPr>
          <w:ilvl w:val="0"/>
          <w:numId w:val="5"/>
        </w:num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AI reasoning exercises;</w:t>
      </w:r>
    </w:p>
    <w:p w14:paraId="4B2A010E" w14:textId="77777777" w:rsidR="00DE77B2" w:rsidRPr="00DE77B2" w:rsidRDefault="00DE77B2" w:rsidP="00DE77B2">
      <w:pPr>
        <w:numPr>
          <w:ilvl w:val="0"/>
          <w:numId w:val="5"/>
        </w:num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stakeholder analysis;</w:t>
      </w:r>
    </w:p>
    <w:p w14:paraId="25774164" w14:textId="77777777" w:rsidR="00DE77B2" w:rsidRPr="00DE77B2" w:rsidRDefault="00DE77B2" w:rsidP="00DE77B2">
      <w:pPr>
        <w:numPr>
          <w:ilvl w:val="0"/>
          <w:numId w:val="5"/>
        </w:num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lastRenderedPageBreak/>
        <w:t>professional-code discussions;</w:t>
      </w:r>
    </w:p>
    <w:p w14:paraId="6B1461DB" w14:textId="77777777" w:rsidR="00DE77B2" w:rsidRPr="00DE77B2" w:rsidRDefault="00DE77B2" w:rsidP="00DE77B2">
      <w:pPr>
        <w:numPr>
          <w:ilvl w:val="0"/>
          <w:numId w:val="5"/>
        </w:num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the AI insider-threat case;</w:t>
      </w:r>
    </w:p>
    <w:p w14:paraId="07FB082C" w14:textId="77777777" w:rsidR="00DE77B2" w:rsidRPr="00DE77B2" w:rsidRDefault="00DE77B2" w:rsidP="00DE77B2">
      <w:pPr>
        <w:numPr>
          <w:ilvl w:val="0"/>
          <w:numId w:val="5"/>
        </w:num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security-team briefings;</w:t>
      </w:r>
    </w:p>
    <w:p w14:paraId="44752BF8" w14:textId="77777777" w:rsidR="00DE77B2" w:rsidRPr="00DE77B2" w:rsidRDefault="00DE77B2" w:rsidP="00DE77B2">
      <w:pPr>
        <w:numPr>
          <w:ilvl w:val="0"/>
          <w:numId w:val="5"/>
        </w:num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team decision-making and debriefs.</w:t>
      </w:r>
    </w:p>
    <w:p w14:paraId="5E249478" w14:textId="77777777" w:rsidR="00DE77B2" w:rsidRPr="00DE77B2" w:rsidRDefault="00DE77B2" w:rsidP="00DE77B2">
      <w:p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You are expected to support your reasoning, listen to competing perspectives, and challenge ideas professionally.</w:t>
      </w:r>
    </w:p>
    <w:p w14:paraId="3C60B575" w14:textId="77777777" w:rsidR="00DE77B2" w:rsidRPr="00DE77B2" w:rsidRDefault="00DE77B2" w:rsidP="00DE77B2">
      <w:pPr>
        <w:spacing w:after="0" w:line="240" w:lineRule="auto"/>
        <w:outlineLvl w:val="2"/>
        <w:rPr>
          <w:rFonts w:ascii="Open Sans" w:eastAsia="Times New Roman" w:hAnsi="Open Sans" w:cs="Open Sans"/>
          <w:b/>
          <w:bCs/>
          <w:color w:val="262626"/>
          <w:kern w:val="0"/>
          <w:sz w:val="42"/>
          <w:szCs w:val="42"/>
          <w14:ligatures w14:val="none"/>
        </w:rPr>
      </w:pPr>
      <w:r w:rsidRPr="00DE77B2">
        <w:rPr>
          <w:rFonts w:ascii="Open Sans" w:eastAsia="Times New Roman" w:hAnsi="Open Sans" w:cs="Open Sans"/>
          <w:b/>
          <w:bCs/>
          <w:color w:val="262626"/>
          <w:kern w:val="0"/>
          <w:sz w:val="42"/>
          <w:szCs w:val="42"/>
          <w14:ligatures w14:val="none"/>
        </w:rPr>
        <w:t>Professional Expectations</w:t>
      </w:r>
    </w:p>
    <w:p w14:paraId="651E18A0" w14:textId="77777777" w:rsidR="00DE77B2" w:rsidRPr="00DE77B2" w:rsidRDefault="00DE77B2" w:rsidP="00DE77B2">
      <w:p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Professional engagement includes:</w:t>
      </w:r>
    </w:p>
    <w:p w14:paraId="4EA3AB22" w14:textId="77777777" w:rsidR="00DE77B2" w:rsidRPr="00DE77B2" w:rsidRDefault="00DE77B2" w:rsidP="00DE77B2">
      <w:pPr>
        <w:numPr>
          <w:ilvl w:val="0"/>
          <w:numId w:val="6"/>
        </w:num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arriving prepared;</w:t>
      </w:r>
    </w:p>
    <w:p w14:paraId="77E91E9A" w14:textId="77777777" w:rsidR="00DE77B2" w:rsidRPr="00DE77B2" w:rsidRDefault="00DE77B2" w:rsidP="00DE77B2">
      <w:pPr>
        <w:numPr>
          <w:ilvl w:val="0"/>
          <w:numId w:val="6"/>
        </w:num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contributing meaningfully to your team's work;</w:t>
      </w:r>
    </w:p>
    <w:p w14:paraId="4547DF53" w14:textId="77777777" w:rsidR="00DE77B2" w:rsidRPr="00DE77B2" w:rsidRDefault="00DE77B2" w:rsidP="00DE77B2">
      <w:pPr>
        <w:numPr>
          <w:ilvl w:val="0"/>
          <w:numId w:val="6"/>
        </w:num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distinguishing facts from assumptions;</w:t>
      </w:r>
    </w:p>
    <w:p w14:paraId="714F43D9" w14:textId="77777777" w:rsidR="00DE77B2" w:rsidRPr="00DE77B2" w:rsidRDefault="00DE77B2" w:rsidP="00DE77B2">
      <w:pPr>
        <w:numPr>
          <w:ilvl w:val="0"/>
          <w:numId w:val="6"/>
        </w:num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asking relevant questions;</w:t>
      </w:r>
    </w:p>
    <w:p w14:paraId="08EACDBA" w14:textId="77777777" w:rsidR="00DE77B2" w:rsidRPr="00DE77B2" w:rsidRDefault="00DE77B2" w:rsidP="00DE77B2">
      <w:pPr>
        <w:numPr>
          <w:ilvl w:val="0"/>
          <w:numId w:val="6"/>
        </w:num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supporting claims with evidence when appropriate;</w:t>
      </w:r>
    </w:p>
    <w:p w14:paraId="32E30FA5" w14:textId="77777777" w:rsidR="00DE77B2" w:rsidRPr="00DE77B2" w:rsidRDefault="00DE77B2" w:rsidP="00DE77B2">
      <w:pPr>
        <w:numPr>
          <w:ilvl w:val="0"/>
          <w:numId w:val="6"/>
        </w:num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respectfully challenging another perspective;</w:t>
      </w:r>
    </w:p>
    <w:p w14:paraId="4BDBF3D3" w14:textId="77777777" w:rsidR="00DE77B2" w:rsidRPr="00DE77B2" w:rsidRDefault="00DE77B2" w:rsidP="00DE77B2">
      <w:pPr>
        <w:numPr>
          <w:ilvl w:val="0"/>
          <w:numId w:val="6"/>
        </w:num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reconsidering your position when stronger evidence is presented;</w:t>
      </w:r>
    </w:p>
    <w:p w14:paraId="5025B90C" w14:textId="77777777" w:rsidR="00DE77B2" w:rsidRPr="00DE77B2" w:rsidRDefault="00DE77B2" w:rsidP="00DE77B2">
      <w:pPr>
        <w:numPr>
          <w:ilvl w:val="0"/>
          <w:numId w:val="6"/>
        </w:num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using AI and other technologies appropriately during course activities.</w:t>
      </w:r>
    </w:p>
    <w:p w14:paraId="5238E191" w14:textId="77777777" w:rsidR="00DE77B2" w:rsidRPr="00DE77B2" w:rsidRDefault="00DE77B2" w:rsidP="00DE77B2">
      <w:p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Disagreement is expected in this course.</w:t>
      </w:r>
    </w:p>
    <w:p w14:paraId="6B325A34" w14:textId="77777777" w:rsidR="00DE77B2" w:rsidRPr="00DE77B2" w:rsidRDefault="00DE77B2" w:rsidP="00DE77B2">
      <w:pPr>
        <w:spacing w:after="0" w:line="240" w:lineRule="auto"/>
        <w:rPr>
          <w:rFonts w:ascii="inherit" w:eastAsia="Times New Roman" w:hAnsi="inherit" w:cs="Open Sans"/>
          <w:color w:val="262626"/>
          <w:kern w:val="0"/>
          <w:sz w:val="21"/>
          <w:szCs w:val="21"/>
          <w14:ligatures w14:val="none"/>
        </w:rPr>
      </w:pPr>
      <w:r w:rsidRPr="00DE77B2">
        <w:rPr>
          <w:rFonts w:ascii="inherit" w:eastAsia="Times New Roman" w:hAnsi="inherit" w:cs="Open Sans"/>
          <w:color w:val="262626"/>
          <w:kern w:val="0"/>
          <w:sz w:val="21"/>
          <w:szCs w:val="21"/>
          <w14:ligatures w14:val="none"/>
        </w:rPr>
        <w:t>Professional disagreement should focus on the evidence and reasoning rather than the person presenting the argument.</w:t>
      </w:r>
    </w:p>
    <w:p w14:paraId="25444F4A" w14:textId="543DE384" w:rsidR="005E5FB4" w:rsidRDefault="005E5FB4" w:rsidP="00171478">
      <w:pPr>
        <w:tabs>
          <w:tab w:val="left" w:pos="3701"/>
        </w:tabs>
      </w:pPr>
    </w:p>
    <w:p w14:paraId="4324D106" w14:textId="0A3795CD" w:rsidR="00DE77B2" w:rsidRDefault="00F564AF" w:rsidP="00171478">
      <w:pPr>
        <w:tabs>
          <w:tab w:val="left" w:pos="3701"/>
        </w:tabs>
        <w:rPr>
          <w:b/>
          <w:bCs/>
        </w:rPr>
      </w:pPr>
      <w:r w:rsidRPr="00F564AF">
        <w:rPr>
          <w:b/>
          <w:bCs/>
        </w:rPr>
        <w:t>The two</w:t>
      </w:r>
      <w:r>
        <w:rPr>
          <w:b/>
          <w:bCs/>
        </w:rPr>
        <w:t xml:space="preserve"> </w:t>
      </w:r>
      <w:r w:rsidR="00570F8E">
        <w:rPr>
          <w:b/>
          <w:bCs/>
        </w:rPr>
        <w:t>professional</w:t>
      </w:r>
      <w:r w:rsidR="009817E9">
        <w:rPr>
          <w:b/>
          <w:bCs/>
        </w:rPr>
        <w:t xml:space="preserve"> principles chosen </w:t>
      </w:r>
      <w:proofErr w:type="gramStart"/>
      <w:r w:rsidR="009817E9">
        <w:rPr>
          <w:b/>
          <w:bCs/>
        </w:rPr>
        <w:t>from</w:t>
      </w:r>
      <w:proofErr w:type="gramEnd"/>
      <w:r w:rsidR="009817E9">
        <w:rPr>
          <w:b/>
          <w:bCs/>
        </w:rPr>
        <w:t xml:space="preserve"> the ACM Code of Ethics that could potentially </w:t>
      </w:r>
      <w:r w:rsidR="008761A9">
        <w:rPr>
          <w:b/>
          <w:bCs/>
        </w:rPr>
        <w:t xml:space="preserve">become </w:t>
      </w:r>
      <w:r w:rsidR="0078600E">
        <w:rPr>
          <w:b/>
          <w:bCs/>
        </w:rPr>
        <w:t xml:space="preserve">more </w:t>
      </w:r>
      <w:r w:rsidR="008761A9">
        <w:rPr>
          <w:b/>
          <w:bCs/>
        </w:rPr>
        <w:t xml:space="preserve">complicated </w:t>
      </w:r>
      <w:r w:rsidR="0078600E">
        <w:rPr>
          <w:b/>
          <w:bCs/>
        </w:rPr>
        <w:t>with the addition of Artificial Intelligence incl</w:t>
      </w:r>
      <w:r w:rsidR="00400216">
        <w:rPr>
          <w:b/>
          <w:bCs/>
        </w:rPr>
        <w:t xml:space="preserve">ude Avoiding Harm and Respecting Privacy. AIs are built with a specific algorithm </w:t>
      </w:r>
      <w:r w:rsidR="003B4719">
        <w:rPr>
          <w:b/>
          <w:bCs/>
        </w:rPr>
        <w:t xml:space="preserve">and set of rules to be followed. That means the creator of the Ai creates the morality code the AI uses. For example, </w:t>
      </w:r>
      <w:r w:rsidR="0001044C">
        <w:rPr>
          <w:b/>
          <w:bCs/>
        </w:rPr>
        <w:t>Medicare in Ohio and other states</w:t>
      </w:r>
      <w:r w:rsidR="003B4719">
        <w:rPr>
          <w:b/>
          <w:bCs/>
        </w:rPr>
        <w:t xml:space="preserve"> </w:t>
      </w:r>
      <w:r w:rsidR="0001044C">
        <w:rPr>
          <w:b/>
          <w:bCs/>
        </w:rPr>
        <w:t>are</w:t>
      </w:r>
      <w:r w:rsidR="003B4719">
        <w:rPr>
          <w:b/>
          <w:bCs/>
        </w:rPr>
        <w:t xml:space="preserve"> now utilizing a new AI for their patients </w:t>
      </w:r>
      <w:r w:rsidR="00EC05F0">
        <w:rPr>
          <w:b/>
          <w:bCs/>
        </w:rPr>
        <w:t xml:space="preserve">that has been known to auto-reject various tests or procedures, even if the doctors have deemed them medically necessary. This shows the lack of morality used by the programmer and politician that allowed that program to be used, causing untold amounts of harm </w:t>
      </w:r>
      <w:r w:rsidR="00570F8E">
        <w:rPr>
          <w:b/>
          <w:bCs/>
        </w:rPr>
        <w:t xml:space="preserve">to one of the most vulnerable populations in </w:t>
      </w:r>
      <w:proofErr w:type="gramStart"/>
      <w:r w:rsidR="00570F8E">
        <w:rPr>
          <w:b/>
          <w:bCs/>
        </w:rPr>
        <w:t>all of</w:t>
      </w:r>
      <w:proofErr w:type="gramEnd"/>
      <w:r w:rsidR="00570F8E">
        <w:rPr>
          <w:b/>
          <w:bCs/>
        </w:rPr>
        <w:t xml:space="preserve"> the United States. </w:t>
      </w:r>
      <w:r w:rsidR="00EC05F0">
        <w:rPr>
          <w:b/>
          <w:bCs/>
        </w:rPr>
        <w:t xml:space="preserve"> </w:t>
      </w:r>
      <w:r w:rsidR="00570F8E">
        <w:rPr>
          <w:b/>
          <w:bCs/>
        </w:rPr>
        <w:t>The second principle of respecting privacy has been complet</w:t>
      </w:r>
      <w:r w:rsidR="00C84B26">
        <w:rPr>
          <w:b/>
          <w:bCs/>
        </w:rPr>
        <w:t xml:space="preserve">ely shattered as Ai continues to look beyond its scope. </w:t>
      </w:r>
      <w:r w:rsidR="002562FF">
        <w:rPr>
          <w:b/>
          <w:bCs/>
        </w:rPr>
        <w:t xml:space="preserve">For example, several </w:t>
      </w:r>
      <w:r w:rsidR="0079018D">
        <w:rPr>
          <w:b/>
          <w:bCs/>
        </w:rPr>
        <w:t xml:space="preserve">news reporters have shown that some </w:t>
      </w:r>
      <w:proofErr w:type="gramStart"/>
      <w:r w:rsidR="0079018D">
        <w:rPr>
          <w:b/>
          <w:bCs/>
        </w:rPr>
        <w:t>AI</w:t>
      </w:r>
      <w:proofErr w:type="gramEnd"/>
      <w:r w:rsidR="0079018D">
        <w:rPr>
          <w:b/>
          <w:bCs/>
        </w:rPr>
        <w:t xml:space="preserve"> have learned </w:t>
      </w:r>
      <w:r w:rsidR="005B3485">
        <w:rPr>
          <w:b/>
          <w:bCs/>
        </w:rPr>
        <w:t xml:space="preserve">how deeply Ai has been collecting </w:t>
      </w:r>
      <w:r w:rsidR="004B1108">
        <w:rPr>
          <w:b/>
          <w:bCs/>
        </w:rPr>
        <w:t xml:space="preserve">with the potential of exposing personal data at a rate </w:t>
      </w:r>
      <w:proofErr w:type="gramStart"/>
      <w:r w:rsidR="004B1108">
        <w:rPr>
          <w:b/>
          <w:bCs/>
        </w:rPr>
        <w:t>never before</w:t>
      </w:r>
      <w:proofErr w:type="gramEnd"/>
      <w:r w:rsidR="004B1108">
        <w:rPr>
          <w:b/>
          <w:bCs/>
        </w:rPr>
        <w:t xml:space="preserve"> seen. For example, Flock cameras and their use of AI to follow </w:t>
      </w:r>
      <w:r w:rsidR="008119FA">
        <w:rPr>
          <w:b/>
          <w:bCs/>
        </w:rPr>
        <w:t xml:space="preserve">citizens so they can be caught before a crime is committed such as the person who was followed via Flock Cameras from Cincinnati, Oh to Michigan and back as the Police illegally believed he was transporting cannabis back to Ohio. Ai will continue to pose a threat </w:t>
      </w:r>
      <w:proofErr w:type="gramStart"/>
      <w:r w:rsidR="008119FA">
        <w:rPr>
          <w:b/>
          <w:bCs/>
        </w:rPr>
        <w:t>as long as</w:t>
      </w:r>
      <w:proofErr w:type="gramEnd"/>
      <w:r w:rsidR="008119FA">
        <w:rPr>
          <w:b/>
          <w:bCs/>
        </w:rPr>
        <w:t xml:space="preserve"> we continue to allow companies that have proven they have no ethics or morality to have such a </w:t>
      </w:r>
      <w:r w:rsidR="005B7F1A">
        <w:rPr>
          <w:b/>
          <w:bCs/>
        </w:rPr>
        <w:t xml:space="preserve">strong weapon. One man’s tool is another man’s weapon. </w:t>
      </w:r>
    </w:p>
    <w:p w14:paraId="47A1E1E1" w14:textId="77777777" w:rsidR="00400216" w:rsidRPr="00F564AF" w:rsidRDefault="00400216" w:rsidP="00171478">
      <w:pPr>
        <w:tabs>
          <w:tab w:val="left" w:pos="3701"/>
        </w:tabs>
        <w:rPr>
          <w:b/>
          <w:bCs/>
        </w:rPr>
      </w:pPr>
    </w:p>
    <w:sectPr w:rsidR="00400216" w:rsidRPr="00F564A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64F15" w14:textId="77777777" w:rsidR="002D1703" w:rsidRDefault="002D1703" w:rsidP="00E7259B">
      <w:pPr>
        <w:spacing w:after="0" w:line="240" w:lineRule="auto"/>
      </w:pPr>
      <w:r>
        <w:separator/>
      </w:r>
    </w:p>
  </w:endnote>
  <w:endnote w:type="continuationSeparator" w:id="0">
    <w:p w14:paraId="500FAD2D" w14:textId="77777777" w:rsidR="002D1703" w:rsidRDefault="002D1703" w:rsidP="00E72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erif">
    <w:charset w:val="00"/>
    <w:family w:val="roman"/>
    <w:pitch w:val="variable"/>
    <w:sig w:usb0="E00002FF" w:usb1="500078FF" w:usb2="00000029" w:usb3="00000000" w:csb0="0000019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C48F7" w14:textId="77777777" w:rsidR="002D1703" w:rsidRDefault="002D1703" w:rsidP="00E7259B">
      <w:pPr>
        <w:spacing w:after="0" w:line="240" w:lineRule="auto"/>
      </w:pPr>
      <w:r>
        <w:separator/>
      </w:r>
    </w:p>
  </w:footnote>
  <w:footnote w:type="continuationSeparator" w:id="0">
    <w:p w14:paraId="26AB67AA" w14:textId="77777777" w:rsidR="002D1703" w:rsidRDefault="002D1703" w:rsidP="00E72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D22FF" w14:textId="48EA84D1" w:rsidR="00E7259B" w:rsidRPr="00E7259B" w:rsidRDefault="00E7259B" w:rsidP="00E7259B">
    <w:pPr>
      <w:pStyle w:val="Header"/>
    </w:pPr>
    <w:r>
      <w:t xml:space="preserve">James Jordon </w:t>
    </w:r>
    <w:r>
      <w:tab/>
    </w:r>
    <w:r w:rsidRPr="00E7259B">
      <w:t>Cyber Ethics &amp; Cyber Law</w:t>
    </w:r>
    <w:r>
      <w:tab/>
      <w:t>Week 1: 22 Aug. 2026</w:t>
    </w:r>
  </w:p>
  <w:p w14:paraId="3044BA9C" w14:textId="5424945C" w:rsidR="00E7259B" w:rsidRDefault="00E725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92358"/>
    <w:multiLevelType w:val="multilevel"/>
    <w:tmpl w:val="3298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7770B6"/>
    <w:multiLevelType w:val="multilevel"/>
    <w:tmpl w:val="A2D8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337524"/>
    <w:multiLevelType w:val="multilevel"/>
    <w:tmpl w:val="8412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711A02"/>
    <w:multiLevelType w:val="multilevel"/>
    <w:tmpl w:val="CE7E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2737CA"/>
    <w:multiLevelType w:val="multilevel"/>
    <w:tmpl w:val="0E6E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B72824"/>
    <w:multiLevelType w:val="multilevel"/>
    <w:tmpl w:val="6D68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016209">
    <w:abstractNumId w:val="2"/>
  </w:num>
  <w:num w:numId="2" w16cid:durableId="1075470394">
    <w:abstractNumId w:val="1"/>
  </w:num>
  <w:num w:numId="3" w16cid:durableId="234322607">
    <w:abstractNumId w:val="3"/>
  </w:num>
  <w:num w:numId="4" w16cid:durableId="177234262">
    <w:abstractNumId w:val="5"/>
  </w:num>
  <w:num w:numId="5" w16cid:durableId="743528560">
    <w:abstractNumId w:val="4"/>
  </w:num>
  <w:num w:numId="6" w16cid:durableId="2104257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478"/>
    <w:rsid w:val="0001044C"/>
    <w:rsid w:val="00023D9B"/>
    <w:rsid w:val="00037357"/>
    <w:rsid w:val="000536D7"/>
    <w:rsid w:val="000A4B88"/>
    <w:rsid w:val="000A5488"/>
    <w:rsid w:val="000F3044"/>
    <w:rsid w:val="00113416"/>
    <w:rsid w:val="00123530"/>
    <w:rsid w:val="00171478"/>
    <w:rsid w:val="0018665D"/>
    <w:rsid w:val="001A42E8"/>
    <w:rsid w:val="001D3141"/>
    <w:rsid w:val="002419B9"/>
    <w:rsid w:val="002562FF"/>
    <w:rsid w:val="00266FDB"/>
    <w:rsid w:val="002D1703"/>
    <w:rsid w:val="002D3040"/>
    <w:rsid w:val="002D3C09"/>
    <w:rsid w:val="002D541E"/>
    <w:rsid w:val="002E4E83"/>
    <w:rsid w:val="00367B31"/>
    <w:rsid w:val="003A7C06"/>
    <w:rsid w:val="003B4719"/>
    <w:rsid w:val="003C19EE"/>
    <w:rsid w:val="003D4F90"/>
    <w:rsid w:val="003E10FC"/>
    <w:rsid w:val="00400216"/>
    <w:rsid w:val="004740EF"/>
    <w:rsid w:val="00492B76"/>
    <w:rsid w:val="0049566E"/>
    <w:rsid w:val="004B1108"/>
    <w:rsid w:val="004B30FF"/>
    <w:rsid w:val="00513145"/>
    <w:rsid w:val="0052459C"/>
    <w:rsid w:val="00543D45"/>
    <w:rsid w:val="00553329"/>
    <w:rsid w:val="00570F8E"/>
    <w:rsid w:val="00592956"/>
    <w:rsid w:val="005B3485"/>
    <w:rsid w:val="005B7F1A"/>
    <w:rsid w:val="005C36C9"/>
    <w:rsid w:val="005E5FB4"/>
    <w:rsid w:val="005E70C9"/>
    <w:rsid w:val="006125E2"/>
    <w:rsid w:val="00637C2A"/>
    <w:rsid w:val="00661F22"/>
    <w:rsid w:val="00670A03"/>
    <w:rsid w:val="0069085E"/>
    <w:rsid w:val="006C11D8"/>
    <w:rsid w:val="00726056"/>
    <w:rsid w:val="00745E6E"/>
    <w:rsid w:val="00751FDC"/>
    <w:rsid w:val="00782643"/>
    <w:rsid w:val="0078600E"/>
    <w:rsid w:val="0079018D"/>
    <w:rsid w:val="008119FA"/>
    <w:rsid w:val="008544F7"/>
    <w:rsid w:val="008703A0"/>
    <w:rsid w:val="008761A9"/>
    <w:rsid w:val="00882406"/>
    <w:rsid w:val="008D204D"/>
    <w:rsid w:val="008F0533"/>
    <w:rsid w:val="00920B55"/>
    <w:rsid w:val="009817E9"/>
    <w:rsid w:val="009D1186"/>
    <w:rsid w:val="009F5DA1"/>
    <w:rsid w:val="00A1118E"/>
    <w:rsid w:val="00AC7843"/>
    <w:rsid w:val="00AF6581"/>
    <w:rsid w:val="00B307B5"/>
    <w:rsid w:val="00B335BB"/>
    <w:rsid w:val="00BB738F"/>
    <w:rsid w:val="00BF5D77"/>
    <w:rsid w:val="00C05242"/>
    <w:rsid w:val="00C16C5B"/>
    <w:rsid w:val="00C84B26"/>
    <w:rsid w:val="00CE10F3"/>
    <w:rsid w:val="00DB6A52"/>
    <w:rsid w:val="00DE77B2"/>
    <w:rsid w:val="00DF3255"/>
    <w:rsid w:val="00E14143"/>
    <w:rsid w:val="00E4381F"/>
    <w:rsid w:val="00E71CE3"/>
    <w:rsid w:val="00E7259B"/>
    <w:rsid w:val="00EA292D"/>
    <w:rsid w:val="00EC05F0"/>
    <w:rsid w:val="00EC073A"/>
    <w:rsid w:val="00F41739"/>
    <w:rsid w:val="00F564AF"/>
    <w:rsid w:val="00F57821"/>
    <w:rsid w:val="00F77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29D53"/>
  <w15:chartTrackingRefBased/>
  <w15:docId w15:val="{81B00514-68C0-47A8-ABCA-4D2A86ABB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4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4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4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4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4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4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478"/>
    <w:rPr>
      <w:rFonts w:eastAsiaTheme="majorEastAsia" w:cstheme="majorBidi"/>
      <w:color w:val="272727" w:themeColor="text1" w:themeTint="D8"/>
    </w:rPr>
  </w:style>
  <w:style w:type="paragraph" w:styleId="Title">
    <w:name w:val="Title"/>
    <w:basedOn w:val="Normal"/>
    <w:next w:val="Normal"/>
    <w:link w:val="TitleChar"/>
    <w:uiPriority w:val="10"/>
    <w:qFormat/>
    <w:rsid w:val="00171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478"/>
    <w:pPr>
      <w:spacing w:before="160"/>
      <w:jc w:val="center"/>
    </w:pPr>
    <w:rPr>
      <w:i/>
      <w:iCs/>
      <w:color w:val="404040" w:themeColor="text1" w:themeTint="BF"/>
    </w:rPr>
  </w:style>
  <w:style w:type="character" w:customStyle="1" w:styleId="QuoteChar">
    <w:name w:val="Quote Char"/>
    <w:basedOn w:val="DefaultParagraphFont"/>
    <w:link w:val="Quote"/>
    <w:uiPriority w:val="29"/>
    <w:rsid w:val="00171478"/>
    <w:rPr>
      <w:i/>
      <w:iCs/>
      <w:color w:val="404040" w:themeColor="text1" w:themeTint="BF"/>
    </w:rPr>
  </w:style>
  <w:style w:type="paragraph" w:styleId="ListParagraph">
    <w:name w:val="List Paragraph"/>
    <w:basedOn w:val="Normal"/>
    <w:uiPriority w:val="34"/>
    <w:qFormat/>
    <w:rsid w:val="00171478"/>
    <w:pPr>
      <w:ind w:left="720"/>
      <w:contextualSpacing/>
    </w:pPr>
  </w:style>
  <w:style w:type="character" w:styleId="IntenseEmphasis">
    <w:name w:val="Intense Emphasis"/>
    <w:basedOn w:val="DefaultParagraphFont"/>
    <w:uiPriority w:val="21"/>
    <w:qFormat/>
    <w:rsid w:val="00171478"/>
    <w:rPr>
      <w:i/>
      <w:iCs/>
      <w:color w:val="0F4761" w:themeColor="accent1" w:themeShade="BF"/>
    </w:rPr>
  </w:style>
  <w:style w:type="paragraph" w:styleId="IntenseQuote">
    <w:name w:val="Intense Quote"/>
    <w:basedOn w:val="Normal"/>
    <w:next w:val="Normal"/>
    <w:link w:val="IntenseQuoteChar"/>
    <w:uiPriority w:val="30"/>
    <w:qFormat/>
    <w:rsid w:val="00171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478"/>
    <w:rPr>
      <w:i/>
      <w:iCs/>
      <w:color w:val="0F4761" w:themeColor="accent1" w:themeShade="BF"/>
    </w:rPr>
  </w:style>
  <w:style w:type="character" w:styleId="IntenseReference">
    <w:name w:val="Intense Reference"/>
    <w:basedOn w:val="DefaultParagraphFont"/>
    <w:uiPriority w:val="32"/>
    <w:qFormat/>
    <w:rsid w:val="00171478"/>
    <w:rPr>
      <w:b/>
      <w:bCs/>
      <w:smallCaps/>
      <w:color w:val="0F4761" w:themeColor="accent1" w:themeShade="BF"/>
      <w:spacing w:val="5"/>
    </w:rPr>
  </w:style>
  <w:style w:type="paragraph" w:styleId="Header">
    <w:name w:val="header"/>
    <w:basedOn w:val="Normal"/>
    <w:link w:val="HeaderChar"/>
    <w:uiPriority w:val="99"/>
    <w:unhideWhenUsed/>
    <w:rsid w:val="00E725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59B"/>
  </w:style>
  <w:style w:type="paragraph" w:styleId="Footer">
    <w:name w:val="footer"/>
    <w:basedOn w:val="Normal"/>
    <w:link w:val="FooterChar"/>
    <w:uiPriority w:val="99"/>
    <w:unhideWhenUsed/>
    <w:rsid w:val="00E725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5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acm.org/code-of-ethi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477</Words>
  <Characters>3591</Characters>
  <Application>Microsoft Office Word</Application>
  <DocSecurity>0</DocSecurity>
  <Lines>97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Jordon</dc:creator>
  <cp:keywords/>
  <dc:description/>
  <cp:lastModifiedBy>James Jordon</cp:lastModifiedBy>
  <cp:revision>21</cp:revision>
  <cp:lastPrinted>2026-08-23T22:13:00Z</cp:lastPrinted>
  <dcterms:created xsi:type="dcterms:W3CDTF">2026-08-24T01:46:00Z</dcterms:created>
  <dcterms:modified xsi:type="dcterms:W3CDTF">2026-08-24T02:07:00Z</dcterms:modified>
</cp:coreProperties>
</file>