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DDC3" w14:textId="29C35CB4" w:rsidR="00171478" w:rsidRDefault="00637C2A" w:rsidP="00171478">
      <w:r>
        <w:t xml:space="preserve"> </w:t>
      </w:r>
    </w:p>
    <w:p w14:paraId="0B54361B" w14:textId="2163FF29" w:rsidR="00171478" w:rsidRPr="00171478" w:rsidRDefault="00171478" w:rsidP="00E7259B">
      <w:pPr>
        <w:pStyle w:val="Heading3"/>
        <w:shd w:val="clear" w:color="auto" w:fill="FFFFFF"/>
        <w:spacing w:before="0" w:after="0"/>
        <w:ind w:left="720"/>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Professional Decision Exercise</w:t>
      </w:r>
      <w:r w:rsidR="00E7259B">
        <w:rPr>
          <w:rFonts w:ascii="Open Sans" w:eastAsia="Times New Roman" w:hAnsi="Open Sans" w:cs="Open Sans"/>
          <w:b/>
          <w:bCs/>
          <w:color w:val="262626"/>
          <w:kern w:val="0"/>
          <w:sz w:val="48"/>
          <w:szCs w:val="48"/>
          <w14:ligatures w14:val="none"/>
        </w:rPr>
        <w:t xml:space="preserve">:  </w:t>
      </w:r>
      <w:r w:rsidRPr="00171478">
        <w:rPr>
          <w:rFonts w:ascii="Open Sans" w:eastAsia="Times New Roman" w:hAnsi="Open Sans" w:cs="Open Sans"/>
          <w:b/>
          <w:bCs/>
          <w:color w:val="262626"/>
          <w:kern w:val="0"/>
          <w:sz w:val="48"/>
          <w:szCs w:val="48"/>
          <w14:ligatures w14:val="none"/>
        </w:rPr>
        <w:t>Trust the Alert?</w:t>
      </w:r>
    </w:p>
    <w:p w14:paraId="38AC6082"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Points and Category</w:t>
      </w:r>
    </w:p>
    <w:p w14:paraId="47FF25A1"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Points: 15</w:t>
      </w:r>
    </w:p>
    <w:p w14:paraId="2253797E"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Category: Professional Decision Exercises</w:t>
      </w:r>
    </w:p>
    <w:p w14:paraId="77688EBE"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Purpose</w:t>
      </w:r>
    </w:p>
    <w:p w14:paraId="0139032B"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Cybersecurity professionals often have to make decisions before they have perfect information. Security tools, automated systems, and AI may provide recommendations, but the professional must determine whether there is enough evidence and authority to act.</w:t>
      </w:r>
    </w:p>
    <w:p w14:paraId="033B2AB8"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This exercise asks you to make and defend that decision.</w:t>
      </w:r>
    </w:p>
    <w:p w14:paraId="0FE27AC3"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Scenario</w:t>
      </w:r>
    </w:p>
    <w:p w14:paraId="7E8C465D"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 are the cybersecurity analyst on duty.</w:t>
      </w:r>
    </w:p>
    <w:p w14:paraId="66746631"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Your organization's AI-enabled security platform generates a high-priority alert for an employee account. The system reports a 92% confidence that the account may be compromised and recommends immediately disabling it.</w:t>
      </w:r>
    </w:p>
    <w:p w14:paraId="1A814689"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The account belongs to the CFO, who is currently traveling internationally.</w:t>
      </w:r>
    </w:p>
    <w:p w14:paraId="6C7BBC59"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The alert was triggered by:</w:t>
      </w:r>
    </w:p>
    <w:p w14:paraId="61F5A694" w14:textId="77777777" w:rsidR="00171478" w:rsidRPr="00171478" w:rsidRDefault="00171478" w:rsidP="00171478">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 login from another country;</w:t>
      </w:r>
    </w:p>
    <w:p w14:paraId="28046C89" w14:textId="77777777" w:rsidR="00171478" w:rsidRPr="00171478" w:rsidRDefault="00171478" w:rsidP="00171478">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access outside the CFO's normal working hours;</w:t>
      </w:r>
    </w:p>
    <w:p w14:paraId="4CC48568" w14:textId="77777777" w:rsidR="00171478" w:rsidRPr="00171478" w:rsidRDefault="00171478" w:rsidP="00171478">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an unfamiliar IP address;</w:t>
      </w:r>
    </w:p>
    <w:p w14:paraId="2A3EC51E" w14:textId="77777777" w:rsidR="00171478" w:rsidRPr="00171478" w:rsidRDefault="00171478" w:rsidP="00171478">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an unusually large download from company cloud storage.</w:t>
      </w:r>
    </w:p>
    <w:p w14:paraId="451CDDAD"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 are authorized to disable accounts when there is reasonable evidence that an account has been compromised.</w:t>
      </w:r>
    </w:p>
    <w:p w14:paraId="7F70FE26"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No human analyst has reviewed the alert yet.</w:t>
      </w:r>
    </w:p>
    <w:p w14:paraId="2CD302E0"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Disabling the account could interrupt the CFO's access to systems needed for company business.</w:t>
      </w:r>
    </w:p>
    <w:p w14:paraId="362203A6"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 need to decide what to do.</w:t>
      </w:r>
    </w:p>
    <w:p w14:paraId="51F2BA97"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Your Decision</w:t>
      </w:r>
    </w:p>
    <w:p w14:paraId="67ED110A"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Respond to the following:</w:t>
      </w:r>
    </w:p>
    <w:p w14:paraId="0CB392D7"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1. Decision</w:t>
      </w:r>
    </w:p>
    <w:p w14:paraId="6014EC4A"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What would you do right now?</w:t>
      </w:r>
    </w:p>
    <w:p w14:paraId="1DB9B6D7"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Be specific. Do not simply say that you would investigate.</w:t>
      </w:r>
    </w:p>
    <w:p w14:paraId="78A8156B"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lastRenderedPageBreak/>
        <w:t>2. Facts vs. Assumptions</w:t>
      </w:r>
    </w:p>
    <w:p w14:paraId="634A965E"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Identify:</w:t>
      </w:r>
    </w:p>
    <w:p w14:paraId="3F776E96" w14:textId="77777777" w:rsidR="00171478" w:rsidRPr="00171478" w:rsidRDefault="00171478" w:rsidP="00171478">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two facts you currently know;</w:t>
      </w:r>
    </w:p>
    <w:p w14:paraId="63DA538C" w14:textId="77777777" w:rsidR="00171478" w:rsidRPr="00171478" w:rsidRDefault="00171478" w:rsidP="00171478">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two assumptions you should not make based only on the AI alert.</w:t>
      </w:r>
    </w:p>
    <w:p w14:paraId="49C400A5"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3. Evidence</w:t>
      </w:r>
    </w:p>
    <w:p w14:paraId="7F598B29"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What additional evidence would you check before relying on the AI recommendation?</w:t>
      </w:r>
    </w:p>
    <w:p w14:paraId="293CA034"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Identify at least two specific sources of evidence.</w:t>
      </w:r>
    </w:p>
    <w:p w14:paraId="15DAAB8F"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4. Authorization</w:t>
      </w:r>
    </w:p>
    <w:p w14:paraId="00F43710"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 are authorized to disable accounts when reasonable evidence indicates compromise.</w:t>
      </w:r>
    </w:p>
    <w:p w14:paraId="33F11770"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Does the 92% AI confidence score alone provide sufficient justification?</w:t>
      </w:r>
    </w:p>
    <w:p w14:paraId="431CE720"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Explain your reasoning.</w:t>
      </w:r>
    </w:p>
    <w:p w14:paraId="46DB87E2"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5. Professional and Ethical Consideration</w:t>
      </w:r>
    </w:p>
    <w:p w14:paraId="6EF8D5BF"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Identify one ethical framework or professional principle from Week 1 that influences your decision.</w:t>
      </w:r>
    </w:p>
    <w:p w14:paraId="5B2CE8C3"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Apply it to this situation rather than simply defining it.</w:t>
      </w:r>
    </w:p>
    <w:p w14:paraId="64EA5BBA"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6. AI Judgment</w:t>
      </w:r>
    </w:p>
    <w:p w14:paraId="0DCDD513"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What role should the AI recommendation play in your decision?</w:t>
      </w:r>
    </w:p>
    <w:p w14:paraId="2C73FFF6"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Address at least one limitation or risk associated with relying on the system's recommendation.</w:t>
      </w:r>
    </w:p>
    <w:p w14:paraId="792F53D6"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7. Defend Your Decision</w:t>
      </w:r>
    </w:p>
    <w:p w14:paraId="27B01FEC"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Imagine your supervisor asks:</w:t>
      </w:r>
    </w:p>
    <w:p w14:paraId="2AC558DB"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Why did you make that decision?</w:t>
      </w:r>
    </w:p>
    <w:p w14:paraId="6FEEA545"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Provide a concise professional explanation you would be comfortable giving to your supervisor.</w:t>
      </w:r>
    </w:p>
    <w:p w14:paraId="31472E7F"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AI Challenge</w:t>
      </w:r>
    </w:p>
    <w:p w14:paraId="12CF7D4E"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After developing your initial decision, use ChatGPT Edu to challenge it.</w:t>
      </w:r>
    </w:p>
    <w:p w14:paraId="3D06D188"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You may use a prompt such as:</w:t>
      </w:r>
    </w:p>
    <w:p w14:paraId="49A13116"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Act as a skeptical cybersecurity incident-response manager. Challenge my proposed response to this alert. Identify assumptions, evidence I may have overlooked, risks created by my decision, and reasons my conclusion could be wrong.</w:t>
      </w:r>
    </w:p>
    <w:p w14:paraId="47E4FB4C"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Review the response.</w:t>
      </w:r>
    </w:p>
    <w:p w14:paraId="36897870"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Do not automatically change your decision because AI disagrees with you.</w:t>
      </w:r>
    </w:p>
    <w:p w14:paraId="52DE34C2"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Determine whether the challenge identifies something important that you missed.</w:t>
      </w:r>
    </w:p>
    <w:p w14:paraId="35C95DA8" w14:textId="77777777" w:rsidR="00670A03" w:rsidRDefault="00670A03"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p>
    <w:p w14:paraId="319AC8AD" w14:textId="1D49DDA9"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lastRenderedPageBreak/>
        <w:t>Final Reflection</w:t>
      </w:r>
    </w:p>
    <w:p w14:paraId="1A11524B"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In 2–4 sentences, explain:</w:t>
      </w:r>
    </w:p>
    <w:p w14:paraId="258EB8A0" w14:textId="77777777" w:rsidR="00171478" w:rsidRPr="00171478" w:rsidRDefault="00171478" w:rsidP="00171478">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one useful challenge or idea the AI provided;</w:t>
      </w:r>
    </w:p>
    <w:p w14:paraId="6F4DA07F" w14:textId="77777777" w:rsidR="00171478" w:rsidRPr="00171478" w:rsidRDefault="00171478" w:rsidP="00171478">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whether it changed your decision and why.</w:t>
      </w:r>
    </w:p>
    <w:p w14:paraId="10132831"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If the AI produced a weak, inaccurate, or irrelevant challenge, explain why you rejected it.</w:t>
      </w:r>
    </w:p>
    <w:p w14:paraId="49F9A39C" w14:textId="77777777" w:rsidR="00171478" w:rsidRPr="00171478" w:rsidRDefault="00171478" w:rsidP="00171478">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171478">
        <w:rPr>
          <w:rFonts w:ascii="Open Sans" w:eastAsia="Times New Roman" w:hAnsi="Open Sans" w:cs="Open Sans"/>
          <w:b/>
          <w:bCs/>
          <w:color w:val="262626"/>
          <w:kern w:val="0"/>
          <w:sz w:val="48"/>
          <w:szCs w:val="48"/>
          <w14:ligatures w14:val="none"/>
        </w:rPr>
        <w:t>Submission</w:t>
      </w:r>
    </w:p>
    <w:p w14:paraId="09068047"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Submit one concise professional response addressing all seven decision areas and the final AI reflection.</w:t>
      </w:r>
    </w:p>
    <w:p w14:paraId="5973C6C9"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Suggested length: 350–500 words.</w:t>
      </w:r>
    </w:p>
    <w:p w14:paraId="499DE031" w14:textId="77777777" w:rsidR="00171478" w:rsidRPr="00171478" w:rsidRDefault="00171478" w:rsidP="00171478">
      <w:pPr>
        <w:shd w:val="clear" w:color="auto" w:fill="FFFFFF"/>
        <w:spacing w:after="0" w:line="240" w:lineRule="auto"/>
        <w:rPr>
          <w:rFonts w:ascii="Open Sans" w:eastAsia="Times New Roman" w:hAnsi="Open Sans" w:cs="Open Sans"/>
          <w:color w:val="262626"/>
          <w:kern w:val="0"/>
          <w:sz w:val="21"/>
          <w:szCs w:val="21"/>
          <w14:ligatures w14:val="none"/>
        </w:rPr>
      </w:pPr>
      <w:r w:rsidRPr="00171478">
        <w:rPr>
          <w:rFonts w:ascii="Open Sans" w:eastAsia="Times New Roman" w:hAnsi="Open Sans" w:cs="Open Sans"/>
          <w:color w:val="262626"/>
          <w:kern w:val="0"/>
          <w:sz w:val="21"/>
          <w:szCs w:val="21"/>
          <w14:ligatures w14:val="none"/>
        </w:rPr>
        <w:t>Clear professional reasoning is more important than length.</w:t>
      </w:r>
    </w:p>
    <w:p w14:paraId="18CAE515" w14:textId="6B559237" w:rsidR="00171478" w:rsidRDefault="00171478" w:rsidP="00171478">
      <w:pPr>
        <w:tabs>
          <w:tab w:val="left" w:pos="3701"/>
        </w:tabs>
      </w:pPr>
    </w:p>
    <w:p w14:paraId="76782D2B" w14:textId="77777777" w:rsidR="00171478" w:rsidRDefault="00171478" w:rsidP="00171478">
      <w:pPr>
        <w:tabs>
          <w:tab w:val="left" w:pos="3701"/>
        </w:tabs>
      </w:pPr>
    </w:p>
    <w:p w14:paraId="4585323B" w14:textId="3635E6B7" w:rsidR="0049566E" w:rsidRDefault="00171478" w:rsidP="00171478">
      <w:pPr>
        <w:tabs>
          <w:tab w:val="left" w:pos="3701"/>
        </w:tabs>
        <w:rPr>
          <w:color w:val="EE0000"/>
        </w:rPr>
      </w:pPr>
      <w:r>
        <w:t xml:space="preserve">My immediate decision would </w:t>
      </w:r>
      <w:r w:rsidR="00113416">
        <w:t>include</w:t>
      </w:r>
      <w:r>
        <w:t xml:space="preserve"> several steps to </w:t>
      </w:r>
      <w:r w:rsidR="00782643">
        <w:t>mitigate a</w:t>
      </w:r>
      <w:r w:rsidR="008D204D">
        <w:t xml:space="preserve"> </w:t>
      </w:r>
      <w:r w:rsidR="00F77F28">
        <w:t>potential</w:t>
      </w:r>
      <w:r>
        <w:t xml:space="preserve"> disaster whilst simultaneously performing </w:t>
      </w:r>
      <w:r w:rsidR="003D4F90">
        <w:t>follow-up</w:t>
      </w:r>
      <w:r>
        <w:t xml:space="preserve"> checks for information before a decision is made. First, I would send an alert out to my immediate supervisor </w:t>
      </w:r>
      <w:r w:rsidR="00661F22">
        <w:t xml:space="preserve">as per policy following a need-to-know </w:t>
      </w:r>
      <w:r w:rsidR="00DB6A52">
        <w:t xml:space="preserve">ruleset </w:t>
      </w:r>
      <w:r>
        <w:t xml:space="preserve">while making physical </w:t>
      </w:r>
      <w:r w:rsidR="003D4F90">
        <w:t>follow-ups</w:t>
      </w:r>
      <w:r>
        <w:t xml:space="preserve"> with the CFO via </w:t>
      </w:r>
      <w:r w:rsidR="00DB6A52">
        <w:t>more secure</w:t>
      </w:r>
      <w:r w:rsidR="004740EF">
        <w:t xml:space="preserve"> methods</w:t>
      </w:r>
      <w:r>
        <w:t xml:space="preserve"> to see if it was</w:t>
      </w:r>
      <w:r w:rsidR="00782643">
        <w:t xml:space="preserve"> them</w:t>
      </w:r>
      <w:r w:rsidR="00113416">
        <w:t xml:space="preserve"> logging into the company por</w:t>
      </w:r>
      <w:r w:rsidR="00266FDB">
        <w:t>tal.</w:t>
      </w:r>
      <w:r w:rsidR="000A4B88">
        <w:t xml:space="preserve"> I would, as a precaution, lock his account</w:t>
      </w:r>
      <w:r w:rsidR="004740EF">
        <w:t xml:space="preserve">, revoke all current </w:t>
      </w:r>
      <w:r w:rsidR="000F3044">
        <w:t>tokens and sessions, and take a deeper look into the logs</w:t>
      </w:r>
      <w:r w:rsidR="00DF3255">
        <w:t xml:space="preserve">, </w:t>
      </w:r>
      <w:r w:rsidR="000A4B88">
        <w:t>.</w:t>
      </w:r>
      <w:r w:rsidR="00266FDB">
        <w:t xml:space="preserve"> Two </w:t>
      </w:r>
      <w:r w:rsidR="002D541E">
        <w:t xml:space="preserve">facts we can utilize is the knowledge that the CFO is currently out of country. </w:t>
      </w:r>
      <w:r w:rsidR="00A1118E">
        <w:t xml:space="preserve">The second fact we have is that it also </w:t>
      </w:r>
      <w:r w:rsidR="00CE10F3">
        <w:t>comes</w:t>
      </w:r>
      <w:r w:rsidR="00A1118E">
        <w:t xml:space="preserve"> from an unfamiliar IP address</w:t>
      </w:r>
      <w:r w:rsidR="00B307B5">
        <w:t>. Two assumptions we cannot make immediately from this information is whether it was the CFO or someone else accessing  his account if his infor</w:t>
      </w:r>
      <w:r w:rsidR="008F0533">
        <w:t xml:space="preserve">mation was spoofed from his </w:t>
      </w:r>
      <w:r w:rsidR="00C05242">
        <w:t>personal device. The second assumption we cannot make is that it was the CFO accessing mass quantities of data</w:t>
      </w:r>
      <w:r w:rsidR="0049566E">
        <w:t xml:space="preserve">. If it was a bad actor, that person could potentially gain company secrets. </w:t>
      </w:r>
      <w:r w:rsidR="00A1118E">
        <w:t xml:space="preserve"> </w:t>
      </w:r>
    </w:p>
    <w:p w14:paraId="64AB735E" w14:textId="77777777" w:rsidR="0049566E" w:rsidRDefault="0049566E" w:rsidP="00171478">
      <w:pPr>
        <w:tabs>
          <w:tab w:val="left" w:pos="3701"/>
        </w:tabs>
        <w:rPr>
          <w:color w:val="EE0000"/>
        </w:rPr>
      </w:pPr>
    </w:p>
    <w:p w14:paraId="157D49A5" w14:textId="586EE54B" w:rsidR="00123530" w:rsidRDefault="008703A0" w:rsidP="00171478">
      <w:pPr>
        <w:tabs>
          <w:tab w:val="left" w:pos="3701"/>
        </w:tabs>
      </w:pPr>
      <w:r w:rsidRPr="008703A0">
        <w:t xml:space="preserve">Additional evidence I would </w:t>
      </w:r>
      <w:r>
        <w:t xml:space="preserve">immediately gather </w:t>
      </w:r>
      <w:r w:rsidR="00F41739">
        <w:t xml:space="preserve">is a direct call to the CFO </w:t>
      </w:r>
      <w:r w:rsidR="003E10FC">
        <w:t xml:space="preserve">via </w:t>
      </w:r>
      <w:r w:rsidR="00E4381F">
        <w:t xml:space="preserve">secure channels </w:t>
      </w:r>
      <w:r w:rsidR="00F41739">
        <w:t>to gather more information</w:t>
      </w:r>
      <w:r w:rsidR="00745E6E">
        <w:t xml:space="preserve"> as well as monitor the account for any changes</w:t>
      </w:r>
      <w:r w:rsidR="00E4381F">
        <w:t>, new authorizations, and when and where the downloads took place</w:t>
      </w:r>
      <w:r w:rsidR="00745E6E">
        <w:t>. I</w:t>
      </w:r>
      <w:r w:rsidR="00113416">
        <w:t xml:space="preserve"> would also find out and collate the data between the IP addresses home country and the country the CFO is currently touring. </w:t>
      </w:r>
      <w:r w:rsidR="0018665D" w:rsidRPr="0018665D">
        <w:t xml:space="preserve">If the IP address originated from an unexplained location, that </w:t>
      </w:r>
      <w:r w:rsidR="002D3C09">
        <w:t>information</w:t>
      </w:r>
      <w:r w:rsidR="0018665D" w:rsidRPr="0018665D">
        <w:t xml:space="preserve"> would support maintaining the lock and escalating the incident</w:t>
      </w:r>
      <w:r w:rsidR="002D3C09">
        <w:t xml:space="preserve"> through proper channels as per </w:t>
      </w:r>
      <w:r w:rsidR="00C16C5B">
        <w:t>policy</w:t>
      </w:r>
      <w:r w:rsidR="0018665D" w:rsidRPr="0018665D">
        <w:t>.</w:t>
      </w:r>
      <w:r w:rsidR="0018665D" w:rsidRPr="0018665D">
        <w:t xml:space="preserve"> </w:t>
      </w:r>
      <w:r w:rsidR="00113416">
        <w:t xml:space="preserve">Second, I would again </w:t>
      </w:r>
      <w:r w:rsidR="00782643">
        <w:t>investigate</w:t>
      </w:r>
      <w:r w:rsidR="00113416">
        <w:t xml:space="preserve"> the </w:t>
      </w:r>
      <w:r w:rsidR="00782643">
        <w:t>time zone</w:t>
      </w:r>
      <w:r w:rsidR="00113416">
        <w:t xml:space="preserve"> differences to see if they would coincide with the </w:t>
      </w:r>
      <w:r w:rsidR="00782643">
        <w:t xml:space="preserve">business hours of the country the CFO is again residing. </w:t>
      </w:r>
      <w:r w:rsidR="00E14143">
        <w:t xml:space="preserve">I do not know the record for false-positives in the system via AI, but due to the </w:t>
      </w:r>
      <w:r w:rsidR="00037357">
        <w:t xml:space="preserve">added downloads and unfamiliar IP address, I believe the temporary lock is </w:t>
      </w:r>
      <w:r w:rsidR="00513145">
        <w:t>justified</w:t>
      </w:r>
      <w:r w:rsidR="00782643">
        <w:t xml:space="preserve">. </w:t>
      </w:r>
      <w:r w:rsidR="00513145">
        <w:t>W</w:t>
      </w:r>
      <w:r w:rsidR="00782643">
        <w:t xml:space="preserve">ith such a </w:t>
      </w:r>
      <w:r w:rsidR="00782643">
        <w:lastRenderedPageBreak/>
        <w:t>high-priority figure in the company</w:t>
      </w:r>
      <w:r w:rsidR="00513145">
        <w:t xml:space="preserve"> as the CFO</w:t>
      </w:r>
      <w:r w:rsidR="00782643">
        <w:t xml:space="preserve">, follow-up calls to the CFO must be made </w:t>
      </w:r>
      <w:r w:rsidR="00492B76">
        <w:t xml:space="preserve">immediately to both avoid the potential disaster of a bad actor gaining access to company secrets but also to make sure the CFO has access to his account as he is traveling </w:t>
      </w:r>
      <w:r w:rsidR="00543D45">
        <w:t>and representing the company</w:t>
      </w:r>
      <w:r w:rsidR="00782643">
        <w:t>.</w:t>
      </w:r>
      <w:r w:rsidR="00543D45">
        <w:t xml:space="preserve"> </w:t>
      </w:r>
      <w:r w:rsidR="00782643">
        <w:t xml:space="preserve"> </w:t>
      </w:r>
      <w:r w:rsidR="006C11D8">
        <w:t xml:space="preserve">With the </w:t>
      </w:r>
      <w:r w:rsidR="002E4E83">
        <w:t>CFO being a high-value target</w:t>
      </w:r>
      <w:r w:rsidR="00882406">
        <w:t xml:space="preserve"> for various phishing attacks at a greater rate and risk, we must</w:t>
      </w:r>
      <w:r w:rsidR="006C11D8">
        <w:t xml:space="preserve"> utilize the ethical framework of utilitarianism due to the knowledge of the greatest amount of harm could come to the greatest amount of people if the information the CFO is leaked. We must therefore use caution when dealing with this </w:t>
      </w:r>
      <w:r w:rsidR="00E7259B">
        <w:t>account</w:t>
      </w:r>
      <w:r w:rsidR="006C11D8">
        <w:t xml:space="preserve"> and need to immediately</w:t>
      </w:r>
      <w:r w:rsidR="00AF6581">
        <w:t xml:space="preserve"> lock the account and</w:t>
      </w:r>
      <w:r w:rsidR="006C11D8">
        <w:t xml:space="preserve"> communicate with the CFO to determine the legitimacy of the report. We can never take AI at its word as it is only working on the algorithm and protocols put in place by its creator. This limits the ability of the AI to understand unpredictability in complex systems that humans may be able to outthink. We must use these AI systems extremely cautiously as the issues that arise from false positives have yet to be resolved, in my opinion. </w:t>
      </w:r>
      <w:r w:rsidR="00543D45">
        <w:t xml:space="preserve">While every flag was raised per the </w:t>
      </w:r>
      <w:r w:rsidR="00123530">
        <w:t xml:space="preserve">algorithm, this demonstrates the inability for AI to effectively adapt to more than one way of thinking. </w:t>
      </w:r>
    </w:p>
    <w:p w14:paraId="7D767D21" w14:textId="77777777" w:rsidR="0052459C" w:rsidRDefault="002419B9" w:rsidP="00171478">
      <w:pPr>
        <w:tabs>
          <w:tab w:val="left" w:pos="3701"/>
        </w:tabs>
      </w:pPr>
      <w:r>
        <w:t>“</w:t>
      </w:r>
      <w:r w:rsidR="00F57821">
        <w:t>Sir</w:t>
      </w:r>
      <w:r w:rsidR="000A4B88">
        <w:t xml:space="preserve">, I can state </w:t>
      </w:r>
      <w:r w:rsidR="00F57821">
        <w:t>my actions of locking</w:t>
      </w:r>
      <w:r w:rsidR="000A4B88">
        <w:t xml:space="preserve"> the </w:t>
      </w:r>
      <w:r w:rsidR="00F57821">
        <w:t xml:space="preserve">CFO’s </w:t>
      </w:r>
      <w:r w:rsidR="000A4B88">
        <w:t xml:space="preserve">account </w:t>
      </w:r>
      <w:r w:rsidR="001A42E8">
        <w:t xml:space="preserve">as a precaution due to </w:t>
      </w:r>
      <w:r w:rsidR="00F57821">
        <w:t>them</w:t>
      </w:r>
      <w:r w:rsidR="001A42E8">
        <w:t xml:space="preserve"> being a prime target for </w:t>
      </w:r>
      <w:r w:rsidR="00F57821">
        <w:t>spear-</w:t>
      </w:r>
      <w:r w:rsidR="001A42E8">
        <w:t>phishing</w:t>
      </w:r>
      <w:r w:rsidR="00F57821">
        <w:t xml:space="preserve">, </w:t>
      </w:r>
      <w:r w:rsidR="00B335BB">
        <w:t>credential theft, and</w:t>
      </w:r>
      <w:r w:rsidR="008544F7">
        <w:t xml:space="preserve"> email attacks</w:t>
      </w:r>
      <w:r w:rsidR="00751FDC">
        <w:t xml:space="preserve"> were justified</w:t>
      </w:r>
      <w:r w:rsidR="001A42E8">
        <w:t xml:space="preserve">. I then immediately sent follow-up phone </w:t>
      </w:r>
      <w:r>
        <w:t xml:space="preserve">via </w:t>
      </w:r>
      <w:r w:rsidR="00553329">
        <w:t xml:space="preserve">a </w:t>
      </w:r>
      <w:r>
        <w:t xml:space="preserve">secure </w:t>
      </w:r>
      <w:r w:rsidR="00553329">
        <w:t>device to determine its authenticity</w:t>
      </w:r>
      <w:r w:rsidR="00EA292D">
        <w:t>. I cross-referenced the times</w:t>
      </w:r>
      <w:r w:rsidR="00EC073A">
        <w:t xml:space="preserve"> accessed and IP addresses with locations to see whether the times fell in normal business hours for that </w:t>
      </w:r>
      <w:r w:rsidR="00F57821">
        <w:t>country and</w:t>
      </w:r>
      <w:r w:rsidR="00023D9B">
        <w:t xml:space="preserve"> was ready to restore access to the CFO as soon as I received confirmation from them. As a precau</w:t>
      </w:r>
      <w:r w:rsidR="004B30FF">
        <w:t>tion, I require</w:t>
      </w:r>
      <w:r w:rsidR="00751FDC">
        <w:t>d</w:t>
      </w:r>
      <w:r w:rsidR="004B30FF">
        <w:t xml:space="preserve"> </w:t>
      </w:r>
      <w:r w:rsidR="00751FDC">
        <w:t xml:space="preserve">the CFO to complete </w:t>
      </w:r>
      <w:r w:rsidR="00E71CE3">
        <w:t>password resets, log out of any existing sessions</w:t>
      </w:r>
      <w:r w:rsidR="0069085E">
        <w:t xml:space="preserve"> and tokens</w:t>
      </w:r>
      <w:r w:rsidR="00E71CE3">
        <w:t xml:space="preserve">, </w:t>
      </w:r>
      <w:r w:rsidR="003C19EE">
        <w:t>and ha</w:t>
      </w:r>
      <w:r w:rsidR="00751FDC">
        <w:t>d them</w:t>
      </w:r>
      <w:r w:rsidR="003C19EE">
        <w:t xml:space="preserve"> re-register their MFA methods</w:t>
      </w:r>
      <w:r w:rsidR="002E4E83">
        <w:t xml:space="preserve"> before the lock could be lifted.</w:t>
      </w:r>
      <w:r w:rsidR="00553329">
        <w:t xml:space="preserve"> I also lo</w:t>
      </w:r>
      <w:r w:rsidR="0069085E">
        <w:t>oked into the access logs</w:t>
      </w:r>
      <w:r w:rsidR="00592956">
        <w:t xml:space="preserve">, audit logs, new </w:t>
      </w:r>
      <w:proofErr w:type="spellStart"/>
      <w:r w:rsidR="00592956">
        <w:t>forawarding</w:t>
      </w:r>
      <w:proofErr w:type="spellEnd"/>
      <w:r w:rsidR="00592956">
        <w:t xml:space="preserve"> rules, OAuth grants</w:t>
      </w:r>
      <w:r w:rsidR="006125E2">
        <w:t xml:space="preserve">, and recovery methods. I also cross-referenced the IP with IPs the CFO may have contact with. </w:t>
      </w:r>
      <w:r w:rsidR="0052459C">
        <w:t xml:space="preserve">I also contacted Data loss prevention to follow up on the downloads.” </w:t>
      </w:r>
    </w:p>
    <w:p w14:paraId="22C8074C" w14:textId="0C976498" w:rsidR="00171478" w:rsidRDefault="0052459C" w:rsidP="00171478">
      <w:pPr>
        <w:tabs>
          <w:tab w:val="left" w:pos="3701"/>
        </w:tabs>
      </w:pPr>
      <w:r>
        <w:t>As I am still new to the technical parts of cyber security, AI gave me more evidence I overlooked such as the logs, new authorizations</w:t>
      </w:r>
      <w:r w:rsidR="001D3141">
        <w:t xml:space="preserve">, or even the cloud audit logs. </w:t>
      </w:r>
      <w:r w:rsidR="009D1186">
        <w:t xml:space="preserve">Risks created by my decision to forget those logs would have </w:t>
      </w:r>
      <w:r w:rsidR="00AC7843">
        <w:t>the potential for the hacker to create more backdoors to utilize such as the new OAuth</w:t>
      </w:r>
      <w:r w:rsidR="009F5DA1">
        <w:t xml:space="preserve"> grants. Conversely, I would have slowed down the CFO’s ability to conduct business, but as </w:t>
      </w:r>
      <w:r w:rsidR="00726056">
        <w:t xml:space="preserve">the use of utilitarianism, the greater good would be to keep the information locked till cleared and safe. </w:t>
      </w:r>
      <w:r>
        <w:t xml:space="preserve"> </w:t>
      </w:r>
      <w:r w:rsidR="002E4E83">
        <w:t xml:space="preserve"> </w:t>
      </w:r>
      <w:r w:rsidR="00AF6581">
        <w:t xml:space="preserve"> </w:t>
      </w:r>
    </w:p>
    <w:p w14:paraId="25444F4A" w14:textId="543DE384" w:rsidR="005E5FB4" w:rsidRPr="00171478" w:rsidRDefault="005E5FB4" w:rsidP="00171478">
      <w:pPr>
        <w:tabs>
          <w:tab w:val="left" w:pos="3701"/>
        </w:tabs>
      </w:pPr>
    </w:p>
    <w:sectPr w:rsidR="005E5FB4" w:rsidRPr="0017147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37836" w14:textId="77777777" w:rsidR="003A7C06" w:rsidRDefault="003A7C06" w:rsidP="00E7259B">
      <w:pPr>
        <w:spacing w:after="0" w:line="240" w:lineRule="auto"/>
      </w:pPr>
      <w:r>
        <w:separator/>
      </w:r>
    </w:p>
  </w:endnote>
  <w:endnote w:type="continuationSeparator" w:id="0">
    <w:p w14:paraId="7297BE9E" w14:textId="77777777" w:rsidR="003A7C06" w:rsidRDefault="003A7C06" w:rsidP="00E72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34F5" w14:textId="77777777" w:rsidR="003A7C06" w:rsidRDefault="003A7C06" w:rsidP="00E7259B">
      <w:pPr>
        <w:spacing w:after="0" w:line="240" w:lineRule="auto"/>
      </w:pPr>
      <w:r>
        <w:separator/>
      </w:r>
    </w:p>
  </w:footnote>
  <w:footnote w:type="continuationSeparator" w:id="0">
    <w:p w14:paraId="5D355B62" w14:textId="77777777" w:rsidR="003A7C06" w:rsidRDefault="003A7C06" w:rsidP="00E72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22FF" w14:textId="48EA84D1" w:rsidR="00E7259B" w:rsidRPr="00E7259B" w:rsidRDefault="00E7259B" w:rsidP="00E7259B">
    <w:pPr>
      <w:pStyle w:val="Header"/>
    </w:pPr>
    <w:r>
      <w:t xml:space="preserve">James Jordon </w:t>
    </w:r>
    <w:r>
      <w:tab/>
    </w:r>
    <w:r w:rsidRPr="00E7259B">
      <w:t>Cyber Ethics &amp; Cyber Law</w:t>
    </w:r>
    <w:r>
      <w:tab/>
      <w:t>Week 1: 22 Aug. 2026</w:t>
    </w:r>
  </w:p>
  <w:p w14:paraId="3044BA9C" w14:textId="5424945C" w:rsidR="00E7259B" w:rsidRDefault="00E72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770B6"/>
    <w:multiLevelType w:val="multilevel"/>
    <w:tmpl w:val="A2D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37524"/>
    <w:multiLevelType w:val="multilevel"/>
    <w:tmpl w:val="841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11A02"/>
    <w:multiLevelType w:val="multilevel"/>
    <w:tmpl w:val="CE7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16209">
    <w:abstractNumId w:val="1"/>
  </w:num>
  <w:num w:numId="2" w16cid:durableId="1075470394">
    <w:abstractNumId w:val="0"/>
  </w:num>
  <w:num w:numId="3" w16cid:durableId="234322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78"/>
    <w:rsid w:val="00023D9B"/>
    <w:rsid w:val="00037357"/>
    <w:rsid w:val="000536D7"/>
    <w:rsid w:val="000A4B88"/>
    <w:rsid w:val="000A5488"/>
    <w:rsid w:val="000F3044"/>
    <w:rsid w:val="00113416"/>
    <w:rsid w:val="00123530"/>
    <w:rsid w:val="00171478"/>
    <w:rsid w:val="0018665D"/>
    <w:rsid w:val="001A42E8"/>
    <w:rsid w:val="001D3141"/>
    <w:rsid w:val="002419B9"/>
    <w:rsid w:val="00266FDB"/>
    <w:rsid w:val="002D3C09"/>
    <w:rsid w:val="002D541E"/>
    <w:rsid w:val="002E4E83"/>
    <w:rsid w:val="00367B31"/>
    <w:rsid w:val="003A7C06"/>
    <w:rsid w:val="003C19EE"/>
    <w:rsid w:val="003D4F90"/>
    <w:rsid w:val="003E10FC"/>
    <w:rsid w:val="004740EF"/>
    <w:rsid w:val="00492B76"/>
    <w:rsid w:val="0049566E"/>
    <w:rsid w:val="004B30FF"/>
    <w:rsid w:val="00513145"/>
    <w:rsid w:val="0052459C"/>
    <w:rsid w:val="00543D45"/>
    <w:rsid w:val="00553329"/>
    <w:rsid w:val="00592956"/>
    <w:rsid w:val="005E5FB4"/>
    <w:rsid w:val="006125E2"/>
    <w:rsid w:val="00637C2A"/>
    <w:rsid w:val="00661F22"/>
    <w:rsid w:val="00670A03"/>
    <w:rsid w:val="0069085E"/>
    <w:rsid w:val="006C11D8"/>
    <w:rsid w:val="00726056"/>
    <w:rsid w:val="00745E6E"/>
    <w:rsid w:val="00751FDC"/>
    <w:rsid w:val="00782643"/>
    <w:rsid w:val="008544F7"/>
    <w:rsid w:val="008703A0"/>
    <w:rsid w:val="00882406"/>
    <w:rsid w:val="008D204D"/>
    <w:rsid w:val="008F0533"/>
    <w:rsid w:val="009D1186"/>
    <w:rsid w:val="009F5DA1"/>
    <w:rsid w:val="00A1118E"/>
    <w:rsid w:val="00AC7843"/>
    <w:rsid w:val="00AF6581"/>
    <w:rsid w:val="00B307B5"/>
    <w:rsid w:val="00B335BB"/>
    <w:rsid w:val="00BF5D77"/>
    <w:rsid w:val="00C05242"/>
    <w:rsid w:val="00C16C5B"/>
    <w:rsid w:val="00CE10F3"/>
    <w:rsid w:val="00DB6A52"/>
    <w:rsid w:val="00DF3255"/>
    <w:rsid w:val="00E14143"/>
    <w:rsid w:val="00E4381F"/>
    <w:rsid w:val="00E71CE3"/>
    <w:rsid w:val="00E7259B"/>
    <w:rsid w:val="00EA292D"/>
    <w:rsid w:val="00EC073A"/>
    <w:rsid w:val="00F41739"/>
    <w:rsid w:val="00F57821"/>
    <w:rsid w:val="00F7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29D53"/>
  <w15:chartTrackingRefBased/>
  <w15:docId w15:val="{81B00514-68C0-47A8-ABCA-4D2A86AB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78"/>
    <w:rPr>
      <w:rFonts w:eastAsiaTheme="majorEastAsia" w:cstheme="majorBidi"/>
      <w:color w:val="272727" w:themeColor="text1" w:themeTint="D8"/>
    </w:rPr>
  </w:style>
  <w:style w:type="paragraph" w:styleId="Title">
    <w:name w:val="Title"/>
    <w:basedOn w:val="Normal"/>
    <w:next w:val="Normal"/>
    <w:link w:val="TitleChar"/>
    <w:uiPriority w:val="10"/>
    <w:qFormat/>
    <w:rsid w:val="0017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478"/>
    <w:pPr>
      <w:spacing w:before="160"/>
      <w:jc w:val="center"/>
    </w:pPr>
    <w:rPr>
      <w:i/>
      <w:iCs/>
      <w:color w:val="404040" w:themeColor="text1" w:themeTint="BF"/>
    </w:rPr>
  </w:style>
  <w:style w:type="character" w:customStyle="1" w:styleId="QuoteChar">
    <w:name w:val="Quote Char"/>
    <w:basedOn w:val="DefaultParagraphFont"/>
    <w:link w:val="Quote"/>
    <w:uiPriority w:val="29"/>
    <w:rsid w:val="00171478"/>
    <w:rPr>
      <w:i/>
      <w:iCs/>
      <w:color w:val="404040" w:themeColor="text1" w:themeTint="BF"/>
    </w:rPr>
  </w:style>
  <w:style w:type="paragraph" w:styleId="ListParagraph">
    <w:name w:val="List Paragraph"/>
    <w:basedOn w:val="Normal"/>
    <w:uiPriority w:val="34"/>
    <w:qFormat/>
    <w:rsid w:val="00171478"/>
    <w:pPr>
      <w:ind w:left="720"/>
      <w:contextualSpacing/>
    </w:pPr>
  </w:style>
  <w:style w:type="character" w:styleId="IntenseEmphasis">
    <w:name w:val="Intense Emphasis"/>
    <w:basedOn w:val="DefaultParagraphFont"/>
    <w:uiPriority w:val="21"/>
    <w:qFormat/>
    <w:rsid w:val="00171478"/>
    <w:rPr>
      <w:i/>
      <w:iCs/>
      <w:color w:val="0F4761" w:themeColor="accent1" w:themeShade="BF"/>
    </w:rPr>
  </w:style>
  <w:style w:type="paragraph" w:styleId="IntenseQuote">
    <w:name w:val="Intense Quote"/>
    <w:basedOn w:val="Normal"/>
    <w:next w:val="Normal"/>
    <w:link w:val="IntenseQuoteChar"/>
    <w:uiPriority w:val="30"/>
    <w:qFormat/>
    <w:rsid w:val="00171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478"/>
    <w:rPr>
      <w:i/>
      <w:iCs/>
      <w:color w:val="0F4761" w:themeColor="accent1" w:themeShade="BF"/>
    </w:rPr>
  </w:style>
  <w:style w:type="character" w:styleId="IntenseReference">
    <w:name w:val="Intense Reference"/>
    <w:basedOn w:val="DefaultParagraphFont"/>
    <w:uiPriority w:val="32"/>
    <w:qFormat/>
    <w:rsid w:val="00171478"/>
    <w:rPr>
      <w:b/>
      <w:bCs/>
      <w:smallCaps/>
      <w:color w:val="0F4761" w:themeColor="accent1" w:themeShade="BF"/>
      <w:spacing w:val="5"/>
    </w:rPr>
  </w:style>
  <w:style w:type="paragraph" w:styleId="Header">
    <w:name w:val="header"/>
    <w:basedOn w:val="Normal"/>
    <w:link w:val="HeaderChar"/>
    <w:uiPriority w:val="99"/>
    <w:unhideWhenUsed/>
    <w:rsid w:val="00E72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59B"/>
  </w:style>
  <w:style w:type="paragraph" w:styleId="Footer">
    <w:name w:val="footer"/>
    <w:basedOn w:val="Normal"/>
    <w:link w:val="FooterChar"/>
    <w:uiPriority w:val="99"/>
    <w:unhideWhenUsed/>
    <w:rsid w:val="00E72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1301</Words>
  <Characters>6740</Characters>
  <Application>Microsoft Office Word</Application>
  <DocSecurity>0</DocSecurity>
  <Lines>134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Jordon</dc:creator>
  <cp:keywords/>
  <dc:description/>
  <cp:lastModifiedBy>James Jordon</cp:lastModifiedBy>
  <cp:revision>61</cp:revision>
  <cp:lastPrinted>2026-08-23T22:13:00Z</cp:lastPrinted>
  <dcterms:created xsi:type="dcterms:W3CDTF">2026-08-23T03:26:00Z</dcterms:created>
  <dcterms:modified xsi:type="dcterms:W3CDTF">2026-08-23T22:56:00Z</dcterms:modified>
</cp:coreProperties>
</file>