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CampusVote</w:t>
      </w:r>
    </w:p>
    <w:p>
      <w:pPr>
        <w:spacing w:after="80" w:before="0"/>
        <w:jc w:val="center"/>
      </w:pPr>
      <w:r>
        <w:rPr>
          <w:rFonts w:ascii="Arial" w:cs="Arial" w:eastAsia="Arial" w:hAnsi="Arial"/>
          <w:color w:val="2E75B6"/>
          <w:sz w:val="32"/>
          <w:szCs w:val="32"/>
        </w:rPr>
        <w:t xml:space="preserve">Test Plan &amp; Results</w:t>
      </w:r>
    </w:p>
    <w:p>
      <w:pPr>
        <w:spacing w:after="40" w:before="0"/>
        <w:jc w:val="center"/>
      </w:pPr>
      <w:r>
        <w:rPr>
          <w:rFonts w:ascii="Arial" w:cs="Arial" w:eastAsia="Arial" w:hAnsi="Arial"/>
          <w:color w:val="444444"/>
          <w:sz w:val="24"/>
          <w:szCs w:val="24"/>
        </w:rPr>
        <w:t xml:space="preserve">Project Deliverable 5</w:t>
      </w:r>
    </w:p>
    <w:p>
      <w:pPr>
        <w:pBdr>
          <w:bottom w:val="single" w:color="1F4E79" w:sz="8" w:space="4"/>
        </w:pBdr>
        <w:spacing w:after="360" w:before="0"/>
      </w:pPr>
    </w:p>
    <w:p>
      <w:pPr>
        <w:spacing w:after="60" w:before="0"/>
        <w:jc w:val="center"/>
      </w:pPr>
      <w:r>
        <w:rPr>
          <w:rFonts w:ascii="Arial" w:cs="Arial" w:eastAsia="Arial" w:hAnsi="Arial"/>
          <w:sz w:val="20"/>
          <w:szCs w:val="20"/>
        </w:rPr>
        <w:t xml:space="preserve">Group Members: NeVaeh Dabney-Rich, Jordan Daniels, Adeiyi Olajide, Kyra Evans, Munso Bwalya</w:t>
      </w:r>
    </w:p>
    <w:p>
      <w:pPr>
        <w:spacing w:after="60" w:before="0"/>
        <w:jc w:val="center"/>
      </w:pPr>
      <w:r>
        <w:rPr>
          <w:rFonts w:ascii="Arial" w:cs="Arial" w:eastAsia="Arial" w:hAnsi="Arial"/>
          <w:sz w:val="20"/>
          <w:szCs w:val="20"/>
        </w:rPr>
        <w:t xml:space="preserve">Course: CSCI 487  –  Software Design &amp; Development</w:t>
      </w:r>
    </w:p>
    <w:p>
      <w:pPr>
        <w:spacing w:after="60" w:before="0"/>
        <w:jc w:val="center"/>
      </w:pPr>
      <w:r>
        <w:rPr>
          <w:rFonts w:ascii="Arial" w:cs="Arial" w:eastAsia="Arial" w:hAnsi="Arial"/>
          <w:sz w:val="20"/>
          <w:szCs w:val="20"/>
        </w:rPr>
        <w:t xml:space="preserve">Professor: Dr. Muhammad Haris Rais</w:t>
      </w:r>
    </w:p>
    <w:p>
      <w:pPr>
        <w:spacing w:after="60" w:before="0"/>
        <w:jc w:val="center"/>
      </w:pPr>
      <w:r>
        <w:rPr>
          <w:rFonts w:ascii="Arial" w:cs="Arial" w:eastAsia="Arial" w:hAnsi="Arial"/>
          <w:sz w:val="20"/>
          <w:szCs w:val="20"/>
        </w:rPr>
        <w:t xml:space="preserve">Due Date: April 22, 2026</w:t>
      </w:r>
    </w:p>
    <w:p>
      <w:pPr>
        <w:spacing w:after="60" w:before="0"/>
        <w:jc w:val="center"/>
      </w:pPr>
      <w:r>
        <w:rPr>
          <w:rFonts w:ascii="Arial" w:cs="Arial" w:eastAsia="Arial" w:hAnsi="Arial"/>
          <w:sz w:val="20"/>
          <w:szCs w:val="20"/>
        </w:rPr>
        <w:t xml:space="preserve">Team: Trojan Force  |  Virginia State University</w:t>
      </w:r>
    </w:p>
    <w:p>
      <w:pPr>
        <w:spacing w:before="400"/>
      </w:pPr>
    </w:p>
    <w:p>
      <w:pPr>
        <w:pStyle w:val="Heading1"/>
      </w:pPr>
      <w:r>
        <w:t xml:space="preserve">1. Overview</w:t>
      </w:r>
    </w:p>
    <w:p>
      <w:pPr>
        <w:spacing w:after="200" w:before="0"/>
      </w:pPr>
      <w:r>
        <w:rPr>
          <w:rFonts w:ascii="Arial" w:cs="Arial" w:eastAsia="Arial" w:hAnsi="Arial"/>
          <w:sz w:val="22"/>
          <w:szCs w:val="22"/>
        </w:rPr>
        <w:t xml:space="preserve">This document presents the test plan and results for CampusVote, a web-based student government election platform developed for Virginia State University. Testing was conducted to verify that all implemented features perform as expected across functional, edge case, and error scenarios. The test cases below cover the three implemented feature areas: Login &amp; Authentication, Election Results &amp; Data Visualization, and Admin Functions.</w:t>
      </w:r>
    </w:p>
    <w:p>
      <w:pPr>
        <w:pStyle w:val="Heading1"/>
      </w:pPr>
      <w:r>
        <w:t xml:space="preserve">2. Test Case Rationale</w:t>
      </w:r>
    </w:p>
    <w:p>
      <w:pPr>
        <w:spacing w:after="80" w:before="0"/>
      </w:pPr>
      <w:r>
        <w:rPr>
          <w:rFonts w:ascii="Arial" w:cs="Arial" w:eastAsia="Arial" w:hAnsi="Arial"/>
          <w:sz w:val="22"/>
          <w:szCs w:val="22"/>
        </w:rPr>
        <w:t xml:space="preserve">Test cases were selected to ensure comprehensive coverage of the following categories:</w:t>
      </w:r>
    </w:p>
    <w:p>
      <w:pPr>
        <w:spacing w:after="60" w:before="0"/>
      </w:pPr>
      <w:r>
        <w:rPr>
          <w:rFonts w:ascii="Arial" w:cs="Arial" w:eastAsia="Arial" w:hAnsi="Arial"/>
          <w:sz w:val="22"/>
          <w:szCs w:val="22"/>
        </w:rPr>
        <w:t xml:space="preserve">Login &amp; Authentication (TC-01 to TC-06): These test cases validate the core security layer of CampusVote. Ensuring only verified VSU students and admins can access the platform is critical to election integrity.</w:t>
      </w:r>
    </w:p>
    <w:p>
      <w:pPr>
        <w:spacing w:after="60" w:before="0"/>
      </w:pPr>
      <w:r>
        <w:rPr>
          <w:rFonts w:ascii="Arial" w:cs="Arial" w:eastAsia="Arial" w:hAnsi="Arial"/>
          <w:sz w:val="22"/>
          <w:szCs w:val="22"/>
        </w:rPr>
        <w:t xml:space="preserve">Results &amp; Data Visualization (TC-07 to TC-11): These cases verify that election outcomes are accurately captured, rendered, and displayed to all users. Edge cases such as zero votes and live updates are included to test robustness.</w:t>
      </w:r>
    </w:p>
    <w:p>
      <w:pPr>
        <w:spacing w:after="200" w:before="0"/>
      </w:pPr>
      <w:r>
        <w:rPr>
          <w:rFonts w:ascii="Arial" w:cs="Arial" w:eastAsia="Arial" w:hAnsi="Arial"/>
          <w:sz w:val="22"/>
          <w:szCs w:val="22"/>
        </w:rPr>
        <w:t xml:space="preserve">Admin Functions (TC-12 to TC-15): These cases confirm that administrative controls are both functional and properly secured. This includes election creation, access controls, and prevention of unauthorized modifications.</w:t>
      </w:r>
    </w:p>
    <w:p>
      <w:pPr>
        <w:pStyle w:val="Heading1"/>
      </w:pPr>
      <w:r>
        <w:t xml:space="preserve">3. Test Results</w:t>
      </w:r>
    </w:p>
    <w:p>
      <w:pPr>
        <w:spacing w:after="200" w:before="0"/>
      </w:pPr>
      <w:r>
        <w:rPr>
          <w:rFonts w:ascii="Arial" w:cs="Arial" w:eastAsia="Arial" w:hAnsi="Arial"/>
          <w:sz w:val="22"/>
          <w:szCs w:val="22"/>
        </w:rPr>
        <w:t xml:space="preserve">The following table documents the execution of all 15 test cases against the CampusVote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1600"/>
        <w:gridCol w:w="1600"/>
        <w:gridCol w:w="1440"/>
        <w:gridCol w:w="600"/>
        <w:gridCol w:w="180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Test Case ID</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Input</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Expected Output</w:t>
            </w:r>
          </w:p>
        </w:tc>
        <w:tc>
          <w:tcPr>
            <w:tcW w:type="dxa" w:w="144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Actual Output</w:t>
            </w:r>
          </w:p>
        </w:tc>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Pass/Fail</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Remarks</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TC-01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Valid student login with correct credentials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Valid VSU email &amp; correct password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Dashboard loads successfully</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Dashboard loaded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Core login flow works as expected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with incorrect 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 email, wrong 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message: Invalid credentials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message displayed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correctly rejects bad password</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TC-03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Login with unregistered email</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Non-existent email address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Error: Account not found</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Error displayed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Unregistered users cannot access system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with empty username and password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 email and password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 error: Fields required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 error shown</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 validation prevents empty submission</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TC-05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 login with admin credentials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 email &amp; admin password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 dashboard loads with elevated controls</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 dashboard loaded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Role-based access working correctly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Student session logout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Authenticated student clicks logout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is logged out and redirected to login page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Redirected to login page</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terminated on logout</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TC-07</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View election results page after polls close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Navigate to results page post-election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Results page displays vote counts per candidate</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Results displayed correctly</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Results render after election end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Results displayed as charts/graphs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Election with multiple candidates and votes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 or pie chart renders with correct data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Chart rendered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visualization working</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TC-09</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Results page with zero votes cast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Closed election with no votes submitted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Page displays 0 votes with empty chart state</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Zero state displayed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Edge case: empty election handled gracefully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Real-time results update after new vote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vote submitted during active election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Results refresh to reflect latest vote count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Results updated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 update functionality verified</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TC-11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Results page accessible by non-admin student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Student (non-admin) navigates to results page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Student can view results but not modify them</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Read-only view shown</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Permissions enforced on results page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creates a new election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fills out election form and submits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election saved and visible in election list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Election created successfully</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creation flow works end to end</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TC-13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 attempts to delete active election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Admin clicks delete on a currently active election</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System prevents deletion with warning message</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Warning shown, deletion blocked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Active election protection working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views all submitted votes (results tracker)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navigates to results tracker in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vote log visible in admin dashboard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Vote log displayed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results tracker accessible</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TC-15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Non-admin student attempts to access admin dashboard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Student manually navigates to /admin URL</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Access denied; redirected to student dashboard</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Access denied and redirected</w:t>
            </w:r>
          </w:p>
        </w:tc>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Unauthorized access correctly blocked</w:t>
            </w:r>
          </w:p>
        </w:tc>
      </w:tr>
    </w:tbl>
    <w:p>
      <w:pPr>
        <w:spacing w:before="400"/>
      </w:pPr>
    </w:p>
    <w:p>
      <w:pPr>
        <w:pStyle w:val="Heading1"/>
      </w:pPr>
      <w:r>
        <w:t xml:space="preserve">4. Test Summary</w:t>
      </w:r>
    </w:p>
    <w:p>
      <w:pPr>
        <w:spacing w:after="100" w:before="0"/>
      </w:pPr>
      <w:r>
        <w:rPr>
          <w:rFonts w:ascii="Arial" w:cs="Arial" w:eastAsia="Arial" w:hAnsi="Arial"/>
          <w:b/>
          <w:bCs/>
          <w:sz w:val="22"/>
          <w:szCs w:val="22"/>
        </w:rPr>
        <w:t xml:space="preserve">Total Test Cases: 15     |     Passed: 15     |     Failed: 0</w:t>
      </w:r>
    </w:p>
    <w:p>
      <w:pPr>
        <w:spacing w:after="100" w:before="0"/>
      </w:pPr>
      <w:r>
        <w:rPr>
          <w:rFonts w:ascii="Arial" w:cs="Arial" w:eastAsia="Arial" w:hAnsi="Arial"/>
          <w:sz w:val="22"/>
          <w:szCs w:val="22"/>
        </w:rPr>
        <w:t xml:space="preserve">All 15 test cases passed successfully. The implemented features — Login &amp; Authentication, Election Results, and Admin Functions — performed as expected across functional scenarios, edge cases, and access control checks. No critical defects were identified during this testing phase.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666666"/>
        <w:sz w:val="16"/>
        <w:szCs w:val="16"/>
      </w:rPr>
      <w:t xml:space="preserve">CSCI 487  |  Trojan Force  |  Virginia State University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CampusVote  |  Test Plan &amp; Results  |  Deliverable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2026-04-22T20:40:36.823Z</dcterms:created>
  <dcterms:modified xsi:type="dcterms:W3CDTF">2026-04-22T20:40:36.824Z</dcterms:modified>
</cp:coreProperties>
</file>

<file path=docProps/custom.xml><?xml version="1.0" encoding="utf-8"?>
<Properties xmlns="http://schemas.openxmlformats.org/officeDocument/2006/custom-properties" xmlns:vt="http://schemas.openxmlformats.org/officeDocument/2006/docPropsVTypes"/>
</file>