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right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36"/>
        </w:rPr>
        <w:t xml:space="preserve">会计作业1：会计循环 </w:t>
      </w:r>
      <w:r>
        <w:rPr>
          <w:rFonts w:hint="eastAsia" w:ascii="华文仿宋" w:hAnsi="华文仿宋" w:eastAsia="华文仿宋"/>
          <w:b/>
          <w:sz w:val="24"/>
        </w:rPr>
        <w:t xml:space="preserve"> </w:t>
      </w:r>
      <w:r>
        <w:rPr>
          <w:rFonts w:ascii="华文仿宋" w:hAnsi="华文仿宋" w:eastAsia="华文仿宋"/>
          <w:b/>
          <w:sz w:val="24"/>
        </w:rPr>
        <w:t xml:space="preserve">       </w:t>
      </w:r>
      <w:r>
        <w:rPr>
          <w:rFonts w:hint="eastAsia" w:ascii="华文仿宋" w:hAnsi="华文仿宋" w:eastAsia="华文仿宋"/>
          <w:b/>
          <w:sz w:val="24"/>
        </w:rPr>
        <w:t xml:space="preserve">   【</w:t>
      </w:r>
      <w:r>
        <w:rPr>
          <w:rFonts w:hint="eastAsia" w:ascii="华文仿宋" w:hAnsi="华文仿宋" w:eastAsia="华文仿宋"/>
          <w:b/>
          <w:color w:val="FF0000"/>
          <w:sz w:val="24"/>
        </w:rPr>
        <w:t>1</w:t>
      </w:r>
      <w:r>
        <w:rPr>
          <w:rFonts w:ascii="华文仿宋" w:hAnsi="华文仿宋" w:eastAsia="华文仿宋"/>
          <w:b/>
          <w:color w:val="FF0000"/>
          <w:sz w:val="24"/>
        </w:rPr>
        <w:t>1</w:t>
      </w:r>
      <w:r>
        <w:rPr>
          <w:rFonts w:hint="eastAsia" w:ascii="华文仿宋" w:hAnsi="华文仿宋" w:eastAsia="华文仿宋"/>
          <w:b/>
          <w:color w:val="FF0000"/>
          <w:sz w:val="24"/>
        </w:rPr>
        <w:t>.</w:t>
      </w:r>
      <w:r>
        <w:rPr>
          <w:rFonts w:ascii="华文仿宋" w:hAnsi="华文仿宋" w:eastAsia="华文仿宋"/>
          <w:b/>
          <w:color w:val="FF0000"/>
          <w:sz w:val="24"/>
        </w:rPr>
        <w:t>17</w:t>
      </w:r>
      <w:r>
        <w:rPr>
          <w:rFonts w:hint="eastAsia" w:ascii="华文仿宋" w:hAnsi="华文仿宋" w:eastAsia="华文仿宋"/>
          <w:b/>
          <w:color w:val="FF0000"/>
          <w:sz w:val="24"/>
        </w:rPr>
        <w:t>日课堂交给助教老师</w:t>
      </w:r>
      <w:r>
        <w:rPr>
          <w:rFonts w:hint="eastAsia" w:ascii="华文仿宋" w:hAnsi="华文仿宋" w:eastAsia="华文仿宋"/>
          <w:b/>
          <w:sz w:val="24"/>
        </w:rPr>
        <w:t>】</w:t>
      </w:r>
    </w:p>
    <w:p>
      <w:pPr>
        <w:spacing w:line="400" w:lineRule="exact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请为</w:t>
      </w:r>
      <w:r>
        <w:rPr>
          <w:rFonts w:hint="eastAsia" w:ascii="华文仿宋" w:hAnsi="华文仿宋" w:eastAsia="华文仿宋"/>
          <w:b/>
          <w:sz w:val="24"/>
        </w:rPr>
        <w:t>白云</w:t>
      </w:r>
      <w:r>
        <w:rPr>
          <w:rFonts w:ascii="华文仿宋" w:hAnsi="华文仿宋" w:eastAsia="华文仿宋"/>
          <w:b/>
          <w:sz w:val="24"/>
        </w:rPr>
        <w:t>公司2021年发生的下列业务进行会计处理。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11月7日</w:t>
      </w:r>
      <w:r>
        <w:rPr>
          <w:rFonts w:hint="eastAsia" w:ascii="华文仿宋" w:hAnsi="华文仿宋" w:eastAsia="华文仿宋"/>
          <w:b/>
          <w:sz w:val="24"/>
        </w:rPr>
        <w:t>方先生</w:t>
      </w:r>
      <w:r>
        <w:rPr>
          <w:rFonts w:ascii="华文仿宋" w:hAnsi="华文仿宋" w:eastAsia="华文仿宋"/>
          <w:b/>
          <w:sz w:val="24"/>
        </w:rPr>
        <w:t>投资200万元创立</w:t>
      </w:r>
      <w:r>
        <w:rPr>
          <w:rFonts w:hint="eastAsia" w:ascii="华文仿宋" w:hAnsi="华文仿宋" w:eastAsia="华文仿宋"/>
          <w:b/>
          <w:sz w:val="24"/>
        </w:rPr>
        <w:t>白云公司</w:t>
      </w:r>
      <w:r>
        <w:rPr>
          <w:rFonts w:ascii="华文仿宋" w:hAnsi="华文仿宋" w:eastAsia="华文仿宋"/>
          <w:b/>
          <w:sz w:val="24"/>
        </w:rPr>
        <w:t>,投入资金</w:t>
      </w:r>
      <w:r>
        <w:rPr>
          <w:rFonts w:hint="eastAsia" w:ascii="华文仿宋" w:hAnsi="华文仿宋" w:eastAsia="华文仿宋"/>
          <w:b/>
          <w:sz w:val="24"/>
        </w:rPr>
        <w:t>存入公司银行账户。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11月12日,从银行取出5万元现金以备日常开销。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11月14日,以支票预付办公室6个月租金共计6万元。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bookmarkStart w:id="0" w:name="_Hlk87139277"/>
      <w:r>
        <w:rPr>
          <w:rFonts w:ascii="华文仿宋" w:hAnsi="华文仿宋" w:eastAsia="华文仿宋"/>
          <w:b/>
          <w:sz w:val="24"/>
        </w:rPr>
        <w:t>11月16日</w:t>
      </w:r>
      <w:bookmarkEnd w:id="0"/>
      <w:r>
        <w:rPr>
          <w:rFonts w:ascii="华文仿宋" w:hAnsi="华文仿宋" w:eastAsia="华文仿宋"/>
          <w:b/>
          <w:sz w:val="24"/>
        </w:rPr>
        <w:t>,购入办公用电脑设备10万元,</w:t>
      </w:r>
      <w:r>
        <w:rPr>
          <w:rFonts w:hint="eastAsia" w:ascii="华文仿宋" w:hAnsi="华文仿宋" w:eastAsia="华文仿宋"/>
          <w:b/>
          <w:sz w:val="24"/>
        </w:rPr>
        <w:t>增值税</w:t>
      </w:r>
      <w:r>
        <w:rPr>
          <w:rFonts w:ascii="华文仿宋" w:hAnsi="华文仿宋" w:eastAsia="华文仿宋"/>
          <w:b/>
          <w:sz w:val="24"/>
        </w:rPr>
        <w:t>13000</w:t>
      </w:r>
      <w:r>
        <w:rPr>
          <w:rFonts w:hint="eastAsia" w:ascii="华文仿宋" w:hAnsi="华文仿宋" w:eastAsia="华文仿宋"/>
          <w:b/>
          <w:sz w:val="24"/>
        </w:rPr>
        <w:t>元，价税合计应付1</w:t>
      </w:r>
      <w:r>
        <w:rPr>
          <w:rFonts w:ascii="华文仿宋" w:hAnsi="华文仿宋" w:eastAsia="华文仿宋"/>
          <w:b/>
          <w:sz w:val="24"/>
        </w:rPr>
        <w:t>13000</w:t>
      </w:r>
      <w:r>
        <w:rPr>
          <w:rFonts w:hint="eastAsia" w:ascii="华文仿宋" w:hAnsi="华文仿宋" w:eastAsia="华文仿宋"/>
          <w:b/>
          <w:sz w:val="24"/>
        </w:rPr>
        <w:t>元，</w:t>
      </w:r>
      <w:r>
        <w:rPr>
          <w:rFonts w:ascii="华文仿宋" w:hAnsi="华文仿宋" w:eastAsia="华文仿宋"/>
          <w:b/>
          <w:sz w:val="24"/>
        </w:rPr>
        <w:t>以支票支付8万元,</w:t>
      </w:r>
      <w:r>
        <w:rPr>
          <w:rFonts w:ascii="华文仿宋" w:hAnsi="华文仿宋" w:eastAsia="华文仿宋"/>
          <w:b/>
          <w:sz w:val="24"/>
          <w:u w:val="single"/>
        </w:rPr>
        <w:t>余</w:t>
      </w:r>
      <w:r>
        <w:rPr>
          <w:rFonts w:hint="eastAsia" w:ascii="华文仿宋" w:hAnsi="华文仿宋" w:eastAsia="华文仿宋"/>
          <w:b/>
          <w:sz w:val="24"/>
          <w:u w:val="single"/>
        </w:rPr>
        <w:t>款</w:t>
      </w:r>
      <w:r>
        <w:rPr>
          <w:rFonts w:hint="eastAsia" w:ascii="华文仿宋" w:hAnsi="华文仿宋" w:eastAsia="华文仿宋"/>
          <w:b/>
          <w:sz w:val="24"/>
        </w:rPr>
        <w:t>月底前支付。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11月17日,购进各种办公用品共计800元,以现金支付。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11月20日,购进通信设备</w:t>
      </w:r>
      <w:r>
        <w:rPr>
          <w:rFonts w:hint="eastAsia" w:ascii="华文仿宋" w:hAnsi="华文仿宋" w:eastAsia="华文仿宋"/>
          <w:b/>
          <w:sz w:val="24"/>
        </w:rPr>
        <w:t>250台（以备将来出售），每台购进单价为1200元（不含税），增值税率1</w:t>
      </w:r>
      <w:r>
        <w:rPr>
          <w:rFonts w:ascii="华文仿宋" w:hAnsi="华文仿宋" w:eastAsia="华文仿宋"/>
          <w:b/>
          <w:sz w:val="24"/>
        </w:rPr>
        <w:t>3%</w:t>
      </w:r>
      <w:r>
        <w:rPr>
          <w:rFonts w:hint="eastAsia" w:ascii="华文仿宋" w:hAnsi="华文仿宋" w:eastAsia="华文仿宋"/>
          <w:b/>
          <w:sz w:val="24"/>
        </w:rPr>
        <w:t>，</w:t>
      </w:r>
      <w:r>
        <w:rPr>
          <w:rFonts w:ascii="华文仿宋" w:hAnsi="华文仿宋" w:eastAsia="华文仿宋"/>
          <w:b/>
          <w:sz w:val="24"/>
        </w:rPr>
        <w:t>支付</w:t>
      </w:r>
      <w:r>
        <w:rPr>
          <w:rFonts w:hint="eastAsia" w:ascii="华文仿宋" w:hAnsi="华文仿宋" w:eastAsia="华文仿宋"/>
          <w:b/>
          <w:sz w:val="24"/>
        </w:rPr>
        <w:t>银行存款</w:t>
      </w:r>
      <w:r>
        <w:rPr>
          <w:rFonts w:ascii="华文仿宋" w:hAnsi="华文仿宋" w:eastAsia="华文仿宋"/>
          <w:b/>
          <w:sz w:val="24"/>
        </w:rPr>
        <w:t>20万元,</w:t>
      </w:r>
      <w:r>
        <w:rPr>
          <w:rFonts w:ascii="华文仿宋" w:hAnsi="华文仿宋" w:eastAsia="华文仿宋"/>
          <w:b/>
          <w:sz w:val="24"/>
          <w:u w:val="single"/>
        </w:rPr>
        <w:t>余款</w:t>
      </w:r>
      <w:r>
        <w:rPr>
          <w:rFonts w:ascii="华文仿宋" w:hAnsi="华文仿宋" w:eastAsia="华文仿宋"/>
          <w:b/>
          <w:sz w:val="24"/>
        </w:rPr>
        <w:t>将于12月底一次付清。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11月25日,</w:t>
      </w:r>
      <w:r>
        <w:rPr>
          <w:rFonts w:hint="eastAsia" w:ascii="华文仿宋" w:hAnsi="华文仿宋" w:eastAsia="华文仿宋"/>
          <w:b/>
          <w:sz w:val="24"/>
        </w:rPr>
        <w:t>管理人员</w:t>
      </w:r>
      <w:r>
        <w:rPr>
          <w:rFonts w:ascii="华文仿宋" w:hAnsi="华文仿宋" w:eastAsia="华文仿宋"/>
          <w:b/>
          <w:sz w:val="24"/>
        </w:rPr>
        <w:t>出差,预借差旅费2500元。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11月28日,售出100台通信设备,每台售价</w:t>
      </w:r>
      <w:r>
        <w:rPr>
          <w:rFonts w:hint="eastAsia" w:ascii="华文仿宋" w:hAnsi="华文仿宋" w:eastAsia="华文仿宋"/>
          <w:b/>
          <w:sz w:val="24"/>
        </w:rPr>
        <w:t>2</w:t>
      </w:r>
      <w:r>
        <w:rPr>
          <w:rFonts w:ascii="华文仿宋" w:hAnsi="华文仿宋" w:eastAsia="华文仿宋"/>
          <w:b/>
          <w:sz w:val="24"/>
        </w:rPr>
        <w:t>000元</w:t>
      </w:r>
      <w:r>
        <w:rPr>
          <w:rFonts w:hint="eastAsia" w:ascii="华文仿宋" w:hAnsi="华文仿宋" w:eastAsia="华文仿宋"/>
          <w:b/>
          <w:sz w:val="24"/>
        </w:rPr>
        <w:t>（不含税），增值税率</w:t>
      </w:r>
      <w:r>
        <w:rPr>
          <w:rFonts w:ascii="华文仿宋" w:hAnsi="华文仿宋" w:eastAsia="华文仿宋"/>
          <w:b/>
          <w:sz w:val="24"/>
        </w:rPr>
        <w:t>13%</w:t>
      </w:r>
      <w:r>
        <w:rPr>
          <w:rFonts w:hint="eastAsia" w:ascii="华文仿宋" w:hAnsi="华文仿宋" w:eastAsia="华文仿宋"/>
          <w:b/>
          <w:sz w:val="24"/>
        </w:rPr>
        <w:t>；收到银行存款1</w:t>
      </w:r>
      <w:r>
        <w:rPr>
          <w:rFonts w:ascii="华文仿宋" w:hAnsi="华文仿宋" w:eastAsia="华文仿宋"/>
          <w:b/>
          <w:sz w:val="24"/>
        </w:rPr>
        <w:t>0</w:t>
      </w:r>
      <w:r>
        <w:rPr>
          <w:rFonts w:hint="eastAsia" w:ascii="华文仿宋" w:hAnsi="华文仿宋" w:eastAsia="华文仿宋"/>
          <w:b/>
          <w:sz w:val="24"/>
        </w:rPr>
        <w:t>万元，</w:t>
      </w:r>
      <w:r>
        <w:rPr>
          <w:rFonts w:hint="eastAsia" w:ascii="华文仿宋" w:hAnsi="华文仿宋" w:eastAsia="华文仿宋"/>
          <w:b/>
          <w:sz w:val="24"/>
          <w:u w:val="single"/>
        </w:rPr>
        <w:t>余款</w:t>
      </w:r>
      <w:r>
        <w:rPr>
          <w:rFonts w:hint="eastAsia" w:ascii="华文仿宋" w:hAnsi="华文仿宋" w:eastAsia="华文仿宋"/>
          <w:b/>
          <w:sz w:val="24"/>
        </w:rPr>
        <w:t>对方签发了一张五个月到期的商业承兑汇票。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11月29日,</w:t>
      </w:r>
      <w:r>
        <w:rPr>
          <w:rFonts w:hint="eastAsia" w:ascii="华文仿宋" w:hAnsi="华文仿宋" w:eastAsia="华文仿宋"/>
          <w:b/>
          <w:sz w:val="24"/>
        </w:rPr>
        <w:t>结转上述售出的1</w:t>
      </w:r>
      <w:r>
        <w:rPr>
          <w:rFonts w:ascii="华文仿宋" w:hAnsi="华文仿宋" w:eastAsia="华文仿宋"/>
          <w:b/>
          <w:sz w:val="24"/>
        </w:rPr>
        <w:t>00</w:t>
      </w:r>
      <w:r>
        <w:rPr>
          <w:rFonts w:hint="eastAsia" w:ascii="华文仿宋" w:hAnsi="华文仿宋" w:eastAsia="华文仿宋"/>
          <w:b/>
          <w:sz w:val="24"/>
        </w:rPr>
        <w:t>台通信设备</w:t>
      </w:r>
      <w:r>
        <w:rPr>
          <w:rFonts w:ascii="华文仿宋" w:hAnsi="华文仿宋" w:eastAsia="华文仿宋"/>
          <w:b/>
          <w:sz w:val="24"/>
        </w:rPr>
        <w:t>的</w:t>
      </w:r>
      <w:r>
        <w:rPr>
          <w:rFonts w:hint="eastAsia" w:ascii="华文仿宋" w:hAnsi="华文仿宋" w:eastAsia="华文仿宋"/>
          <w:b/>
          <w:sz w:val="24"/>
        </w:rPr>
        <w:t>库存商品</w:t>
      </w:r>
      <w:r>
        <w:rPr>
          <w:rFonts w:ascii="华文仿宋" w:hAnsi="华文仿宋" w:eastAsia="华文仿宋"/>
          <w:b/>
          <w:sz w:val="24"/>
        </w:rPr>
        <w:t>成本</w:t>
      </w:r>
      <w:r>
        <w:rPr>
          <w:rFonts w:hint="eastAsia" w:ascii="华文仿宋" w:hAnsi="华文仿宋" w:eastAsia="华文仿宋"/>
          <w:b/>
          <w:sz w:val="24"/>
        </w:rPr>
        <w:t>至营业成本</w:t>
      </w:r>
      <w:r>
        <w:rPr>
          <w:rFonts w:ascii="华文仿宋" w:hAnsi="华文仿宋" w:eastAsia="华文仿宋"/>
          <w:b/>
          <w:sz w:val="24"/>
        </w:rPr>
        <w:t>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11月29日,出差员工返回,报销差旅费用2200元,退回300元现金。</w:t>
      </w:r>
    </w:p>
    <w:p>
      <w:pPr>
        <w:pStyle w:val="8"/>
        <w:numPr>
          <w:ilvl w:val="0"/>
          <w:numId w:val="1"/>
        </w:numPr>
        <w:spacing w:line="400" w:lineRule="exact"/>
        <w:ind w:left="142" w:firstLine="0" w:firstLineChars="0"/>
        <w:jc w:val="left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11月30日,以支票</w:t>
      </w:r>
      <w:r>
        <w:rPr>
          <w:rFonts w:hint="eastAsia" w:ascii="华文仿宋" w:hAnsi="华文仿宋" w:eastAsia="华文仿宋"/>
          <w:b/>
          <w:sz w:val="24"/>
        </w:rPr>
        <w:t>转账</w:t>
      </w:r>
      <w:r>
        <w:rPr>
          <w:rFonts w:ascii="华文仿宋" w:hAnsi="华文仿宋" w:eastAsia="华文仿宋"/>
          <w:b/>
          <w:sz w:val="24"/>
        </w:rPr>
        <w:t>支付11月16日购买办公设备所欠款项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11月30日,计提本月</w:t>
      </w:r>
      <w:r>
        <w:rPr>
          <w:rFonts w:hint="eastAsia" w:ascii="华文仿宋" w:hAnsi="华文仿宋" w:eastAsia="华文仿宋"/>
          <w:b/>
          <w:sz w:val="24"/>
        </w:rPr>
        <w:t>应付管理人员</w:t>
      </w:r>
      <w:r>
        <w:rPr>
          <w:rFonts w:ascii="华文仿宋" w:hAnsi="华文仿宋" w:eastAsia="华文仿宋"/>
          <w:b/>
          <w:sz w:val="24"/>
        </w:rPr>
        <w:t>职工</w:t>
      </w:r>
      <w:r>
        <w:rPr>
          <w:rFonts w:hint="eastAsia" w:ascii="华文仿宋" w:hAnsi="华文仿宋" w:eastAsia="华文仿宋"/>
          <w:b/>
          <w:sz w:val="24"/>
        </w:rPr>
        <w:t>薪酬</w:t>
      </w:r>
      <w:r>
        <w:rPr>
          <w:rFonts w:ascii="华文仿宋" w:hAnsi="华文仿宋" w:eastAsia="华文仿宋"/>
          <w:b/>
          <w:sz w:val="24"/>
        </w:rPr>
        <w:t>80000元,</w:t>
      </w:r>
      <w:r>
        <w:rPr>
          <w:rFonts w:hint="eastAsia" w:ascii="华文仿宋" w:hAnsi="华文仿宋" w:eastAsia="华文仿宋"/>
          <w:b/>
          <w:sz w:val="24"/>
        </w:rPr>
        <w:t>该薪酬将于</w:t>
      </w:r>
      <w:r>
        <w:rPr>
          <w:rFonts w:ascii="华文仿宋" w:hAnsi="华文仿宋" w:eastAsia="华文仿宋"/>
          <w:b/>
          <w:sz w:val="24"/>
        </w:rPr>
        <w:t>下月15日支付。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11月30日,计提本月应负担的办公室租金费用,本月租金按半个月计算。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12月1日,</w:t>
      </w:r>
      <w:r>
        <w:rPr>
          <w:rFonts w:hint="eastAsia" w:ascii="华文仿宋" w:hAnsi="华文仿宋" w:eastAsia="华文仿宋"/>
          <w:b/>
          <w:sz w:val="24"/>
        </w:rPr>
        <w:t>向银行</w:t>
      </w:r>
      <w:r>
        <w:rPr>
          <w:rFonts w:ascii="华文仿宋" w:hAnsi="华文仿宋" w:eastAsia="华文仿宋"/>
          <w:b/>
          <w:sz w:val="24"/>
        </w:rPr>
        <w:t>借款20万元,为期3个月,年利率6%,到期后本利一次还清。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12月5日,购进一台运输用货车</w:t>
      </w:r>
      <w:r>
        <w:rPr>
          <w:rFonts w:hint="eastAsia" w:ascii="华文仿宋" w:hAnsi="华文仿宋" w:eastAsia="华文仿宋"/>
          <w:b/>
          <w:sz w:val="24"/>
        </w:rPr>
        <w:t>，价款4万元（不含税），增值税率1</w:t>
      </w:r>
      <w:r>
        <w:rPr>
          <w:rFonts w:ascii="华文仿宋" w:hAnsi="华文仿宋" w:eastAsia="华文仿宋"/>
          <w:b/>
          <w:sz w:val="24"/>
        </w:rPr>
        <w:t>3%</w:t>
      </w:r>
      <w:r>
        <w:rPr>
          <w:rFonts w:hint="eastAsia" w:ascii="华文仿宋" w:hAnsi="华文仿宋" w:eastAsia="华文仿宋"/>
          <w:b/>
          <w:sz w:val="24"/>
        </w:rPr>
        <w:t>，转账支付</w:t>
      </w:r>
      <w:r>
        <w:rPr>
          <w:rFonts w:ascii="华文仿宋" w:hAnsi="华文仿宋" w:eastAsia="华文仿宋"/>
          <w:b/>
          <w:sz w:val="24"/>
        </w:rPr>
        <w:t>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</w:rPr>
      </w:pPr>
      <w:r>
        <w:rPr>
          <w:rFonts w:ascii="华文仿宋" w:hAnsi="华文仿宋" w:eastAsia="华文仿宋"/>
          <w:b/>
          <w:sz w:val="24"/>
        </w:rPr>
        <w:t>12月15日,以</w:t>
      </w:r>
      <w:r>
        <w:rPr>
          <w:rFonts w:hint="eastAsia" w:ascii="华文仿宋" w:hAnsi="华文仿宋" w:eastAsia="华文仿宋"/>
          <w:b/>
          <w:sz w:val="24"/>
        </w:rPr>
        <w:t>银行转账方式</w:t>
      </w:r>
      <w:r>
        <w:rPr>
          <w:rFonts w:ascii="华文仿宋" w:hAnsi="华文仿宋" w:eastAsia="华文仿宋"/>
          <w:b/>
          <w:sz w:val="24"/>
        </w:rPr>
        <w:t>支付职工</w:t>
      </w:r>
      <w:r>
        <w:rPr>
          <w:rFonts w:hint="eastAsia" w:ascii="华文仿宋" w:hAnsi="华文仿宋" w:eastAsia="华文仿宋"/>
          <w:b/>
          <w:sz w:val="24"/>
        </w:rPr>
        <w:t>薪酬8</w:t>
      </w:r>
      <w:r>
        <w:rPr>
          <w:rFonts w:ascii="华文仿宋" w:hAnsi="华文仿宋" w:eastAsia="华文仿宋"/>
          <w:b/>
          <w:sz w:val="24"/>
        </w:rPr>
        <w:t>0000元。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" w:name="_Hlk87130719"/>
      <w:r>
        <w:rPr>
          <w:rFonts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12月16日,</w:t>
      </w:r>
      <w:bookmarkEnd w:id="1"/>
      <w:r>
        <w:rPr>
          <w:rFonts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销售120台通信设备,每台售</w:t>
      </w:r>
      <w:r>
        <w:rPr>
          <w:rFonts w:ascii="华文仿宋" w:hAnsi="华文仿宋" w:eastAsia="华文仿宋"/>
          <w:b/>
          <w:sz w:val="24"/>
        </w:rPr>
        <w:t>价2000</w:t>
      </w:r>
      <w:r>
        <w:rPr>
          <w:rFonts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元</w:t>
      </w:r>
      <w:r>
        <w:rPr>
          <w:rFonts w:hint="eastAsia"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（不含税）</w:t>
      </w:r>
      <w:r>
        <w:rPr>
          <w:rFonts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增值税率</w:t>
      </w:r>
      <w:r>
        <w:rPr>
          <w:rFonts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13%。</w:t>
      </w:r>
      <w:r>
        <w:rPr>
          <w:rFonts w:hint="eastAsia"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合同约定对方三个月内</w:t>
      </w:r>
      <w:r>
        <w:rPr>
          <w:rFonts w:hint="eastAsia" w:ascii="华文仿宋" w:hAnsi="华文仿宋" w:eastAsia="华文仿宋"/>
          <w:b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付款</w:t>
      </w:r>
      <w:r>
        <w:rPr>
          <w:rFonts w:hint="eastAsia"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jc w:val="left"/>
        <w:rPr>
          <w:rFonts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12月17日,</w:t>
      </w:r>
      <w:r>
        <w:rPr>
          <w:rFonts w:hint="eastAsia"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结转上述售出的</w:t>
      </w:r>
      <w:r>
        <w:rPr>
          <w:rFonts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120台通信设备的</w:t>
      </w:r>
      <w:r>
        <w:rPr>
          <w:rFonts w:hint="eastAsia"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库存商品</w:t>
      </w:r>
      <w:r>
        <w:rPr>
          <w:rFonts w:ascii="华文仿宋" w:hAnsi="华文仿宋" w:eastAsia="华文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成本至营业成本。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12月18日,向客户提供维护服务,收取现金</w:t>
      </w:r>
      <w:r>
        <w:rPr>
          <w:rFonts w:hint="eastAsia" w:ascii="华文仿宋" w:hAnsi="华文仿宋" w:eastAsia="华文仿宋"/>
          <w:b/>
          <w:sz w:val="24"/>
        </w:rPr>
        <w:t>5</w:t>
      </w:r>
      <w:r>
        <w:rPr>
          <w:rFonts w:ascii="华文仿宋" w:hAnsi="华文仿宋" w:eastAsia="华文仿宋"/>
          <w:b/>
          <w:sz w:val="24"/>
        </w:rPr>
        <w:t>3300元。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jc w:val="left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12月31日,</w:t>
      </w:r>
      <w:r>
        <w:rPr>
          <w:rFonts w:hint="eastAsia" w:ascii="华文仿宋" w:hAnsi="华文仿宋" w:eastAsia="华文仿宋"/>
          <w:b/>
          <w:sz w:val="24"/>
        </w:rPr>
        <w:t>用银行转账方式</w:t>
      </w:r>
      <w:r>
        <w:rPr>
          <w:rFonts w:ascii="华文仿宋" w:hAnsi="华文仿宋" w:eastAsia="华文仿宋"/>
          <w:b/>
          <w:sz w:val="24"/>
        </w:rPr>
        <w:t>支付11月20日购进</w:t>
      </w:r>
      <w:r>
        <w:rPr>
          <w:rFonts w:hint="eastAsia" w:ascii="华文仿宋" w:hAnsi="华文仿宋" w:eastAsia="华文仿宋"/>
          <w:b/>
          <w:sz w:val="24"/>
        </w:rPr>
        <w:t>通信设备</w:t>
      </w:r>
      <w:r>
        <w:rPr>
          <w:rFonts w:ascii="华文仿宋" w:hAnsi="华文仿宋" w:eastAsia="华文仿宋"/>
          <w:b/>
          <w:sz w:val="24"/>
        </w:rPr>
        <w:t>的</w:t>
      </w:r>
      <w:r>
        <w:rPr>
          <w:rFonts w:ascii="华文仿宋" w:hAnsi="华文仿宋" w:eastAsia="华文仿宋"/>
          <w:b/>
          <w:sz w:val="24"/>
          <w:u w:val="single"/>
        </w:rPr>
        <w:t>尾款</w:t>
      </w:r>
      <w:r>
        <w:rPr>
          <w:rFonts w:ascii="华文仿宋" w:hAnsi="华文仿宋" w:eastAsia="华文仿宋"/>
          <w:b/>
          <w:sz w:val="24"/>
        </w:rPr>
        <w:t>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12月31日,计提</w:t>
      </w:r>
      <w:r>
        <w:rPr>
          <w:rFonts w:hint="eastAsia" w:ascii="华文仿宋" w:hAnsi="华文仿宋" w:eastAsia="华文仿宋"/>
          <w:b/>
          <w:sz w:val="24"/>
        </w:rPr>
        <w:t>本</w:t>
      </w:r>
      <w:r>
        <w:rPr>
          <w:rFonts w:ascii="华文仿宋" w:hAnsi="华文仿宋" w:eastAsia="华文仿宋"/>
          <w:b/>
          <w:sz w:val="24"/>
        </w:rPr>
        <w:t>月</w:t>
      </w:r>
      <w:r>
        <w:rPr>
          <w:rFonts w:hint="eastAsia" w:ascii="华文仿宋" w:hAnsi="华文仿宋" w:eastAsia="华文仿宋"/>
          <w:b/>
          <w:sz w:val="24"/>
        </w:rPr>
        <w:t>管理人员</w:t>
      </w:r>
      <w:r>
        <w:rPr>
          <w:rFonts w:ascii="华文仿宋" w:hAnsi="华文仿宋" w:eastAsia="华文仿宋"/>
          <w:b/>
          <w:sz w:val="24"/>
        </w:rPr>
        <w:t>应付职</w:t>
      </w:r>
      <w:r>
        <w:rPr>
          <w:rFonts w:hint="eastAsia" w:ascii="华文仿宋" w:hAnsi="华文仿宋" w:eastAsia="华文仿宋"/>
          <w:b/>
          <w:sz w:val="24"/>
        </w:rPr>
        <w:t>工薪酬</w:t>
      </w:r>
      <w:r>
        <w:rPr>
          <w:rFonts w:ascii="华文仿宋" w:hAnsi="华文仿宋" w:eastAsia="华文仿宋"/>
          <w:b/>
          <w:sz w:val="24"/>
        </w:rPr>
        <w:t>80000元。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12月31日,计提办公设备折旧2000元。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12月31日,计提当月办公室租金费用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12月31日,计提本月借款利息费</w:t>
      </w:r>
      <w:r>
        <w:rPr>
          <w:rFonts w:hint="eastAsia" w:ascii="华文仿宋" w:hAnsi="华文仿宋" w:eastAsia="华文仿宋"/>
          <w:b/>
          <w:sz w:val="24"/>
        </w:rPr>
        <w:t>。</w:t>
      </w:r>
    </w:p>
    <w:p>
      <w:pPr>
        <w:pStyle w:val="8"/>
        <w:numPr>
          <w:ilvl w:val="0"/>
          <w:numId w:val="1"/>
        </w:numPr>
        <w:spacing w:line="400" w:lineRule="exact"/>
        <w:ind w:left="284" w:hanging="142"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12月31日,</w:t>
      </w:r>
      <w:r>
        <w:rPr>
          <w:rFonts w:hint="eastAsia" w:ascii="华文仿宋" w:hAnsi="华文仿宋" w:eastAsia="华文仿宋"/>
          <w:b/>
          <w:sz w:val="24"/>
        </w:rPr>
        <w:t>按本月末应收账款余额的</w:t>
      </w:r>
      <w:r>
        <w:rPr>
          <w:rFonts w:ascii="华文仿宋" w:hAnsi="华文仿宋" w:eastAsia="华文仿宋"/>
          <w:b/>
          <w:sz w:val="24"/>
        </w:rPr>
        <w:t>5%计提</w:t>
      </w:r>
      <w:r>
        <w:rPr>
          <w:rFonts w:hint="eastAsia" w:ascii="华文仿宋" w:hAnsi="华文仿宋" w:eastAsia="华文仿宋"/>
          <w:b/>
          <w:sz w:val="24"/>
        </w:rPr>
        <w:t>坏账准备。</w:t>
      </w:r>
    </w:p>
    <w:p>
      <w:pPr>
        <w:spacing w:line="400" w:lineRule="exact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要求</w:t>
      </w:r>
    </w:p>
    <w:p>
      <w:pPr>
        <w:spacing w:line="400" w:lineRule="exact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1</w:t>
      </w:r>
      <w:r>
        <w:rPr>
          <w:rFonts w:hint="eastAsia" w:ascii="华文仿宋" w:hAnsi="华文仿宋" w:eastAsia="华文仿宋"/>
          <w:b/>
          <w:sz w:val="24"/>
        </w:rPr>
        <w:t>．</w:t>
      </w:r>
      <w:r>
        <w:rPr>
          <w:rFonts w:ascii="华文仿宋" w:hAnsi="华文仿宋" w:eastAsia="华文仿宋"/>
          <w:b/>
          <w:sz w:val="24"/>
        </w:rPr>
        <w:t>为上述业务编制会计分录。</w:t>
      </w:r>
    </w:p>
    <w:p>
      <w:pPr>
        <w:spacing w:line="400" w:lineRule="exact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2</w:t>
      </w:r>
      <w:r>
        <w:rPr>
          <w:rFonts w:hint="eastAsia" w:ascii="华文仿宋" w:hAnsi="华文仿宋" w:eastAsia="华文仿宋"/>
          <w:b/>
          <w:sz w:val="24"/>
        </w:rPr>
        <w:t>．</w:t>
      </w:r>
      <w:r>
        <w:rPr>
          <w:rFonts w:ascii="华文仿宋" w:hAnsi="华文仿宋" w:eastAsia="华文仿宋"/>
          <w:b/>
          <w:sz w:val="24"/>
        </w:rPr>
        <w:t>登记并结出总分类账户余额</w:t>
      </w:r>
      <w:r>
        <w:rPr>
          <w:rFonts w:hint="eastAsia" w:ascii="华文仿宋" w:hAnsi="华文仿宋" w:eastAsia="华文仿宋"/>
          <w:b/>
          <w:sz w:val="24"/>
        </w:rPr>
        <w:t>（以T型账户表示）。</w:t>
      </w:r>
    </w:p>
    <w:p>
      <w:pPr>
        <w:spacing w:line="400" w:lineRule="exact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3</w:t>
      </w:r>
      <w:r>
        <w:rPr>
          <w:rFonts w:hint="eastAsia" w:ascii="华文仿宋" w:hAnsi="华文仿宋" w:eastAsia="华文仿宋"/>
          <w:b/>
          <w:sz w:val="24"/>
        </w:rPr>
        <w:t>．</w:t>
      </w:r>
      <w:r>
        <w:rPr>
          <w:rFonts w:ascii="华文仿宋" w:hAnsi="华文仿宋" w:eastAsia="华文仿宋"/>
          <w:b/>
          <w:sz w:val="24"/>
        </w:rPr>
        <w:t>编制</w:t>
      </w:r>
      <w:r>
        <w:rPr>
          <w:rFonts w:hint="eastAsia" w:ascii="华文仿宋" w:hAnsi="华文仿宋" w:eastAsia="华文仿宋"/>
          <w:b/>
          <w:sz w:val="24"/>
        </w:rPr>
        <w:t>白云</w:t>
      </w:r>
      <w:r>
        <w:rPr>
          <w:rFonts w:ascii="华文仿宋" w:hAnsi="华文仿宋" w:eastAsia="华文仿宋"/>
          <w:b/>
          <w:sz w:val="24"/>
        </w:rPr>
        <w:t>公司2021年度利润表和资产负债表。</w:t>
      </w:r>
    </w:p>
    <w:p>
      <w:pPr>
        <w:spacing w:line="400" w:lineRule="exact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4</w:t>
      </w:r>
      <w:r>
        <w:rPr>
          <w:rFonts w:hint="eastAsia" w:ascii="华文仿宋" w:hAnsi="华文仿宋" w:eastAsia="华文仿宋"/>
          <w:b/>
          <w:sz w:val="24"/>
        </w:rPr>
        <w:t>．</w:t>
      </w:r>
      <w:r>
        <w:rPr>
          <w:rFonts w:ascii="华文仿宋" w:hAnsi="华文仿宋" w:eastAsia="华文仿宋"/>
          <w:b/>
          <w:sz w:val="24"/>
        </w:rPr>
        <w:t>编制结账分录。</w:t>
      </w:r>
    </w:p>
    <w:p>
      <w:pPr>
        <w:spacing w:line="400" w:lineRule="exact"/>
        <w:rPr>
          <w:rFonts w:ascii="华文仿宋" w:hAnsi="华文仿宋" w:eastAsia="华文仿宋"/>
          <w:b/>
          <w:sz w:val="24"/>
        </w:rPr>
      </w:pPr>
    </w:p>
    <w:p>
      <w:pPr>
        <w:spacing w:line="400" w:lineRule="exact"/>
        <w:rPr>
          <w:rFonts w:ascii="华文仿宋" w:hAnsi="华文仿宋" w:eastAsia="华文仿宋"/>
          <w:b/>
          <w:sz w:val="24"/>
        </w:rPr>
      </w:pPr>
    </w:p>
    <w:p>
      <w:pPr>
        <w:numPr>
          <w:ilvl w:val="0"/>
          <w:numId w:val="2"/>
        </w:numPr>
        <w:spacing w:line="400" w:lineRule="exact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借：银行存款 2000000</w:t>
      </w:r>
    </w:p>
    <w:p>
      <w:pPr>
        <w:numPr>
          <w:numId w:val="0"/>
        </w:numPr>
        <w:spacing w:line="400" w:lineRule="exact"/>
        <w:ind w:firstLine="42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贷：实收资本 2000000</w:t>
      </w:r>
    </w:p>
    <w:p>
      <w:pPr>
        <w:numPr>
          <w:numId w:val="0"/>
        </w:numPr>
        <w:spacing w:line="400" w:lineRule="exact"/>
        <w:ind w:firstLine="420" w:firstLineChars="0"/>
        <w:rPr>
          <w:rFonts w:hint="default" w:ascii="华文仿宋" w:hAnsi="华文仿宋" w:eastAsia="华文仿宋"/>
          <w:b/>
          <w:sz w:val="24"/>
          <w:woUserID w:val="1"/>
        </w:rPr>
      </w:pPr>
    </w:p>
    <w:p>
      <w:pPr>
        <w:numPr>
          <w:numId w:val="0"/>
        </w:numPr>
        <w:spacing w:line="400" w:lineRule="exact"/>
        <w:ind w:firstLine="420" w:firstLineChars="0"/>
        <w:rPr>
          <w:rFonts w:hint="default" w:ascii="华文仿宋" w:hAnsi="华文仿宋" w:eastAsia="华文仿宋"/>
          <w:b/>
          <w:sz w:val="24"/>
          <w:woUserID w:val="1"/>
        </w:rPr>
      </w:pP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 xml:space="preserve">T型账户 </w:t>
      </w:r>
    </w:p>
    <w:p>
      <w:pPr>
        <w:numPr>
          <w:numId w:val="0"/>
        </w:numPr>
        <w:spacing w:line="400" w:lineRule="exact"/>
        <w:ind w:left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流动现金  银行存款</w:t>
      </w:r>
    </w:p>
    <w:p>
      <w:pPr>
        <w:numPr>
          <w:numId w:val="0"/>
        </w:numPr>
        <w:spacing w:line="400" w:lineRule="exact"/>
        <w:ind w:left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------------  ---------------</w:t>
      </w:r>
    </w:p>
    <w:p>
      <w:pPr>
        <w:numPr>
          <w:numId w:val="0"/>
        </w:numPr>
        <w:spacing w:line="400" w:lineRule="exact"/>
        <w:ind w:left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 xml:space="preserve">   |   ①200000|</w:t>
      </w:r>
    </w:p>
    <w:p>
      <w:pPr>
        <w:numPr>
          <w:numId w:val="0"/>
        </w:numPr>
        <w:spacing w:line="400" w:lineRule="exact"/>
        <w:ind w:left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 xml:space="preserve">   |</w:t>
      </w:r>
    </w:p>
    <w:p>
      <w:pPr>
        <w:numPr>
          <w:numId w:val="0"/>
        </w:numPr>
        <w:spacing w:line="400" w:lineRule="exact"/>
        <w:ind w:leftChars="0"/>
        <w:rPr>
          <w:rFonts w:hint="default" w:ascii="华文仿宋" w:hAnsi="华文仿宋" w:eastAsia="华文仿宋"/>
          <w:b/>
          <w:sz w:val="24"/>
          <w:woUserID w:val="1"/>
        </w:rPr>
      </w:pPr>
    </w:p>
    <w:p>
      <w:pPr>
        <w:numPr>
          <w:numId w:val="0"/>
        </w:numPr>
        <w:spacing w:line="400" w:lineRule="exact"/>
        <w:ind w:leftChars="0"/>
        <w:rPr>
          <w:rFonts w:hint="default" w:ascii="华文仿宋" w:hAnsi="华文仿宋" w:eastAsia="华文仿宋"/>
          <w:b/>
          <w:sz w:val="24"/>
          <w:woUserID w:val="1"/>
        </w:rPr>
      </w:pP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利润表</w:t>
      </w:r>
    </w:p>
    <w:p>
      <w:pPr>
        <w:numPr>
          <w:numId w:val="0"/>
        </w:numPr>
        <w:spacing w:line="400" w:lineRule="exact"/>
        <w:ind w:leftChars="0"/>
        <w:rPr>
          <w:rFonts w:hint="default" w:ascii="华文仿宋" w:hAnsi="华文仿宋" w:eastAsia="华文仿宋"/>
          <w:b/>
          <w:sz w:val="24"/>
          <w:woUserID w:val="1"/>
        </w:rPr>
      </w:pPr>
    </w:p>
    <w:p>
      <w:pPr>
        <w:numPr>
          <w:numId w:val="0"/>
        </w:numPr>
        <w:spacing w:line="400" w:lineRule="exact"/>
        <w:ind w:left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资产负债表</w:t>
      </w:r>
    </w:p>
    <w:p>
      <w:pPr>
        <w:numPr>
          <w:numId w:val="0"/>
        </w:numPr>
        <w:spacing w:line="400" w:lineRule="exact"/>
        <w:ind w:left="840" w:leftChars="0" w:firstLine="42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|</w:t>
      </w:r>
    </w:p>
    <w:p>
      <w:pPr>
        <w:numPr>
          <w:numId w:val="0"/>
        </w:numPr>
        <w:spacing w:line="400" w:lineRule="exact"/>
        <w:ind w:left="840" w:leftChars="0" w:firstLine="42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|</w:t>
      </w:r>
    </w:p>
    <w:p>
      <w:pPr>
        <w:numPr>
          <w:numId w:val="0"/>
        </w:numPr>
        <w:spacing w:line="400" w:lineRule="exact"/>
        <w:ind w:left="840" w:leftChars="0" w:firstLine="42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|</w:t>
      </w:r>
    </w:p>
    <w:p>
      <w:pPr>
        <w:numPr>
          <w:numId w:val="0"/>
        </w:numPr>
        <w:spacing w:line="400" w:lineRule="exact"/>
        <w:ind w:left="840" w:leftChars="0" w:firstLine="42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|</w:t>
      </w:r>
    </w:p>
    <w:p>
      <w:pPr>
        <w:numPr>
          <w:numId w:val="0"/>
        </w:numPr>
        <w:spacing w:line="400" w:lineRule="exact"/>
        <w:ind w:left="840" w:leftChars="0" w:firstLine="42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| 未分配利润</w:t>
      </w:r>
    </w:p>
    <w:p>
      <w:pPr>
        <w:numPr>
          <w:numId w:val="0"/>
        </w:numPr>
        <w:spacing w:line="400" w:lineRule="exact"/>
        <w:ind w:left="840" w:leftChars="0" w:firstLine="420" w:firstLineChars="0"/>
        <w:rPr>
          <w:rFonts w:hint="default" w:ascii="华文仿宋" w:hAnsi="华文仿宋" w:eastAsia="华文仿宋"/>
          <w:b/>
          <w:sz w:val="24"/>
          <w:woUserID w:val="1"/>
        </w:rPr>
      </w:pP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结账分录：见书</w:t>
      </w:r>
    </w:p>
    <w:p>
      <w:pPr>
        <w:numPr>
          <w:numId w:val="0"/>
        </w:numPr>
        <w:spacing w:line="400" w:lineRule="exact"/>
        <w:ind w:left="0" w:leftChars="0" w:firstLine="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收入类账户、费用类账户转到本年利润。</w:t>
      </w:r>
    </w:p>
    <w:p>
      <w:pPr>
        <w:numPr>
          <w:numId w:val="0"/>
        </w:numPr>
        <w:spacing w:line="400" w:lineRule="exact"/>
        <w:ind w:left="0" w:leftChars="0" w:firstLine="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也是以</w:t>
      </w:r>
    </w:p>
    <w:p>
      <w:pPr>
        <w:numPr>
          <w:numId w:val="0"/>
        </w:numPr>
        <w:spacing w:line="400" w:lineRule="exact"/>
        <w:ind w:left="0" w:leftChars="0" w:firstLine="0" w:firstLineChars="0"/>
        <w:rPr>
          <w:rFonts w:hint="default" w:ascii="华文仿宋" w:hAnsi="华文仿宋" w:eastAsia="华文仿宋"/>
          <w:b/>
          <w:sz w:val="24"/>
          <w:woUserID w:val="1"/>
        </w:rPr>
      </w:pPr>
    </w:p>
    <w:p>
      <w:pPr>
        <w:numPr>
          <w:numId w:val="0"/>
        </w:numPr>
        <w:spacing w:line="400" w:lineRule="exact"/>
        <w:ind w:left="0" w:leftChars="0" w:firstLine="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借：营业收入</w:t>
      </w:r>
    </w:p>
    <w:p>
      <w:pPr>
        <w:numPr>
          <w:numId w:val="0"/>
        </w:numPr>
        <w:spacing w:line="400" w:lineRule="exact"/>
        <w:ind w:left="0" w:leftChars="0" w:firstLine="42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贷：本年利润</w:t>
      </w:r>
    </w:p>
    <w:p>
      <w:pPr>
        <w:numPr>
          <w:ilvl w:val="0"/>
          <w:numId w:val="0"/>
        </w:numPr>
        <w:spacing w:line="400" w:lineRule="exact"/>
        <w:ind w:left="0" w:leftChars="0" w:firstLine="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借：</w:t>
      </w:r>
      <w:r>
        <w:rPr>
          <w:rFonts w:hint="default" w:ascii="华文仿宋" w:hAnsi="华文仿宋" w:eastAsia="华文仿宋"/>
          <w:b/>
          <w:sz w:val="24"/>
          <w:woUserID w:val="1"/>
        </w:rPr>
        <w:t>本年利润</w:t>
      </w:r>
    </w:p>
    <w:p>
      <w:pPr>
        <w:numPr>
          <w:ilvl w:val="0"/>
          <w:numId w:val="0"/>
        </w:numPr>
        <w:spacing w:line="400" w:lineRule="exact"/>
        <w:ind w:left="0" w:leftChars="0" w:firstLine="42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贷：</w:t>
      </w:r>
      <w:r>
        <w:rPr>
          <w:rFonts w:hint="default" w:ascii="华文仿宋" w:hAnsi="华文仿宋" w:eastAsia="华文仿宋"/>
          <w:b/>
          <w:sz w:val="24"/>
          <w:woUserID w:val="1"/>
        </w:rPr>
        <w:t>xx费用</w:t>
      </w:r>
      <w:bookmarkStart w:id="2" w:name="_GoBack"/>
      <w:bookmarkEnd w:id="2"/>
    </w:p>
    <w:p>
      <w:pPr>
        <w:numPr>
          <w:ilvl w:val="0"/>
          <w:numId w:val="0"/>
        </w:numPr>
        <w:spacing w:line="400" w:lineRule="exact"/>
        <w:ind w:left="0" w:leftChars="0" w:firstLine="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借：</w:t>
      </w:r>
      <w:r>
        <w:rPr>
          <w:rFonts w:hint="default" w:ascii="华文仿宋" w:hAnsi="华文仿宋" w:eastAsia="华文仿宋"/>
          <w:b/>
          <w:sz w:val="24"/>
          <w:woUserID w:val="1"/>
        </w:rPr>
        <w:t>本年利润</w:t>
      </w:r>
    </w:p>
    <w:p>
      <w:pPr>
        <w:numPr>
          <w:ilvl w:val="0"/>
          <w:numId w:val="0"/>
        </w:numPr>
        <w:spacing w:line="400" w:lineRule="exact"/>
        <w:ind w:left="0" w:leftChars="0" w:firstLine="42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>贷：</w:t>
      </w:r>
      <w:r>
        <w:rPr>
          <w:rFonts w:hint="default" w:ascii="华文仿宋" w:hAnsi="华文仿宋" w:eastAsia="华文仿宋"/>
          <w:b/>
          <w:sz w:val="24"/>
          <w:woUserID w:val="1"/>
        </w:rPr>
        <w:t>利润分配-未分配利润</w:t>
      </w:r>
    </w:p>
    <w:p>
      <w:pPr>
        <w:numPr>
          <w:numId w:val="0"/>
        </w:numPr>
        <w:spacing w:line="400" w:lineRule="exact"/>
        <w:ind w:left="0" w:leftChars="0" w:firstLine="0" w:firstLineChars="0"/>
        <w:rPr>
          <w:rFonts w:hint="default" w:ascii="华文仿宋" w:hAnsi="华文仿宋" w:eastAsia="华文仿宋"/>
          <w:b/>
          <w:sz w:val="24"/>
          <w:woUserID w:val="1"/>
        </w:rPr>
      </w:pPr>
    </w:p>
    <w:p>
      <w:pPr>
        <w:numPr>
          <w:numId w:val="0"/>
        </w:numPr>
        <w:spacing w:line="400" w:lineRule="exact"/>
        <w:ind w:left="0" w:leftChars="0" w:firstLine="0" w:firstLineChars="0"/>
        <w:rPr>
          <w:rFonts w:hint="default" w:ascii="华文仿宋" w:hAnsi="华文仿宋" w:eastAsia="华文仿宋"/>
          <w:b/>
          <w:sz w:val="24"/>
          <w:woUserID w:val="1"/>
        </w:rPr>
      </w:pPr>
      <w:r>
        <w:rPr>
          <w:rFonts w:hint="default" w:ascii="华文仿宋" w:hAnsi="华文仿宋" w:eastAsia="华文仿宋"/>
          <w:b/>
          <w:sz w:val="24"/>
          <w:woUserID w:val="1"/>
        </w:rPr>
        <w:t xml:space="preserve">形式 </w:t>
      </w:r>
    </w:p>
    <w:sectPr>
      <w:pgSz w:w="11906" w:h="16838"/>
      <w:pgMar w:top="709" w:right="1133" w:bottom="567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汉仪仿宋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F5BBA"/>
    <w:multiLevelType w:val="singleLevel"/>
    <w:tmpl w:val="EFEF5B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A1542EF"/>
    <w:multiLevelType w:val="multilevel"/>
    <w:tmpl w:val="1A1542EF"/>
    <w:lvl w:ilvl="0" w:tentative="0">
      <w:start w:val="1"/>
      <w:numFmt w:val="decimal"/>
      <w:lvlText w:val="（%1）"/>
      <w:lvlJc w:val="left"/>
      <w:pPr>
        <w:ind w:left="2831" w:hanging="420"/>
      </w:pPr>
      <w:rPr>
        <w:rFonts w:hint="eastAsia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09"/>
    <w:rsid w:val="00002536"/>
    <w:rsid w:val="000168EA"/>
    <w:rsid w:val="000332B0"/>
    <w:rsid w:val="0006631C"/>
    <w:rsid w:val="000A0DC6"/>
    <w:rsid w:val="000A59E8"/>
    <w:rsid w:val="000E4014"/>
    <w:rsid w:val="00107723"/>
    <w:rsid w:val="00112BA0"/>
    <w:rsid w:val="00165921"/>
    <w:rsid w:val="0018374D"/>
    <w:rsid w:val="001851B1"/>
    <w:rsid w:val="0018669C"/>
    <w:rsid w:val="0019260D"/>
    <w:rsid w:val="001A2D57"/>
    <w:rsid w:val="001A6CD1"/>
    <w:rsid w:val="001D7B02"/>
    <w:rsid w:val="001E3DDB"/>
    <w:rsid w:val="002012BF"/>
    <w:rsid w:val="00204FE6"/>
    <w:rsid w:val="00210F25"/>
    <w:rsid w:val="00233CA1"/>
    <w:rsid w:val="00234999"/>
    <w:rsid w:val="00235598"/>
    <w:rsid w:val="002454E6"/>
    <w:rsid w:val="00261E61"/>
    <w:rsid w:val="002A6DA7"/>
    <w:rsid w:val="002F6381"/>
    <w:rsid w:val="003040FB"/>
    <w:rsid w:val="00314CCA"/>
    <w:rsid w:val="00323EB1"/>
    <w:rsid w:val="00334E6E"/>
    <w:rsid w:val="003550FF"/>
    <w:rsid w:val="003724D2"/>
    <w:rsid w:val="003C5A26"/>
    <w:rsid w:val="003D0549"/>
    <w:rsid w:val="003E05DE"/>
    <w:rsid w:val="003E3106"/>
    <w:rsid w:val="004115F4"/>
    <w:rsid w:val="00415F57"/>
    <w:rsid w:val="00461BB5"/>
    <w:rsid w:val="0047465B"/>
    <w:rsid w:val="0047699E"/>
    <w:rsid w:val="004A630C"/>
    <w:rsid w:val="004C1A36"/>
    <w:rsid w:val="004E0280"/>
    <w:rsid w:val="004F0B56"/>
    <w:rsid w:val="004F0C31"/>
    <w:rsid w:val="004F6653"/>
    <w:rsid w:val="00535536"/>
    <w:rsid w:val="0055145B"/>
    <w:rsid w:val="00554789"/>
    <w:rsid w:val="005715B6"/>
    <w:rsid w:val="00571700"/>
    <w:rsid w:val="00587757"/>
    <w:rsid w:val="005958D2"/>
    <w:rsid w:val="005977D4"/>
    <w:rsid w:val="005D3236"/>
    <w:rsid w:val="005D5C0C"/>
    <w:rsid w:val="005F1FF0"/>
    <w:rsid w:val="00603AE9"/>
    <w:rsid w:val="00613DC4"/>
    <w:rsid w:val="00644177"/>
    <w:rsid w:val="00667F6A"/>
    <w:rsid w:val="00667F6C"/>
    <w:rsid w:val="006A027A"/>
    <w:rsid w:val="006E28DD"/>
    <w:rsid w:val="007110B0"/>
    <w:rsid w:val="00713F26"/>
    <w:rsid w:val="00756CF2"/>
    <w:rsid w:val="00787C10"/>
    <w:rsid w:val="00794CA3"/>
    <w:rsid w:val="007D0F1F"/>
    <w:rsid w:val="007E0D65"/>
    <w:rsid w:val="007E13D3"/>
    <w:rsid w:val="007F053B"/>
    <w:rsid w:val="007F4C40"/>
    <w:rsid w:val="007F667D"/>
    <w:rsid w:val="007F67B9"/>
    <w:rsid w:val="00821C89"/>
    <w:rsid w:val="00826BBA"/>
    <w:rsid w:val="00836E4F"/>
    <w:rsid w:val="00864637"/>
    <w:rsid w:val="00895BA0"/>
    <w:rsid w:val="008A0AEB"/>
    <w:rsid w:val="008A14B2"/>
    <w:rsid w:val="00914136"/>
    <w:rsid w:val="00921E41"/>
    <w:rsid w:val="0092511C"/>
    <w:rsid w:val="009441BC"/>
    <w:rsid w:val="0098278D"/>
    <w:rsid w:val="009B7EE8"/>
    <w:rsid w:val="009C3924"/>
    <w:rsid w:val="009C7282"/>
    <w:rsid w:val="00A367BF"/>
    <w:rsid w:val="00A73FA3"/>
    <w:rsid w:val="00A7472F"/>
    <w:rsid w:val="00A76C80"/>
    <w:rsid w:val="00AD22B3"/>
    <w:rsid w:val="00AE53A0"/>
    <w:rsid w:val="00AE75C8"/>
    <w:rsid w:val="00AF1C47"/>
    <w:rsid w:val="00AF286E"/>
    <w:rsid w:val="00AF2F89"/>
    <w:rsid w:val="00AF47EA"/>
    <w:rsid w:val="00B02E60"/>
    <w:rsid w:val="00B11C51"/>
    <w:rsid w:val="00B14413"/>
    <w:rsid w:val="00B174BD"/>
    <w:rsid w:val="00B40429"/>
    <w:rsid w:val="00B430EE"/>
    <w:rsid w:val="00B5598D"/>
    <w:rsid w:val="00B716EE"/>
    <w:rsid w:val="00B823A2"/>
    <w:rsid w:val="00B83D77"/>
    <w:rsid w:val="00BD129E"/>
    <w:rsid w:val="00BD615F"/>
    <w:rsid w:val="00BE04F1"/>
    <w:rsid w:val="00BF300E"/>
    <w:rsid w:val="00BF7CC7"/>
    <w:rsid w:val="00C11692"/>
    <w:rsid w:val="00C4285A"/>
    <w:rsid w:val="00C63926"/>
    <w:rsid w:val="00C828CA"/>
    <w:rsid w:val="00C94C06"/>
    <w:rsid w:val="00CA5809"/>
    <w:rsid w:val="00CD32BE"/>
    <w:rsid w:val="00D0118A"/>
    <w:rsid w:val="00D13D6A"/>
    <w:rsid w:val="00D21E42"/>
    <w:rsid w:val="00D23D03"/>
    <w:rsid w:val="00D4425D"/>
    <w:rsid w:val="00D46829"/>
    <w:rsid w:val="00D50A19"/>
    <w:rsid w:val="00D538D3"/>
    <w:rsid w:val="00D70DE4"/>
    <w:rsid w:val="00D844EC"/>
    <w:rsid w:val="00D846B5"/>
    <w:rsid w:val="00D86AEF"/>
    <w:rsid w:val="00D87DE3"/>
    <w:rsid w:val="00DA4E45"/>
    <w:rsid w:val="00DA7217"/>
    <w:rsid w:val="00DC6866"/>
    <w:rsid w:val="00DD6FC4"/>
    <w:rsid w:val="00DE490B"/>
    <w:rsid w:val="00E347A9"/>
    <w:rsid w:val="00E565F5"/>
    <w:rsid w:val="00EB4E80"/>
    <w:rsid w:val="00EF52AB"/>
    <w:rsid w:val="00F10F42"/>
    <w:rsid w:val="00F25D76"/>
    <w:rsid w:val="00F4359E"/>
    <w:rsid w:val="00F471E5"/>
    <w:rsid w:val="00F50809"/>
    <w:rsid w:val="00F94AE2"/>
    <w:rsid w:val="00FD5F72"/>
    <w:rsid w:val="00FF3DBE"/>
    <w:rsid w:val="5AD890E0"/>
    <w:rsid w:val="5DF6598D"/>
    <w:rsid w:val="CBED5669"/>
    <w:rsid w:val="D67EB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ABC</Company>
  <Pages>1</Pages>
  <Words>158</Words>
  <Characters>901</Characters>
  <Lines>7</Lines>
  <Paragraphs>2</Paragraphs>
  <TotalTime>0</TotalTime>
  <ScaleCrop>false</ScaleCrop>
  <LinksUpToDate>false</LinksUpToDate>
  <CharactersWithSpaces>1057</CharactersWithSpaces>
  <Application>WPS Office WWO_feishu_20230531100529-62b4f7f279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2021-11-07T01:28:00Z</dcterms:created>
  <dc:creator>x wd</dc:creator>
  <cp:lastModifiedBy>Hsian mt</cp:lastModifiedBy>
  <cp:lastPrinted>2021-11-07T08:14:00Z</cp:lastPrinted>
  <dcterms:modified xsi:type="dcterms:W3CDTF">2023-10-13T10:32:14Z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