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  <w:jc w:val="center"/>
      </w:pPr>
      <w:r>
        <w:rPr>
          <w:rFonts w:ascii="Arial" w:cs="Arial" w:eastAsia="Arial" w:hAnsi="Arial"/>
          <w:b/>
          <w:bCs/>
          <w:color w:val="1A365D"/>
          <w:sz w:val="52"/>
          <w:szCs w:val="52"/>
        </w:rPr>
        <w:t xml:space="preserve">Daysight (Landmarks)</w:t>
      </w:r>
    </w:p>
    <w:p>
      <w:pPr>
        <w:spacing w:after="200"/>
        <w:jc w:val="center"/>
      </w:pPr>
      <w:r>
        <w:rPr>
          <w:rFonts w:ascii="Arial" w:cs="Arial" w:eastAsia="Arial" w:hAnsi="Arial"/>
          <w:color w:val="D05A32"/>
          <w:sz w:val="36"/>
          <w:szCs w:val="36"/>
        </w:rPr>
        <w:t xml:space="preserve">Comprehensive Bug Sweep Report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4"/>
          <w:szCs w:val="24"/>
        </w:rPr>
        <w:t xml:space="preserve">Updated May 3, 2026</w:t>
      </w:r>
    </w:p>
    <w:p>
      <w:pPr>
        <w:spacing w:after="1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Original: Apr 22  |  Revision: Full audit + Supabase schema comparison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Scope: Next.js, Supabase, cron, webhooks, admin, UI/UX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05A32" w:sz="8"/>
              <w:left w:val="single" w:color="DDDDDD" w:sz="1"/>
              <w:bottom w:val="single" w:color="DDDDDD" w:sz="1"/>
              <w:right w:val="single" w:color="DDDDDD" w:sz="1"/>
            </w:tcBorders>
            <w:shd w:fill="FFF7ED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1A365D"/>
                <w:sz w:val="24"/>
                <w:szCs w:val="24"/>
              </w:rPr>
              <w:t xml:space="preserve">Executive Summary</w:t>
            </w:r>
          </w:p>
          <w:p>
            <w:pPr>
              <w:spacing w:after="8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Re-audit of April 22 report. Original 38 issues: 32 fixed, 6 remain. May 2 audit found 7 new: 3 fixed, 4 remain. Supabase schema drift documented in Section 4. May 3: owner filed 10 items (3 bugs OWN-1–3, 7 features OWN-4–11) in Sections 3, 5, 6 with implementation plans.</w:t>
            </w:r>
          </w:p>
          <w:p>
            <w:pPr>
              <w:spacing w:after="0" w:line="276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Total: 45 + 10 owner-reported</w:t>
            </w:r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   |   Fixed: 35</w:t>
            </w:r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   |   Outstanding: 6 + 3 bugs</w:t>
            </w:r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  |   New remaining: 4 + 7 features/changes</w:t>
            </w:r>
            <w:r>
              <w:rPr>
                <w:rFonts w:ascii="Arial" w:cs="Arial" w:eastAsia="Arial" w:hAnsi="Arial"/>
                <w:b/>
                <w:bCs/>
                <w:color w:val="0D9488"/>
                <w:sz w:val="20"/>
                <w:szCs w:val="20"/>
              </w:rPr>
              <w:t xml:space="preserve">   |   Supabase drift: 7 items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Severity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1200"/>
        <w:gridCol w:w="1200"/>
        <w:gridCol w:w="1200"/>
        <w:gridCol w:w="1160"/>
        <w:gridCol w:w="11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Fixed (all sources)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5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12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9"/>
                <w:szCs w:val="19"/>
              </w:rPr>
              <w:t xml:space="preserve">FIXED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Still Outstanding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9"/>
                <w:szCs w:val="19"/>
              </w:rPr>
              <w:t xml:space="preserve">OUTSTANDING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New Remaining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3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9"/>
                <w:szCs w:val="19"/>
              </w:rPr>
              <w:t xml:space="preserve">NEW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Supabase Drift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7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0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4</w:t>
            </w:r>
          </w:p>
        </w:tc>
        <w:tc>
          <w:tcPr>
            <w:tcW w:type="dxa" w:w="1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2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9488"/>
                <w:sz w:val="19"/>
                <w:szCs w:val="19"/>
              </w:rPr>
              <w:t xml:space="preserve">DRIFT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1: Fixed Issues (35 of 45)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Verified resolved in current codebase.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000"/>
        <w:gridCol w:w="3760"/>
        <w:gridCol w:w="40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Open redirect in auth callback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next param validated against // and protocol prefixes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Resend webhook svix-id auth bypass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Removed; bearer-only via compareTokens()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Send cap ignores pending emails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Status filter now includes pending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Cron routes vulnerable if CRON_SECRET unset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four routes check if (!secret) before compare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CRITICAL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verification banner dismissible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Dismiss removed; always visible until verified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Gift engine substring tag matching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Changed to exact === comparison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Forgot-password leaks account existence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Generic response for all outcomes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Account deletion non-atomic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Uses supabase.rpc(delete_user_account)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Admin dashboard analytics inaccurate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KPI uses status=sent; maps from reminder_log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Non-atomic drips_sent fallback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RPC with error handling, no silent fallback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step labels wrong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Labels corrected to Step 2/3/4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Digest loads all events without filter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Filters in(month, [current, next])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Signup form exposes raw Supabase errors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Catches errors, shows generic messages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Feb 29 sends reminders on March 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isLeapYear() check in nextOccurrence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Onboarding error persists across steps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setSaveError cleared on step change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Dashboard loading has no timeout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10-second fallback timeout added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Missing index on reminder_log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Present in live DB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Purge timezone-fragile 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Uses explicit UTC with getTime()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Gift fallback returns unscored gifts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Fallback scored through same pipeline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Reminder status enum mismatch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Migration 003 constraint includes pending/deferred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Last-year gift only checks one year back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Now uses .limit(5) across multiple years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#29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Env validation missing webhook secrets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Both webhook secrets added to env validation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#30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timing-safe token comparison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cron/webhook routes use compareTokens()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Sidebar hamburger missing aria-expanded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aria-expanded={sidebarOpen} present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Email verification no resend option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Resets sent state after 30s countdown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#34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Reengagement RPC swallows errors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Catches and pushes to results.errors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#35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Digest weak null check for digest_enabled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Uses strict truthy check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#36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Gift categories hardcoded in admin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Uses shared GIFT_CATEGORIES constant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#28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Sidebar links to /about inside auth layout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Working as intended; public page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Password change creates duplicate session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reauthenticate() replaces signInWithPassword(); nonce-based, no duplicate session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#12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Contact/event save errors expose raw messages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All raw error.message replaced with friendlyError()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NEW-1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HIGH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user_id filter on contact/event updates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.eq(user_id, userId) added to all 7 update/delete queries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NEW-2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MEDIUM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Password change error exposes raw message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Covered by friendlyError()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NEW-7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CLAUDE.md says countdown badges are remaining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CLAUDE.md updated</w:t>
            </w:r>
          </w:p>
        </w:tc>
      </w:tr>
    </w:tbl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2: Still Outstanding (6 original issues)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Unresolved from original report.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#17 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Contact form rate limiting is in-memory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In-memory JS Map resets on cold start. Bypassable via distributed requests.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Upstash Redis or Vercel KV.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#23 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Conversion events lose context on cascade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FK uses ON DELETE SET NULL. Cascades orphan analytics data.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ON DELETE RESTRICT or denormalize partner/category into conversion_events.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#25 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Recycling bin restore doesn't clear confirm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setConfirmDeleteId(null) missing in handleRestore. Stale confirm state persists after restore.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setConfirmDeleteId(null) at start of handleRestore().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#26  </w:t>
      </w: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 queue admin mislabels display name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userEmail variable shows display_name or UUID, not email. Admins can’t identify user.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Query email from auth.users via admin client.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#31  </w:t>
      </w: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Modal focus trap and ARIA missing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Modals lack role=dialog, aria-modal, focus trap. Screen readers can tab outside.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ARIA attributes + focus trap to all modals.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#37  </w:t>
      </w: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Event day selection silently clamps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No feedback when month change clamps day (e.g., Jan 31 → Feb 28). Silent clamp.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Show toast: “Day adjusted to [N] for [month].”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#38  </w:t>
      </w: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Dashboard urgency color inconsistency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Urgency stat card color inconsistent: gray at 0, red at &gt;0.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Use consistent color regardless of count.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3: Remaining New Issues + Owner-Reported Bugs (4 + 3)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May 2 audit (NEW-3–6) + 3 owner bugs May 3 (OWN-1–3). NEW-1, NEW-2, NEW-7 fixed (Section 1).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NEW-3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Calendar URL shows raw userId in settings UI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Settings shows raw UUID in calendar URL input. Actual subscription uses HMAC, but displayed URL leaks UUID.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Display only the signed URL from /api/calendar-url.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NEW-4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7-day trash hold hardcoded in two places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TRASH_HOLD_DAYS=7 hardcoded in both settings/page.tsx and purge/route.ts. Mismatch risk.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Extract to shared constant in src/lib/constants.ts.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NEW-5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Email in URL parameter on forgot-password link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Auth page passes email in query string (?email=...), exposed in browser history/proxy logs/referrer.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Store in session state or have user re-enter on forgot-password page.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NEW-6  </w:t>
      </w:r>
      <w:r>
        <w:rPr>
          <w:rFonts w:ascii="Arial" w:cs="Arial" w:eastAsia="Arial" w:hAnsi="Arial"/>
          <w:b/>
          <w:bCs/>
          <w:color w:val="666666"/>
          <w:sz w:val="21"/>
          <w:szCs w:val="21"/>
        </w:rPr>
        <w:t xml:space="preserve">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Legacy prototype files still in repo root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7+ prototype HTML files + js/store.js in repo root. Could confuse contributors.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Fix: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Move to legacy/ dir or archive branch.</w:t>
      </w:r>
    </w:p>
    <w:p>
      <w:r>
        <w:br w:type="page"/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OWN-1  [HIGH]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Contact page submit is broken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Public /contact form submit fails. API route validates and sends via Resend; likely client-side issue (fetch handling or Resend config).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Debug handleSubmit in contact/page.tsx. curl /api/contact to isolate client vs server. Verify Resend domain + info@daysight.xyz. Add visible error state to UI.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OWN-2  [HIGH]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Password reset broken on mobile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Works on desktop, fails on mobile. Magic link opens in different browser context (in-app vs default); /auth/callback code exchange fails or cookies don’t carry to /auth/reset-password.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type=recovery detection in callback. Consider PKCE or session token in URL hash. Alternatively detect mobile UA and prompt user to copy link to main browser. Test iOS Safari, Gmail/Outlook in-app, Android Chrome.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OWN-3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Recycling bin only shows deleted contacts, not deleted events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 only queries soft-deleted contacts. Events with deleted_at IS NOT NULL not shown. Related to OWN-8.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See OWN-8. Add loadTrashedEvents query, display in sub-tab with contact name, Restore / Delete Forever actions.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4: Supabase Schema Drift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Live DB (riztuyrmtyuwulezivqi) vs 8 local migrations. Core tables/RPCs match. Discrepancies below.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900"/>
        <w:gridCol w:w="3560"/>
        <w:gridCol w:w="23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Recommendation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Migration tracking empty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C2626"/>
                <w:sz w:val="19"/>
                <w:szCs w:val="19"/>
              </w:rPr>
              <w:t xml:space="preserve">HIGH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list_migrations returns []. New environments won’t know which to skip.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Reconcile with Supabase CLI.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Extra index: idx_events_deleted_at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 index on events.deleted_at IS NOT NULL in live DB, not in migrations.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to migration 001 or new migration 009.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Extra index: idx_events_user_active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Partial index events.user_id WHERE deleted_at IS NULL in live DB, not in migrations.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to migration 001 or create cleanup migration 009.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Index mismatch: reminder_log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Live: idx on (user_id, created_at). Migration 003: idx on (user_id, sent_at). Column mismatch.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Align migration to whichever column cron actually queries.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Extra column: events.deleted_at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97706"/>
                <w:sz w:val="19"/>
                <w:szCs w:val="19"/>
              </w:rPr>
              <w:t xml:space="preserve">MEDIUM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events.deleted_at exists in live DB, no migration defines it.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 migration to codify event soft-delete.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Six extra RLS deny policies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6 deny policies (reminder_log + shown_gifts) in live DB, not in migrations.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Good practice; add to migrations.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19"/>
                <w:szCs w:val="19"/>
              </w:rPr>
              <w:t xml:space="preserve">Extra function: rls_auto_enable()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666666"/>
                <w:sz w:val="19"/>
                <w:szCs w:val="19"/>
              </w:rPr>
              <w:t xml:space="preserve">LOW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Supabase-managed trigger, auto-enables RLS on new tables.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No action needed.</w:t>
            </w:r>
          </w:p>
        </w:tc>
      </w:tr>
    </w:tbl>
    <w:p>
      <w:pPr>
        <w:spacing w:before="300"/>
      </w:pPr>
    </w:p>
    <w:p>
      <w:pPr>
        <w:pStyle w:val="Heading3"/>
        <w:spacing w:after="150" w:before="300"/>
      </w:pPr>
      <w:r>
        <w:rPr>
          <w:rFonts w:ascii="Arial" w:cs="Arial" w:eastAsia="Arial" w:hAnsi="Arial"/>
        </w:rPr>
        <w:t xml:space="preserve">What Matched Correctly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8 core tables correct (profiles, contacts, events, reminder_log, shown_gifts, gift_catalog, conversion_events, email_overrides)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4 RPCs match (handle_new_user, set_updated_at, update_drips_sent, delete_user_account)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All 3 triggers match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31 seed gifts match migration 004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Consent columns present per migration 007</w:t>
      </w:r>
    </w:p>
    <w:p>
      <w:r>
        <w:br w:type="page"/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5: Recommended Fix Priority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Tier 1 — Fix next (infrastructure / data integrity)</w:t>
      </w:r>
    </w:p>
    <w:p>
      <w:pPr>
        <w:spacing w:after="120" w:line="276"/>
      </w:pPr>
      <w:r>
        <w:rPr>
          <w:rFonts w:ascii="Arial" w:cs="Arial" w:eastAsia="Arial" w:hAnsi="Arial"/>
          <w:i/>
          <w:iCs/>
          <w:color w:val="333333"/>
          <w:sz w:val="21"/>
          <w:szCs w:val="21"/>
        </w:rPr>
        <w:t xml:space="preserve">Previous Tier 1 security items (NEW-1, #11, #12, NEW-2) all fixed.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Reconcile empty Supabase migration history with CLI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reminder_log index mismatch (created_at vs sent_at) — align to actual query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OWN-1: Fix /contact submit (HIGH)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OWN-2: Fix mobile password reset (HIGH)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Tier 2 — Fix within next sprint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events.deleted_at to migration (codify soft-delete)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#23: conversion_events FK (RESTRICT vs denormalize)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#25: Fix bin restore stale confirm state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NEW-4: TRASH_HOLD_DAYS → shared constant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NEW-5: Remove email from forgot-password URL param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OWN-3+8: Bin deleted-events tab with contact name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OWN-7: Add-contact → add-event flow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OWN-10: Data export to admin-only (email search, CSV)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OWN-11: Settings unsaved-changes warning</w:t>
      </w: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Tier 3 — Address during UI conformity sweep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#17: Distributed rate limiting (Upstash Redis)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#26: Fix email queue admin labeling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#31: ARIA + focus traps on modals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#37, #38: Day clamp toast, urgency color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NEW-3: Calendar URL → signed URL only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NEW-6: Prototype files → legacy/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Add deny RLS policies to migrations (reminder_log, shown_gifts)</w:t>
      </w:r>
    </w:p>
    <w:p>
      <w:pPr>
        <w:pStyle w:val="Heading1"/>
        <w:spacing w:after="150" w:before="300"/>
      </w:pPr>
      <w:r>
        <w:rPr>
          <w:rFonts w:ascii="Arial" w:cs="Arial" w:eastAsia="Arial" w:hAnsi="Arial"/>
        </w:rPr>
        <w:t xml:space="preserve">Section 6: Owner-Requested Features &amp; Changes (7)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Owner-filed May 3, 2026. Implementation plans included.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OWN-4  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gender input for contacts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Optional gender/pronoun field. Improves gift engine relevance and email personalization.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Migration: ADD COLUMN gender text CHECK (male/female/non-binary/other/prefer_not_to_say) DEFAULT NULL. Add dropdown to contacts/page.tsx, contacts/[id]/page.tsx, onboarding Step 2. Optionally update gift-engine.ts + email templates.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2563EB"/>
          <w:sz w:val="21"/>
          <w:szCs w:val="21"/>
        </w:rPr>
        <w:t xml:space="preserve">OWN-5  [LOW]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budget tier to onboarding flow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Onboarding Step 3 has gift categories but no budget tier. DB column + contacts page already support it.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Add a budget tier &lt;select&gt; to onboarding/page.tsx Step 3 (same options as contacts page: Any budget, Under $50, $50–$100, Over $100). Add budgetTier state variable and include it in the handleSaveAndFinish contacts.insert payload as budget_tier. No migration needed.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OWN-6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Escape key to close all modals and popups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Escape should dismiss all modals: Add/Edit Contact, Delete confirm, Add/Edit Event, Calendar Help.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Shared useEscapeKey(callback) hook. Apply in contacts/page.tsx, contacts/[id]/page.tsx, settings/page.tsx. Also add backdrop onClick to close.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OWN-7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Contact should flow directly into adding an event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Adding contact requires 2 extra clicks to add first event.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On add-mode save: .insert().select().single() to get new ID, then router.push(/contacts/${newId}?addEvent=true). Detail page checks addEvent param and auto-opens Add Event modal.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OWN-8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Add deleted-events tab to the recycling bin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Bin only shows deleted contacts. Need events tab with type, date, contact name, restore/delete.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settings/page.tsx: add Contacts/Events sub-tabs in Bin. loadTrashedEvents: events WHERE deleted_at IS NOT NULL, join contact names. Show type + date, contact, countdown, Restore/Delete Forever.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OWN-9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Update privacy policy (outdated cookie and retention language)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Outdated cookie refs, mismatched retention timelines, vague GDPR basis (flagged in CLAUDE.md).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Rewrite privacy/page.tsx: remove cookie refs, align retention, map processing to GDPR bases. Legal review before deploy.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OWN-10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Move data export to admin-only; remove from user settings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Remove user-facing export. Users email support. Add admin tool: search by email, export CSV.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settings/page.tsx: remove handleExport + button, replace with support email note. admin/page.tsx: add User Data Export section — email search, query profiles via admin client, fetch contacts + events, PapaParse CSV download. Already is_admin gated.</w:t>
      </w:r>
    </w:p>
    <w:p>
      <w:pPr>
        <w:spacing w:after="60" w:before="240"/>
      </w:pPr>
      <w:r>
        <w:rPr>
          <w:rFonts w:ascii="Arial" w:cs="Arial" w:eastAsia="Arial" w:hAnsi="Arial"/>
          <w:b/>
          <w:bCs/>
          <w:color w:val="D97706"/>
          <w:sz w:val="21"/>
          <w:szCs w:val="21"/>
        </w:rPr>
        <w:t xml:space="preserve">OWN-11  [MEDIUM]  </w:t>
      </w: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Unsaved changes warning on Settings page</w:t>
      </w:r>
    </w:p>
    <w:p>
      <w:pPr>
        <w:spacing w:after="120" w:line="276"/>
      </w:pPr>
      <w:r>
        <w:rPr>
          <w:rFonts w:ascii="Arial" w:cs="Arial" w:eastAsia="Arial" w:hAnsi="Arial"/>
          <w:color w:val="333333"/>
          <w:sz w:val="21"/>
          <w:szCs w:val="21"/>
        </w:rPr>
        <w:t xml:space="preserve">Warn on navigation with unsaved changes. Dialog: Save / Leave without saving / Cancel.</w:t>
      </w:r>
    </w:p>
    <w:p>
      <w:pPr>
        <w:spacing w:after="120" w:line="276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Plan: </w:t>
      </w:r>
      <w:r>
        <w:rPr>
          <w:rFonts w:ascii="Arial" w:cs="Arial" w:eastAsia="Arial" w:hAnsi="Arial"/>
          <w:color w:val="333333"/>
          <w:sz w:val="21"/>
          <w:szCs w:val="21"/>
        </w:rPr>
        <w:t xml:space="preserve">Track isDirty by comparing current profile state against a savedProfile ref (snapshot after load and each save). Use beforeunload event for browser navigation / tab close. For in-app navigation (sidebar links), intercept with a custom guard and show a modal: “You have unsaved changes” with three buttons — Save (calls handleSaveProfile then navigates), Leave without saving (discards), Cancel (stays). Also intercept tab switches within Settings (General → Password → Bin) if isDirty.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OWN-4: Gender input (schema + contacts/detail/onboarding UI)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OWN-5: Budget tier in onboarding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OWN-6: Escape to close modals (hook + backdrop)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OWN-9: Privacy policy rewrite</w:t>
      </w:r>
    </w:p>
    <w:p>
      <w:pPr>
        <w:pBdr>
          <w:top w:val="single" w:color="DDDDDD" w:sz="4" w:space="8"/>
        </w:pBdr>
        <w:spacing w:before="600"/>
      </w:pPr>
    </w:p>
    <w:p>
      <w:pPr>
        <w:pStyle w:val="Heading2"/>
        <w:spacing w:after="150" w:before="300"/>
      </w:pPr>
      <w:r>
        <w:rPr>
          <w:rFonts w:ascii="Arial" w:cs="Arial" w:eastAsia="Arial" w:hAnsi="Arial"/>
        </w:rPr>
        <w:t xml:space="preserve">Document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65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April 22,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Initial sweep: 38 issues, 40+ files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2,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Re-audit: 30 fixes verified, 7 new issues, schema drift analysis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3,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Fixed NEW-1 (user_id), #11 (password), #12+NEW-2 (errors), NEW-7 (CLAUDE.md). 5 issues moved to fixed.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May 3, 2026 (b)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J (owner) + Claude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9"/>
                <w:szCs w:val="19"/>
              </w:rPr>
              <w:t xml:space="preserve">Added 10 owner items (OWN-1–3 bugs, OWN-4–11 features) into Sections 3, 5, 6. Deleted BACKLOG.md.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05A32" w:sz="6" w:space="4"/>
      </w:pBdr>
      <w:spacing w:after="0"/>
    </w:pPr>
    <w:r>
      <w:rPr>
        <w:rFonts w:ascii="Arial" w:cs="Arial" w:eastAsia="Arial" w:hAnsi="Arial"/>
        <w:b/>
        <w:bCs/>
        <w:color w:val="D05A32"/>
        <w:sz w:val="18"/>
        <w:szCs w:val="18"/>
      </w:rPr>
      <w:t xml:space="preserve">Daysight (Landmarks)</w:t>
    </w:r>
    <w:r>
      <w:rPr>
        <w:rFonts w:ascii="Arial" w:cs="Arial" w:eastAsia="Arial" w:hAnsi="Arial"/>
        <w:color w:val="666666"/>
        <w:sz w:val="18"/>
        <w:szCs w:val="18"/>
      </w:rPr>
      <w:t xml:space="preserve">    Bug Sweep Report — Updated May 3,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65D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365D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2026-05-03T17:27:13.839Z</dcterms:created>
  <dcterms:modified xsi:type="dcterms:W3CDTF">2026-05-03T17:27:13.841Z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