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237E5" w14:textId="77777777" w:rsidR="003A050E" w:rsidRPr="00A50B04" w:rsidRDefault="003A050E" w:rsidP="00A50B04">
      <w:pPr>
        <w:rPr>
          <w:b/>
          <w:sz w:val="20"/>
          <w:szCs w:val="20"/>
        </w:rPr>
      </w:pPr>
      <w:r w:rsidRPr="00A50B04">
        <w:rPr>
          <w:sz w:val="20"/>
          <w:szCs w:val="20"/>
        </w:rPr>
        <w:t>(For ISV Royalty Program Only)</w:t>
      </w:r>
    </w:p>
    <w:tbl>
      <w:tblPr>
        <w:tblW w:w="9450" w:type="dxa"/>
        <w:tblInd w:w="-15" w:type="dxa"/>
        <w:tblBorders>
          <w:top w:val="single" w:sz="12" w:space="0" w:color="004D00"/>
          <w:left w:val="single" w:sz="12" w:space="0" w:color="004D00"/>
          <w:bottom w:val="single" w:sz="12" w:space="0" w:color="004D00"/>
          <w:right w:val="single" w:sz="12" w:space="0" w:color="004D00"/>
        </w:tblBorders>
        <w:tblCellMar>
          <w:left w:w="115" w:type="dxa"/>
          <w:right w:w="115" w:type="dxa"/>
        </w:tblCellMar>
        <w:tblLook w:val="01E0" w:firstRow="1" w:lastRow="1" w:firstColumn="1" w:lastColumn="1" w:noHBand="0" w:noVBand="0"/>
      </w:tblPr>
      <w:tblGrid>
        <w:gridCol w:w="9360"/>
        <w:gridCol w:w="90"/>
      </w:tblGrid>
      <w:tr w:rsidR="003A050E" w:rsidRPr="00A50B04" w14:paraId="3BD04173" w14:textId="77777777" w:rsidTr="00942A9C">
        <w:trPr>
          <w:gridAfter w:val="1"/>
          <w:wAfter w:w="90" w:type="dxa"/>
          <w:trHeight w:val="348"/>
        </w:trPr>
        <w:tc>
          <w:tcPr>
            <w:tcW w:w="9360" w:type="dxa"/>
            <w:tcBorders>
              <w:top w:val="single" w:sz="12" w:space="0" w:color="252593"/>
              <w:left w:val="single" w:sz="12" w:space="0" w:color="252593"/>
              <w:bottom w:val="single" w:sz="12" w:space="0" w:color="252593"/>
              <w:right w:val="single" w:sz="12" w:space="0" w:color="252593"/>
            </w:tcBorders>
            <w:shd w:val="clear" w:color="auto" w:fill="252593"/>
            <w:vAlign w:val="center"/>
            <w:hideMark/>
          </w:tcPr>
          <w:p w14:paraId="32171D6A" w14:textId="540C40F0" w:rsidR="003A050E" w:rsidRPr="00A50B04" w:rsidRDefault="007C5807" w:rsidP="00A50B04">
            <w:pPr>
              <w:pStyle w:val="Heading1"/>
              <w:numPr>
                <w:ilvl w:val="0"/>
                <w:numId w:val="0"/>
              </w:numPr>
              <w:tabs>
                <w:tab w:val="left" w:pos="720"/>
              </w:tabs>
              <w:ind w:left="357" w:hanging="357"/>
              <w:rPr>
                <w:sz w:val="24"/>
                <w:szCs w:val="20"/>
              </w:rPr>
            </w:pPr>
            <w:bookmarkStart w:id="0" w:name="_Toc116021976"/>
            <w:bookmarkStart w:id="1" w:name="_Toc116219504"/>
            <w:r w:rsidRPr="00A50B04">
              <w:rPr>
                <w:sz w:val="24"/>
                <w:szCs w:val="20"/>
              </w:rPr>
              <w:t>Skype</w:t>
            </w:r>
            <w:r w:rsidR="004C26ED" w:rsidRPr="00A50B04">
              <w:rPr>
                <w:sz w:val="24"/>
                <w:szCs w:val="20"/>
                <w:vertAlign w:val="superscript"/>
              </w:rPr>
              <w:t>®</w:t>
            </w:r>
            <w:r w:rsidRPr="00A50B04">
              <w:rPr>
                <w:sz w:val="24"/>
                <w:szCs w:val="20"/>
              </w:rPr>
              <w:t xml:space="preserve"> for Business Server 201</w:t>
            </w:r>
            <w:r w:rsidR="00063E72" w:rsidRPr="00A50B04">
              <w:rPr>
                <w:sz w:val="24"/>
                <w:szCs w:val="20"/>
              </w:rPr>
              <w:t>9</w:t>
            </w:r>
            <w:r w:rsidR="003A050E" w:rsidRPr="00A50B04">
              <w:rPr>
                <w:sz w:val="24"/>
                <w:szCs w:val="20"/>
              </w:rPr>
              <w:t xml:space="preserve"> </w:t>
            </w:r>
            <w:r w:rsidR="008D6C37" w:rsidRPr="00A50B04">
              <w:rPr>
                <w:sz w:val="24"/>
                <w:szCs w:val="20"/>
              </w:rPr>
              <w:t>(</w:t>
            </w:r>
            <w:r w:rsidR="00942A9C" w:rsidRPr="00A50B04">
              <w:rPr>
                <w:sz w:val="24"/>
                <w:szCs w:val="20"/>
              </w:rPr>
              <w:t>Server CAL</w:t>
            </w:r>
            <w:r w:rsidR="008D6C37" w:rsidRPr="00A50B04">
              <w:rPr>
                <w:sz w:val="24"/>
                <w:szCs w:val="20"/>
              </w:rPr>
              <w:t xml:space="preserve">) </w:t>
            </w:r>
            <w:r w:rsidR="003A050E" w:rsidRPr="00A50B04">
              <w:rPr>
                <w:sz w:val="24"/>
                <w:szCs w:val="20"/>
              </w:rPr>
              <w:t xml:space="preserve">Edition, </w:t>
            </w:r>
            <w:bookmarkStart w:id="2" w:name="Text33"/>
            <w:r w:rsidR="003A050E" w:rsidRPr="00A50B04">
              <w:rPr>
                <w:b w:val="0"/>
                <w:sz w:val="24"/>
                <w:szCs w:val="20"/>
                <w:u w:val="single"/>
              </w:rPr>
              <w:fldChar w:fldCharType="begin">
                <w:ffData>
                  <w:name w:val="Text33"/>
                  <w:enabled/>
                  <w:calcOnExit w:val="0"/>
                  <w:textInput/>
                </w:ffData>
              </w:fldChar>
            </w:r>
            <w:r w:rsidR="003A050E" w:rsidRPr="00A50B04">
              <w:rPr>
                <w:b w:val="0"/>
                <w:sz w:val="24"/>
                <w:szCs w:val="20"/>
                <w:u w:val="single"/>
              </w:rPr>
              <w:instrText xml:space="preserve"> FORMTEXT </w:instrText>
            </w:r>
            <w:r w:rsidR="003A050E" w:rsidRPr="00A50B04">
              <w:rPr>
                <w:b w:val="0"/>
                <w:sz w:val="24"/>
                <w:szCs w:val="20"/>
                <w:u w:val="single"/>
              </w:rPr>
            </w:r>
            <w:r w:rsidR="003A050E" w:rsidRPr="00A50B04">
              <w:rPr>
                <w:b w:val="0"/>
                <w:sz w:val="24"/>
                <w:szCs w:val="20"/>
                <w:u w:val="single"/>
              </w:rPr>
              <w:fldChar w:fldCharType="separate"/>
            </w:r>
            <w:bookmarkStart w:id="3" w:name="_GoBack"/>
            <w:r w:rsidR="006F40DD">
              <w:rPr>
                <w:b w:val="0"/>
                <w:noProof/>
                <w:sz w:val="24"/>
                <w:szCs w:val="20"/>
                <w:u w:val="single"/>
              </w:rPr>
              <w:t> </w:t>
            </w:r>
            <w:r w:rsidR="006F40DD">
              <w:rPr>
                <w:b w:val="0"/>
                <w:noProof/>
                <w:sz w:val="24"/>
                <w:szCs w:val="20"/>
                <w:u w:val="single"/>
              </w:rPr>
              <w:t> </w:t>
            </w:r>
            <w:r w:rsidR="006F40DD">
              <w:rPr>
                <w:b w:val="0"/>
                <w:noProof/>
                <w:sz w:val="24"/>
                <w:szCs w:val="20"/>
                <w:u w:val="single"/>
              </w:rPr>
              <w:t> </w:t>
            </w:r>
            <w:r w:rsidR="006F40DD">
              <w:rPr>
                <w:b w:val="0"/>
                <w:noProof/>
                <w:sz w:val="24"/>
                <w:szCs w:val="20"/>
                <w:u w:val="single"/>
              </w:rPr>
              <w:t> </w:t>
            </w:r>
            <w:r w:rsidR="006F40DD">
              <w:rPr>
                <w:b w:val="0"/>
                <w:noProof/>
                <w:sz w:val="24"/>
                <w:szCs w:val="20"/>
                <w:u w:val="single"/>
              </w:rPr>
              <w:t> </w:t>
            </w:r>
            <w:bookmarkEnd w:id="3"/>
            <w:r w:rsidR="003A050E" w:rsidRPr="00A50B04">
              <w:rPr>
                <w:b w:val="0"/>
                <w:sz w:val="24"/>
                <w:szCs w:val="20"/>
                <w:u w:val="single"/>
              </w:rPr>
              <w:fldChar w:fldCharType="end"/>
            </w:r>
            <w:bookmarkEnd w:id="2"/>
            <w:r w:rsidR="003A050E" w:rsidRPr="00A50B04">
              <w:rPr>
                <w:b w:val="0"/>
                <w:sz w:val="24"/>
                <w:szCs w:val="20"/>
                <w:vertAlign w:val="superscript"/>
              </w:rPr>
              <w:footnoteReference w:id="1"/>
            </w:r>
            <w:bookmarkEnd w:id="0"/>
            <w:bookmarkEnd w:id="1"/>
          </w:p>
        </w:tc>
      </w:tr>
      <w:tr w:rsidR="00942A9C" w:rsidRPr="00A50B04" w14:paraId="72F509A3" w14:textId="77777777" w:rsidTr="00942A9C">
        <w:trPr>
          <w:trHeight w:val="1371"/>
        </w:trPr>
        <w:tc>
          <w:tcPr>
            <w:tcW w:w="9450" w:type="dxa"/>
            <w:gridSpan w:val="2"/>
            <w:tcBorders>
              <w:top w:val="single" w:sz="12" w:space="0" w:color="FFFFFF"/>
              <w:left w:val="single" w:sz="12" w:space="0" w:color="FFFFFF"/>
              <w:bottom w:val="single" w:sz="12" w:space="0" w:color="FFFFFF"/>
              <w:right w:val="single" w:sz="12" w:space="0" w:color="FFFFFF"/>
            </w:tcBorders>
          </w:tcPr>
          <w:p w14:paraId="1CCEEE0F" w14:textId="244A8D38" w:rsidR="00942A9C" w:rsidRPr="00A50B04" w:rsidRDefault="00942A9C" w:rsidP="00A50B04">
            <w:pPr>
              <w:pStyle w:val="LicenseNumber"/>
              <w:spacing w:before="120" w:after="120"/>
              <w:rPr>
                <w:rFonts w:cs="Tahoma"/>
                <w:sz w:val="24"/>
                <w:szCs w:val="20"/>
                <w:vertAlign w:val="superscript"/>
                <w:lang w:val="fr-FR"/>
              </w:rPr>
            </w:pPr>
            <w:r w:rsidRPr="00A50B04">
              <w:rPr>
                <w:rFonts w:cs="Tahoma"/>
                <w:sz w:val="24"/>
                <w:szCs w:val="20"/>
                <w:lang w:val="fr-FR"/>
              </w:rPr>
              <w:t xml:space="preserve">Server Licenses: </w:t>
            </w:r>
            <w:r w:rsidRPr="00A50B04">
              <w:rPr>
                <w:rFonts w:cs="Tahoma"/>
                <w:b w:val="0"/>
                <w:sz w:val="24"/>
                <w:szCs w:val="20"/>
                <w:u w:val="single"/>
                <w:lang w:val="fr-FR"/>
              </w:rPr>
              <w:fldChar w:fldCharType="begin">
                <w:ffData>
                  <w:name w:val="Text33"/>
                  <w:enabled/>
                  <w:calcOnExit w:val="0"/>
                  <w:textInput/>
                </w:ffData>
              </w:fldChar>
            </w:r>
            <w:r w:rsidRPr="00A50B04">
              <w:rPr>
                <w:rFonts w:cs="Tahoma"/>
                <w:b w:val="0"/>
                <w:sz w:val="24"/>
                <w:szCs w:val="20"/>
                <w:u w:val="single"/>
                <w:lang w:val="fr-FR"/>
              </w:rPr>
              <w:instrText xml:space="preserve"> FORMTEXT </w:instrText>
            </w:r>
            <w:r w:rsidRPr="00A50B04">
              <w:rPr>
                <w:rFonts w:cs="Tahoma"/>
                <w:b w:val="0"/>
                <w:sz w:val="24"/>
                <w:szCs w:val="20"/>
                <w:u w:val="single"/>
                <w:lang w:val="fr-FR"/>
              </w:rPr>
            </w:r>
            <w:r w:rsidRPr="00A50B04">
              <w:rPr>
                <w:rFonts w:cs="Tahoma"/>
                <w:b w:val="0"/>
                <w:sz w:val="24"/>
                <w:szCs w:val="20"/>
                <w:u w:val="single"/>
                <w:lang w:val="fr-FR"/>
              </w:rPr>
              <w:fldChar w:fldCharType="separate"/>
            </w:r>
            <w:r w:rsidR="006F40DD">
              <w:rPr>
                <w:rFonts w:cs="Tahoma"/>
                <w:b w:val="0"/>
                <w:noProof/>
                <w:sz w:val="24"/>
                <w:szCs w:val="20"/>
                <w:u w:val="single"/>
                <w:lang w:val="fr-FR"/>
              </w:rPr>
              <w:t> </w:t>
            </w:r>
            <w:r w:rsidR="006F40DD">
              <w:rPr>
                <w:rFonts w:cs="Tahoma"/>
                <w:b w:val="0"/>
                <w:noProof/>
                <w:sz w:val="24"/>
                <w:szCs w:val="20"/>
                <w:u w:val="single"/>
                <w:lang w:val="fr-FR"/>
              </w:rPr>
              <w:t> </w:t>
            </w:r>
            <w:r w:rsidR="006F40DD">
              <w:rPr>
                <w:rFonts w:cs="Tahoma"/>
                <w:b w:val="0"/>
                <w:noProof/>
                <w:sz w:val="24"/>
                <w:szCs w:val="20"/>
                <w:u w:val="single"/>
                <w:lang w:val="fr-FR"/>
              </w:rPr>
              <w:t> </w:t>
            </w:r>
            <w:r w:rsidR="006F40DD">
              <w:rPr>
                <w:rFonts w:cs="Tahoma"/>
                <w:b w:val="0"/>
                <w:noProof/>
                <w:sz w:val="24"/>
                <w:szCs w:val="20"/>
                <w:u w:val="single"/>
                <w:lang w:val="fr-FR"/>
              </w:rPr>
              <w:t> </w:t>
            </w:r>
            <w:r w:rsidR="006F40DD">
              <w:rPr>
                <w:rFonts w:cs="Tahoma"/>
                <w:b w:val="0"/>
                <w:noProof/>
                <w:sz w:val="24"/>
                <w:szCs w:val="20"/>
                <w:u w:val="single"/>
                <w:lang w:val="fr-FR"/>
              </w:rPr>
              <w:t> </w:t>
            </w:r>
            <w:r w:rsidRPr="00A50B04">
              <w:rPr>
                <w:rFonts w:cs="Tahoma"/>
                <w:b w:val="0"/>
                <w:sz w:val="24"/>
                <w:szCs w:val="20"/>
                <w:u w:val="single"/>
                <w:lang w:val="fr-FR"/>
              </w:rPr>
              <w:fldChar w:fldCharType="end"/>
            </w:r>
            <w:r w:rsidRPr="00A50B04">
              <w:rPr>
                <w:rFonts w:cs="Tahoma"/>
                <w:b w:val="0"/>
                <w:bCs w:val="0"/>
                <w:sz w:val="24"/>
                <w:szCs w:val="20"/>
                <w:vertAlign w:val="superscript"/>
              </w:rPr>
              <w:footnoteReference w:id="2"/>
            </w:r>
          </w:p>
          <w:p w14:paraId="498F7C55" w14:textId="542E1CEB" w:rsidR="00942A9C" w:rsidRPr="00A50B04" w:rsidRDefault="00942A9C" w:rsidP="00A50B04">
            <w:pPr>
              <w:pStyle w:val="LicenseNumber"/>
              <w:spacing w:before="120" w:after="120"/>
              <w:rPr>
                <w:rFonts w:cs="Tahoma"/>
                <w:sz w:val="24"/>
                <w:szCs w:val="20"/>
                <w:lang w:val="fr-FR"/>
              </w:rPr>
            </w:pPr>
            <w:r w:rsidRPr="00A50B04">
              <w:rPr>
                <w:rFonts w:cs="Tahoma"/>
                <w:sz w:val="24"/>
                <w:szCs w:val="20"/>
                <w:lang w:val="fr-FR"/>
              </w:rPr>
              <w:t>User Client Access Licenses:</w:t>
            </w:r>
            <w:r w:rsidRPr="00A50B04">
              <w:rPr>
                <w:rFonts w:cs="Tahoma"/>
                <w:b w:val="0"/>
                <w:bCs w:val="0"/>
                <w:sz w:val="24"/>
                <w:szCs w:val="20"/>
                <w:lang w:val="fr-FR"/>
              </w:rPr>
              <w:t xml:space="preserve"> </w:t>
            </w:r>
            <w:r w:rsidRPr="00A50B04">
              <w:rPr>
                <w:rFonts w:cs="Tahoma"/>
                <w:b w:val="0"/>
                <w:sz w:val="24"/>
                <w:szCs w:val="20"/>
                <w:u w:val="single"/>
                <w:lang w:val="fr-FR"/>
              </w:rPr>
              <w:fldChar w:fldCharType="begin">
                <w:ffData>
                  <w:name w:val="Text33"/>
                  <w:enabled/>
                  <w:calcOnExit w:val="0"/>
                  <w:textInput/>
                </w:ffData>
              </w:fldChar>
            </w:r>
            <w:r w:rsidRPr="00A50B04">
              <w:rPr>
                <w:rFonts w:cs="Tahoma"/>
                <w:b w:val="0"/>
                <w:sz w:val="24"/>
                <w:szCs w:val="20"/>
                <w:u w:val="single"/>
                <w:lang w:val="fr-FR"/>
              </w:rPr>
              <w:instrText xml:space="preserve"> FORMTEXT </w:instrText>
            </w:r>
            <w:r w:rsidRPr="00A50B04">
              <w:rPr>
                <w:rFonts w:cs="Tahoma"/>
                <w:b w:val="0"/>
                <w:sz w:val="24"/>
                <w:szCs w:val="20"/>
                <w:u w:val="single"/>
                <w:lang w:val="fr-FR"/>
              </w:rPr>
            </w:r>
            <w:r w:rsidRPr="00A50B04">
              <w:rPr>
                <w:rFonts w:cs="Tahoma"/>
                <w:b w:val="0"/>
                <w:sz w:val="24"/>
                <w:szCs w:val="20"/>
                <w:u w:val="single"/>
                <w:lang w:val="fr-FR"/>
              </w:rPr>
              <w:fldChar w:fldCharType="separate"/>
            </w:r>
            <w:r w:rsidR="006F40DD">
              <w:rPr>
                <w:rFonts w:cs="Tahoma"/>
                <w:b w:val="0"/>
                <w:noProof/>
                <w:sz w:val="24"/>
                <w:szCs w:val="20"/>
                <w:u w:val="single"/>
                <w:lang w:val="fr-FR"/>
              </w:rPr>
              <w:t> </w:t>
            </w:r>
            <w:r w:rsidR="006F40DD">
              <w:rPr>
                <w:rFonts w:cs="Tahoma"/>
                <w:b w:val="0"/>
                <w:noProof/>
                <w:sz w:val="24"/>
                <w:szCs w:val="20"/>
                <w:u w:val="single"/>
                <w:lang w:val="fr-FR"/>
              </w:rPr>
              <w:t> </w:t>
            </w:r>
            <w:r w:rsidR="006F40DD">
              <w:rPr>
                <w:rFonts w:cs="Tahoma"/>
                <w:b w:val="0"/>
                <w:noProof/>
                <w:sz w:val="24"/>
                <w:szCs w:val="20"/>
                <w:u w:val="single"/>
                <w:lang w:val="fr-FR"/>
              </w:rPr>
              <w:t> </w:t>
            </w:r>
            <w:r w:rsidR="006F40DD">
              <w:rPr>
                <w:rFonts w:cs="Tahoma"/>
                <w:b w:val="0"/>
                <w:noProof/>
                <w:sz w:val="24"/>
                <w:szCs w:val="20"/>
                <w:u w:val="single"/>
                <w:lang w:val="fr-FR"/>
              </w:rPr>
              <w:t> </w:t>
            </w:r>
            <w:r w:rsidR="006F40DD">
              <w:rPr>
                <w:rFonts w:cs="Tahoma"/>
                <w:b w:val="0"/>
                <w:noProof/>
                <w:sz w:val="24"/>
                <w:szCs w:val="20"/>
                <w:u w:val="single"/>
                <w:lang w:val="fr-FR"/>
              </w:rPr>
              <w:t> </w:t>
            </w:r>
            <w:r w:rsidRPr="00A50B04">
              <w:rPr>
                <w:rFonts w:cs="Tahoma"/>
                <w:b w:val="0"/>
                <w:sz w:val="24"/>
                <w:szCs w:val="20"/>
                <w:u w:val="single"/>
                <w:lang w:val="fr-FR"/>
              </w:rPr>
              <w:fldChar w:fldCharType="end"/>
            </w:r>
            <w:r w:rsidRPr="00A50B04">
              <w:rPr>
                <w:rFonts w:cs="Tahoma"/>
                <w:b w:val="0"/>
                <w:bCs w:val="0"/>
                <w:sz w:val="24"/>
                <w:szCs w:val="20"/>
                <w:vertAlign w:val="superscript"/>
              </w:rPr>
              <w:footnoteReference w:id="3"/>
            </w:r>
          </w:p>
          <w:p w14:paraId="20A19C47" w14:textId="2694BF69" w:rsidR="00942A9C" w:rsidRPr="00A50B04" w:rsidRDefault="00942A9C" w:rsidP="00A50B04">
            <w:pPr>
              <w:pStyle w:val="LicenseNumber"/>
              <w:spacing w:before="120" w:after="120"/>
              <w:rPr>
                <w:rFonts w:cs="Tahoma"/>
                <w:sz w:val="24"/>
                <w:szCs w:val="20"/>
                <w:u w:val="single"/>
                <w:lang w:val="fr-FR"/>
              </w:rPr>
            </w:pPr>
            <w:r w:rsidRPr="00A50B04">
              <w:rPr>
                <w:rFonts w:cs="Tahoma"/>
                <w:sz w:val="24"/>
                <w:szCs w:val="20"/>
                <w:lang w:val="fr-FR"/>
              </w:rPr>
              <w:t xml:space="preserve">Device Client Access Licenses: </w:t>
            </w:r>
            <w:r w:rsidRPr="00A50B04">
              <w:rPr>
                <w:rFonts w:cs="Tahoma"/>
                <w:b w:val="0"/>
                <w:sz w:val="24"/>
                <w:szCs w:val="20"/>
                <w:u w:val="single"/>
                <w:lang w:val="fr-FR"/>
              </w:rPr>
              <w:fldChar w:fldCharType="begin">
                <w:ffData>
                  <w:name w:val="Text33"/>
                  <w:enabled/>
                  <w:calcOnExit w:val="0"/>
                  <w:textInput/>
                </w:ffData>
              </w:fldChar>
            </w:r>
            <w:r w:rsidRPr="00A50B04">
              <w:rPr>
                <w:rFonts w:cs="Tahoma"/>
                <w:b w:val="0"/>
                <w:sz w:val="24"/>
                <w:szCs w:val="20"/>
                <w:u w:val="single"/>
                <w:lang w:val="fr-FR"/>
              </w:rPr>
              <w:instrText xml:space="preserve"> FORMTEXT </w:instrText>
            </w:r>
            <w:r w:rsidRPr="00A50B04">
              <w:rPr>
                <w:rFonts w:cs="Tahoma"/>
                <w:b w:val="0"/>
                <w:sz w:val="24"/>
                <w:szCs w:val="20"/>
                <w:u w:val="single"/>
                <w:lang w:val="fr-FR"/>
              </w:rPr>
            </w:r>
            <w:r w:rsidRPr="00A50B04">
              <w:rPr>
                <w:rFonts w:cs="Tahoma"/>
                <w:b w:val="0"/>
                <w:sz w:val="24"/>
                <w:szCs w:val="20"/>
                <w:u w:val="single"/>
                <w:lang w:val="fr-FR"/>
              </w:rPr>
              <w:fldChar w:fldCharType="separate"/>
            </w:r>
            <w:r w:rsidR="006F40DD">
              <w:rPr>
                <w:rFonts w:cs="Tahoma"/>
                <w:b w:val="0"/>
                <w:noProof/>
                <w:sz w:val="24"/>
                <w:szCs w:val="20"/>
                <w:u w:val="single"/>
                <w:lang w:val="fr-FR"/>
              </w:rPr>
              <w:t> </w:t>
            </w:r>
            <w:r w:rsidR="006F40DD">
              <w:rPr>
                <w:rFonts w:cs="Tahoma"/>
                <w:b w:val="0"/>
                <w:noProof/>
                <w:sz w:val="24"/>
                <w:szCs w:val="20"/>
                <w:u w:val="single"/>
                <w:lang w:val="fr-FR"/>
              </w:rPr>
              <w:t> </w:t>
            </w:r>
            <w:r w:rsidR="006F40DD">
              <w:rPr>
                <w:rFonts w:cs="Tahoma"/>
                <w:b w:val="0"/>
                <w:noProof/>
                <w:sz w:val="24"/>
                <w:szCs w:val="20"/>
                <w:u w:val="single"/>
                <w:lang w:val="fr-FR"/>
              </w:rPr>
              <w:t> </w:t>
            </w:r>
            <w:r w:rsidR="006F40DD">
              <w:rPr>
                <w:rFonts w:cs="Tahoma"/>
                <w:b w:val="0"/>
                <w:noProof/>
                <w:sz w:val="24"/>
                <w:szCs w:val="20"/>
                <w:u w:val="single"/>
                <w:lang w:val="fr-FR"/>
              </w:rPr>
              <w:t> </w:t>
            </w:r>
            <w:r w:rsidR="006F40DD">
              <w:rPr>
                <w:rFonts w:cs="Tahoma"/>
                <w:b w:val="0"/>
                <w:noProof/>
                <w:sz w:val="24"/>
                <w:szCs w:val="20"/>
                <w:u w:val="single"/>
                <w:lang w:val="fr-FR"/>
              </w:rPr>
              <w:t> </w:t>
            </w:r>
            <w:r w:rsidRPr="00A50B04">
              <w:rPr>
                <w:rFonts w:cs="Tahoma"/>
                <w:b w:val="0"/>
                <w:sz w:val="24"/>
                <w:szCs w:val="20"/>
                <w:u w:val="single"/>
                <w:lang w:val="fr-FR"/>
              </w:rPr>
              <w:fldChar w:fldCharType="end"/>
            </w:r>
            <w:r w:rsidRPr="00A50B04">
              <w:rPr>
                <w:rFonts w:cs="Tahoma"/>
                <w:b w:val="0"/>
                <w:bCs w:val="0"/>
                <w:sz w:val="24"/>
                <w:szCs w:val="20"/>
                <w:vertAlign w:val="superscript"/>
              </w:rPr>
              <w:footnoteReference w:id="4"/>
            </w:r>
          </w:p>
        </w:tc>
      </w:tr>
      <w:tr w:rsidR="003A050E" w:rsidRPr="00A50B04" w14:paraId="1837FC2C" w14:textId="77777777" w:rsidTr="00942A9C">
        <w:trPr>
          <w:gridAfter w:val="1"/>
          <w:wAfter w:w="90" w:type="dxa"/>
          <w:trHeight w:val="249"/>
        </w:trPr>
        <w:tc>
          <w:tcPr>
            <w:tcW w:w="9360" w:type="dxa"/>
            <w:tcBorders>
              <w:top w:val="single" w:sz="12" w:space="0" w:color="FFFFFF"/>
              <w:left w:val="single" w:sz="12" w:space="0" w:color="FFFFFF"/>
              <w:bottom w:val="single" w:sz="12" w:space="0" w:color="FFFFFF"/>
              <w:right w:val="single" w:sz="12" w:space="0" w:color="FFFFFF"/>
            </w:tcBorders>
            <w:shd w:val="clear" w:color="auto" w:fill="252593"/>
            <w:vAlign w:val="center"/>
          </w:tcPr>
          <w:p w14:paraId="6046D3CB" w14:textId="77777777" w:rsidR="003A050E" w:rsidRPr="00A50B04" w:rsidRDefault="003A050E" w:rsidP="00A50B04">
            <w:pPr>
              <w:pStyle w:val="Heading2"/>
              <w:numPr>
                <w:ilvl w:val="0"/>
                <w:numId w:val="0"/>
              </w:numPr>
              <w:tabs>
                <w:tab w:val="left" w:pos="720"/>
              </w:tabs>
              <w:rPr>
                <w:sz w:val="20"/>
                <w:szCs w:val="20"/>
              </w:rPr>
            </w:pPr>
            <w:r w:rsidRPr="00A50B04">
              <w:rPr>
                <w:sz w:val="20"/>
                <w:szCs w:val="20"/>
              </w:rPr>
              <w:t>END-USER LICENSE AGREEMENT</w:t>
            </w:r>
          </w:p>
        </w:tc>
      </w:tr>
    </w:tbl>
    <w:p w14:paraId="717376B3" w14:textId="7FE6A44B" w:rsidR="00942A9C" w:rsidRPr="00A50B04" w:rsidRDefault="00942A9C" w:rsidP="00A50B04">
      <w:pPr>
        <w:widowControl w:val="0"/>
        <w:rPr>
          <w:rFonts w:eastAsia="SimSun"/>
          <w:sz w:val="20"/>
          <w:szCs w:val="20"/>
        </w:rPr>
      </w:pPr>
      <w:r w:rsidRPr="00A50B04">
        <w:rPr>
          <w:rFonts w:eastAsia="SimSun"/>
          <w:sz w:val="20"/>
          <w:szCs w:val="20"/>
        </w:rPr>
        <w:t xml:space="preserve">If you licensed Skype for Business </w:t>
      </w:r>
      <w:r w:rsidR="00F918F2">
        <w:rPr>
          <w:rFonts w:eastAsia="SimSun"/>
          <w:sz w:val="20"/>
          <w:szCs w:val="20"/>
        </w:rPr>
        <w:t xml:space="preserve">Server </w:t>
      </w:r>
      <w:r w:rsidRPr="00A50B04">
        <w:rPr>
          <w:rFonts w:eastAsia="SimSun"/>
          <w:sz w:val="20"/>
          <w:szCs w:val="20"/>
        </w:rPr>
        <w:t>2019 through Microsoft’s Volume Licensing or MSDN Programs, your use of this software is subject to the terms and conditions of the applicable Program agreements. You may not use this software if you have not validly acquired a license for the software from Microsoft or its licensed distributors.</w:t>
      </w:r>
    </w:p>
    <w:p w14:paraId="36D1ED44" w14:textId="48266A70" w:rsidR="003A050E" w:rsidRPr="00A50B04" w:rsidRDefault="003A050E" w:rsidP="00A50B04">
      <w:pPr>
        <w:widowControl w:val="0"/>
        <w:rPr>
          <w:rFonts w:eastAsia="SimSun"/>
          <w:sz w:val="20"/>
          <w:szCs w:val="20"/>
        </w:rPr>
      </w:pPr>
      <w:r w:rsidRPr="00A50B04">
        <w:rPr>
          <w:rFonts w:eastAsia="SimSun"/>
          <w:sz w:val="20"/>
          <w:szCs w:val="20"/>
        </w:rPr>
        <w:t>These license terms are an agreement between the licensor of the software application or suite of applications with which you acquired the Microsoft</w:t>
      </w:r>
      <w:r w:rsidR="004C26ED" w:rsidRPr="00A50B04">
        <w:rPr>
          <w:rFonts w:eastAsia="SimSun"/>
          <w:sz w:val="20"/>
          <w:szCs w:val="20"/>
          <w:vertAlign w:val="superscript"/>
        </w:rPr>
        <w:t>®</w:t>
      </w:r>
      <w:r w:rsidRPr="00A50B04">
        <w:rPr>
          <w:rFonts w:eastAsia="SimSun"/>
          <w:sz w:val="20"/>
          <w:szCs w:val="20"/>
        </w:rPr>
        <w:t xml:space="preserve"> software (“Licensor”) and you. Please read them. They apply to the software named above, which includes the media on which you received it, if any. The terms also apply to any Microsoft</w:t>
      </w:r>
    </w:p>
    <w:p w14:paraId="2E8815E8" w14:textId="77777777" w:rsidR="003A050E" w:rsidRPr="00A50B04" w:rsidRDefault="003A050E" w:rsidP="00A50B04">
      <w:pPr>
        <w:pStyle w:val="Bullet2"/>
        <w:widowControl w:val="0"/>
        <w:tabs>
          <w:tab w:val="clear" w:pos="720"/>
          <w:tab w:val="num" w:pos="360"/>
        </w:tabs>
        <w:ind w:left="360" w:hanging="360"/>
        <w:rPr>
          <w:rFonts w:eastAsia="SimSun"/>
          <w:sz w:val="20"/>
          <w:szCs w:val="20"/>
        </w:rPr>
      </w:pPr>
      <w:r w:rsidRPr="00A50B04">
        <w:rPr>
          <w:rFonts w:eastAsia="SimSun"/>
          <w:sz w:val="20"/>
          <w:szCs w:val="20"/>
        </w:rPr>
        <w:t>updates,</w:t>
      </w:r>
    </w:p>
    <w:p w14:paraId="35BD34B5" w14:textId="77777777" w:rsidR="003A050E" w:rsidRPr="00A50B04" w:rsidRDefault="003A050E" w:rsidP="00A50B04">
      <w:pPr>
        <w:pStyle w:val="Bullet2"/>
        <w:widowControl w:val="0"/>
        <w:tabs>
          <w:tab w:val="clear" w:pos="720"/>
          <w:tab w:val="num" w:pos="360"/>
        </w:tabs>
        <w:ind w:left="360" w:hanging="360"/>
        <w:rPr>
          <w:rFonts w:eastAsia="SimSun"/>
          <w:sz w:val="20"/>
          <w:szCs w:val="20"/>
        </w:rPr>
      </w:pPr>
      <w:r w:rsidRPr="00A50B04">
        <w:rPr>
          <w:rFonts w:eastAsia="SimSun"/>
          <w:sz w:val="20"/>
          <w:szCs w:val="20"/>
        </w:rPr>
        <w:t>supplements, and</w:t>
      </w:r>
    </w:p>
    <w:p w14:paraId="369BCBE9" w14:textId="77777777" w:rsidR="003A050E" w:rsidRPr="00A50B04" w:rsidRDefault="003A050E" w:rsidP="00A50B04">
      <w:pPr>
        <w:pStyle w:val="Bullet2"/>
        <w:widowControl w:val="0"/>
        <w:tabs>
          <w:tab w:val="clear" w:pos="720"/>
          <w:tab w:val="num" w:pos="360"/>
        </w:tabs>
        <w:ind w:left="360" w:hanging="360"/>
        <w:rPr>
          <w:rFonts w:eastAsia="SimSun"/>
          <w:sz w:val="20"/>
          <w:szCs w:val="20"/>
        </w:rPr>
      </w:pPr>
      <w:r w:rsidRPr="00A50B04">
        <w:rPr>
          <w:rFonts w:eastAsia="SimSun"/>
          <w:sz w:val="20"/>
          <w:szCs w:val="20"/>
        </w:rPr>
        <w:t>Internet-based services</w:t>
      </w:r>
    </w:p>
    <w:p w14:paraId="11EA806A" w14:textId="77777777" w:rsidR="003A050E" w:rsidRPr="00A50B04" w:rsidRDefault="003A050E" w:rsidP="00A50B04">
      <w:pPr>
        <w:widowControl w:val="0"/>
        <w:rPr>
          <w:rFonts w:eastAsia="SimSun"/>
          <w:sz w:val="20"/>
          <w:szCs w:val="20"/>
        </w:rPr>
      </w:pPr>
      <w:r w:rsidRPr="00A50B04">
        <w:rPr>
          <w:rFonts w:eastAsia="SimSun"/>
          <w:sz w:val="20"/>
          <w:szCs w:val="20"/>
        </w:rPr>
        <w:t>for this software, unless other terms accompany those items. If so, those terms apply. Microsoft Corporation or one of its affiliates (collectively, “Microsoft”) has licensed the software to the Licensor.</w:t>
      </w:r>
    </w:p>
    <w:p w14:paraId="6C4D2305" w14:textId="5FFC8E05" w:rsidR="003A050E" w:rsidRPr="00A50B04" w:rsidRDefault="003A050E" w:rsidP="00A50B04">
      <w:pPr>
        <w:pStyle w:val="Preamble"/>
        <w:widowControl w:val="0"/>
        <w:rPr>
          <w:rFonts w:eastAsia="SimSun"/>
          <w:b w:val="0"/>
          <w:bCs w:val="0"/>
          <w:sz w:val="20"/>
          <w:szCs w:val="20"/>
        </w:rPr>
      </w:pPr>
      <w:r w:rsidRPr="00A50B04">
        <w:rPr>
          <w:rFonts w:eastAsia="SimSun"/>
          <w:sz w:val="20"/>
          <w:szCs w:val="20"/>
        </w:rPr>
        <w:t>By using the software, you accept these terms. If you do not accept them, do not use the software. Instead, return it to the place of purchase for a refund or credit.</w:t>
      </w:r>
      <w:r w:rsidR="004507C5" w:rsidRPr="00A50B04" w:rsidDel="004507C5">
        <w:rPr>
          <w:sz w:val="20"/>
          <w:szCs w:val="20"/>
        </w:rPr>
        <w:t xml:space="preserve"> </w:t>
      </w:r>
    </w:p>
    <w:p w14:paraId="66455FB7" w14:textId="77777777" w:rsidR="003A050E" w:rsidRPr="00A50B04" w:rsidRDefault="003A050E" w:rsidP="00A50B04">
      <w:pPr>
        <w:pStyle w:val="Preamble"/>
        <w:rPr>
          <w:rFonts w:eastAsia="SimSun"/>
          <w:b w:val="0"/>
          <w:sz w:val="20"/>
          <w:szCs w:val="20"/>
        </w:rPr>
      </w:pPr>
      <w:r w:rsidRPr="00A50B04">
        <w:rPr>
          <w:rFonts w:eastAsia="SimSun"/>
          <w:bCs w:val="0"/>
          <w:sz w:val="20"/>
          <w:szCs w:val="20"/>
        </w:rPr>
        <w:t>These terms supersede any electronic terms which may be contained within the software. If any of the terms contained within the software conflict with these terms, these terms will control.</w:t>
      </w:r>
      <w:r w:rsidRPr="00A50B04">
        <w:rPr>
          <w:rFonts w:eastAsia="SimSun"/>
          <w:b w:val="0"/>
          <w:sz w:val="20"/>
          <w:szCs w:val="20"/>
        </w:rPr>
        <w:t xml:space="preserve"> </w:t>
      </w:r>
    </w:p>
    <w:p w14:paraId="0E75D4B6" w14:textId="77777777" w:rsidR="003A050E" w:rsidRPr="00A50B04" w:rsidRDefault="003A050E" w:rsidP="00A50B04">
      <w:pPr>
        <w:pStyle w:val="PreambleBorderAbove"/>
        <w:widowControl w:val="0"/>
        <w:rPr>
          <w:rFonts w:eastAsia="SimSun"/>
          <w:sz w:val="20"/>
          <w:szCs w:val="20"/>
        </w:rPr>
      </w:pPr>
      <w:r w:rsidRPr="00A50B04">
        <w:rPr>
          <w:rFonts w:eastAsia="SimSun"/>
          <w:sz w:val="20"/>
          <w:szCs w:val="20"/>
        </w:rPr>
        <w:t>If you comply with these license terms, you have the perpetual rights below</w:t>
      </w:r>
      <w:r w:rsidRPr="00A50B04">
        <w:rPr>
          <w:rFonts w:eastAsia="SimSun"/>
          <w:color w:val="000000"/>
          <w:sz w:val="20"/>
          <w:szCs w:val="20"/>
        </w:rPr>
        <w:t>.</w:t>
      </w:r>
    </w:p>
    <w:p w14:paraId="596E0CCD" w14:textId="77777777" w:rsidR="003A050E" w:rsidRPr="00A50B04" w:rsidRDefault="003A050E" w:rsidP="00A50B04">
      <w:pPr>
        <w:pStyle w:val="Heading1"/>
        <w:widowControl w:val="0"/>
        <w:ind w:left="360" w:hanging="360"/>
        <w:rPr>
          <w:rFonts w:eastAsia="SimSun"/>
          <w:sz w:val="20"/>
          <w:szCs w:val="20"/>
        </w:rPr>
      </w:pPr>
      <w:r w:rsidRPr="00A50B04">
        <w:rPr>
          <w:rFonts w:eastAsia="SimSun"/>
          <w:sz w:val="20"/>
          <w:szCs w:val="20"/>
        </w:rPr>
        <w:t>OVERVIEW.</w:t>
      </w:r>
    </w:p>
    <w:p w14:paraId="6DEE07A3" w14:textId="77777777" w:rsidR="003A050E" w:rsidRPr="00A50B04" w:rsidRDefault="003A050E" w:rsidP="00A50B04">
      <w:pPr>
        <w:pStyle w:val="Heading2"/>
        <w:widowControl w:val="0"/>
        <w:rPr>
          <w:rFonts w:eastAsia="SimSun"/>
          <w:b w:val="0"/>
          <w:bCs w:val="0"/>
          <w:sz w:val="20"/>
          <w:szCs w:val="20"/>
        </w:rPr>
      </w:pPr>
      <w:r w:rsidRPr="00A50B04">
        <w:rPr>
          <w:rFonts w:eastAsia="SimSun"/>
          <w:sz w:val="20"/>
          <w:szCs w:val="20"/>
        </w:rPr>
        <w:t xml:space="preserve">Software. </w:t>
      </w:r>
      <w:r w:rsidRPr="00A50B04">
        <w:rPr>
          <w:rFonts w:eastAsia="SimSun"/>
          <w:b w:val="0"/>
          <w:bCs w:val="0"/>
          <w:sz w:val="20"/>
          <w:szCs w:val="20"/>
        </w:rPr>
        <w:t>The software includes</w:t>
      </w:r>
    </w:p>
    <w:p w14:paraId="5FA7D905" w14:textId="77777777" w:rsidR="003A050E" w:rsidRPr="00A50B04" w:rsidRDefault="003A050E" w:rsidP="00A50B04">
      <w:pPr>
        <w:pStyle w:val="Bullet3"/>
        <w:widowControl w:val="0"/>
        <w:rPr>
          <w:rFonts w:eastAsia="SimSun"/>
          <w:sz w:val="20"/>
          <w:szCs w:val="20"/>
        </w:rPr>
      </w:pPr>
      <w:r w:rsidRPr="00A50B04">
        <w:rPr>
          <w:rFonts w:eastAsia="SimSun"/>
          <w:sz w:val="20"/>
          <w:szCs w:val="20"/>
        </w:rPr>
        <w:t>server software; and</w:t>
      </w:r>
    </w:p>
    <w:p w14:paraId="453D88BB" w14:textId="77777777" w:rsidR="003A050E" w:rsidRPr="00A50B04" w:rsidRDefault="003A050E" w:rsidP="00A50B04">
      <w:pPr>
        <w:pStyle w:val="Bullet3"/>
        <w:widowControl w:val="0"/>
        <w:rPr>
          <w:rFonts w:eastAsia="SimSun"/>
          <w:sz w:val="20"/>
          <w:szCs w:val="20"/>
        </w:rPr>
      </w:pPr>
      <w:r w:rsidRPr="00A50B04">
        <w:rPr>
          <w:rFonts w:eastAsia="SimSun"/>
          <w:sz w:val="20"/>
          <w:szCs w:val="20"/>
        </w:rPr>
        <w:t>additional software that may only be used with the server software directly, or indirectly through other additional software.</w:t>
      </w:r>
    </w:p>
    <w:p w14:paraId="64B347B2" w14:textId="77777777" w:rsidR="003A050E" w:rsidRPr="00A50B04" w:rsidRDefault="003A050E" w:rsidP="00A50B04">
      <w:pPr>
        <w:pStyle w:val="Heading2"/>
        <w:widowControl w:val="0"/>
        <w:rPr>
          <w:rFonts w:eastAsia="SimSun"/>
          <w:sz w:val="20"/>
          <w:szCs w:val="20"/>
        </w:rPr>
      </w:pPr>
      <w:r w:rsidRPr="00A50B04">
        <w:rPr>
          <w:rFonts w:eastAsia="SimSun"/>
          <w:sz w:val="20"/>
          <w:szCs w:val="20"/>
        </w:rPr>
        <w:t xml:space="preserve">License Model. </w:t>
      </w:r>
      <w:r w:rsidRPr="00A50B04">
        <w:rPr>
          <w:rFonts w:eastAsia="SimSun"/>
          <w:b w:val="0"/>
          <w:bCs w:val="0"/>
          <w:sz w:val="20"/>
          <w:szCs w:val="20"/>
        </w:rPr>
        <w:t>The software is licensed based on</w:t>
      </w:r>
    </w:p>
    <w:p w14:paraId="2261C6CE" w14:textId="0A55DB25" w:rsidR="00942A9C" w:rsidRPr="00A50B04" w:rsidRDefault="00942A9C" w:rsidP="00A50B04">
      <w:pPr>
        <w:pStyle w:val="Bullet3"/>
        <w:widowControl w:val="0"/>
        <w:rPr>
          <w:rFonts w:eastAsia="SimSun"/>
          <w:sz w:val="20"/>
          <w:szCs w:val="20"/>
        </w:rPr>
      </w:pPr>
      <w:r w:rsidRPr="00A50B04">
        <w:rPr>
          <w:rFonts w:eastAsia="SimSun"/>
          <w:sz w:val="20"/>
          <w:szCs w:val="20"/>
        </w:rPr>
        <w:lastRenderedPageBreak/>
        <w:t>the number of instances of server software that you run;</w:t>
      </w:r>
    </w:p>
    <w:p w14:paraId="1C149D16" w14:textId="0AC0862F" w:rsidR="00942A9C" w:rsidRPr="00A50B04" w:rsidRDefault="00942A9C" w:rsidP="00A50B04">
      <w:pPr>
        <w:pStyle w:val="Bullet3"/>
        <w:widowControl w:val="0"/>
        <w:rPr>
          <w:rFonts w:eastAsia="SimSun"/>
          <w:sz w:val="20"/>
          <w:szCs w:val="20"/>
        </w:rPr>
      </w:pPr>
      <w:r w:rsidRPr="00A50B04">
        <w:rPr>
          <w:rFonts w:eastAsia="SimSun"/>
          <w:sz w:val="20"/>
          <w:szCs w:val="20"/>
        </w:rPr>
        <w:t>the number of devices and users that access instances of server software; and</w:t>
      </w:r>
    </w:p>
    <w:p w14:paraId="5DDB1D12" w14:textId="77777777" w:rsidR="00942A9C" w:rsidRPr="00A50B04" w:rsidRDefault="00942A9C" w:rsidP="00A50B04">
      <w:pPr>
        <w:pStyle w:val="Bullet3"/>
        <w:widowControl w:val="0"/>
        <w:rPr>
          <w:rFonts w:eastAsia="SimSun"/>
          <w:sz w:val="20"/>
          <w:szCs w:val="20"/>
        </w:rPr>
      </w:pPr>
      <w:r w:rsidRPr="00A50B04">
        <w:rPr>
          <w:rFonts w:eastAsia="SimSun"/>
          <w:sz w:val="20"/>
          <w:szCs w:val="20"/>
        </w:rPr>
        <w:t>the server software functionality accessed.</w:t>
      </w:r>
    </w:p>
    <w:p w14:paraId="3F08AB72" w14:textId="77777777" w:rsidR="003A050E" w:rsidRPr="00A50B04" w:rsidRDefault="003A050E" w:rsidP="00A50B04">
      <w:pPr>
        <w:pStyle w:val="Heading2"/>
        <w:widowControl w:val="0"/>
        <w:rPr>
          <w:rFonts w:eastAsia="SimSun"/>
          <w:sz w:val="20"/>
          <w:szCs w:val="20"/>
        </w:rPr>
      </w:pPr>
      <w:r w:rsidRPr="00A50B04">
        <w:rPr>
          <w:rFonts w:eastAsia="SimSun"/>
          <w:sz w:val="20"/>
          <w:szCs w:val="20"/>
        </w:rPr>
        <w:t>Licensing Terminology.</w:t>
      </w:r>
    </w:p>
    <w:p w14:paraId="4AA60244" w14:textId="77777777" w:rsidR="003A050E" w:rsidRPr="00A50B04" w:rsidRDefault="003A050E" w:rsidP="00A50B04">
      <w:pPr>
        <w:pStyle w:val="Bullet3"/>
        <w:widowControl w:val="0"/>
        <w:rPr>
          <w:rFonts w:eastAsia="SimSun"/>
          <w:sz w:val="20"/>
          <w:szCs w:val="20"/>
        </w:rPr>
      </w:pPr>
      <w:r w:rsidRPr="00A50B04">
        <w:rPr>
          <w:rFonts w:eastAsia="SimSun"/>
          <w:b/>
          <w:bCs/>
          <w:sz w:val="20"/>
          <w:szCs w:val="20"/>
        </w:rPr>
        <w:t>Instance.</w:t>
      </w:r>
      <w:r w:rsidRPr="00A50B04">
        <w:rPr>
          <w:rFonts w:eastAsia="SimSun"/>
          <w:sz w:val="20"/>
          <w:szCs w:val="20"/>
        </w:rPr>
        <w:t xml:space="preserve"> You create an “instance” of software by executing the software’s setup or install procedure. You also create an instance of software by duplicating an existing instance. References to software in this agreement include “instances” of the software.</w:t>
      </w:r>
    </w:p>
    <w:p w14:paraId="5DB1B9FA" w14:textId="77777777" w:rsidR="003A050E" w:rsidRPr="00A50B04" w:rsidRDefault="003A050E" w:rsidP="00A50B04">
      <w:pPr>
        <w:pStyle w:val="Bullet3"/>
        <w:widowControl w:val="0"/>
        <w:rPr>
          <w:rFonts w:eastAsia="SimSun"/>
          <w:sz w:val="20"/>
          <w:szCs w:val="20"/>
        </w:rPr>
      </w:pPr>
      <w:r w:rsidRPr="00A50B04">
        <w:rPr>
          <w:rFonts w:eastAsia="SimSun"/>
          <w:b/>
          <w:bCs/>
          <w:sz w:val="20"/>
          <w:szCs w:val="20"/>
        </w:rPr>
        <w:t>Run an Instance.</w:t>
      </w:r>
      <w:r w:rsidRPr="00A50B04">
        <w:rPr>
          <w:rFonts w:eastAsia="SimSun"/>
          <w:sz w:val="20"/>
          <w:szCs w:val="20"/>
        </w:rPr>
        <w:t xml:space="preserve"> You “run an instance” of software by loading it into memory and executing one or more of its instructions. Once running, an instance is considered to be running (whether or not its instructions continue to execute) until it is removed from memory.</w:t>
      </w:r>
    </w:p>
    <w:p w14:paraId="06388C68" w14:textId="77777777" w:rsidR="003A050E" w:rsidRPr="00A50B04" w:rsidRDefault="003A050E" w:rsidP="00A50B04">
      <w:pPr>
        <w:pStyle w:val="Bullet3"/>
        <w:widowControl w:val="0"/>
        <w:rPr>
          <w:rFonts w:eastAsia="SimSun"/>
          <w:sz w:val="20"/>
          <w:szCs w:val="20"/>
        </w:rPr>
      </w:pPr>
      <w:r w:rsidRPr="00A50B04">
        <w:rPr>
          <w:rFonts w:eastAsia="SimSun"/>
          <w:b/>
          <w:bCs/>
          <w:sz w:val="20"/>
          <w:szCs w:val="20"/>
        </w:rPr>
        <w:t>Operating System Environment.</w:t>
      </w:r>
      <w:r w:rsidRPr="00A50B04">
        <w:rPr>
          <w:rFonts w:eastAsia="SimSun"/>
          <w:sz w:val="20"/>
          <w:szCs w:val="20"/>
        </w:rPr>
        <w:t xml:space="preserve"> An “operating system environment” is</w:t>
      </w:r>
    </w:p>
    <w:p w14:paraId="426F2A6D" w14:textId="77777777" w:rsidR="003A050E" w:rsidRPr="00A50B04" w:rsidRDefault="003A050E" w:rsidP="00A50B04">
      <w:pPr>
        <w:pStyle w:val="Bullet4"/>
        <w:widowControl w:val="0"/>
        <w:rPr>
          <w:rFonts w:eastAsia="SimSun"/>
          <w:sz w:val="20"/>
          <w:szCs w:val="20"/>
        </w:rPr>
      </w:pPr>
      <w:r w:rsidRPr="00A50B04">
        <w:rPr>
          <w:rFonts w:eastAsia="SimSun"/>
          <w:sz w:val="20"/>
          <w:szCs w:val="20"/>
        </w:rPr>
        <w:t>all or part of an operating system instance, or all or part of a virtual (or otherwise emulated) operating system instance which enables separate machine identity (primary computer name or similar unique identifier) or separate administrative rights, and</w:t>
      </w:r>
    </w:p>
    <w:p w14:paraId="3DBB7DBA" w14:textId="77777777" w:rsidR="003A050E" w:rsidRPr="00A50B04" w:rsidRDefault="003A050E" w:rsidP="00A50B04">
      <w:pPr>
        <w:pStyle w:val="Bullet4"/>
        <w:widowControl w:val="0"/>
        <w:rPr>
          <w:rFonts w:eastAsia="SimSun"/>
          <w:sz w:val="20"/>
          <w:szCs w:val="20"/>
        </w:rPr>
      </w:pPr>
      <w:r w:rsidRPr="00A50B04">
        <w:rPr>
          <w:rFonts w:eastAsia="SimSun"/>
          <w:sz w:val="20"/>
          <w:szCs w:val="20"/>
        </w:rPr>
        <w:t>instances of applications, if any, configured to run on the operating system instance or parts identified above.</w:t>
      </w:r>
    </w:p>
    <w:p w14:paraId="5CD31226" w14:textId="77777777" w:rsidR="003A050E" w:rsidRPr="00A50B04" w:rsidRDefault="003A050E" w:rsidP="00A50B04">
      <w:pPr>
        <w:pStyle w:val="Body3"/>
        <w:widowControl w:val="0"/>
        <w:rPr>
          <w:rFonts w:eastAsia="SimSun"/>
          <w:sz w:val="20"/>
          <w:szCs w:val="20"/>
        </w:rPr>
      </w:pPr>
      <w:r w:rsidRPr="00A50B04">
        <w:rPr>
          <w:rFonts w:eastAsia="SimSun"/>
          <w:sz w:val="20"/>
          <w:szCs w:val="20"/>
        </w:rPr>
        <w:t>There are two types of operating system environments, physical and virtual. A physical operating system environment is configured to run directly on a physical hardware system. The operating system instance used to run hardware virtualization software (e.g. Microsoft Virtual Server or similar technologies) or to provide hardware virtualization services (e.g. Microsoft virtualization technology or similar technologies) is considered part of the physical operating system environment. A virtual operating system environment is configured to run on a virtual (or otherwise emulated) hardware system. A physical hardware system can have either or both of the following:</w:t>
      </w:r>
    </w:p>
    <w:p w14:paraId="286C23E2" w14:textId="77777777" w:rsidR="003A050E" w:rsidRPr="00A50B04" w:rsidRDefault="003A050E" w:rsidP="00A50B04">
      <w:pPr>
        <w:pStyle w:val="Bullet4"/>
        <w:widowControl w:val="0"/>
        <w:rPr>
          <w:rFonts w:eastAsia="SimSun"/>
          <w:sz w:val="20"/>
          <w:szCs w:val="20"/>
        </w:rPr>
      </w:pPr>
      <w:r w:rsidRPr="00A50B04">
        <w:rPr>
          <w:rFonts w:eastAsia="SimSun"/>
          <w:sz w:val="20"/>
          <w:szCs w:val="20"/>
        </w:rPr>
        <w:t>one physical operating system environment</w:t>
      </w:r>
    </w:p>
    <w:p w14:paraId="57A9540A" w14:textId="77777777" w:rsidR="003A050E" w:rsidRPr="00A50B04" w:rsidRDefault="003A050E" w:rsidP="00A50B04">
      <w:pPr>
        <w:pStyle w:val="Bullet4"/>
        <w:widowControl w:val="0"/>
        <w:rPr>
          <w:rFonts w:eastAsia="SimSun"/>
          <w:sz w:val="20"/>
          <w:szCs w:val="20"/>
        </w:rPr>
      </w:pPr>
      <w:r w:rsidRPr="00A50B04">
        <w:rPr>
          <w:rFonts w:eastAsia="SimSun"/>
          <w:sz w:val="20"/>
          <w:szCs w:val="20"/>
        </w:rPr>
        <w:t>one or more virtual operating system environments.</w:t>
      </w:r>
    </w:p>
    <w:p w14:paraId="1609F3A7" w14:textId="77777777" w:rsidR="003A050E" w:rsidRPr="00A50B04" w:rsidRDefault="003A050E" w:rsidP="00A50B04">
      <w:pPr>
        <w:pStyle w:val="Bullet3"/>
        <w:widowControl w:val="0"/>
        <w:rPr>
          <w:rFonts w:eastAsia="SimSun"/>
          <w:sz w:val="20"/>
          <w:szCs w:val="20"/>
        </w:rPr>
      </w:pPr>
      <w:r w:rsidRPr="00A50B04">
        <w:rPr>
          <w:rFonts w:eastAsia="SimSun"/>
          <w:b/>
          <w:bCs/>
          <w:sz w:val="20"/>
          <w:szCs w:val="20"/>
        </w:rPr>
        <w:t>Server.</w:t>
      </w:r>
      <w:r w:rsidRPr="00A50B04">
        <w:rPr>
          <w:rFonts w:eastAsia="SimSun"/>
          <w:sz w:val="20"/>
          <w:szCs w:val="20"/>
        </w:rPr>
        <w:t xml:space="preserve"> A server is a physical hardware system capable of running server software. A hardware partition or blade is considered to be a separate physical hardware system.</w:t>
      </w:r>
      <w:r w:rsidR="00881107" w:rsidRPr="00A50B04">
        <w:rPr>
          <w:sz w:val="20"/>
          <w:szCs w:val="20"/>
        </w:rPr>
        <w:t xml:space="preserve"> For the purposes of these terms, a server may be owned and managed by you (“your server”), or be fully physically dedicated to you under the day to day management and control of a third party entity (e.g. Outsourcing Company).</w:t>
      </w:r>
    </w:p>
    <w:p w14:paraId="07C73585" w14:textId="77777777" w:rsidR="003A050E" w:rsidRPr="00A50B04" w:rsidRDefault="003A050E" w:rsidP="00A50B04">
      <w:pPr>
        <w:pStyle w:val="Bullet3"/>
        <w:widowControl w:val="0"/>
        <w:rPr>
          <w:rFonts w:eastAsia="SimSun"/>
          <w:sz w:val="20"/>
          <w:szCs w:val="20"/>
        </w:rPr>
      </w:pPr>
      <w:r w:rsidRPr="00A50B04">
        <w:rPr>
          <w:rFonts w:eastAsia="SimSun"/>
          <w:b/>
          <w:bCs/>
          <w:sz w:val="20"/>
          <w:szCs w:val="20"/>
        </w:rPr>
        <w:t>Assigning a License.</w:t>
      </w:r>
      <w:r w:rsidRPr="00A50B04">
        <w:rPr>
          <w:rFonts w:eastAsia="SimSun"/>
          <w:sz w:val="20"/>
          <w:szCs w:val="20"/>
        </w:rPr>
        <w:t xml:space="preserve"> To assign a license means simply to designate that license to one server, device or user.</w:t>
      </w:r>
    </w:p>
    <w:p w14:paraId="005CD2FD" w14:textId="77777777" w:rsidR="003A050E" w:rsidRPr="00A50B04" w:rsidRDefault="003A050E" w:rsidP="00A50B04">
      <w:pPr>
        <w:pStyle w:val="Heading1"/>
        <w:widowControl w:val="0"/>
        <w:ind w:left="360" w:hanging="360"/>
        <w:rPr>
          <w:rFonts w:eastAsia="SimSun"/>
          <w:sz w:val="20"/>
          <w:szCs w:val="20"/>
        </w:rPr>
      </w:pPr>
      <w:r w:rsidRPr="00A50B04">
        <w:rPr>
          <w:rFonts w:eastAsia="SimSun"/>
          <w:sz w:val="20"/>
          <w:szCs w:val="20"/>
        </w:rPr>
        <w:t>USE RIGHTS.</w:t>
      </w:r>
    </w:p>
    <w:p w14:paraId="4058AD3A" w14:textId="4FC26914" w:rsidR="00942A9C" w:rsidRPr="00A50B04" w:rsidRDefault="00942A9C" w:rsidP="00A50B04">
      <w:pPr>
        <w:pStyle w:val="Heading2"/>
        <w:widowControl w:val="0"/>
        <w:rPr>
          <w:rFonts w:eastAsia="SimSun"/>
          <w:sz w:val="20"/>
          <w:szCs w:val="20"/>
        </w:rPr>
      </w:pPr>
      <w:r w:rsidRPr="00A50B04">
        <w:rPr>
          <w:rFonts w:eastAsia="SimSun"/>
          <w:sz w:val="20"/>
          <w:szCs w:val="20"/>
        </w:rPr>
        <w:t>Assigning the License to the Server.</w:t>
      </w:r>
    </w:p>
    <w:p w14:paraId="3583B986" w14:textId="437E471D" w:rsidR="00942A9C" w:rsidRPr="00A50B04" w:rsidRDefault="00942A9C" w:rsidP="00A50B04">
      <w:pPr>
        <w:pStyle w:val="Heading3"/>
        <w:widowControl w:val="0"/>
        <w:tabs>
          <w:tab w:val="clear" w:pos="1077"/>
          <w:tab w:val="clear" w:pos="1440"/>
          <w:tab w:val="num" w:pos="1080"/>
        </w:tabs>
        <w:rPr>
          <w:rFonts w:eastAsia="SimSun"/>
          <w:sz w:val="20"/>
          <w:szCs w:val="20"/>
        </w:rPr>
      </w:pPr>
      <w:r w:rsidRPr="00A50B04">
        <w:rPr>
          <w:sz w:val="20"/>
          <w:szCs w:val="20"/>
        </w:rPr>
        <w:t xml:space="preserve">Before you run </w:t>
      </w:r>
      <w:r w:rsidRPr="00A50B04">
        <w:rPr>
          <w:rFonts w:eastAsia="SimSun"/>
          <w:sz w:val="20"/>
          <w:szCs w:val="20"/>
        </w:rPr>
        <w:t>any instance</w:t>
      </w:r>
      <w:r w:rsidRPr="00A50B04">
        <w:rPr>
          <w:sz w:val="20"/>
          <w:szCs w:val="20"/>
        </w:rPr>
        <w:t xml:space="preserve"> of the server software under </w:t>
      </w:r>
      <w:r w:rsidRPr="00A50B04">
        <w:rPr>
          <w:rFonts w:eastAsia="SimSun"/>
          <w:sz w:val="20"/>
          <w:szCs w:val="20"/>
        </w:rPr>
        <w:t>a software license, you must assign that license to one of your servers. That server is the licensed server for that particular license. You may assign other software licenses to the same server, but you may not assign the same license to more than one server.</w:t>
      </w:r>
    </w:p>
    <w:p w14:paraId="19710C5E" w14:textId="5E7AF5A8" w:rsidR="00942A9C" w:rsidRPr="00A50B04" w:rsidRDefault="00942A9C" w:rsidP="00A50B04">
      <w:pPr>
        <w:pStyle w:val="Heading3"/>
        <w:widowControl w:val="0"/>
        <w:tabs>
          <w:tab w:val="clear" w:pos="1077"/>
          <w:tab w:val="clear" w:pos="1440"/>
          <w:tab w:val="num" w:pos="1080"/>
        </w:tabs>
        <w:rPr>
          <w:rFonts w:eastAsia="SimSun"/>
          <w:sz w:val="20"/>
          <w:szCs w:val="20"/>
        </w:rPr>
      </w:pPr>
      <w:r w:rsidRPr="00A50B04">
        <w:rPr>
          <w:rFonts w:eastAsia="SimSun"/>
          <w:sz w:val="20"/>
          <w:szCs w:val="20"/>
        </w:rPr>
        <w:t>You may reassign a software license, but not within 90 days of the last assignment. You may reassign a software license sooner if you retire the licensed server due to permanent hardware failure. If you reassign a license, the server to which you reassign the license becomes the new licensed server for that license.</w:t>
      </w:r>
    </w:p>
    <w:p w14:paraId="20F43EF4" w14:textId="6FF82310" w:rsidR="00942A9C" w:rsidRPr="00A50B04" w:rsidRDefault="00942A9C" w:rsidP="00A50B04">
      <w:pPr>
        <w:pStyle w:val="Heading2"/>
        <w:widowControl w:val="0"/>
        <w:rPr>
          <w:rFonts w:eastAsia="SimSun"/>
          <w:b w:val="0"/>
          <w:bCs w:val="0"/>
          <w:sz w:val="20"/>
          <w:szCs w:val="20"/>
        </w:rPr>
      </w:pPr>
      <w:r w:rsidRPr="00A50B04">
        <w:rPr>
          <w:rFonts w:eastAsia="SimSun"/>
          <w:sz w:val="20"/>
          <w:szCs w:val="20"/>
        </w:rPr>
        <w:lastRenderedPageBreak/>
        <w:t xml:space="preserve">Running Instances of the Server Software. </w:t>
      </w:r>
      <w:r w:rsidRPr="00A50B04">
        <w:rPr>
          <w:rFonts w:eastAsia="SimSun"/>
          <w:b w:val="0"/>
          <w:bCs w:val="0"/>
          <w:sz w:val="20"/>
          <w:szCs w:val="20"/>
        </w:rPr>
        <w:t>You may run, at any one time, one instance of the server software in one physical or virtual operating system environment on the licensed server.</w:t>
      </w:r>
    </w:p>
    <w:p w14:paraId="4311D98D" w14:textId="77777777" w:rsidR="003A050E" w:rsidRPr="00A50B04" w:rsidRDefault="003A050E" w:rsidP="00A50B04">
      <w:pPr>
        <w:pStyle w:val="Heading2"/>
        <w:widowControl w:val="0"/>
        <w:rPr>
          <w:rFonts w:eastAsia="SimSun"/>
          <w:b w:val="0"/>
          <w:bCs w:val="0"/>
          <w:sz w:val="20"/>
          <w:szCs w:val="20"/>
        </w:rPr>
      </w:pPr>
      <w:r w:rsidRPr="00A50B04">
        <w:rPr>
          <w:rFonts w:eastAsia="SimSun"/>
          <w:sz w:val="20"/>
          <w:szCs w:val="20"/>
        </w:rPr>
        <w:t xml:space="preserve">Running Instances of the Additional Software. </w:t>
      </w:r>
      <w:r w:rsidRPr="00A50B04">
        <w:rPr>
          <w:rFonts w:eastAsia="SimSun"/>
          <w:b w:val="0"/>
          <w:bCs w:val="0"/>
          <w:sz w:val="20"/>
          <w:szCs w:val="20"/>
        </w:rPr>
        <w:t>You may run or otherwise use any number of instances of additional software listed below in physical or virtual operating system environments on any number of devices. You may use additional software only with the server software directly, or indirectly through other additional software.</w:t>
      </w:r>
    </w:p>
    <w:p w14:paraId="1ED3D8AE" w14:textId="3786965C" w:rsidR="003A050E" w:rsidRPr="00A50B04" w:rsidRDefault="000A5E91" w:rsidP="00A50B04">
      <w:pPr>
        <w:pStyle w:val="Bullet3"/>
        <w:widowControl w:val="0"/>
        <w:rPr>
          <w:rFonts w:eastAsia="SimSun"/>
          <w:sz w:val="20"/>
          <w:szCs w:val="20"/>
        </w:rPr>
      </w:pPr>
      <w:r w:rsidRPr="00A50B04">
        <w:rPr>
          <w:rFonts w:eastAsia="SimSun"/>
          <w:sz w:val="20"/>
          <w:szCs w:val="20"/>
        </w:rPr>
        <w:t>Microsoft Lync</w:t>
      </w:r>
      <w:r w:rsidR="003A050E" w:rsidRPr="00A50B04">
        <w:rPr>
          <w:rFonts w:eastAsia="SimSun"/>
          <w:sz w:val="20"/>
          <w:szCs w:val="20"/>
        </w:rPr>
        <w:t xml:space="preserve"> Phone Edition </w:t>
      </w:r>
    </w:p>
    <w:p w14:paraId="402C589D" w14:textId="41431BDE" w:rsidR="003A050E" w:rsidRPr="00A50B04" w:rsidRDefault="007C5807" w:rsidP="00A50B04">
      <w:pPr>
        <w:pStyle w:val="Bullet3"/>
        <w:widowControl w:val="0"/>
        <w:rPr>
          <w:rFonts w:eastAsia="SimSun"/>
          <w:sz w:val="20"/>
          <w:szCs w:val="20"/>
        </w:rPr>
      </w:pPr>
      <w:r w:rsidRPr="00A50B04">
        <w:rPr>
          <w:rFonts w:eastAsia="SimSun"/>
          <w:sz w:val="20"/>
          <w:szCs w:val="20"/>
        </w:rPr>
        <w:t>Skype for Business Server 201</w:t>
      </w:r>
      <w:r w:rsidR="009B0046" w:rsidRPr="00A50B04">
        <w:rPr>
          <w:rFonts w:eastAsia="SimSun"/>
          <w:sz w:val="20"/>
          <w:szCs w:val="20"/>
        </w:rPr>
        <w:t>9</w:t>
      </w:r>
      <w:r w:rsidR="003A050E" w:rsidRPr="00A50B04">
        <w:rPr>
          <w:rFonts w:eastAsia="SimSun"/>
          <w:sz w:val="20"/>
          <w:szCs w:val="20"/>
        </w:rPr>
        <w:t xml:space="preserve"> Control Panel </w:t>
      </w:r>
    </w:p>
    <w:p w14:paraId="2354D33C" w14:textId="608140F2" w:rsidR="003A050E" w:rsidRPr="00A50B04" w:rsidRDefault="007C5807" w:rsidP="00A50B04">
      <w:pPr>
        <w:pStyle w:val="Bullet3"/>
        <w:widowControl w:val="0"/>
        <w:rPr>
          <w:rFonts w:eastAsia="SimSun"/>
          <w:sz w:val="20"/>
          <w:szCs w:val="20"/>
        </w:rPr>
      </w:pPr>
      <w:r w:rsidRPr="00A50B04">
        <w:rPr>
          <w:rFonts w:eastAsia="SimSun"/>
          <w:sz w:val="20"/>
          <w:szCs w:val="20"/>
        </w:rPr>
        <w:t>Skype for Business</w:t>
      </w:r>
      <w:r w:rsidR="003A050E" w:rsidRPr="00A50B04">
        <w:rPr>
          <w:rFonts w:eastAsia="SimSun"/>
          <w:sz w:val="20"/>
          <w:szCs w:val="20"/>
        </w:rPr>
        <w:t xml:space="preserve"> Web App</w:t>
      </w:r>
      <w:r w:rsidR="00C1044D" w:rsidRPr="00A50B04">
        <w:rPr>
          <w:rFonts w:eastAsia="SimSun"/>
          <w:sz w:val="20"/>
          <w:szCs w:val="20"/>
        </w:rPr>
        <w:t xml:space="preserve"> Plug-In</w:t>
      </w:r>
    </w:p>
    <w:p w14:paraId="08385B33" w14:textId="1FD5D596" w:rsidR="003A050E" w:rsidRPr="00A50B04" w:rsidRDefault="007C5807" w:rsidP="00A50B04">
      <w:pPr>
        <w:pStyle w:val="Bullet3"/>
        <w:widowControl w:val="0"/>
        <w:rPr>
          <w:rFonts w:eastAsia="SimSun"/>
          <w:sz w:val="20"/>
          <w:szCs w:val="20"/>
        </w:rPr>
      </w:pPr>
      <w:r w:rsidRPr="00A50B04">
        <w:rPr>
          <w:rFonts w:eastAsia="SimSun"/>
          <w:sz w:val="20"/>
          <w:szCs w:val="20"/>
        </w:rPr>
        <w:t>Skype for Business</w:t>
      </w:r>
      <w:r w:rsidR="00163F27" w:rsidRPr="00A50B04">
        <w:rPr>
          <w:rFonts w:eastAsia="SimSun"/>
          <w:sz w:val="20"/>
          <w:szCs w:val="20"/>
        </w:rPr>
        <w:t xml:space="preserve"> </w:t>
      </w:r>
      <w:r w:rsidRPr="00A50B04">
        <w:rPr>
          <w:rFonts w:eastAsia="SimSun"/>
          <w:sz w:val="20"/>
          <w:szCs w:val="20"/>
        </w:rPr>
        <w:t>201</w:t>
      </w:r>
      <w:r w:rsidR="00163F27" w:rsidRPr="00A50B04">
        <w:rPr>
          <w:rFonts w:eastAsia="SimSun"/>
          <w:sz w:val="20"/>
          <w:szCs w:val="20"/>
        </w:rPr>
        <w:t>9</w:t>
      </w:r>
      <w:r w:rsidR="003A050E" w:rsidRPr="00A50B04">
        <w:rPr>
          <w:rFonts w:eastAsia="SimSun"/>
          <w:sz w:val="20"/>
          <w:szCs w:val="20"/>
        </w:rPr>
        <w:t xml:space="preserve"> in UISuppressionMode</w:t>
      </w:r>
    </w:p>
    <w:p w14:paraId="750F7071" w14:textId="77777777" w:rsidR="003A050E" w:rsidRPr="00A50B04" w:rsidRDefault="003A050E" w:rsidP="00A50B04">
      <w:pPr>
        <w:pStyle w:val="Bullet3"/>
        <w:widowControl w:val="0"/>
        <w:rPr>
          <w:rFonts w:eastAsia="SimSun"/>
          <w:sz w:val="20"/>
          <w:szCs w:val="20"/>
        </w:rPr>
      </w:pPr>
      <w:r w:rsidRPr="00A50B04">
        <w:rPr>
          <w:rFonts w:eastAsia="SimSun"/>
          <w:sz w:val="20"/>
          <w:szCs w:val="20"/>
        </w:rPr>
        <w:t xml:space="preserve">Topology Builder </w:t>
      </w:r>
    </w:p>
    <w:p w14:paraId="6C5992BD" w14:textId="77777777" w:rsidR="003A050E" w:rsidRPr="00A50B04" w:rsidRDefault="003A050E" w:rsidP="00A50B04">
      <w:pPr>
        <w:pStyle w:val="Bullet3"/>
        <w:widowControl w:val="0"/>
        <w:rPr>
          <w:rFonts w:eastAsia="SimSun"/>
          <w:sz w:val="20"/>
          <w:szCs w:val="20"/>
        </w:rPr>
      </w:pPr>
      <w:r w:rsidRPr="00A50B04">
        <w:rPr>
          <w:rFonts w:eastAsia="SimSun"/>
          <w:sz w:val="20"/>
          <w:szCs w:val="20"/>
        </w:rPr>
        <w:t xml:space="preserve">Administrative Tools </w:t>
      </w:r>
    </w:p>
    <w:p w14:paraId="435F47E2" w14:textId="77777777" w:rsidR="003A050E" w:rsidRPr="00A50B04" w:rsidRDefault="003A050E" w:rsidP="00A50B04">
      <w:pPr>
        <w:pStyle w:val="Bullet3"/>
        <w:widowControl w:val="0"/>
        <w:rPr>
          <w:rFonts w:eastAsia="SimSun"/>
          <w:sz w:val="20"/>
          <w:szCs w:val="20"/>
        </w:rPr>
      </w:pPr>
      <w:r w:rsidRPr="00A50B04">
        <w:rPr>
          <w:rFonts w:eastAsia="SimSun"/>
          <w:sz w:val="20"/>
          <w:szCs w:val="20"/>
        </w:rPr>
        <w:t xml:space="preserve">PowerShell Snap-In </w:t>
      </w:r>
    </w:p>
    <w:p w14:paraId="3955803E" w14:textId="1F27D8D5" w:rsidR="003A050E" w:rsidRPr="00A50B04" w:rsidRDefault="007C5807" w:rsidP="00A50B04">
      <w:pPr>
        <w:pStyle w:val="Bullet3"/>
        <w:widowControl w:val="0"/>
        <w:rPr>
          <w:rFonts w:eastAsia="SimSun"/>
          <w:sz w:val="20"/>
          <w:szCs w:val="20"/>
        </w:rPr>
      </w:pPr>
      <w:r w:rsidRPr="00A50B04">
        <w:rPr>
          <w:rFonts w:eastAsia="SimSun"/>
          <w:sz w:val="20"/>
          <w:szCs w:val="20"/>
        </w:rPr>
        <w:t>Skype for Business Server 201</w:t>
      </w:r>
      <w:r w:rsidR="00DE44E3" w:rsidRPr="00A50B04">
        <w:rPr>
          <w:rFonts w:eastAsia="SimSun"/>
          <w:sz w:val="20"/>
          <w:szCs w:val="20"/>
        </w:rPr>
        <w:t>9</w:t>
      </w:r>
      <w:r w:rsidR="003A050E" w:rsidRPr="00A50B04">
        <w:rPr>
          <w:rFonts w:eastAsia="SimSun"/>
          <w:sz w:val="20"/>
          <w:szCs w:val="20"/>
        </w:rPr>
        <w:t xml:space="preserve"> as Deployed in: </w:t>
      </w:r>
    </w:p>
    <w:p w14:paraId="2025ADE1" w14:textId="77777777" w:rsidR="003A050E" w:rsidRPr="00A50B04" w:rsidRDefault="003A050E" w:rsidP="00A50B04">
      <w:pPr>
        <w:pStyle w:val="Bullet3"/>
        <w:widowControl w:val="0"/>
        <w:numPr>
          <w:ilvl w:val="1"/>
          <w:numId w:val="2"/>
        </w:numPr>
        <w:rPr>
          <w:sz w:val="20"/>
          <w:szCs w:val="20"/>
        </w:rPr>
      </w:pPr>
      <w:r w:rsidRPr="00A50B04">
        <w:rPr>
          <w:sz w:val="20"/>
          <w:szCs w:val="20"/>
        </w:rPr>
        <w:t xml:space="preserve">Archiving and Monitoring Server Role </w:t>
      </w:r>
    </w:p>
    <w:p w14:paraId="608C6508" w14:textId="77777777" w:rsidR="003A050E" w:rsidRPr="00A50B04" w:rsidRDefault="003A050E" w:rsidP="00A50B04">
      <w:pPr>
        <w:pStyle w:val="Bullet3"/>
        <w:widowControl w:val="0"/>
        <w:numPr>
          <w:ilvl w:val="1"/>
          <w:numId w:val="2"/>
        </w:numPr>
        <w:rPr>
          <w:sz w:val="20"/>
          <w:szCs w:val="20"/>
        </w:rPr>
      </w:pPr>
      <w:r w:rsidRPr="00A50B04">
        <w:rPr>
          <w:sz w:val="20"/>
          <w:szCs w:val="20"/>
        </w:rPr>
        <w:t xml:space="preserve">Audio/Video Conferencing Server Role </w:t>
      </w:r>
    </w:p>
    <w:p w14:paraId="050CCB03" w14:textId="77777777" w:rsidR="003A050E" w:rsidRPr="00A50B04" w:rsidRDefault="003A050E" w:rsidP="00A50B04">
      <w:pPr>
        <w:pStyle w:val="Bullet3"/>
        <w:widowControl w:val="0"/>
        <w:numPr>
          <w:ilvl w:val="1"/>
          <w:numId w:val="2"/>
        </w:numPr>
        <w:rPr>
          <w:sz w:val="20"/>
          <w:szCs w:val="20"/>
        </w:rPr>
      </w:pPr>
      <w:r w:rsidRPr="00A50B04">
        <w:rPr>
          <w:sz w:val="20"/>
          <w:szCs w:val="20"/>
        </w:rPr>
        <w:t xml:space="preserve">Central Management Server Role </w:t>
      </w:r>
    </w:p>
    <w:p w14:paraId="56D4E32B" w14:textId="77777777" w:rsidR="003A050E" w:rsidRPr="00A50B04" w:rsidRDefault="003A050E" w:rsidP="00A50B04">
      <w:pPr>
        <w:pStyle w:val="Bullet3"/>
        <w:widowControl w:val="0"/>
        <w:numPr>
          <w:ilvl w:val="1"/>
          <w:numId w:val="2"/>
        </w:numPr>
        <w:rPr>
          <w:sz w:val="20"/>
          <w:szCs w:val="20"/>
        </w:rPr>
      </w:pPr>
      <w:r w:rsidRPr="00A50B04">
        <w:rPr>
          <w:sz w:val="20"/>
          <w:szCs w:val="20"/>
        </w:rPr>
        <w:t xml:space="preserve">Director Role </w:t>
      </w:r>
    </w:p>
    <w:p w14:paraId="401BC17D" w14:textId="77777777" w:rsidR="003A050E" w:rsidRPr="00A50B04" w:rsidRDefault="003A050E" w:rsidP="00A50B04">
      <w:pPr>
        <w:pStyle w:val="Bullet3"/>
        <w:widowControl w:val="0"/>
        <w:numPr>
          <w:ilvl w:val="1"/>
          <w:numId w:val="2"/>
        </w:numPr>
        <w:rPr>
          <w:sz w:val="20"/>
          <w:szCs w:val="20"/>
        </w:rPr>
      </w:pPr>
      <w:r w:rsidRPr="00A50B04">
        <w:rPr>
          <w:sz w:val="20"/>
          <w:szCs w:val="20"/>
        </w:rPr>
        <w:t xml:space="preserve">Edge Server Role </w:t>
      </w:r>
    </w:p>
    <w:p w14:paraId="03DA9C39" w14:textId="77777777" w:rsidR="003A050E" w:rsidRPr="00A50B04" w:rsidRDefault="003A050E" w:rsidP="00A50B04">
      <w:pPr>
        <w:pStyle w:val="Bullet3"/>
        <w:widowControl w:val="0"/>
        <w:numPr>
          <w:ilvl w:val="1"/>
          <w:numId w:val="2"/>
        </w:numPr>
        <w:rPr>
          <w:sz w:val="20"/>
          <w:szCs w:val="20"/>
        </w:rPr>
      </w:pPr>
      <w:r w:rsidRPr="00A50B04">
        <w:rPr>
          <w:sz w:val="20"/>
          <w:szCs w:val="20"/>
        </w:rPr>
        <w:t xml:space="preserve">Persistent Chat Server Role </w:t>
      </w:r>
    </w:p>
    <w:p w14:paraId="74A7F8F1" w14:textId="77777777" w:rsidR="003A050E" w:rsidRPr="00A50B04" w:rsidRDefault="007C5807" w:rsidP="00A50B04">
      <w:pPr>
        <w:pStyle w:val="Bullet3"/>
        <w:widowControl w:val="0"/>
        <w:numPr>
          <w:ilvl w:val="1"/>
          <w:numId w:val="2"/>
        </w:numPr>
        <w:rPr>
          <w:sz w:val="20"/>
          <w:szCs w:val="20"/>
        </w:rPr>
      </w:pPr>
      <w:r w:rsidRPr="00A50B04">
        <w:rPr>
          <w:sz w:val="20"/>
          <w:szCs w:val="20"/>
        </w:rPr>
        <w:t>Skype for Business</w:t>
      </w:r>
      <w:r w:rsidR="003A050E" w:rsidRPr="00A50B04">
        <w:rPr>
          <w:sz w:val="20"/>
          <w:szCs w:val="20"/>
        </w:rPr>
        <w:t xml:space="preserve"> Web App Server Role </w:t>
      </w:r>
    </w:p>
    <w:p w14:paraId="6B062544" w14:textId="77777777" w:rsidR="003A050E" w:rsidRPr="00A50B04" w:rsidRDefault="003A050E" w:rsidP="00A50B04">
      <w:pPr>
        <w:pStyle w:val="Bullet3"/>
        <w:widowControl w:val="0"/>
        <w:numPr>
          <w:ilvl w:val="1"/>
          <w:numId w:val="2"/>
        </w:numPr>
        <w:rPr>
          <w:sz w:val="20"/>
          <w:szCs w:val="20"/>
        </w:rPr>
      </w:pPr>
      <w:r w:rsidRPr="00A50B04">
        <w:rPr>
          <w:sz w:val="20"/>
          <w:szCs w:val="20"/>
        </w:rPr>
        <w:t xml:space="preserve">Mediation Server Role </w:t>
      </w:r>
    </w:p>
    <w:p w14:paraId="65D09B4F" w14:textId="77777777" w:rsidR="003A050E" w:rsidRPr="00A50B04" w:rsidRDefault="003A050E" w:rsidP="00A50B04">
      <w:pPr>
        <w:pStyle w:val="Bullet3"/>
        <w:widowControl w:val="0"/>
        <w:numPr>
          <w:ilvl w:val="1"/>
          <w:numId w:val="2"/>
        </w:numPr>
        <w:rPr>
          <w:sz w:val="20"/>
          <w:szCs w:val="20"/>
        </w:rPr>
      </w:pPr>
      <w:r w:rsidRPr="00A50B04">
        <w:rPr>
          <w:sz w:val="20"/>
          <w:szCs w:val="20"/>
        </w:rPr>
        <w:t xml:space="preserve">Reach Application Sharing Server Role </w:t>
      </w:r>
    </w:p>
    <w:p w14:paraId="0EE31E69" w14:textId="77777777" w:rsidR="003A050E" w:rsidRPr="00A50B04" w:rsidRDefault="003A050E" w:rsidP="00A50B04">
      <w:pPr>
        <w:pStyle w:val="Bullet3"/>
        <w:widowControl w:val="0"/>
        <w:numPr>
          <w:ilvl w:val="1"/>
          <w:numId w:val="2"/>
        </w:numPr>
        <w:rPr>
          <w:sz w:val="20"/>
          <w:szCs w:val="20"/>
        </w:rPr>
      </w:pPr>
      <w:r w:rsidRPr="00A50B04">
        <w:rPr>
          <w:sz w:val="20"/>
          <w:szCs w:val="20"/>
        </w:rPr>
        <w:t xml:space="preserve">Survivable Branch Appliance Role </w:t>
      </w:r>
    </w:p>
    <w:p w14:paraId="3A126D86" w14:textId="77777777" w:rsidR="003A050E" w:rsidRPr="00A50B04" w:rsidRDefault="003A050E" w:rsidP="00A50B04">
      <w:pPr>
        <w:pStyle w:val="Bullet3"/>
        <w:widowControl w:val="0"/>
        <w:numPr>
          <w:ilvl w:val="1"/>
          <w:numId w:val="2"/>
        </w:numPr>
        <w:rPr>
          <w:sz w:val="20"/>
          <w:szCs w:val="20"/>
        </w:rPr>
      </w:pPr>
      <w:r w:rsidRPr="00A50B04">
        <w:rPr>
          <w:sz w:val="20"/>
          <w:szCs w:val="20"/>
        </w:rPr>
        <w:t xml:space="preserve">Unified Communications Application Server Role </w:t>
      </w:r>
    </w:p>
    <w:p w14:paraId="70007D2D" w14:textId="77777777" w:rsidR="003A050E" w:rsidRPr="00A50B04" w:rsidRDefault="003A050E" w:rsidP="00A50B04">
      <w:pPr>
        <w:pStyle w:val="Bullet3"/>
        <w:widowControl w:val="0"/>
        <w:numPr>
          <w:ilvl w:val="1"/>
          <w:numId w:val="2"/>
        </w:numPr>
        <w:rPr>
          <w:sz w:val="20"/>
          <w:szCs w:val="20"/>
        </w:rPr>
      </w:pPr>
      <w:r w:rsidRPr="00A50B04">
        <w:rPr>
          <w:sz w:val="20"/>
          <w:szCs w:val="20"/>
        </w:rPr>
        <w:t>Web Conferencing Server Role</w:t>
      </w:r>
    </w:p>
    <w:p w14:paraId="5DCF1CD5" w14:textId="77777777" w:rsidR="003A050E" w:rsidRPr="00A50B04" w:rsidRDefault="003A050E" w:rsidP="00A50B04">
      <w:pPr>
        <w:pStyle w:val="Bullet3"/>
        <w:widowControl w:val="0"/>
        <w:numPr>
          <w:ilvl w:val="1"/>
          <w:numId w:val="2"/>
        </w:numPr>
        <w:rPr>
          <w:sz w:val="20"/>
          <w:szCs w:val="20"/>
        </w:rPr>
      </w:pPr>
      <w:r w:rsidRPr="00A50B04">
        <w:rPr>
          <w:sz w:val="20"/>
          <w:szCs w:val="20"/>
        </w:rPr>
        <w:t>Mobility Server Role</w:t>
      </w:r>
    </w:p>
    <w:p w14:paraId="6D921063" w14:textId="77777777" w:rsidR="00372091" w:rsidRPr="00A50B04" w:rsidRDefault="00372091" w:rsidP="00A50B04">
      <w:pPr>
        <w:pStyle w:val="Bullet3"/>
        <w:widowControl w:val="0"/>
        <w:numPr>
          <w:ilvl w:val="1"/>
          <w:numId w:val="2"/>
        </w:numPr>
        <w:rPr>
          <w:sz w:val="20"/>
          <w:szCs w:val="20"/>
        </w:rPr>
      </w:pPr>
      <w:r w:rsidRPr="00A50B04">
        <w:rPr>
          <w:sz w:val="20"/>
          <w:szCs w:val="20"/>
        </w:rPr>
        <w:t>Video Interop Server Role</w:t>
      </w:r>
    </w:p>
    <w:p w14:paraId="178B8D38" w14:textId="77777777" w:rsidR="003A050E" w:rsidRPr="00A50B04" w:rsidRDefault="003A050E" w:rsidP="00A50B04">
      <w:pPr>
        <w:pStyle w:val="Bullet3"/>
        <w:widowControl w:val="0"/>
        <w:numPr>
          <w:ilvl w:val="1"/>
          <w:numId w:val="2"/>
        </w:numPr>
        <w:rPr>
          <w:sz w:val="20"/>
          <w:szCs w:val="20"/>
        </w:rPr>
      </w:pPr>
      <w:r w:rsidRPr="00A50B04">
        <w:rPr>
          <w:sz w:val="20"/>
          <w:szCs w:val="20"/>
        </w:rPr>
        <w:t xml:space="preserve">Autodiscovery Service Role </w:t>
      </w:r>
    </w:p>
    <w:p w14:paraId="5FB55C82" w14:textId="77777777" w:rsidR="003A050E" w:rsidRPr="00A50B04" w:rsidRDefault="003A050E" w:rsidP="00A50B04">
      <w:pPr>
        <w:pStyle w:val="Heading2"/>
        <w:widowControl w:val="0"/>
        <w:rPr>
          <w:rFonts w:eastAsia="SimSun"/>
          <w:b w:val="0"/>
          <w:bCs w:val="0"/>
          <w:sz w:val="20"/>
          <w:szCs w:val="20"/>
        </w:rPr>
      </w:pPr>
      <w:r w:rsidRPr="00A50B04">
        <w:rPr>
          <w:rFonts w:eastAsia="SimSun"/>
          <w:sz w:val="20"/>
          <w:szCs w:val="20"/>
        </w:rPr>
        <w:t xml:space="preserve">Creating and Storing Instances on Your Servers or Storage Media. </w:t>
      </w:r>
      <w:r w:rsidRPr="00A50B04">
        <w:rPr>
          <w:rFonts w:eastAsia="SimSun"/>
          <w:b w:val="0"/>
          <w:bCs w:val="0"/>
          <w:sz w:val="20"/>
          <w:szCs w:val="20"/>
        </w:rPr>
        <w:t>You have the additional rights below for each software license you acquire.</w:t>
      </w:r>
    </w:p>
    <w:p w14:paraId="4BAAC5C9" w14:textId="77777777" w:rsidR="003A050E" w:rsidRPr="00A50B04" w:rsidRDefault="003A050E" w:rsidP="00A50B04">
      <w:pPr>
        <w:pStyle w:val="Bullet3"/>
        <w:widowControl w:val="0"/>
        <w:rPr>
          <w:rFonts w:eastAsia="SimSun"/>
          <w:sz w:val="20"/>
          <w:szCs w:val="20"/>
        </w:rPr>
      </w:pPr>
      <w:r w:rsidRPr="00A50B04">
        <w:rPr>
          <w:rFonts w:eastAsia="SimSun"/>
          <w:sz w:val="20"/>
          <w:szCs w:val="20"/>
        </w:rPr>
        <w:t>You may create any number of instances of the server software and additional software.</w:t>
      </w:r>
    </w:p>
    <w:p w14:paraId="717292B3" w14:textId="77777777" w:rsidR="003A050E" w:rsidRPr="00A50B04" w:rsidRDefault="003A050E" w:rsidP="00A50B04">
      <w:pPr>
        <w:pStyle w:val="Bullet3"/>
        <w:widowControl w:val="0"/>
        <w:rPr>
          <w:rFonts w:eastAsia="SimSun"/>
          <w:sz w:val="20"/>
          <w:szCs w:val="20"/>
        </w:rPr>
      </w:pPr>
      <w:r w:rsidRPr="00A50B04">
        <w:rPr>
          <w:rFonts w:eastAsia="SimSun"/>
          <w:sz w:val="20"/>
          <w:szCs w:val="20"/>
        </w:rPr>
        <w:t>You may store instances of the server software and additional software on any of your servers or storage media.</w:t>
      </w:r>
    </w:p>
    <w:p w14:paraId="5372BF55" w14:textId="77777777" w:rsidR="003A050E" w:rsidRPr="00A50B04" w:rsidRDefault="003A050E" w:rsidP="00A50B04">
      <w:pPr>
        <w:pStyle w:val="Bullet3"/>
        <w:widowControl w:val="0"/>
        <w:rPr>
          <w:rFonts w:eastAsia="SimSun"/>
          <w:sz w:val="20"/>
          <w:szCs w:val="20"/>
        </w:rPr>
      </w:pPr>
      <w:r w:rsidRPr="00A50B04">
        <w:rPr>
          <w:rFonts w:eastAsia="SimSun"/>
          <w:sz w:val="20"/>
          <w:szCs w:val="20"/>
        </w:rPr>
        <w:t>You may create and store instances of the server software and additional software solely to exercise your right to run instances of the server software under any of your software licenses as described (e.g., you may not distribute instances to third parties).</w:t>
      </w:r>
    </w:p>
    <w:p w14:paraId="742305B4" w14:textId="77777777" w:rsidR="003A050E" w:rsidRPr="00A50B04" w:rsidRDefault="003A050E" w:rsidP="00A50B04">
      <w:pPr>
        <w:pStyle w:val="Heading2"/>
        <w:widowControl w:val="0"/>
        <w:rPr>
          <w:rFonts w:eastAsia="SimSun"/>
          <w:b w:val="0"/>
          <w:bCs w:val="0"/>
          <w:sz w:val="20"/>
          <w:szCs w:val="20"/>
        </w:rPr>
      </w:pPr>
      <w:r w:rsidRPr="00A50B04">
        <w:rPr>
          <w:rFonts w:eastAsia="SimSun"/>
          <w:sz w:val="20"/>
          <w:szCs w:val="20"/>
        </w:rPr>
        <w:t xml:space="preserve">Included Microsoft Programs. </w:t>
      </w:r>
      <w:r w:rsidRPr="00A50B04">
        <w:rPr>
          <w:rFonts w:eastAsia="SimSun"/>
          <w:b w:val="0"/>
          <w:bCs w:val="0"/>
          <w:sz w:val="20"/>
          <w:szCs w:val="20"/>
        </w:rPr>
        <w:t xml:space="preserve">The software contains other Microsoft programs. These license </w:t>
      </w:r>
      <w:r w:rsidRPr="00A50B04">
        <w:rPr>
          <w:rFonts w:eastAsia="SimSun"/>
          <w:b w:val="0"/>
          <w:bCs w:val="0"/>
          <w:sz w:val="20"/>
          <w:szCs w:val="20"/>
        </w:rPr>
        <w:lastRenderedPageBreak/>
        <w:t>terms identify them, and indicate if the license terms with each of those programs apply to your use of them or if these license terms apply to your use of them. For the programs included but not identified, the license terms with those programs apply to your use.</w:t>
      </w:r>
    </w:p>
    <w:p w14:paraId="7E9EC4D2" w14:textId="77777777" w:rsidR="003A050E" w:rsidRPr="00A50B04" w:rsidRDefault="003A050E" w:rsidP="00A50B04">
      <w:pPr>
        <w:pStyle w:val="Heading2"/>
        <w:rPr>
          <w:rFonts w:eastAsia="SimSun"/>
          <w:b w:val="0"/>
          <w:sz w:val="20"/>
          <w:szCs w:val="20"/>
        </w:rPr>
      </w:pPr>
      <w:r w:rsidRPr="00A50B04">
        <w:rPr>
          <w:rFonts w:eastAsia="SimSun"/>
          <w:sz w:val="20"/>
          <w:szCs w:val="20"/>
        </w:rPr>
        <w:t xml:space="preserve">Third Party Programs. </w:t>
      </w:r>
      <w:r w:rsidRPr="00A50B04">
        <w:rPr>
          <w:rFonts w:eastAsia="SimSun"/>
          <w:b w:val="0"/>
          <w:bCs w:val="0"/>
          <w:sz w:val="20"/>
          <w:szCs w:val="20"/>
        </w:rPr>
        <w:t>The software may include third party programs that Microsoft, not the third party, licenses to you under this agreement. Notices, if any, for the third party program are included for your information only</w:t>
      </w:r>
      <w:r w:rsidRPr="00A50B04">
        <w:rPr>
          <w:rFonts w:eastAsia="SimSun"/>
          <w:b w:val="0"/>
          <w:sz w:val="20"/>
          <w:szCs w:val="20"/>
        </w:rPr>
        <w:t>.</w:t>
      </w:r>
    </w:p>
    <w:p w14:paraId="2BF1A500" w14:textId="77777777" w:rsidR="003A050E" w:rsidRPr="00A50B04" w:rsidRDefault="003A050E" w:rsidP="00A50B04">
      <w:pPr>
        <w:pStyle w:val="Heading1"/>
        <w:widowControl w:val="0"/>
        <w:ind w:left="360" w:hanging="360"/>
        <w:rPr>
          <w:rFonts w:eastAsia="SimSun"/>
          <w:sz w:val="20"/>
          <w:szCs w:val="20"/>
        </w:rPr>
      </w:pPr>
      <w:r w:rsidRPr="00A50B04">
        <w:rPr>
          <w:rFonts w:eastAsia="SimSun"/>
          <w:sz w:val="20"/>
          <w:szCs w:val="20"/>
        </w:rPr>
        <w:t>ADDITIONAL LICENSING REQUIREMENTS AND/OR USE RIGHTS.</w:t>
      </w:r>
    </w:p>
    <w:p w14:paraId="68055D56" w14:textId="4B18B5ED" w:rsidR="00A50B04" w:rsidRPr="00A50B04" w:rsidRDefault="00A50B04" w:rsidP="00A50B04">
      <w:pPr>
        <w:pStyle w:val="Heading2"/>
        <w:widowControl w:val="0"/>
        <w:ind w:hanging="360"/>
        <w:rPr>
          <w:rFonts w:eastAsia="SimSun"/>
          <w:sz w:val="20"/>
          <w:szCs w:val="20"/>
        </w:rPr>
      </w:pPr>
      <w:r w:rsidRPr="00A50B04">
        <w:rPr>
          <w:rFonts w:eastAsia="SimSun"/>
          <w:sz w:val="20"/>
          <w:szCs w:val="20"/>
        </w:rPr>
        <w:t>Client Access Licenses (CALs).</w:t>
      </w:r>
    </w:p>
    <w:p w14:paraId="30DA8C4D" w14:textId="77777777" w:rsidR="00A50B04" w:rsidRPr="00A50B04" w:rsidRDefault="00A50B04" w:rsidP="00A50B04">
      <w:pPr>
        <w:pStyle w:val="Heading3Bold"/>
        <w:widowControl w:val="0"/>
        <w:numPr>
          <w:ilvl w:val="2"/>
          <w:numId w:val="6"/>
        </w:numPr>
        <w:tabs>
          <w:tab w:val="clear" w:pos="1077"/>
          <w:tab w:val="clear" w:pos="1440"/>
          <w:tab w:val="num" w:pos="1080"/>
        </w:tabs>
        <w:rPr>
          <w:rFonts w:eastAsia="SimSun"/>
          <w:b w:val="0"/>
          <w:bCs w:val="0"/>
          <w:sz w:val="20"/>
          <w:szCs w:val="20"/>
        </w:rPr>
      </w:pPr>
      <w:r w:rsidRPr="00A50B04">
        <w:rPr>
          <w:rFonts w:eastAsia="SimSun"/>
          <w:b w:val="0"/>
          <w:bCs w:val="0"/>
          <w:sz w:val="20"/>
          <w:szCs w:val="20"/>
        </w:rPr>
        <w:t>You must acquire and assign the appropriate CAL to each device or user that accesses your instances of the server software directly or indirectly. A hardware partition or blade is considered to be a separate device.</w:t>
      </w:r>
    </w:p>
    <w:p w14:paraId="4B453A91" w14:textId="0E082DED" w:rsidR="00A50B04" w:rsidRPr="00A50B04" w:rsidRDefault="00A50B04" w:rsidP="00A50B04">
      <w:pPr>
        <w:pStyle w:val="Bullet4"/>
        <w:widowControl w:val="0"/>
        <w:rPr>
          <w:rFonts w:eastAsia="SimSun"/>
          <w:sz w:val="20"/>
          <w:szCs w:val="20"/>
        </w:rPr>
      </w:pPr>
      <w:r w:rsidRPr="00A50B04">
        <w:rPr>
          <w:sz w:val="20"/>
          <w:szCs w:val="20"/>
        </w:rPr>
        <w:t xml:space="preserve">You do not need CALs for </w:t>
      </w:r>
      <w:r w:rsidRPr="00A50B04">
        <w:rPr>
          <w:rFonts w:eastAsia="SimSun"/>
          <w:sz w:val="20"/>
          <w:szCs w:val="20"/>
        </w:rPr>
        <w:t>any of your servers licensed to run instances of the server software.</w:t>
      </w:r>
    </w:p>
    <w:p w14:paraId="39E4A94A" w14:textId="77777777" w:rsidR="00A50B04" w:rsidRPr="00A50B04" w:rsidRDefault="00A50B04" w:rsidP="00A50B04">
      <w:pPr>
        <w:pStyle w:val="Bullet4"/>
        <w:widowControl w:val="0"/>
        <w:rPr>
          <w:sz w:val="20"/>
          <w:szCs w:val="20"/>
        </w:rPr>
      </w:pPr>
      <w:r w:rsidRPr="00A50B04">
        <w:rPr>
          <w:rFonts w:eastAsia="SimSun"/>
          <w:sz w:val="20"/>
          <w:szCs w:val="20"/>
        </w:rPr>
        <w:t>You do not need CALs for up to two</w:t>
      </w:r>
      <w:r w:rsidRPr="00A50B04">
        <w:rPr>
          <w:sz w:val="20"/>
          <w:szCs w:val="20"/>
        </w:rPr>
        <w:t xml:space="preserve"> devices </w:t>
      </w:r>
      <w:r w:rsidRPr="00A50B04">
        <w:rPr>
          <w:rFonts w:eastAsia="SimSun"/>
          <w:sz w:val="20"/>
          <w:szCs w:val="20"/>
        </w:rPr>
        <w:t xml:space="preserve">or users </w:t>
      </w:r>
      <w:r w:rsidRPr="00A50B04">
        <w:rPr>
          <w:sz w:val="20"/>
          <w:szCs w:val="20"/>
        </w:rPr>
        <w:t>to access your instances of the server software</w:t>
      </w:r>
      <w:r w:rsidRPr="00A50B04">
        <w:rPr>
          <w:rFonts w:eastAsia="SimSun"/>
          <w:sz w:val="20"/>
          <w:szCs w:val="20"/>
        </w:rPr>
        <w:t xml:space="preserve"> only to administer those instances</w:t>
      </w:r>
      <w:r w:rsidRPr="00A50B04">
        <w:rPr>
          <w:sz w:val="20"/>
          <w:szCs w:val="20"/>
        </w:rPr>
        <w:t>.</w:t>
      </w:r>
    </w:p>
    <w:p w14:paraId="143F42D8" w14:textId="77777777" w:rsidR="00A50B04" w:rsidRPr="00A50B04" w:rsidRDefault="00A50B04" w:rsidP="00A50B04">
      <w:pPr>
        <w:pStyle w:val="Bullet4"/>
        <w:widowControl w:val="0"/>
        <w:rPr>
          <w:rFonts w:eastAsia="SimSun"/>
          <w:sz w:val="20"/>
          <w:szCs w:val="20"/>
        </w:rPr>
      </w:pPr>
      <w:r w:rsidRPr="00A50B04">
        <w:rPr>
          <w:rFonts w:eastAsia="SimSun"/>
          <w:sz w:val="20"/>
          <w:szCs w:val="20"/>
        </w:rPr>
        <w:t>You do not need CALs for any user or device that accesses your instances of the server software without being directly or indirectly authenticated by Active Directory or Skype for Business Server.</w:t>
      </w:r>
    </w:p>
    <w:p w14:paraId="59F40C78" w14:textId="77777777" w:rsidR="00A50B04" w:rsidRPr="00A50B04" w:rsidRDefault="00A50B04" w:rsidP="00A50B04">
      <w:pPr>
        <w:pStyle w:val="Bullet4"/>
        <w:widowControl w:val="0"/>
        <w:rPr>
          <w:rFonts w:eastAsia="SimSun"/>
          <w:sz w:val="20"/>
          <w:szCs w:val="20"/>
        </w:rPr>
      </w:pPr>
      <w:r w:rsidRPr="00A50B04">
        <w:rPr>
          <w:rFonts w:eastAsia="SimSun"/>
          <w:sz w:val="20"/>
          <w:szCs w:val="20"/>
        </w:rPr>
        <w:t>Your CALs permit access to your instances of earlier versions, but not later versions, of the server software. If you are accessing instances of an earlier version, you may also use CALs corresponding to that version.</w:t>
      </w:r>
    </w:p>
    <w:p w14:paraId="028F33AF" w14:textId="77777777" w:rsidR="00A50B04" w:rsidRPr="00A50B04" w:rsidRDefault="00A50B04" w:rsidP="00A50B04">
      <w:pPr>
        <w:pStyle w:val="Heading3Bold"/>
        <w:widowControl w:val="0"/>
        <w:numPr>
          <w:ilvl w:val="2"/>
          <w:numId w:val="6"/>
        </w:numPr>
        <w:tabs>
          <w:tab w:val="clear" w:pos="1077"/>
          <w:tab w:val="clear" w:pos="1440"/>
          <w:tab w:val="num" w:pos="1080"/>
        </w:tabs>
        <w:rPr>
          <w:rFonts w:eastAsia="SimSun"/>
          <w:b w:val="0"/>
          <w:bCs w:val="0"/>
          <w:sz w:val="20"/>
          <w:szCs w:val="20"/>
        </w:rPr>
      </w:pPr>
      <w:r w:rsidRPr="00A50B04">
        <w:rPr>
          <w:rFonts w:eastAsia="SimSun"/>
          <w:sz w:val="20"/>
          <w:szCs w:val="20"/>
        </w:rPr>
        <w:t xml:space="preserve">Types of CALs. </w:t>
      </w:r>
      <w:r w:rsidRPr="00A50B04">
        <w:rPr>
          <w:rFonts w:eastAsia="SimSun"/>
          <w:b w:val="0"/>
          <w:bCs w:val="0"/>
          <w:sz w:val="20"/>
          <w:szCs w:val="20"/>
        </w:rPr>
        <w:t>There are two types of CALs: one for devices and one for users. Each device CAL permits one device, used by any user, to access instances of the server software on your licensed servers. Each user CAL permits one user, using any device, to access instances of the server software on your licensed servers. You may use a combination of device and user CALs.</w:t>
      </w:r>
    </w:p>
    <w:p w14:paraId="4ABE7D1E" w14:textId="77777777" w:rsidR="00A50B04" w:rsidRPr="00A50B04" w:rsidRDefault="00A50B04" w:rsidP="00A50B04">
      <w:pPr>
        <w:pStyle w:val="Heading3Bold"/>
        <w:widowControl w:val="0"/>
        <w:numPr>
          <w:ilvl w:val="2"/>
          <w:numId w:val="6"/>
        </w:numPr>
        <w:tabs>
          <w:tab w:val="clear" w:pos="1077"/>
          <w:tab w:val="clear" w:pos="1440"/>
          <w:tab w:val="num" w:pos="1080"/>
        </w:tabs>
        <w:ind w:left="1080" w:hanging="360"/>
        <w:rPr>
          <w:rFonts w:eastAsia="SimSun"/>
          <w:b w:val="0"/>
          <w:bCs w:val="0"/>
          <w:sz w:val="20"/>
          <w:szCs w:val="20"/>
        </w:rPr>
      </w:pPr>
      <w:r w:rsidRPr="00A50B04">
        <w:rPr>
          <w:rFonts w:eastAsia="SimSun"/>
          <w:sz w:val="20"/>
          <w:szCs w:val="20"/>
        </w:rPr>
        <w:t xml:space="preserve">Reassignment of CALs. </w:t>
      </w:r>
      <w:r w:rsidRPr="00A50B04">
        <w:rPr>
          <w:rFonts w:eastAsia="SimSun"/>
          <w:b w:val="0"/>
          <w:bCs w:val="0"/>
          <w:sz w:val="20"/>
          <w:szCs w:val="20"/>
        </w:rPr>
        <w:t>You may</w:t>
      </w:r>
    </w:p>
    <w:p w14:paraId="08D2B8C1" w14:textId="77777777" w:rsidR="00A50B04" w:rsidRPr="00A50B04" w:rsidRDefault="00A50B04" w:rsidP="00A50B04">
      <w:pPr>
        <w:pStyle w:val="Bullet4"/>
        <w:widowControl w:val="0"/>
        <w:rPr>
          <w:rFonts w:eastAsia="SimSun"/>
          <w:sz w:val="20"/>
          <w:szCs w:val="20"/>
        </w:rPr>
      </w:pPr>
      <w:r w:rsidRPr="00A50B04">
        <w:rPr>
          <w:rFonts w:eastAsia="SimSun"/>
          <w:sz w:val="20"/>
          <w:szCs w:val="20"/>
        </w:rPr>
        <w:t>permanently reassign your device CAL from one device to another, or your user CAL from one user to another; or</w:t>
      </w:r>
    </w:p>
    <w:p w14:paraId="170667DB" w14:textId="77777777" w:rsidR="00A50B04" w:rsidRPr="00A50B04" w:rsidRDefault="00A50B04" w:rsidP="00A50B04">
      <w:pPr>
        <w:pStyle w:val="Bullet4"/>
        <w:widowControl w:val="0"/>
        <w:rPr>
          <w:rFonts w:eastAsia="SimSun"/>
          <w:sz w:val="20"/>
          <w:szCs w:val="20"/>
        </w:rPr>
      </w:pPr>
      <w:r w:rsidRPr="00A50B04">
        <w:rPr>
          <w:rFonts w:eastAsia="SimSun"/>
          <w:sz w:val="20"/>
          <w:szCs w:val="20"/>
        </w:rPr>
        <w:t>temporarily reassign your device CAL to a loaner device while the first device is out of service, or your user CAL to a temporary worker while the user is absent.</w:t>
      </w:r>
    </w:p>
    <w:p w14:paraId="6BCB08AF" w14:textId="77777777" w:rsidR="00A50B04" w:rsidRPr="00A50B04" w:rsidRDefault="00A50B04" w:rsidP="00A50B04">
      <w:pPr>
        <w:pStyle w:val="Heading3Bold"/>
        <w:widowControl w:val="0"/>
        <w:numPr>
          <w:ilvl w:val="2"/>
          <w:numId w:val="6"/>
        </w:numPr>
        <w:tabs>
          <w:tab w:val="clear" w:pos="1077"/>
          <w:tab w:val="clear" w:pos="1440"/>
          <w:tab w:val="num" w:pos="1080"/>
        </w:tabs>
        <w:ind w:left="1080" w:hanging="360"/>
        <w:rPr>
          <w:rFonts w:eastAsia="SimSun"/>
          <w:b w:val="0"/>
          <w:bCs w:val="0"/>
          <w:sz w:val="20"/>
          <w:szCs w:val="20"/>
        </w:rPr>
      </w:pPr>
      <w:r w:rsidRPr="00A50B04">
        <w:rPr>
          <w:rFonts w:eastAsia="SimSun"/>
          <w:sz w:val="20"/>
          <w:szCs w:val="20"/>
        </w:rPr>
        <w:t xml:space="preserve">Additive CALs. </w:t>
      </w:r>
    </w:p>
    <w:p w14:paraId="67191064" w14:textId="696FA345" w:rsidR="00A50B04" w:rsidRPr="00A50B04" w:rsidRDefault="00A50B04" w:rsidP="00A50B04">
      <w:pPr>
        <w:pStyle w:val="Heading3"/>
        <w:keepNext/>
        <w:keepLines/>
        <w:numPr>
          <w:ilvl w:val="0"/>
          <w:numId w:val="12"/>
        </w:numPr>
        <w:rPr>
          <w:sz w:val="20"/>
          <w:szCs w:val="20"/>
        </w:rPr>
      </w:pPr>
      <w:r w:rsidRPr="00A50B04">
        <w:rPr>
          <w:b/>
          <w:sz w:val="20"/>
          <w:szCs w:val="20"/>
        </w:rPr>
        <w:t>Audio, Video and Web Conferencing, Desktop Sharing, Room Systems and Multiple HD Video Streams functionality.</w:t>
      </w:r>
      <w:r w:rsidRPr="00A50B04">
        <w:rPr>
          <w:sz w:val="20"/>
          <w:szCs w:val="20"/>
        </w:rPr>
        <w:t xml:space="preserve"> In addition to needing a Skype for Business Server 2019 BASE CAL, you need Skype for Business Plan 2 USL, or Office 365 Plan E1-E4, or A3-A4, or G1-G4 USL or Enterprise CAL Suite, or Enterprise CAL Bridge for Windows Intune, or Skype for Business Server 2019 Enterprise CAL for each user or device that directly or indirectly accesses this Skype for Business Server 2019 functionality.</w:t>
      </w:r>
    </w:p>
    <w:p w14:paraId="4796BF0B" w14:textId="7AD78EB7" w:rsidR="00A50B04" w:rsidRPr="00A50B04" w:rsidRDefault="00A50B04" w:rsidP="00A50B04">
      <w:pPr>
        <w:pStyle w:val="Heading3"/>
        <w:keepNext/>
        <w:keepLines/>
        <w:numPr>
          <w:ilvl w:val="0"/>
          <w:numId w:val="12"/>
        </w:numPr>
        <w:rPr>
          <w:bCs/>
          <w:sz w:val="20"/>
          <w:szCs w:val="20"/>
        </w:rPr>
      </w:pPr>
      <w:r w:rsidRPr="00A50B04">
        <w:rPr>
          <w:b/>
          <w:bCs/>
          <w:sz w:val="20"/>
          <w:szCs w:val="20"/>
        </w:rPr>
        <w:t>Voice Telephone and Call Management functionality.</w:t>
      </w:r>
      <w:r w:rsidRPr="00A50B04">
        <w:rPr>
          <w:bCs/>
          <w:sz w:val="20"/>
          <w:szCs w:val="20"/>
        </w:rPr>
        <w:t xml:space="preserve"> In addition to needing a Skype for Business Server 2019 BASE CAL, you need Skype for Business Online Plan 3, or 3A, or 3G USL or Office 365 Plan E4, or A4, or G4 USL or Skype for Business Server 2019 Plus CAL for each user or device that directly or indirectly accesses this Skype for Business Server 2019 functionality.</w:t>
      </w:r>
    </w:p>
    <w:p w14:paraId="7D2BE65A" w14:textId="77777777" w:rsidR="00A50B04" w:rsidRPr="00A50B04" w:rsidRDefault="00A50B04" w:rsidP="00A50B04">
      <w:pPr>
        <w:pStyle w:val="Heading2"/>
        <w:widowControl w:val="0"/>
        <w:ind w:hanging="360"/>
        <w:rPr>
          <w:rFonts w:eastAsia="SimSun"/>
          <w:b w:val="0"/>
          <w:bCs w:val="0"/>
          <w:sz w:val="20"/>
          <w:szCs w:val="20"/>
        </w:rPr>
      </w:pPr>
      <w:r w:rsidRPr="00A50B04">
        <w:rPr>
          <w:rFonts w:eastAsia="SimSun"/>
          <w:bCs w:val="0"/>
          <w:sz w:val="20"/>
          <w:szCs w:val="20"/>
        </w:rPr>
        <w:t>External Users</w:t>
      </w:r>
      <w:r w:rsidRPr="00A50B04">
        <w:rPr>
          <w:rFonts w:eastAsia="SimSun"/>
          <w:b w:val="0"/>
          <w:bCs w:val="0"/>
          <w:sz w:val="20"/>
          <w:szCs w:val="20"/>
        </w:rPr>
        <w:t xml:space="preserve">. External Users means users that are not either your or your affiliates’ </w:t>
      </w:r>
      <w:r w:rsidRPr="00A50B04">
        <w:rPr>
          <w:rFonts w:eastAsia="SimSun"/>
          <w:b w:val="0"/>
          <w:bCs w:val="0"/>
          <w:sz w:val="20"/>
          <w:szCs w:val="20"/>
        </w:rPr>
        <w:lastRenderedPageBreak/>
        <w:t xml:space="preserve">employees, or your or your affiliate’s onsite contractors or onsite agents. External Users may access the server under the server license assigned to the server on which the software runs. </w:t>
      </w:r>
    </w:p>
    <w:p w14:paraId="5771849B" w14:textId="77777777" w:rsidR="003A050E" w:rsidRPr="00A50B04" w:rsidRDefault="003A050E" w:rsidP="00A50B04">
      <w:pPr>
        <w:pStyle w:val="Heading2"/>
        <w:widowControl w:val="0"/>
        <w:ind w:hanging="360"/>
        <w:rPr>
          <w:rFonts w:eastAsia="SimSun"/>
          <w:b w:val="0"/>
          <w:bCs w:val="0"/>
          <w:sz w:val="20"/>
          <w:szCs w:val="20"/>
        </w:rPr>
      </w:pPr>
      <w:r w:rsidRPr="00A50B04">
        <w:rPr>
          <w:rFonts w:eastAsia="SimSun"/>
          <w:sz w:val="20"/>
          <w:szCs w:val="20"/>
        </w:rPr>
        <w:t xml:space="preserve">Multiplexing. </w:t>
      </w:r>
      <w:r w:rsidRPr="00A50B04">
        <w:rPr>
          <w:rFonts w:eastAsia="SimSun"/>
          <w:b w:val="0"/>
          <w:bCs w:val="0"/>
          <w:sz w:val="20"/>
          <w:szCs w:val="20"/>
        </w:rPr>
        <w:t>Hardware or software you use to</w:t>
      </w:r>
    </w:p>
    <w:p w14:paraId="38F91FD3" w14:textId="77777777" w:rsidR="003A050E" w:rsidRPr="00A50B04" w:rsidRDefault="003A050E" w:rsidP="00A50B04">
      <w:pPr>
        <w:pStyle w:val="Bullet3"/>
        <w:widowControl w:val="0"/>
        <w:rPr>
          <w:rFonts w:eastAsia="SimSun"/>
          <w:sz w:val="20"/>
          <w:szCs w:val="20"/>
        </w:rPr>
      </w:pPr>
      <w:r w:rsidRPr="00A50B04">
        <w:rPr>
          <w:rFonts w:eastAsia="SimSun"/>
          <w:sz w:val="20"/>
          <w:szCs w:val="20"/>
        </w:rPr>
        <w:t>pool connections,</w:t>
      </w:r>
    </w:p>
    <w:p w14:paraId="4846C29C" w14:textId="77777777" w:rsidR="003A050E" w:rsidRPr="00A50B04" w:rsidRDefault="003A050E" w:rsidP="00A50B04">
      <w:pPr>
        <w:pStyle w:val="Bullet3"/>
        <w:widowControl w:val="0"/>
        <w:rPr>
          <w:rFonts w:eastAsia="SimSun"/>
          <w:sz w:val="20"/>
          <w:szCs w:val="20"/>
        </w:rPr>
      </w:pPr>
      <w:r w:rsidRPr="00A50B04">
        <w:rPr>
          <w:rFonts w:eastAsia="SimSun"/>
          <w:sz w:val="20"/>
          <w:szCs w:val="20"/>
        </w:rPr>
        <w:t>reroute information, or</w:t>
      </w:r>
    </w:p>
    <w:p w14:paraId="5DA4B628" w14:textId="77777777" w:rsidR="003A050E" w:rsidRPr="00A50B04" w:rsidRDefault="003A050E" w:rsidP="00A50B04">
      <w:pPr>
        <w:pStyle w:val="Bullet3"/>
        <w:widowControl w:val="0"/>
        <w:rPr>
          <w:rFonts w:eastAsia="SimSun"/>
          <w:sz w:val="20"/>
          <w:szCs w:val="20"/>
        </w:rPr>
      </w:pPr>
      <w:r w:rsidRPr="00A50B04">
        <w:rPr>
          <w:rFonts w:eastAsia="SimSun"/>
          <w:sz w:val="20"/>
          <w:szCs w:val="20"/>
        </w:rPr>
        <w:t>reduce the number of devices or users that directly access or use the software</w:t>
      </w:r>
    </w:p>
    <w:p w14:paraId="12ED146B" w14:textId="77777777" w:rsidR="003A050E" w:rsidRPr="00A50B04" w:rsidRDefault="003A050E" w:rsidP="00A50B04">
      <w:pPr>
        <w:pStyle w:val="Body2"/>
        <w:widowControl w:val="0"/>
        <w:rPr>
          <w:rFonts w:eastAsia="SimSun"/>
          <w:sz w:val="20"/>
          <w:szCs w:val="20"/>
        </w:rPr>
      </w:pPr>
      <w:r w:rsidRPr="00A50B04">
        <w:rPr>
          <w:rFonts w:eastAsia="SimSun"/>
          <w:sz w:val="20"/>
          <w:szCs w:val="20"/>
        </w:rPr>
        <w:t>(sometimes referred to as “multiplexing” or “pooling”), does not reduce the number of licenses of any type that you need.</w:t>
      </w:r>
    </w:p>
    <w:p w14:paraId="2C351853" w14:textId="1751BBCB" w:rsidR="003A050E" w:rsidRPr="00A50B04" w:rsidRDefault="003A050E" w:rsidP="00A50B04">
      <w:pPr>
        <w:pStyle w:val="Heading2"/>
        <w:widowControl w:val="0"/>
        <w:ind w:hanging="360"/>
        <w:rPr>
          <w:rFonts w:eastAsia="SimSun"/>
          <w:b w:val="0"/>
          <w:bCs w:val="0"/>
          <w:sz w:val="20"/>
          <w:szCs w:val="20"/>
        </w:rPr>
      </w:pPr>
      <w:r w:rsidRPr="00A50B04">
        <w:rPr>
          <w:rFonts w:eastAsia="SimSun"/>
          <w:sz w:val="20"/>
          <w:szCs w:val="20"/>
        </w:rPr>
        <w:t xml:space="preserve">No Separation of Server Software. </w:t>
      </w:r>
      <w:r w:rsidRPr="00A50B04">
        <w:rPr>
          <w:rFonts w:eastAsia="SimSun"/>
          <w:b w:val="0"/>
          <w:bCs w:val="0"/>
          <w:sz w:val="20"/>
          <w:szCs w:val="20"/>
        </w:rPr>
        <w:t>You may not separate the server software for use in more than one operating system environment under a single license, unless expressly permitted. This applies even if the operating system environments are on the same physical hardware system.</w:t>
      </w:r>
    </w:p>
    <w:p w14:paraId="0E745146" w14:textId="77777777" w:rsidR="00A50B04" w:rsidRPr="00A50B04" w:rsidRDefault="00A50B04" w:rsidP="00A50B04">
      <w:pPr>
        <w:pStyle w:val="Heading2"/>
        <w:rPr>
          <w:rFonts w:eastAsia="SimSun"/>
          <w:sz w:val="20"/>
          <w:szCs w:val="20"/>
        </w:rPr>
      </w:pPr>
      <w:r w:rsidRPr="00A50B04">
        <w:rPr>
          <w:rFonts w:eastAsia="SimSun"/>
          <w:sz w:val="20"/>
          <w:szCs w:val="20"/>
        </w:rPr>
        <w:t xml:space="preserve">Skype for Business 2019 in UISuppressionMode. </w:t>
      </w:r>
      <w:r w:rsidRPr="00A50B04">
        <w:rPr>
          <w:rFonts w:eastAsia="SimSun"/>
          <w:b w:val="0"/>
          <w:sz w:val="20"/>
          <w:szCs w:val="20"/>
        </w:rPr>
        <w:t>The software includes Skype for Business 2019 which has been configured by the licensor to run in a suppressed mode (“UISuppressionMode”).</w:t>
      </w:r>
      <w:moveToRangeStart w:id="4" w:author="Author" w:name="move526848235"/>
      <w:r w:rsidRPr="00A50B04">
        <w:rPr>
          <w:rFonts w:eastAsia="SimSun"/>
          <w:b w:val="0"/>
          <w:sz w:val="20"/>
          <w:szCs w:val="20"/>
        </w:rPr>
        <w:t xml:space="preserve"> This means that the Skype for Business 2019 software is installed and running, but its user-interface is disabled causing Skype for Business 2019 to only run through the user-interface of the Unified Solution. These license terms apply to Skype for Business 2019 in UISuppressionMode. A separate license is required to access and use all functionality in Skype for Business 2019.</w:t>
      </w:r>
      <w:moveToRangeEnd w:id="4"/>
    </w:p>
    <w:p w14:paraId="0BF2FEA0" w14:textId="77777777" w:rsidR="003A050E" w:rsidRPr="00A50B04" w:rsidRDefault="003A050E" w:rsidP="00A50B04">
      <w:pPr>
        <w:pStyle w:val="Heading2"/>
        <w:widowControl w:val="0"/>
        <w:ind w:hanging="360"/>
        <w:rPr>
          <w:rFonts w:eastAsia="SimSun"/>
          <w:b w:val="0"/>
          <w:bCs w:val="0"/>
          <w:sz w:val="20"/>
          <w:szCs w:val="20"/>
        </w:rPr>
      </w:pPr>
      <w:r w:rsidRPr="00A50B04">
        <w:rPr>
          <w:rFonts w:eastAsia="SimSun"/>
          <w:sz w:val="20"/>
          <w:szCs w:val="20"/>
        </w:rPr>
        <w:t>Maximum Instances.</w:t>
      </w:r>
      <w:r w:rsidRPr="00A50B04">
        <w:rPr>
          <w:rFonts w:eastAsia="SimSun"/>
          <w:b w:val="0"/>
          <w:sz w:val="20"/>
          <w:szCs w:val="20"/>
        </w:rPr>
        <w:t xml:space="preserve"> </w:t>
      </w:r>
      <w:r w:rsidRPr="00A50B04">
        <w:rPr>
          <w:rFonts w:eastAsia="SimSun"/>
          <w:b w:val="0"/>
          <w:bCs w:val="0"/>
          <w:sz w:val="20"/>
          <w:szCs w:val="20"/>
        </w:rPr>
        <w:t>The software or your hardware may limit the number of instances of the server software that can run in physical or virtual operating system environments on the server.</w:t>
      </w:r>
    </w:p>
    <w:p w14:paraId="6796D307" w14:textId="781B0750" w:rsidR="000526A2" w:rsidRPr="00A50B04" w:rsidRDefault="0058162D" w:rsidP="00A50B04">
      <w:pPr>
        <w:pStyle w:val="Heading2"/>
        <w:widowControl w:val="0"/>
        <w:rPr>
          <w:rFonts w:eastAsia="SimSun"/>
          <w:b w:val="0"/>
          <w:bCs w:val="0"/>
          <w:sz w:val="20"/>
          <w:szCs w:val="20"/>
        </w:rPr>
      </w:pPr>
      <w:r w:rsidRPr="00A50B04">
        <w:rPr>
          <w:rFonts w:eastAsia="SimSun"/>
          <w:color w:val="000000"/>
          <w:sz w:val="20"/>
          <w:szCs w:val="20"/>
        </w:rPr>
        <w:t>Management Packs.</w:t>
      </w:r>
      <w:r w:rsidR="004C26ED" w:rsidRPr="00A50B04">
        <w:rPr>
          <w:rFonts w:eastAsia="SimSun"/>
          <w:color w:val="000000"/>
          <w:sz w:val="20"/>
          <w:szCs w:val="20"/>
        </w:rPr>
        <w:t xml:space="preserve"> </w:t>
      </w:r>
      <w:r w:rsidRPr="00A50B04">
        <w:rPr>
          <w:rFonts w:eastAsia="SimSun"/>
          <w:b w:val="0"/>
          <w:color w:val="000000"/>
          <w:sz w:val="20"/>
          <w:szCs w:val="20"/>
        </w:rPr>
        <w:t>The software may contain Management Packs. The license terms for the applicable System Center product apply to your use of these Management Packs.</w:t>
      </w:r>
    </w:p>
    <w:p w14:paraId="041EE4C5" w14:textId="043B0761" w:rsidR="003A050E" w:rsidRPr="00A50B04" w:rsidRDefault="003A050E" w:rsidP="00A50B04">
      <w:pPr>
        <w:pStyle w:val="Heading2"/>
        <w:widowControl w:val="0"/>
        <w:rPr>
          <w:rFonts w:eastAsia="SimSun"/>
          <w:b w:val="0"/>
          <w:bCs w:val="0"/>
          <w:sz w:val="20"/>
          <w:szCs w:val="20"/>
        </w:rPr>
      </w:pPr>
      <w:r w:rsidRPr="00A50B04">
        <w:rPr>
          <w:rFonts w:eastAsia="SimSun"/>
          <w:sz w:val="20"/>
          <w:szCs w:val="20"/>
        </w:rPr>
        <w:t xml:space="preserve">Additional Functionality. </w:t>
      </w:r>
      <w:r w:rsidRPr="00A50B04">
        <w:rPr>
          <w:rFonts w:eastAsia="SimSun"/>
          <w:b w:val="0"/>
          <w:bCs w:val="0"/>
          <w:sz w:val="20"/>
          <w:szCs w:val="20"/>
        </w:rPr>
        <w:t>Microsoft may provide additional functionality for the software. Other license terms and fees may apply.</w:t>
      </w:r>
    </w:p>
    <w:p w14:paraId="7BAE7223" w14:textId="6F00BC9B" w:rsidR="00174BCC" w:rsidRPr="00A50B04" w:rsidRDefault="00E92CF5" w:rsidP="00A50B04">
      <w:pPr>
        <w:pStyle w:val="Heading1"/>
        <w:widowControl w:val="0"/>
        <w:rPr>
          <w:rFonts w:eastAsia="SimSun"/>
          <w:b w:val="0"/>
          <w:bCs w:val="0"/>
          <w:color w:val="000000"/>
          <w:sz w:val="20"/>
          <w:szCs w:val="20"/>
        </w:rPr>
      </w:pPr>
      <w:r w:rsidRPr="00A50B04">
        <w:rPr>
          <w:bCs w:val="0"/>
          <w:sz w:val="20"/>
          <w:szCs w:val="20"/>
        </w:rPr>
        <w:t>RECORDING NOTICE.</w:t>
      </w:r>
      <w:r w:rsidR="004C26ED" w:rsidRPr="00A50B04">
        <w:rPr>
          <w:b w:val="0"/>
          <w:bCs w:val="0"/>
          <w:sz w:val="20"/>
          <w:szCs w:val="20"/>
        </w:rPr>
        <w:t xml:space="preserve"> </w:t>
      </w:r>
      <w:r w:rsidRPr="00A50B04">
        <w:rPr>
          <w:b w:val="0"/>
          <w:sz w:val="20"/>
          <w:szCs w:val="20"/>
        </w:rPr>
        <w:t>The laws of some jurisdictions require notice to or the consent of individuals prior to intercepting, monitoring and/or recording their communications and/or restrict collection, storage, and use of personally identifiable information.</w:t>
      </w:r>
      <w:r w:rsidR="004C26ED" w:rsidRPr="00A50B04">
        <w:rPr>
          <w:b w:val="0"/>
          <w:sz w:val="20"/>
          <w:szCs w:val="20"/>
        </w:rPr>
        <w:t xml:space="preserve"> </w:t>
      </w:r>
      <w:r w:rsidRPr="00A50B04">
        <w:rPr>
          <w:b w:val="0"/>
          <w:sz w:val="20"/>
          <w:szCs w:val="20"/>
        </w:rPr>
        <w:t>You agree to comply with all applicable laws and to obtain all necessary consents and make all necessary disclosure before using the online service and/or the recording feature(s).</w:t>
      </w:r>
    </w:p>
    <w:p w14:paraId="636A9C6F" w14:textId="2635DEBB" w:rsidR="003A050E" w:rsidRPr="00A50B04" w:rsidRDefault="003A050E" w:rsidP="00A50B04">
      <w:pPr>
        <w:pStyle w:val="Heading1"/>
        <w:widowControl w:val="0"/>
        <w:rPr>
          <w:rFonts w:eastAsia="SimSun"/>
          <w:b w:val="0"/>
          <w:bCs w:val="0"/>
          <w:sz w:val="20"/>
          <w:szCs w:val="20"/>
        </w:rPr>
      </w:pPr>
      <w:r w:rsidRPr="00A50B04">
        <w:rPr>
          <w:rFonts w:eastAsia="SimSun"/>
          <w:sz w:val="20"/>
          <w:szCs w:val="20"/>
        </w:rPr>
        <w:t xml:space="preserve">INTERNET-BASED SERVICES. </w:t>
      </w:r>
      <w:r w:rsidRPr="00A50B04">
        <w:rPr>
          <w:rFonts w:eastAsia="SimSun"/>
          <w:b w:val="0"/>
          <w:bCs w:val="0"/>
          <w:sz w:val="20"/>
          <w:szCs w:val="20"/>
        </w:rPr>
        <w:t>Microsoft provides Internet-based services with the software. It may change or cancel them at any time. You may not use these services in any way that could harm them or impair anyone else’s use of them. You may not use the services to try to gain unauthorized access to any service, data, account or network by any means.</w:t>
      </w:r>
    </w:p>
    <w:p w14:paraId="0C004577" w14:textId="12DFC243" w:rsidR="003A050E" w:rsidRPr="00A50B04" w:rsidRDefault="003A050E" w:rsidP="00A50B04">
      <w:pPr>
        <w:pStyle w:val="Heading1"/>
        <w:widowControl w:val="0"/>
        <w:rPr>
          <w:rFonts w:eastAsia="SimSun"/>
          <w:b w:val="0"/>
          <w:sz w:val="20"/>
          <w:szCs w:val="20"/>
        </w:rPr>
      </w:pPr>
      <w:r w:rsidRPr="00A50B04">
        <w:rPr>
          <w:rFonts w:eastAsia="SimSun"/>
          <w:sz w:val="20"/>
          <w:szCs w:val="20"/>
        </w:rPr>
        <w:t xml:space="preserve">SQL </w:t>
      </w:r>
      <w:r w:rsidRPr="00A50B04">
        <w:rPr>
          <w:sz w:val="20"/>
          <w:szCs w:val="20"/>
        </w:rPr>
        <w:t>SERVER</w:t>
      </w:r>
      <w:r w:rsidR="004C26ED" w:rsidRPr="00A50B04">
        <w:rPr>
          <w:sz w:val="20"/>
          <w:szCs w:val="20"/>
          <w:vertAlign w:val="superscript"/>
        </w:rPr>
        <w:t>®</w:t>
      </w:r>
      <w:r w:rsidRPr="00A50B04">
        <w:rPr>
          <w:sz w:val="20"/>
          <w:szCs w:val="20"/>
        </w:rPr>
        <w:t xml:space="preserve">-BRANDED COMPONENTS. </w:t>
      </w:r>
      <w:r w:rsidRPr="00A50B04">
        <w:rPr>
          <w:b w:val="0"/>
          <w:bCs w:val="0"/>
          <w:sz w:val="20"/>
          <w:szCs w:val="20"/>
        </w:rPr>
        <w:t>The software includes SQL Server-branded components, such components are licensed to you under the terms of their respective licenses. Such licenses may be found in the “legal”, “licenses” or similarly named folder in the installation directory of the software.</w:t>
      </w:r>
      <w:r w:rsidRPr="00A50B04">
        <w:rPr>
          <w:b w:val="0"/>
          <w:sz w:val="20"/>
          <w:szCs w:val="20"/>
        </w:rPr>
        <w:t xml:space="preserve"> If you do not agree to a SQL Server-branded component’s license terms, you may not use the component.</w:t>
      </w:r>
    </w:p>
    <w:p w14:paraId="0175925E" w14:textId="77777777" w:rsidR="003A050E" w:rsidRPr="00A50B04" w:rsidRDefault="003A050E" w:rsidP="00A50B04">
      <w:pPr>
        <w:pStyle w:val="Heading1"/>
        <w:widowControl w:val="0"/>
        <w:rPr>
          <w:rFonts w:eastAsia="SimSun"/>
          <w:b w:val="0"/>
          <w:sz w:val="20"/>
          <w:szCs w:val="20"/>
        </w:rPr>
      </w:pPr>
      <w:r w:rsidRPr="00A50B04">
        <w:rPr>
          <w:rFonts w:eastAsia="SimSun"/>
          <w:sz w:val="20"/>
          <w:szCs w:val="20"/>
        </w:rPr>
        <w:t xml:space="preserve">.NET FRAMEWORK SOFTWARE. </w:t>
      </w:r>
      <w:r w:rsidRPr="00A50B04">
        <w:rPr>
          <w:rFonts w:eastAsia="SimSun"/>
          <w:b w:val="0"/>
          <w:bCs w:val="0"/>
          <w:sz w:val="20"/>
          <w:szCs w:val="20"/>
        </w:rPr>
        <w:t>The software contains Microsoft .NET Framework software. This software is part of Windows. Except as provided below, the license terms for Windows apply to your use of the .NET Framework software.</w:t>
      </w:r>
    </w:p>
    <w:p w14:paraId="167CD31A" w14:textId="77777777" w:rsidR="003A050E" w:rsidRPr="00A50B04" w:rsidRDefault="003A050E" w:rsidP="00A50B04">
      <w:pPr>
        <w:pStyle w:val="Heading1"/>
        <w:widowControl w:val="0"/>
        <w:rPr>
          <w:rFonts w:eastAsia="SimSun"/>
          <w:b w:val="0"/>
          <w:bCs w:val="0"/>
          <w:sz w:val="20"/>
          <w:szCs w:val="20"/>
        </w:rPr>
      </w:pPr>
      <w:r w:rsidRPr="00A50B04">
        <w:rPr>
          <w:rFonts w:eastAsia="SimSun"/>
          <w:sz w:val="20"/>
          <w:szCs w:val="20"/>
        </w:rPr>
        <w:t xml:space="preserve">BENCHMARK TESTING. </w:t>
      </w:r>
      <w:r w:rsidRPr="00A50B04">
        <w:rPr>
          <w:rFonts w:eastAsia="SimSun"/>
          <w:b w:val="0"/>
          <w:bCs w:val="0"/>
          <w:sz w:val="20"/>
          <w:szCs w:val="20"/>
        </w:rPr>
        <w:t>You must obtain Microsoft's prior written approval to disclose to a third party the results of any benchmark test of the software. However, this does not apply to the Microsoft .NET Framework (see below).</w:t>
      </w:r>
    </w:p>
    <w:p w14:paraId="4DBB53B4" w14:textId="58DE456C" w:rsidR="003A050E" w:rsidRPr="00A50B04" w:rsidRDefault="003A050E" w:rsidP="00A50B04">
      <w:pPr>
        <w:pStyle w:val="Heading1"/>
        <w:widowControl w:val="0"/>
        <w:rPr>
          <w:rFonts w:eastAsia="SimSun"/>
          <w:b w:val="0"/>
          <w:bCs w:val="0"/>
          <w:sz w:val="20"/>
          <w:szCs w:val="20"/>
        </w:rPr>
      </w:pPr>
      <w:r w:rsidRPr="00A50B04">
        <w:rPr>
          <w:rFonts w:eastAsia="SimSun"/>
          <w:sz w:val="20"/>
          <w:szCs w:val="20"/>
        </w:rPr>
        <w:t xml:space="preserve">MICROSOFT .NET FRAMEWORK BENCHMARK TESTING. </w:t>
      </w:r>
      <w:r w:rsidRPr="00A50B04">
        <w:rPr>
          <w:rFonts w:eastAsia="SimSun"/>
          <w:b w:val="0"/>
          <w:bCs w:val="0"/>
          <w:sz w:val="20"/>
          <w:szCs w:val="20"/>
        </w:rPr>
        <w:t xml:space="preserve">The software includes one or more </w:t>
      </w:r>
      <w:r w:rsidRPr="00A50B04">
        <w:rPr>
          <w:rFonts w:eastAsia="SimSun"/>
          <w:b w:val="0"/>
          <w:bCs w:val="0"/>
          <w:sz w:val="20"/>
          <w:szCs w:val="20"/>
        </w:rPr>
        <w:lastRenderedPageBreak/>
        <w:t xml:space="preserve">components of the .NET Framework (“.NET Components”). You may conduct internal benchmark testing of those components. You may disclose the results of any benchmark test of those components, provided that you comply with the conditions set forth at </w:t>
      </w:r>
      <w:hyperlink r:id="rId7" w:history="1">
        <w:r w:rsidRPr="00A50B04">
          <w:rPr>
            <w:rStyle w:val="Hyperlink"/>
            <w:rFonts w:eastAsia="SimSun"/>
            <w:b w:val="0"/>
            <w:bCs w:val="0"/>
            <w:sz w:val="20"/>
            <w:szCs w:val="20"/>
          </w:rPr>
          <w:t>go.microsoft.com/fwlink/?LinkID=66406</w:t>
        </w:r>
      </w:hyperlink>
      <w:r w:rsidRPr="00A50B04">
        <w:rPr>
          <w:rFonts w:eastAsia="SimSun"/>
          <w:b w:val="0"/>
          <w:bCs w:val="0"/>
          <w:sz w:val="20"/>
          <w:szCs w:val="20"/>
        </w:rPr>
        <w:t xml:space="preserve">. Notwithstanding any other agreement you may have with Microsoft, if you disclose such benchmark test results, Microsoft shall have the right to disclose the results of benchmark tests it conducts of your products that compete with the applicable .NET Component, provided it complies with the same conditions set forth at </w:t>
      </w:r>
      <w:hyperlink r:id="rId8" w:history="1">
        <w:r w:rsidRPr="00A50B04">
          <w:rPr>
            <w:rStyle w:val="Hyperlink"/>
            <w:rFonts w:eastAsia="SimSun"/>
            <w:b w:val="0"/>
            <w:bCs w:val="0"/>
            <w:sz w:val="20"/>
            <w:szCs w:val="20"/>
          </w:rPr>
          <w:t>go.microsoft.com/fwlink/?LinkID=66406</w:t>
        </w:r>
      </w:hyperlink>
      <w:r w:rsidRPr="00A50B04">
        <w:rPr>
          <w:rFonts w:eastAsia="SimSun"/>
          <w:b w:val="0"/>
          <w:bCs w:val="0"/>
          <w:sz w:val="20"/>
          <w:szCs w:val="20"/>
        </w:rPr>
        <w:t>.</w:t>
      </w:r>
    </w:p>
    <w:p w14:paraId="2686FBC4" w14:textId="77777777" w:rsidR="003A050E" w:rsidRPr="00A50B04" w:rsidRDefault="003A050E" w:rsidP="00A50B04">
      <w:pPr>
        <w:pStyle w:val="Heading1"/>
        <w:widowControl w:val="0"/>
        <w:rPr>
          <w:rFonts w:eastAsia="SimSun"/>
          <w:b w:val="0"/>
          <w:bCs w:val="0"/>
          <w:sz w:val="20"/>
          <w:szCs w:val="20"/>
        </w:rPr>
      </w:pPr>
      <w:r w:rsidRPr="00A50B04">
        <w:rPr>
          <w:rFonts w:eastAsia="SimSun"/>
          <w:sz w:val="20"/>
          <w:szCs w:val="20"/>
        </w:rPr>
        <w:t xml:space="preserve">SCOPE OF LICENSE. </w:t>
      </w:r>
      <w:r w:rsidRPr="00A50B04">
        <w:rPr>
          <w:rFonts w:eastAsia="SimSun"/>
          <w:b w:val="0"/>
          <w:bCs w:val="0"/>
          <w:sz w:val="20"/>
          <w:szCs w:val="20"/>
        </w:rPr>
        <w:t>The software is licensed, not sold. This agreement only gives you some rights to use the software. Licensor and Microsoft reserve all other rights. Unless applicable law gives you more rights despite this limitation, you may use the software only as expressly permitted in this agreement. In doing so, you must comply with any technical limitations in the software that only allow you to use it in certain ways. You may not</w:t>
      </w:r>
    </w:p>
    <w:p w14:paraId="2375686B" w14:textId="77777777" w:rsidR="003A050E" w:rsidRPr="00A50B04" w:rsidRDefault="003A050E" w:rsidP="00A50B04">
      <w:pPr>
        <w:pStyle w:val="Bullet2"/>
        <w:widowControl w:val="0"/>
        <w:rPr>
          <w:rFonts w:eastAsia="SimSun"/>
          <w:sz w:val="20"/>
          <w:szCs w:val="20"/>
        </w:rPr>
      </w:pPr>
      <w:r w:rsidRPr="00A50B04">
        <w:rPr>
          <w:rFonts w:eastAsia="SimSun"/>
          <w:sz w:val="20"/>
          <w:szCs w:val="20"/>
        </w:rPr>
        <w:t>work around any technical limitations in the software;</w:t>
      </w:r>
    </w:p>
    <w:p w14:paraId="6A339F05" w14:textId="77777777" w:rsidR="003A050E" w:rsidRPr="00A50B04" w:rsidRDefault="003A050E" w:rsidP="00A50B04">
      <w:pPr>
        <w:pStyle w:val="Bullet2"/>
        <w:widowControl w:val="0"/>
        <w:rPr>
          <w:rFonts w:eastAsia="SimSun"/>
          <w:sz w:val="20"/>
          <w:szCs w:val="20"/>
        </w:rPr>
      </w:pPr>
      <w:r w:rsidRPr="00A50B04">
        <w:rPr>
          <w:rFonts w:eastAsia="SimSun"/>
          <w:sz w:val="20"/>
          <w:szCs w:val="20"/>
        </w:rPr>
        <w:t>reverse engineer, decompile or disassemble the software, except and only to the extent that applicable law expressly permits, despite this limitation;</w:t>
      </w:r>
    </w:p>
    <w:p w14:paraId="59686DF6" w14:textId="77777777" w:rsidR="003A050E" w:rsidRPr="00A50B04" w:rsidRDefault="003A050E" w:rsidP="00A50B04">
      <w:pPr>
        <w:pStyle w:val="Bullet2"/>
        <w:widowControl w:val="0"/>
        <w:rPr>
          <w:rFonts w:eastAsia="SimSun"/>
          <w:sz w:val="20"/>
          <w:szCs w:val="20"/>
        </w:rPr>
      </w:pPr>
      <w:r w:rsidRPr="00A50B04">
        <w:rPr>
          <w:rFonts w:eastAsia="SimSun"/>
          <w:sz w:val="20"/>
          <w:szCs w:val="20"/>
        </w:rPr>
        <w:t>make more copies of the software than specified in this agreement or allowed by applicable law, despite this limitation;</w:t>
      </w:r>
    </w:p>
    <w:p w14:paraId="164F6CD5" w14:textId="77777777" w:rsidR="003A050E" w:rsidRPr="00A50B04" w:rsidRDefault="003A050E" w:rsidP="00A50B04">
      <w:pPr>
        <w:pStyle w:val="Bullet2"/>
        <w:widowControl w:val="0"/>
        <w:rPr>
          <w:rFonts w:eastAsia="SimSun"/>
          <w:sz w:val="20"/>
          <w:szCs w:val="20"/>
        </w:rPr>
      </w:pPr>
      <w:r w:rsidRPr="00A50B04">
        <w:rPr>
          <w:rFonts w:eastAsia="SimSun"/>
          <w:sz w:val="20"/>
          <w:szCs w:val="20"/>
        </w:rPr>
        <w:t>publish the software for others to copy;</w:t>
      </w:r>
    </w:p>
    <w:p w14:paraId="000EE187" w14:textId="77777777" w:rsidR="003A050E" w:rsidRPr="00A50B04" w:rsidRDefault="003A050E" w:rsidP="00A50B04">
      <w:pPr>
        <w:pStyle w:val="Bullet2"/>
        <w:widowControl w:val="0"/>
        <w:rPr>
          <w:rFonts w:eastAsia="SimSun"/>
          <w:sz w:val="20"/>
          <w:szCs w:val="20"/>
        </w:rPr>
      </w:pPr>
      <w:r w:rsidRPr="00A50B04">
        <w:rPr>
          <w:rFonts w:eastAsia="SimSun"/>
          <w:sz w:val="20"/>
          <w:szCs w:val="20"/>
        </w:rPr>
        <w:t>rent, lease or lend the software; or</w:t>
      </w:r>
    </w:p>
    <w:p w14:paraId="55EEA9B8" w14:textId="77777777" w:rsidR="003A050E" w:rsidRPr="00A50B04" w:rsidRDefault="003A050E" w:rsidP="00A50B04">
      <w:pPr>
        <w:pStyle w:val="Bullet2"/>
        <w:widowControl w:val="0"/>
        <w:rPr>
          <w:rFonts w:eastAsia="SimSun"/>
          <w:sz w:val="20"/>
          <w:szCs w:val="20"/>
        </w:rPr>
      </w:pPr>
      <w:r w:rsidRPr="00A50B04">
        <w:rPr>
          <w:rFonts w:eastAsia="SimSun"/>
          <w:sz w:val="20"/>
          <w:szCs w:val="20"/>
        </w:rPr>
        <w:t>use the software for commercial software hosting services.</w:t>
      </w:r>
    </w:p>
    <w:p w14:paraId="3FF1E218" w14:textId="77777777" w:rsidR="003A050E" w:rsidRPr="00A50B04" w:rsidRDefault="003A050E" w:rsidP="00A50B04">
      <w:pPr>
        <w:pStyle w:val="Body1"/>
        <w:widowControl w:val="0"/>
        <w:rPr>
          <w:rFonts w:eastAsia="SimSun"/>
          <w:sz w:val="20"/>
          <w:szCs w:val="20"/>
        </w:rPr>
      </w:pPr>
      <w:r w:rsidRPr="00A50B04">
        <w:rPr>
          <w:rFonts w:eastAsia="SimSun"/>
          <w:sz w:val="20"/>
          <w:szCs w:val="20"/>
        </w:rPr>
        <w:t>Rights to access the software on any device do not give you any right to implement Microsoft patents or other Microsoft intellectual property in software or devices that access that device.</w:t>
      </w:r>
    </w:p>
    <w:p w14:paraId="3D7B8990" w14:textId="77777777" w:rsidR="003A050E" w:rsidRPr="00A50B04" w:rsidRDefault="003A050E" w:rsidP="00A50B04">
      <w:pPr>
        <w:pStyle w:val="Heading1"/>
        <w:widowControl w:val="0"/>
        <w:rPr>
          <w:rFonts w:eastAsia="SimSun"/>
          <w:b w:val="0"/>
          <w:bCs w:val="0"/>
          <w:sz w:val="20"/>
          <w:szCs w:val="20"/>
        </w:rPr>
      </w:pPr>
      <w:r w:rsidRPr="00A50B04">
        <w:rPr>
          <w:rFonts w:eastAsia="SimSun"/>
          <w:sz w:val="20"/>
          <w:szCs w:val="20"/>
        </w:rPr>
        <w:t xml:space="preserve">ALTERNATIVE VERSIONS. </w:t>
      </w:r>
      <w:r w:rsidRPr="00A50B04">
        <w:rPr>
          <w:rFonts w:eastAsia="SimSun"/>
          <w:b w:val="0"/>
          <w:bCs w:val="0"/>
          <w:sz w:val="20"/>
          <w:szCs w:val="20"/>
        </w:rPr>
        <w:t>The software may include more than one version, such as 32-bit and 64-bit. You may use only one version at one time.</w:t>
      </w:r>
    </w:p>
    <w:p w14:paraId="475920CB" w14:textId="77777777" w:rsidR="003A050E" w:rsidRPr="00A50B04" w:rsidRDefault="003A050E" w:rsidP="00A50B04">
      <w:pPr>
        <w:pStyle w:val="Heading1"/>
        <w:widowControl w:val="0"/>
        <w:rPr>
          <w:rFonts w:eastAsia="SimSun"/>
          <w:b w:val="0"/>
          <w:bCs w:val="0"/>
          <w:sz w:val="20"/>
          <w:szCs w:val="20"/>
        </w:rPr>
      </w:pPr>
      <w:r w:rsidRPr="00A50B04">
        <w:rPr>
          <w:rFonts w:eastAsia="SimSun"/>
          <w:sz w:val="20"/>
          <w:szCs w:val="20"/>
        </w:rPr>
        <w:t>BACKUP COPY.</w:t>
      </w:r>
    </w:p>
    <w:p w14:paraId="414BF086" w14:textId="77777777" w:rsidR="003A050E" w:rsidRPr="00A50B04" w:rsidRDefault="003A050E" w:rsidP="00A50B04">
      <w:pPr>
        <w:pStyle w:val="Heading2"/>
        <w:widowControl w:val="0"/>
        <w:rPr>
          <w:rFonts w:eastAsia="SimSun"/>
          <w:b w:val="0"/>
          <w:sz w:val="20"/>
          <w:szCs w:val="20"/>
        </w:rPr>
      </w:pPr>
      <w:r w:rsidRPr="00A50B04">
        <w:rPr>
          <w:rFonts w:eastAsia="SimSun"/>
          <w:sz w:val="20"/>
          <w:szCs w:val="20"/>
        </w:rPr>
        <w:t xml:space="preserve">Media. </w:t>
      </w:r>
      <w:r w:rsidRPr="00A50B04">
        <w:rPr>
          <w:rFonts w:eastAsia="SimSun"/>
          <w:b w:val="0"/>
          <w:bCs w:val="0"/>
          <w:sz w:val="20"/>
          <w:szCs w:val="20"/>
        </w:rPr>
        <w:t>If you acquired the software on a disc or other media, you may make one backup copy of the media. You may use it only to create instances of the software.</w:t>
      </w:r>
    </w:p>
    <w:p w14:paraId="19572A49" w14:textId="77777777" w:rsidR="003A050E" w:rsidRPr="00A50B04" w:rsidRDefault="003A050E" w:rsidP="00A50B04">
      <w:pPr>
        <w:pStyle w:val="Heading2"/>
        <w:widowControl w:val="0"/>
        <w:rPr>
          <w:rFonts w:eastAsia="SimSun"/>
          <w:b w:val="0"/>
          <w:bCs w:val="0"/>
          <w:sz w:val="20"/>
          <w:szCs w:val="20"/>
        </w:rPr>
      </w:pPr>
      <w:r w:rsidRPr="00A50B04">
        <w:rPr>
          <w:rFonts w:eastAsia="SimSun"/>
          <w:sz w:val="20"/>
          <w:szCs w:val="20"/>
        </w:rPr>
        <w:t xml:space="preserve">Electronic Download. </w:t>
      </w:r>
      <w:r w:rsidRPr="00A50B04">
        <w:rPr>
          <w:rFonts w:eastAsia="SimSun"/>
          <w:b w:val="0"/>
          <w:bCs w:val="0"/>
          <w:sz w:val="20"/>
          <w:szCs w:val="20"/>
        </w:rPr>
        <w:t>If you acquired and downloaded the software online, you may make one copy of the software on a disc or other media in order to create instances of the software.</w:t>
      </w:r>
    </w:p>
    <w:p w14:paraId="3FFDF1AF" w14:textId="77777777" w:rsidR="003A050E" w:rsidRPr="00A50B04" w:rsidRDefault="003A050E" w:rsidP="00A50B04">
      <w:pPr>
        <w:pStyle w:val="Heading1"/>
        <w:widowControl w:val="0"/>
        <w:rPr>
          <w:rFonts w:eastAsia="SimSun"/>
          <w:b w:val="0"/>
          <w:bCs w:val="0"/>
          <w:sz w:val="20"/>
          <w:szCs w:val="20"/>
        </w:rPr>
      </w:pPr>
      <w:r w:rsidRPr="00A50B04">
        <w:rPr>
          <w:rFonts w:eastAsia="SimSun"/>
          <w:sz w:val="20"/>
          <w:szCs w:val="20"/>
        </w:rPr>
        <w:t xml:space="preserve">DOCUMENTATION. </w:t>
      </w:r>
      <w:r w:rsidRPr="00A50B04">
        <w:rPr>
          <w:rFonts w:eastAsia="SimSun"/>
          <w:b w:val="0"/>
          <w:bCs w:val="0"/>
          <w:sz w:val="20"/>
          <w:szCs w:val="20"/>
        </w:rPr>
        <w:t>Any person that has valid access to your computer or internal network may copy and use the documentation for your internal, reference purposes.</w:t>
      </w:r>
    </w:p>
    <w:p w14:paraId="0C2DA523" w14:textId="77777777" w:rsidR="003A050E" w:rsidRPr="00A50B04" w:rsidRDefault="003A050E" w:rsidP="00A50B04">
      <w:pPr>
        <w:pStyle w:val="Heading1"/>
        <w:widowControl w:val="0"/>
        <w:rPr>
          <w:rFonts w:eastAsia="SimSun"/>
          <w:b w:val="0"/>
          <w:bCs w:val="0"/>
          <w:sz w:val="20"/>
          <w:szCs w:val="20"/>
        </w:rPr>
      </w:pPr>
      <w:r w:rsidRPr="00A50B04">
        <w:rPr>
          <w:rFonts w:eastAsia="SimSun"/>
          <w:sz w:val="20"/>
          <w:szCs w:val="20"/>
        </w:rPr>
        <w:t xml:space="preserve">NOT FOR RESALE SOFTWARE. </w:t>
      </w:r>
      <w:r w:rsidRPr="00A50B04">
        <w:rPr>
          <w:rFonts w:eastAsia="SimSun"/>
          <w:b w:val="0"/>
          <w:bCs w:val="0"/>
          <w:sz w:val="20"/>
          <w:szCs w:val="20"/>
        </w:rPr>
        <w:t>You may not sell software marked as “NFR” or “Not for Resale.”</w:t>
      </w:r>
    </w:p>
    <w:p w14:paraId="797FD136" w14:textId="77777777" w:rsidR="003A050E" w:rsidRPr="00A50B04" w:rsidRDefault="003A050E" w:rsidP="00A50B04">
      <w:pPr>
        <w:pStyle w:val="Heading1"/>
        <w:widowControl w:val="0"/>
        <w:ind w:left="360" w:hanging="360"/>
        <w:rPr>
          <w:rFonts w:eastAsia="SimSun"/>
          <w:b w:val="0"/>
          <w:bCs w:val="0"/>
          <w:sz w:val="20"/>
          <w:szCs w:val="20"/>
        </w:rPr>
      </w:pPr>
      <w:r w:rsidRPr="00A50B04">
        <w:rPr>
          <w:rFonts w:eastAsia="SimSun"/>
          <w:sz w:val="20"/>
          <w:szCs w:val="20"/>
        </w:rPr>
        <w:t>NOTICE ABOUT THE VC-1 VISUAL STANDARD.</w:t>
      </w:r>
      <w:r w:rsidRPr="00A50B04">
        <w:rPr>
          <w:rFonts w:eastAsia="SimSun"/>
          <w:b w:val="0"/>
          <w:bCs w:val="0"/>
          <w:sz w:val="20"/>
          <w:szCs w:val="20"/>
        </w:rPr>
        <w:t xml:space="preserve"> This software may include VC-1 visual decoding technology. MPEG LA, L.L.C. requires this notice:</w:t>
      </w:r>
    </w:p>
    <w:p w14:paraId="3789EA72" w14:textId="77777777" w:rsidR="003A050E" w:rsidRPr="00A50B04" w:rsidRDefault="003A050E" w:rsidP="00A50B04">
      <w:pPr>
        <w:pStyle w:val="Body1"/>
        <w:widowControl w:val="0"/>
        <w:rPr>
          <w:rFonts w:eastAsia="SimSun"/>
          <w:sz w:val="20"/>
          <w:szCs w:val="20"/>
        </w:rPr>
      </w:pPr>
      <w:r w:rsidRPr="00A50B04">
        <w:rPr>
          <w:rFonts w:eastAsia="SimSun"/>
          <w:sz w:val="20"/>
          <w:szCs w:val="20"/>
        </w:rPr>
        <w:t>THIS PRODUCT IS LICENSED UNDER THE VC-1 PATENT PORTFOLIO LICENSES FOR THE PERSONAL AND NON-COMMERCIAL USE OF A CONSUMER TO (A) ENCODE VIDEO IN COMPLIANCE WITH THE VC-1 STANDARD (“VC-1 VIDEO”) OR (B) DECODE VC-1 VIDEO THAT WAS ENCODED BY A CONSUMER ENGAGED IN A PERSONAL AND NON-COMMERCIAL ACTIVITY AND/OR WAS OBTAINED FROM A VIDEO PROVIDER LICENSED TO PROVIDE VC-1 VIDEO. NO LICENSE IS GRANTED OR SHALL BE IMPLIED FOR ANY OTHER USE.</w:t>
      </w:r>
    </w:p>
    <w:p w14:paraId="40F3EB8F" w14:textId="5C11C91C" w:rsidR="003A050E" w:rsidRPr="00A50B04" w:rsidRDefault="003A050E" w:rsidP="00A50B04">
      <w:pPr>
        <w:pStyle w:val="Body1"/>
        <w:widowControl w:val="0"/>
        <w:rPr>
          <w:rFonts w:eastAsia="SimSun"/>
          <w:sz w:val="20"/>
          <w:szCs w:val="20"/>
        </w:rPr>
      </w:pPr>
      <w:r w:rsidRPr="00A50B04">
        <w:rPr>
          <w:rFonts w:eastAsia="SimSun"/>
          <w:sz w:val="20"/>
          <w:szCs w:val="20"/>
        </w:rPr>
        <w:t xml:space="preserve">If you have questions about the VC-1 Visual Standard, please contact MPEG LA, L.L.C., 250 Steele Street, Suite 300, Denver, Colorado 80206; </w:t>
      </w:r>
      <w:hyperlink r:id="rId9" w:history="1">
        <w:r w:rsidRPr="00095E9B">
          <w:rPr>
            <w:rStyle w:val="Hyperlink"/>
            <w:rFonts w:eastAsia="SimSun"/>
            <w:sz w:val="20"/>
            <w:szCs w:val="20"/>
          </w:rPr>
          <w:t>www.mpegla.com</w:t>
        </w:r>
      </w:hyperlink>
      <w:r w:rsidRPr="00A50B04">
        <w:rPr>
          <w:rFonts w:eastAsia="SimSun"/>
          <w:sz w:val="20"/>
          <w:szCs w:val="20"/>
        </w:rPr>
        <w:t>.</w:t>
      </w:r>
    </w:p>
    <w:p w14:paraId="68A0A61D" w14:textId="04E81813" w:rsidR="003A050E" w:rsidRPr="00A50B04" w:rsidRDefault="003A050E" w:rsidP="00A50B04">
      <w:pPr>
        <w:pStyle w:val="Heading1"/>
        <w:widowControl w:val="0"/>
        <w:rPr>
          <w:rFonts w:eastAsia="SimSun"/>
          <w:b w:val="0"/>
          <w:bCs w:val="0"/>
          <w:sz w:val="20"/>
          <w:szCs w:val="20"/>
        </w:rPr>
      </w:pPr>
      <w:r w:rsidRPr="00A50B04">
        <w:rPr>
          <w:rFonts w:eastAsia="SimSun"/>
          <w:sz w:val="20"/>
          <w:szCs w:val="20"/>
        </w:rPr>
        <w:t xml:space="preserve">EXPORT RESTRICTIONS. </w:t>
      </w:r>
      <w:r w:rsidRPr="00A50B04">
        <w:rPr>
          <w:rFonts w:eastAsia="SimSun"/>
          <w:b w:val="0"/>
          <w:bCs w:val="0"/>
          <w:sz w:val="20"/>
          <w:szCs w:val="20"/>
        </w:rPr>
        <w:t xml:space="preserve">The software is subject to United States export laws and regulations. </w:t>
      </w:r>
      <w:r w:rsidRPr="00A50B04">
        <w:rPr>
          <w:rFonts w:eastAsia="SimSun"/>
          <w:b w:val="0"/>
          <w:bCs w:val="0"/>
          <w:sz w:val="20"/>
          <w:szCs w:val="20"/>
        </w:rPr>
        <w:lastRenderedPageBreak/>
        <w:t xml:space="preserve">You must comply with all domestic and international export laws and regulations that apply to the software. These laws include restrictions on destinations, end users and end use. For additional information, see </w:t>
      </w:r>
      <w:hyperlink r:id="rId10" w:history="1">
        <w:r w:rsidRPr="00A50B04">
          <w:rPr>
            <w:rStyle w:val="Hyperlink"/>
            <w:b w:val="0"/>
            <w:sz w:val="20"/>
            <w:szCs w:val="20"/>
          </w:rPr>
          <w:t>www.microsoft.com/exporting</w:t>
        </w:r>
      </w:hyperlink>
      <w:r w:rsidRPr="00A50B04">
        <w:rPr>
          <w:rFonts w:eastAsia="SimSun"/>
          <w:b w:val="0"/>
          <w:bCs w:val="0"/>
          <w:sz w:val="20"/>
          <w:szCs w:val="20"/>
        </w:rPr>
        <w:t>.</w:t>
      </w:r>
    </w:p>
    <w:p w14:paraId="76118637" w14:textId="77777777" w:rsidR="003A050E" w:rsidRPr="00A50B04" w:rsidRDefault="003A050E" w:rsidP="00A50B04">
      <w:pPr>
        <w:pStyle w:val="Heading1"/>
        <w:widowControl w:val="0"/>
        <w:rPr>
          <w:rFonts w:eastAsia="SimSun"/>
          <w:b w:val="0"/>
          <w:bCs w:val="0"/>
          <w:sz w:val="20"/>
          <w:szCs w:val="20"/>
        </w:rPr>
      </w:pPr>
      <w:r w:rsidRPr="00A50B04">
        <w:rPr>
          <w:rFonts w:eastAsia="SimSun"/>
          <w:sz w:val="20"/>
          <w:szCs w:val="20"/>
        </w:rPr>
        <w:t xml:space="preserve">ENTIRE AGREEMENT. </w:t>
      </w:r>
      <w:r w:rsidRPr="00A50B04">
        <w:rPr>
          <w:rFonts w:eastAsia="SimSun"/>
          <w:b w:val="0"/>
          <w:bCs w:val="0"/>
          <w:sz w:val="20"/>
          <w:szCs w:val="20"/>
        </w:rPr>
        <w:t>This agreement and the terms for supplements, updates and Internet-based services are the entire agreement for the software.</w:t>
      </w:r>
    </w:p>
    <w:p w14:paraId="1956EA76" w14:textId="77777777" w:rsidR="003A050E" w:rsidRPr="00A50B04" w:rsidRDefault="003A050E" w:rsidP="00A50B04">
      <w:pPr>
        <w:pStyle w:val="Heading1"/>
        <w:widowControl w:val="0"/>
        <w:rPr>
          <w:rFonts w:eastAsia="SimSun"/>
          <w:b w:val="0"/>
          <w:bCs w:val="0"/>
          <w:sz w:val="20"/>
          <w:szCs w:val="20"/>
        </w:rPr>
      </w:pPr>
      <w:r w:rsidRPr="00A50B04">
        <w:rPr>
          <w:rFonts w:eastAsia="SimSun"/>
          <w:sz w:val="20"/>
          <w:szCs w:val="20"/>
        </w:rPr>
        <w:t xml:space="preserve">LEGAL EFFECT. </w:t>
      </w:r>
      <w:r w:rsidRPr="00A50B04">
        <w:rPr>
          <w:rFonts w:eastAsia="SimSun"/>
          <w:b w:val="0"/>
          <w:bCs w:val="0"/>
          <w:sz w:val="20"/>
          <w:szCs w:val="20"/>
        </w:rPr>
        <w:t>This agreement describes certain legal rights. You may have other rights under the laws of your state or country. You may also have rights with respect to the Licensor from whom you acquired the software. This agreement does not change your rights under the laws of your state or country if the laws of your state or country do not permit it to do so.</w:t>
      </w:r>
    </w:p>
    <w:p w14:paraId="366D7BB9" w14:textId="77777777" w:rsidR="003A050E" w:rsidRPr="00A50B04" w:rsidRDefault="003A050E" w:rsidP="00A50B04">
      <w:pPr>
        <w:pStyle w:val="Heading1"/>
        <w:widowControl w:val="0"/>
        <w:rPr>
          <w:b w:val="0"/>
          <w:sz w:val="20"/>
          <w:szCs w:val="20"/>
        </w:rPr>
      </w:pPr>
      <w:r w:rsidRPr="00A50B04">
        <w:rPr>
          <w:sz w:val="20"/>
          <w:szCs w:val="20"/>
        </w:rPr>
        <w:t>NOT FAULT TOLERANT. THE SOFTWARE IS NOT FAULT TOLERANT. LICENSOR HAS INDEPENDENTLY DETERMINED HOW TO USE THE SOFTWARE IN THE INTEGRATED SOFTWARE APPLICATION OR SUITE OF APPLICATIONS THAT IT IS LICENSING TO YOU, AND MICROSOFT HAS RELIED ON LICENSOR TO CONDUCT SUFFICIENT TESTING TO DETERMINE THAT THE SOFTWARE IS SUITABLE FOR SUCH USE.</w:t>
      </w:r>
    </w:p>
    <w:p w14:paraId="21302D4B" w14:textId="77777777" w:rsidR="003A050E" w:rsidRPr="00A50B04" w:rsidRDefault="003A050E" w:rsidP="00A50B04">
      <w:pPr>
        <w:pStyle w:val="Heading1"/>
        <w:widowControl w:val="0"/>
        <w:rPr>
          <w:b w:val="0"/>
          <w:sz w:val="20"/>
          <w:szCs w:val="20"/>
        </w:rPr>
      </w:pPr>
      <w:r w:rsidRPr="00A50B04">
        <w:rPr>
          <w:sz w:val="20"/>
          <w:szCs w:val="20"/>
        </w:rPr>
        <w:t>NO WARRANTIES BY MICROSOFT. YOU AGREE THAT IF YOU HAVE RECEIVED ANY WARRANTIES WITH REGARD TO EITHER (A) THE SOFTWARE, OR (B) THE SOFTWARE APPLICATION OR SUITE OF APPLICATIONS WITH WHICH YOU ACQUIRED THE SOFTWARE, THEN THOSE WARRANTIES ARE PROVIDED SOLELY BY THE LICENSOR AND DO NOT ORIGINATE FROM, AND ARE NOT BINDING ON, MICROSOFT. MICROSOFT DOES NOT PROVIDE AN IMPLIED WARRANTY OF MERCHANTABILITY OR ANY OTHER EXPRESS OR IMPLIED WARRANTY.</w:t>
      </w:r>
    </w:p>
    <w:p w14:paraId="50465BDB" w14:textId="77777777" w:rsidR="003A050E" w:rsidRPr="00A50B04" w:rsidRDefault="003A050E" w:rsidP="00A50B04">
      <w:pPr>
        <w:pStyle w:val="Heading1"/>
        <w:widowControl w:val="0"/>
        <w:rPr>
          <w:b w:val="0"/>
          <w:sz w:val="20"/>
          <w:szCs w:val="20"/>
        </w:rPr>
      </w:pPr>
      <w:r w:rsidRPr="00A50B04">
        <w:rPr>
          <w:sz w:val="20"/>
          <w:szCs w:val="20"/>
        </w:rPr>
        <w:t>NO LIABILITY OF MICROSOFT FOR CERTAIN DAMAGES. TO THE MAXIMUM EXTENT PERMITTED BY APPLICABLE LAW, MICROSOFT SHALL HAVE NO LIABILITY FOR ANY INDIRECT, SPECIAL, CONSEQUENTIAL OR INCIDENTAL DAMAGES ARISING FROM OR IN CONNECTION WITH THE USE OR PERFORMANCE OF THE SOFTWARE OR THE SOFTWARE APPLICATION OR SUITE OF APPLICATIONS WITH WHICH YOU ACQUIRED THE SOFTWARE, INCLUDING WITHOUT LIMITATION, PENALTIES IMPOSED BY GOVERNMENT. THIS LIMITATION WILL APPLY EVEN IF ANY REMEDY FAILS OF ITS ESSENTIAL PURPOSE. IN NO EVENT SHALL MICROSOFT BE LIABLE FOR ANY AMOUNT IN EXCESS OF TWO HUNDRED FIFTY U.S. DOLLARS (US$250.00).</w:t>
      </w:r>
    </w:p>
    <w:p w14:paraId="363EB095" w14:textId="394C063B" w:rsidR="003A050E" w:rsidRPr="00A50B04" w:rsidRDefault="003A050E" w:rsidP="00A50B04">
      <w:pPr>
        <w:pStyle w:val="Heading1"/>
        <w:widowControl w:val="0"/>
        <w:rPr>
          <w:b w:val="0"/>
          <w:sz w:val="20"/>
          <w:szCs w:val="20"/>
        </w:rPr>
      </w:pPr>
      <w:r w:rsidRPr="00A50B04">
        <w:rPr>
          <w:sz w:val="20"/>
          <w:szCs w:val="20"/>
        </w:rPr>
        <w:t xml:space="preserve">FOR AUSTRALIA ONLY. This warranty is given in addition to other rights and remedies you may have under law, including your rights and remedies in accordance with the statutory guarantees under </w:t>
      </w:r>
      <w:r w:rsidRPr="00A50B04">
        <w:rPr>
          <w:rFonts w:eastAsia="SimSun"/>
          <w:sz w:val="20"/>
          <w:szCs w:val="20"/>
        </w:rPr>
        <w:t>the Australian</w:t>
      </w:r>
      <w:r w:rsidRPr="00A50B04">
        <w:rPr>
          <w:sz w:val="20"/>
          <w:szCs w:val="20"/>
        </w:rPr>
        <w:t xml:space="preserve"> Consumer Law.</w:t>
      </w:r>
    </w:p>
    <w:p w14:paraId="1E091DAC" w14:textId="77777777" w:rsidR="003A050E" w:rsidRPr="00A50B04" w:rsidRDefault="003A050E" w:rsidP="00A50B04">
      <w:pPr>
        <w:widowControl w:val="0"/>
        <w:ind w:left="360"/>
        <w:rPr>
          <w:b/>
          <w:sz w:val="20"/>
          <w:szCs w:val="20"/>
        </w:rPr>
      </w:pPr>
      <w:r w:rsidRPr="00A50B04">
        <w:rPr>
          <w:rFonts w:eastAsia="SimSun"/>
          <w:b/>
          <w:sz w:val="20"/>
          <w:szCs w:val="20"/>
        </w:rPr>
        <w:t>If the Australian Consumer Law applies to your purchase, the following applies to you:</w:t>
      </w:r>
      <w:r w:rsidRPr="00A50B04">
        <w:rPr>
          <w:b/>
          <w:sz w:val="20"/>
          <w:szCs w:val="20"/>
        </w:rPr>
        <w:t xml:space="preserve"> Our goods come with guarantees that cannot be excluded under the Australian Consumer Law. You are entitled to a replacement or refund for a major failure and compensation for any other reasonably foreseeable loss or damage. You are also entitled to have the goods repaired or replaced if the goods fail to be of acceptable quality and the failure does not amount to a major failure.</w:t>
      </w:r>
    </w:p>
    <w:p w14:paraId="5EC40548" w14:textId="77777777" w:rsidR="0099052B" w:rsidRPr="00A50B04" w:rsidRDefault="003A050E" w:rsidP="00A50B04">
      <w:pPr>
        <w:rPr>
          <w:sz w:val="20"/>
          <w:szCs w:val="20"/>
        </w:rPr>
      </w:pPr>
      <w:r w:rsidRPr="00A50B04">
        <w:rPr>
          <w:sz w:val="20"/>
          <w:szCs w:val="20"/>
        </w:rPr>
        <w:t xml:space="preserve">Microsoft, </w:t>
      </w:r>
      <w:r w:rsidR="001922B7" w:rsidRPr="00A50B04">
        <w:rPr>
          <w:sz w:val="20"/>
          <w:szCs w:val="20"/>
        </w:rPr>
        <w:t>Skype</w:t>
      </w:r>
      <w:r w:rsidRPr="00A50B04">
        <w:rPr>
          <w:sz w:val="20"/>
          <w:szCs w:val="20"/>
        </w:rPr>
        <w:t xml:space="preserve"> and SQL Server are registered trademarks of Microsoft Corporation in the United States and/or other countries.</w:t>
      </w:r>
    </w:p>
    <w:sectPr w:rsidR="0099052B" w:rsidRPr="00A50B04" w:rsidSect="00684A45">
      <w:headerReference w:type="even" r:id="rId11"/>
      <w:footerReference w:type="default" r:id="rId12"/>
      <w:headerReference w:type="first" r:id="rId13"/>
      <w:pgSz w:w="12240" w:h="15840" w:code="1"/>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F89BDA" w14:textId="77777777" w:rsidR="00172075" w:rsidRDefault="00172075" w:rsidP="003A050E">
      <w:pPr>
        <w:spacing w:before="0" w:after="0"/>
      </w:pPr>
      <w:r>
        <w:separator/>
      </w:r>
    </w:p>
  </w:endnote>
  <w:endnote w:type="continuationSeparator" w:id="0">
    <w:p w14:paraId="2032355C" w14:textId="77777777" w:rsidR="00172075" w:rsidRDefault="00172075" w:rsidP="003A050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mp;quot">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1E0" w:firstRow="1" w:lastRow="1" w:firstColumn="1" w:lastColumn="1" w:noHBand="0" w:noVBand="0"/>
    </w:tblPr>
    <w:tblGrid>
      <w:gridCol w:w="4756"/>
      <w:gridCol w:w="4604"/>
    </w:tblGrid>
    <w:tr w:rsidR="00684A45" w:rsidRPr="003D6E62" w14:paraId="38665414" w14:textId="77777777" w:rsidTr="00462CC8">
      <w:tc>
        <w:tcPr>
          <w:tcW w:w="5328" w:type="dxa"/>
        </w:tcPr>
        <w:p w14:paraId="73CB0735" w14:textId="77777777" w:rsidR="00684A45" w:rsidRPr="003D6E62" w:rsidRDefault="00684A45" w:rsidP="00684A45">
          <w:pPr>
            <w:tabs>
              <w:tab w:val="center" w:pos="4680"/>
              <w:tab w:val="right" w:pos="9360"/>
            </w:tabs>
            <w:spacing w:before="0" w:after="0"/>
            <w:rPr>
              <w:sz w:val="16"/>
              <w:szCs w:val="16"/>
            </w:rPr>
          </w:pPr>
          <w:r w:rsidRPr="003D6E62">
            <w:rPr>
              <w:sz w:val="16"/>
              <w:szCs w:val="16"/>
            </w:rPr>
            <w:t>ISV Royalty End-User License Agreement</w:t>
          </w:r>
        </w:p>
        <w:p w14:paraId="4EE06B99" w14:textId="538266B5" w:rsidR="00684A45" w:rsidRPr="003D6E62" w:rsidRDefault="00684A45" w:rsidP="00684A45">
          <w:pPr>
            <w:tabs>
              <w:tab w:val="center" w:pos="4680"/>
              <w:tab w:val="right" w:pos="9360"/>
            </w:tabs>
            <w:spacing w:before="0" w:after="0"/>
            <w:rPr>
              <w:sz w:val="16"/>
              <w:szCs w:val="16"/>
            </w:rPr>
          </w:pPr>
          <w:r>
            <w:rPr>
              <w:sz w:val="16"/>
              <w:szCs w:val="16"/>
            </w:rPr>
            <w:t>Skype for Business</w:t>
          </w:r>
          <w:r w:rsidRPr="003D6E62">
            <w:rPr>
              <w:sz w:val="16"/>
              <w:szCs w:val="16"/>
            </w:rPr>
            <w:t xml:space="preserve"> Server </w:t>
          </w:r>
          <w:r>
            <w:rPr>
              <w:sz w:val="16"/>
              <w:szCs w:val="16"/>
            </w:rPr>
            <w:t>2019 (</w:t>
          </w:r>
          <w:r w:rsidR="00942A9C">
            <w:rPr>
              <w:sz w:val="16"/>
              <w:szCs w:val="16"/>
            </w:rPr>
            <w:t>Server CAL</w:t>
          </w:r>
          <w:r>
            <w:rPr>
              <w:sz w:val="16"/>
              <w:szCs w:val="16"/>
            </w:rPr>
            <w:t xml:space="preserve">) </w:t>
          </w:r>
          <w:r w:rsidRPr="003D6E62">
            <w:rPr>
              <w:sz w:val="16"/>
              <w:szCs w:val="16"/>
            </w:rPr>
            <w:t>(</w:t>
          </w:r>
          <w:r>
            <w:rPr>
              <w:sz w:val="16"/>
              <w:szCs w:val="16"/>
            </w:rPr>
            <w:t>November</w:t>
          </w:r>
          <w:r w:rsidRPr="003D6E62">
            <w:rPr>
              <w:sz w:val="16"/>
              <w:szCs w:val="16"/>
            </w:rPr>
            <w:t xml:space="preserve"> 1, 2018)</w:t>
          </w:r>
        </w:p>
      </w:tc>
      <w:tc>
        <w:tcPr>
          <w:tcW w:w="5220" w:type="dxa"/>
        </w:tcPr>
        <w:p w14:paraId="128CA36D" w14:textId="77777777" w:rsidR="00684A45" w:rsidRPr="003D6E62" w:rsidRDefault="00684A45" w:rsidP="00684A45">
          <w:pPr>
            <w:tabs>
              <w:tab w:val="center" w:pos="4680"/>
              <w:tab w:val="right" w:pos="9360"/>
            </w:tabs>
            <w:spacing w:before="0" w:after="0"/>
            <w:jc w:val="right"/>
            <w:rPr>
              <w:sz w:val="16"/>
              <w:szCs w:val="16"/>
            </w:rPr>
          </w:pPr>
          <w:r w:rsidRPr="003D6E62">
            <w:rPr>
              <w:sz w:val="16"/>
              <w:szCs w:val="16"/>
            </w:rPr>
            <w:t xml:space="preserve">Page </w:t>
          </w:r>
          <w:r w:rsidRPr="003D6E62">
            <w:rPr>
              <w:sz w:val="16"/>
              <w:szCs w:val="16"/>
            </w:rPr>
            <w:fldChar w:fldCharType="begin"/>
          </w:r>
          <w:r w:rsidRPr="003D6E62">
            <w:rPr>
              <w:sz w:val="16"/>
              <w:szCs w:val="16"/>
            </w:rPr>
            <w:instrText xml:space="preserve"> PAGE </w:instrText>
          </w:r>
          <w:r w:rsidRPr="003D6E62">
            <w:rPr>
              <w:sz w:val="16"/>
              <w:szCs w:val="16"/>
            </w:rPr>
            <w:fldChar w:fldCharType="separate"/>
          </w:r>
          <w:r w:rsidRPr="003D6E62">
            <w:rPr>
              <w:noProof/>
              <w:sz w:val="16"/>
              <w:szCs w:val="16"/>
            </w:rPr>
            <w:t>6</w:t>
          </w:r>
          <w:r w:rsidRPr="003D6E62">
            <w:rPr>
              <w:sz w:val="16"/>
              <w:szCs w:val="16"/>
            </w:rPr>
            <w:fldChar w:fldCharType="end"/>
          </w:r>
          <w:r w:rsidRPr="003D6E62">
            <w:rPr>
              <w:sz w:val="16"/>
              <w:szCs w:val="16"/>
            </w:rPr>
            <w:t xml:space="preserve"> of </w:t>
          </w:r>
          <w:r w:rsidRPr="003D6E62">
            <w:rPr>
              <w:sz w:val="16"/>
              <w:szCs w:val="16"/>
            </w:rPr>
            <w:fldChar w:fldCharType="begin"/>
          </w:r>
          <w:r w:rsidRPr="003D6E62">
            <w:rPr>
              <w:sz w:val="16"/>
              <w:szCs w:val="16"/>
            </w:rPr>
            <w:instrText xml:space="preserve"> NUMPAGES </w:instrText>
          </w:r>
          <w:r w:rsidRPr="003D6E62">
            <w:rPr>
              <w:sz w:val="16"/>
              <w:szCs w:val="16"/>
            </w:rPr>
            <w:fldChar w:fldCharType="separate"/>
          </w:r>
          <w:r w:rsidRPr="003D6E62">
            <w:rPr>
              <w:noProof/>
              <w:sz w:val="16"/>
              <w:szCs w:val="16"/>
            </w:rPr>
            <w:t>6</w:t>
          </w:r>
          <w:r w:rsidRPr="003D6E62">
            <w:rPr>
              <w:sz w:val="16"/>
              <w:szCs w:val="16"/>
            </w:rPr>
            <w:fldChar w:fldCharType="end"/>
          </w:r>
        </w:p>
      </w:tc>
    </w:tr>
  </w:tbl>
  <w:p w14:paraId="6A85FFC4" w14:textId="77777777" w:rsidR="000D035F" w:rsidRPr="00684A45" w:rsidRDefault="000D035F" w:rsidP="00684A45">
    <w:pPr>
      <w:pStyle w:val="Footer"/>
      <w:spacing w:before="0" w:after="0"/>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E9A76C" w14:textId="77777777" w:rsidR="00172075" w:rsidRDefault="00172075" w:rsidP="003A050E">
      <w:pPr>
        <w:spacing w:before="0" w:after="0"/>
      </w:pPr>
      <w:r>
        <w:separator/>
      </w:r>
    </w:p>
  </w:footnote>
  <w:footnote w:type="continuationSeparator" w:id="0">
    <w:p w14:paraId="75E729A9" w14:textId="77777777" w:rsidR="00172075" w:rsidRDefault="00172075" w:rsidP="003A050E">
      <w:pPr>
        <w:spacing w:before="0" w:after="0"/>
      </w:pPr>
      <w:r>
        <w:continuationSeparator/>
      </w:r>
    </w:p>
  </w:footnote>
  <w:footnote w:id="1">
    <w:p w14:paraId="5A759F2D" w14:textId="01D8136E" w:rsidR="004C2482" w:rsidRDefault="003A050E" w:rsidP="003A050E">
      <w:pPr>
        <w:pStyle w:val="Footnote"/>
      </w:pPr>
      <w:r>
        <w:rPr>
          <w:vertAlign w:val="superscript"/>
        </w:rPr>
        <w:footnoteRef/>
      </w:r>
      <w:r>
        <w:rPr>
          <w:vertAlign w:val="superscript"/>
        </w:rPr>
        <w:t xml:space="preserve"> </w:t>
      </w:r>
      <w:r>
        <w:t xml:space="preserve">LICENSOR: For “Academic Edition” licensed software, please specify the name. For example: </w:t>
      </w:r>
      <w:r w:rsidR="00330859">
        <w:t>Skype for Business Server 201</w:t>
      </w:r>
      <w:r w:rsidR="000260AB">
        <w:t>9</w:t>
      </w:r>
      <w:r>
        <w:t>, Academic Edition.</w:t>
      </w:r>
    </w:p>
  </w:footnote>
  <w:footnote w:id="2">
    <w:p w14:paraId="3D7F94BF" w14:textId="77777777" w:rsidR="00942A9C" w:rsidRDefault="00942A9C" w:rsidP="00942A9C">
      <w:pPr>
        <w:pStyle w:val="Footnote"/>
      </w:pPr>
      <w:r>
        <w:rPr>
          <w:vertAlign w:val="superscript"/>
        </w:rPr>
        <w:footnoteRef/>
      </w:r>
      <w:r>
        <w:rPr>
          <w:vertAlign w:val="superscript"/>
        </w:rPr>
        <w:t xml:space="preserve"> </w:t>
      </w:r>
      <w:r>
        <w:t xml:space="preserve"> LICENSOR: Specify the total number of server licenses for which the end user is licensed under this agreement.</w:t>
      </w:r>
    </w:p>
  </w:footnote>
  <w:footnote w:id="3">
    <w:p w14:paraId="627A37D4" w14:textId="12E64D22" w:rsidR="00942A9C" w:rsidRDefault="00942A9C" w:rsidP="00942A9C">
      <w:pPr>
        <w:pStyle w:val="Footnote"/>
      </w:pPr>
      <w:r>
        <w:rPr>
          <w:vertAlign w:val="superscript"/>
        </w:rPr>
        <w:footnoteRef/>
      </w:r>
      <w:r>
        <w:t xml:space="preserve"> LICENSOR: Specify the total number of user CALs that may access directly or indirectly instances of the server software licensed under this agreement.</w:t>
      </w:r>
    </w:p>
  </w:footnote>
  <w:footnote w:id="4">
    <w:p w14:paraId="05BCB50F" w14:textId="77777777" w:rsidR="00942A9C" w:rsidRDefault="00942A9C" w:rsidP="00942A9C">
      <w:pPr>
        <w:pStyle w:val="Footnote"/>
      </w:pPr>
      <w:r>
        <w:rPr>
          <w:vertAlign w:val="superscript"/>
        </w:rPr>
        <w:footnoteRef/>
      </w:r>
      <w:r>
        <w:rPr>
          <w:vertAlign w:val="superscript"/>
        </w:rPr>
        <w:t xml:space="preserve"> </w:t>
      </w:r>
      <w:r>
        <w:t xml:space="preserve"> LICENSOR: Specify the total number of device CALs that may access directly or indirectly instances of the server software licensed under this agreement.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FCAED" w14:textId="77777777" w:rsidR="00246C3E" w:rsidRDefault="00246C3E">
    <w:pPr>
      <w:pStyle w:val="Header"/>
    </w:pPr>
  </w:p>
  <w:p w14:paraId="4FB8BBBD" w14:textId="77777777" w:rsidR="00246C3E" w:rsidRDefault="006F40DD">
    <w:pPr>
      <w:pStyle w:val="Header"/>
    </w:pPr>
    <w:r>
      <w:rPr>
        <w:noProof/>
      </w:rPr>
      <w:pict w14:anchorId="4F42FB0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8078923" o:spid="_x0000_s2049" type="#_x0000_t136" style="position:absolute;margin-left:0;margin-top:0;width:527.85pt;height:131.95pt;rotation:315;z-index:-251658240;mso-position-horizontal:center;mso-position-horizontal-relative:margin;mso-position-vertical:center;mso-position-vertical-relative:margin" o:allowincell="f" fillcolor="silver" stroked="f">
          <v:fill opacity=".5"/>
          <v:textpath style="font-family:&quot;&amp;quot&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A9266" w14:textId="77777777" w:rsidR="00246C3E" w:rsidRDefault="00246C3E">
    <w:pPr>
      <w:pStyle w:val="Header"/>
    </w:pPr>
  </w:p>
  <w:p w14:paraId="2BEF08DB" w14:textId="592E8E5D" w:rsidR="00246C3E" w:rsidRDefault="004C26ED">
    <w:pPr>
      <w:pStyle w:val="Header"/>
    </w:pPr>
    <w:r>
      <w:rPr>
        <w:noProof/>
      </w:rPr>
      <mc:AlternateContent>
        <mc:Choice Requires="wps">
          <w:drawing>
            <wp:anchor distT="0" distB="0" distL="114300" distR="114300" simplePos="0" relativeHeight="251657216" behindDoc="1" locked="0" layoutInCell="0" allowOverlap="1" wp14:anchorId="57A47050" wp14:editId="004B05EA">
              <wp:simplePos x="0" y="0"/>
              <wp:positionH relativeFrom="margin">
                <wp:align>center</wp:align>
              </wp:positionH>
              <wp:positionV relativeFrom="margin">
                <wp:align>center</wp:align>
              </wp:positionV>
              <wp:extent cx="6703695" cy="167576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703695" cy="16757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2F09470" w14:textId="77777777" w:rsidR="008A769B" w:rsidRDefault="0033515C" w:rsidP="008A769B">
                          <w:pPr>
                            <w:pStyle w:val="NormalWeb"/>
                            <w:spacing w:before="0" w:beforeAutospacing="0" w:after="0" w:afterAutospacing="0"/>
                            <w:jc w:val="center"/>
                          </w:pPr>
                          <w:r w:rsidRPr="00CC7B07">
                            <w:rPr>
                              <w:rFonts w:ascii="&amp;quot" w:hAnsi="&amp;quot"/>
                              <w:color w:val="C0C0C0"/>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7A47050" id="_x0000_t202" coordsize="21600,21600" o:spt="202" path="m,l,21600r21600,l21600,xe">
              <v:stroke joinstyle="miter"/>
              <v:path gradientshapeok="t" o:connecttype="rect"/>
            </v:shapetype>
            <v:shape id="Text Box 1" o:spid="_x0000_s1026" type="#_x0000_t202" style="position:absolute;margin-left:0;margin-top:0;width:527.85pt;height:131.95pt;rotation:-45;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" o:allowincell="f" filled="f" stroked="f">
              <v:stroke joinstyle="round"/>
              <o:lock v:ext="edit" shapetype="t"/>
              <v:textbox style="mso-fit-shape-to-text:t">
                <w:txbxContent>
                  <w:p w14:paraId="52F09470" w14:textId="77777777" w:rsidR="008A769B" w:rsidRDefault="0033515C" w:rsidP="008A769B">
                    <w:pPr>
                      <w:pStyle w:val="NormalWeb"/>
                      <w:spacing w:before="0" w:beforeAutospacing="0" w:after="0" w:afterAutospacing="0"/>
                      <w:jc w:val="center"/>
                    </w:pPr>
                    <w:r w:rsidRPr="00CC7B07">
                      <w:rPr>
                        <w:rFonts w:ascii="&amp;quot" w:hAnsi="&amp;quot"/>
                        <w:color w:val="C0C0C0"/>
                        <w:sz w:val="2"/>
                        <w:szCs w:val="2"/>
                      </w:rPr>
                      <w:t>DRAFT</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A5545"/>
    <w:multiLevelType w:val="hybridMultilevel"/>
    <w:tmpl w:val="F3D49AE2"/>
    <w:lvl w:ilvl="0" w:tplc="04090017">
      <w:start w:val="1"/>
      <w:numFmt w:val="lowerLetter"/>
      <w:lvlText w:val="%1)"/>
      <w:lvlJc w:val="left"/>
      <w:pPr>
        <w:ind w:left="2160" w:hanging="360"/>
      </w:pPr>
      <w:rPr>
        <w:rFonts w:cs="Times New Roman"/>
      </w:rPr>
    </w:lvl>
    <w:lvl w:ilvl="1" w:tplc="04090003">
      <w:start w:val="1"/>
      <w:numFmt w:val="decimal"/>
      <w:lvlText w:val="%2."/>
      <w:lvlJc w:val="left"/>
      <w:pPr>
        <w:tabs>
          <w:tab w:val="num" w:pos="2880"/>
        </w:tabs>
        <w:ind w:left="2880" w:hanging="360"/>
      </w:pPr>
      <w:rPr>
        <w:rFonts w:cs="Times New Roman"/>
      </w:rPr>
    </w:lvl>
    <w:lvl w:ilvl="2" w:tplc="04090005">
      <w:start w:val="1"/>
      <w:numFmt w:val="decimal"/>
      <w:lvlText w:val="%3."/>
      <w:lvlJc w:val="left"/>
      <w:pPr>
        <w:tabs>
          <w:tab w:val="num" w:pos="3600"/>
        </w:tabs>
        <w:ind w:left="3600" w:hanging="360"/>
      </w:pPr>
      <w:rPr>
        <w:rFonts w:cs="Times New Roman"/>
      </w:rPr>
    </w:lvl>
    <w:lvl w:ilvl="3" w:tplc="04090001">
      <w:start w:val="1"/>
      <w:numFmt w:val="decimal"/>
      <w:lvlText w:val="%4."/>
      <w:lvlJc w:val="left"/>
      <w:pPr>
        <w:tabs>
          <w:tab w:val="num" w:pos="4320"/>
        </w:tabs>
        <w:ind w:left="4320" w:hanging="360"/>
      </w:pPr>
      <w:rPr>
        <w:rFonts w:cs="Times New Roman"/>
      </w:rPr>
    </w:lvl>
    <w:lvl w:ilvl="4" w:tplc="04090003">
      <w:start w:val="1"/>
      <w:numFmt w:val="decimal"/>
      <w:lvlText w:val="%5."/>
      <w:lvlJc w:val="left"/>
      <w:pPr>
        <w:tabs>
          <w:tab w:val="num" w:pos="5040"/>
        </w:tabs>
        <w:ind w:left="5040" w:hanging="360"/>
      </w:pPr>
      <w:rPr>
        <w:rFonts w:cs="Times New Roman"/>
      </w:rPr>
    </w:lvl>
    <w:lvl w:ilvl="5" w:tplc="04090005">
      <w:start w:val="1"/>
      <w:numFmt w:val="decimal"/>
      <w:lvlText w:val="%6."/>
      <w:lvlJc w:val="left"/>
      <w:pPr>
        <w:tabs>
          <w:tab w:val="num" w:pos="5760"/>
        </w:tabs>
        <w:ind w:left="5760" w:hanging="360"/>
      </w:pPr>
      <w:rPr>
        <w:rFonts w:cs="Times New Roman"/>
      </w:rPr>
    </w:lvl>
    <w:lvl w:ilvl="6" w:tplc="04090001">
      <w:start w:val="1"/>
      <w:numFmt w:val="decimal"/>
      <w:lvlText w:val="%7."/>
      <w:lvlJc w:val="left"/>
      <w:pPr>
        <w:tabs>
          <w:tab w:val="num" w:pos="6480"/>
        </w:tabs>
        <w:ind w:left="6480" w:hanging="360"/>
      </w:pPr>
      <w:rPr>
        <w:rFonts w:cs="Times New Roman"/>
      </w:rPr>
    </w:lvl>
    <w:lvl w:ilvl="7" w:tplc="04090003">
      <w:start w:val="1"/>
      <w:numFmt w:val="decimal"/>
      <w:lvlText w:val="%8."/>
      <w:lvlJc w:val="left"/>
      <w:pPr>
        <w:tabs>
          <w:tab w:val="num" w:pos="7200"/>
        </w:tabs>
        <w:ind w:left="7200" w:hanging="360"/>
      </w:pPr>
      <w:rPr>
        <w:rFonts w:cs="Times New Roman"/>
      </w:rPr>
    </w:lvl>
    <w:lvl w:ilvl="8" w:tplc="04090005">
      <w:start w:val="1"/>
      <w:numFmt w:val="decimal"/>
      <w:lvlText w:val="%9."/>
      <w:lvlJc w:val="left"/>
      <w:pPr>
        <w:tabs>
          <w:tab w:val="num" w:pos="7920"/>
        </w:tabs>
        <w:ind w:left="7920" w:hanging="360"/>
      </w:pPr>
      <w:rPr>
        <w:rFonts w:cs="Times New Roman"/>
      </w:rPr>
    </w:lvl>
  </w:abstractNum>
  <w:abstractNum w:abstractNumId="1" w15:restartNumberingAfterBreak="0">
    <w:nsid w:val="17C52789"/>
    <w:multiLevelType w:val="multilevel"/>
    <w:tmpl w:val="768C379A"/>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ascii="Tahoma" w:hAnsi="Tahoma" w:cs="Tahoma"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 w15:restartNumberingAfterBreak="0">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1840C0F"/>
    <w:multiLevelType w:val="multilevel"/>
    <w:tmpl w:val="A418A06E"/>
    <w:lvl w:ilvl="0">
      <w:start w:val="1"/>
      <w:numFmt w:val="decimal"/>
      <w:pStyle w:val="Heading1"/>
      <w:lvlText w:val="%1."/>
      <w:lvlJc w:val="left"/>
      <w:pPr>
        <w:tabs>
          <w:tab w:val="num" w:pos="360"/>
        </w:tabs>
        <w:ind w:left="357" w:hanging="357"/>
      </w:pPr>
      <w:rPr>
        <w:rFonts w:ascii="Tahoma" w:hAnsi="Tahoma" w:cs="Tahoma" w:hint="default"/>
        <w:b/>
        <w:bCs/>
        <w:i w:val="0"/>
        <w:iCs w:val="0"/>
        <w:sz w:val="20"/>
        <w:szCs w:val="20"/>
      </w:rPr>
    </w:lvl>
    <w:lvl w:ilvl="1">
      <w:start w:val="1"/>
      <w:numFmt w:val="lowerLetter"/>
      <w:pStyle w:val="Heading2"/>
      <w:lvlText w:val="%2."/>
      <w:lvlJc w:val="left"/>
      <w:pPr>
        <w:tabs>
          <w:tab w:val="num" w:pos="720"/>
        </w:tabs>
        <w:ind w:left="720" w:hanging="363"/>
      </w:pPr>
      <w:rPr>
        <w:rFonts w:ascii="Tahoma" w:hAnsi="Tahoma" w:cs="Tahoma"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4" w15:restartNumberingAfterBreak="0">
    <w:nsid w:val="32005F9B"/>
    <w:multiLevelType w:val="hybridMultilevel"/>
    <w:tmpl w:val="01D21C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CF4435A"/>
    <w:multiLevelType w:val="hybridMultilevel"/>
    <w:tmpl w:val="FD88DB7A"/>
    <w:lvl w:ilvl="0" w:tplc="B9EE6BD8">
      <w:start w:val="1"/>
      <w:numFmt w:val="bullet"/>
      <w:pStyle w:val="Bullet4"/>
      <w:lvlText w:val=""/>
      <w:lvlJc w:val="left"/>
      <w:pPr>
        <w:tabs>
          <w:tab w:val="num" w:pos="1437"/>
        </w:tabs>
        <w:ind w:left="1435"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D706D6A"/>
    <w:multiLevelType w:val="hybridMultilevel"/>
    <w:tmpl w:val="98080652"/>
    <w:lvl w:ilvl="0" w:tplc="494A1B90">
      <w:start w:val="1"/>
      <w:numFmt w:val="bullet"/>
      <w:pStyle w:val="Bullet3"/>
      <w:lvlText w:val=""/>
      <w:lvlJc w:val="left"/>
      <w:pPr>
        <w:tabs>
          <w:tab w:val="num" w:pos="1080"/>
        </w:tabs>
        <w:ind w:left="1077" w:hanging="357"/>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sz w:val="20"/>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6"/>
  </w:num>
  <w:num w:numId="3">
    <w:abstractNumId w:val="5"/>
  </w:num>
  <w:num w:numId="4">
    <w:abstractNumId w:val="3"/>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6"/>
  </w:num>
  <w:num w:numId="10">
    <w:abstractNumId w:val="6"/>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ocumentProtection w:edit="forms" w:formatting="1" w:enforcement="1" w:cryptProviderType="rsaAES" w:cryptAlgorithmClass="hash" w:cryptAlgorithmType="typeAny" w:cryptAlgorithmSid="14" w:cryptSpinCount="100000" w:hash="PH1IErhwYRcDsZqmnhQh0+avIzXjQVcqjirG7VEqK2PbgAQCPKocYJWyIIBH7md2BBUJLRt4mkMqrHYFEbWLHA==" w:salt="vFQrB0c6DBPBzpPRpZkr4w=="/>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50E"/>
    <w:rsid w:val="000260AB"/>
    <w:rsid w:val="00034C81"/>
    <w:rsid w:val="000526A2"/>
    <w:rsid w:val="00063E72"/>
    <w:rsid w:val="0007599D"/>
    <w:rsid w:val="00095E9B"/>
    <w:rsid w:val="000A5E91"/>
    <w:rsid w:val="000B27AC"/>
    <w:rsid w:val="000D035F"/>
    <w:rsid w:val="000E4232"/>
    <w:rsid w:val="00114190"/>
    <w:rsid w:val="00117E17"/>
    <w:rsid w:val="00125B8D"/>
    <w:rsid w:val="00133565"/>
    <w:rsid w:val="00143108"/>
    <w:rsid w:val="00163F27"/>
    <w:rsid w:val="00172075"/>
    <w:rsid w:val="00174BCC"/>
    <w:rsid w:val="001922B7"/>
    <w:rsid w:val="00246C3E"/>
    <w:rsid w:val="00257C78"/>
    <w:rsid w:val="002E189F"/>
    <w:rsid w:val="00330859"/>
    <w:rsid w:val="0033515C"/>
    <w:rsid w:val="00372091"/>
    <w:rsid w:val="003911B0"/>
    <w:rsid w:val="003A050E"/>
    <w:rsid w:val="003C3335"/>
    <w:rsid w:val="004371DC"/>
    <w:rsid w:val="004507C5"/>
    <w:rsid w:val="004C2482"/>
    <w:rsid w:val="004C26ED"/>
    <w:rsid w:val="0058162D"/>
    <w:rsid w:val="005D49B9"/>
    <w:rsid w:val="00661E7E"/>
    <w:rsid w:val="00666184"/>
    <w:rsid w:val="006834B1"/>
    <w:rsid w:val="0068466E"/>
    <w:rsid w:val="00684A45"/>
    <w:rsid w:val="006A6618"/>
    <w:rsid w:val="006F40DD"/>
    <w:rsid w:val="00710F60"/>
    <w:rsid w:val="00737F64"/>
    <w:rsid w:val="007A359D"/>
    <w:rsid w:val="007C5807"/>
    <w:rsid w:val="007E3CC6"/>
    <w:rsid w:val="00843DB7"/>
    <w:rsid w:val="00881107"/>
    <w:rsid w:val="008A769B"/>
    <w:rsid w:val="008B522C"/>
    <w:rsid w:val="008D6C37"/>
    <w:rsid w:val="008F79BF"/>
    <w:rsid w:val="00942A9C"/>
    <w:rsid w:val="00983319"/>
    <w:rsid w:val="0099052B"/>
    <w:rsid w:val="009B0046"/>
    <w:rsid w:val="009F29E5"/>
    <w:rsid w:val="00A00ECF"/>
    <w:rsid w:val="00A50B04"/>
    <w:rsid w:val="00AC5305"/>
    <w:rsid w:val="00B01885"/>
    <w:rsid w:val="00BB3FFD"/>
    <w:rsid w:val="00C1044D"/>
    <w:rsid w:val="00C36E7D"/>
    <w:rsid w:val="00C76E90"/>
    <w:rsid w:val="00CC7B07"/>
    <w:rsid w:val="00D32DB8"/>
    <w:rsid w:val="00D45B43"/>
    <w:rsid w:val="00D60B0A"/>
    <w:rsid w:val="00DE44E3"/>
    <w:rsid w:val="00E5088C"/>
    <w:rsid w:val="00E92CF5"/>
    <w:rsid w:val="00EA185F"/>
    <w:rsid w:val="00F11DBE"/>
    <w:rsid w:val="00F918F2"/>
    <w:rsid w:val="00FA1E56"/>
    <w:rsid w:val="00FB50AE"/>
    <w:rsid w:val="00FC3174"/>
    <w:rsid w:val="00FD67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70DC587"/>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rsid w:val="003A050E"/>
    <w:pPr>
      <w:spacing w:before="120" w:after="120"/>
    </w:pPr>
    <w:rPr>
      <w:rFonts w:ascii="Tahoma" w:eastAsia="MS Mincho" w:hAnsi="Tahoma" w:cs="Tahoma"/>
      <w:sz w:val="19"/>
      <w:szCs w:val="19"/>
    </w:rPr>
  </w:style>
  <w:style w:type="paragraph" w:styleId="Heading1">
    <w:name w:val="heading 1"/>
    <w:basedOn w:val="Normal"/>
    <w:link w:val="Heading1Char"/>
    <w:uiPriority w:val="99"/>
    <w:qFormat/>
    <w:rsid w:val="003A050E"/>
    <w:pPr>
      <w:numPr>
        <w:numId w:val="4"/>
      </w:numPr>
      <w:outlineLvl w:val="0"/>
    </w:pPr>
    <w:rPr>
      <w:b/>
      <w:bCs/>
    </w:rPr>
  </w:style>
  <w:style w:type="paragraph" w:styleId="Heading2">
    <w:name w:val="heading 2"/>
    <w:basedOn w:val="Normal"/>
    <w:link w:val="Heading2Char"/>
    <w:uiPriority w:val="99"/>
    <w:qFormat/>
    <w:rsid w:val="003A050E"/>
    <w:pPr>
      <w:numPr>
        <w:ilvl w:val="1"/>
        <w:numId w:val="4"/>
      </w:numPr>
      <w:outlineLvl w:val="1"/>
    </w:pPr>
    <w:rPr>
      <w:b/>
      <w:bCs/>
    </w:rPr>
  </w:style>
  <w:style w:type="paragraph" w:styleId="Heading3">
    <w:name w:val="heading 3"/>
    <w:basedOn w:val="Normal"/>
    <w:link w:val="Heading3Char"/>
    <w:uiPriority w:val="99"/>
    <w:qFormat/>
    <w:rsid w:val="003A050E"/>
    <w:pPr>
      <w:numPr>
        <w:ilvl w:val="2"/>
        <w:numId w:val="4"/>
      </w:numPr>
      <w:tabs>
        <w:tab w:val="left" w:pos="1077"/>
      </w:tabs>
      <w:outlineLvl w:val="2"/>
    </w:pPr>
  </w:style>
  <w:style w:type="paragraph" w:styleId="Heading4">
    <w:name w:val="heading 4"/>
    <w:basedOn w:val="Normal"/>
    <w:link w:val="Heading4Char"/>
    <w:uiPriority w:val="99"/>
    <w:qFormat/>
    <w:rsid w:val="003A050E"/>
    <w:pPr>
      <w:numPr>
        <w:ilvl w:val="3"/>
        <w:numId w:val="4"/>
      </w:numPr>
      <w:outlineLvl w:val="3"/>
    </w:pPr>
  </w:style>
  <w:style w:type="paragraph" w:styleId="Heading5">
    <w:name w:val="heading 5"/>
    <w:basedOn w:val="Normal"/>
    <w:link w:val="Heading5Char"/>
    <w:uiPriority w:val="99"/>
    <w:qFormat/>
    <w:rsid w:val="003A050E"/>
    <w:pPr>
      <w:numPr>
        <w:ilvl w:val="4"/>
        <w:numId w:val="4"/>
      </w:numPr>
      <w:tabs>
        <w:tab w:val="left" w:pos="1792"/>
      </w:tabs>
      <w:outlineLvl w:val="4"/>
    </w:pPr>
  </w:style>
  <w:style w:type="paragraph" w:styleId="Heading6">
    <w:name w:val="heading 6"/>
    <w:basedOn w:val="Normal"/>
    <w:link w:val="Heading6Char"/>
    <w:uiPriority w:val="99"/>
    <w:qFormat/>
    <w:rsid w:val="003A050E"/>
    <w:pPr>
      <w:numPr>
        <w:ilvl w:val="5"/>
        <w:numId w:val="4"/>
      </w:numPr>
      <w:outlineLvl w:val="5"/>
    </w:pPr>
  </w:style>
  <w:style w:type="paragraph" w:styleId="Heading7">
    <w:name w:val="heading 7"/>
    <w:basedOn w:val="Normal"/>
    <w:link w:val="Heading7Char"/>
    <w:uiPriority w:val="99"/>
    <w:qFormat/>
    <w:rsid w:val="003A050E"/>
    <w:pPr>
      <w:numPr>
        <w:ilvl w:val="6"/>
        <w:numId w:val="4"/>
      </w:numPr>
      <w:outlineLvl w:val="6"/>
    </w:pPr>
  </w:style>
  <w:style w:type="paragraph" w:styleId="Heading8">
    <w:name w:val="heading 8"/>
    <w:basedOn w:val="Normal"/>
    <w:link w:val="Heading8Char"/>
    <w:uiPriority w:val="99"/>
    <w:qFormat/>
    <w:rsid w:val="003A050E"/>
    <w:pPr>
      <w:numPr>
        <w:ilvl w:val="7"/>
        <w:numId w:val="4"/>
      </w:numPr>
      <w:outlineLvl w:val="7"/>
    </w:pPr>
  </w:style>
  <w:style w:type="paragraph" w:styleId="Heading9">
    <w:name w:val="heading 9"/>
    <w:basedOn w:val="Normal"/>
    <w:link w:val="Heading9Char"/>
    <w:uiPriority w:val="99"/>
    <w:qFormat/>
    <w:rsid w:val="003A050E"/>
    <w:pPr>
      <w:numPr>
        <w:ilvl w:val="8"/>
        <w:numId w:val="4"/>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3A050E"/>
    <w:rPr>
      <w:rFonts w:ascii="Tahoma" w:eastAsia="MS Mincho" w:hAnsi="Tahoma"/>
      <w:b/>
      <w:sz w:val="19"/>
    </w:rPr>
  </w:style>
  <w:style w:type="character" w:customStyle="1" w:styleId="Heading2Char">
    <w:name w:val="Heading 2 Char"/>
    <w:link w:val="Heading2"/>
    <w:uiPriority w:val="99"/>
    <w:locked/>
    <w:rsid w:val="003A050E"/>
    <w:rPr>
      <w:rFonts w:ascii="Tahoma" w:eastAsia="MS Mincho" w:hAnsi="Tahoma"/>
      <w:b/>
      <w:sz w:val="19"/>
    </w:rPr>
  </w:style>
  <w:style w:type="character" w:customStyle="1" w:styleId="Heading3Char">
    <w:name w:val="Heading 3 Char"/>
    <w:link w:val="Heading3"/>
    <w:uiPriority w:val="99"/>
    <w:locked/>
    <w:rsid w:val="003A050E"/>
    <w:rPr>
      <w:rFonts w:ascii="Tahoma" w:eastAsia="MS Mincho" w:hAnsi="Tahoma"/>
      <w:sz w:val="19"/>
    </w:rPr>
  </w:style>
  <w:style w:type="character" w:customStyle="1" w:styleId="Heading4Char">
    <w:name w:val="Heading 4 Char"/>
    <w:link w:val="Heading4"/>
    <w:uiPriority w:val="99"/>
    <w:locked/>
    <w:rsid w:val="003A050E"/>
    <w:rPr>
      <w:rFonts w:ascii="Tahoma" w:eastAsia="MS Mincho" w:hAnsi="Tahoma"/>
      <w:sz w:val="19"/>
    </w:rPr>
  </w:style>
  <w:style w:type="character" w:customStyle="1" w:styleId="Heading5Char">
    <w:name w:val="Heading 5 Char"/>
    <w:link w:val="Heading5"/>
    <w:uiPriority w:val="99"/>
    <w:locked/>
    <w:rsid w:val="003A050E"/>
    <w:rPr>
      <w:rFonts w:ascii="Tahoma" w:eastAsia="MS Mincho" w:hAnsi="Tahoma"/>
      <w:sz w:val="19"/>
    </w:rPr>
  </w:style>
  <w:style w:type="character" w:customStyle="1" w:styleId="Heading6Char">
    <w:name w:val="Heading 6 Char"/>
    <w:link w:val="Heading6"/>
    <w:uiPriority w:val="99"/>
    <w:locked/>
    <w:rsid w:val="003A050E"/>
    <w:rPr>
      <w:rFonts w:ascii="Tahoma" w:eastAsia="MS Mincho" w:hAnsi="Tahoma"/>
      <w:sz w:val="19"/>
    </w:rPr>
  </w:style>
  <w:style w:type="character" w:customStyle="1" w:styleId="Heading7Char">
    <w:name w:val="Heading 7 Char"/>
    <w:link w:val="Heading7"/>
    <w:uiPriority w:val="99"/>
    <w:locked/>
    <w:rsid w:val="003A050E"/>
    <w:rPr>
      <w:rFonts w:ascii="Tahoma" w:eastAsia="MS Mincho" w:hAnsi="Tahoma"/>
      <w:sz w:val="19"/>
    </w:rPr>
  </w:style>
  <w:style w:type="character" w:customStyle="1" w:styleId="Heading8Char">
    <w:name w:val="Heading 8 Char"/>
    <w:link w:val="Heading8"/>
    <w:uiPriority w:val="99"/>
    <w:locked/>
    <w:rsid w:val="003A050E"/>
    <w:rPr>
      <w:rFonts w:ascii="Tahoma" w:eastAsia="MS Mincho" w:hAnsi="Tahoma"/>
      <w:sz w:val="19"/>
    </w:rPr>
  </w:style>
  <w:style w:type="character" w:customStyle="1" w:styleId="Heading9Char">
    <w:name w:val="Heading 9 Char"/>
    <w:link w:val="Heading9"/>
    <w:uiPriority w:val="99"/>
    <w:locked/>
    <w:rsid w:val="003A050E"/>
    <w:rPr>
      <w:rFonts w:ascii="Tahoma" w:eastAsia="MS Mincho" w:hAnsi="Tahoma"/>
      <w:sz w:val="19"/>
    </w:rPr>
  </w:style>
  <w:style w:type="paragraph" w:customStyle="1" w:styleId="Body1">
    <w:name w:val="Body 1"/>
    <w:basedOn w:val="Normal"/>
    <w:link w:val="Body1Char1"/>
    <w:uiPriority w:val="99"/>
    <w:rsid w:val="003A050E"/>
    <w:pPr>
      <w:ind w:left="357"/>
    </w:pPr>
  </w:style>
  <w:style w:type="paragraph" w:customStyle="1" w:styleId="Body2">
    <w:name w:val="Body 2"/>
    <w:basedOn w:val="Normal"/>
    <w:uiPriority w:val="99"/>
    <w:rsid w:val="003A050E"/>
    <w:pPr>
      <w:ind w:left="720"/>
    </w:pPr>
  </w:style>
  <w:style w:type="paragraph" w:customStyle="1" w:styleId="Body3">
    <w:name w:val="Body 3"/>
    <w:basedOn w:val="Normal"/>
    <w:uiPriority w:val="99"/>
    <w:rsid w:val="003A050E"/>
    <w:pPr>
      <w:ind w:left="1077"/>
    </w:pPr>
  </w:style>
  <w:style w:type="paragraph" w:customStyle="1" w:styleId="Bullet2">
    <w:name w:val="Bullet 2"/>
    <w:basedOn w:val="Normal"/>
    <w:uiPriority w:val="99"/>
    <w:rsid w:val="003A050E"/>
    <w:pPr>
      <w:numPr>
        <w:numId w:val="1"/>
      </w:numPr>
    </w:pPr>
  </w:style>
  <w:style w:type="paragraph" w:customStyle="1" w:styleId="Bullet3">
    <w:name w:val="Bullet 3"/>
    <w:basedOn w:val="Normal"/>
    <w:link w:val="Bullet3Char1"/>
    <w:uiPriority w:val="99"/>
    <w:rsid w:val="003A050E"/>
    <w:pPr>
      <w:numPr>
        <w:numId w:val="2"/>
      </w:numPr>
    </w:pPr>
  </w:style>
  <w:style w:type="paragraph" w:customStyle="1" w:styleId="Bullet4">
    <w:name w:val="Bullet 4"/>
    <w:basedOn w:val="Normal"/>
    <w:uiPriority w:val="99"/>
    <w:rsid w:val="003A050E"/>
    <w:pPr>
      <w:numPr>
        <w:numId w:val="3"/>
      </w:numPr>
    </w:pPr>
  </w:style>
  <w:style w:type="paragraph" w:customStyle="1" w:styleId="Preamble">
    <w:name w:val="Preamble"/>
    <w:basedOn w:val="Normal"/>
    <w:uiPriority w:val="99"/>
    <w:rsid w:val="003A050E"/>
    <w:rPr>
      <w:b/>
      <w:bCs/>
    </w:rPr>
  </w:style>
  <w:style w:type="paragraph" w:customStyle="1" w:styleId="Heading3Bold">
    <w:name w:val="Heading 3 Bold"/>
    <w:basedOn w:val="Heading3"/>
    <w:uiPriority w:val="99"/>
    <w:rsid w:val="003A050E"/>
    <w:pPr>
      <w:numPr>
        <w:numId w:val="5"/>
      </w:numPr>
    </w:pPr>
    <w:rPr>
      <w:b/>
      <w:bCs/>
    </w:rPr>
  </w:style>
  <w:style w:type="character" w:styleId="Hyperlink">
    <w:name w:val="Hyperlink"/>
    <w:uiPriority w:val="99"/>
    <w:rsid w:val="003A050E"/>
    <w:rPr>
      <w:color w:val="0000FF"/>
      <w:u w:val="single"/>
    </w:rPr>
  </w:style>
  <w:style w:type="paragraph" w:customStyle="1" w:styleId="PreambleBorderAbove">
    <w:name w:val="Preamble Border Above"/>
    <w:basedOn w:val="Preamble"/>
    <w:uiPriority w:val="99"/>
    <w:rsid w:val="003A050E"/>
    <w:pPr>
      <w:pBdr>
        <w:top w:val="single" w:sz="4" w:space="1" w:color="auto"/>
      </w:pBdr>
    </w:pPr>
  </w:style>
  <w:style w:type="paragraph" w:styleId="Header">
    <w:name w:val="header"/>
    <w:basedOn w:val="Normal"/>
    <w:link w:val="HeaderChar"/>
    <w:uiPriority w:val="99"/>
    <w:rsid w:val="003A050E"/>
    <w:pPr>
      <w:tabs>
        <w:tab w:val="center" w:pos="4320"/>
        <w:tab w:val="right" w:pos="8640"/>
      </w:tabs>
    </w:pPr>
  </w:style>
  <w:style w:type="character" w:customStyle="1" w:styleId="HeaderChar">
    <w:name w:val="Header Char"/>
    <w:link w:val="Header"/>
    <w:uiPriority w:val="99"/>
    <w:locked/>
    <w:rsid w:val="003A050E"/>
    <w:rPr>
      <w:rFonts w:ascii="Tahoma" w:eastAsia="MS Mincho" w:hAnsi="Tahoma"/>
      <w:sz w:val="19"/>
    </w:rPr>
  </w:style>
  <w:style w:type="paragraph" w:styleId="Footer">
    <w:name w:val="footer"/>
    <w:basedOn w:val="Normal"/>
    <w:link w:val="FooterChar"/>
    <w:uiPriority w:val="99"/>
    <w:rsid w:val="003A050E"/>
    <w:pPr>
      <w:tabs>
        <w:tab w:val="center" w:pos="4320"/>
        <w:tab w:val="right" w:pos="8640"/>
      </w:tabs>
    </w:pPr>
  </w:style>
  <w:style w:type="character" w:customStyle="1" w:styleId="FooterChar">
    <w:name w:val="Footer Char"/>
    <w:link w:val="Footer"/>
    <w:uiPriority w:val="99"/>
    <w:locked/>
    <w:rsid w:val="003A050E"/>
    <w:rPr>
      <w:rFonts w:ascii="Tahoma" w:eastAsia="MS Mincho" w:hAnsi="Tahoma"/>
      <w:sz w:val="19"/>
    </w:rPr>
  </w:style>
  <w:style w:type="character" w:customStyle="1" w:styleId="Bullet3Char1">
    <w:name w:val="Bullet 3 Char1"/>
    <w:link w:val="Bullet3"/>
    <w:uiPriority w:val="99"/>
    <w:locked/>
    <w:rsid w:val="003A050E"/>
    <w:rPr>
      <w:rFonts w:ascii="Tahoma" w:eastAsia="MS Mincho" w:hAnsi="Tahoma"/>
      <w:sz w:val="19"/>
    </w:rPr>
  </w:style>
  <w:style w:type="character" w:customStyle="1" w:styleId="Body1Char1">
    <w:name w:val="Body 1 Char1"/>
    <w:link w:val="Body1"/>
    <w:uiPriority w:val="99"/>
    <w:locked/>
    <w:rsid w:val="003A050E"/>
    <w:rPr>
      <w:rFonts w:ascii="Tahoma" w:eastAsia="MS Mincho" w:hAnsi="Tahoma"/>
      <w:sz w:val="19"/>
    </w:rPr>
  </w:style>
  <w:style w:type="paragraph" w:customStyle="1" w:styleId="Footnote">
    <w:name w:val="Footnote"/>
    <w:basedOn w:val="Normal"/>
    <w:rsid w:val="003A050E"/>
    <w:pPr>
      <w:spacing w:after="0"/>
    </w:pPr>
    <w:rPr>
      <w:rFonts w:eastAsia="Times New Roman" w:cs="Times New Roman"/>
      <w:b/>
      <w:bCs/>
      <w:sz w:val="16"/>
      <w:szCs w:val="16"/>
    </w:rPr>
  </w:style>
  <w:style w:type="paragraph" w:customStyle="1" w:styleId="LicenseNumber">
    <w:name w:val="License Number"/>
    <w:basedOn w:val="Normal"/>
    <w:rsid w:val="003A050E"/>
    <w:pPr>
      <w:spacing w:before="0" w:after="0"/>
    </w:pPr>
    <w:rPr>
      <w:rFonts w:eastAsia="SimSun" w:cs="Times New Roman"/>
      <w:b/>
      <w:bCs/>
      <w:sz w:val="28"/>
      <w:szCs w:val="28"/>
    </w:rPr>
  </w:style>
  <w:style w:type="paragraph" w:styleId="ListParagraph">
    <w:name w:val="List Paragraph"/>
    <w:basedOn w:val="Normal"/>
    <w:uiPriority w:val="34"/>
    <w:qFormat/>
    <w:rsid w:val="003A050E"/>
    <w:pPr>
      <w:ind w:left="720"/>
      <w:contextualSpacing/>
    </w:pPr>
  </w:style>
  <w:style w:type="paragraph" w:styleId="NormalWeb">
    <w:name w:val="Normal (Web)"/>
    <w:basedOn w:val="Normal"/>
    <w:uiPriority w:val="99"/>
    <w:semiHidden/>
    <w:unhideWhenUsed/>
    <w:rsid w:val="003A050E"/>
    <w:pPr>
      <w:spacing w:before="100" w:beforeAutospacing="1" w:after="100" w:afterAutospacing="1"/>
    </w:pPr>
    <w:rPr>
      <w:rFonts w:ascii="Times New Roman" w:eastAsia="SimSun" w:hAnsi="Times New Roman" w:cs="Times New Roman"/>
      <w:sz w:val="24"/>
      <w:szCs w:val="24"/>
    </w:rPr>
  </w:style>
  <w:style w:type="paragraph" w:styleId="BalloonText">
    <w:name w:val="Balloon Text"/>
    <w:basedOn w:val="Normal"/>
    <w:link w:val="BalloonTextChar"/>
    <w:uiPriority w:val="99"/>
    <w:semiHidden/>
    <w:unhideWhenUsed/>
    <w:rsid w:val="00EA185F"/>
    <w:pPr>
      <w:spacing w:before="0" w:after="0"/>
    </w:pPr>
    <w:rPr>
      <w:rFonts w:ascii="Segoe UI" w:hAnsi="Segoe UI" w:cs="Segoe UI"/>
      <w:sz w:val="18"/>
      <w:szCs w:val="18"/>
    </w:rPr>
  </w:style>
  <w:style w:type="character" w:customStyle="1" w:styleId="BalloonTextChar">
    <w:name w:val="Balloon Text Char"/>
    <w:link w:val="BalloonText"/>
    <w:uiPriority w:val="99"/>
    <w:semiHidden/>
    <w:locked/>
    <w:rsid w:val="00EA185F"/>
    <w:rPr>
      <w:rFonts w:ascii="Segoe UI" w:eastAsia="MS Mincho" w:hAnsi="Segoe UI"/>
      <w:sz w:val="18"/>
    </w:rPr>
  </w:style>
  <w:style w:type="character" w:styleId="UnresolvedMention">
    <w:name w:val="Unresolved Mention"/>
    <w:basedOn w:val="DefaultParagraphFont"/>
    <w:uiPriority w:val="99"/>
    <w:semiHidden/>
    <w:unhideWhenUsed/>
    <w:rsid w:val="00684A45"/>
    <w:rPr>
      <w:color w:val="605E5C"/>
      <w:shd w:val="clear" w:color="auto" w:fill="E1DFDD"/>
    </w:rPr>
  </w:style>
  <w:style w:type="character" w:styleId="FollowedHyperlink">
    <w:name w:val="FollowedHyperlink"/>
    <w:basedOn w:val="DefaultParagraphFont"/>
    <w:uiPriority w:val="99"/>
    <w:semiHidden/>
    <w:unhideWhenUsed/>
    <w:rsid w:val="00684A45"/>
    <w:rPr>
      <w:color w:val="954F72" w:themeColor="followedHyperlink"/>
      <w:u w:val="single"/>
    </w:rPr>
  </w:style>
  <w:style w:type="paragraph" w:customStyle="1" w:styleId="StyleHeading1NotBold">
    <w:name w:val="Style Heading 1 + Not Bold"/>
    <w:basedOn w:val="Heading1"/>
    <w:uiPriority w:val="99"/>
    <w:rsid w:val="00942A9C"/>
    <w:pPr>
      <w:numPr>
        <w:numId w:val="0"/>
      </w:numPr>
      <w:tabs>
        <w:tab w:val="num" w:pos="360"/>
      </w:tabs>
      <w:ind w:left="357" w:hanging="357"/>
    </w:pPr>
    <w:rPr>
      <w:b w:val="0"/>
      <w:bCs w:val="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microsoft.com/fwlink/?LinkID=66406" TargetMode="External"/><Relationship Id="rId13" Type="http://schemas.openxmlformats.org/officeDocument/2006/relationships/header" Target="header2.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go.microsoft.com/fwlink/?LinkID=66406" TargetMode="External"/><Relationship Id="rId12" Type="http://schemas.openxmlformats.org/officeDocument/2006/relationships/footer" Target="footer1.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microsoft.com/exporting" TargetMode="External"/><Relationship Id="rId4" Type="http://schemas.openxmlformats.org/officeDocument/2006/relationships/webSettings" Target="webSettings.xml"/><Relationship Id="rId9" Type="http://schemas.openxmlformats.org/officeDocument/2006/relationships/hyperlink" Target="http://www.mpegla.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55DC668618B6459FCD3ACD6F4DD6FA" ma:contentTypeVersion="8" ma:contentTypeDescription="Create a new document." ma:contentTypeScope="" ma:versionID="3fb8bb98fe5298cd1e6f59a22b1c5864">
  <xsd:schema xmlns:xsd="http://www.w3.org/2001/XMLSchema" xmlns:xs="http://www.w3.org/2001/XMLSchema" xmlns:p="http://schemas.microsoft.com/office/2006/metadata/properties" xmlns:ns1="http://schemas.microsoft.com/sharepoint/v3" xmlns:ns2="72661e4c-298e-4b40-ae88-42a214f5baca" xmlns:ns3="43fafc72-66e3-48cd-a164-cc0e91304bf2" targetNamespace="http://schemas.microsoft.com/office/2006/metadata/properties" ma:root="true" ma:fieldsID="9e7db9723173bc63c6a9f10f1f50fdf4" ns1:_="" ns2:_="" ns3:_="">
    <xsd:import namespace="http://schemas.microsoft.com/sharepoint/v3"/>
    <xsd:import namespace="72661e4c-298e-4b40-ae88-42a214f5baca"/>
    <xsd:import namespace="43fafc72-66e3-48cd-a164-cc0e91304bf2"/>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description="" ma:hidden="true" ma:internalName="_ip_UnifiedCompliancePolicyProperties">
      <xsd:simpleType>
        <xsd:restriction base="dms:Note"/>
      </xsd:simpleType>
    </xsd:element>
    <xsd:element name="_ip_UnifiedCompliancePolicyUIAction" ma:index="11"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661e4c-298e-4b40-ae88-42a214f5bac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3fafc72-66e3-48cd-a164-cc0e91304bf2"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4D72D286-4FFD-41CA-A432-7B82EDFD4D74}"/>
</file>

<file path=customXml/itemProps2.xml><?xml version="1.0" encoding="utf-8"?>
<ds:datastoreItem xmlns:ds="http://schemas.openxmlformats.org/officeDocument/2006/customXml" ds:itemID="{FD76891E-979B-4629-9A87-CBA626C34B7D}"/>
</file>

<file path=customXml/itemProps3.xml><?xml version="1.0" encoding="utf-8"?>
<ds:datastoreItem xmlns:ds="http://schemas.openxmlformats.org/officeDocument/2006/customXml" ds:itemID="{E7799BA5-A2BA-4E14-A6A3-94783651F504}"/>
</file>

<file path=docProps/app.xml><?xml version="1.0" encoding="utf-8"?>
<Properties xmlns="http://schemas.openxmlformats.org/officeDocument/2006/extended-properties" xmlns:vt="http://schemas.openxmlformats.org/officeDocument/2006/docPropsVTypes">
  <Template>Normal</Template>
  <TotalTime>0</TotalTime>
  <Pages>7</Pages>
  <Words>2984</Words>
  <Characters>17015</Characters>
  <Application>Microsoft Office Word</Application>
  <DocSecurity>0</DocSecurity>
  <Lines>141</Lines>
  <Paragraphs>39</Paragraphs>
  <ScaleCrop>false</ScaleCrop>
  <Company/>
  <LinksUpToDate>false</LinksUpToDate>
  <CharactersWithSpaces>19960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2018-10-23T16:32:00Z</dcterms:created>
  <dcterms:modified xsi:type="dcterms:W3CDTF">2018-10-23T16:32:00Z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0x010100FD55DC668618B6459FCD3ACD6F4DD6FA</vt:lpwstr>
  </property>
</Properties>
</file>