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PDF FORENSICS SUITE</w:t>
      </w:r>
    </w:p>
    <w:p>
      <w:pPr>
        <w:spacing w:after="8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Application Validation Checklist</w:t>
      </w:r>
    </w:p>
    <w:p>
      <w:pPr>
        <w:pBdr>
          <w:bottom w:val="single" w:color="2E75B6" w:sz="12" w:space="1"/>
        </w:pBdr>
        <w:spacing w:after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this document to confirm that each functional area produces correct, reliable results before operational deployment.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Case / Review ID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Analyst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Version Tested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Installation &amp; Environment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Verify the application installs cleanly and all dependencies are present.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1080"/>
        <w:gridCol w:w="348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1.1 Environment Checks</w:t>
            </w:r>
          </w:p>
        </w:tc>
      </w:tr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Item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ENV-01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version ≥ 3.9 is installed and on PATH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ENV-02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PyMuPDF (fitz) imports without error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ENV-03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pikepdf imports without error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ENV-04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Pillow (PIL) imports without error (optional dependency)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ENV-05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networkx + pyvis import without error (optional — graph features)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ENV-06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sqlite3 module is available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ENV-07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launches via CLI: python pdf_forensics.py --version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ENV-08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launches GUI without traceback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ENV-09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 file (~/.pdf_forensics_config.json) is created on first run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ENV-10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runs on Windows, macOS, and Linux without OS-specific errors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Session &amp; Case Management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Confirm that case numbers are correctly assigned, persisted, and used to organise all output files.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1080"/>
        <w:gridCol w:w="348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2.1 Case Number Handling</w:t>
            </w:r>
          </w:p>
        </w:tc>
      </w:tr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Item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SESS-01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Entering a case number populates the session object correctly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SESS-02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Last-used case number is restored on next application launch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SESS-03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Switching cases mid-session triggers a confirmation dialog in the GUI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SESS-04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Switching cases clears all in-memory state (selected PDFs, results cache)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SESS-05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 folder auto-populates using the case number template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SESS-06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output files for a session share the same timestamp prefix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SESS-07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 --case flag correctly sets the session case number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PDF Analysis Engine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Validate each forensic detection algorithm against known test PDFs.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1080"/>
        <w:gridCol w:w="348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3.1 Image Manipulation Detections</w:t>
            </w:r>
          </w:p>
        </w:tc>
      </w:tr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Item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ANAL-01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BBOX_CROP: Form XObject BBox smaller than embedded image is flagged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Use test PDF with known cropped image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ANAL-02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OFFPAGE: Image rendered outside page MediaBox/CropBox is flagged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ANAL-03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EXPLICIT_CLIP: Clipping path applied to image content stream is detected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ANAL-04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OVERLAP: Two overlapping images on the same page are detected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ANAL-05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OVERLAP: Transparency-aware concealment assessment is applied correctly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Verify alpha/opacity is considered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ANAL-06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SOFT_MASK: Soft mask on a Form XObject is detected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ANAL-07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IMAGE_SMASK: /SMask key on an Image XObject is detected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ANAL-08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COMPLEX_TRANSFORM: Rotated/skewed image transform triggers manual-review flag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ANAL-09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PARSE_ERROR: Unreadable image/page is recorded in DB without crashing session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ANAL-10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PDF (no manipulations) produces zero findings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False-positive baseline test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1080"/>
        <w:gridCol w:w="348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3.2 Metadata Extraction</w:t>
            </w:r>
          </w:p>
        </w:tc>
      </w:tr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Item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META-01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Info Dictionary fields (Title, Author, Creator, Producer, Dates) are extracted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META-02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XMP metadata stream is extracted and parsed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META-03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Catalog entries (PageLayout, PageMode, etc.) are extracted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META-04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EXIF metadata (camera model, timestamps, software) is extracted via Pillow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META-05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GPS coordinates from EXIF are extracted and stored correctly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META-06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format (JPEG, PNG, JBIG2, etc.) is correctly identified per image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META-07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PDFs without Info Dict or XMP metadata are handled gracefully (no crash)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1080"/>
        <w:gridCol w:w="348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3.3 Hashing &amp; Integrity</w:t>
            </w:r>
          </w:p>
        </w:tc>
      </w:tr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Item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HASH-01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MD5 of each analysed PDF is computed and stored in the database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HASH-02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MD5 of each unique image is computed and stored in the database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HASH-03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Identical images embedded in multiple locations share the same hash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HASH-04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 values match those produced by an independent tool (e.g. md5sum / CertUtil)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Cross-verify at least 3 files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HASH-05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MD5 of the SQLite database itself is recorded in the session log at end of run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1080"/>
        <w:gridCol w:w="348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3.4 Prior Version / Incremental Update Detection</w:t>
            </w:r>
          </w:p>
        </w:tc>
      </w:tr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Item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EOF-01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%%EOF marker is correctly counted as no incremental updates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EOF-02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%%EOF markers are reported as one prior version (one incremental update)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EOF-03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 %%EOF markers are reported as N–1 prior versions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EOF-04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Linearised PDFs are handled without false positives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EOF-05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PDFs with no %%EOF (malformed) are flagged with PARSE_ERROR, not crashed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1080"/>
        <w:gridCol w:w="348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3.5 Risk Scoring</w:t>
            </w:r>
          </w:p>
        </w:tc>
      </w:tr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Item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RISK-01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Per-image risk score (0–100) is computed and stored in the images table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RISK-02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 image with no findings scores 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RISK-03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BBOX_CROP finding increases score as expected by the scoring formula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RISK-04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findings on one image produce a higher score than any single finding alone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RISK-05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score of 100 is not exceeded regardless of findings count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RISK-06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scores are consistent across identical runs on the same PDF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Determinism check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1080"/>
        <w:gridCol w:w="348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3.6 Duplicate PDF Detection</w:t>
            </w:r>
          </w:p>
        </w:tc>
      </w:tr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Item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DUP-01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Resubmitting a previously analysed PDF (same MD5) triggers duplicate warning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DUP-02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 displays a dialog asking whether to re-process the duplicate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DUP-03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 skips duplicate by default; --force flag causes re-processing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DUP-04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Re-processed duplicate does not create orphaned or doubled records in the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SQLite Database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Confirm the database schema is correct, data is written in third normal form, and migrations work.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1080"/>
        <w:gridCol w:w="348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4.1 Schema &amp; Data Integrity</w:t>
            </w:r>
          </w:p>
        </w:tc>
      </w:tr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Item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DB-01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schema_version table exists and contains the current version number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DB-02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expected tables exist: pdfs, images, findings, metadata, sessions (or equivalent)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DB-03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Foreign key constraints are enforced (test with a referential-integrity violation)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DB-04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risk_score column is present on the images table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DB-05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OFFPAGE is a valid finding type in the findings table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DB-06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Analysing two different PDFs produces separate, non-conflicting rows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DB-07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Appending new results to an existing database does not corrupt prior records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DB-08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is readable by standard SQLite tools (DB Browser, sqlite3 CLI)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1080"/>
        <w:gridCol w:w="348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4.2 Schema Migration</w:t>
            </w:r>
          </w:p>
        </w:tc>
      </w:tr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Item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MIG-01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Opening a v1 database with the current application triggers automatic migration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MIG-02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migration the schema_version table reflects the new version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MIG-03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pre-existing data is intact after migration (no row loss)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MIG-04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 is idempotent (running it twice does not corrupt the database)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1080"/>
        <w:gridCol w:w="348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4.3 Image Storage</w:t>
            </w:r>
          </w:p>
        </w:tc>
      </w:tr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Item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IMGDB-01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 default settings, image bytes are stored as BLOBs in the database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IMGDB-02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--no-store-images flag prevents image bytes from being written to the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IMGDB-03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Stored image bytes can be reconstructed into the original image file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IMGDB-04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large PDFs (&gt; 100 MB) do not cause memory errors or DB corruption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Image Extraction to Disk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Verify that extracted images are correctly named, formatted, and complete.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1080"/>
        <w:gridCol w:w="348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5.1 Disk Extraction</w:t>
            </w:r>
          </w:p>
        </w:tc>
      </w:tr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Item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EXT-01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 images use the naming convention &lt;page&gt;_&lt;num&gt;.&lt;ext&gt;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EXT-02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file extension matches the actual encoded format (JPEG → .jpg, PNG → .png)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EXT-03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 JPEG images open correctly in a standard image viewer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EXT-04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 PNG images open correctly in a standard image viewer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EXT-05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JBIG2-encoded images are extracted without error (or gracefully skipped)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EXT-06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count on disk matches the count recorded in the database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EXT-07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Extraction to a custom -e directory uses that directory correctly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EXT-08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Extraction does not overwrite existing files from a prior run without warning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Graph Analysis Engine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Validate duplicate-detection scopes, visualisation output, and interactive features.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1080"/>
        <w:gridCol w:w="348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6.1 Duplicate Detection Scopes</w:t>
            </w:r>
          </w:p>
        </w:tc>
      </w:tr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Item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GRAPH-01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All-placements scope: every occurrence of a duplicate image is connected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GRAPH-02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Cross-page scope: duplicates spanning different pages are detected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GRAPH-03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Cross-document scope: same image appearing in two different PDFs is detected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GRAPH-04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Images unique to a single page/document are not incorrectly flagged as duplicates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False-positive check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GRAPH-05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matching is based on MD5 hash (content identity, not filename)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1080"/>
        <w:gridCol w:w="348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6.2 Graph Visualisation Output</w:t>
            </w:r>
          </w:p>
        </w:tc>
      </w:tr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Item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VIS-01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 graph file is created in the expected output directory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VIS-02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 opens in a modern browser without JavaScript errors in the console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VIS-03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 colour reflects risk level: green (low), amber (medium), red (high)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VIS-04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Cross-document image reuse nodes display an orange border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VIS-05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Embedded image thumbnails appear in node tooltips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VIS-06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Right-click context menu appears on nodes with Exclude options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VIS-07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Excluding an image from the graph removes it and its edges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VIS-08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Excluded items panel lists excluded images and documents in separate tabs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VIS-09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Excluding a document removes all its images and cleans up orphaned nodes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1080"/>
        <w:gridCol w:w="348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6.3 GUI Graph Options</w:t>
            </w:r>
          </w:p>
        </w:tc>
      </w:tr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Item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GOPT-01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Checkboxes for all three scopes are present in the GUI graph menu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GOPT-02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Selecting multiple scopes generates multiple HTML files in one run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GOPT-03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Generating a graph when pyvis is not installed shows a clear error message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Report Generation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Confirm all report types render correctly and contain accurate data from the database.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1080"/>
        <w:gridCol w:w="348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7.1 HTML Reports</w:t>
            </w:r>
          </w:p>
        </w:tc>
      </w:tr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Item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RPT-01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 report file is created in the expected output directory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RPT-02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opens without errors in a modern browser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RPT-03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banner displays the application logo on the left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RPT-04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banner displays the agency logo on the right (when configured)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RPT-05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 number and session timestamp shown in the report header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RPT-06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finding types present in the DB appear in the report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RPT-07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Per-image risk scores in the report match the database values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Cross-check DB directly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RPT-08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Embedded image thumbnails render correctly in the report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RPT-09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metadata section lists all extracted Info Dict / XMP fields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RPT-10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 version count is correctly reported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RPT-11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accurately reflects zero findings for a clean PDF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RPT-12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overlay report correctly highlights manipulated regions on page renders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1080"/>
        <w:gridCol w:w="348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7.2 Metadata Report</w:t>
            </w:r>
          </w:p>
        </w:tc>
      </w:tr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Item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MRPT-01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 report lists all PDFs analysed in the session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MRPT-02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path, MD5, file size, and page count are correct for each PDF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MRPT-03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EXIF GPS coordinates (where present) are displayed in the metadata report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MRPT-04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handles PDFs with no metadata without blank page or crash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Forensic Logging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Validate that all session activity is captured in the log file with sufficient detail for chain-of-custody purposes.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1080"/>
        <w:gridCol w:w="348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8.1 Log File Content</w:t>
            </w:r>
          </w:p>
        </w:tc>
      </w:tr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Item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LOG-01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timestamped log file is created in the logs/ subfolder for each session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LOG-02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captures tool version, Python version, OS, and library versions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LOG-03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PDF processed is logged with full file path, MD5, and file size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LOG-04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Analysis results (finding types and counts) per PDF are recorded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LOG-05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exception or traceback during analysis is written to the log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LOG-06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summary is appended at end: total PDFs, findings, duration, DB MD5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LOG-07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file name includes the session timestamp for unique identification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LOG-08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is human-readable plain text (not binary or JSON-only)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Command-Line Interface (CLI)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Verify all CLI subcommands, flags, and argument combinations behave as documented.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1080"/>
        <w:gridCol w:w="348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9.1 CLI Commands &amp; Flags</w:t>
            </w:r>
          </w:p>
        </w:tc>
      </w:tr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Item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CLI-01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pdf_forensics.py --version prints the version and exits cleanly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CLI-02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pdf_forensics.py analyze &lt;file.pdf&gt; runs analysis and writes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CLI-03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pdf_forensics.py analyze -d custom.db stores results in specified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CLI-04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pdf_forensics.py analyze -e ./images extracts images to specified folder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CLI-05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pdf_forensics.py analyze --no-store-images omits image BLOBs from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CLI-06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pdf_forensics.py analyze --case CASE-001 assigns the case number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CLI-07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pdf_forensics.py analyze --force re-processes a duplicate PDF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CLI-08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pdf_forensics.py analyze -l list.txt processes all PDFs in the file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CLI-09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pdf_forensics.py graph generates graph HTML from existing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CLI-10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Providing a non-existent PDF path produces a clear error, not a traceback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CLI-11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Providing a corrupt (non-PDF) file is handled gracefully with PARSE_ERROR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Graphical User Interface (GUI)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Confirm all GUI modules, controls, and navigation flows operate correctly.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1080"/>
        <w:gridCol w:w="348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10.1 Main Menu</w:t>
            </w:r>
          </w:p>
        </w:tc>
      </w:tr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Item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GUI-01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menu displays three module cards: Analysis, Graph, Reports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GUI-02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Clicking each card opens the corresponding module window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GUI-03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branding (theme, fonts, colours) matches the Adobe-inspired dark theme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GUI-04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 is resizable without layout breakage on Windows, macOS, and Linux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1080"/>
        <w:gridCol w:w="348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10.2 Analysis Module</w:t>
            </w:r>
          </w:p>
        </w:tc>
      </w:tr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Item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GUI-10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 number field is pre-populated from last-used session on launch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GUI-11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Directory picker populates DB path and output path correctly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GUI-12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PDF / Add Folder buttons populate the PDF list correctly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GUI-13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from text file button loads a list of PDF paths from a .txt file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GUI-14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reports button is always visible and not pushed off-screen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Regression: was fixed in prior version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GUI-15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 indicator updates during batch analysis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GUI-16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database folder button opens the correct directory in the OS file manager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GUI-17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output folder button opens the correct directory in the OS file manager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GUI-18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Analysis of a batch completes without the GUI freezing or becoming unresponsive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1080"/>
        <w:gridCol w:w="348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10.3 Graph Module</w:t>
            </w:r>
          </w:p>
        </w:tc>
      </w:tr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Item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GUI-20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 checkboxes (all-placements, cross-page, cross-document) are present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GUI-21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Selecting scopes and clicking Generate produces the expected HTML files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GUI-22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message confirms output paths after generation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Error Handling &amp; Edge Cases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Ensure the application handles unexpected inputs gracefully without crashing or producing silent failures.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1080"/>
        <w:gridCol w:w="348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11.1 Robustness</w:t>
            </w:r>
          </w:p>
        </w:tc>
      </w:tr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Item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ERR-01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Encrypted (password-protected) PDF produces PARSE_ERROR, not a crash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ERR-02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Zero-page PDF is handled without division-by-zero or index error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ERR-03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with no images is analysed and produces zero image rows in the DB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ERR-04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larger than available RAM is handled without OOM crash (uses streaming)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ERR-05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Corrupt EXIF data does not halt image metadata extraction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ERR-06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bad PDF in a batch does not prevent the remaining PDFs from being analysed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ERR-07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Providing a directory path instead of a PDF file produces a clear error message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ERR-08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Interrupted analysis (Ctrl-C or GUI close) does not leave a corrupt database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Validation Sign-Off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Analyst / Tester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Reviewer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Approver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Name: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Signature: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Date: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Overall Result: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☐  PASS — All Critical and High items confirmed. Application approved for operational use.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☐  CONDITIONAL PASS — Minor issues noted. Approved with conditions documented below.</w:t>
            </w:r>
          </w:p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  ☐  FAIL — One or more Critical items not confirmed. Application must not be used operationally.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Conditions / Issues: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PDF Forensics Suite  |  Validation Checklist  |  Page </w:t>
    </w:r>
    <w:r>
      <w:rPr>
        <w:rFonts w:ascii="Arial" w:cs="Arial" w:eastAsia="Arial" w:hAnsi="Arial"/>
        <w:color w:val="888888"/>
        <w:sz w:val="16"/>
        <w:szCs w:val="16"/>
      </w:rPr>
      <w:pgNum/>
    </w:r>
    <w:r>
      <w:rPr>
        <w:rFonts w:ascii="Arial" w:cs="Arial" w:eastAsia="Arial" w:hAnsi="Arial"/>
        <w:color w:val="888888"/>
        <w:sz w:val="16"/>
        <w:szCs w:val="16"/>
      </w:rPr>
      <w:t xml:space="preserve">	Generated: May 31,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10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PDF FORENSICS — </w:t>
    </w:r>
    <w:r>
      <w:rPr>
        <w:rFonts w:ascii="Arial" w:cs="Arial" w:eastAsia="Arial" w:hAnsi="Arial"/>
        <w:color w:val="555555"/>
        <w:sz w:val="18"/>
        <w:szCs w:val="18"/>
      </w:rPr>
      <w:t xml:space="preserve">Application Validation Checklist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0000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2026-05-31T23:19:31.992Z</dcterms:created>
  <dcterms:modified xsi:type="dcterms:W3CDTF">2026-05-31T23:19:31.992Z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