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using PDF features newer than the version they claim.</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[008.1],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