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jc w:val="center"/>
      </w:pPr>
      <w:r>
        <w:t xml:space="preserve"/>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logo-icon.png"/>
                    <pic:cNvPicPr/>
                  </pic:nvPicPr>
                  <pic:blipFill>
                    <a:blip r:embed="rId14"/>
                    <a:stretch>
                      <a:fillRect/>
                    </a:stretch>
                  </pic:blipFill>
                  <pic:spPr>
                    <a:xfrm>
                      <a:off x="0" y="0"/>
                      <a:ext cx="777240" cy="777240"/>
                    </a:xfrm>
                    <a:prstGeom prst="rect"/>
                  </pic:spPr>
                </pic:pic>
              </a:graphicData>
            </a:graphic>
          </wp:inline>
        </w:drawing>
      </w:r>
    </w:p>
    <w:p>
      <w:pPr>
        <w:spacing w:after="80" w:before="0"/>
        <w:jc w:val="center"/>
      </w:pPr>
      <w:r>
        <w:rPr>
          <w:rFonts w:ascii="Arial" w:cs="Arial" w:eastAsia="Arial" w:hAnsi="Arial"/>
          <w:b/>
          <w:bCs/>
          <w:color w:val="1F3864"/>
          <w:sz w:val="64"/>
          <w:szCs w:val="64"/>
        </w:rPr>
        <w:t xml:space="preserve">PDF DIGITAL FORENSICS</w:t>
      </w:r>
    </w:p>
    <w:p>
      <w:pPr>
        <w:spacing w:after="80" w:before="0"/>
        <w:jc w:val="center"/>
      </w:pPr>
      <w:r>
        <w:rPr>
          <w:rFonts w:ascii="Arial" w:cs="Arial" w:eastAsia="Arial" w:hAnsi="Arial"/>
          <w:b/>
          <w:bCs/>
          <w:color w:val="2E75B6"/>
          <w:sz w:val="48"/>
          <w:szCs w:val="48"/>
        </w:rPr>
        <w:t xml:space="preserve">TECHNICAL REFERENCE GUIDE</w:t>
      </w:r>
    </w:p>
    <w:p>
      <w:pPr>
        <w:pBdr>
          <w:bottom w:val="single" w:color="2E75B6" w:sz="12" w:space="4"/>
        </w:pBdr>
        <w:spacing w:after="120" w:before="0"/>
        <w:jc w:val="center"/>
      </w:pPr>
      <w:r>
        <w:t xml:space="preserve"/>
      </w:r>
    </w:p>
    <w:p>
      <w:pPr>
        <w:spacing w:after="240" w:before="0"/>
      </w:pPr>
      <w:r>
        <w:t xml:space="preserve"/>
      </w:r>
    </w:p>
    <w:p>
      <w:pPr>
        <w:spacing w:after="200" w:before="0"/>
        <w:jc w:val="center"/>
      </w:pPr>
      <w:r>
        <w:rPr>
          <w:rFonts w:ascii="Arial" w:cs="Arial" w:eastAsia="Arial" w:hAnsi="Arial"/>
          <w:color w:val="595959"/>
          <w:sz w:val="28"/>
          <w:szCs w:val="28"/>
        </w:rPr>
        <w:t xml:space="preserve">PDF Forensics Suite — Artifact Analysis, Detection Logic &amp; Interpretation</w:t>
      </w:r>
    </w:p>
    <w:p>
      <w:pPr>
        <w:spacing w:after="600" w:before="0"/>
      </w:pPr>
      <w:r>
        <w:t xml:space="preserve"/>
      </w:r>
    </w:p>
    <w:p>
      <w:pPr>
        <w:shd w:fill="1F3864" w:val="clear"/>
        <w:spacing w:after="80" w:before="80"/>
        <w:jc w:val="center"/>
      </w:pPr>
      <w:r>
        <w:rPr>
          <w:rFonts w:ascii="Arial" w:cs="Arial" w:eastAsia="Arial" w:hAnsi="Arial"/>
          <w:b/>
          <w:bCs/>
          <w:color w:val="FFFFFF"/>
          <w:sz w:val="24"/>
          <w:szCs w:val="24"/>
        </w:rPr>
        <w:t xml:space="preserve">FOR DIGITAL FORENSIC EXAMINERS</w:t>
      </w:r>
    </w:p>
    <w:p>
      <w:pPr>
        <w:spacing w:after="400" w:before="0"/>
      </w:pPr>
      <w:r>
        <w:t xml:space="preserve"/>
      </w:r>
    </w:p>
    <w:p>
      <w:pPr>
        <w:spacing w:after="40" w:before="60"/>
        <w:jc w:val="center"/>
      </w:pPr>
      <w:r>
        <w:rPr>
          <w:rFonts w:ascii="Arial" w:cs="Arial" w:eastAsia="Arial" w:hAnsi="Arial"/>
          <w:color w:val="595959"/>
          <w:sz w:val="22"/>
          <w:szCs w:val="22"/>
        </w:rPr>
        <w:t xml:space="preserve">Version 1.2</w:t>
      </w:r>
    </w:p>
    <w:p>
      <w:pPr>
        <w:spacing w:after="40" w:before="0"/>
        <w:jc w:val="center"/>
      </w:pPr>
      <w:r>
        <w:rPr>
          <w:rFonts w:ascii="Arial" w:cs="Arial" w:eastAsia="Arial" w:hAnsi="Arial"/>
          <w:color w:val="595959"/>
          <w:sz w:val="22"/>
          <w:szCs w:val="22"/>
        </w:rPr>
        <w:t xml:space="preserve">October 20, 2026 · Applies to PDF Forensics Suite v1.0.0, build 2026-10-20</w:t>
      </w:r>
    </w:p>
    <w:p>
      <w:pPr>
        <w:spacing w:after="0" w:before="60"/>
        <w:jc w:val="center"/>
      </w:pPr>
      <w:r>
        <w:rPr>
          <w:rFonts w:ascii="Arial" w:cs="Arial" w:eastAsia="Arial" w:hAnsi="Arial"/>
          <w:b/>
          <w:bCs/>
          <w:color w:val="595959"/>
          <w:sz w:val="20"/>
          <w:szCs w:val="20"/>
        </w:rPr>
        <w:t xml:space="preserve">UNCLASSIFIED // FOR OFFICIAL USE</w:t>
      </w:r>
    </w:p>
    <w:p>
      <w:r>
        <w:br w:type="page"/>
      </w:r>
    </w:p>
    <w:p>
      <w:pPr>
        <w:pStyle w:val="Heading1"/>
        <w:pBdr>
          <w:bottom w:val="single" w:color="2E75B6" w:sz="6" w:space="4"/>
        </w:pBdr>
        <w:spacing w:after="120" w:before="0"/>
      </w:pPr>
      <w:r>
        <w:rPr>
          <w:rFonts w:ascii="Arial" w:hAnsi="Arial"/>
          <w:b/>
          <w:color w:val="1F3864"/>
          <w:sz w:val="32"/>
        </w:rPr>
        <w:t>License, Authorship &amp; Disclaimer</w:t>
      </w:r>
    </w:p>
    <w:p>
      <w:pPr>
        <w:spacing w:after="80" w:before="200"/>
      </w:pPr>
      <w:r>
        <w:rPr>
          <w:rFonts w:ascii="Arial" w:hAnsi="Arial"/>
          <w:b/>
          <w:color w:val="2E5395"/>
          <w:sz w:val="26"/>
        </w:rPr>
        <w:t>Authorship</w:t>
      </w:r>
    </w:p>
    <w:p>
      <w:pPr>
        <w:spacing w:before="0" w:after="160"/>
      </w:pPr>
      <w:r>
        <w:rPr>
          <w:rFonts w:ascii="Arial" w:hAnsi="Arial"/>
          <w:b/>
          <w:i w:val="0"/>
          <w:color w:val="1A1A1A"/>
          <w:sz w:val="21"/>
        </w:rPr>
        <w:t xml:space="preserve">Author: </w:t>
      </w:r>
      <w:r>
        <w:rPr>
          <w:rFonts w:ascii="Arial" w:hAnsi="Arial"/>
          <w:b w:val="0"/>
          <w:i w:val="0"/>
          <w:color w:val="1A1A1A"/>
          <w:sz w:val="21"/>
        </w:rPr>
        <w:t>Jacques Boucher</w:t>
      </w:r>
    </w:p>
    <w:p>
      <w:pPr>
        <w:spacing w:before="0" w:after="160"/>
      </w:pPr>
      <w:r>
        <w:rPr>
          <w:rFonts w:ascii="Arial" w:hAnsi="Arial"/>
          <w:b/>
          <w:i w:val="0"/>
          <w:color w:val="1A1A1A"/>
          <w:sz w:val="21"/>
        </w:rPr>
        <w:t xml:space="preserve">Email: </w:t>
      </w:r>
      <w:hyperlink r:id="rId15">
        <w:r>
          <w:rPr>
            <w:rFonts w:ascii="Arial" w:hAnsi="Arial"/>
            <w:color w:val="2E75B6"/>
            <w:u w:val="single"/>
            <w:sz w:val="21"/>
          </w:rPr>
          <w:t xml:space="preserve">jjrboucher@gmail.com</w:t>
        </w:r>
      </w:hyperlink>
    </w:p>
    <w:p>
      <w:pPr>
        <w:spacing w:before="0" w:after="160"/>
      </w:pPr>
      <w:r>
        <w:rPr>
          <w:rFonts w:ascii="Arial" w:hAnsi="Arial"/>
          <w:b/>
          <w:i w:val="0"/>
          <w:color w:val="1A1A1A"/>
          <w:sz w:val="21"/>
        </w:rPr>
        <w:t xml:space="preserve">Repository: </w:t>
      </w:r>
      <w:hyperlink r:id="rId16">
        <w:r>
          <w:rPr>
            <w:rFonts w:ascii="Arial" w:hAnsi="Arial"/>
            <w:color w:val="2E75B6"/>
            <w:u w:val="single"/>
            <w:sz w:val="21"/>
          </w:rPr>
          <w:t xml:space="preserve">github.com/jjrboucher/PDF-Forensics</w:t>
        </w:r>
      </w:hyperlink>
    </w:p>
    <w:p>
      <w:pPr>
        <w:spacing w:before="0" w:after="160"/>
      </w:pPr>
      <w:r>
        <w:rPr>
          <w:rFonts w:ascii="Arial" w:hAnsi="Arial"/>
          <w:b w:val="0"/>
          <w:i/>
          <w:color w:val="5A6480"/>
          <w:sz w:val="20"/>
        </w:rPr>
        <w:t>The repository above hosts the PDF Forensic Suite application, the course, and this Guide. It is private during the beta review period and will be made public on official release.</w:t>
      </w:r>
    </w:p>
    <w:p>
      <w:pPr>
        <w:spacing w:after="80" w:before="200"/>
      </w:pPr>
      <w:r>
        <w:rPr>
          <w:rFonts w:ascii="Arial" w:hAnsi="Arial"/>
          <w:b/>
          <w:color w:val="2E5395"/>
          <w:sz w:val="26"/>
        </w:rPr>
        <w:t>This Guide's License</w:t>
      </w:r>
    </w:p>
    <w:p>
      <w:pPr>
        <w:spacing w:before="0" w:after="160"/>
      </w:pPr>
      <w:r>
        <w:rPr>
          <w:rFonts w:ascii="Arial" w:hAnsi="Arial"/>
          <w:b w:val="0"/>
          <w:i w:val="0"/>
          <w:color w:val="1A1A1A"/>
          <w:sz w:val="21"/>
        </w:rPr>
        <w:t xml:space="preserve">This Technical Reference Guide, and the accompanying PDF Forensics Examiner Course, are licensed under a </w:t>
      </w:r>
      <w:r>
        <w:rPr>
          <w:rFonts w:ascii="Arial" w:hAnsi="Arial"/>
          <w:b/>
          <w:i w:val="0"/>
          <w:color w:val="1A1A1A"/>
          <w:sz w:val="21"/>
        </w:rPr>
        <w:t>Creative Commons Attribution 4.0 International License (CC BY 4.0)</w:t>
      </w:r>
      <w:r>
        <w:rPr>
          <w:rFonts w:ascii="Arial" w:hAnsi="Arial"/>
          <w:b w:val="0"/>
          <w:i w:val="0"/>
          <w:color w:val="1A1A1A"/>
          <w:sz w:val="21"/>
        </w:rPr>
        <w:t>. You are free to share, copy, redistribute, adapt, remix, and build upon this material, including for commercial purposes, provided you give appropriate credit to Jacques Boucher, provide a link to the license, and indicate if changes were made.</w:t>
      </w:r>
    </w:p>
    <w:p>
      <w:pPr>
        <w:spacing w:before="0" w:after="160"/>
      </w:pPr>
      <w:r>
        <w:rPr>
          <w:rFonts w:ascii="Arial" w:hAnsi="Arial"/>
          <w:b/>
          <w:i w:val="0"/>
          <w:color w:val="1A1A1A"/>
          <w:sz w:val="21"/>
        </w:rPr>
        <w:t xml:space="preserve">Suggested attribution: </w:t>
      </w:r>
      <w:r>
        <w:rPr>
          <w:rFonts w:ascii="Arial" w:hAnsi="Arial"/>
          <w:b w:val="0"/>
          <w:i/>
          <w:color w:val="1A1A1A"/>
          <w:sz w:val="21"/>
        </w:rPr>
        <w:t>“PDF Forensics Technical Reference Guide” by Jacques Boucher, used under CC BY 4.0. Source: github.com/jjrboucher/PDF-Forensics</w:t>
      </w:r>
    </w:p>
    <w:p>
      <w:pPr>
        <w:spacing w:before="0" w:after="160"/>
      </w:pPr>
      <w:hyperlink r:id="rId17">
        <w:r>
          <w:rPr>
            <w:rFonts w:ascii="Arial" w:hAnsi="Arial"/>
            <w:color w:val="2E75B6"/>
            <w:u w:val="single"/>
            <w:sz w:val="21"/>
          </w:rPr>
          <w:t xml:space="preserve">Full license text — creativecommons.org/licenses/by/4.0</w:t>
        </w:r>
      </w:hyperlink>
    </w:p>
    <w:p>
      <w:pPr>
        <w:spacing w:after="80" w:before="200"/>
      </w:pPr>
      <w:r>
        <w:rPr>
          <w:rFonts w:ascii="Arial" w:hAnsi="Arial"/>
          <w:b/>
          <w:color w:val="2E5395"/>
          <w:sz w:val="26"/>
        </w:rPr>
        <w:t>Application License</w:t>
      </w:r>
    </w:p>
    <w:p>
      <w:pPr>
        <w:spacing w:before="0" w:after="160"/>
      </w:pPr>
      <w:r>
        <w:rPr>
          <w:rFonts w:ascii="Arial" w:hAnsi="Arial"/>
          <w:b w:val="0"/>
          <w:i w:val="0"/>
          <w:color w:val="1A1A1A"/>
          <w:sz w:val="21"/>
        </w:rPr>
        <w:t xml:space="preserve">The PDF Forensic Suite application (the software itself, separate from this Guide and the course) is licensed under the </w:t>
      </w:r>
      <w:r>
        <w:rPr>
          <w:rFonts w:ascii="Arial" w:hAnsi="Arial"/>
          <w:b/>
          <w:i w:val="0"/>
          <w:color w:val="1A1A1A"/>
          <w:sz w:val="21"/>
        </w:rPr>
        <w:t>Apache License, Version 2.0</w:t>
      </w:r>
      <w:r>
        <w:rPr>
          <w:rFonts w:ascii="Arial" w:hAnsi="Arial"/>
          <w:b w:val="0"/>
          <w:i w:val="0"/>
          <w:color w:val="1A1A1A"/>
          <w:sz w:val="21"/>
        </w:rPr>
        <w:t>. You are free to use, modify, and distribute the application, including in commercial or proprietary products, without requiring derivative works to be released under the same license. Apache 2.0 additionally includes an explicit patent grant from contributors and a patent-retaliation clause.</w:t>
      </w:r>
    </w:p>
    <w:p>
      <w:pPr>
        <w:spacing w:before="0" w:after="160"/>
      </w:pPr>
      <w:hyperlink r:id="rId18">
        <w:r>
          <w:rPr>
            <w:rFonts w:ascii="Arial" w:hAnsi="Arial"/>
            <w:color w:val="2E75B6"/>
            <w:u w:val="single"/>
            <w:sz w:val="21"/>
          </w:rPr>
          <w:t xml:space="preserve">Full license text — apache.org/licenses/LICENSE-2.0</w:t>
        </w:r>
      </w:hyperlink>
    </w:p>
    <w:p>
      <w:pPr>
        <w:spacing w:after="80" w:before="200"/>
      </w:pPr>
      <w:r>
        <w:rPr>
          <w:rFonts w:ascii="Arial" w:hAnsi="Arial"/>
          <w:b/>
          <w:color w:val="2E5395"/>
          <w:sz w:val="26"/>
        </w:rPr>
        <w:t>Disclaimer and Limitation of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none" w:color="FFFFFF" w:sz="0"/>
              <w:right w:val="single" w:color="C00000" w:sz="8"/>
            </w:tcBorders>
            <w:shd w:fill="C00000" w:val="clear"/>
            <w:tcMar>
              <w:top w:type="dxa" w:w="60"/>
              <w:left w:type="dxa" w:w="120"/>
              <w:bottom w:type="dxa" w:w="60"/>
              <w:right w:type="dxa" w:w="120"/>
            </w:tcMar>
          </w:tcPr>
          <w:p>
            <w:r>
              <w:rPr>
                <w:rFonts w:ascii="Arial" w:cs="Arial" w:eastAsia="Arial" w:hAnsi="Arial"/>
                <w:b/>
                <w:bCs/>
                <w:color w:val="FFFFFF"/>
                <w:sz w:val="20"/>
                <w:szCs w:val="20"/>
              </w:rPr>
              <w:t>USE AT YOUR OWN RISK</w:t>
            </w:r>
          </w:p>
        </w:tc>
      </w:tr>
      <w:tr>
        <w:tc>
          <w:tcPr>
            <w:tcW w:type="dxa" w:w="9360"/>
            <w:tcBorders>
              <w:top w:val="none" w:color="FFFFFF" w:sz="0"/>
              <w:left w:val="single" w:color="C00000" w:sz="8"/>
              <w:bottom w:val="single" w:color="C00000" w:sz="8"/>
              <w:right w:val="single" w:color="C00000" w:sz="8"/>
            </w:tcBorders>
            <w:shd w:fill="FCE4D6" w:val="clear"/>
            <w:tcMar>
              <w:top w:type="dxa" w:w="80"/>
              <w:left w:type="dxa" w:w="160"/>
              <w:bottom w:type="dxa" w:w="80"/>
              <w:right w:type="dxa" w:w="160"/>
            </w:tcMar>
          </w:tcPr>
          <w:p>
            <w:pPr>
              <w:spacing w:after="120" w:before="0" w:line="252" w:lineRule="auto"/>
            </w:pPr>
            <w:r>
              <w:rPr>
                <w:rFonts w:ascii="Arial" w:cs="Arial" w:eastAsia="Arial" w:hAnsi="Arial"/>
                <w:color w:val="1A1A1A"/>
                <w:sz w:val="20"/>
                <w:szCs w:val="21"/>
              </w:rPr>
              <w:t>The PDF Forensic Suite application (the “Software”) and this accompanying course and Technical Reference Guide (the “Materials”) are made available free of charge to the digital forensics community. They are provided “as is,” without warranty of any kind, whether express or implied, including without limitation any warranty of accuracy, completeness, reliability, merchantability, or fitness for a particular purpose.</w:t>
            </w:r>
          </w:p>
          <w:p>
            <w:pPr>
              <w:spacing w:after="120" w:before="0" w:line="252" w:lineRule="auto"/>
            </w:pPr>
            <w:r>
              <w:rPr>
                <w:rFonts w:ascii="Arial" w:cs="Arial" w:eastAsia="Arial" w:hAnsi="Arial"/>
                <w:color w:val="1A1A1A"/>
                <w:sz w:val="20"/>
                <w:szCs w:val="21"/>
              </w:rPr>
              <w:t>Every reasonable effort has been made in the design and testing of the Software to ensure that its detection logic, risk scoring, and reporting are accurate and reliable. No assurance is given, however, that the Software is free of defects, that its findings are complete, or that its output will be accurate in every case or file. PDF is a large and varied specification, real-world documents are frequently non-conformant with it (see Section 1.2), and any automated tool — this one included — can produce incomplete, mistaken, or misleading results on a given file.</w:t>
            </w:r>
          </w:p>
          <w:p>
            <w:pPr>
              <w:spacing w:after="120" w:before="0" w:line="252" w:lineRule="auto"/>
            </w:pPr>
            <w:r>
              <w:rPr>
                <w:rFonts w:ascii="Arial" w:cs="Arial" w:eastAsia="Arial" w:hAnsi="Arial"/>
                <w:color w:val="1A1A1A"/>
                <w:sz w:val="20"/>
                <w:szCs w:val="21"/>
              </w:rPr>
              <w:t>For this reason, the Software is intended to assist, not replace, a qualified examiner's own judgment. Findings produced by the Software should be treated as leads for further investigation, not as conclusions, and should be independently verified by the examiner using a second method before being relied upon in any report, examination, or legal proceeding. Counter-verification procedures for this purpose are provided in Section 12 of this Guide.</w:t>
            </w:r>
          </w:p>
          <w:p>
            <w:pPr>
              <w:spacing w:after="120" w:before="0" w:line="252" w:lineRule="auto"/>
            </w:pPr>
            <w:r>
              <w:rPr>
                <w:rFonts w:ascii="Arial" w:cs="Arial" w:eastAsia="Arial" w:hAnsi="Arial"/>
                <w:color w:val="1A1A1A"/>
                <w:sz w:val="20"/>
                <w:szCs w:val="21"/>
              </w:rPr>
              <w:t>The examiner using the Software, not its author, bears sole responsibility for the conclusions drawn from its output and for the accuracy of any report or testimony based upon it.</w:t>
            </w:r>
          </w:p>
          <w:p>
            <w:pPr>
              <w:spacing w:after="120" w:before="0" w:line="252" w:lineRule="auto"/>
            </w:pPr>
            <w:r>
              <w:rPr>
                <w:rFonts w:ascii="Arial" w:cs="Arial" w:eastAsia="Arial" w:hAnsi="Arial"/>
                <w:color w:val="1A1A1A"/>
                <w:sz w:val="20"/>
                <w:szCs w:val="21"/>
              </w:rPr>
              <w:t>By using the Software or Materials, you accept all risk associated with that use, including but not limited to: loss, corruption, or unintended modification of source files; reliance on an incomplete or inaccurate finding; and any consequence, financial, evidentiary, or otherwise, arising from their use or inability to use. Because the Software and Materials are distributed free of charge, no payment has been made by any user in connection with their use, and accordingly no monetary remedy or damages of any kind are available against the author in connection with their use.</w:t>
            </w:r>
          </w:p>
          <w:p>
            <w:pPr>
              <w:spacing w:after="0" w:before="0" w:line="252" w:lineRule="auto"/>
            </w:pPr>
            <w:r>
              <w:rPr>
                <w:rFonts w:ascii="Arial" w:cs="Arial" w:eastAsia="Arial" w:hAnsi="Arial"/>
                <w:color w:val="1A1A1A"/>
                <w:sz w:val="20"/>
                <w:szCs w:val="21"/>
              </w:rPr>
              <w:t>This disclaimer supplements, and does not limit or replace, the warranty disclaimer and limitation of liability provisions of the Apache License 2.0 (governing the Software) and the Creative Commons Attribution 4.0 International License (governing this Guide and the accompanying course material), under which these materials are respectively distributed.</w:t>
            </w:r>
          </w:p>
        </w:tc>
      </w:tr>
    </w:tbl>
    <w:p>
      <w:r>
        <w:br w:type="page"/>
      </w:r>
    </w:p>
    <w:sdt>
      <w:sdtPr>
        <w:alias w:val="Table of Contents"/>
      </w:sdtPr>
      <w:sdtContent>
        <w:p>
          <w:pPr>
            <w:spacing w:after="240"/>
          </w:pPr>
          <w:r>
            <w:rPr>
              <w:rFonts w:ascii="Arial" w:hAnsi="Arial"/>
              <w:b/>
              <w:color w:val="1F3864"/>
              <w:sz w:val="36"/>
            </w:rPr>
            <w:t>Table of Contents</w:t>
          </w:r>
        </w:p>
        <w:p>
          <w:pPr>
            <w:spacing w:before="0" w:after="120"/>
          </w:pPr>
          <w:hyperlink w:anchor="s1">
            <w:r>
              <w:rPr>
                <w:rFonts w:ascii="Arial" w:hAnsi="Arial"/>
                <w:b/>
                <w:color w:val="1F3864"/>
                <w:sz w:val="22"/>
                <w:noProof/>
              </w:rPr>
              <w:t xml:space="preserve">1. Introduction</w:t>
            </w:r>
          </w:hyperlink>
        </w:p>
        <w:p>
          <w:pPr>
            <w:spacing w:before="0" w:after="80"/>
            <w:ind w:left="360"/>
          </w:pPr>
          <w:hyperlink w:anchor="s1_1">
            <w:r>
              <w:rPr>
                <w:rFonts w:ascii="Arial" w:hAnsi="Arial"/>
                <w:color w:val="2E5395"/>
                <w:sz w:val="20"/>
                <w:noProof/>
              </w:rPr>
              <w:t xml:space="preserve">1.1 Purpose and Scope</w:t>
            </w:r>
          </w:hyperlink>
        </w:p>
        <w:p>
          <w:pPr>
            <w:spacing w:before="0" w:after="80"/>
            <w:ind w:left="360"/>
          </w:pPr>
          <w:hyperlink w:anchor="s1_2">
            <w:r>
              <w:rPr>
                <w:rFonts w:ascii="Arial" w:hAnsi="Arial"/>
                <w:color w:val="2E5395"/>
                <w:sz w:val="20"/>
                <w:noProof/>
              </w:rPr>
              <w:t xml:space="preserve">1.2 Applicable Standards</w:t>
            </w:r>
          </w:hyperlink>
        </w:p>
        <w:p>
          <w:pPr>
            <w:spacing w:before="0" w:after="80"/>
            <w:ind w:left="360"/>
          </w:pPr>
          <w:hyperlink w:anchor="s1_3">
            <w:r>
              <w:rPr>
                <w:rFonts w:ascii="Arial" w:hAnsi="Arial"/>
                <w:color w:val="2E5395"/>
                <w:sz w:val="20"/>
                <w:noProof/>
              </w:rPr>
              <w:t xml:space="preserve">1.3 Terminology Conventions</w:t>
            </w:r>
          </w:hyperlink>
        </w:p>
        <w:p>
          <w:pPr>
            <w:spacing w:before="0" w:after="80"/>
            <w:ind w:left="360"/>
          </w:pPr>
          <w:hyperlink w:anchor="s1_4">
            <w:r>
              <w:rPr>
                <w:rFonts w:ascii="Arial" w:hAnsi="Arial"/>
                <w:color w:val="2E5395"/>
                <w:sz w:val="20"/>
                <w:noProof/>
              </w:rPr>
              <w:t xml:space="preserve">1.4 Application Architecture Overview</w:t>
            </w:r>
          </w:hyperlink>
        </w:p>
        <w:p>
          <w:pPr>
            <w:spacing w:before="0" w:after="120"/>
          </w:pPr>
          <w:hyperlink w:anchor="s2">
            <w:r>
              <w:rPr>
                <w:rFonts w:ascii="Arial" w:hAnsi="Arial"/>
                <w:b/>
                <w:color w:val="1F3864"/>
                <w:sz w:val="22"/>
                <w:noProof/>
              </w:rPr>
              <w:t xml:space="preserve">2. PDF Structure Primer</w:t>
            </w:r>
          </w:hyperlink>
        </w:p>
        <w:p>
          <w:pPr>
            <w:spacing w:before="0" w:after="80"/>
            <w:ind w:left="360"/>
          </w:pPr>
          <w:hyperlink w:anchor="s2_1">
            <w:r>
              <w:rPr>
                <w:rFonts w:ascii="Arial" w:hAnsi="Arial"/>
                <w:color w:val="2E5395"/>
                <w:sz w:val="20"/>
                <w:noProof/>
              </w:rPr>
              <w:t xml:space="preserve">2.1 File Structure and Object Model</w:t>
            </w:r>
          </w:hyperlink>
        </w:p>
        <w:p>
          <w:pPr>
            <w:spacing w:before="0" w:after="80"/>
            <w:ind w:left="360"/>
          </w:pPr>
          <w:hyperlink w:anchor="s2_2">
            <w:r>
              <w:rPr>
                <w:rFonts w:ascii="Arial" w:hAnsi="Arial"/>
                <w:color w:val="2E5395"/>
                <w:sz w:val="20"/>
                <w:noProof/>
              </w:rPr>
              <w:t xml:space="preserve">2.2 Streams and Filters</w:t>
            </w:r>
          </w:hyperlink>
        </w:p>
        <w:p>
          <w:pPr>
            <w:spacing w:before="0" w:after="80"/>
            <w:ind w:left="360"/>
          </w:pPr>
          <w:hyperlink w:anchor="s2_3">
            <w:r>
              <w:rPr>
                <w:rFonts w:ascii="Arial" w:hAnsi="Arial"/>
                <w:color w:val="2E5395"/>
                <w:sz w:val="20"/>
                <w:noProof/>
              </w:rPr>
              <w:t xml:space="preserve">2.3 Page Content Streams and Graphics Operators</w:t>
            </w:r>
          </w:hyperlink>
        </w:p>
        <w:p>
          <w:pPr>
            <w:spacing w:before="0" w:after="80"/>
            <w:ind w:left="360"/>
          </w:pPr>
          <w:hyperlink w:anchor="s2_4">
            <w:r>
              <w:rPr>
                <w:rFonts w:ascii="Arial" w:hAnsi="Arial"/>
                <w:color w:val="2E5395"/>
                <w:sz w:val="20"/>
                <w:noProof/>
              </w:rPr>
              <w:t xml:space="preserve">2.4 XObjects</w:t>
            </w:r>
          </w:hyperlink>
        </w:p>
        <w:p>
          <w:pPr>
            <w:spacing w:before="0" w:after="80"/>
            <w:ind w:left="360"/>
          </w:pPr>
          <w:hyperlink w:anchor="s2_5">
            <w:r>
              <w:rPr>
                <w:rFonts w:ascii="Arial" w:hAnsi="Arial"/>
                <w:color w:val="2E5395"/>
                <w:sz w:val="20"/>
                <w:noProof/>
              </w:rPr>
              <w:t xml:space="preserve">2.5 Annotations</w:t>
            </w:r>
          </w:hyperlink>
        </w:p>
        <w:p>
          <w:pPr>
            <w:spacing w:before="0" w:after="80"/>
            <w:ind w:left="360"/>
          </w:pPr>
          <w:hyperlink w:anchor="s2_6">
            <w:r>
              <w:rPr>
                <w:rFonts w:ascii="Arial" w:hAnsi="Arial"/>
                <w:color w:val="2E5395"/>
                <w:sz w:val="20"/>
                <w:noProof/>
              </w:rPr>
              <w:t xml:space="preserve">2.6 Metadata</w:t>
            </w:r>
          </w:hyperlink>
        </w:p>
        <w:p>
          <w:pPr>
            <w:spacing w:before="0" w:after="80"/>
            <w:ind w:left="360"/>
          </w:pPr>
          <w:hyperlink w:anchor="s2_7">
            <w:r>
              <w:rPr>
                <w:rFonts w:ascii="Arial" w:hAnsi="Arial"/>
                <w:color w:val="2E5395"/>
                <w:sz w:val="20"/>
                <w:noProof/>
              </w:rPr>
              <w:t xml:space="preserve">2.7 Incremental Updates</w:t>
            </w:r>
          </w:hyperlink>
        </w:p>
        <w:p>
          <w:pPr>
            <w:spacing w:before="0" w:after="120"/>
          </w:pPr>
          <w:hyperlink w:anchor="s3">
            <w:r>
              <w:rPr>
                <w:rFonts w:ascii="Arial" w:hAnsi="Arial"/>
                <w:b/>
                <w:color w:val="1F3864"/>
                <w:sz w:val="22"/>
                <w:noProof/>
              </w:rPr>
              <w:t xml:space="preserve">3. Artifacts Analysed by Category</w:t>
            </w:r>
          </w:hyperlink>
        </w:p>
        <w:p>
          <w:pPr>
            <w:spacing w:before="0" w:after="120"/>
          </w:pPr>
          <w:hyperlink w:anchor="s4">
            <w:r>
              <w:rPr>
                <w:rFonts w:ascii="Arial" w:hAnsi="Arial"/>
                <w:b/>
                <w:color w:val="1F3864"/>
                <w:sz w:val="22"/>
                <w:noProof/>
              </w:rPr>
              <w:t xml:space="preserve">4. Document Metadata Artifacts</w:t>
            </w:r>
          </w:hyperlink>
        </w:p>
        <w:p>
          <w:pPr>
            <w:spacing w:before="0" w:after="80"/>
            <w:ind w:left="360"/>
          </w:pPr>
          <w:hyperlink w:anchor="s4_1">
            <w:r>
              <w:rPr>
                <w:rFonts w:ascii="Arial" w:hAnsi="Arial"/>
                <w:color w:val="2E5395"/>
                <w:sz w:val="20"/>
                <w:noProof/>
              </w:rPr>
              <w:t xml:space="preserve">4.1 Info Dictionary Fields</w:t>
            </w:r>
          </w:hyperlink>
        </w:p>
        <w:p>
          <w:pPr>
            <w:spacing w:before="0" w:after="80"/>
            <w:ind w:left="360"/>
          </w:pPr>
          <w:hyperlink w:anchor="s4_2">
            <w:r>
              <w:rPr>
                <w:rFonts w:ascii="Arial" w:hAnsi="Arial"/>
                <w:color w:val="2E5395"/>
                <w:sz w:val="20"/>
                <w:noProof/>
              </w:rPr>
              <w:t xml:space="preserve">4.2 XMP Metadata Stream</w:t>
            </w:r>
          </w:hyperlink>
        </w:p>
        <w:p>
          <w:pPr>
            <w:spacing w:before="0" w:after="80"/>
            <w:ind w:left="360"/>
          </w:pPr>
          <w:hyperlink w:anchor="s4_3">
            <w:r>
              <w:rPr>
                <w:rFonts w:ascii="Arial" w:hAnsi="Arial"/>
                <w:color w:val="2E5395"/>
                <w:sz w:val="20"/>
                <w:noProof/>
              </w:rPr>
              <w:t xml:space="preserve">4.3 PDF Version Declaration</w:t>
            </w:r>
          </w:hyperlink>
        </w:p>
        <w:p>
          <w:pPr>
            <w:spacing w:before="0" w:after="120"/>
          </w:pPr>
          <w:hyperlink w:anchor="s5">
            <w:r>
              <w:rPr>
                <w:rFonts w:ascii="Arial" w:hAnsi="Arial"/>
                <w:b/>
                <w:color w:val="1F3864"/>
                <w:sz w:val="22"/>
                <w:noProof/>
              </w:rPr>
              <w:t xml:space="preserve">5. Incremental Update Detection</w:t>
            </w:r>
          </w:hyperlink>
        </w:p>
        <w:p>
          <w:pPr>
            <w:spacing w:before="0" w:after="80"/>
            <w:ind w:left="360"/>
          </w:pPr>
          <w:hyperlink w:anchor="s5_1">
            <w:r>
              <w:rPr>
                <w:rFonts w:ascii="Arial" w:hAnsi="Arial"/>
                <w:color w:val="2E5395"/>
                <w:sz w:val="20"/>
                <w:noProof/>
              </w:rPr>
              <w:t xml:space="preserve">5.1 Detection Method</w:t>
            </w:r>
          </w:hyperlink>
        </w:p>
        <w:p>
          <w:pPr>
            <w:spacing w:before="0" w:after="80"/>
            <w:ind w:left="360"/>
          </w:pPr>
          <w:hyperlink w:anchor="s5_2">
            <w:r>
              <w:rPr>
                <w:rFonts w:ascii="Arial" w:hAnsi="Arial"/>
                <w:color w:val="2E5395"/>
                <w:sz w:val="20"/>
                <w:noProof/>
              </w:rPr>
              <w:t xml:space="preserve">5.2 Prior Version Extraction</w:t>
            </w:r>
          </w:hyperlink>
        </w:p>
        <w:p>
          <w:pPr>
            <w:spacing w:before="0" w:after="80"/>
            <w:ind w:left="360"/>
          </w:pPr>
          <w:hyperlink w:anchor="s5_3">
            <w:r>
              <w:rPr>
                <w:rFonts w:ascii="Arial" w:hAnsi="Arial"/>
                <w:color w:val="2E5395"/>
                <w:sz w:val="20"/>
                <w:noProof/>
              </w:rPr>
              <w:t xml:space="preserve">5.3 Forensic Significance</w:t>
            </w:r>
          </w:hyperlink>
        </w:p>
        <w:p>
          <w:pPr>
            <w:spacing w:before="0" w:after="120"/>
          </w:pPr>
          <w:hyperlink w:anchor="s6">
            <w:r>
              <w:rPr>
                <w:rFonts w:ascii="Arial" w:hAnsi="Arial"/>
                <w:b/>
                <w:color w:val="1F3864"/>
                <w:sz w:val="22"/>
                <w:noProof/>
              </w:rPr>
              <w:t xml:space="preserve">6. Image Manipulation Artifacts</w:t>
            </w:r>
          </w:hyperlink>
        </w:p>
        <w:p>
          <w:pPr>
            <w:spacing w:before="0" w:after="80"/>
            <w:ind w:left="360"/>
          </w:pPr>
          <w:hyperlink w:anchor="s6_1">
            <w:r>
              <w:rPr>
                <w:rFonts w:ascii="Arial" w:hAnsi="Arial"/>
                <w:color w:val="2E5395"/>
                <w:sz w:val="20"/>
                <w:noProof/>
              </w:rPr>
              <w:t xml:space="preserve">6.1 BBOX_CROP — Image Cropped by BBox Boundary</w:t>
            </w:r>
          </w:hyperlink>
        </w:p>
        <w:p>
          <w:pPr>
            <w:spacing w:before="0" w:after="80"/>
            <w:ind w:left="360"/>
          </w:pPr>
          <w:hyperlink w:anchor="s6_2">
            <w:r>
              <w:rPr>
                <w:rFonts w:ascii="Arial" w:hAnsi="Arial"/>
                <w:color w:val="2E5395"/>
                <w:sz w:val="20"/>
                <w:noProof/>
              </w:rPr>
              <w:t xml:space="preserve">6.2 EXPLICIT_CLIP — Explicit Clipping Path Applied</w:t>
            </w:r>
          </w:hyperlink>
        </w:p>
        <w:p>
          <w:pPr>
            <w:spacing w:before="0" w:after="80"/>
            <w:ind w:left="360"/>
          </w:pPr>
          <w:hyperlink w:anchor="s6_3">
            <w:r>
              <w:rPr>
                <w:rFonts w:ascii="Arial" w:hAnsi="Arial"/>
                <w:color w:val="2E5395"/>
                <w:sz w:val="20"/>
                <w:noProof/>
              </w:rPr>
              <w:t xml:space="preserve">6.3 OVERLAP — Overlapping Images</w:t>
            </w:r>
          </w:hyperlink>
        </w:p>
        <w:p>
          <w:pPr>
            <w:spacing w:before="0" w:after="80"/>
            <w:ind w:left="360"/>
          </w:pPr>
          <w:hyperlink w:anchor="s6_4">
            <w:r>
              <w:rPr>
                <w:rFonts w:ascii="Arial" w:hAnsi="Arial"/>
                <w:color w:val="2E5395"/>
                <w:sz w:val="20"/>
                <w:noProof/>
              </w:rPr>
              <w:t xml:space="preserve">6.4 OFFPAGE — Image Extends Beyond Page Boundary</w:t>
            </w:r>
          </w:hyperlink>
        </w:p>
        <w:p>
          <w:pPr>
            <w:spacing w:before="0" w:after="80"/>
            <w:ind w:left="360"/>
          </w:pPr>
          <w:hyperlink w:anchor="s6_5">
            <w:r>
              <w:rPr>
                <w:rFonts w:ascii="Arial" w:hAnsi="Arial"/>
                <w:color w:val="2E5395"/>
                <w:sz w:val="20"/>
                <w:noProof/>
              </w:rPr>
              <w:t xml:space="preserve">6.5 DPI_ANOMALY — Inconsistent Image Resolution</w:t>
            </w:r>
          </w:hyperlink>
        </w:p>
        <w:p>
          <w:pPr>
            <w:spacing w:before="0" w:after="80"/>
            <w:ind w:left="360"/>
          </w:pPr>
          <w:hyperlink w:anchor="s6_6">
            <w:r>
              <w:rPr>
                <w:rFonts w:ascii="Arial" w:hAnsi="Arial"/>
                <w:color w:val="2E5395"/>
                <w:sz w:val="20"/>
                <w:noProof/>
              </w:rPr>
              <w:t xml:space="preserve">6.6 SOFT_MASK / IMAGE_SMASK — Soft Mask (Transparency) Findings</w:t>
            </w:r>
          </w:hyperlink>
        </w:p>
        <w:p>
          <w:pPr>
            <w:spacing w:before="0" w:after="80"/>
            <w:ind w:left="360"/>
          </w:pPr>
          <w:hyperlink w:anchor="s6_7">
            <w:r>
              <w:rPr>
                <w:rFonts w:ascii="Arial" w:hAnsi="Arial"/>
                <w:color w:val="2E5395"/>
                <w:sz w:val="20"/>
                <w:noProof/>
              </w:rPr>
              <w:t xml:space="preserve">6.7 COMPLEX_TRANSFORM — Non-Standard Transformation Matrix</w:t>
            </w:r>
          </w:hyperlink>
        </w:p>
        <w:p>
          <w:pPr>
            <w:spacing w:before="0" w:after="120"/>
          </w:pPr>
          <w:hyperlink w:anchor="s7">
            <w:r>
              <w:rPr>
                <w:rFonts w:ascii="Arial" w:hAnsi="Arial"/>
                <w:b/>
                <w:color w:val="1F3864"/>
                <w:sz w:val="22"/>
                <w:noProof/>
              </w:rPr>
              <w:t xml:space="preserve">7. Text Overlay Detection</w:t>
            </w:r>
          </w:hyperlink>
        </w:p>
        <w:p>
          <w:pPr>
            <w:spacing w:before="0" w:after="80"/>
            <w:ind w:left="360"/>
          </w:pPr>
          <w:hyperlink w:anchor="s7_1">
            <w:r>
              <w:rPr>
                <w:rFonts w:ascii="Arial" w:hAnsi="Arial"/>
                <w:color w:val="2E5395"/>
                <w:sz w:val="20"/>
                <w:noProof/>
              </w:rPr>
              <w:t xml:space="preserve">7.1 Annotation-Based Text Overlay</w:t>
            </w:r>
          </w:hyperlink>
        </w:p>
        <w:p>
          <w:pPr>
            <w:spacing w:before="0" w:after="80"/>
            <w:ind w:left="360"/>
          </w:pPr>
          <w:hyperlink w:anchor="s7_2">
            <w:r>
              <w:rPr>
                <w:rFonts w:ascii="Arial" w:hAnsi="Arial"/>
                <w:color w:val="2E5395"/>
                <w:sz w:val="20"/>
                <w:noProof/>
              </w:rPr>
              <w:t xml:space="preserve">7.2 Content-Stream White-Box Overlay</w:t>
            </w:r>
          </w:hyperlink>
        </w:p>
        <w:p>
          <w:pPr>
            <w:spacing w:before="0" w:after="80"/>
            <w:ind w:left="360"/>
          </w:pPr>
          <w:hyperlink w:anchor="s7_3">
            <w:r>
              <w:rPr>
                <w:rFonts w:ascii="Arial" w:hAnsi="Arial"/>
                <w:color w:val="2E5395"/>
                <w:sz w:val="20"/>
                <w:noProof/>
              </w:rPr>
              <w:t xml:space="preserve">7.3 Text-over-Text Overlay</w:t>
            </w:r>
          </w:hyperlink>
        </w:p>
        <w:p>
          <w:pPr>
            <w:spacing w:before="0" w:after="80"/>
            <w:ind w:left="360"/>
          </w:pPr>
          <w:hyperlink w:anchor="s7_4">
            <w:r>
              <w:rPr>
                <w:rFonts w:ascii="Arial" w:hAnsi="Arial"/>
                <w:color w:val="2E5395"/>
                <w:sz w:val="20"/>
                <w:noProof/>
              </w:rPr>
              <w:t xml:space="preserve">7.4 Visual Overlay Report</w:t>
            </w:r>
          </w:hyperlink>
        </w:p>
        <w:p>
          <w:pPr>
            <w:spacing w:before="0" w:after="120"/>
          </w:pPr>
          <w:hyperlink w:anchor="s8">
            <w:r>
              <w:rPr>
                <w:rFonts w:ascii="Arial" w:hAnsi="Arial"/>
                <w:b/>
                <w:color w:val="1F3864"/>
                <w:sz w:val="22"/>
                <w:noProof/>
              </w:rPr>
              <w:t xml:space="preserve">8. EXIF &amp; GPS Metadata</w:t>
            </w:r>
          </w:hyperlink>
        </w:p>
        <w:p>
          <w:pPr>
            <w:spacing w:before="0" w:after="80"/>
            <w:ind w:left="360"/>
          </w:pPr>
          <w:hyperlink w:anchor="s8_1">
            <w:r>
              <w:rPr>
                <w:rFonts w:ascii="Arial" w:hAnsi="Arial"/>
                <w:color w:val="2E5395"/>
                <w:sz w:val="20"/>
                <w:noProof/>
              </w:rPr>
              <w:t xml:space="preserve">8.1 Extracted EXIF Fields</w:t>
            </w:r>
          </w:hyperlink>
        </w:p>
        <w:p>
          <w:pPr>
            <w:spacing w:before="0" w:after="80"/>
            <w:ind w:left="360"/>
          </w:pPr>
          <w:hyperlink w:anchor="s8_2">
            <w:r>
              <w:rPr>
                <w:rFonts w:ascii="Arial" w:hAnsi="Arial"/>
                <w:color w:val="2E5395"/>
                <w:sz w:val="20"/>
                <w:noProof/>
              </w:rPr>
              <w:t xml:space="preserve">8.2 Forensic Significance</w:t>
            </w:r>
          </w:hyperlink>
        </w:p>
        <w:p>
          <w:pPr>
            <w:spacing w:before="0" w:after="80"/>
            <w:ind w:left="360"/>
          </w:pPr>
          <w:hyperlink w:anchor="s8_3">
            <w:r>
              <w:rPr>
                <w:rFonts w:ascii="Arial" w:hAnsi="Arial"/>
                <w:color w:val="2E5395"/>
                <w:sz w:val="20"/>
                <w:noProof/>
              </w:rPr>
              <w:t xml:space="preserve">8.3 Mixed-Camera Indicator</w:t>
            </w:r>
          </w:hyperlink>
        </w:p>
        <w:p>
          <w:pPr>
            <w:spacing w:before="0" w:after="120"/>
          </w:pPr>
          <w:hyperlink w:anchor="s9">
            <w:r>
              <w:rPr>
                <w:rFonts w:ascii="Arial" w:hAnsi="Arial"/>
                <w:b/>
                <w:color w:val="1F3864"/>
                <w:sz w:val="22"/>
                <w:noProof/>
              </w:rPr>
              <w:t xml:space="preserve">9. Document Comments and Markup Annotations</w:t>
            </w:r>
          </w:hyperlink>
        </w:p>
        <w:p>
          <w:pPr>
            <w:spacing w:before="0" w:after="80"/>
            <w:ind w:left="360"/>
          </w:pPr>
          <w:hyperlink w:anchor="s9_1">
            <w:r>
              <w:rPr>
                <w:rFonts w:ascii="Arial" w:hAnsi="Arial"/>
                <w:color w:val="2E5395"/>
                <w:sz w:val="20"/>
                <w:noProof/>
              </w:rPr>
              <w:t xml:space="preserve">9.1 Extracted Annotation Subtypes</w:t>
            </w:r>
          </w:hyperlink>
        </w:p>
        <w:p>
          <w:pPr>
            <w:spacing w:before="0" w:after="80"/>
            <w:ind w:left="360"/>
          </w:pPr>
          <w:hyperlink w:anchor="s9_2">
            <w:r>
              <w:rPr>
                <w:rFonts w:ascii="Arial" w:hAnsi="Arial"/>
                <w:color w:val="2E5395"/>
                <w:sz w:val="20"/>
                <w:noProof/>
              </w:rPr>
              <w:t xml:space="preserve">9.2 Preserved Fields</w:t>
            </w:r>
          </w:hyperlink>
        </w:p>
        <w:p>
          <w:pPr>
            <w:spacing w:before="0" w:after="120"/>
          </w:pPr>
          <w:hyperlink w:anchor="s10">
            <w:r>
              <w:rPr>
                <w:rFonts w:ascii="Arial" w:hAnsi="Arial"/>
                <w:b/>
                <w:color w:val="1F3864"/>
                <w:sz w:val="22"/>
                <w:noProof/>
              </w:rPr>
              <w:t xml:space="preserve">10. Encrypted PDFs</w:t>
            </w:r>
          </w:hyperlink>
        </w:p>
        <w:p>
          <w:pPr>
            <w:spacing w:before="0" w:after="80"/>
            <w:ind w:left="360"/>
          </w:pPr>
          <w:hyperlink w:anchor="s10_1">
            <w:r>
              <w:rPr>
                <w:rFonts w:ascii="Arial" w:hAnsi="Arial"/>
                <w:color w:val="2E5395"/>
                <w:sz w:val="20"/>
                <w:noProof/>
              </w:rPr>
              <w:t xml:space="preserve">10.1 Encryption and the Empty Password</w:t>
            </w:r>
          </w:hyperlink>
        </w:p>
        <w:p>
          <w:pPr>
            <w:spacing w:before="0" w:after="80"/>
            <w:ind w:left="360"/>
          </w:pPr>
          <w:hyperlink w:anchor="s10_2">
            <w:r>
              <w:rPr>
                <w:rFonts w:ascii="Arial" w:hAnsi="Arial"/>
                <w:color w:val="2E5395"/>
                <w:sz w:val="20"/>
                <w:noProof/>
              </w:rPr>
              <w:t xml:space="preserve">10.2 Order of Attempts</w:t>
            </w:r>
          </w:hyperlink>
        </w:p>
        <w:p>
          <w:pPr>
            <w:spacing w:before="0" w:after="80"/>
            <w:ind w:left="360"/>
          </w:pPr>
          <w:hyperlink w:anchor="s10_3">
            <w:r>
              <w:rPr>
                <w:rFonts w:ascii="Arial" w:hAnsi="Arial"/>
                <w:color w:val="2E5395"/>
                <w:sz w:val="20"/>
                <w:noProof/>
              </w:rPr>
              <w:t xml:space="preserve">10.3 Outcomes and the Record</w:t>
            </w:r>
          </w:hyperlink>
        </w:p>
        <w:p>
          <w:pPr>
            <w:spacing w:before="0" w:after="80"/>
            <w:ind w:left="360"/>
          </w:pPr>
          <w:hyperlink w:anchor="s10_4">
            <w:r>
              <w:rPr>
                <w:rFonts w:ascii="Arial" w:hAnsi="Arial"/>
                <w:color w:val="2E5395"/>
                <w:sz w:val="20"/>
                <w:noProof/>
              </w:rPr>
              <w:t xml:space="preserve">10.4 Workflow</w:t>
            </w:r>
          </w:hyperlink>
        </w:p>
        <w:p>
          <w:pPr>
            <w:spacing w:before="0" w:after="120"/>
          </w:pPr>
          <w:hyperlink w:anchor="s11">
            <w:r>
              <w:rPr>
                <w:rFonts w:ascii="Arial" w:hAnsi="Arial"/>
                <w:b/>
                <w:color w:val="1F3864"/>
                <w:sz w:val="22"/>
                <w:noProof/>
              </w:rPr>
              <w:t xml:space="preserve">11. Risk Scoring Model</w:t>
            </w:r>
          </w:hyperlink>
        </w:p>
        <w:p>
          <w:pPr>
            <w:spacing w:before="0" w:after="80"/>
            <w:ind w:left="360"/>
          </w:pPr>
          <w:hyperlink w:anchor="s11_1">
            <w:r>
              <w:rPr>
                <w:rFonts w:ascii="Arial" w:hAnsi="Arial"/>
                <w:color w:val="2E5395"/>
                <w:sz w:val="20"/>
                <w:noProof/>
              </w:rPr>
              <w:t xml:space="preserve">11.1 Scoring Weights</w:t>
            </w:r>
          </w:hyperlink>
        </w:p>
        <w:p>
          <w:pPr>
            <w:spacing w:before="0" w:after="80"/>
            <w:ind w:left="360"/>
          </w:pPr>
          <w:hyperlink w:anchor="s11_2">
            <w:r>
              <w:rPr>
                <w:rFonts w:ascii="Arial" w:hAnsi="Arial"/>
                <w:color w:val="2E5395"/>
                <w:sz w:val="20"/>
                <w:noProof/>
              </w:rPr>
              <w:t xml:space="preserve">11.2 Score Interpretation</w:t>
            </w:r>
          </w:hyperlink>
        </w:p>
        <w:p>
          <w:pPr>
            <w:spacing w:before="0" w:after="120"/>
          </w:pPr>
          <w:hyperlink w:anchor="s12">
            <w:r>
              <w:rPr>
                <w:rFonts w:ascii="Arial" w:hAnsi="Arial"/>
                <w:b/>
                <w:color w:val="1F3864"/>
                <w:sz w:val="22"/>
                <w:noProof/>
              </w:rPr>
              <w:t xml:space="preserve">12. Known False Positive Catalogue</w:t>
            </w:r>
          </w:hyperlink>
        </w:p>
        <w:p>
          <w:pPr>
            <w:spacing w:before="0" w:after="120"/>
          </w:pPr>
          <w:hyperlink w:anchor="s13">
            <w:r>
              <w:rPr>
                <w:rFonts w:ascii="Arial" w:hAnsi="Arial"/>
                <w:b/>
                <w:color w:val="1F3864"/>
                <w:sz w:val="22"/>
                <w:noProof/>
              </w:rPr>
              <w:t xml:space="preserve">13. Counter-Verification Procedures</w:t>
            </w:r>
          </w:hyperlink>
        </w:p>
        <w:p>
          <w:pPr>
            <w:spacing w:before="0" w:after="80"/>
            <w:ind w:left="360"/>
          </w:pPr>
          <w:hyperlink w:anchor="s13_1">
            <w:r>
              <w:rPr>
                <w:rFonts w:ascii="Arial" w:hAnsi="Arial"/>
                <w:color w:val="2E5395"/>
                <w:sz w:val="20"/>
                <w:noProof/>
              </w:rPr>
              <w:t xml:space="preserve">13.1 Tool Reference</w:t>
            </w:r>
          </w:hyperlink>
        </w:p>
        <w:p>
          <w:pPr>
            <w:spacing w:before="0" w:after="80"/>
            <w:ind w:left="360"/>
          </w:pPr>
          <w:hyperlink w:anchor="s13_2">
            <w:r>
              <w:rPr>
                <w:rFonts w:ascii="Arial" w:hAnsi="Arial"/>
                <w:color w:val="2E5395"/>
                <w:sz w:val="20"/>
                <w:noProof/>
              </w:rPr>
              <w:t xml:space="preserve">13.2 Verifying BBOX_CROP (qpdf)</w:t>
            </w:r>
          </w:hyperlink>
        </w:p>
        <w:p>
          <w:pPr>
            <w:spacing w:before="0" w:after="80"/>
            <w:ind w:left="360"/>
          </w:pPr>
          <w:hyperlink w:anchor="s13_3">
            <w:r>
              <w:rPr>
                <w:rFonts w:ascii="Arial" w:hAnsi="Arial"/>
                <w:color w:val="2E5395"/>
                <w:sz w:val="20"/>
                <w:noProof/>
              </w:rPr>
              <w:t xml:space="preserve">13.3 Verifying TEXT_OVERLAY Annotation (peepdf3)</w:t>
            </w:r>
          </w:hyperlink>
        </w:p>
        <w:p>
          <w:pPr>
            <w:spacing w:before="0" w:after="80"/>
            <w:ind w:left="360"/>
          </w:pPr>
          <w:hyperlink w:anchor="s13_4">
            <w:r>
              <w:rPr>
                <w:rFonts w:ascii="Arial" w:hAnsi="Arial"/>
                <w:color w:val="2E5395"/>
                <w:sz w:val="20"/>
                <w:noProof/>
              </w:rPr>
              <w:t xml:space="preserve">13.4 Verifying Content-Stream Text Overlay (mutool)</w:t>
            </w:r>
          </w:hyperlink>
        </w:p>
        <w:p>
          <w:pPr>
            <w:spacing w:before="0" w:after="80"/>
            <w:ind w:left="360"/>
          </w:pPr>
          <w:hyperlink w:anchor="s13_5">
            <w:r>
              <w:rPr>
                <w:rFonts w:ascii="Arial" w:hAnsi="Arial"/>
                <w:color w:val="2E5395"/>
                <w:sz w:val="20"/>
                <w:noProof/>
              </w:rPr>
              <w:t xml:space="preserve">13.5 Extracting Hidden Images (mutool)</w:t>
            </w:r>
          </w:hyperlink>
        </w:p>
        <w:p>
          <w:pPr>
            <w:spacing w:before="0" w:after="80"/>
            <w:ind w:left="360"/>
          </w:pPr>
          <w:hyperlink w:anchor="s13_6">
            <w:r>
              <w:rPr>
                <w:rFonts w:ascii="Arial" w:hAnsi="Arial"/>
                <w:color w:val="2E5395"/>
                <w:sz w:val="20"/>
                <w:noProof/>
              </w:rPr>
              <w:t xml:space="preserve">13.6 Verifying Incremental Updates (hex editor)</w:t>
            </w:r>
          </w:hyperlink>
        </w:p>
        <w:p>
          <w:pPr>
            <w:spacing w:before="0" w:after="120"/>
          </w:pPr>
          <w:hyperlink w:anchor="s14">
            <w:r>
              <w:rPr>
                <w:rFonts w:ascii="Arial" w:hAnsi="Arial"/>
                <w:b/>
                <w:color w:val="1F3864"/>
                <w:sz w:val="22"/>
                <w:noProof/>
              </w:rPr>
              <w:t xml:space="preserve">14. Chain of Custody and Evidential Admissibility</w:t>
            </w:r>
          </w:hyperlink>
        </w:p>
        <w:p>
          <w:pPr>
            <w:spacing w:before="0" w:after="80"/>
            <w:ind w:left="360"/>
          </w:pPr>
          <w:hyperlink w:anchor="s14_1">
            <w:r>
              <w:rPr>
                <w:rFonts w:ascii="Arial" w:hAnsi="Arial"/>
                <w:color w:val="2E5395"/>
                <w:sz w:val="20"/>
                <w:noProof/>
              </w:rPr>
              <w:t xml:space="preserve">14.1 What the Application Records Automatically</w:t>
            </w:r>
          </w:hyperlink>
        </w:p>
        <w:p>
          <w:pPr>
            <w:spacing w:before="0" w:after="80"/>
            <w:ind w:left="360"/>
          </w:pPr>
          <w:hyperlink w:anchor="s14_2">
            <w:r>
              <w:rPr>
                <w:rFonts w:ascii="Arial" w:hAnsi="Arial"/>
                <w:color w:val="2E5395"/>
                <w:sz w:val="20"/>
                <w:noProof/>
              </w:rPr>
              <w:t xml:space="preserve">14.2 Examiner Responsibilities</w:t>
            </w:r>
          </w:hyperlink>
        </w:p>
        <w:p>
          <w:pPr>
            <w:spacing w:before="0" w:after="80"/>
            <w:ind w:left="360"/>
          </w:pPr>
          <w:hyperlink w:anchor="s14_3">
            <w:r>
              <w:rPr>
                <w:rFonts w:ascii="Arial" w:hAnsi="Arial"/>
                <w:color w:val="2E5395"/>
                <w:sz w:val="20"/>
                <w:noProof/>
              </w:rPr>
              <w:t xml:space="preserve">14.3 Report Admissibility Considerations</w:t>
            </w:r>
          </w:hyperlink>
        </w:p>
        <w:p>
          <w:pPr>
            <w:spacing w:before="0" w:after="120"/>
          </w:pPr>
          <w:hyperlink w:anchor="s15">
            <w:r>
              <w:rPr>
                <w:rFonts w:ascii="Arial" w:hAnsi="Arial"/>
                <w:b/>
                <w:color w:val="1F3864"/>
                <w:sz w:val="22"/>
                <w:noProof/>
              </w:rPr>
              <w:t xml:space="preserve">15. Limitations and Scope Boundaries</w:t>
            </w:r>
          </w:hyperlink>
        </w:p>
        <w:p>
          <w:pPr>
            <w:spacing w:before="0" w:after="80"/>
            <w:ind w:left="360"/>
          </w:pPr>
          <w:hyperlink w:anchor="s15_1">
            <w:r>
              <w:rPr>
                <w:rFonts w:ascii="Arial" w:hAnsi="Arial"/>
                <w:color w:val="2E5395"/>
                <w:sz w:val="20"/>
                <w:noProof/>
              </w:rPr>
              <w:t xml:space="preserve">15.1 What the Application Does Not Detect</w:t>
            </w:r>
          </w:hyperlink>
        </w:p>
        <w:p>
          <w:pPr>
            <w:spacing w:before="0" w:after="80"/>
            <w:ind w:left="360"/>
          </w:pPr>
          <w:hyperlink w:anchor="s15_2">
            <w:r>
              <w:rPr>
                <w:rFonts w:ascii="Arial" w:hAnsi="Arial"/>
                <w:color w:val="2E5395"/>
                <w:sz w:val="20"/>
                <w:noProof/>
              </w:rPr>
              <w:t xml:space="preserve">15.2 Known Library Constraints</w:t>
            </w:r>
          </w:hyperlink>
        </w:p>
        <w:p>
          <w:pPr>
            <w:spacing w:before="0" w:after="120"/>
          </w:pPr>
          <w:hyperlink w:anchor="s16">
            <w:r>
              <w:rPr>
                <w:rFonts w:ascii="Arial" w:hAnsi="Arial"/>
                <w:b/>
                <w:color w:val="1F3864"/>
                <w:sz w:val="22"/>
                <w:noProof/>
              </w:rPr>
              <w:t xml:space="preserve">16. Investigator Quick-Start Decision Tree</w:t>
            </w:r>
          </w:hyperlink>
        </w:p>
        <w:p>
          <w:pPr>
            <w:spacing w:before="0" w:after="80"/>
            <w:ind w:left="360"/>
          </w:pPr>
          <w:hyperlink w:anchor="s16_1">
            <w:r>
              <w:rPr>
                <w:rFonts w:ascii="Arial" w:hAnsi="Arial"/>
                <w:color w:val="2E5395"/>
                <w:sz w:val="20"/>
                <w:noProof/>
              </w:rPr>
              <w:t xml:space="preserve">16.1 Pre-Analysis: Hash and Record Source Files</w:t>
            </w:r>
          </w:hyperlink>
        </w:p>
        <w:p>
          <w:pPr>
            <w:spacing w:before="0" w:after="80"/>
            <w:ind w:left="360"/>
          </w:pPr>
          <w:hyperlink w:anchor="s16_2">
            <w:r>
              <w:rPr>
                <w:rFonts w:ascii="Arial" w:hAnsi="Arial"/>
                <w:color w:val="2E5395"/>
                <w:sz w:val="20"/>
                <w:noProof/>
              </w:rPr>
              <w:t xml:space="preserve">16.2 Run Analysis with Default Options</w:t>
            </w:r>
          </w:hyperlink>
        </w:p>
        <w:p>
          <w:pPr>
            <w:spacing w:before="0" w:after="80"/>
            <w:ind w:left="360"/>
          </w:pPr>
          <w:hyperlink w:anchor="s16_3">
            <w:r>
              <w:rPr>
                <w:rFonts w:ascii="Arial" w:hAnsi="Arial"/>
                <w:color w:val="2E5395"/>
                <w:sz w:val="20"/>
                <w:noProof/>
              </w:rPr>
              <w:t xml:space="preserve">16.3 Triage: Check for High-Risk Findings</w:t>
            </w:r>
          </w:hyperlink>
        </w:p>
        <w:p>
          <w:pPr>
            <w:spacing w:before="0" w:after="80"/>
            <w:ind w:left="360"/>
          </w:pPr>
          <w:hyperlink w:anchor="s16_4">
            <w:r>
              <w:rPr>
                <w:rFonts w:ascii="Arial" w:hAnsi="Arial"/>
                <w:color w:val="2E5395"/>
                <w:sz w:val="20"/>
                <w:noProof/>
              </w:rPr>
              <w:t xml:space="preserve">16.4 Metadata Review</w:t>
            </w:r>
          </w:hyperlink>
        </w:p>
        <w:p>
          <w:pPr>
            <w:spacing w:before="0" w:after="80"/>
            <w:ind w:left="360"/>
          </w:pPr>
          <w:hyperlink w:anchor="s16_5">
            <w:r>
              <w:rPr>
                <w:rFonts w:ascii="Arial" w:hAnsi="Arial"/>
                <w:color w:val="2E5395"/>
                <w:sz w:val="20"/>
                <w:noProof/>
              </w:rPr>
              <w:t xml:space="preserve">16.5 Image Manipulation Review</w:t>
            </w:r>
          </w:hyperlink>
        </w:p>
        <w:p>
          <w:pPr>
            <w:spacing w:before="0" w:after="80"/>
            <w:ind w:left="360"/>
          </w:pPr>
          <w:hyperlink w:anchor="s16_6">
            <w:r>
              <w:rPr>
                <w:rFonts w:ascii="Arial" w:hAnsi="Arial"/>
                <w:color w:val="2E5395"/>
                <w:sz w:val="20"/>
                <w:noProof/>
              </w:rPr>
              <w:t xml:space="preserve">16.6 Text Overlay Review</w:t>
            </w:r>
          </w:hyperlink>
        </w:p>
        <w:p>
          <w:pPr>
            <w:spacing w:before="0" w:after="80"/>
            <w:ind w:left="360"/>
          </w:pPr>
          <w:hyperlink w:anchor="s16_7">
            <w:r>
              <w:rPr>
                <w:rFonts w:ascii="Arial" w:hAnsi="Arial"/>
                <w:color w:val="2E5395"/>
                <w:sz w:val="20"/>
                <w:noProof/>
              </w:rPr>
              <w:t xml:space="preserve">16.7 Cross-Document Analysis</w:t>
            </w:r>
          </w:hyperlink>
        </w:p>
        <w:p>
          <w:pPr>
            <w:spacing w:before="0" w:after="80"/>
            <w:ind w:left="360"/>
          </w:pPr>
          <w:hyperlink w:anchor="s16_8">
            <w:r>
              <w:rPr>
                <w:rFonts w:ascii="Arial" w:hAnsi="Arial"/>
                <w:color w:val="2E5395"/>
                <w:sz w:val="20"/>
                <w:noProof/>
              </w:rPr>
              <w:t xml:space="preserve">16.8 EXIF and Comments Review</w:t>
            </w:r>
          </w:hyperlink>
        </w:p>
        <w:p>
          <w:pPr>
            <w:spacing w:before="0" w:after="80"/>
            <w:ind w:left="360"/>
          </w:pPr>
          <w:hyperlink w:anchor="s16_9">
            <w:r>
              <w:rPr>
                <w:rFonts w:ascii="Arial" w:hAnsi="Arial"/>
                <w:color w:val="2E5395"/>
                <w:sz w:val="20"/>
                <w:noProof/>
              </w:rPr>
              <w:t xml:space="preserve">16.9 Document Findings</w:t>
            </w:r>
          </w:hyperlink>
        </w:p>
        <w:p>
          <w:pPr>
            <w:spacing w:before="0" w:after="120"/>
          </w:pPr>
          <w:hyperlink w:anchor="s17">
            <w:r>
              <w:rPr>
                <w:rFonts w:ascii="Arial" w:hAnsi="Arial"/>
                <w:b/>
                <w:color w:val="1F3864"/>
                <w:sz w:val="22"/>
                <w:noProof/>
              </w:rPr>
              <w:t xml:space="preserve">17. SQLite Query Reference</w:t>
            </w:r>
          </w:hyperlink>
        </w:p>
        <w:p>
          <w:pPr>
            <w:spacing w:before="0" w:after="80"/>
            <w:ind w:left="360"/>
          </w:pPr>
          <w:hyperlink w:anchor="s17_1">
            <w:r>
              <w:rPr>
                <w:rFonts w:ascii="Arial" w:hAnsi="Arial"/>
                <w:color w:val="2E5395"/>
                <w:sz w:val="20"/>
                <w:noProof/>
              </w:rPr>
              <w:t xml:space="preserve">17.1 Schema Overview</w:t>
            </w:r>
          </w:hyperlink>
        </w:p>
        <w:p>
          <w:pPr>
            <w:spacing w:before="0" w:after="80"/>
            <w:ind w:left="360"/>
          </w:pPr>
          <w:hyperlink w:anchor="s17_2">
            <w:r>
              <w:rPr>
                <w:rFonts w:ascii="Arial" w:hAnsi="Arial"/>
                <w:color w:val="2E5395"/>
                <w:sz w:val="20"/>
                <w:noProof/>
              </w:rPr>
              <w:t xml:space="preserve">17.2 Queries</w:t>
            </w:r>
          </w:hyperlink>
        </w:p>
        <w:p>
          <w:pPr>
            <w:spacing w:before="0" w:after="120"/>
          </w:pPr>
          <w:hyperlink w:anchor="glossary">
            <w:r>
              <w:rPr>
                <w:rFonts w:ascii="Arial" w:hAnsi="Arial"/>
                <w:b/>
                <w:color w:val="1F3864"/>
                <w:sz w:val="22"/>
                <w:noProof/>
              </w:rPr>
              <w:t xml:space="preserve">Glossary and Index of Terms</w:t>
            </w:r>
          </w:hyperlink>
        </w:p>
      </w:sdtContent>
    </w:sdt>
    <w:p>
      <w:r>
        <w:br w:type="page"/>
      </w:r>
    </w:p>
    <w:p>
      <w:pPr>
        <w:pStyle w:val="Heading1"/>
        <w:pBdr>
          <w:bottom w:val="single" w:color="2E75B6" w:sz="6" w:space="4"/>
        </w:pBdr>
        <w:spacing w:after="120" w:before="360"/>
      </w:pPr>
      <w:bookmarkStart w:name="s1" w:id="1"/>
      <w:r>
        <w:rPr>
          <w:rFonts w:ascii="Arial" w:cs="Arial" w:eastAsia="Arial" w:hAnsi="Arial"/>
          <w:b/>
          <w:bCs/>
          <w:color w:val="1F3864"/>
          <w:sz w:val="32"/>
          <w:szCs w:val="32"/>
        </w:rPr>
        <w:t xml:space="preserve">1. Introduction</w:t>
      </w:r>
      <w:bookmarkEnd w:id="1"/>
    </w:p>
    <w:p>
      <w:pPr>
        <w:pStyle w:val="Heading2"/>
        <w:spacing w:after="80" w:before="240"/>
      </w:pPr>
      <w:bookmarkStart w:name="s1_1" w:id="2"/>
      <w:r>
        <w:rPr>
          <w:rFonts w:ascii="Arial" w:cs="Arial" w:eastAsia="Arial" w:hAnsi="Arial"/>
          <w:b/>
          <w:bCs/>
          <w:color w:val="1F3864"/>
          <w:sz w:val="26"/>
          <w:szCs w:val="26"/>
        </w:rPr>
        <w:t xml:space="preserve">1.1 Purpose and Scope</w:t>
      </w:r>
      <w:bookmarkEnd w:id="2"/>
    </w:p>
    <w:p>
      <w:pPr>
        <w:spacing w:after="120" w:before="60"/>
      </w:pPr>
      <w:r>
        <w:rPr>
          <w:rFonts w:ascii="Arial" w:cs="Arial" w:eastAsia="Arial" w:hAnsi="Arial"/>
          <w:color w:val="1A1A1A"/>
          <w:sz w:val="22"/>
          <w:szCs w:val="22"/>
        </w:rPr>
        <w:t xml:space="preserve">This guide is the technical reference for the </w:t>
      </w:r>
      <w:r>
        <w:rPr>
          <w:rFonts w:ascii="Arial" w:cs="Arial" w:eastAsia="Arial" w:hAnsi="Arial"/>
          <w:b/>
          <w:bCs/>
          <w:color w:val="1A1A1A"/>
          <w:sz w:val="22"/>
          <w:szCs w:val="22"/>
        </w:rPr>
        <w:t xml:space="preserve">PDF Forensics Suite</w:t>
      </w:r>
      <w:r>
        <w:rPr>
          <w:rFonts w:ascii="Arial" w:cs="Arial" w:eastAsia="Arial" w:hAnsi="Arial"/>
          <w:color w:val="1A1A1A"/>
          <w:sz w:val="22"/>
          <w:szCs w:val="22"/>
        </w:rPr>
        <w:t xml:space="preserve"> — a Python-based digital forensics application purpose-built to detect manipulation, concealment, and structural anomalies in Portable Document Format (PDF) files. It is written for use by qualified digital forensic examiners who require a thorough understanding of the artifacts analysed, the detection logic applied, and the evidentiary significance of each finding type.</w:t>
      </w:r>
    </w:p>
    <w:p>
      <w:pPr>
        <w:spacing w:after="60" w:before="0"/>
      </w:pPr>
      <w:r>
        <w:t xml:space="preserve"/>
      </w:r>
    </w:p>
    <w:p>
      <w:pPr>
        <w:spacing w:after="120" w:before="60"/>
      </w:pPr>
      <w:r>
        <w:rPr>
          <w:rFonts w:ascii="Arial" w:cs="Arial" w:eastAsia="Arial" w:hAnsi="Arial"/>
          <w:color w:val="1A1A1A"/>
          <w:sz w:val="22"/>
          <w:szCs w:val="22"/>
        </w:rPr>
        <w:t xml:space="preserve">The application extracts and analyses a defined set of PDF artifacts — structural components, metadata fields, image placements, annotation objects, content-stream operators, and cryptographic identifiers — and records each finding in a SQLite database. The resulting data is surfaced through a suite of HTML reports and an Excel triage workbook.</w:t>
      </w:r>
    </w:p>
    <w:p>
      <w:pPr>
        <w:spacing w:after="60" w:before="0"/>
      </w:pPr>
      <w:r>
        <w:t xml:space="preserve"/>
      </w:r>
    </w:p>
    <w:p>
      <w:pPr>
        <w:spacing w:after="120" w:before="60"/>
      </w:pPr>
      <w:r>
        <w:rPr>
          <w:rFonts w:ascii="Arial" w:cs="Arial" w:eastAsia="Arial" w:hAnsi="Arial"/>
          <w:color w:val="1A1A1A"/>
          <w:sz w:val="22"/>
          <w:szCs w:val="22"/>
        </w:rPr>
        <w:t xml:space="preserve">This document covers:</w:t>
      </w:r>
    </w:p>
    <w:p>
      <w:pPr>
        <w:pStyle w:val="ListParagraph"/>
        <w:numPr>
          <w:ilvl w:val="0"/>
          <w:numId w:val="2"/>
        </w:numPr>
      </w:pPr>
      <w:r>
        <w:rPr>
          <w:rFonts w:ascii="Arial" w:cs="Arial" w:eastAsia="Arial" w:hAnsi="Arial"/>
          <w:color w:val="1A1A1A"/>
          <w:sz w:val="22"/>
          <w:szCs w:val="22"/>
        </w:rPr>
        <w:t xml:space="preserve">The structure and encoding of each artifact class analysed by the application</w:t>
      </w:r>
    </w:p>
    <w:p>
      <w:pPr>
        <w:pStyle w:val="ListParagraph"/>
        <w:numPr>
          <w:ilvl w:val="0"/>
          <w:numId w:val="2"/>
        </w:numPr>
      </w:pPr>
      <w:r>
        <w:rPr>
          <w:rFonts w:ascii="Arial" w:cs="Arial" w:eastAsia="Arial" w:hAnsi="Arial"/>
          <w:color w:val="1A1A1A"/>
          <w:sz w:val="22"/>
          <w:szCs w:val="22"/>
        </w:rPr>
        <w:t xml:space="preserve">The detection logic and thresholds used for each finding type</w:t>
      </w:r>
    </w:p>
    <w:p>
      <w:pPr>
        <w:pStyle w:val="ListParagraph"/>
        <w:numPr>
          <w:ilvl w:val="0"/>
          <w:numId w:val="2"/>
        </w:numPr>
      </w:pPr>
      <w:r>
        <w:rPr>
          <w:rFonts w:ascii="Arial" w:cs="Arial" w:eastAsia="Arial" w:hAnsi="Arial"/>
          <w:color w:val="1A1A1A"/>
          <w:sz w:val="22"/>
          <w:szCs w:val="22"/>
        </w:rPr>
        <w:t xml:space="preserve">Illustrative synthetic examples with annotated field values</w:t>
      </w:r>
    </w:p>
    <w:p>
      <w:pPr>
        <w:pStyle w:val="ListParagraph"/>
        <w:numPr>
          <w:ilvl w:val="0"/>
          <w:numId w:val="2"/>
        </w:numPr>
      </w:pPr>
      <w:r>
        <w:rPr>
          <w:rFonts w:ascii="Arial" w:cs="Arial" w:eastAsia="Arial" w:hAnsi="Arial"/>
          <w:color w:val="1A1A1A"/>
          <w:sz w:val="22"/>
          <w:szCs w:val="22"/>
        </w:rPr>
        <w:t xml:space="preserve">Forensic interpretation guidance and evidentiary significance</w:t>
      </w:r>
    </w:p>
    <w:p>
      <w:pPr>
        <w:pStyle w:val="ListParagraph"/>
        <w:numPr>
          <w:ilvl w:val="0"/>
          <w:numId w:val="2"/>
        </w:numPr>
      </w:pPr>
      <w:r>
        <w:rPr>
          <w:rFonts w:ascii="Arial" w:cs="Arial" w:eastAsia="Arial" w:hAnsi="Arial"/>
          <w:color w:val="1A1A1A"/>
          <w:sz w:val="22"/>
          <w:szCs w:val="22"/>
        </w:rPr>
        <w:t xml:space="preserve">Known caveats, false-positive scenarios, and their mitigations</w:t>
      </w:r>
    </w:p>
    <w:p>
      <w:pPr>
        <w:pStyle w:val="ListParagraph"/>
        <w:numPr>
          <w:ilvl w:val="0"/>
          <w:numId w:val="2"/>
        </w:numPr>
      </w:pPr>
      <w:r>
        <w:rPr>
          <w:rFonts w:ascii="Arial" w:cs="Arial" w:eastAsia="Arial" w:hAnsi="Arial"/>
          <w:color w:val="1A1A1A"/>
          <w:sz w:val="22"/>
          <w:szCs w:val="22"/>
        </w:rPr>
        <w:t xml:space="preserve">Counter-verification procedures using independent tooling</w:t>
      </w:r>
    </w:p>
    <w:p>
      <w:pPr>
        <w:pStyle w:val="ListParagraph"/>
        <w:numPr>
          <w:ilvl w:val="0"/>
          <w:numId w:val="2"/>
        </w:numPr>
      </w:pPr>
      <w:r>
        <w:rPr>
          <w:rFonts w:ascii="Arial" w:cs="Arial" w:eastAsia="Arial" w:hAnsi="Arial"/>
          <w:color w:val="1A1A1A"/>
          <w:sz w:val="22"/>
          <w:szCs w:val="22"/>
        </w:rPr>
        <w:t xml:space="preserve">Risk scoring model and interpretation</w:t>
      </w:r>
    </w:p>
    <w:p>
      <w:pPr>
        <w:pStyle w:val="ListParagraph"/>
        <w:numPr>
          <w:ilvl w:val="0"/>
          <w:numId w:val="2"/>
        </w:numPr>
      </w:pPr>
      <w:r>
        <w:rPr>
          <w:rFonts w:ascii="Arial" w:cs="Arial" w:eastAsia="Arial" w:hAnsi="Arial"/>
          <w:color w:val="1A1A1A"/>
          <w:sz w:val="22"/>
          <w:szCs w:val="22"/>
        </w:rPr>
        <w:t xml:space="preserve">Chain-of-custody and admissibility considerations</w:t>
      </w:r>
    </w:p>
    <w:p>
      <w:pPr>
        <w:pStyle w:val="ListParagraph"/>
        <w:numPr>
          <w:ilvl w:val="0"/>
          <w:numId w:val="2"/>
        </w:numPr>
      </w:pPr>
      <w:r>
        <w:rPr>
          <w:rFonts w:ascii="Arial" w:cs="Arial" w:eastAsia="Arial" w:hAnsi="Arial"/>
          <w:color w:val="1A1A1A"/>
          <w:sz w:val="22"/>
          <w:szCs w:val="22"/>
        </w:rPr>
        <w:t xml:space="preserve">SQLite query reference for ad-hoc investigation</w:t>
      </w:r>
    </w:p>
    <w:p>
      <w:pPr>
        <w:spacing w:after="100" w:before="0"/>
      </w:pPr>
      <w:r>
        <w:t xml:space="preserve"/>
      </w:r>
    </w:p>
    <w:p>
      <w:pPr>
        <w:pStyle w:val="Heading2"/>
        <w:spacing w:after="80" w:before="240"/>
      </w:pPr>
      <w:bookmarkStart w:name="s1_2" w:id="3"/>
      <w:r>
        <w:rPr>
          <w:rFonts w:ascii="Arial" w:cs="Arial" w:eastAsia="Arial" w:hAnsi="Arial"/>
          <w:b/>
          <w:bCs/>
          <w:color w:val="1F3864"/>
          <w:sz w:val="26"/>
          <w:szCs w:val="26"/>
        </w:rPr>
        <w:t xml:space="preserve">1.2 Applicable Standards</w:t>
      </w:r>
      <w:bookmarkEnd w:id="3"/>
    </w:p>
    <w:p>
      <w:pPr>
        <w:spacing w:after="120" w:before="60"/>
      </w:pPr>
      <w:r>
        <w:rPr>
          <w:rFonts w:ascii="Arial" w:cs="Arial" w:eastAsia="Arial" w:hAnsi="Arial"/>
          <w:color w:val="1A1A1A"/>
          <w:sz w:val="22"/>
          <w:szCs w:val="22"/>
        </w:rPr>
        <w:t xml:space="preserve">The primary normative reference for the PDF format is the ISO 32000 series:</w:t>
      </w:r>
      <w:r>
        <w:rPr>
          <w:rStyle w:val="FootnoteReference"/>
        </w:rPr>
        <w:footnoteReference w:id="1"/>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Publication</w:t>
            </w:r>
          </w:p>
        </w:tc>
        <w:tc>
          <w:tcPr>
            <w:tcW w:type="dxa" w:w="3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Relevance to this Guide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ISO 32000-2:2020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2.0 (current)</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normative reference for all PDF structure, syntax, and semantics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ISO 32000-1:2008</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1.7</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Governs most documents encountered in practice; referenced where 2.0 diverges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Adobe PDF Reference 1.3–1.6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1st–5th ed.</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Pre-ISO specifications; normative for legacy files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ISO 19005-1:2005 (PDF/A-1)</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PDF/A-1</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Archival subset; relevant to compliance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NIST SP 800-86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2006</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Guide to integrating forensic techniques into incident response</w:t>
            </w:r>
          </w:p>
        </w:tc>
      </w:tr>
    </w:tbl>
    <w:p>
      <w:pPr>
        <w:spacing w:after="120" w:before="0"/>
      </w:pPr>
      <w:r>
        <w:t xml:space="preserve"/>
      </w:r>
    </w:p>
    <w:p>
      <w:pPr>
        <w:spacing w:before="160" w:after="160"/>
      </w:pPr>
      <w:r>
        <w:rPr>
          <w:rFonts w:ascii="Arial" w:hAnsi="Arial"/>
          <w:color w:val="1A1A1A"/>
          <w:sz w:val="21"/>
        </w:rPr>
        <w:t xml:space="preserve">For the complete, current cross-reference between ISO document numbers and PDF subset nomenclature (PDF/A, PDF/X, PDF/UA, and others), see the </w:t>
      </w:r>
      <w:hyperlink r:id="rId13">
        <w:r>
          <w:rPr>
            <w:rFonts w:ascii="Arial" w:hAnsi="Arial"/>
            <w:color w:val="2E75B6"/>
            <w:u w:val="single"/>
            <w:sz w:val="21"/>
          </w:rPr>
          <w:t xml:space="preserve">PDF Association's PDF Standards Index</w:t>
        </w:r>
      </w:hyperlink>
      <w:r>
        <w:rPr>
          <w:rFonts w:ascii="Arial" w:hAnsi="Arial"/>
          <w:color w:val="1A1A1A"/>
          <w:sz w:val="21"/>
        </w:rPr>
        <w:t xml:space="preserve"> (pdfa.org/pdf-standards), which is maintained and updated independently of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none" w:color="FFFFFF" w:sz="0"/>
              <w:right w:val="single" w:color="C00000" w:sz="8"/>
            </w:tcBorders>
            <w:shd w:fill="C00000" w:val="clear"/>
            <w:tcMar>
              <w:top w:type="dxa" w:w="60"/>
              <w:left w:type="dxa" w:w="120"/>
              <w:bottom w:type="dxa" w:w="60"/>
              <w:right w:type="dxa" w:w="120"/>
            </w:tcMar>
          </w:tcPr>
          <w:p>
            <w:r>
              <w:rPr>
                <w:rFonts w:ascii="Arial" w:cs="Arial" w:eastAsia="Arial" w:hAnsi="Arial"/>
                <w:b/>
                <w:bCs/>
                <w:color w:val="FFFFFF"/>
                <w:sz w:val="20"/>
                <w:szCs w:val="20"/>
              </w:rPr>
              <w:t>STANDARDS ARE NOT ENFORCED</w:t>
            </w:r>
          </w:p>
        </w:tc>
      </w:tr>
      <w:tr>
        <w:tc>
          <w:tcPr>
            <w:tcW w:type="dxa" w:w="9360"/>
            <w:tcBorders>
              <w:top w:val="none" w:color="FFFFFF" w:sz="0"/>
              <w:left w:val="single" w:color="C00000" w:sz="8"/>
              <w:bottom w:val="single" w:color="C00000" w:sz="8"/>
              <w:right w:val="single" w:color="C00000" w:sz="8"/>
            </w:tcBorders>
            <w:shd w:fill="FCE4D6" w:val="clear"/>
            <w:tcMar>
              <w:top w:type="dxa" w:w="80"/>
              <w:left w:type="dxa" w:w="160"/>
              <w:bottom w:type="dxa" w:w="80"/>
              <w:right w:type="dxa" w:w="160"/>
            </w:tcMar>
          </w:tcPr>
          <w:p>
            <w:r>
              <w:rPr>
                <w:rFonts w:ascii="Arial" w:cs="Arial" w:eastAsia="Arial" w:hAnsi="Arial"/>
                <w:color w:val="1A1A1A"/>
                <w:sz w:val="21"/>
                <w:szCs w:val="21"/>
              </w:rPr>
              <w:t>None of the ISO PDF standards are mandatory, and there is no conformance authority that tests or certifies PDF-producing software before release. ISO 32000-1 and ISO 32000-2 both explicitly state that they do not specify “methods for validating the conformance of PDF files or PDF processors.” In practice, this means any application can write a file that claims to be a PDF while complying with all, some, or almost none of the specification, and most real-world PDF software takes shortcuts somewhere. A Producer or Creator field that looks unusual, a structure that deviates from the spec, or metadata that seems inconsistent is not automatically evidence of tampering — it may simply reflect how loosely the writing application followed the standard. Treat standards deviation as a data point to investigate as part of a broader pattern of evidence, not as a finding in itself.</w:t>
            </w:r>
          </w:p>
        </w:tc>
      </w:tr>
    </w:tbl>
    <w:p>
      <w:pPr>
        <w:spacing w:before="160" w:after="160"/>
      </w:pPr>
    </w:p>
    <w:p>
      <w:pPr>
        <w:pStyle w:val="Heading2"/>
        <w:spacing w:after="80" w:before="240"/>
      </w:pPr>
      <w:bookmarkStart w:name="s1_3" w:id="4"/>
      <w:r>
        <w:rPr>
          <w:rFonts w:ascii="Arial" w:cs="Arial" w:eastAsia="Arial" w:hAnsi="Arial"/>
          <w:b/>
          <w:bCs/>
          <w:color w:val="1F3864"/>
          <w:sz w:val="26"/>
          <w:szCs w:val="26"/>
        </w:rPr>
        <w:t xml:space="preserve">1.3 Terminology Conventions</w:t>
      </w:r>
      <w:bookmarkEnd w:id="4"/>
    </w:p>
    <w:p>
      <w:pPr>
        <w:spacing w:after="120" w:before="60"/>
      </w:pPr>
      <w:r>
        <w:rPr>
          <w:rFonts w:ascii="Arial" w:cs="Arial" w:eastAsia="Arial" w:hAnsi="Arial"/>
          <w:color w:val="1A1A1A"/>
          <w:sz w:val="22"/>
          <w:szCs w:val="22"/>
        </w:rPr>
        <w:t xml:space="preserve">Throughout this guide:</w:t>
      </w:r>
    </w:p>
    <w:p>
      <w:pPr>
        <w:pStyle w:val="ListParagraph"/>
        <w:numPr>
          <w:ilvl w:val="0"/>
          <w:numId w:val="2"/>
        </w:numPr>
      </w:pPr>
      <w:r>
        <w:rPr>
          <w:rFonts w:ascii="Courier New" w:cs="Courier New" w:eastAsia="Courier New" w:hAnsi="Courier New"/>
          <w:color w:val="1A1A1A"/>
          <w:sz w:val="22"/>
          <w:szCs w:val="22"/>
        </w:rPr>
        <w:t xml:space="preserve">Monospace text </w:t>
      </w:r>
      <w:r>
        <w:rPr>
          <w:rFonts w:ascii="Arial" w:cs="Arial" w:eastAsia="Arial" w:hAnsi="Arial"/>
          <w:color w:val="1A1A1A"/>
          <w:sz w:val="22"/>
          <w:szCs w:val="22"/>
        </w:rPr>
        <w:t xml:space="preserve">denotes literal PDF syntax, field names, operator names, or SQL.</w:t>
      </w:r>
    </w:p>
    <w:p>
      <w:pPr>
        <w:pStyle w:val="ListParagraph"/>
        <w:numPr>
          <w:ilvl w:val="0"/>
          <w:numId w:val="2"/>
        </w:numPr>
      </w:pPr>
      <w:r>
        <w:rPr>
          <w:rFonts w:ascii="Arial" w:cs="Arial" w:eastAsia="Arial" w:hAnsi="Arial"/>
          <w:b/>
          <w:bCs/>
          <w:color w:val="1A1A1A"/>
          <w:sz w:val="22"/>
          <w:szCs w:val="22"/>
        </w:rPr>
        <w:t xml:space="preserve">Bold text</w:t>
      </w:r>
      <w:r>
        <w:rPr>
          <w:rFonts w:ascii="Arial" w:cs="Arial" w:eastAsia="Arial" w:hAnsi="Arial"/>
          <w:color w:val="1A1A1A"/>
          <w:sz w:val="22"/>
          <w:szCs w:val="22"/>
        </w:rPr>
        <w:t xml:space="preserve"> denotes application finding type codes (e.g., BBOX_CROP).</w:t>
      </w:r>
    </w:p>
    <w:p>
      <w:pPr>
        <w:pStyle w:val="ListParagraph"/>
        <w:numPr>
          <w:ilvl w:val="0"/>
          <w:numId w:val="2"/>
        </w:numPr>
      </w:pPr>
      <w:r>
        <w:rPr>
          <w:rFonts w:ascii="Arial" w:cs="Arial" w:eastAsia="Arial" w:hAnsi="Arial"/>
          <w:color w:val="1A1A1A"/>
          <w:sz w:val="22"/>
          <w:szCs w:val="22"/>
        </w:rPr>
        <w:t xml:space="preserve">All byte offsets and coordinates are given in decimal unless explicitly stated otherwise.</w:t>
      </w:r>
    </w:p>
    <w:p>
      <w:pPr>
        <w:pStyle w:val="ListParagraph"/>
        <w:numPr>
          <w:ilvl w:val="0"/>
          <w:numId w:val="2"/>
        </w:numPr>
      </w:pPr>
      <w:r>
        <w:rPr>
          <w:rFonts w:ascii="Arial" w:cs="Arial" w:eastAsia="Arial" w:hAnsi="Arial"/>
          <w:color w:val="1A1A1A"/>
          <w:sz w:val="22"/>
          <w:szCs w:val="22"/>
        </w:rPr>
        <w:t xml:space="preserve">All coordinate values are in PDF user-space units (1 unit = 1/72 inch by default) unless otherwise noted.</w:t>
      </w:r>
    </w:p>
    <w:p>
      <w:pPr>
        <w:pStyle w:val="ListParagraph"/>
        <w:numPr>
          <w:ilvl w:val="0"/>
          <w:numId w:val="2"/>
        </w:numPr>
      </w:pPr>
      <w:r>
        <w:rPr>
          <w:rFonts w:ascii="Arial" w:cs="Arial" w:eastAsia="Arial" w:hAnsi="Arial"/>
          <w:color w:val="1A1A1A"/>
          <w:sz w:val="22"/>
          <w:szCs w:val="22"/>
        </w:rPr>
        <w:t xml:space="preserve">The term 'examiner' refers to the qualified digital forensic examiner using this application.</w:t>
      </w:r>
    </w:p>
    <w:p>
      <w:pPr>
        <w:spacing w:after="100" w:before="0"/>
      </w:pPr>
      <w:r>
        <w:t xml:space="preserve"/>
      </w:r>
    </w:p>
    <w:p>
      <w:pPr>
        <w:pStyle w:val="Heading2"/>
        <w:spacing w:after="80" w:before="240"/>
      </w:pPr>
      <w:bookmarkStart w:name="s1_4" w:id="5"/>
      <w:r>
        <w:rPr>
          <w:rFonts w:ascii="Arial" w:cs="Arial" w:eastAsia="Arial" w:hAnsi="Arial"/>
          <w:b/>
          <w:bCs/>
          <w:color w:val="1F3864"/>
          <w:sz w:val="26"/>
          <w:szCs w:val="26"/>
        </w:rPr>
        <w:t xml:space="preserve">1.4 Application Architecture Overview</w:t>
      </w:r>
      <w:bookmarkEnd w:id="5"/>
    </w:p>
    <w:p>
      <w:pPr>
        <w:spacing w:after="120" w:before="60"/>
      </w:pPr>
      <w:r>
        <w:rPr>
          <w:rFonts w:ascii="Arial" w:cs="Arial" w:eastAsia="Arial" w:hAnsi="Arial"/>
          <w:color w:val="1A1A1A"/>
          <w:sz w:val="22"/>
          <w:szCs w:val="22"/>
        </w:rPr>
        <w:t xml:space="preserve">The PDF Forensics Suite comprises the following primary modules: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8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analysis/engine.py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Orchestrates per-PDF analysis: opens documents with PyMuPDF and pikepdf, calls all detector functions, and writes results to the database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analysis/detectors.py</w:t>
            </w:r>
          </w:p>
        </w:tc>
        <w:tc>
          <w:tcPr>
            <w:tcW w:type="dxa" w:w="6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primary finding detectors: image manipulation, text overlay, off-page content, DPI anomaly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analysis/metadata.py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 dictionary, XMP stream extraction, and %%EOF / incremental-update detection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analysis/images.py</w:t>
            </w:r>
          </w:p>
        </w:tc>
        <w:tc>
          <w:tcPr>
            <w:tcW w:type="dxa" w:w="6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 placement parsing, CTM tracking, EXIF/GPS extraction, and MD5 hashing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analysis/comments.py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Extraction of reviewer markup annotations (sticky notes, FreeText, highlights, etc.)</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analysis/doc_checks.py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Document-level checks: metadata consistency, signature ByteRange coverage, structural integrity (qpdf), mixed capture devices, unapplied redactions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analysis/risk.py</w:t>
            </w:r>
          </w:p>
        </w:tc>
        <w:tc>
          <w:tcPr>
            <w:tcW w:type="dxa" w:w="6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Per-image risk scoring (0–100) from finding types and severity weights, and document/page-level risk scoring for page-level findings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SQLite schema management (revision 8), writes, automatic migration, and the submitted-files record</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reports/queries.py</w:t>
            </w:r>
          </w:p>
        </w:tc>
        <w:tc>
          <w:tcPr>
            <w:tcW w:type="dxa" w:w="6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Twenty-one report definitions (SQL, or Python for pivoted and grouped reports) and the report relationships used by the case index</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reports/reveal.py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Overlay removal for the visual report: annotations by object reference, inline white boxes with their painted text, stream-aware text-over-text removal, and white-box component decomposition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passwords.py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Opening encrypted PDFs with a supplied password list (empty password, then known-good, then the list); never modifies a file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reports/visual.py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Visual Overlay Report: per-overlay layers, the as-received self-check, and the interactive page view</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reports/case_index.py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Case index at the root of the case folder: outputs grouped by source database, build warnings, output manifest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reports/risk_overview.py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Risk Overview spreadsheet (one row per document, sortable by risk)</w:t>
            </w:r>
          </w:p>
        </w:tc>
      </w:tr>
    </w:tbl>
    <w:p>
      <w:pPr>
        <w:spacing w:after="120" w:before="0"/>
      </w:pPr>
      <w:r>
        <w:t xml:space="preserve"/>
      </w:r>
    </w:p>
    <w:p>
      <w:r>
        <w:br w:type="page"/>
      </w:r>
    </w:p>
    <w:p>
      <w:pPr>
        <w:pStyle w:val="Heading1"/>
        <w:pBdr>
          <w:bottom w:val="single" w:color="2E75B6" w:sz="6" w:space="4"/>
        </w:pBdr>
        <w:spacing w:after="120" w:before="360"/>
      </w:pPr>
      <w:bookmarkStart w:name="s2" w:id="6"/>
      <w:r>
        <w:rPr>
          <w:rFonts w:ascii="Arial" w:cs="Arial" w:eastAsia="Arial" w:hAnsi="Arial"/>
          <w:b/>
          <w:bCs/>
          <w:color w:val="1F3864"/>
          <w:sz w:val="32"/>
          <w:szCs w:val="32"/>
        </w:rPr>
        <w:t xml:space="preserve">2. PDF Structure Primer</w:t>
      </w:r>
      <w:bookmarkEnd w:id="6"/>
    </w:p>
    <w:p>
      <w:pPr>
        <w:spacing w:after="120" w:before="60"/>
      </w:pPr>
      <w:r>
        <w:rPr>
          <w:rFonts w:ascii="Arial" w:cs="Arial" w:eastAsia="Arial" w:hAnsi="Arial"/>
          <w:color w:val="1A1A1A"/>
          <w:sz w:val="22"/>
          <w:szCs w:val="22"/>
        </w:rPr>
        <w:t xml:space="preserve">A working knowledge of PDF internal structure is prerequisite to interpreting the artifacts and finding types described in subsequent chapters. This chapter provides a concise but technically accurate summary oriented toward forensic analysis. The authoritative reference for all elements described here is </w:t>
      </w:r>
      <w:r>
        <w:rPr>
          <w:rFonts w:ascii="Arial" w:cs="Arial" w:eastAsia="Arial" w:hAnsi="Arial"/>
          <w:b/>
          <w:bCs/>
          <w:color w:val="1A1A1A"/>
          <w:sz w:val="22"/>
          <w:szCs w:val="22"/>
        </w:rPr>
        <w:t xml:space="preserve">ISO 32000-2:2020</w:t>
      </w:r>
      <w:r>
        <w:rPr>
          <w:rFonts w:ascii="Arial" w:cs="Arial" w:eastAsia="Arial" w:hAnsi="Arial"/>
          <w:color w:val="1A1A1A"/>
          <w:sz w:val="22"/>
          <w:szCs w:val="22"/>
        </w:rPr>
        <w:t xml:space="preserve">.</w:t>
      </w:r>
      <w:r>
        <w:rPr>
          <w:rStyle w:val="FootnoteReference"/>
        </w:rPr>
        <w:footnoteReference w:id="2"/>
      </w:r>
    </w:p>
    <w:p>
      <w:pPr>
        <w:spacing w:after="80" w:before="0"/>
      </w:pPr>
      <w:r>
        <w:t xml:space="preserve"/>
      </w:r>
    </w:p>
    <w:p>
      <w:pPr>
        <w:pStyle w:val="Heading2"/>
        <w:spacing w:after="80" w:before="240"/>
      </w:pPr>
      <w:bookmarkStart w:name="s2_1" w:id="7"/>
      <w:r>
        <w:rPr>
          <w:rFonts w:ascii="Arial" w:cs="Arial" w:eastAsia="Arial" w:hAnsi="Arial"/>
          <w:b/>
          <w:bCs/>
          <w:color w:val="1F3864"/>
          <w:sz w:val="26"/>
          <w:szCs w:val="26"/>
        </w:rPr>
        <w:t xml:space="preserve">2.1 File Structure and Object Model</w:t>
      </w:r>
      <w:bookmarkEnd w:id="7"/>
    </w:p>
    <w:p>
      <w:pPr>
        <w:spacing w:after="120" w:before="60"/>
      </w:pPr>
      <w:r>
        <w:rPr>
          <w:rFonts w:ascii="Arial" w:cs="Arial" w:eastAsia="Arial" w:hAnsi="Arial"/>
          <w:color w:val="1A1A1A"/>
          <w:sz w:val="22"/>
          <w:szCs w:val="22"/>
        </w:rPr>
        <w:t xml:space="preserve">A PDF file is composed of four logical sections: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Header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 line: %PDF-N.M declaring the version (e.g., %PDF-1.7). Often followed by a binary comment (%%....) to indicate binary content, preventing corruption by line-ending translators.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Body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collection of indirect objects numbered from 1. Each object has the form: N G obj ... endobj, where N is the object number and G is the generation number (almost always 0 in modern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Cross-Reference Table (xref)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lookup table mapping each object number to its byte offset. In PDF 1.5+, this may be replaced by a cross-reference stream. Enables random access without full file parsing.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Trailer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Contains the /Root (Catalog) and /Info dictionary references, the /Size (total object count), and optionally /Encrypt and /ID. Terminated by %%EOF.</w:t>
            </w:r>
          </w:p>
        </w:tc>
      </w:tr>
    </w:tbl>
    <w:p>
      <w:pPr>
        <w:spacing w:after="120" w:before="0"/>
      </w:pPr>
      <w:r>
        <w:t xml:space="preserve"/>
      </w:r>
    </w:p>
    <w:p>
      <w:pPr>
        <w:spacing w:after="120" w:before="60"/>
      </w:pPr>
      <w:r>
        <w:rPr>
          <w:rFonts w:ascii="Arial" w:cs="Arial" w:eastAsia="Arial" w:hAnsi="Arial"/>
          <w:color w:val="1A1A1A"/>
          <w:sz w:val="22"/>
          <w:szCs w:val="22"/>
        </w:rPr>
        <w:t xml:space="preserve">A minimal synthetic PDF header and trailer:</w:t>
      </w:r>
    </w:p>
    <w:p>
      <w:pPr>
        <w:shd w:fill="F0F0F0" w:val="clear"/>
        <w:spacing w:after="40" w:before="40"/>
        <w:ind w:left="360" w:right="360"/>
      </w:pPr>
      <w:r>
        <w:rPr>
          <w:rFonts w:ascii="Courier New" w:cs="Courier New" w:eastAsia="Courier New" w:hAnsi="Courier New"/>
          <w:color w:val="1A1A1A"/>
          <w:sz w:val="18"/>
          <w:szCs w:val="18"/>
        </w:rPr>
        <w:t xml:space="preserve">%PDF-1.7</w:t>
      </w:r>
    </w:p>
    <w:p>
      <w:pPr>
        <w:shd w:fill="F0F0F0" w:val="clear"/>
        <w:spacing w:after="40" w:before="40"/>
        <w:ind w:left="360" w:right="360"/>
      </w:pPr>
      <w:r>
        <w:rPr>
          <w:rFonts w:ascii="Courier New" w:cs="Courier New" w:eastAsia="Courier New" w:hAnsi="Courier New"/>
          <w:color w:val="1A1A1A"/>
          <w:sz w:val="18"/>
          <w:szCs w:val="18"/>
        </w:rPr>
        <w:t xml:space="preserve">%\xe2\xe3\xcf\xd3   (binary comment — 4 bytes &gt; 127)</w:t>
      </w:r>
    </w:p>
    <w:p>
      <w:pPr>
        <w:shd w:fill="F0F0F0" w:val="clear"/>
        <w:spacing w:after="40" w:before="40"/>
        <w:ind w:left="360" w:right="360"/>
      </w:pPr>
      <w:r>
        <w:rPr>
          <w:rFonts w:ascii="Courier New" w:cs="Courier New" w:eastAsia="Courier New" w:hAnsi="Courier New"/>
          <w:color w:val="1A1A1A"/>
          <w:sz w:val="18"/>
          <w:szCs w:val="18"/>
        </w:rPr>
        <w:t xml:space="preserve">1 0 obj  &lt;&lt; /Type /Catalog /Pages 2 0 R &gt;&gt;  endobj</w:t>
      </w:r>
    </w:p>
    <w:p>
      <w:pPr>
        <w:shd w:fill="F0F0F0" w:val="clear"/>
        <w:spacing w:after="40" w:before="40"/>
        <w:ind w:left="360" w:right="360"/>
      </w:pPr>
      <w:r>
        <w:rPr>
          <w:rFonts w:ascii="Courier New" w:cs="Courier New" w:eastAsia="Courier New" w:hAnsi="Courier New"/>
          <w:color w:val="1A1A1A"/>
          <w:sz w:val="18"/>
          <w:szCs w:val="18"/>
        </w:rPr>
        <w:t xml:space="preserve">2 0 obj  &lt;&lt; /Type /Pages /Kids [3 0 R] /Count 1 &gt;&gt;  endobj</w:t>
      </w:r>
    </w:p>
    <w:p>
      <w:pPr>
        <w:shd w:fill="F0F0F0" w:val="clear"/>
        <w:spacing w:after="40" w:before="40"/>
        <w:ind w:left="360" w:right="360"/>
      </w:pPr>
      <w:r>
        <w:rPr>
          <w:rFonts w:ascii="Courier New" w:cs="Courier New" w:eastAsia="Courier New" w:hAnsi="Courier New"/>
          <w:color w:val="1A1A1A"/>
          <w:sz w:val="18"/>
          <w:szCs w:val="18"/>
        </w:rPr>
        <w:t xml:space="preserve">...</w:t>
      </w:r>
    </w:p>
    <w:p>
      <w:pPr>
        <w:shd w:fill="F0F0F0" w:val="clear"/>
        <w:spacing w:after="40" w:before="40"/>
        <w:ind w:left="360" w:right="360"/>
      </w:pPr>
      <w:r>
        <w:rPr>
          <w:rFonts w:ascii="Courier New" w:cs="Courier New" w:eastAsia="Courier New" w:hAnsi="Courier New"/>
          <w:color w:val="1A1A1A"/>
          <w:sz w:val="18"/>
          <w:szCs w:val="18"/>
        </w:rPr>
        <w:t xml:space="preserve">xref</w:t>
      </w:r>
    </w:p>
    <w:p>
      <w:pPr>
        <w:shd w:fill="F0F0F0" w:val="clear"/>
        <w:spacing w:after="40" w:before="40"/>
        <w:ind w:left="360" w:right="360"/>
      </w:pPr>
      <w:r>
        <w:rPr>
          <w:rFonts w:ascii="Courier New" w:cs="Courier New" w:eastAsia="Courier New" w:hAnsi="Courier New"/>
          <w:color w:val="1A1A1A"/>
          <w:sz w:val="18"/>
          <w:szCs w:val="18"/>
        </w:rPr>
        <w:t xml:space="preserve">0 N</w:t>
      </w:r>
    </w:p>
    <w:p>
      <w:pPr>
        <w:shd w:fill="F0F0F0" w:val="clear"/>
        <w:spacing w:after="40" w:before="40"/>
        <w:ind w:left="360" w:right="360"/>
      </w:pPr>
      <w:r>
        <w:rPr>
          <w:rFonts w:ascii="Courier New" w:cs="Courier New" w:eastAsia="Courier New" w:hAnsi="Courier New"/>
          <w:color w:val="1A1A1A"/>
          <w:sz w:val="18"/>
          <w:szCs w:val="18"/>
        </w:rPr>
        <w:t xml:space="preserve">0000000000 65535 f</w:t>
      </w:r>
    </w:p>
    <w:p>
      <w:pPr>
        <w:shd w:fill="F0F0F0" w:val="clear"/>
        <w:spacing w:after="40" w:before="40"/>
        <w:ind w:left="360" w:right="360"/>
      </w:pPr>
      <w:r>
        <w:rPr>
          <w:rFonts w:ascii="Courier New" w:cs="Courier New" w:eastAsia="Courier New" w:hAnsi="Courier New"/>
          <w:color w:val="1A1A1A"/>
          <w:sz w:val="18"/>
          <w:szCs w:val="18"/>
        </w:rPr>
        <w:t xml:space="preserve">0000000009 00000 n</w:t>
      </w:r>
    </w:p>
    <w:p>
      <w:pPr>
        <w:shd w:fill="F0F0F0" w:val="clear"/>
        <w:spacing w:after="40" w:before="40"/>
        <w:ind w:left="360" w:right="360"/>
      </w:pPr>
      <w:r>
        <w:rPr>
          <w:rFonts w:ascii="Courier New" w:cs="Courier New" w:eastAsia="Courier New" w:hAnsi="Courier New"/>
          <w:color w:val="1A1A1A"/>
          <w:sz w:val="18"/>
          <w:szCs w:val="18"/>
        </w:rPr>
        <w:t xml:space="preserve">...</w:t>
      </w:r>
    </w:p>
    <w:p>
      <w:pPr>
        <w:shd w:fill="F0F0F0" w:val="clear"/>
        <w:spacing w:after="40" w:before="40"/>
        <w:ind w:left="360" w:right="360"/>
      </w:pPr>
      <w:r>
        <w:rPr>
          <w:rFonts w:ascii="Courier New" w:cs="Courier New" w:eastAsia="Courier New" w:hAnsi="Courier New"/>
          <w:color w:val="1A1A1A"/>
          <w:sz w:val="18"/>
          <w:szCs w:val="18"/>
        </w:rPr>
        <w:t xml:space="preserve">trailer &lt;&lt; /Size N /Root 1 0 R /Info 4 0 R &gt;&gt;</w:t>
      </w:r>
    </w:p>
    <w:p>
      <w:pPr>
        <w:shd w:fill="F0F0F0" w:val="clear"/>
        <w:spacing w:after="40" w:before="40"/>
        <w:ind w:left="360" w:right="360"/>
      </w:pPr>
      <w:r>
        <w:rPr>
          <w:rFonts w:ascii="Courier New" w:cs="Courier New" w:eastAsia="Courier New" w:hAnsi="Courier New"/>
          <w:color w:val="1A1A1A"/>
          <w:sz w:val="18"/>
          <w:szCs w:val="18"/>
        </w:rPr>
        <w:t xml:space="preserve">startxref</w:t>
      </w:r>
    </w:p>
    <w:p>
      <w:pPr>
        <w:shd w:fill="F0F0F0" w:val="clear"/>
        <w:spacing w:after="40" w:before="40"/>
        <w:ind w:left="360" w:right="360"/>
      </w:pPr>
      <w:r>
        <w:rPr>
          <w:rFonts w:ascii="Courier New" w:cs="Courier New" w:eastAsia="Courier New" w:hAnsi="Courier New"/>
          <w:color w:val="1A1A1A"/>
          <w:sz w:val="18"/>
          <w:szCs w:val="18"/>
        </w:rPr>
        <w:t xml:space="preserve">BYTE_OFFSET</w:t>
      </w:r>
    </w:p>
    <w:p>
      <w:pPr>
        <w:shd w:fill="F0F0F0" w:val="clear"/>
        <w:spacing w:after="40" w:before="40"/>
        <w:ind w:left="360" w:right="360"/>
      </w:pPr>
      <w:r>
        <w:rPr>
          <w:rFonts w:ascii="Courier New" w:cs="Courier New" w:eastAsia="Courier New" w:hAnsi="Courier New"/>
          <w:color w:val="1A1A1A"/>
          <w:sz w:val="18"/>
          <w:szCs w:val="18"/>
        </w:rPr>
        <w:t xml:space="preserve">%%EOF</w:t>
      </w:r>
    </w:p>
    <w:p>
      <w:pPr>
        <w:spacing w:after="120" w:before="0"/>
      </w:pPr>
      <w:r>
        <w:t xml:space="preserve"/>
      </w:r>
    </w:p>
    <w:p>
      <w:pPr>
        <w:pStyle w:val="Heading2"/>
        <w:spacing w:after="80" w:before="240"/>
      </w:pPr>
      <w:bookmarkStart w:name="s2_2" w:id="8"/>
      <w:r>
        <w:rPr>
          <w:rFonts w:ascii="Arial" w:cs="Arial" w:eastAsia="Arial" w:hAnsi="Arial"/>
          <w:b/>
          <w:bCs/>
          <w:color w:val="1F3864"/>
          <w:sz w:val="26"/>
          <w:szCs w:val="26"/>
        </w:rPr>
        <w:t xml:space="preserve">2.2 Streams and Filters</w:t>
      </w:r>
      <w:bookmarkEnd w:id="8"/>
    </w:p>
    <w:p>
      <w:pPr>
        <w:spacing w:after="120" w:before="60"/>
      </w:pPr>
      <w:r>
        <w:rPr>
          <w:rFonts w:ascii="Arial" w:cs="Arial" w:eastAsia="Arial" w:hAnsi="Arial"/>
          <w:color w:val="1A1A1A"/>
          <w:sz w:val="22"/>
          <w:szCs w:val="22"/>
        </w:rPr>
        <w:t xml:space="preserve">Stream objects are the primary carriers of binary data in a PDF: page content streams, image data, embedded fonts, and ICC colour profiles are all encoded as streams. A stream begins with the dictionary </w:t>
      </w:r>
      <w:r>
        <w:rPr>
          <w:rFonts w:ascii="Courier New" w:cs="Courier New" w:eastAsia="Courier New" w:hAnsi="Courier New"/>
          <w:color w:val="1A1A1A"/>
          <w:sz w:val="22"/>
          <w:szCs w:val="22"/>
        </w:rPr>
        <w:t xml:space="preserve">&lt;&lt; ... &gt;&gt;</w:t>
      </w:r>
      <w:r>
        <w:rPr>
          <w:rFonts w:ascii="Arial" w:cs="Arial" w:eastAsia="Arial" w:hAnsi="Arial"/>
          <w:color w:val="1A1A1A"/>
          <w:sz w:val="22"/>
          <w:szCs w:val="22"/>
        </w:rPr>
        <w:t xml:space="preserve"> followed by </w:t>
      </w:r>
      <w:r>
        <w:rPr>
          <w:rFonts w:ascii="Courier New" w:cs="Courier New" w:eastAsia="Courier New" w:hAnsi="Courier New"/>
          <w:color w:val="1A1A1A"/>
          <w:sz w:val="22"/>
          <w:szCs w:val="22"/>
        </w:rPr>
        <w:t xml:space="preserve">stream</w:t>
      </w:r>
      <w:r>
        <w:rPr>
          <w:rFonts w:ascii="Arial" w:cs="Arial" w:eastAsia="Arial" w:hAnsi="Arial"/>
          <w:color w:val="1A1A1A"/>
          <w:sz w:val="22"/>
          <w:szCs w:val="22"/>
        </w:rPr>
        <w:t xml:space="preserve">, the raw bytes, and </w:t>
      </w:r>
      <w:r>
        <w:rPr>
          <w:rFonts w:ascii="Courier New" w:cs="Courier New" w:eastAsia="Courier New" w:hAnsi="Courier New"/>
          <w:color w:val="1A1A1A"/>
          <w:sz w:val="22"/>
          <w:szCs w:val="22"/>
        </w:rPr>
        <w:t xml:space="preserve">endstream</w:t>
      </w:r>
      <w:r>
        <w:rPr>
          <w:rFonts w:ascii="Arial" w:cs="Arial" w:eastAsia="Arial" w:hAnsi="Arial"/>
          <w:color w:val="1A1A1A"/>
          <w:sz w:val="22"/>
          <w:szCs w:val="22"/>
        </w:rPr>
        <w:t xml:space="preserve">.</w:t>
      </w:r>
      <w:r>
        <w:rPr>
          <w:rStyle w:val="FootnoteReference"/>
        </w:rPr>
        <w:footnoteReference w:id="3"/>
      </w:r>
    </w:p>
    <w:p>
      <w:pPr>
        <w:spacing w:after="60" w:before="0"/>
      </w:pPr>
      <w:r>
        <w:t xml:space="preserve"/>
      </w:r>
    </w:p>
    <w:p>
      <w:pPr>
        <w:spacing w:after="120" w:before="60"/>
      </w:pPr>
      <w:r>
        <w:rPr>
          <w:rFonts w:ascii="Arial" w:cs="Arial" w:eastAsia="Arial" w:hAnsi="Arial"/>
          <w:color w:val="1A1A1A"/>
          <w:sz w:val="22"/>
          <w:szCs w:val="22"/>
        </w:rPr>
        <w:t xml:space="preserve">Filters are specified in the stream dictionary under the /Filter key and define the encoding applied. Multiple filters may be chained:</w:t>
      </w:r>
    </w:p>
    <w:p>
      <w:pPr>
        <w:pStyle w:val="ListParagraph"/>
        <w:numPr>
          <w:ilvl w:val="0"/>
          <w:numId w:val="2"/>
        </w:numPr>
      </w:pPr>
      <w:r>
        <w:rPr>
          <w:rFonts w:ascii="Courier New" w:cs="Courier New" w:eastAsia="Courier New" w:hAnsi="Courier New"/>
          <w:color w:val="1A1A1A"/>
          <w:sz w:val="22"/>
          <w:szCs w:val="22"/>
        </w:rPr>
        <w:t xml:space="preserve">/FlateDecode</w:t>
      </w:r>
      <w:r>
        <w:rPr>
          <w:rFonts w:ascii="Arial" w:cs="Arial" w:eastAsia="Arial" w:hAnsi="Arial"/>
          <w:color w:val="1A1A1A"/>
          <w:sz w:val="22"/>
          <w:szCs w:val="22"/>
        </w:rPr>
        <w:t xml:space="preserve"> — zlib/DEFLATE compression (most common)</w:t>
      </w:r>
    </w:p>
    <w:p>
      <w:pPr>
        <w:pStyle w:val="ListParagraph"/>
        <w:numPr>
          <w:ilvl w:val="0"/>
          <w:numId w:val="2"/>
        </w:numPr>
      </w:pPr>
      <w:r>
        <w:rPr>
          <w:rFonts w:ascii="Courier New" w:cs="Courier New" w:eastAsia="Courier New" w:hAnsi="Courier New"/>
          <w:color w:val="1A1A1A"/>
          <w:sz w:val="22"/>
          <w:szCs w:val="22"/>
        </w:rPr>
        <w:t xml:space="preserve">/DCTDecode</w:t>
      </w:r>
      <w:r>
        <w:rPr>
          <w:rFonts w:ascii="Arial" w:cs="Arial" w:eastAsia="Arial" w:hAnsi="Arial"/>
          <w:color w:val="1A1A1A"/>
          <w:sz w:val="22"/>
          <w:szCs w:val="22"/>
        </w:rPr>
        <w:t xml:space="preserve"> — JPEG compression (lossy; used for photographic images)</w:t>
      </w:r>
    </w:p>
    <w:p>
      <w:pPr>
        <w:pStyle w:val="ListParagraph"/>
        <w:numPr>
          <w:ilvl w:val="0"/>
          <w:numId w:val="2"/>
        </w:numPr>
      </w:pPr>
      <w:r>
        <w:rPr>
          <w:rFonts w:ascii="Courier New" w:cs="Courier New" w:eastAsia="Courier New" w:hAnsi="Courier New"/>
          <w:color w:val="1A1A1A"/>
          <w:sz w:val="22"/>
          <w:szCs w:val="22"/>
        </w:rPr>
        <w:t xml:space="preserve">/CCITTFaxDecode</w:t>
      </w:r>
      <w:r>
        <w:rPr>
          <w:rFonts w:ascii="Arial" w:cs="Arial" w:eastAsia="Arial" w:hAnsi="Arial"/>
          <w:color w:val="1A1A1A"/>
          <w:sz w:val="22"/>
          <w:szCs w:val="22"/>
        </w:rPr>
        <w:t xml:space="preserve"> — CCITT Group 3/4 fax compression (used by scanners for bi-tonal images)</w:t>
      </w:r>
    </w:p>
    <w:p>
      <w:pPr>
        <w:pStyle w:val="ListParagraph"/>
        <w:numPr>
          <w:ilvl w:val="0"/>
          <w:numId w:val="2"/>
        </w:numPr>
      </w:pPr>
      <w:r>
        <w:rPr>
          <w:rFonts w:ascii="Courier New" w:cs="Courier New" w:eastAsia="Courier New" w:hAnsi="Courier New"/>
          <w:color w:val="1A1A1A"/>
          <w:sz w:val="22"/>
          <w:szCs w:val="22"/>
        </w:rPr>
        <w:t xml:space="preserve">/JBIG2Decode</w:t>
      </w:r>
      <w:r>
        <w:rPr>
          <w:rFonts w:ascii="Arial" w:cs="Arial" w:eastAsia="Arial" w:hAnsi="Arial"/>
          <w:color w:val="1A1A1A"/>
          <w:sz w:val="22"/>
          <w:szCs w:val="22"/>
        </w:rPr>
        <w:t xml:space="preserve"> — JBIG2 compression (high-compression bi-tonal; common in modern scanner-generated PDFs)</w:t>
      </w:r>
    </w:p>
    <w:p>
      <w:pPr>
        <w:pStyle w:val="ListParagraph"/>
        <w:numPr>
          <w:ilvl w:val="0"/>
          <w:numId w:val="2"/>
        </w:numPr>
      </w:pPr>
      <w:r>
        <w:rPr>
          <w:rFonts w:ascii="Courier New" w:cs="Courier New" w:eastAsia="Courier New" w:hAnsi="Courier New"/>
          <w:color w:val="1A1A1A"/>
          <w:sz w:val="22"/>
          <w:szCs w:val="22"/>
        </w:rPr>
        <w:t>/ASCII85Decode, /ASCIIHexDecode</w:t>
      </w:r>
      <w:r>
        <w:rPr>
          <w:rFonts w:ascii="Arial" w:cs="Arial" w:eastAsia="Arial" w:hAnsi="Arial"/>
          <w:color w:val="1A1A1A"/>
          <w:sz w:val="22"/>
          <w:szCs w:val="22"/>
        </w:rPr>
        <w:t xml:space="preserve"> — ASCII encodings for transport safety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none" w:color="FFFFFF" w:sz="0"/>
              <w:right w:val="single" w:color="C00000" w:sz="8"/>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IMPORTANT CAVEAT</w:t>
            </w:r>
          </w:p>
        </w:tc>
      </w:tr>
      <w:tr>
        <w:tc>
          <w:tcPr>
            <w:tcW w:type="dxa" w:w="9360"/>
            <w:tcBorders>
              <w:top w:val="none" w:color="FFFFFF" w:sz="0"/>
              <w:left w:val="single" w:color="C00000" w:sz="8"/>
              <w:bottom w:val="single" w:color="C00000" w:sz="8"/>
              <w:right w:val="single" w:color="C00000" w:sz="8"/>
            </w:tcBorders>
            <w:shd w:fill="FCE4D6" w:val="clear"/>
            <w:tcMar>
              <w:top w:type="dxa" w:w="80"/>
              <w:left w:type="dxa" w:w="160"/>
              <w:bottom w:type="dxa" w:w="80"/>
              <w:right w:type="dxa" w:w="160"/>
            </w:tcMar>
          </w:tcPr>
          <w:p>
            <w:r>
              <w:rPr>
                <w:rFonts w:ascii="Arial" w:cs="Arial" w:eastAsia="Arial" w:hAnsi="Arial"/>
                <w:color w:val="1A1A1A"/>
                <w:sz w:val="21"/>
                <w:szCs w:val="21"/>
              </w:rPr>
              <w:t xml:space="preserve">A stream's /Length field specifies the number of bytes before endstream. Discrepancies between /Length and actual byte count are a forensic indicator of post-creation file manipulation or corruption. The application surfaces such discrepancies automatically: structural warnings reported by the qpdf file check are recorded as a STRUCTURAL_WARNING finding (Chapter 10).</w:t>
            </w:r>
          </w:p>
        </w:tc>
      </w:tr>
    </w:tbl>
    <w:p>
      <w:pPr>
        <w:spacing w:after="100" w:before="0"/>
      </w:pPr>
      <w:r>
        <w:t xml:space="preserve"/>
      </w:r>
    </w:p>
    <w:p>
      <w:pPr>
        <w:pStyle w:val="Heading2"/>
        <w:spacing w:after="80" w:before="240"/>
      </w:pPr>
      <w:bookmarkStart w:name="s2_3" w:id="9"/>
      <w:r>
        <w:rPr>
          <w:rFonts w:ascii="Arial" w:cs="Arial" w:eastAsia="Arial" w:hAnsi="Arial"/>
          <w:b/>
          <w:bCs/>
          <w:color w:val="1F3864"/>
          <w:sz w:val="26"/>
          <w:szCs w:val="26"/>
        </w:rPr>
        <w:t xml:space="preserve">2.3 Page Content Streams and Graphics Operators</w:t>
      </w:r>
      <w:bookmarkEnd w:id="9"/>
    </w:p>
    <w:p>
      <w:pPr>
        <w:spacing w:after="120" w:before="60"/>
      </w:pPr>
      <w:r>
        <w:rPr>
          <w:rFonts w:ascii="Arial" w:cs="Arial" w:eastAsia="Arial" w:hAnsi="Arial"/>
          <w:color w:val="1A1A1A"/>
          <w:sz w:val="22"/>
          <w:szCs w:val="22"/>
        </w:rPr>
        <w:t xml:space="preserve">Each PDF page references one or more content streams through its /Contents key. Content streams encode a sequence of graphics operators in a stack-based language. The current transformation matrix (CTM) governs all coordinate transformations.</w:t>
      </w:r>
      <w:r>
        <w:rPr>
          <w:rStyle w:val="FootnoteReference"/>
        </w:rPr>
        <w:footnoteReference w:id="4"/>
      </w:r>
    </w:p>
    <w:p>
      <w:pPr>
        <w:spacing w:after="60" w:before="0"/>
      </w:pPr>
      <w:r>
        <w:t xml:space="preserve"/>
      </w:r>
    </w:p>
    <w:p>
      <w:pPr>
        <w:spacing w:after="120" w:before="60"/>
      </w:pPr>
      <w:r>
        <w:rPr>
          <w:rFonts w:ascii="Arial" w:cs="Arial" w:eastAsia="Arial" w:hAnsi="Arial"/>
          <w:color w:val="1A1A1A"/>
          <w:sz w:val="22"/>
          <w:szCs w:val="22"/>
        </w:rPr>
        <w:t xml:space="preserve">Operators of forensic significance: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79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 / Q</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Push / pop graphics state (including CTM, clipping path, and all graphics state parameters)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cm</w:t>
            </w:r>
          </w:p>
        </w:tc>
        <w:tc>
          <w:tcPr>
            <w:tcW w:type="dxa" w:w="7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Concatenate matrix — modifies the CTM: a b c d e f cm applies the matrix [a b 0 / c d 0 / e f 1] to the current CTM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Invoke a named XObject — primary mechanism for placing images and Form XObjects on a page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 / W*</w:t>
            </w:r>
          </w:p>
        </w:tc>
        <w:tc>
          <w:tcPr>
            <w:tcW w:type="dxa" w:w="7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Modify the clipping path using the nonzero winding number / even-odd rule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 f</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Rectangle followed by fill — used to paint covering shapes over existing content</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Tj / TJ / ' / "</w:t>
            </w:r>
          </w:p>
        </w:tc>
        <w:tc>
          <w:tcPr>
            <w:tcW w:type="dxa" w:w="7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Text-show operators — render glyph sequences at the current text position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 graphics state from an entry in the page's ExtGState resource dictionary (used for opacity, blend modes, soft masks)</w:t>
            </w:r>
          </w:p>
        </w:tc>
      </w:tr>
    </w:tbl>
    <w:p>
      <w:pPr>
        <w:spacing w:after="120" w:before="0"/>
      </w:pPr>
      <w:r>
        <w:t xml:space="preserve"/>
      </w:r>
    </w:p>
    <w:p>
      <w:pPr>
        <w:pStyle w:val="Heading2"/>
        <w:spacing w:after="80" w:before="240"/>
      </w:pPr>
      <w:bookmarkStart w:name="s2_4" w:id="10"/>
      <w:r>
        <w:rPr>
          <w:rFonts w:ascii="Arial" w:cs="Arial" w:eastAsia="Arial" w:hAnsi="Arial"/>
          <w:b/>
          <w:bCs/>
          <w:color w:val="1F3864"/>
          <w:sz w:val="26"/>
          <w:szCs w:val="26"/>
        </w:rPr>
        <w:t xml:space="preserve">2.4 XObjects</w:t>
      </w:r>
      <w:bookmarkEnd w:id="10"/>
    </w:p>
    <w:p>
      <w:pPr>
        <w:spacing w:after="120" w:before="60"/>
      </w:pPr>
      <w:r>
        <w:rPr>
          <w:rFonts w:ascii="Arial" w:cs="Arial" w:eastAsia="Arial" w:hAnsi="Arial"/>
          <w:color w:val="1A1A1A"/>
          <w:sz w:val="22"/>
          <w:szCs w:val="22"/>
        </w:rPr>
        <w:t xml:space="preserve">XObjects (External Objects) are self-contained graphics objects that can be referenced by the content stream via the </w:t>
      </w:r>
      <w:r>
        <w:rPr>
          <w:rFonts w:ascii="Courier New" w:cs="Courier New" w:eastAsia="Courier New" w:hAnsi="Courier New"/>
          <w:color w:val="1A1A1A"/>
          <w:sz w:val="22"/>
          <w:szCs w:val="22"/>
        </w:rPr>
        <w:t xml:space="preserve">Do</w:t>
      </w:r>
      <w:r>
        <w:rPr>
          <w:rFonts w:ascii="Arial" w:cs="Arial" w:eastAsia="Arial" w:hAnsi="Arial"/>
          <w:color w:val="1A1A1A"/>
          <w:sz w:val="22"/>
          <w:szCs w:val="22"/>
        </w:rPr>
        <w:t xml:space="preserve"> operator. Two types are forensically significant:</w:t>
      </w:r>
      <w:r>
        <w:rPr>
          <w:rStyle w:val="FootnoteReference"/>
        </w:rPr>
        <w:footnoteReference w:id="5"/>
      </w:r>
    </w:p>
    <w:p>
      <w:pPr>
        <w:spacing w:after="60" w:before="0"/>
      </w:pPr>
      <w:r>
        <w:t xml:space="preserve"/>
      </w:r>
    </w:p>
    <w:p>
      <w:pPr>
        <w:pStyle w:val="ListParagraph"/>
        <w:numPr>
          <w:ilvl w:val="0"/>
          <w:numId w:val="2"/>
        </w:numPr>
      </w:pPr>
      <w:r>
        <w:rPr>
          <w:rFonts w:ascii="Arial" w:cs="Arial" w:eastAsia="Arial" w:hAnsi="Arial"/>
          <w:b/>
          <w:bCs/>
          <w:color w:val="1A1A1A"/>
          <w:sz w:val="22"/>
          <w:szCs w:val="22"/>
        </w:rPr>
        <w:t xml:space="preserve">Image XObject (/Subtype /Image): </w:t>
      </w:r>
      <w:r>
        <w:rPr>
          <w:rFonts w:ascii="Arial" w:cs="Arial" w:eastAsia="Arial" w:hAnsi="Arial"/>
          <w:color w:val="1A1A1A"/>
          <w:sz w:val="22"/>
          <w:szCs w:val="22"/>
        </w:rPr>
        <w:t xml:space="preserve">Encodes raster image data. Key dictionary entries: /Width, /Height, /ColorSpace, /BitsPerComponent, /Filter, /SMask (soft mask reference), /ImageMask.</w:t>
      </w:r>
    </w:p>
    <w:p>
      <w:pPr>
        <w:pStyle w:val="ListParagraph"/>
        <w:numPr>
          <w:ilvl w:val="0"/>
          <w:numId w:val="2"/>
        </w:numPr>
      </w:pPr>
      <w:r>
        <w:rPr>
          <w:rFonts w:ascii="Arial" w:cs="Arial" w:eastAsia="Arial" w:hAnsi="Arial"/>
          <w:b/>
          <w:bCs/>
          <w:color w:val="1A1A1A"/>
          <w:sz w:val="22"/>
          <w:szCs w:val="22"/>
        </w:rPr>
        <w:t xml:space="preserve">Form XObject (/Subtype /Form): </w:t>
      </w:r>
      <w:r>
        <w:rPr>
          <w:rFonts w:ascii="Arial" w:cs="Arial" w:eastAsia="Arial" w:hAnsi="Arial"/>
          <w:color w:val="1A1A1A"/>
          <w:sz w:val="22"/>
          <w:szCs w:val="22"/>
        </w:rPr>
        <w:t xml:space="preserve">A self-contained mini-document with its own content stream, resource dictionary, and optional /BBox (bounding box), /Matrix, and /Group (transparency group) entries. Commonly used as a wrapper around images or to encapsulate annotation appearances.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none" w:color="FFFFFF" w:sz="0"/>
              <w:right w:val="single" w:color="2E75B6" w:sz="8"/>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NOTE</w:t>
            </w:r>
          </w:p>
        </w:tc>
      </w:tr>
      <w:tr>
        <w:tc>
          <w:tcPr>
            <w:tcW w:type="dxa" w:w="9360"/>
            <w:tcBorders>
              <w:top w:val="none" w:color="FFFFFF" w:sz="0"/>
              <w:left w:val="single" w:color="2E75B6" w:sz="8"/>
              <w:bottom w:val="single" w:color="2E75B6" w:sz="8"/>
              <w:right w:val="single" w:color="2E75B6" w:sz="8"/>
            </w:tcBorders>
            <w:shd w:fill="D6E4F0" w:val="clear"/>
            <w:tcMar>
              <w:top w:type="dxa" w:w="80"/>
              <w:left w:type="dxa" w:w="160"/>
              <w:bottom w:type="dxa" w:w="80"/>
              <w:right w:type="dxa" w:w="160"/>
            </w:tcMar>
          </w:tcPr>
          <w:p>
            <w:r>
              <w:rPr>
                <w:rFonts w:ascii="Arial" w:cs="Arial" w:eastAsia="Arial" w:hAnsi="Arial"/>
                <w:color w:val="1A1A1A"/>
                <w:sz w:val="21"/>
                <w:szCs w:val="21"/>
              </w:rPr>
              <w:t xml:space="preserve">A Form XObject wrapping an Image XObject is a standard pattern produced by professional layout tools (Adobe InDesign, Illustrator). Its presence alone is not a manipulation indicator, but its interaction with clipping paths and transparency group attributes is forensically significant.</w:t>
            </w:r>
          </w:p>
        </w:tc>
      </w:tr>
    </w:tbl>
    <w:p>
      <w:pPr>
        <w:spacing w:after="100" w:before="0"/>
      </w:pPr>
      <w:r>
        <w:t xml:space="preserve"/>
      </w:r>
    </w:p>
    <w:p>
      <w:pPr>
        <w:pStyle w:val="Heading2"/>
        <w:spacing w:after="80" w:before="240"/>
      </w:pPr>
      <w:bookmarkStart w:name="s2_5" w:id="11"/>
      <w:r>
        <w:rPr>
          <w:rFonts w:ascii="Arial" w:cs="Arial" w:eastAsia="Arial" w:hAnsi="Arial"/>
          <w:b/>
          <w:bCs/>
          <w:color w:val="1F3864"/>
          <w:sz w:val="26"/>
          <w:szCs w:val="26"/>
        </w:rPr>
        <w:t xml:space="preserve">2.5 Annotations</w:t>
      </w:r>
      <w:bookmarkEnd w:id="11"/>
    </w:p>
    <w:p>
      <w:pPr>
        <w:spacing w:after="120" w:before="60"/>
      </w:pPr>
      <w:r>
        <w:rPr>
          <w:rFonts w:ascii="Arial" w:cs="Arial" w:eastAsia="Arial" w:hAnsi="Arial"/>
          <w:color w:val="1A1A1A"/>
          <w:sz w:val="22"/>
          <w:szCs w:val="22"/>
        </w:rPr>
        <w:t xml:space="preserve">Annotations are page-level dictionary objects referenced from a page's /Annots array. Each annotation has a /Type /Annot, a /Subtype defining its kind, and a /Rect specifying its bounding box in page coordinates. Appearance streams (/AP dictionary) define how the annotation is rendered. Forensically significant annotation subtypes:</w:t>
      </w:r>
      <w:r>
        <w:rPr>
          <w:rStyle w:val="FootnoteReference"/>
        </w:rPr>
        <w:footnoteReference w:id="6"/>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Subtype</w:t>
            </w:r>
          </w:p>
        </w:tc>
        <w:tc>
          <w:tcPr>
            <w:tcW w:type="dxa" w:w="7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Forensic Significance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/FreeText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box placed directly on the page. Frequently used in Adobe Acrobat Fill &amp; Sign and mobile signing apps to add or replace visible text values.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/Widget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AcroForm field. May carry a filled background (/MK, /BG) rendering it visually opaque. Used to overlay replacement values on top of underlying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/Square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Filled rectangle. When placed over content with an opaque white fill, functions as a covering shape concealing the underlying text.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/Redact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Redaction annotation. Prior to application, the redacted content remains accessible in the file; the annotation merely covers it visually. The application emits a REDACT_UNAPPLIED finding (HIGH) for every redaction annotation that has not been applied, with the annotation rectangle and object locator.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(Sticky Note)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Reviewer comment. Carries author, creation/modification timestamps, and text content. Valuable for reconstruction of document review history.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/Stamp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Approval/rejection stamp. May be a pre-defined appearance or a custom image. Presence of a stamp annotation does not prove an original ink stamp existed.</w:t>
            </w:r>
          </w:p>
        </w:tc>
      </w:tr>
    </w:tbl>
    <w:p>
      <w:pPr>
        <w:spacing w:after="120" w:before="0"/>
      </w:pPr>
      <w:r>
        <w:t xml:space="preserve"/>
      </w:r>
    </w:p>
    <w:p>
      <w:pPr>
        <w:pStyle w:val="Heading2"/>
        <w:spacing w:after="80" w:before="240"/>
      </w:pPr>
      <w:bookmarkStart w:name="s2_6" w:id="12"/>
      <w:r>
        <w:rPr>
          <w:rFonts w:ascii="Arial" w:cs="Arial" w:eastAsia="Arial" w:hAnsi="Arial"/>
          <w:b/>
          <w:bCs/>
          <w:color w:val="1F3864"/>
          <w:sz w:val="26"/>
          <w:szCs w:val="26"/>
        </w:rPr>
        <w:t xml:space="preserve">2.6 Metadata</w:t>
      </w:r>
      <w:bookmarkEnd w:id="12"/>
    </w:p>
    <w:p>
      <w:pPr>
        <w:spacing w:after="120" w:before="60"/>
      </w:pPr>
      <w:r>
        <w:rPr>
          <w:rFonts w:ascii="Arial" w:cs="Arial" w:eastAsia="Arial" w:hAnsi="Arial"/>
          <w:color w:val="1A1A1A"/>
          <w:sz w:val="22"/>
          <w:szCs w:val="22"/>
        </w:rPr>
        <w:t xml:space="preserve">PDF metadata exists in two parallel structures that must be examined and cross-compared:</w:t>
      </w:r>
      <w:r>
        <w:rPr>
          <w:rStyle w:val="FootnoteReference"/>
        </w:rPr>
        <w:footnoteReference w:id="7"/>
      </w:r>
    </w:p>
    <w:p>
      <w:pPr>
        <w:spacing w:after="60" w:before="0"/>
      </w:pPr>
      <w:r>
        <w:t xml:space="preserve"/>
      </w:r>
    </w:p>
    <w:p>
      <w:pPr>
        <w:pStyle w:val="ListParagraph"/>
        <w:numPr>
          <w:ilvl w:val="0"/>
          <w:numId w:val="2"/>
        </w:numPr>
      </w:pPr>
      <w:r>
        <w:rPr>
          <w:rFonts w:ascii="Arial" w:cs="Arial" w:eastAsia="Arial" w:hAnsi="Arial"/>
          <w:b/>
          <w:bCs/>
          <w:color w:val="1A1A1A"/>
          <w:sz w:val="22"/>
          <w:szCs w:val="22"/>
        </w:rPr>
        <w:t xml:space="preserve">Info Dictionary: </w:t>
      </w:r>
      <w:r>
        <w:rPr>
          <w:rFonts w:ascii="Arial" w:cs="Arial" w:eastAsia="Arial" w:hAnsi="Arial"/>
          <w:color w:val="1A1A1A"/>
          <w:sz w:val="22"/>
          <w:szCs w:val="22"/>
        </w:rPr>
        <w:t xml:space="preserve">A traditional dictionary referenced from the file trailer (/Info key). Contains string-valued entries: /Title, /Author, /Subject, /Keywords, /Creator, /Producer, /CreationDate, /ModDate, /Trapped.</w:t>
      </w:r>
    </w:p>
    <w:p>
      <w:pPr>
        <w:pStyle w:val="ListParagraph"/>
        <w:numPr>
          <w:ilvl w:val="0"/>
          <w:numId w:val="2"/>
        </w:numPr>
      </w:pPr>
      <w:r>
        <w:rPr>
          <w:rFonts w:ascii="Arial" w:cs="Arial" w:eastAsia="Arial" w:hAnsi="Arial"/>
          <w:b/>
          <w:bCs/>
          <w:color w:val="1A1A1A"/>
          <w:sz w:val="22"/>
          <w:szCs w:val="22"/>
        </w:rPr>
        <w:t xml:space="preserve">XMP Metadata Stream: </w:t>
      </w:r>
      <w:r>
        <w:rPr>
          <w:rFonts w:ascii="Arial" w:cs="Arial" w:eastAsia="Arial" w:hAnsi="Arial"/>
          <w:color w:val="1A1A1A"/>
          <w:sz w:val="22"/>
          <w:szCs w:val="22"/>
        </w:rPr>
        <w:t xml:space="preserve">An XML-based metadata stream introduced in PDF 1.4, conforming to the Adobe Extensible Metadata Platform (XMP) specification. Attached to the document Catalog object (/Metadata key). Contains equivalent and additional fields under various namespaces: xmp:, pdf:, dc:, xmpMM:.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none" w:color="FFFFFF" w:sz="0"/>
              <w:right w:val="single" w:color="2E75B6" w:sz="8"/>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NOTE</w:t>
            </w:r>
          </w:p>
        </w:tc>
      </w:tr>
      <w:tr>
        <w:tc>
          <w:tcPr>
            <w:tcW w:type="dxa" w:w="9360"/>
            <w:tcBorders>
              <w:top w:val="none" w:color="FFFFFF" w:sz="0"/>
              <w:left w:val="single" w:color="2E75B6" w:sz="8"/>
              <w:bottom w:val="single" w:color="2E75B6" w:sz="8"/>
              <w:right w:val="single" w:color="2E75B6" w:sz="8"/>
            </w:tcBorders>
            <w:shd w:fill="D6E4F0" w:val="clear"/>
            <w:tcMar>
              <w:top w:type="dxa" w:w="80"/>
              <w:left w:type="dxa" w:w="160"/>
              <w:bottom w:type="dxa" w:w="80"/>
              <w:right w:type="dxa" w:w="160"/>
            </w:tcMar>
          </w:tcPr>
          <w:p>
            <w:r>
              <w:rPr>
                <w:rFonts w:ascii="Arial" w:cs="Arial" w:eastAsia="Arial" w:hAnsi="Arial"/>
                <w:color w:val="1A1A1A"/>
                <w:sz w:val="21"/>
                <w:szCs w:val="21"/>
              </w:rPr>
              <w:t xml:space="preserve">Discrepancies between the Info dictionary and XMP stream values are a reliable forensic indicator. Legitimate PDF producers maintain both in sync; manual editing of one source frequently leaves the other unchanged.</w:t>
            </w:r>
          </w:p>
        </w:tc>
      </w:tr>
    </w:tbl>
    <w:p>
      <w:pPr>
        <w:spacing w:after="100" w:before="0"/>
      </w:pPr>
      <w:r>
        <w:t xml:space="preserve"/>
      </w:r>
    </w:p>
    <w:p>
      <w:pPr>
        <w:pStyle w:val="Heading2"/>
        <w:spacing w:after="80" w:before="240"/>
      </w:pPr>
      <w:bookmarkStart w:name="s2_7" w:id="13"/>
      <w:r>
        <w:rPr>
          <w:rFonts w:ascii="Arial" w:cs="Arial" w:eastAsia="Arial" w:hAnsi="Arial"/>
          <w:b/>
          <w:bCs/>
          <w:color w:val="1F3864"/>
          <w:sz w:val="26"/>
          <w:szCs w:val="26"/>
        </w:rPr>
        <w:t xml:space="preserve">2.7 Incremental Updates</w:t>
      </w:r>
      <w:bookmarkEnd w:id="13"/>
    </w:p>
    <w:p>
      <w:pPr>
        <w:spacing w:after="120" w:before="60"/>
      </w:pPr>
      <w:r>
        <w:rPr>
          <w:rFonts w:ascii="Arial" w:cs="Arial" w:eastAsia="Arial" w:hAnsi="Arial"/>
          <w:color w:val="1A1A1A"/>
          <w:sz w:val="22"/>
          <w:szCs w:val="22"/>
        </w:rPr>
        <w:t xml:space="preserve">When a PDF is saved in incremental update mode, the original file bytes are preserved intact, and a new body section, cross-reference section, and trailer are appended after the existing %%EOF marker. The updated objects in the new body supersede their predecessors, but the original objects remain in the file and are accessible by seeking to their original byte offsets.</w:t>
      </w:r>
      <w:r>
        <w:rPr>
          <w:rStyle w:val="FootnoteReference"/>
        </w:rPr>
        <w:footnoteReference w:id="8"/>
      </w:r>
    </w:p>
    <w:p>
      <w:pPr>
        <w:spacing w:after="60" w:before="0"/>
      </w:pPr>
      <w:r>
        <w:t xml:space="preserve"/>
      </w:r>
    </w:p>
    <w:p>
      <w:pPr>
        <w:spacing w:after="120" w:before="60"/>
      </w:pPr>
      <w:r>
        <w:rPr>
          <w:rFonts w:ascii="Arial" w:cs="Arial" w:eastAsia="Arial" w:hAnsi="Arial"/>
          <w:color w:val="1A1A1A"/>
          <w:sz w:val="22"/>
          <w:szCs w:val="22"/>
        </w:rPr>
        <w:t xml:space="preserve">The number of %%EOF markers in a file therefore indicates the number of save operations:</w:t>
      </w:r>
    </w:p>
    <w:p>
      <w:pPr>
        <w:pStyle w:val="ListParagraph"/>
        <w:numPr>
          <w:ilvl w:val="0"/>
          <w:numId w:val="2"/>
        </w:numPr>
      </w:pPr>
      <w:r>
        <w:rPr>
          <w:rFonts w:ascii="Arial" w:cs="Arial" w:eastAsia="Arial" w:hAnsi="Arial"/>
          <w:b/>
          <w:bCs/>
          <w:color w:val="1A1A1A"/>
          <w:sz w:val="22"/>
          <w:szCs w:val="22"/>
        </w:rPr>
        <w:t xml:space="preserve">1 %%EOF: </w:t>
      </w:r>
      <w:r>
        <w:rPr>
          <w:rFonts w:ascii="Arial" w:cs="Arial" w:eastAsia="Arial" w:hAnsi="Arial"/>
          <w:color w:val="1A1A1A"/>
          <w:sz w:val="22"/>
          <w:szCs w:val="22"/>
        </w:rPr>
        <w:t xml:space="preserve">Single-pass creation — original, unmodified document</w:t>
      </w:r>
    </w:p>
    <w:p>
      <w:pPr>
        <w:pStyle w:val="ListParagraph"/>
        <w:numPr>
          <w:ilvl w:val="0"/>
          <w:numId w:val="2"/>
        </w:numPr>
      </w:pPr>
      <w:r>
        <w:rPr>
          <w:rFonts w:ascii="Arial" w:cs="Arial" w:eastAsia="Arial" w:hAnsi="Arial"/>
          <w:b/>
          <w:bCs/>
          <w:color w:val="1A1A1A"/>
          <w:sz w:val="22"/>
          <w:szCs w:val="22"/>
        </w:rPr>
        <w:t xml:space="preserve">2 %%EOF: </w:t>
      </w:r>
      <w:r>
        <w:rPr>
          <w:rFonts w:ascii="Arial" w:cs="Arial" w:eastAsia="Arial" w:hAnsi="Arial"/>
          <w:color w:val="1A1A1A"/>
          <w:sz w:val="22"/>
          <w:szCs w:val="22"/>
        </w:rPr>
        <w:t xml:space="preserve">One incremental update — document saved once after initial creation</w:t>
      </w:r>
    </w:p>
    <w:p>
      <w:pPr>
        <w:pStyle w:val="ListParagraph"/>
        <w:numPr>
          <w:ilvl w:val="0"/>
          <w:numId w:val="2"/>
        </w:numPr>
      </w:pPr>
      <w:r>
        <w:rPr>
          <w:rFonts w:ascii="Arial" w:cs="Arial" w:eastAsia="Arial" w:hAnsi="Arial"/>
          <w:b/>
          <w:bCs/>
          <w:color w:val="1A1A1A"/>
          <w:sz w:val="22"/>
          <w:szCs w:val="22"/>
        </w:rPr>
        <w:t xml:space="preserve">N %%EOF: </w:t>
      </w:r>
      <w:r>
        <w:rPr>
          <w:rFonts w:ascii="Arial" w:cs="Arial" w:eastAsia="Arial" w:hAnsi="Arial"/>
          <w:color w:val="1A1A1A"/>
          <w:sz w:val="22"/>
          <w:szCs w:val="22"/>
        </w:rPr>
        <w:t xml:space="preserve">N−1 incremental updates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none" w:color="FFFFFF" w:sz="0"/>
              <w:right w:val="single" w:color="C00000" w:sz="8"/>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IMPORTANT CAVEAT</w:t>
            </w:r>
          </w:p>
        </w:tc>
      </w:tr>
      <w:tr>
        <w:tc>
          <w:tcPr>
            <w:tcW w:type="dxa" w:w="9360"/>
            <w:tcBorders>
              <w:top w:val="none" w:color="FFFFFF" w:sz="0"/>
              <w:left w:val="single" w:color="C00000" w:sz="8"/>
              <w:bottom w:val="single" w:color="C00000" w:sz="8"/>
              <w:right w:val="single" w:color="C00000" w:sz="8"/>
            </w:tcBorders>
            <w:shd w:fill="FCE4D6" w:val="clear"/>
            <w:tcMar>
              <w:top w:type="dxa" w:w="80"/>
              <w:left w:type="dxa" w:w="160"/>
              <w:bottom w:type="dxa" w:w="80"/>
              <w:right w:type="dxa" w:w="160"/>
            </w:tcMar>
          </w:tcPr>
          <w:p>
            <w:r>
              <w:rPr>
                <w:rFonts w:ascii="Arial" w:cs="Arial" w:eastAsia="Arial" w:hAnsi="Arial"/>
                <w:color w:val="1A1A1A"/>
                <w:sz w:val="21"/>
                <w:szCs w:val="21"/>
              </w:rPr>
              <w:t xml:space="preserve">Linearised PDFs (web-optimised) contain two %%EOF markers by specification. The application detects linearisation and adjusts the count accordingly to avoid false positives. However, the examiner should independently verify linearisation when exactly two markers are found.</w:t>
            </w:r>
          </w:p>
        </w:tc>
      </w:tr>
    </w:tbl>
    <w:p>
      <w:pPr>
        <w:spacing w:after="120" w:before="0"/>
      </w:pPr>
      <w:r>
        <w:t xml:space="preserve"/>
      </w:r>
    </w:p>
    <w:p>
      <w:r>
        <w:br w:type="page"/>
      </w:r>
    </w:p>
    <w:p>
      <w:pPr>
        <w:pStyle w:val="Heading1"/>
        <w:pBdr>
          <w:bottom w:val="single" w:color="2E75B6" w:sz="6" w:space="4"/>
        </w:pBdr>
        <w:spacing w:after="120" w:before="360"/>
      </w:pPr>
      <w:bookmarkStart w:name="s3" w:id="14"/>
      <w:r>
        <w:rPr>
          <w:rFonts w:ascii="Arial" w:cs="Arial" w:eastAsia="Arial" w:hAnsi="Arial"/>
          <w:b/>
          <w:bCs/>
          <w:color w:val="1F3864"/>
          <w:sz w:val="32"/>
          <w:szCs w:val="32"/>
        </w:rPr>
        <w:t xml:space="preserve">3. Artifacts Analysed by Category</w:t>
      </w:r>
      <w:bookmarkEnd w:id="14"/>
    </w:p>
    <w:p>
      <w:pPr>
        <w:spacing w:after="120" w:before="60"/>
      </w:pPr>
      <w:r>
        <w:rPr>
          <w:rFonts w:ascii="Arial" w:cs="Arial" w:eastAsia="Arial" w:hAnsi="Arial"/>
          <w:color w:val="1A1A1A"/>
          <w:sz w:val="22"/>
          <w:szCs w:val="22"/>
        </w:rPr>
        <w:t xml:space="preserve">The application analyses artifacts grouped into seven thematic categories. Each category corresponds to one or more HTML reports and database tables. The following chapters describe each artifact class in detail.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Reports</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Finding Types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Metadata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Metadata, Creator/Producer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METADATA_DATE_ANOMALY, METADATA_MISMATCH, VERSION_MISMATCH, VERSION_ANACHRONISM, XMP_ID_ANOMALY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Incremental Updates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Incremental Updates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(structural — count-based)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 Manipulation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High-Risk Images, Manipulation Detail, Off-Page, Duplicate Detection, DPI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BBOX_CROP, EXPLICIT_CLIP, OVERLAP, OFFPAGE, DPI_ANOMALY, SOFT_MASK, IMAGE_SMASK, COMPLEX_TRANSFORM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Overlay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Overlay Detection, Visual Overlay Report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TEXT_OVERLAY (three sub-kinds: annotation, white-box, text-over-text)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EXIF &amp; GPS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EXIF &amp; GPS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MIXED_CAMERA (plus informational EXIF/GPS values)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Comments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Comments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(informational — annotation extraction)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Integrity &amp; Signatures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Risk Summary, Manipulation Detail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REDACT_UNAPPLIED, SIGNED_THEN_MODIFIED, STRUCTURAL_WARNING</w:t>
            </w:r>
          </w:p>
        </w:tc>
      </w:tr>
    </w:tbl>
    <w:p>
      <w:pPr>
        <w:spacing w:after="140" w:before="0"/>
      </w:pPr>
      <w:r>
        <w:t xml:space="preserve"/>
      </w:r>
    </w:p>
    <w:p>
      <w:r>
        <w:br w:type="page"/>
      </w:r>
    </w:p>
    <w:p>
      <w:pPr>
        <w:pStyle w:val="Heading1"/>
        <w:pBdr>
          <w:bottom w:val="single" w:color="2E75B6" w:sz="6" w:space="4"/>
        </w:pBdr>
        <w:spacing w:after="120" w:before="360"/>
      </w:pPr>
      <w:bookmarkStart w:name="s4" w:id="15"/>
      <w:r>
        <w:rPr>
          <w:rFonts w:ascii="Arial" w:cs="Arial" w:eastAsia="Arial" w:hAnsi="Arial"/>
          <w:b/>
          <w:bCs/>
          <w:color w:val="1F3864"/>
          <w:sz w:val="32"/>
          <w:szCs w:val="32"/>
        </w:rPr>
        <w:t xml:space="preserve">4. Document Metadata Artifacts</w:t>
      </w:r>
      <w:bookmarkEnd w:id="15"/>
    </w:p>
    <w:p>
      <w:pPr>
        <w:spacing w:after="120" w:before="60"/>
      </w:pPr>
      <w:r>
        <w:rPr>
          <w:rFonts w:ascii="Arial" w:cs="Arial" w:eastAsia="Arial" w:hAnsi="Arial"/>
          <w:color w:val="1A1A1A"/>
          <w:sz w:val="22"/>
          <w:szCs w:val="22"/>
        </w:rPr>
        <w:t xml:space="preserve">The application extracts metadata from all three locations in which a PDF may store document-level metadata: the Info dictionary, the XMP metadata stream, and the Document Catalog. Extracted values are stored in the </w:t>
      </w:r>
      <w:r>
        <w:rPr>
          <w:rFonts w:ascii="Courier New" w:cs="Courier New" w:eastAsia="Courier New" w:hAnsi="Courier New"/>
          <w:color w:val="1A1A1A"/>
          <w:sz w:val="22"/>
          <w:szCs w:val="22"/>
        </w:rPr>
        <w:t xml:space="preserve">analyses</w:t>
      </w:r>
      <w:r>
        <w:rPr>
          <w:rFonts w:ascii="Arial" w:cs="Arial" w:eastAsia="Arial" w:hAnsi="Arial"/>
          <w:color w:val="1A1A1A"/>
          <w:sz w:val="22"/>
          <w:szCs w:val="22"/>
        </w:rPr>
        <w:t xml:space="preserve"> and </w:t>
      </w:r>
      <w:r>
        <w:rPr>
          <w:rFonts w:ascii="Courier New" w:cs="Courier New" w:eastAsia="Courier New" w:hAnsi="Courier New"/>
          <w:color w:val="1A1A1A"/>
          <w:sz w:val="22"/>
          <w:szCs w:val="22"/>
        </w:rPr>
        <w:t xml:space="preserve">pdf_metadata</w:t>
      </w:r>
      <w:r>
        <w:rPr>
          <w:rFonts w:ascii="Arial" w:cs="Arial" w:eastAsia="Arial" w:hAnsi="Arial"/>
          <w:color w:val="1A1A1A"/>
          <w:sz w:val="22"/>
          <w:szCs w:val="22"/>
        </w:rPr>
        <w:t xml:space="preserve"> database tables and surfaced in the </w:t>
      </w:r>
      <w:r>
        <w:rPr>
          <w:rFonts w:ascii="Arial" w:cs="Arial" w:eastAsia="Arial" w:hAnsi="Arial"/>
          <w:b/>
          <w:bCs/>
          <w:color w:val="1A1A1A"/>
          <w:sz w:val="22"/>
          <w:szCs w:val="22"/>
        </w:rPr>
        <w:t xml:space="preserve">Metadata Report</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Creator/Producer Analysis</w:t>
      </w:r>
      <w:r>
        <w:rPr>
          <w:rFonts w:ascii="Arial" w:cs="Arial" w:eastAsia="Arial" w:hAnsi="Arial"/>
          <w:color w:val="1A1A1A"/>
          <w:sz w:val="22"/>
          <w:szCs w:val="22"/>
        </w:rPr>
        <w:t xml:space="preserve"> reports.</w:t>
      </w:r>
    </w:p>
    <w:p>
      <w:pPr>
        <w:spacing w:after="80" w:before="0"/>
      </w:pPr>
      <w:r>
        <w:t xml:space="preserve"/>
      </w:r>
    </w:p>
    <w:p>
      <w:pPr>
        <w:pStyle w:val="Heading2"/>
        <w:spacing w:after="80" w:before="240"/>
      </w:pPr>
      <w:bookmarkStart w:name="s4_1" w:id="16"/>
      <w:r>
        <w:rPr>
          <w:rFonts w:ascii="Arial" w:cs="Arial" w:eastAsia="Arial" w:hAnsi="Arial"/>
          <w:b/>
          <w:bCs/>
          <w:color w:val="1F3864"/>
          <w:sz w:val="26"/>
          <w:szCs w:val="26"/>
        </w:rPr>
        <w:t xml:space="preserve">4.1 Info Dictionary Fields</w:t>
      </w:r>
      <w:bookmarkEnd w:id="16"/>
    </w:p>
    <w:p>
      <w:pPr>
        <w:spacing w:after="120" w:before="60"/>
      </w:pPr>
      <w:r>
        <w:rPr>
          <w:rFonts w:ascii="Arial" w:cs="Arial" w:eastAsia="Arial" w:hAnsi="Arial"/>
          <w:color w:val="1A1A1A"/>
          <w:sz w:val="22"/>
          <w:szCs w:val="22"/>
        </w:rPr>
        <w:t xml:space="preserve">The Info dictionary is specified in </w:t>
      </w:r>
      <w:r>
        <w:rPr>
          <w:rFonts w:ascii="Arial" w:cs="Arial" w:eastAsia="Arial" w:hAnsi="Arial"/>
          <w:b/>
          <w:bCs/>
          <w:color w:val="1A1A1A"/>
          <w:sz w:val="22"/>
          <w:szCs w:val="22"/>
        </w:rPr>
        <w:t xml:space="preserve">ISO 32000-2:2020, §14.3.3, Table 349</w:t>
      </w:r>
      <w:r>
        <w:rPr>
          <w:rFonts w:ascii="Arial" w:cs="Arial" w:eastAsia="Arial" w:hAnsi="Arial"/>
          <w:color w:val="1A1A1A"/>
          <w:sz w:val="22"/>
          <w:szCs w:val="22"/>
        </w:rPr>
        <w:t xml:space="preserve">. The following fields are extracted:</w:t>
      </w:r>
      <w:r>
        <w:rPr>
          <w:rStyle w:val="FootnoteReference"/>
        </w:rPr>
        <w:footnoteReference w:id="9"/>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Forensic 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name of the application that originally created the source document before conversion to PDF. A value of 'PDFium' typically indicates a Chrome or Chromium-based workflow; 'Microsoft Word' indicates a direct Save as PDF export; 'Canon' with a blank Producer suggests direct scanner output.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/Producer</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name of the application that produced (converted or wrote) the PDF. Distinct from Creator: a Word document exported to PDF by Acrobat Distiller will show Creator = 'Microsoft Word' and Producer = 'Acrobat Distiller'. Identical Creator and Producer suggest a single-step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/CreationDate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 of initial document creation in PDF date format D:YYYYMMDDHHmmSSOHH'mm'. The timezone offset (O, HH, mm) is significant: documents claimed to originate from the same session but carrying different timezone offsets warrant examination.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/ModDate</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 of last modification. If equal to CreationDate, no modifications were recorded after initial creation. A ModDate earlier than CreationDate is structurally invalid and a strong indicator of manual field editing.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Free-text author field. Not verified against any identity source. May contain the operating system username of the creating user if not explicitly set.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/Title, /Subject, /Keywords</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Free-text descriptive fields. Presence of auto-generated values (e.g., email subject lines, print job names) can reveal the document's origin workflow.</w:t>
            </w:r>
          </w:p>
        </w:tc>
      </w:tr>
    </w:tbl>
    <w:p>
      <w:pPr>
        <w:spacing w:after="100" w:before="0"/>
      </w:pPr>
      <w:r>
        <w:t xml:space="preserve"/>
      </w:r>
    </w:p>
    <w:p>
      <w:pPr>
        <w:pStyle w:val="Heading3"/>
        <w:spacing w:after="60" w:before="200"/>
      </w:pPr>
      <w:r>
        <w:rPr>
          <w:rFonts w:ascii="Arial" w:cs="Arial" w:eastAsia="Arial" w:hAnsi="Arial"/>
          <w:b/>
          <w:bCs/>
          <w:color w:val="2E75B6"/>
          <w:sz w:val="22"/>
          <w:szCs w:val="22"/>
        </w:rPr>
        <w:t xml:space="preserve">4.1.1 Synthetic Example — Info Dictionary</w:t>
      </w:r>
    </w:p>
    <w:p>
      <w:pPr>
        <w:spacing w:after="120" w:before="60"/>
      </w:pPr>
      <w:r>
        <w:rPr>
          <w:rFonts w:ascii="Arial" w:cs="Arial" w:eastAsia="Arial" w:hAnsi="Arial"/>
          <w:color w:val="1A1A1A"/>
          <w:sz w:val="22"/>
          <w:szCs w:val="22"/>
        </w:rPr>
        <w:t xml:space="preserve">The following is a representative Info dictionary from a document generated by printing a Chrome/Gmail page to PDF:</w:t>
      </w:r>
    </w:p>
    <w:p>
      <w:pPr>
        <w:shd w:fill="F0F0F0" w:val="clear"/>
        <w:spacing w:after="40" w:before="40"/>
        <w:ind w:left="360" w:right="360"/>
      </w:pPr>
      <w:r>
        <w:rPr>
          <w:rFonts w:ascii="Courier New" w:cs="Courier New" w:eastAsia="Courier New" w:hAnsi="Courier New"/>
          <w:color w:val="1A1A1A"/>
          <w:sz w:val="18"/>
          <w:szCs w:val="18"/>
        </w:rPr>
        <w:t xml:space="preserve">4 0 obj</w:t>
      </w:r>
    </w:p>
    <w:p>
      <w:pPr>
        <w:shd w:fill="F0F0F0" w:val="clear"/>
        <w:spacing w:after="40" w:before="40"/>
        <w:ind w:left="360" w:right="360"/>
      </w:pPr>
      <w:r>
        <w:rPr>
          <w:rFonts w:ascii="Courier New" w:cs="Courier New" w:eastAsia="Courier New" w:hAnsi="Courier New"/>
          <w:color w:val="1A1A1A"/>
          <w:sz w:val="18"/>
          <w:szCs w:val="18"/>
        </w:rPr>
        <w:t xml:space="preserve">&lt;&lt; /Creator (Mozilla/5.0 (Windows NT 10.0; Win64; x64)</w:t>
      </w:r>
    </w:p>
    <w:p>
      <w:pPr>
        <w:shd w:fill="F0F0F0" w:val="clear"/>
        <w:spacing w:after="40" w:before="40"/>
        <w:ind w:left="360" w:right="360"/>
      </w:pPr>
      <w:r>
        <w:rPr>
          <w:rFonts w:ascii="Courier New" w:cs="Courier New" w:eastAsia="Courier New" w:hAnsi="Courier New"/>
          <w:color w:val="1A1A1A"/>
          <w:sz w:val="18"/>
          <w:szCs w:val="18"/>
        </w:rPr>
        <w:t xml:space="preserve">              AppleWebKit/537.36 (KHTML, like Gecko)</w:t>
      </w:r>
    </w:p>
    <w:p>
      <w:pPr>
        <w:shd w:fill="F0F0F0" w:val="clear"/>
        <w:spacing w:after="40" w:before="40"/>
        <w:ind w:left="360" w:right="360"/>
      </w:pPr>
      <w:r>
        <w:rPr>
          <w:rFonts w:ascii="Courier New" w:cs="Courier New" w:eastAsia="Courier New" w:hAnsi="Courier New"/>
          <w:color w:val="1A1A1A"/>
          <w:sz w:val="18"/>
          <w:szCs w:val="18"/>
        </w:rPr>
        <w:t xml:space="preserve">              Chrome/142.0.0.0 Safari/537.36)</w:t>
      </w:r>
    </w:p>
    <w:p>
      <w:pPr>
        <w:shd w:fill="F0F0F0" w:val="clear"/>
        <w:spacing w:after="40" w:before="40"/>
        <w:ind w:left="360" w:right="360"/>
      </w:pPr>
      <w:r>
        <w:rPr>
          <w:rFonts w:ascii="Courier New" w:cs="Courier New" w:eastAsia="Courier New" w:hAnsi="Courier New"/>
          <w:color w:val="1A1A1A"/>
          <w:sz w:val="18"/>
          <w:szCs w:val="18"/>
        </w:rPr>
        <w:t xml:space="preserve">   /Producer (Skia/PDF m142)</w:t>
      </w:r>
    </w:p>
    <w:p>
      <w:pPr>
        <w:shd w:fill="F0F0F0" w:val="clear"/>
        <w:spacing w:after="40" w:before="40"/>
        <w:ind w:left="360" w:right="360"/>
      </w:pPr>
      <w:r>
        <w:rPr>
          <w:rFonts w:ascii="Courier New" w:cs="Courier New" w:eastAsia="Courier New" w:hAnsi="Courier New"/>
          <w:color w:val="1A1A1A"/>
          <w:sz w:val="18"/>
          <w:szCs w:val="18"/>
        </w:rPr>
        <w:t xml:space="preserve">   /CreationDate (D:20251115093611Z)</w:t>
      </w:r>
    </w:p>
    <w:p>
      <w:pPr>
        <w:shd w:fill="F0F0F0" w:val="clear"/>
        <w:spacing w:after="40" w:before="40"/>
        <w:ind w:left="360" w:right="360"/>
      </w:pPr>
      <w:r>
        <w:rPr>
          <w:rFonts w:ascii="Courier New" w:cs="Courier New" w:eastAsia="Courier New" w:hAnsi="Courier New"/>
          <w:color w:val="1A1A1A"/>
          <w:sz w:val="18"/>
          <w:szCs w:val="18"/>
        </w:rPr>
        <w:t xml:space="preserve">   /ModDate (D:20251115105225+01'00')</w:t>
      </w:r>
    </w:p>
    <w:p>
      <w:pPr>
        <w:shd w:fill="F0F0F0" w:val="clear"/>
        <w:spacing w:after="40" w:before="40"/>
        <w:ind w:left="360" w:right="360"/>
      </w:pPr>
      <w:r>
        <w:rPr>
          <w:rFonts w:ascii="Courier New" w:cs="Courier New" w:eastAsia="Courier New" w:hAnsi="Courier New"/>
          <w:color w:val="1A1A1A"/>
          <w:sz w:val="18"/>
          <w:szCs w:val="18"/>
        </w:rPr>
        <w:t xml:space="preserve">   /Title (Gmail - NRC: Ticket booking Confirmation)</w:t>
      </w:r>
    </w:p>
    <w:p>
      <w:pPr>
        <w:shd w:fill="F0F0F0" w:val="clear"/>
        <w:spacing w:after="40" w:before="40"/>
        <w:ind w:left="360" w:right="360"/>
      </w:pPr>
      <w:r>
        <w:rPr>
          <w:rFonts w:ascii="Courier New" w:cs="Courier New" w:eastAsia="Courier New" w:hAnsi="Courier New"/>
          <w:color w:val="1A1A1A"/>
          <w:sz w:val="18"/>
          <w:szCs w:val="18"/>
        </w:rPr>
        <w:t xml:space="preserve">&gt;&gt;</w:t>
      </w:r>
    </w:p>
    <w:p>
      <w:pPr>
        <w:shd w:fill="F0F0F0" w:val="clear"/>
        <w:spacing w:after="40" w:before="40"/>
        <w:ind w:left="360" w:right="360"/>
      </w:pPr>
      <w:r>
        <w:rPr>
          <w:rFonts w:ascii="Courier New" w:cs="Courier New" w:eastAsia="Courier New" w:hAnsi="Courier New"/>
          <w:color w:val="1A1A1A"/>
          <w:sz w:val="18"/>
          <w:szCs w:val="18"/>
        </w:rPr>
        <w:t xml:space="preserve">endobj</w:t>
      </w:r>
    </w:p>
    <w:p>
      <w:pPr>
        <w:spacing w:after="80" w:before="0"/>
      </w:pPr>
      <w:r>
        <w:t xml:space="preserve"/>
      </w:r>
    </w:p>
    <w:p>
      <w:pPr>
        <w:spacing w:after="120" w:before="60"/>
      </w:pPr>
      <w:r>
        <w:rPr>
          <w:rFonts w:ascii="Arial" w:cs="Arial" w:eastAsia="Arial" w:hAnsi="Arial"/>
          <w:color w:val="1A1A1A"/>
          <w:sz w:val="22"/>
          <w:szCs w:val="22"/>
        </w:rPr>
        <w:t xml:space="preserve">Forensic observations from this example:</w:t>
      </w:r>
    </w:p>
    <w:p>
      <w:pPr>
        <w:pStyle w:val="ListParagraph"/>
        <w:numPr>
          <w:ilvl w:val="0"/>
          <w:numId w:val="2"/>
        </w:numPr>
      </w:pPr>
      <w:r>
        <w:rPr>
          <w:rFonts w:ascii="Arial" w:cs="Arial" w:eastAsia="Arial" w:hAnsi="Arial"/>
          <w:color w:val="1A1A1A"/>
          <w:sz w:val="22"/>
          <w:szCs w:val="22"/>
        </w:rPr>
        <w:t xml:space="preserve">The Creator is a full Chrome user-agent string — the document was produced by Chrome's built-in PDF print function, not a dedicated PDF application.</w:t>
      </w:r>
    </w:p>
    <w:p>
      <w:pPr>
        <w:pStyle w:val="ListParagraph"/>
        <w:numPr>
          <w:ilvl w:val="0"/>
          <w:numId w:val="2"/>
        </w:numPr>
      </w:pPr>
      <w:r>
        <w:rPr>
          <w:rFonts w:ascii="Arial" w:cs="Arial" w:eastAsia="Arial" w:hAnsi="Arial"/>
          <w:color w:val="1A1A1A"/>
          <w:sz w:val="22"/>
          <w:szCs w:val="22"/>
        </w:rPr>
        <w:t xml:space="preserve">The Producer 'Skia/PDF m142' confirms Google's Skia graphics library at Chrome milestone 142.</w:t>
      </w:r>
    </w:p>
    <w:p>
      <w:pPr>
        <w:pStyle w:val="ListParagraph"/>
        <w:numPr>
          <w:ilvl w:val="0"/>
          <w:numId w:val="2"/>
        </w:numPr>
      </w:pPr>
      <w:r>
        <w:rPr>
          <w:rFonts w:ascii="Arial" w:cs="Arial" w:eastAsia="Arial" w:hAnsi="Arial"/>
          <w:color w:val="1A1A1A"/>
          <w:sz w:val="22"/>
          <w:szCs w:val="22"/>
        </w:rPr>
        <w:t xml:space="preserve">CreationDate ends in 'Z' (UTC), while ModDate carries a +01:00 offset — the document was created in UTC but later modified on a system in Central European Time (UTC+1). This warrants investigation of the modification.</w:t>
      </w:r>
    </w:p>
    <w:p>
      <w:pPr>
        <w:pStyle w:val="ListParagraph"/>
        <w:numPr>
          <w:ilvl w:val="0"/>
          <w:numId w:val="2"/>
        </w:numPr>
      </w:pPr>
      <w:r>
        <w:rPr>
          <w:rFonts w:ascii="Arial" w:cs="Arial" w:eastAsia="Arial" w:hAnsi="Arial"/>
          <w:color w:val="1A1A1A"/>
          <w:sz w:val="22"/>
          <w:szCs w:val="22"/>
        </w:rPr>
        <w:t xml:space="preserve">The Title is an email subject line, confirming the document is a print-to-PDF of a Gmail message.</w:t>
      </w:r>
    </w:p>
    <w:p>
      <w:pPr>
        <w:spacing w:after="100" w:before="0"/>
      </w:pPr>
      <w:r>
        <w:t xml:space="preserve"/>
      </w:r>
    </w:p>
    <w:p>
      <w:pPr>
        <w:pStyle w:val="Heading2"/>
        <w:spacing w:after="80" w:before="240"/>
      </w:pPr>
      <w:bookmarkStart w:name="s4_2" w:id="17"/>
      <w:r>
        <w:rPr>
          <w:rFonts w:ascii="Arial" w:cs="Arial" w:eastAsia="Arial" w:hAnsi="Arial"/>
          <w:b/>
          <w:bCs/>
          <w:color w:val="1F3864"/>
          <w:sz w:val="26"/>
          <w:szCs w:val="26"/>
        </w:rPr>
        <w:t xml:space="preserve">4.2 XMP Metadata Stream</w:t>
      </w:r>
      <w:bookmarkEnd w:id="17"/>
    </w:p>
    <w:p>
      <w:pPr>
        <w:spacing w:after="120" w:before="60"/>
      </w:pPr>
      <w:r>
        <w:rPr>
          <w:rFonts w:ascii="Arial" w:cs="Arial" w:eastAsia="Arial" w:hAnsi="Arial"/>
          <w:color w:val="1A1A1A"/>
          <w:sz w:val="22"/>
          <w:szCs w:val="22"/>
        </w:rPr>
        <w:t xml:space="preserve">XMP metadata is an XML document embedded in the PDF under the Document Catalog's /Metadata key. It uses the Resource Description Framework (RDF) and a set of defined namespaces.</w:t>
      </w:r>
      <w:r>
        <w:rPr>
          <w:rStyle w:val="FootnoteReference"/>
        </w:rPr>
        <w:footnoteReference w:id="10"/>
      </w:r>
    </w:p>
    <w:p>
      <w:pPr>
        <w:spacing w:after="60" w:before="0"/>
      </w:pPr>
      <w:r>
        <w:t xml:space="preserve"/>
      </w:r>
    </w:p>
    <w:p>
      <w:pPr>
        <w:spacing w:after="120" w:before="60"/>
      </w:pPr>
      <w:r>
        <w:rPr>
          <w:rFonts w:ascii="Arial" w:cs="Arial" w:eastAsia="Arial" w:hAnsi="Arial"/>
          <w:color w:val="1A1A1A"/>
          <w:sz w:val="22"/>
          <w:szCs w:val="22"/>
        </w:rPr>
        <w:t xml:space="preserve">Forensically important XMP namespaces:</w:t>
      </w:r>
    </w:p>
    <w:p>
      <w:pPr>
        <w:pStyle w:val="ListParagraph"/>
        <w:numPr>
          <w:ilvl w:val="0"/>
          <w:numId w:val="2"/>
        </w:numPr>
      </w:pPr>
      <w:r>
        <w:rPr>
          <w:rFonts w:ascii="Courier New" w:cs="Courier New" w:eastAsia="Courier New" w:hAnsi="Courier New"/>
          <w:color w:val="1A1A1A"/>
          <w:sz w:val="22"/>
          <w:szCs w:val="22"/>
        </w:rPr>
        <w:t xml:space="preserve">xmp: </w:t>
      </w:r>
      <w:r>
        <w:rPr>
          <w:rFonts w:ascii="Arial" w:cs="Arial" w:eastAsia="Arial" w:hAnsi="Arial"/>
          <w:color w:val="1A1A1A"/>
          <w:sz w:val="22"/>
          <w:szCs w:val="22"/>
        </w:rPr>
        <w:t xml:space="preserve">(http://ns.adobe.com/xap/1.0/) — xmp:CreatorTool, xmp:CreateDate, xmp:ModifyDate, xmp:MetadataDate</w:t>
      </w:r>
    </w:p>
    <w:p>
      <w:pPr>
        <w:pStyle w:val="ListParagraph"/>
        <w:numPr>
          <w:ilvl w:val="0"/>
          <w:numId w:val="2"/>
        </w:numPr>
      </w:pPr>
      <w:r>
        <w:rPr>
          <w:rFonts w:ascii="Courier New" w:cs="Courier New" w:eastAsia="Courier New" w:hAnsi="Courier New"/>
          <w:color w:val="1A1A1A"/>
          <w:sz w:val="22"/>
          <w:szCs w:val="22"/>
        </w:rPr>
        <w:t xml:space="preserve">pdf: </w:t>
      </w:r>
      <w:r>
        <w:rPr>
          <w:rFonts w:ascii="Arial" w:cs="Arial" w:eastAsia="Arial" w:hAnsi="Arial"/>
          <w:color w:val="1A1A1A"/>
          <w:sz w:val="22"/>
          <w:szCs w:val="22"/>
        </w:rPr>
        <w:t xml:space="preserve">(http://ns.adobe.com/pdf/1.3/) — pdf:Producer</w:t>
      </w:r>
    </w:p>
    <w:p>
      <w:pPr>
        <w:pStyle w:val="ListParagraph"/>
        <w:numPr>
          <w:ilvl w:val="0"/>
          <w:numId w:val="2"/>
        </w:numPr>
      </w:pPr>
      <w:r>
        <w:rPr>
          <w:rFonts w:ascii="Courier New" w:cs="Courier New" w:eastAsia="Courier New" w:hAnsi="Courier New"/>
          <w:color w:val="1A1A1A"/>
          <w:sz w:val="22"/>
          <w:szCs w:val="22"/>
        </w:rPr>
        <w:t xml:space="preserve">xmpMM: </w:t>
      </w:r>
      <w:r>
        <w:rPr>
          <w:rFonts w:ascii="Arial" w:cs="Arial" w:eastAsia="Arial" w:hAnsi="Arial"/>
          <w:color w:val="1A1A1A"/>
          <w:sz w:val="22"/>
          <w:szCs w:val="22"/>
        </w:rPr>
        <w:t xml:space="preserve">(http://ns.adobe.com/xap/1.0/mm/) — xmpMM:DocumentID, xmpMM:InstanceID — unique document identifiers</w:t>
      </w:r>
    </w:p>
    <w:p>
      <w:pPr>
        <w:pStyle w:val="ListParagraph"/>
        <w:numPr>
          <w:ilvl w:val="0"/>
          <w:numId w:val="2"/>
        </w:numPr>
      </w:pPr>
      <w:r>
        <w:rPr>
          <w:rFonts w:ascii="Courier New" w:cs="Courier New" w:eastAsia="Courier New" w:hAnsi="Courier New"/>
          <w:color w:val="1A1A1A"/>
          <w:sz w:val="22"/>
          <w:szCs w:val="22"/>
        </w:rPr>
        <w:t xml:space="preserve">dc: </w:t>
      </w:r>
      <w:r>
        <w:rPr>
          <w:rFonts w:ascii="Arial" w:cs="Arial" w:eastAsia="Arial" w:hAnsi="Arial"/>
          <w:color w:val="1A1A1A"/>
          <w:sz w:val="22"/>
          <w:szCs w:val="22"/>
        </w:rPr>
        <w:t xml:space="preserve">(http://purl.org/dc/elements/1.1/) — dc:title, dc:creator, dc:format</w:t>
      </w:r>
    </w:p>
    <w:p>
      <w:pPr>
        <w:spacing w:after="80" w:before="0"/>
      </w:pPr>
      <w:r>
        <w:t xml:space="preserve"/>
      </w:r>
    </w:p>
    <w:p>
      <w:pPr>
        <w:pStyle w:val="Heading3"/>
        <w:spacing w:after="60" w:before="200"/>
      </w:pPr>
      <w:r>
        <w:rPr>
          <w:rFonts w:ascii="Arial" w:cs="Arial" w:eastAsia="Arial" w:hAnsi="Arial"/>
          <w:b/>
          <w:bCs/>
          <w:color w:val="2E75B6"/>
          <w:sz w:val="22"/>
          <w:szCs w:val="22"/>
        </w:rPr>
        <w:t xml:space="preserve">4.2.1 DocumentID vs InstanceID</w:t>
      </w:r>
    </w:p>
    <w:p>
      <w:pPr>
        <w:spacing w:after="120" w:before="60"/>
      </w:pPr>
      <w:r>
        <w:rPr>
          <w:rFonts w:ascii="Arial" w:cs="Arial" w:eastAsia="Arial" w:hAnsi="Arial"/>
          <w:color w:val="1A1A1A"/>
          <w:sz w:val="22"/>
          <w:szCs w:val="22"/>
        </w:rPr>
        <w:t xml:space="preserve">The xmpMM:DocumentID is assigned once at document creation and should remain constant across all incremental saves. The xmpMM:InstanceID is updated on each save. A document in which both IDs are identical suggests it was created as a direct copy of another document or that metadata was reconstructed.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none" w:color="FFFFFF" w:sz="0"/>
              <w:right w:val="single" w:color="BF8F00" w:sz="8"/>
            </w:tcBorders>
            <w:shd w:fill="BF8F00" w:val="clear"/>
            <w:tcMar>
              <w:top w:type="dxa" w:w="60"/>
              <w:left w:type="dxa" w:w="120"/>
              <w:bottom w:type="dxa" w:w="60"/>
              <w:right w:type="dxa" w:w="120"/>
            </w:tcMar>
          </w:tcPr>
          <w:p>
            <w:r>
              <w:rPr>
                <w:rFonts w:ascii="Arial" w:cs="Arial" w:eastAsia="Arial" w:hAnsi="Arial"/>
                <w:b/>
                <w:bCs/>
                <w:color w:val="FFFFFF"/>
                <w:sz w:val="20"/>
                <w:szCs w:val="20"/>
              </w:rPr>
              <w:t xml:space="preserve">⚠  REQUIRES ADDITIONAL VALIDATION</w:t>
            </w:r>
          </w:p>
        </w:tc>
      </w:tr>
      <w:tr>
        <w:tc>
          <w:tcPr>
            <w:tcW w:type="dxa" w:w="9360"/>
            <w:tcBorders>
              <w:top w:val="none" w:color="FFFFFF" w:sz="0"/>
              <w:left w:val="single" w:color="BF8F00" w:sz="8"/>
              <w:bottom w:val="single" w:color="BF8F00" w:sz="8"/>
              <w:right w:val="single" w:color="BF8F00" w:sz="8"/>
            </w:tcBorders>
            <w:shd w:fill="FFF2CC" w:val="clear"/>
            <w:tcMar>
              <w:top w:type="dxa" w:w="80"/>
              <w:left w:type="dxa" w:w="160"/>
              <w:bottom w:type="dxa" w:w="80"/>
              <w:right w:type="dxa" w:w="160"/>
            </w:tcMar>
          </w:tcPr>
          <w:p>
            <w:r>
              <w:rPr>
                <w:rFonts w:ascii="Arial" w:cs="Arial" w:eastAsia="Arial" w:hAnsi="Arial"/>
                <w:color w:val="1A1A1A"/>
                <w:sz w:val="21"/>
                <w:szCs w:val="21"/>
              </w:rPr>
              <w:t xml:space="preserve">Within a single document, identical DocumentID and InstanceID values are flagged automatically as XMP_ID_ANOMALY (INFO). Cross-referencing DocumentID values BETWEEN related documents — where matching IDs across purportedly independent sources may indicate a shared template or copy-paste origin — still requires manual comparative analysis beyond the automated report.</w:t>
            </w:r>
          </w:p>
        </w:tc>
      </w:tr>
    </w:tbl>
    <w:p>
      <w:pPr>
        <w:spacing w:after="80" w:before="0"/>
      </w:pPr>
      <w:r>
        <w:t xml:space="preserve"/>
      </w:r>
    </w:p>
    <w:p>
      <w:pPr>
        <w:pStyle w:val="Heading3"/>
        <w:spacing w:after="60" w:before="200"/>
      </w:pPr>
      <w:r>
        <w:rPr>
          <w:rFonts w:ascii="Arial" w:cs="Arial" w:eastAsia="Arial" w:hAnsi="Arial"/>
          <w:b/>
          <w:bCs/>
          <w:color w:val="2E75B6"/>
          <w:sz w:val="22"/>
          <w:szCs w:val="22"/>
        </w:rPr>
        <w:t xml:space="preserve">4.2.2 Info Dictionary vs XMP Discrepancy</w:t>
      </w:r>
    </w:p>
    <w:p>
      <w:pPr>
        <w:spacing w:after="120" w:before="60"/>
      </w:pPr>
      <w:r>
        <w:rPr>
          <w:rFonts w:ascii="Arial" w:cs="Arial" w:eastAsia="Arial" w:hAnsi="Arial"/>
          <w:color w:val="1A1A1A"/>
          <w:sz w:val="22"/>
          <w:szCs w:val="22"/>
        </w:rPr>
        <w:t xml:space="preserve">When a PDF is created normally, the producing application writes both the Info dictionary and the XMP stream with identical values. When one is subsequently edited manually (e.g., using a hex editor or a metadata manipulation tool), the other typically retains the original values.</w:t>
      </w:r>
    </w:p>
    <w:p>
      <w:pPr>
        <w:spacing w:after="60" w:before="0"/>
      </w:pPr>
      <w:r>
        <w:t xml:space="preserve"/>
      </w:r>
    </w:p>
    <w:p>
      <w:pPr>
        <w:spacing w:after="120" w:before="60"/>
      </w:pPr>
      <w:r>
        <w:rPr>
          <w:rFonts w:ascii="Arial" w:cs="Arial" w:eastAsia="Arial" w:hAnsi="Arial"/>
          <w:color w:val="1A1A1A"/>
          <w:sz w:val="22"/>
          <w:szCs w:val="22"/>
        </w:rPr>
        <w:t xml:space="preserve">Example of a discrepancy indicating potential metadata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Info Dictionary Value</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XMP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Adobe Acrobat 11.0.23</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3F00"/>
                <w:sz w:val="20"/>
                <w:szCs w:val="20"/>
              </w:rPr>
              <w:t xml:space="preserve">Skia/PDF m142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/CreationDate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D:20250301120000Z</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D:20250301120000Z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/ModDate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D:20250315140000+01'00'</w:t>
            </w:r>
          </w:p>
        </w:tc>
        <w:tc>
          <w:tcPr>
            <w:tcW w:type="dxa" w:w="3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3F00"/>
                <w:sz w:val="20"/>
                <w:szCs w:val="20"/>
              </w:rPr>
              <w:t xml:space="preserve">D:20250301120000Z</w:t>
            </w:r>
          </w:p>
        </w:tc>
      </w:tr>
    </w:tbl>
    <w:p>
      <w:pPr>
        <w:spacing w:after="60" w:before="0"/>
      </w:pPr>
      <w:r>
        <w:t xml:space="preserve"/>
      </w:r>
    </w:p>
    <w:p>
      <w:pPr>
        <w:spacing w:after="120" w:before="60"/>
      </w:pPr>
      <w:r>
        <w:rPr>
          <w:rFonts w:ascii="Arial" w:cs="Arial" w:eastAsia="Arial" w:hAnsi="Arial"/>
          <w:color w:val="1A1A1A"/>
          <w:sz w:val="22"/>
          <w:szCs w:val="22"/>
        </w:rPr>
        <w:t xml:space="preserve">In this synthetic example: the Info dictionary Producer has been changed to 'Adobe Acrobat 11.0.23' while the XMP stream retains the original 'Skia/PDF m142'. The ModDate in the Info dictionary has been updated but the XMP ModifyDate has not. This is a strong indicator of manual metadata editing after creation. The application performs this comparison automatically: a METADATA_MISMATCH finding (MEDIUM) is emitted per disagreeing field (Producer, CreationDate, ModDate). Dates are compared as instants, so equivalent times expressed in different timezones do not mismatch, and unparseable values produce no comparison rather than a fabricated one. An Info dictionary ModDate that precedes CreationDate — structurally impossible for a truthfully-dated document — is separately flagged as METADATA_DATE_ANOMALY (HIGH).</w:t>
      </w:r>
    </w:p>
    <w:p>
      <w:pPr>
        <w:spacing w:after="100" w:before="0"/>
      </w:pPr>
      <w:r>
        <w:t xml:space="preserve"/>
      </w:r>
    </w:p>
    <w:p>
      <w:pPr>
        <w:pStyle w:val="Heading2"/>
        <w:spacing w:after="80" w:before="240"/>
      </w:pPr>
      <w:bookmarkStart w:name="s4_3" w:id="18"/>
      <w:r>
        <w:rPr>
          <w:rFonts w:ascii="Arial" w:cs="Arial" w:eastAsia="Arial" w:hAnsi="Arial"/>
          <w:b/>
          <w:bCs/>
          <w:color w:val="1F3864"/>
          <w:sz w:val="26"/>
          <w:szCs w:val="26"/>
        </w:rPr>
        <w:t xml:space="preserve">4.3 PDF Version Declaration</w:t>
      </w:r>
      <w:bookmarkEnd w:id="18"/>
    </w:p>
    <w:p>
      <w:pPr>
        <w:spacing w:after="120" w:before="60"/>
      </w:pPr>
      <w:r>
        <w:rPr>
          <w:rFonts w:ascii="Arial" w:cs="Arial" w:eastAsia="Arial" w:hAnsi="Arial"/>
          <w:color w:val="1A1A1A"/>
          <w:sz w:val="22"/>
          <w:szCs w:val="22"/>
        </w:rPr>
        <w:t xml:space="preserve">The PDF version is declared in the file header (%PDF-N.M) and may also be overridden by the /Version entry in the Document Catalog. The application records both and emits a VERSION_MISMATCH finding (INFO) when they differ. Mismatches between the header version and the Catalog version indicate post-creation modification by a tool that updated the Catalog but not the header, or vice versa; a Catalog /Version above the header is a legitimate override mechanism, but its presence still shows a tool touched the file without rewriting the header.</w:t>
      </w:r>
    </w:p>
    <w:p>
      <w:pPr>
        <w:spacing w:after="60" w:before="0"/>
      </w:pPr>
      <w:r>
        <w:t xml:space="preserve"/>
      </w:r>
    </w:p>
    <w:p>
      <w:pPr>
        <w:spacing w:after="120" w:before="60"/>
      </w:pPr>
      <w:r>
        <w:rPr>
          <w:rFonts w:ascii="Arial" w:cs="Arial" w:eastAsia="Arial" w:hAnsi="Arial"/>
          <w:color w:val="1A1A1A"/>
          <w:sz w:val="22"/>
          <w:szCs w:val="22"/>
        </w:rPr>
        <w:t xml:space="preserve">Version-to-specification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Normative Reference</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Producers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1.3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Adobe PDF Reference 2nd ed. (2000), §8.2.1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Acrobat 4.0</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1.4</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Adobe PDF Reference 3rd ed. (2001), Table 9.2</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Acrobat 5.0; introduced XMP and transparency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1.5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Adobe PDF Reference 4th ed. (2003)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Acrobat 6.0; cross-reference streams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1.6</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Adobe PDF Reference 5th ed. (2004)</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Acrobat 7.0; AES encryption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1.7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ISO 32000-1:2008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Acrobat 8.0+; most modern tools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2.0</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ISO 32000-2:2020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Acrobat DC 2017+; limited other tools</w:t>
            </w:r>
          </w:p>
        </w:tc>
      </w:tr>
    </w:tbl>
    <w:p>
      <w:pPr>
        <w:spacing w:after="120" w:before="0"/>
      </w:pPr>
      <w:r>
        <w:t xml:space="preserve"/>
      </w:r>
    </w:p>
    <w:p>
      <w:r>
        <w:br w:type="page"/>
      </w:r>
    </w:p>
    <w:p>
      <w:pPr>
        <w:pStyle w:val="Heading2"/>
      </w:pPr>
      <w:r>
        <w:rPr>
          <w:rFonts w:ascii="Arial" w:cs="Arial" w:eastAsia="Arial" w:hAnsi="Arial"/>
        </w:rPr>
        <w:t xml:space="preserve">4.4 Version Anachronism: Features Exceeding the Declared Version</w:t>
      </w:r>
    </w:p>
    <w:p>
      <w:pPr>
        <w:spacing w:after="80" w:before="80"/>
      </w:pPr>
      <w:r>
        <w:rPr>
          <w:rFonts w:ascii="Arial" w:cs="Arial" w:eastAsia="Arial" w:hAnsi="Arial"/>
          <w:color w:val="000000"/>
          <w:sz w:val="22"/>
          <w:szCs w:val="22"/>
        </w:rPr>
        <w:t xml:space="preserve">The PDF version a file declares is a claim that can be edited in seconds; the structural features actually present cannot be lowered without re-authoring the file. The application computes an effective minimum version from the features present and emits a VERSION_ANACHRONISM finding (MEDIUM) when that minimum exceeds the highest version the file declares anywhere. This is distinct from VERSION_MISMATCH (4.3), which compares the header against the Catalog /Version; version anachronism compares the declared version against the file’s own contents.</w:t>
      </w:r>
    </w:p>
    <w:p>
      <w:pPr>
        <w:spacing w:after="80" w:before="80"/>
      </w:pPr>
      <w:r>
        <w:rPr>
          <w:rFonts w:ascii="Arial" w:cs="Arial" w:eastAsia="Arial" w:hAnsi="Arial"/>
          <w:color w:val="000000"/>
          <w:sz w:val="22"/>
          <w:szCs w:val="22"/>
        </w:rPr>
        <w:t xml:space="preserve">Where the version is declared. There is no version field in the Info dictionary. The PDF version appears only in the header (%PDF-N.M), optionally overridden by the Catalog /Version, and optionally mirrored in XMP (pdf:PDFVersion). A conformant producer raises the header automatically when it writes a feature that requires a newer version — so when a document is legitimately edited and gains newer structures (for example a 1.4 file re-saved with 1.7 features), the header is updated to match. A feature present with a header too low for it therefore indicates either a non-conformant producer or a version string that was deliberately lowered (the move a forger makes so the version no longer contradicts a backdated creation date).</w:t>
      </w:r>
    </w:p>
    <w:p>
      <w:pPr>
        <w:spacing w:after="80" w:before="80"/>
      </w:pPr>
      <w:r>
        <w:rPr>
          <w:rFonts w:ascii="Arial" w:cs="Arial" w:eastAsia="Arial" w:hAnsi="Arial"/>
          <w:color w:val="000000"/>
          <w:sz w:val="22"/>
          <w:szCs w:val="22"/>
        </w:rPr>
        <w:t xml:space="preserve">Comparison. The effective minimum is compared against max(header, Catalog /Version, XMP pdf:PDFVersion). Using the highest declared value is deliberately conservative: a finding fires only when the structure exceeds every version the file claims, which minimises false positives.</w:t>
      </w:r>
    </w:p>
    <w:p>
      <w:pPr>
        <w:spacing w:after="80" w:before="80"/>
      </w:pPr>
      <w:r>
        <w:rPr>
          <w:rFonts w:ascii="Arial" w:cs="Arial" w:eastAsia="Arial" w:hAnsi="Arial"/>
          <w:color w:val="000000"/>
          <w:sz w:val="22"/>
          <w:szCs w:val="22"/>
        </w:rPr>
        <w:t xml:space="preserve">Detected features and their minimum version (earliest-possible year). The strongest evidence is the storage, cross-reference and encryption markers (object streams, cross-reference streams, AES): the file cannot be parsed or decrypted without them, and they live in structures that must be plaintext (the cross-reference structure and the /Encrypt dictionary), so a raw scan sees them reliably with no false negatives. The image-filter markers (JBIG2, JPEG2000) are detected best-effort: a positive match is definitive, but if the image’s XObject dictionary is itself stored inside a compressed object stream the filter name is compressed and a raw scan may not see it, so detection of those two can under-report (never over-report). Most features map to their base version’s publication year; AES-256 is the exception, carrying the year of the extension that introduced it (2008) rather than 1.7’s 2006:</w:t>
      </w:r>
    </w:p>
    <w:p>
      <w:pPr>
        <w:pStyle w:val="ListParagraph"/>
        <w:numPr>
          <w:ilvl w:val="0"/>
          <w:numId w:val="2"/>
        </w:numPr>
        <w:spacing w:after="60" w:before="60"/>
      </w:pPr>
      <w:r>
        <w:rPr>
          <w:rFonts w:ascii="Arial" w:cs="Arial" w:eastAsia="Arial" w:hAnsi="Arial"/>
          <w:sz w:val="22"/>
          <w:szCs w:val="22"/>
        </w:rPr>
        <w:t xml:space="preserve">Compressed object streams, /Type /ObjStm — requires 1.5 (2003), high reliability.</w:t>
      </w:r>
    </w:p>
    <w:p>
      <w:pPr>
        <w:pStyle w:val="ListParagraph"/>
        <w:numPr>
          <w:ilvl w:val="0"/>
          <w:numId w:val="2"/>
        </w:numPr>
        <w:spacing w:after="60" w:before="60"/>
      </w:pPr>
      <w:r>
        <w:rPr>
          <w:rFonts w:ascii="Arial" w:cs="Arial" w:eastAsia="Arial" w:hAnsi="Arial"/>
          <w:sz w:val="22"/>
          <w:szCs w:val="22"/>
        </w:rPr>
        <w:t xml:space="preserve">Cross-reference streams, /Type /XRef — requires 1.5 (2003), high reliability.</w:t>
      </w:r>
    </w:p>
    <w:p>
      <w:pPr>
        <w:pStyle w:val="ListParagraph"/>
        <w:numPr>
          <w:ilvl w:val="0"/>
          <w:numId w:val="2"/>
        </w:numPr>
        <w:spacing w:after="60" w:before="60"/>
      </w:pPr>
      <w:r>
        <w:rPr>
          <w:rFonts w:ascii="Arial" w:cs="Arial" w:eastAsia="Arial" w:hAnsi="Arial"/>
          <w:sz w:val="22"/>
          <w:szCs w:val="22"/>
        </w:rPr>
        <w:t xml:space="preserve">JBIG2 image compression, /JBIG2Decode — requires 1.4 (2001), high reliability.</w:t>
      </w:r>
    </w:p>
    <w:p>
      <w:pPr>
        <w:pStyle w:val="ListParagraph"/>
        <w:numPr>
          <w:ilvl w:val="0"/>
          <w:numId w:val="2"/>
        </w:numPr>
        <w:spacing w:after="60" w:before="60"/>
      </w:pPr>
      <w:r>
        <w:rPr>
          <w:rFonts w:ascii="Arial" w:cs="Arial" w:eastAsia="Arial" w:hAnsi="Arial"/>
          <w:sz w:val="22"/>
          <w:szCs w:val="22"/>
        </w:rPr>
        <w:t xml:space="preserve">JPEG2000 image compression, /JPXDecode — requires 1.5 (2003), high reliability.</w:t>
      </w:r>
    </w:p>
    <w:p>
      <w:pPr>
        <w:pStyle w:val="ListParagraph"/>
        <w:numPr>
          <w:ilvl w:val="0"/>
          <w:numId w:val="2"/>
        </w:numPr>
        <w:spacing w:after="60" w:before="60"/>
      </w:pPr>
      <w:r>
        <w:rPr>
          <w:rFonts w:ascii="Arial" w:cs="Arial" w:eastAsia="Arial" w:hAnsi="Arial"/>
          <w:sz w:val="22"/>
          <w:szCs w:val="22"/>
        </w:rPr>
        <w:t xml:space="preserve">AES-128 encryption, /AESV2 — requires 1.6 (2004), high reliability.</w:t>
      </w:r>
    </w:p>
    <w:p>
      <w:pPr>
        <w:pStyle w:val="ListParagraph"/>
        <w:numPr>
          <w:ilvl w:val="0"/>
          <w:numId w:val="2"/>
        </w:numPr>
        <w:spacing w:after="60" w:before="60"/>
      </w:pPr>
      <w:r>
        <w:rPr>
          <w:rFonts w:ascii="Arial" w:cs="Arial" w:eastAsia="Arial" w:hAnsi="Arial"/>
          <w:sz w:val="22"/>
          <w:szCs w:val="22"/>
        </w:rPr>
        <w:t xml:space="preserve">AES-256 encryption, /AESV3 — requires 1.7 Extension Level 3 / 2.0 (earliest 2008, Adobe Extension Level 3; standardised in 2.0, 2017), high reliability.</w:t>
      </w:r>
    </w:p>
    <w:p>
      <w:pPr>
        <w:pStyle w:val="ListParagraph"/>
        <w:numPr>
          <w:ilvl w:val="0"/>
          <w:numId w:val="2"/>
        </w:numPr>
        <w:spacing w:after="60" w:before="60"/>
      </w:pPr>
      <w:r>
        <w:rPr>
          <w:rFonts w:ascii="Arial" w:cs="Arial" w:eastAsia="Arial" w:hAnsi="Arial"/>
          <w:sz w:val="22"/>
          <w:szCs w:val="22"/>
        </w:rPr>
        <w:t xml:space="preserve">Optional content / layers, /OCProperties — requires 1.5 (2003), high reliability.</w:t>
      </w:r>
    </w:p>
    <w:p>
      <w:pPr>
        <w:pStyle w:val="ListParagraph"/>
        <w:numPr>
          <w:ilvl w:val="0"/>
          <w:numId w:val="2"/>
        </w:numPr>
        <w:spacing w:after="60" w:before="60"/>
      </w:pPr>
      <w:r>
        <w:rPr>
          <w:rFonts w:ascii="Arial" w:cs="Arial" w:eastAsia="Arial" w:hAnsi="Arial"/>
          <w:sz w:val="22"/>
          <w:szCs w:val="22"/>
        </w:rPr>
        <w:t xml:space="preserve">Portfolio / collection, /Collection — requires 1.7 (2006), high reliability.</w:t>
      </w:r>
    </w:p>
    <w:p>
      <w:pPr>
        <w:pStyle w:val="ListParagraph"/>
        <w:numPr>
          <w:ilvl w:val="0"/>
          <w:numId w:val="2"/>
        </w:numPr>
        <w:spacing w:after="60" w:before="60"/>
      </w:pPr>
      <w:r>
        <w:rPr>
          <w:rFonts w:ascii="Arial" w:cs="Arial" w:eastAsia="Arial" w:hAnsi="Arial"/>
          <w:sz w:val="22"/>
          <w:szCs w:val="22"/>
        </w:rPr>
        <w:t xml:space="preserve">XFA forms, /AcroForm /XFA — requires 1.5 (2003), medium reliability.</w:t>
      </w:r>
    </w:p>
    <w:p>
      <w:pPr>
        <w:spacing w:after="80" w:before="80"/>
      </w:pPr>
      <w:r>
        <w:rPr>
          <w:rFonts w:ascii="Arial" w:cs="Arial" w:eastAsia="Arial" w:hAnsi="Arial"/>
          <w:color w:val="000000"/>
          <w:sz w:val="22"/>
          <w:szCs w:val="22"/>
        </w:rPr>
        <w:t xml:space="preserve">Temporal contradiction. Because each version has a publication year, a required feature also establishes the earliest real-world date the content could have existed. When the claimed creation date precedes that year, the finding reports a temporal contradiction — the content could not have been produced on the claimed date regardless of the version string. This is an independent check on a date the forger may have altered, and is the strongest form of the finding.</w:t>
      </w:r>
    </w:p>
    <w:p>
      <w:pPr>
        <w:spacing w:after="80" w:before="80"/>
      </w:pPr>
      <w:r>
        <w:rPr>
          <w:rFonts w:ascii="Arial" w:cs="Arial" w:eastAsia="Arial" w:hAnsi="Arial"/>
          <w:color w:val="000000"/>
          <w:sz w:val="22"/>
          <w:szCs w:val="22"/>
        </w:rPr>
        <w:t xml:space="preserve">Caveat. A version gap on its own is not proof of tampering. Some producers emit a fixed or conservative version string — for example a tool hard-coded to an older header that was never updated when its rendering engine was upgraded — while writing newer structures, so a small gap with no temporal contradiction is common in benign files and is reported as requires-review. The finding is strongest when the gap is large, the version was lowered in more than one place, or the claimed creation date predates the required feature. The dedicated Version Anachronism report carries the full detail; the Document Risk Dossier shows it alongside every other document-level signal.</w:t>
      </w:r>
    </w:p>
    <w:p>
      <w:pPr>
        <w:pStyle w:val="Heading1"/>
        <w:pBdr>
          <w:bottom w:val="single" w:color="2E75B6" w:sz="6" w:space="4"/>
        </w:pBdr>
        <w:spacing w:after="120" w:before="360"/>
      </w:pPr>
      <w:bookmarkStart w:name="s5" w:id="19"/>
      <w:r>
        <w:rPr>
          <w:rFonts w:ascii="Arial" w:cs="Arial" w:eastAsia="Arial" w:hAnsi="Arial"/>
          <w:b/>
          <w:bCs/>
          <w:color w:val="1F3864"/>
          <w:sz w:val="32"/>
          <w:szCs w:val="32"/>
        </w:rPr>
        <w:t xml:space="preserve">5. Incremental Update Detection</w:t>
      </w:r>
      <w:bookmarkEnd w:id="19"/>
    </w:p>
    <w:p>
      <w:pPr>
        <w:spacing w:after="120" w:before="60"/>
      </w:pPr>
      <w:r>
        <w:rPr>
          <w:rFonts w:ascii="Arial" w:cs="Arial" w:eastAsia="Arial" w:hAnsi="Arial"/>
          <w:color w:val="1A1A1A"/>
          <w:sz w:val="22"/>
          <w:szCs w:val="22"/>
        </w:rPr>
        <w:t xml:space="preserve">The application detects incremental updates by scanning the raw file bytes for </w:t>
      </w:r>
      <w:r>
        <w:rPr>
          <w:rFonts w:ascii="Courier New" w:cs="Courier New" w:eastAsia="Courier New" w:hAnsi="Courier New"/>
          <w:color w:val="1A1A1A"/>
          <w:sz w:val="22"/>
          <w:szCs w:val="22"/>
        </w:rPr>
        <w:t xml:space="preserve">%%EOF</w:t>
      </w:r>
      <w:r>
        <w:rPr>
          <w:rFonts w:ascii="Arial" w:cs="Arial" w:eastAsia="Arial" w:hAnsi="Arial"/>
          <w:color w:val="1A1A1A"/>
          <w:sz w:val="22"/>
          <w:szCs w:val="22"/>
        </w:rPr>
        <w:t xml:space="preserve"> markers. Each marker's byte offset is recorded in the </w:t>
      </w:r>
      <w:r>
        <w:rPr>
          <w:rFonts w:ascii="Courier New" w:cs="Courier New" w:eastAsia="Courier New" w:hAnsi="Courier New"/>
          <w:color w:val="1A1A1A"/>
          <w:sz w:val="22"/>
          <w:szCs w:val="22"/>
        </w:rPr>
        <w:t xml:space="preserve">pdf_versions</w:t>
      </w:r>
      <w:r>
        <w:rPr>
          <w:rFonts w:ascii="Arial" w:cs="Arial" w:eastAsia="Arial" w:hAnsi="Arial"/>
          <w:color w:val="1A1A1A"/>
          <w:sz w:val="22"/>
          <w:szCs w:val="22"/>
        </w:rPr>
        <w:t xml:space="preserve"> table. The Incremental Updates report surfaces only documents with two or more markers — i.e., those that have been modified after initial creation.</w:t>
      </w:r>
      <w:r>
        <w:rPr>
          <w:rStyle w:val="FootnoteReference"/>
        </w:rPr>
        <w:footnoteReference w:id="11"/>
      </w:r>
    </w:p>
    <w:p>
      <w:pPr>
        <w:spacing w:after="80" w:before="0"/>
      </w:pPr>
      <w:r>
        <w:t xml:space="preserve"/>
      </w:r>
    </w:p>
    <w:p>
      <w:pPr>
        <w:pStyle w:val="Heading2"/>
        <w:spacing w:after="80" w:before="240"/>
      </w:pPr>
      <w:bookmarkStart w:name="s5_1" w:id="20"/>
      <w:r>
        <w:rPr>
          <w:rFonts w:ascii="Arial" w:cs="Arial" w:eastAsia="Arial" w:hAnsi="Arial"/>
          <w:b/>
          <w:bCs/>
          <w:color w:val="1F3864"/>
          <w:sz w:val="26"/>
          <w:szCs w:val="26"/>
        </w:rPr>
        <w:t xml:space="preserve">5.1 Detection Method</w:t>
      </w:r>
      <w:bookmarkEnd w:id="20"/>
    </w:p>
    <w:p>
      <w:pPr>
        <w:spacing w:after="120" w:before="60"/>
      </w:pPr>
      <w:r>
        <w:rPr>
          <w:rFonts w:ascii="Arial" w:cs="Arial" w:eastAsia="Arial" w:hAnsi="Arial"/>
          <w:color w:val="1A1A1A"/>
          <w:sz w:val="22"/>
          <w:szCs w:val="22"/>
        </w:rPr>
        <w:t xml:space="preserve">The detection algorithm:</w:t>
      </w:r>
    </w:p>
    <w:p>
      <w:pPr>
        <w:pStyle w:val="ListParagraph"/>
        <w:numPr>
          <w:ilvl w:val="0"/>
          <w:numId w:val="3"/>
        </w:numPr>
      </w:pPr>
      <w:r>
        <w:rPr>
          <w:rFonts w:ascii="Arial" w:cs="Arial" w:eastAsia="Arial" w:hAnsi="Arial"/>
          <w:color w:val="1A1A1A"/>
          <w:sz w:val="22"/>
          <w:szCs w:val="22"/>
        </w:rPr>
        <w:t xml:space="preserve">Open the PDF file in binary mode and scan for all occurrences of the byte sequence b'%%EOF'.</w:t>
      </w:r>
    </w:p>
    <w:p>
      <w:pPr>
        <w:pStyle w:val="ListParagraph"/>
        <w:numPr>
          <w:ilvl w:val="0"/>
          <w:numId w:val="3"/>
        </w:numPr>
      </w:pPr>
      <w:r>
        <w:rPr>
          <w:rFonts w:ascii="Arial" w:cs="Arial" w:eastAsia="Arial" w:hAnsi="Arial"/>
          <w:color w:val="1A1A1A"/>
          <w:sz w:val="22"/>
          <w:szCs w:val="22"/>
        </w:rPr>
        <w:t xml:space="preserve">Record each occurrence's byte offset in the pdf_versions table with a sequential version_number.</w:t>
      </w:r>
    </w:p>
    <w:p>
      <w:pPr>
        <w:pStyle w:val="ListParagraph"/>
        <w:numPr>
          <w:ilvl w:val="0"/>
          <w:numId w:val="3"/>
        </w:numPr>
      </w:pPr>
      <w:r>
        <w:rPr>
          <w:rFonts w:ascii="Arial" w:cs="Arial" w:eastAsia="Arial" w:hAnsi="Arial"/>
          <w:color w:val="1A1A1A"/>
          <w:sz w:val="22"/>
          <w:szCs w:val="22"/>
        </w:rPr>
        <w:t xml:space="preserve">Check whether the file is linearised by inspecting the first 1024 bytes for the /Linearized dictionary key. Linearised PDFs have a leading %%EOF and a trailing %%EOF by specification; this is not a manipulation indicator.</w:t>
      </w:r>
    </w:p>
    <w:p>
      <w:pPr>
        <w:pStyle w:val="ListParagraph"/>
        <w:numPr>
          <w:ilvl w:val="0"/>
          <w:numId w:val="3"/>
        </w:numPr>
      </w:pPr>
      <w:r>
        <w:rPr>
          <w:rFonts w:ascii="Arial" w:cs="Arial" w:eastAsia="Arial" w:hAnsi="Arial"/>
          <w:color w:val="1A1A1A"/>
          <w:sz w:val="22"/>
          <w:szCs w:val="22"/>
        </w:rPr>
        <w:t xml:space="preserve">The report lists only files with two or more %%EOF markers (three or more for confirmed linearised files) and shows each file’s detected linearisation state in a Linearized column (‘indeterminate’ when the file head could not be read).</w:t>
      </w:r>
    </w:p>
    <w:p>
      <w:pPr>
        <w:spacing w:after="80" w:before="0"/>
      </w:pPr>
      <w:r>
        <w:t xml:space="preserve"/>
      </w:r>
    </w:p>
    <w:p>
      <w:pPr>
        <w:pStyle w:val="Heading3"/>
        <w:spacing w:after="60" w:before="200"/>
      </w:pPr>
      <w:r>
        <w:rPr>
          <w:rFonts w:ascii="Arial" w:cs="Arial" w:eastAsia="Arial" w:hAnsi="Arial"/>
          <w:b/>
          <w:bCs/>
          <w:color w:val="2E75B6"/>
          <w:sz w:val="22"/>
          <w:szCs w:val="22"/>
        </w:rPr>
        <w:t xml:space="preserve">5.1.1 Synthetic Example — Two-Version PDF</w:t>
      </w:r>
    </w:p>
    <w:p>
      <w:pPr>
        <w:spacing w:after="120" w:before="60"/>
      </w:pPr>
      <w:r>
        <w:rPr>
          <w:rFonts w:ascii="Arial" w:cs="Arial" w:eastAsia="Arial" w:hAnsi="Arial"/>
          <w:color w:val="1A1A1A"/>
          <w:sz w:val="22"/>
          <w:szCs w:val="22"/>
        </w:rPr>
        <w:t xml:space="preserve">File hex dump showing original EOF and appended update:</w:t>
      </w:r>
    </w:p>
    <w:p>
      <w:pPr>
        <w:shd w:fill="F0F0F0" w:val="clear"/>
        <w:spacing w:after="40" w:before="40"/>
        <w:ind w:left="360" w:right="360"/>
      </w:pPr>
      <w:r>
        <w:rPr>
          <w:rFonts w:ascii="Courier New" w:cs="Courier New" w:eastAsia="Courier New" w:hAnsi="Courier New"/>
          <w:color w:val="1A1A1A"/>
          <w:sz w:val="18"/>
          <w:szCs w:val="18"/>
        </w:rPr>
        <w:t xml:space="preserve">Offset 0x0000: 25 50 44 46 2D 31 2E 37   %PDF-1.7</w:t>
      </w:r>
    </w:p>
    <w:p>
      <w:pPr>
        <w:shd w:fill="F0F0F0" w:val="clear"/>
        <w:spacing w:after="40" w:before="40"/>
        <w:ind w:left="360" w:right="360"/>
      </w:pPr>
      <w:r>
        <w:rPr>
          <w:rFonts w:ascii="Courier New" w:cs="Courier New" w:eastAsia="Courier New" w:hAnsi="Courier New"/>
          <w:color w:val="1A1A1A"/>
          <w:sz w:val="18"/>
          <w:szCs w:val="18"/>
        </w:rPr>
        <w:t xml:space="preserve">...  [original body — objects 1 through 8]  ...</w:t>
      </w:r>
    </w:p>
    <w:p>
      <w:pPr>
        <w:shd w:fill="F0F0F0" w:val="clear"/>
        <w:spacing w:after="40" w:before="40"/>
        <w:ind w:left="360" w:right="360"/>
      </w:pPr>
      <w:r>
        <w:rPr>
          <w:rFonts w:ascii="Courier New" w:cs="Courier New" w:eastAsia="Courier New" w:hAnsi="Courier New"/>
          <w:color w:val="1A1A1A"/>
          <w:sz w:val="18"/>
          <w:szCs w:val="18"/>
        </w:rPr>
        <w:t xml:space="preserve">Offset 0x1A3F: 25 25 45 4F 46 0A          %%EOF  &lt;- version 1 (original)</w:t>
      </w:r>
    </w:p>
    <w:p>
      <w:pPr>
        <w:shd w:fill="F0F0F0" w:val="clear"/>
        <w:spacing w:after="40" w:before="40"/>
        <w:ind w:left="360" w:right="360"/>
      </w:pPr>
      <w:r>
        <w:rPr>
          <w:rFonts w:ascii="Courier New" w:cs="Courier New" w:eastAsia="Courier New" w:hAnsi="Courier New"/>
          <w:color w:val="1A1A1A"/>
          <w:sz w:val="18"/>
          <w:szCs w:val="18"/>
        </w:rPr>
        <w:t xml:space="preserve">Offset 0x1A45: 39 20 30 20 6F 62 6A ...   9 0 obj (new object)</w:t>
      </w:r>
    </w:p>
    <w:p>
      <w:pPr>
        <w:shd w:fill="F0F0F0" w:val="clear"/>
        <w:spacing w:after="40" w:before="40"/>
        <w:ind w:left="360" w:right="360"/>
      </w:pPr>
      <w:r>
        <w:rPr>
          <w:rFonts w:ascii="Courier New" w:cs="Courier New" w:eastAsia="Courier New" w:hAnsi="Courier New"/>
          <w:color w:val="1A1A1A"/>
          <w:sz w:val="18"/>
          <w:szCs w:val="18"/>
        </w:rPr>
        <w:t xml:space="preserve">...  [incremental update body — modified objects]  ...</w:t>
      </w:r>
    </w:p>
    <w:p>
      <w:pPr>
        <w:shd w:fill="F0F0F0" w:val="clear"/>
        <w:spacing w:after="40" w:before="40"/>
        <w:ind w:left="360" w:right="360"/>
      </w:pPr>
      <w:r>
        <w:rPr>
          <w:rFonts w:ascii="Courier New" w:cs="Courier New" w:eastAsia="Courier New" w:hAnsi="Courier New"/>
          <w:color w:val="1A1A1A"/>
          <w:sz w:val="18"/>
          <w:szCs w:val="18"/>
        </w:rPr>
        <w:t xml:space="preserve">Offset 0x2B10: 74 72 61 69 6C 65 72 0A   trailer</w:t>
      </w:r>
    </w:p>
    <w:p>
      <w:pPr>
        <w:shd w:fill="F0F0F0" w:val="clear"/>
        <w:spacing w:after="40" w:before="40"/>
        <w:ind w:left="360" w:right="360"/>
      </w:pPr>
      <w:r>
        <w:rPr>
          <w:rFonts w:ascii="Courier New" w:cs="Courier New" w:eastAsia="Courier New" w:hAnsi="Courier New"/>
          <w:color w:val="1A1A1A"/>
          <w:sz w:val="18"/>
          <w:szCs w:val="18"/>
        </w:rPr>
        <w:t xml:space="preserve">Offset 0x2B18: 3C 3C 2F 52 6F 6F 74 ...  &lt;&lt; /Root 1 0 R /Prev 6000 &gt;&gt;</w:t>
      </w:r>
    </w:p>
    <w:p>
      <w:pPr>
        <w:shd w:fill="F0F0F0" w:val="clear"/>
        <w:spacing w:after="40" w:before="40"/>
        <w:ind w:left="360" w:right="360"/>
      </w:pPr>
      <w:r>
        <w:rPr>
          <w:rFonts w:ascii="Courier New" w:cs="Courier New" w:eastAsia="Courier New" w:hAnsi="Courier New"/>
          <w:color w:val="1A1A1A"/>
          <w:sz w:val="18"/>
          <w:szCs w:val="18"/>
        </w:rPr>
        <w:t xml:space="preserve">startxref</w:t>
      </w:r>
    </w:p>
    <w:p>
      <w:pPr>
        <w:shd w:fill="F0F0F0" w:val="clear"/>
        <w:spacing w:after="40" w:before="40"/>
        <w:ind w:left="360" w:right="360"/>
      </w:pPr>
      <w:r>
        <w:rPr>
          <w:rFonts w:ascii="Courier New" w:cs="Courier New" w:eastAsia="Courier New" w:hAnsi="Courier New"/>
          <w:color w:val="1A1A1A"/>
          <w:sz w:val="18"/>
          <w:szCs w:val="18"/>
        </w:rPr>
        <w:t xml:space="preserve">0x2A10</w:t>
      </w:r>
    </w:p>
    <w:p>
      <w:pPr>
        <w:shd w:fill="F0F0F0" w:val="clear"/>
        <w:spacing w:after="40" w:before="40"/>
        <w:ind w:left="360" w:right="360"/>
      </w:pPr>
      <w:r>
        <w:rPr>
          <w:rFonts w:ascii="Courier New" w:cs="Courier New" w:eastAsia="Courier New" w:hAnsi="Courier New"/>
          <w:color w:val="1A1A1A"/>
          <w:sz w:val="18"/>
          <w:szCs w:val="18"/>
        </w:rPr>
        <w:t xml:space="preserve">%%EOF  &lt;- version 2 (incremental update)</w:t>
      </w:r>
    </w:p>
    <w:p>
      <w:pPr>
        <w:spacing w:after="60" w:before="0"/>
      </w:pPr>
      <w:r>
        <w:t xml:space="preserve"/>
      </w:r>
    </w:p>
    <w:p>
      <w:pPr>
        <w:spacing w:after="120" w:before="60"/>
      </w:pPr>
      <w:r>
        <w:rPr>
          <w:rFonts w:ascii="Arial" w:cs="Arial" w:eastAsia="Arial" w:hAnsi="Arial"/>
          <w:color w:val="1A1A1A"/>
          <w:sz w:val="22"/>
          <w:szCs w:val="22"/>
        </w:rPr>
        <w:t xml:space="preserve">The /Prev entry in the new trailer points to the byte offset of the previous cross-reference table, allowing a PDF reader to reconstruct the complete object state at each version.</w:t>
      </w:r>
    </w:p>
    <w:p>
      <w:pPr>
        <w:spacing w:after="80" w:before="0"/>
      </w:pPr>
      <w:r>
        <w:t xml:space="preserve"/>
      </w:r>
    </w:p>
    <w:p>
      <w:pPr>
        <w:pStyle w:val="Heading2"/>
        <w:spacing w:after="80" w:before="240"/>
      </w:pPr>
      <w:bookmarkStart w:name="s5_2" w:id="21"/>
      <w:r>
        <w:rPr>
          <w:rFonts w:ascii="Arial" w:cs="Arial" w:eastAsia="Arial" w:hAnsi="Arial"/>
          <w:b/>
          <w:bCs/>
          <w:color w:val="1F3864"/>
          <w:sz w:val="26"/>
          <w:szCs w:val="26"/>
        </w:rPr>
        <w:t xml:space="preserve">5.2 Prior Version Extraction</w:t>
      </w:r>
      <w:bookmarkEnd w:id="21"/>
    </w:p>
    <w:p>
      <w:pPr>
        <w:spacing w:after="120" w:before="60"/>
      </w:pPr>
      <w:r>
        <w:rPr>
          <w:rFonts w:ascii="Arial" w:cs="Arial" w:eastAsia="Arial" w:hAnsi="Arial"/>
          <w:color w:val="1A1A1A"/>
          <w:sz w:val="22"/>
          <w:szCs w:val="22"/>
        </w:rPr>
        <w:t xml:space="preserve">The application can extract prior versions as standalone PDF files, saved as {basename}_version1.pdf, {basename}_version2.pdf, etc. Each extracted file consists of all bytes from the file start through the Nth %%EOF marker. This allows independent analysis of what the document contained before each modification.</w:t>
      </w:r>
    </w:p>
    <w:p>
      <w:pPr>
        <w:spacing w:after="80" w:before="80"/>
      </w:pPr>
      <w:r>
        <w:rPr>
          <w:rFonts w:ascii="Arial" w:cs="Arial" w:eastAsia="Arial" w:hAnsi="Arial"/>
          <w:b/>
          <w:bCs/>
          <w:color w:val="000000"/>
          <w:sz w:val="22"/>
          <w:szCs w:val="22"/>
        </w:rPr>
        <w:t xml:space="preserve">Validation. </w:t>
      </w:r>
      <w:r>
        <w:rPr>
          <w:rFonts w:ascii="Arial" w:cs="Arial" w:eastAsia="Arial" w:hAnsi="Arial"/>
          <w:color w:val="000000"/>
          <w:sz w:val="22"/>
          <w:szCs w:val="22"/>
        </w:rPr>
        <w:t xml:space="preserve">Since build 2026-10-20 each candidate is validated before it is treated as a version. The bytes up to the marker must end with a startxref that points to a cross-reference section inside those bytes, and must open without recovery and contain at least one page. A linearized file’s first %%EOF, which ends the first-page section (often with startxref 0), is reported as “not a prior version” rather than extracted; any other marker whose bytes fail these checks is reported as “not a usable prior version” with the reason. A structurally valid version that needs a password is tried first with the password that opened the parent document, since a genuine earlier version of an encrypted file uses the same encryption. Previously every earlier %%EOF produced a version, so a linearized file yielded a fragment of a few hundred bytes that was not a PDF, and for an encrypted file was mis-reported as password-protected (metadata.classify_prior_versions).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none" w:color="FFFFFF" w:sz="0"/>
              <w:right w:val="single" w:color="BF8F00" w:sz="8"/>
            </w:tcBorders>
            <w:shd w:fill="BF8F00" w:val="clear"/>
            <w:tcMar>
              <w:top w:type="dxa" w:w="60"/>
              <w:left w:type="dxa" w:w="120"/>
              <w:bottom w:type="dxa" w:w="60"/>
              <w:right w:type="dxa" w:w="120"/>
            </w:tcMar>
          </w:tcPr>
          <w:p>
            <w:r>
              <w:rPr>
                <w:rFonts w:ascii="Arial" w:cs="Arial" w:eastAsia="Arial" w:hAnsi="Arial"/>
                <w:b/>
                <w:bCs/>
                <w:color w:val="FFFFFF"/>
                <w:sz w:val="20"/>
                <w:szCs w:val="20"/>
              </w:rPr>
              <w:t xml:space="preserve">CAUTION — POTENTIAL FALSE POSITIVE</w:t>
            </w:r>
          </w:p>
        </w:tc>
      </w:tr>
      <w:tr>
        <w:tc>
          <w:tcPr>
            <w:tcW w:type="dxa" w:w="9360"/>
            <w:tcBorders>
              <w:top w:val="none" w:color="FFFFFF" w:sz="0"/>
              <w:left w:val="single" w:color="BF8F00" w:sz="8"/>
              <w:bottom w:val="single" w:color="BF8F00" w:sz="8"/>
              <w:right w:val="single" w:color="BF8F00" w:sz="8"/>
            </w:tcBorders>
            <w:shd w:fill="FFF2CC" w:val="clear"/>
            <w:tcMar>
              <w:top w:type="dxa" w:w="80"/>
              <w:left w:type="dxa" w:w="160"/>
              <w:bottom w:type="dxa" w:w="80"/>
              <w:right w:type="dxa" w:w="160"/>
            </w:tcMar>
          </w:tcPr>
          <w:p>
            <w:r>
              <w:rPr>
                <w:rFonts w:ascii="Arial" w:cs="Arial" w:eastAsia="Arial" w:hAnsi="Arial"/>
                <w:color w:val="1A1A1A"/>
                <w:sz w:val="21"/>
                <w:szCs w:val="21"/>
              </w:rPr>
              <w:t xml:space="preserve">Prior version extraction produces a structurally complete PDF only if the incremental update is well-formed. Some PDF editing tools produce incremental updates that cross-reference objects in the later sections — the extracted prior version may not render correctly even though its object content is forensically valid. Treat extracted prior versions as evidence of content, not necessarily as display-ready documents.</w:t>
            </w:r>
          </w:p>
        </w:tc>
      </w:tr>
    </w:tbl>
    <w:p>
      <w:pPr>
        <w:spacing w:after="80" w:before="0"/>
      </w:pPr>
      <w:r>
        <w:t xml:space="preserve"/>
      </w:r>
    </w:p>
    <w:p>
      <w:pPr>
        <w:pStyle w:val="Heading2"/>
        <w:spacing w:after="80" w:before="240"/>
      </w:pPr>
      <w:bookmarkStart w:name="s5_3" w:id="22"/>
      <w:r>
        <w:rPr>
          <w:rFonts w:ascii="Arial" w:cs="Arial" w:eastAsia="Arial" w:hAnsi="Arial"/>
          <w:b/>
          <w:bCs/>
          <w:color w:val="1F3864"/>
          <w:sz w:val="26"/>
          <w:szCs w:val="26"/>
        </w:rPr>
        <w:t xml:space="preserve">5.3 Forensic Significance</w:t>
      </w:r>
      <w:bookmarkEnd w:id="22"/>
    </w:p>
    <w:p>
      <w:pPr>
        <w:spacing w:after="120" w:before="60"/>
      </w:pPr>
      <w:r>
        <w:rPr>
          <w:rFonts w:ascii="Arial" w:cs="Arial" w:eastAsia="Arial" w:hAnsi="Arial"/>
          <w:color w:val="1A1A1A"/>
          <w:sz w:val="22"/>
          <w:szCs w:val="22"/>
        </w:rPr>
        <w:t xml:space="preserve">The incremental update mechanism is the standard PDF editing workflow. Its presence is not inherently suspicious. Forensic significance depends on context: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Forensic 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%%EOF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Original document, no post-creation saves recorded in the file structure. Note: some editing operations rewrite the entire file (full-save), removing evidence of prior saves.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ModDate matches %%EOF count pattern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Consistent with legitimate editing workflow — each incremental save updated the ModDate.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Multiple %%EOF but unchanged ModDate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metadata dates were not updated during one or more saves. May indicate a tool that performs silent incremental updates, or manual date manipulation.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%%EOF count inconsistent with stated workflow</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e.g., a document claimed to have been printed directly from a web application but containing 4 incremental updates suggests multiple post-creation editing sessions.</w:t>
            </w:r>
          </w:p>
        </w:tc>
      </w:tr>
    </w:tbl>
    <w:p>
      <w:pPr>
        <w:spacing w:after="120" w:before="0"/>
      </w:pPr>
      <w:r>
        <w:t xml:space="preserve"/>
      </w:r>
    </w:p>
    <w:p>
      <w:r>
        <w:br w:type="page"/>
      </w:r>
    </w:p>
    <w:p>
      <w:pPr>
        <w:pStyle w:val="Heading1"/>
        <w:pBdr>
          <w:bottom w:val="single" w:color="2E75B6" w:sz="6" w:space="4"/>
        </w:pBdr>
        <w:spacing w:after="120" w:before="360"/>
      </w:pPr>
      <w:bookmarkStart w:name="s6" w:id="23"/>
      <w:r>
        <w:rPr>
          <w:rFonts w:ascii="Arial" w:cs="Arial" w:eastAsia="Arial" w:hAnsi="Arial"/>
          <w:b/>
          <w:bCs/>
          <w:color w:val="1F3864"/>
          <w:sz w:val="32"/>
          <w:szCs w:val="32"/>
        </w:rPr>
        <w:t xml:space="preserve">6. Image Manipulation Artifacts</w:t>
      </w:r>
      <w:bookmarkEnd w:id="23"/>
    </w:p>
    <w:p>
      <w:pPr>
        <w:spacing w:after="120" w:before="60"/>
      </w:pPr>
      <w:r>
        <w:rPr>
          <w:rFonts w:ascii="Arial" w:cs="Arial" w:eastAsia="Arial" w:hAnsi="Arial"/>
          <w:color w:val="1A1A1A"/>
          <w:sz w:val="22"/>
          <w:szCs w:val="22"/>
        </w:rPr>
        <w:t xml:space="preserve">Image manipulation is the central focus of the application's detection engine. This category covers the mechanisms by which raster images embedded in a PDF may be cropped, concealed, repositioned, or overlaid. Each finding type is described with its detection logic, a synthetic example, forensic interpretation, and known caveats.</w:t>
      </w:r>
    </w:p>
    <w:p>
      <w:pPr>
        <w:spacing w:after="80" w:before="0"/>
      </w:pPr>
      <w:r>
        <w:t xml:space="preserve"/>
      </w:r>
    </w:p>
    <w:p>
      <w:pPr>
        <w:pStyle w:val="Heading2"/>
        <w:spacing w:after="80" w:before="240"/>
      </w:pPr>
      <w:bookmarkStart w:name="s6_1" w:id="24"/>
      <w:r>
        <w:rPr>
          <w:rFonts w:ascii="Arial" w:cs="Arial" w:eastAsia="Arial" w:hAnsi="Arial"/>
          <w:b/>
          <w:bCs/>
          <w:color w:val="1F3864"/>
          <w:sz w:val="26"/>
          <w:szCs w:val="26"/>
        </w:rPr>
        <w:t xml:space="preserve">6.1 BBOX_CROP — Image Cropped by BBox Boundary</w:t>
      </w:r>
      <w:bookmarkEnd w:id="24"/>
    </w:p>
    <w:p>
      <w:pPr>
        <w:pStyle w:val="Heading3"/>
        <w:spacing w:after="60" w:before="200"/>
      </w:pPr>
      <w:r>
        <w:rPr>
          <w:rFonts w:ascii="Arial" w:cs="Arial" w:eastAsia="Arial" w:hAnsi="Arial"/>
          <w:b/>
          <w:bCs/>
          <w:color w:val="2E75B6"/>
          <w:sz w:val="22"/>
          <w:szCs w:val="22"/>
        </w:rPr>
        <w:t xml:space="preserve">6.1.1 Detection Logic</w:t>
      </w:r>
    </w:p>
    <w:p>
      <w:pPr>
        <w:spacing w:after="120" w:before="60"/>
      </w:pPr>
      <w:r>
        <w:rPr>
          <w:rFonts w:ascii="Arial" w:cs="Arial" w:eastAsia="Arial" w:hAnsi="Arial"/>
          <w:color w:val="1A1A1A"/>
          <w:sz w:val="22"/>
          <w:szCs w:val="22"/>
        </w:rPr>
        <w:t xml:space="preserve">A Form XObject has a /BBox dictionary entry that defines the visible region of its content stream in local (Form) coordinates. When an image is placed inside a Form XObject, only the portion of the image that falls within the /BBox is rendered; the remainder is clipped. The detection function checks whether the image's display rectangle — computed from the image's pixel dimensions and the applied transformation matrix — extends beyond the Form XObject's /BBox.</w:t>
      </w:r>
      <w:r>
        <w:rPr>
          <w:rStyle w:val="FootnoteReference"/>
        </w:rPr>
        <w:footnoteReference w:id="12"/>
      </w:r>
    </w:p>
    <w:p>
      <w:pPr>
        <w:spacing w:after="60" w:before="0"/>
      </w:pPr>
      <w:r>
        <w:t xml:space="preserve"/>
      </w:r>
    </w:p>
    <w:p>
      <w:pPr>
        <w:spacing w:after="120" w:before="60"/>
      </w:pPr>
      <w:r>
        <w:rPr>
          <w:rFonts w:ascii="Arial" w:cs="Arial" w:eastAsia="Arial" w:hAnsi="Arial"/>
          <w:color w:val="1A1A1A"/>
          <w:sz w:val="22"/>
          <w:szCs w:val="22"/>
        </w:rPr>
        <w:t xml:space="preserve">Finding is emitted when:</w:t>
      </w:r>
    </w:p>
    <w:p>
      <w:pPr>
        <w:pStyle w:val="ListParagraph"/>
        <w:numPr>
          <w:ilvl w:val="0"/>
          <w:numId w:val="2"/>
        </w:numPr>
      </w:pPr>
      <w:r>
        <w:rPr>
          <w:rFonts w:ascii="Courier New" w:cs="Courier New" w:eastAsia="Courier New" w:hAnsi="Courier New"/>
          <w:color w:val="1A1A1A"/>
          <w:sz w:val="22"/>
          <w:szCs w:val="22"/>
        </w:rPr>
        <w:t xml:space="preserve">image_rect.x0 &lt; bbox.x0 − CROP_THRESHOLD_PTS</w:t>
      </w:r>
    </w:p>
    <w:p>
      <w:pPr>
        <w:pStyle w:val="ListParagraph"/>
        <w:numPr>
          <w:ilvl w:val="0"/>
          <w:numId w:val="2"/>
        </w:numPr>
      </w:pPr>
      <w:r>
        <w:rPr>
          <w:rFonts w:ascii="Courier New" w:cs="Courier New" w:eastAsia="Courier New" w:hAnsi="Courier New"/>
          <w:color w:val="1A1A1A"/>
          <w:sz w:val="22"/>
          <w:szCs w:val="22"/>
        </w:rPr>
        <w:t xml:space="preserve">image_rect.x1 &gt; bbox.x1 + CROP_THRESHOLD_PTS</w:t>
      </w:r>
    </w:p>
    <w:p>
      <w:pPr>
        <w:pStyle w:val="ListParagraph"/>
        <w:numPr>
          <w:ilvl w:val="0"/>
          <w:numId w:val="2"/>
        </w:numPr>
      </w:pPr>
      <w:r>
        <w:rPr>
          <w:rFonts w:ascii="Courier New" w:cs="Courier New" w:eastAsia="Courier New" w:hAnsi="Courier New"/>
          <w:color w:val="1A1A1A"/>
          <w:sz w:val="22"/>
          <w:szCs w:val="22"/>
        </w:rPr>
        <w:t xml:space="preserve">(analogous for y0 / y1)</w:t>
      </w:r>
    </w:p>
    <w:p>
      <w:pPr>
        <w:pStyle w:val="ListParagraph"/>
        <w:numPr>
          <w:ilvl w:val="0"/>
          <w:numId w:val="2"/>
        </w:numPr>
      </w:pPr>
      <w:r>
        <w:rPr>
          <w:rFonts w:ascii="Courier New" w:cs="Courier New" w:eastAsia="Courier New" w:hAnsi="Courier New"/>
          <w:color w:val="1A1A1A"/>
          <w:sz w:val="22"/>
          <w:szCs w:val="22"/>
        </w:rPr>
        <w:t xml:space="preserve">HIDDEN_THRESHOLD_PTS = 0.5</w:t>
      </w:r>
      <w:r>
        <w:rPr>
          <w:rFonts w:ascii="Arial" w:cs="Arial" w:eastAsia="Arial" w:hAnsi="Arial"/>
          <w:color w:val="1A1A1A"/>
          <w:sz w:val="22"/>
          <w:szCs w:val="22"/>
        </w:rPr>
        <w:t xml:space="preserve"> (0.5 point tolerance to exclude sub-point floating-point rounding)</w:t>
      </w:r>
    </w:p>
    <w:p>
      <w:pPr>
        <w:spacing w:after="80" w:before="0"/>
      </w:pPr>
      <w:r>
        <w:t xml:space="preserve"/>
      </w:r>
    </w:p>
    <w:p>
      <w:pPr>
        <w:pStyle w:val="Heading3"/>
        <w:spacing w:after="60" w:before="200"/>
      </w:pPr>
      <w:r>
        <w:rPr>
          <w:rFonts w:ascii="Arial" w:cs="Arial" w:eastAsia="Arial" w:hAnsi="Arial"/>
          <w:b/>
          <w:bCs/>
          <w:color w:val="2E75B6"/>
          <w:sz w:val="22"/>
          <w:szCs w:val="22"/>
        </w:rPr>
        <w:t xml:space="preserve">6.1.2 Synthetic Example</w:t>
      </w:r>
    </w:p>
    <w:p>
      <w:pPr>
        <w:shd w:fill="F0F0F0" w:val="clear"/>
        <w:spacing w:after="40" w:before="40"/>
        <w:ind w:left="360" w:right="360"/>
      </w:pPr>
      <w:r>
        <w:rPr>
          <w:rFonts w:ascii="Courier New" w:cs="Courier New" w:eastAsia="Courier New" w:hAnsi="Courier New"/>
          <w:color w:val="1A1A1A"/>
          <w:sz w:val="18"/>
          <w:szCs w:val="18"/>
        </w:rPr>
        <w:t xml:space="preserve">% Form XObject with BBox narrower than the image</w:t>
      </w:r>
    </w:p>
    <w:p>
      <w:pPr>
        <w:shd w:fill="F0F0F0" w:val="clear"/>
        <w:spacing w:after="40" w:before="40"/>
        <w:ind w:left="360" w:right="360"/>
      </w:pPr>
      <w:r>
        <w:rPr>
          <w:rFonts w:ascii="Courier New" w:cs="Courier New" w:eastAsia="Courier New" w:hAnsi="Courier New"/>
          <w:color w:val="1A1A1A"/>
          <w:sz w:val="18"/>
          <w:szCs w:val="18"/>
        </w:rPr>
        <w:t xml:space="preserve">7 0 obj</w:t>
      </w:r>
    </w:p>
    <w:p>
      <w:pPr>
        <w:shd w:fill="F0F0F0" w:val="clear"/>
        <w:spacing w:after="40" w:before="40"/>
        <w:ind w:left="360" w:right="360"/>
      </w:pPr>
      <w:r>
        <w:rPr>
          <w:rFonts w:ascii="Courier New" w:cs="Courier New" w:eastAsia="Courier New" w:hAnsi="Courier New"/>
          <w:color w:val="1A1A1A"/>
          <w:sz w:val="18"/>
          <w:szCs w:val="18"/>
        </w:rPr>
        <w:t xml:space="preserve">&lt;&lt; /Type /XObject  /Subtype /Form</w:t>
      </w:r>
    </w:p>
    <w:p>
      <w:pPr>
        <w:shd w:fill="F0F0F0" w:val="clear"/>
        <w:spacing w:after="40" w:before="40"/>
        <w:ind w:left="360" w:right="360"/>
      </w:pPr>
      <w:r>
        <w:rPr>
          <w:rFonts w:ascii="Courier New" w:cs="Courier New" w:eastAsia="Courier New" w:hAnsi="Courier New"/>
          <w:color w:val="1A1A1A"/>
          <w:sz w:val="18"/>
          <w:szCs w:val="18"/>
        </w:rPr>
        <w:t xml:space="preserve">   /BBox [0 0 200 300]          % visible area: 200 x 300 pts</w:t>
      </w:r>
    </w:p>
    <w:p>
      <w:pPr>
        <w:shd w:fill="F0F0F0" w:val="clear"/>
        <w:spacing w:after="40" w:before="40"/>
        <w:ind w:left="360" w:right="360"/>
      </w:pPr>
      <w:r>
        <w:rPr>
          <w:rFonts w:ascii="Courier New" w:cs="Courier New" w:eastAsia="Courier New" w:hAnsi="Courier New"/>
          <w:color w:val="1A1A1A"/>
          <w:sz w:val="18"/>
          <w:szCs w:val="18"/>
        </w:rPr>
        <w:t xml:space="preserve">   /Resources &lt;&lt; /XObject &lt;&lt; /Im0 8 0 R &gt;&gt; &gt;&gt;</w:t>
      </w:r>
    </w:p>
    <w:p>
      <w:pPr>
        <w:shd w:fill="F0F0F0" w:val="clear"/>
        <w:spacing w:after="40" w:before="40"/>
        <w:ind w:left="360" w:right="360"/>
      </w:pPr>
      <w:r>
        <w:rPr>
          <w:rFonts w:ascii="Courier New" w:cs="Courier New" w:eastAsia="Courier New" w:hAnsi="Courier New"/>
          <w:color w:val="1A1A1A"/>
          <w:sz w:val="18"/>
          <w:szCs w:val="18"/>
        </w:rPr>
        <w:t xml:space="preserve">&gt;&gt;</w:t>
      </w:r>
    </w:p>
    <w:p>
      <w:pPr>
        <w:shd w:fill="F0F0F0" w:val="clear"/>
        <w:spacing w:after="40" w:before="40"/>
        <w:ind w:left="360" w:right="360"/>
      </w:pPr>
      <w:r>
        <w:rPr>
          <w:rFonts w:ascii="Courier New" w:cs="Courier New" w:eastAsia="Courier New" w:hAnsi="Courier New"/>
          <w:color w:val="1A1A1A"/>
          <w:sz w:val="18"/>
          <w:szCs w:val="18"/>
        </w:rPr>
        <w:t xml:space="preserve">stream</w:t>
      </w:r>
    </w:p>
    <w:p>
      <w:pPr>
        <w:shd w:fill="F0F0F0" w:val="clear"/>
        <w:spacing w:after="40" w:before="40"/>
        <w:ind w:left="360" w:right="360"/>
      </w:pPr>
      <w:r>
        <w:rPr>
          <w:rFonts w:ascii="Courier New" w:cs="Courier New" w:eastAsia="Courier New" w:hAnsi="Courier New"/>
          <w:color w:val="1A1A1A"/>
          <w:sz w:val="18"/>
          <w:szCs w:val="18"/>
        </w:rPr>
        <w:t xml:space="preserve">  q</w:t>
      </w:r>
    </w:p>
    <w:p>
      <w:pPr>
        <w:shd w:fill="F0F0F0" w:val="clear"/>
        <w:spacing w:after="40" w:before="40"/>
        <w:ind w:left="360" w:right="360"/>
      </w:pPr>
      <w:r>
        <w:rPr>
          <w:rFonts w:ascii="Courier New" w:cs="Courier New" w:eastAsia="Courier New" w:hAnsi="Courier New"/>
          <w:color w:val="1A1A1A"/>
          <w:sz w:val="18"/>
          <w:szCs w:val="18"/>
        </w:rPr>
        <w:t xml:space="preserve">  400 0 0 600 0 0 cm           % image scaled to 400 x 600 pts</w:t>
      </w:r>
    </w:p>
    <w:p>
      <w:pPr>
        <w:shd w:fill="F0F0F0" w:val="clear"/>
        <w:spacing w:after="40" w:before="40"/>
        <w:ind w:left="360" w:right="360"/>
      </w:pPr>
      <w:r>
        <w:rPr>
          <w:rFonts w:ascii="Courier New" w:cs="Courier New" w:eastAsia="Courier New" w:hAnsi="Courier New"/>
          <w:color w:val="1A1A1A"/>
          <w:sz w:val="18"/>
          <w:szCs w:val="18"/>
        </w:rPr>
        <w:t xml:space="preserve">  /Im0 Do                       % image extends to 400 x 600</w:t>
      </w:r>
    </w:p>
    <w:p>
      <w:pPr>
        <w:shd w:fill="F0F0F0" w:val="clear"/>
        <w:spacing w:after="40" w:before="40"/>
        <w:ind w:left="360" w:right="360"/>
      </w:pPr>
      <w:r>
        <w:rPr>
          <w:rFonts w:ascii="Courier New" w:cs="Courier New" w:eastAsia="Courier New" w:hAnsi="Courier New"/>
          <w:color w:val="1A1A1A"/>
          <w:sz w:val="18"/>
          <w:szCs w:val="18"/>
        </w:rPr>
        <w:t xml:space="preserve">  Q</w:t>
      </w:r>
    </w:p>
    <w:p>
      <w:pPr>
        <w:shd w:fill="F0F0F0" w:val="clear"/>
        <w:spacing w:after="40" w:before="40"/>
        <w:ind w:left="360" w:right="360"/>
      </w:pPr>
      <w:r>
        <w:rPr>
          <w:rFonts w:ascii="Courier New" w:cs="Courier New" w:eastAsia="Courier New" w:hAnsi="Courier New"/>
          <w:color w:val="1A1A1A"/>
          <w:sz w:val="18"/>
          <w:szCs w:val="18"/>
        </w:rPr>
        <w:t xml:space="preserve">endstream</w:t>
      </w:r>
    </w:p>
    <w:p>
      <w:pPr>
        <w:shd w:fill="F0F0F0" w:val="clear"/>
        <w:spacing w:after="40" w:before="40"/>
        <w:ind w:left="360" w:right="360"/>
      </w:pPr>
      <w:r>
        <w:rPr>
          <w:rFonts w:ascii="Courier New" w:cs="Courier New" w:eastAsia="Courier New" w:hAnsi="Courier New"/>
          <w:color w:val="1A1A1A"/>
          <w:sz w:val="18"/>
          <w:szCs w:val="18"/>
        </w:rPr>
        <w:t xml:space="preserve">endobj</w:t>
      </w:r>
    </w:p>
    <w:p>
      <w:pPr>
        <w:spacing w:after="40" w:before="0"/>
      </w:pPr>
      <w:r>
        <w:t xml:space="preserve"/>
      </w:r>
    </w:p>
    <w:p>
      <w:pPr>
        <w:spacing w:after="120" w:before="60"/>
      </w:pPr>
      <w:r>
        <w:rPr>
          <w:rFonts w:ascii="Arial" w:cs="Arial" w:eastAsia="Arial" w:hAnsi="Arial"/>
          <w:color w:val="1A1A1A"/>
          <w:sz w:val="22"/>
          <w:szCs w:val="22"/>
        </w:rPr>
        <w:t xml:space="preserve">In this example the image (400 × 600 points) extends 200 points beyond the BBox width and 300 points beyond the BBox height. The right half and lower half of the image are cropped and invisible in normal rendering, but their pixel data remains in the file at object 8.</w:t>
      </w:r>
    </w:p>
    <w:p>
      <w:pPr>
        <w:spacing w:after="80" w:before="0"/>
      </w:pPr>
      <w:r>
        <w:t xml:space="preserve"/>
      </w:r>
    </w:p>
    <w:p>
      <w:pPr>
        <w:pStyle w:val="Heading3"/>
        <w:spacing w:after="60" w:before="200"/>
      </w:pPr>
      <w:r>
        <w:rPr>
          <w:rFonts w:ascii="Arial" w:cs="Arial" w:eastAsia="Arial" w:hAnsi="Arial"/>
          <w:b/>
          <w:bCs/>
          <w:color w:val="2E75B6"/>
          <w:sz w:val="22"/>
          <w:szCs w:val="22"/>
        </w:rPr>
        <w:t xml:space="preserve">6.1.3 Forensic Interpretation</w:t>
      </w:r>
    </w:p>
    <w:p>
      <w:pPr>
        <w:spacing w:after="120" w:before="60"/>
      </w:pPr>
      <w:r>
        <w:rPr>
          <w:rFonts w:ascii="Arial" w:cs="Arial" w:eastAsia="Arial" w:hAnsi="Arial"/>
          <w:color w:val="1A1A1A"/>
          <w:sz w:val="22"/>
          <w:szCs w:val="22"/>
        </w:rPr>
        <w:t xml:space="preserve">BBOX_CROP is one of the highest-confidence manipulation indicators in the application's finding set. In legitimate documents, image placement coordinates are computed to match the BBox exactly or with minimal overhang (sub-point rounding). A crop of more than 1 point consistently indicates that an image has been deliberately positioned to hide a portion of its content behind the Form XObject boundary.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none" w:color="FFFFFF" w:sz="0"/>
              <w:right w:val="single" w:color="BF8F00" w:sz="8"/>
            </w:tcBorders>
            <w:shd w:fill="BF8F00" w:val="clear"/>
            <w:tcMar>
              <w:top w:type="dxa" w:w="60"/>
              <w:left w:type="dxa" w:w="120"/>
              <w:bottom w:type="dxa" w:w="60"/>
              <w:right w:type="dxa" w:w="120"/>
            </w:tcMar>
          </w:tcPr>
          <w:p>
            <w:r>
              <w:rPr>
                <w:rFonts w:ascii="Arial" w:cs="Arial" w:eastAsia="Arial" w:hAnsi="Arial"/>
                <w:b/>
                <w:bCs/>
                <w:color w:val="FFFFFF"/>
                <w:sz w:val="20"/>
                <w:szCs w:val="20"/>
              </w:rPr>
              <w:t xml:space="preserve">CAUTION — POTENTIAL FALSE POSITIVE</w:t>
            </w:r>
          </w:p>
        </w:tc>
      </w:tr>
      <w:tr>
        <w:tc>
          <w:tcPr>
            <w:tcW w:type="dxa" w:w="9360"/>
            <w:tcBorders>
              <w:top w:val="none" w:color="FFFFFF" w:sz="0"/>
              <w:left w:val="single" w:color="BF8F00" w:sz="8"/>
              <w:bottom w:val="single" w:color="BF8F00" w:sz="8"/>
              <w:right w:val="single" w:color="BF8F00" w:sz="8"/>
            </w:tcBorders>
            <w:shd w:fill="FFF2CC" w:val="clear"/>
            <w:tcMar>
              <w:top w:type="dxa" w:w="80"/>
              <w:left w:type="dxa" w:w="160"/>
              <w:bottom w:type="dxa" w:w="80"/>
              <w:right w:type="dxa" w:w="160"/>
            </w:tcMar>
          </w:tcPr>
          <w:p>
            <w:r>
              <w:rPr>
                <w:rFonts w:ascii="Arial" w:cs="Arial" w:eastAsia="Arial" w:hAnsi="Arial"/>
                <w:color w:val="1A1A1A"/>
                <w:sz w:val="21"/>
                <w:szCs w:val="21"/>
              </w:rPr>
              <w:t xml:space="preserve">CAVEAT: Some PDF generators (particularly automated report tools and certain CAD export pipelines) produce BBOX_CROP findings on images that are genuinely intended to be cropped for layout purposes — e.g., a wide banner image cropped to a narrow column. The examiner should review the image content and the crop geometry in context. A document where every image shows a minimal, consistent crop is more likely a layout artifact than deliberate concealment.</w:t>
            </w:r>
          </w:p>
        </w:tc>
      </w:tr>
    </w:tbl>
    <w:p>
      <w:pPr>
        <w:spacing w:after="80" w:before="0"/>
      </w:pPr>
      <w:r>
        <w:t xml:space="preserve"/>
      </w:r>
    </w:p>
    <w:p>
      <w:pPr>
        <w:pStyle w:val="Heading2"/>
        <w:spacing w:after="80" w:before="240"/>
      </w:pPr>
      <w:bookmarkStart w:name="s6_2" w:id="25"/>
      <w:r>
        <w:rPr>
          <w:rFonts w:ascii="Arial" w:cs="Arial" w:eastAsia="Arial" w:hAnsi="Arial"/>
          <w:b/>
          <w:bCs/>
          <w:color w:val="1F3864"/>
          <w:sz w:val="26"/>
          <w:szCs w:val="26"/>
        </w:rPr>
        <w:t xml:space="preserve">6.2 EXPLICIT_CLIP — Explicit Clipping Path Applied</w:t>
      </w:r>
      <w:bookmarkEnd w:id="25"/>
    </w:p>
    <w:p>
      <w:pPr>
        <w:pStyle w:val="Heading3"/>
        <w:spacing w:after="60" w:before="200"/>
      </w:pPr>
      <w:r>
        <w:rPr>
          <w:rFonts w:ascii="Arial" w:cs="Arial" w:eastAsia="Arial" w:hAnsi="Arial"/>
          <w:b/>
          <w:bCs/>
          <w:color w:val="2E75B6"/>
          <w:sz w:val="22"/>
          <w:szCs w:val="22"/>
        </w:rPr>
        <w:t xml:space="preserve">6.2.1 Detection Logic</w:t>
      </w:r>
    </w:p>
    <w:p>
      <w:pPr>
        <w:spacing w:after="120" w:before="60"/>
      </w:pPr>
      <w:r>
        <w:rPr>
          <w:rFonts w:ascii="Arial" w:cs="Arial" w:eastAsia="Arial" w:hAnsi="Arial"/>
          <w:color w:val="1A1A1A"/>
          <w:sz w:val="22"/>
          <w:szCs w:val="22"/>
        </w:rPr>
        <w:t xml:space="preserve">A clipping path is applied via the </w:t>
      </w:r>
      <w:r>
        <w:rPr>
          <w:rFonts w:ascii="Courier New" w:cs="Courier New" w:eastAsia="Courier New" w:hAnsi="Courier New"/>
          <w:color w:val="1A1A1A"/>
          <w:sz w:val="22"/>
          <w:szCs w:val="22"/>
        </w:rPr>
        <w:t xml:space="preserve">W</w:t>
      </w:r>
      <w:r>
        <w:rPr>
          <w:rFonts w:ascii="Arial" w:cs="Arial" w:eastAsia="Arial" w:hAnsi="Arial"/>
          <w:color w:val="1A1A1A"/>
          <w:sz w:val="22"/>
          <w:szCs w:val="22"/>
        </w:rPr>
        <w:t xml:space="preserve"> or </w:t>
      </w:r>
      <w:r>
        <w:rPr>
          <w:rFonts w:ascii="Courier New" w:cs="Courier New" w:eastAsia="Courier New" w:hAnsi="Courier New"/>
          <w:color w:val="1A1A1A"/>
          <w:sz w:val="22"/>
          <w:szCs w:val="22"/>
        </w:rPr>
        <w:t xml:space="preserve">W*</w:t>
      </w:r>
      <w:r>
        <w:rPr>
          <w:rFonts w:ascii="Arial" w:cs="Arial" w:eastAsia="Arial" w:hAnsi="Arial"/>
          <w:color w:val="1A1A1A"/>
          <w:sz w:val="22"/>
          <w:szCs w:val="22"/>
        </w:rPr>
        <w:t xml:space="preserve"> operator in the content stream, which redefines the clipping region to the intersection of the current path and the existing clipping path. The </w:t>
      </w:r>
      <w:r>
        <w:rPr>
          <w:rFonts w:ascii="Courier New" w:cs="Courier New" w:eastAsia="Courier New" w:hAnsi="Courier New"/>
          <w:color w:val="1A1A1A"/>
          <w:sz w:val="22"/>
          <w:szCs w:val="22"/>
        </w:rPr>
        <w:t xml:space="preserve">W</w:t>
      </w:r>
      <w:r>
        <w:rPr>
          <w:rFonts w:ascii="Arial" w:cs="Arial" w:eastAsia="Arial" w:hAnsi="Arial"/>
          <w:color w:val="1A1A1A"/>
          <w:sz w:val="22"/>
          <w:szCs w:val="22"/>
        </w:rPr>
        <w:t xml:space="preserve"> operator uses the nonzero winding rule; </w:t>
      </w:r>
      <w:r>
        <w:rPr>
          <w:rFonts w:ascii="Courier New" w:cs="Courier New" w:eastAsia="Courier New" w:hAnsi="Courier New"/>
          <w:color w:val="1A1A1A"/>
          <w:sz w:val="22"/>
          <w:szCs w:val="22"/>
        </w:rPr>
        <w:t xml:space="preserve">W*</w:t>
      </w:r>
      <w:r>
        <w:rPr>
          <w:rFonts w:ascii="Arial" w:cs="Arial" w:eastAsia="Arial" w:hAnsi="Arial"/>
          <w:color w:val="1A1A1A"/>
          <w:sz w:val="22"/>
          <w:szCs w:val="22"/>
        </w:rPr>
        <w:t xml:space="preserve"> uses the even-odd rule.</w:t>
      </w:r>
      <w:r>
        <w:rPr>
          <w:rStyle w:val="FootnoteReference"/>
        </w:rPr>
        <w:footnoteReference w:id="13"/>
      </w:r>
    </w:p>
    <w:p>
      <w:pPr>
        <w:spacing w:after="60" w:before="0"/>
      </w:pPr>
      <w:r>
        <w:t xml:space="preserve"/>
      </w:r>
    </w:p>
    <w:p>
      <w:pPr>
        <w:spacing w:after="120" w:before="60"/>
      </w:pPr>
      <w:r>
        <w:rPr>
          <w:rFonts w:ascii="Arial" w:cs="Arial" w:eastAsia="Arial" w:hAnsi="Arial"/>
          <w:color w:val="1A1A1A"/>
          <w:sz w:val="22"/>
          <w:szCs w:val="22"/>
        </w:rPr>
        <w:t xml:space="preserve">The detector tracks the graphics state (including the clipping path, saved and restored with q/Q) through the Form XObject's content stream, watching for </w:t>
      </w:r>
      <w:r>
        <w:rPr>
          <w:rFonts w:ascii="Courier New" w:cs="Courier New" w:eastAsia="Courier New" w:hAnsi="Courier New"/>
          <w:color w:val="1A1A1A"/>
          <w:sz w:val="22"/>
          <w:szCs w:val="22"/>
        </w:rPr>
        <w:t xml:space="preserve">W</w:t>
      </w:r>
      <w:r>
        <w:rPr>
          <w:rFonts w:ascii="Arial" w:cs="Arial" w:eastAsia="Arial" w:hAnsi="Arial"/>
          <w:color w:val="1A1A1A"/>
          <w:sz w:val="22"/>
          <w:szCs w:val="22"/>
        </w:rPr>
        <w:t xml:space="preserve"> or </w:t>
      </w:r>
      <w:r>
        <w:rPr>
          <w:rFonts w:ascii="Courier New" w:cs="Courier New" w:eastAsia="Courier New" w:hAnsi="Courier New"/>
          <w:color w:val="1A1A1A"/>
          <w:sz w:val="22"/>
          <w:szCs w:val="22"/>
        </w:rPr>
        <w:t xml:space="preserve">W*</w:t>
      </w:r>
      <w:r>
        <w:rPr>
          <w:rFonts w:ascii="Arial" w:cs="Arial" w:eastAsia="Arial" w:hAnsi="Arial"/>
          <w:color w:val="1A1A1A"/>
          <w:sz w:val="22"/>
          <w:szCs w:val="22"/>
        </w:rPr>
        <w:t xml:space="preserve"> operators that appear before a </w:t>
      </w:r>
      <w:r>
        <w:rPr>
          <w:rFonts w:ascii="Courier New" w:cs="Courier New" w:eastAsia="Courier New" w:hAnsi="Courier New"/>
          <w:color w:val="1A1A1A"/>
          <w:sz w:val="22"/>
          <w:szCs w:val="22"/>
        </w:rPr>
        <w:t xml:space="preserve">Do</w:t>
      </w:r>
      <w:r>
        <w:rPr>
          <w:rFonts w:ascii="Arial" w:cs="Arial" w:eastAsia="Arial" w:hAnsi="Arial"/>
          <w:color w:val="1A1A1A"/>
          <w:sz w:val="22"/>
          <w:szCs w:val="22"/>
        </w:rPr>
        <w:t xml:space="preserve"> invocation that places an image. EXPLICIT_CLIP is emitted only when a clip active at that Do actually excludes part of the image placement; a rectangular clip that fully contains the image conceals nothing and is not reported. For non-rectangular clip paths, whose coverage cannot be reduced to a rectangle from the path operators, the finding is emitted with an explicit note that the extent of concealment is undetermined and requires manual review.</w:t>
      </w:r>
    </w:p>
    <w:p>
      <w:pPr>
        <w:spacing w:after="80" w:before="0"/>
      </w:pPr>
      <w:r>
        <w:t xml:space="preserve"/>
      </w:r>
    </w:p>
    <w:p>
      <w:pPr>
        <w:pStyle w:val="Heading3"/>
        <w:spacing w:after="60" w:before="200"/>
      </w:pPr>
      <w:r>
        <w:rPr>
          <w:rFonts w:ascii="Arial" w:cs="Arial" w:eastAsia="Arial" w:hAnsi="Arial"/>
          <w:b/>
          <w:bCs/>
          <w:color w:val="2E75B6"/>
          <w:sz w:val="22"/>
          <w:szCs w:val="22"/>
        </w:rPr>
        <w:t xml:space="preserve">6.2.2 Synthetic Example</w:t>
      </w:r>
    </w:p>
    <w:p>
      <w:pPr>
        <w:shd w:fill="F0F0F0" w:val="clear"/>
        <w:spacing w:after="40" w:before="40"/>
        <w:ind w:left="360" w:right="360"/>
      </w:pPr>
      <w:r>
        <w:rPr>
          <w:rFonts w:ascii="Courier New" w:cs="Courier New" w:eastAsia="Courier New" w:hAnsi="Courier New"/>
          <w:color w:val="1A1A1A"/>
          <w:sz w:val="18"/>
          <w:szCs w:val="18"/>
        </w:rPr>
        <w:t xml:space="preserve">% Circular clipping path applied before image</w:t>
      </w:r>
    </w:p>
    <w:p>
      <w:pPr>
        <w:shd w:fill="F0F0F0" w:val="clear"/>
        <w:spacing w:after="40" w:before="40"/>
        <w:ind w:left="360" w:right="360"/>
      </w:pPr>
      <w:r>
        <w:rPr>
          <w:rFonts w:ascii="Courier New" w:cs="Courier New" w:eastAsia="Courier New" w:hAnsi="Courier New"/>
          <w:color w:val="1A1A1A"/>
          <w:sz w:val="18"/>
          <w:szCs w:val="18"/>
        </w:rPr>
        <w:t xml:space="preserve">q</w:t>
      </w:r>
    </w:p>
    <w:p>
      <w:pPr>
        <w:shd w:fill="F0F0F0" w:val="clear"/>
        <w:spacing w:after="40" w:before="40"/>
        <w:ind w:left="360" w:right="360"/>
      </w:pPr>
      <w:r>
        <w:rPr>
          <w:rFonts w:ascii="Courier New" w:cs="Courier New" w:eastAsia="Courier New" w:hAnsi="Courier New"/>
          <w:color w:val="1A1A1A"/>
          <w:sz w:val="18"/>
          <w:szCs w:val="18"/>
        </w:rPr>
        <w:t xml:space="preserve">  % Define a circular clip path</w:t>
      </w:r>
    </w:p>
    <w:p>
      <w:pPr>
        <w:shd w:fill="F0F0F0" w:val="clear"/>
        <w:spacing w:after="40" w:before="40"/>
        <w:ind w:left="360" w:right="360"/>
      </w:pPr>
      <w:r>
        <w:rPr>
          <w:rFonts w:ascii="Courier New" w:cs="Courier New" w:eastAsia="Courier New" w:hAnsi="Courier New"/>
          <w:color w:val="1A1A1A"/>
          <w:sz w:val="18"/>
          <w:szCs w:val="18"/>
        </w:rPr>
        <w:t xml:space="preserve">  100 200 m   200 200 200 300 l   200 300 100 300 l   h</w:t>
      </w:r>
    </w:p>
    <w:p>
      <w:pPr>
        <w:shd w:fill="F0F0F0" w:val="clear"/>
        <w:spacing w:after="40" w:before="40"/>
        <w:ind w:left="360" w:right="360"/>
      </w:pPr>
      <w:r>
        <w:rPr>
          <w:rFonts w:ascii="Courier New" w:cs="Courier New" w:eastAsia="Courier New" w:hAnsi="Courier New"/>
          <w:color w:val="1A1A1A"/>
          <w:sz w:val="18"/>
          <w:szCs w:val="18"/>
        </w:rPr>
        <w:t xml:space="preserve">  W n                             % Set clipping path, end path</w:t>
      </w:r>
    </w:p>
    <w:p>
      <w:pPr>
        <w:shd w:fill="F0F0F0" w:val="clear"/>
        <w:spacing w:after="40" w:before="40"/>
        <w:ind w:left="360" w:right="360"/>
      </w:pPr>
      <w:r>
        <w:rPr>
          <w:rFonts w:ascii="Courier New" w:cs="Courier New" w:eastAsia="Courier New" w:hAnsi="Courier New"/>
          <w:color w:val="1A1A1A"/>
          <w:sz w:val="18"/>
          <w:szCs w:val="18"/>
        </w:rPr>
        <w:t xml:space="preserve">  200 0 0 200 100 100 cm          % Position image</w:t>
      </w:r>
    </w:p>
    <w:p>
      <w:pPr>
        <w:shd w:fill="F0F0F0" w:val="clear"/>
        <w:spacing w:after="40" w:before="40"/>
        <w:ind w:left="360" w:right="360"/>
      </w:pPr>
      <w:r>
        <w:rPr>
          <w:rFonts w:ascii="Courier New" w:cs="Courier New" w:eastAsia="Courier New" w:hAnsi="Courier New"/>
          <w:color w:val="1A1A1A"/>
          <w:sz w:val="18"/>
          <w:szCs w:val="18"/>
        </w:rPr>
        <w:t xml:space="preserve">  /Im1 Do                         % Place image — clipped</w:t>
      </w:r>
    </w:p>
    <w:p>
      <w:pPr>
        <w:shd w:fill="F0F0F0" w:val="clear"/>
        <w:spacing w:after="40" w:before="40"/>
        <w:ind w:left="360" w:right="360"/>
      </w:pPr>
      <w:r>
        <w:rPr>
          <w:rFonts w:ascii="Courier New" w:cs="Courier New" w:eastAsia="Courier New" w:hAnsi="Courier New"/>
          <w:color w:val="1A1A1A"/>
          <w:sz w:val="18"/>
          <w:szCs w:val="18"/>
        </w:rPr>
        <w:t xml:space="preserve">Q</w:t>
      </w:r>
    </w:p>
    <w:p>
      <w:pPr>
        <w:spacing w:after="80" w:before="0"/>
      </w:pPr>
      <w:r>
        <w:t xml:space="preserve"/>
      </w:r>
    </w:p>
    <w:p>
      <w:pPr>
        <w:pStyle w:val="Heading3"/>
        <w:spacing w:after="60" w:before="200"/>
      </w:pPr>
      <w:r>
        <w:rPr>
          <w:rFonts w:ascii="Arial" w:cs="Arial" w:eastAsia="Arial" w:hAnsi="Arial"/>
          <w:b/>
          <w:bCs/>
          <w:color w:val="2E75B6"/>
          <w:sz w:val="22"/>
          <w:szCs w:val="22"/>
        </w:rPr>
        <w:t xml:space="preserve">6.2.3 Forensic Interpretation</w:t>
      </w:r>
    </w:p>
    <w:p>
      <w:pPr>
        <w:spacing w:after="120" w:before="60"/>
      </w:pPr>
      <w:r>
        <w:rPr>
          <w:rFonts w:ascii="Arial" w:cs="Arial" w:eastAsia="Arial" w:hAnsi="Arial"/>
          <w:color w:val="1A1A1A"/>
          <w:sz w:val="22"/>
          <w:szCs w:val="22"/>
        </w:rPr>
        <w:t xml:space="preserve">An explicit clipping path removes a portion of the image from rendering. Unlike BBox cropping, which is a rectangular clip imposed by the Form boundary, an explicit clip can be any arbitrary shape. This technique is used to hide non-rectangular portions of an image.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none" w:color="FFFFFF" w:sz="0"/>
              <w:right w:val="single" w:color="BF8F00" w:sz="8"/>
            </w:tcBorders>
            <w:shd w:fill="BF8F00" w:val="clear"/>
            <w:tcMar>
              <w:top w:type="dxa" w:w="60"/>
              <w:left w:type="dxa" w:w="120"/>
              <w:bottom w:type="dxa" w:w="60"/>
              <w:right w:type="dxa" w:w="120"/>
            </w:tcMar>
          </w:tcPr>
          <w:p>
            <w:r>
              <w:rPr>
                <w:rFonts w:ascii="Arial" w:cs="Arial" w:eastAsia="Arial" w:hAnsi="Arial"/>
                <w:b/>
                <w:bCs/>
                <w:color w:val="FFFFFF"/>
                <w:sz w:val="20"/>
                <w:szCs w:val="20"/>
              </w:rPr>
              <w:t xml:space="preserve">CAUTION — POTENTIAL FALSE POSITIVE</w:t>
            </w:r>
          </w:p>
        </w:tc>
      </w:tr>
      <w:tr>
        <w:tc>
          <w:tcPr>
            <w:tcW w:type="dxa" w:w="9360"/>
            <w:tcBorders>
              <w:top w:val="none" w:color="FFFFFF" w:sz="0"/>
              <w:left w:val="single" w:color="BF8F00" w:sz="8"/>
              <w:bottom w:val="single" w:color="BF8F00" w:sz="8"/>
              <w:right w:val="single" w:color="BF8F00" w:sz="8"/>
            </w:tcBorders>
            <w:shd w:fill="FFF2CC" w:val="clear"/>
            <w:tcMar>
              <w:top w:type="dxa" w:w="80"/>
              <w:left w:type="dxa" w:w="160"/>
              <w:bottom w:type="dxa" w:w="80"/>
              <w:right w:type="dxa" w:w="160"/>
            </w:tcMar>
          </w:tcPr>
          <w:p>
            <w:r>
              <w:rPr>
                <w:rFonts w:ascii="Arial" w:cs="Arial" w:eastAsia="Arial" w:hAnsi="Arial"/>
                <w:color w:val="1A1A1A"/>
                <w:sz w:val="21"/>
                <w:szCs w:val="21"/>
              </w:rPr>
              <w:t xml:space="preserve">CAVEAT: Circular or rounded-corner clip paths are commonly used in professional design layouts (logos, profile photos). The examiner should visually inspect the clipped image to determine whether the clip removes forensically significant content or is a standard design element.</w:t>
            </w:r>
          </w:p>
        </w:tc>
      </w:tr>
    </w:tbl>
    <w:p>
      <w:pPr>
        <w:spacing w:after="80" w:before="0"/>
      </w:pPr>
      <w:r>
        <w:t xml:space="preserve"/>
      </w:r>
    </w:p>
    <w:p>
      <w:pPr>
        <w:pStyle w:val="Heading2"/>
        <w:spacing w:after="80" w:before="240"/>
      </w:pPr>
      <w:bookmarkStart w:name="s6_3" w:id="26"/>
      <w:r>
        <w:rPr>
          <w:rFonts w:ascii="Arial" w:cs="Arial" w:eastAsia="Arial" w:hAnsi="Arial"/>
          <w:b/>
          <w:bCs/>
          <w:color w:val="1F3864"/>
          <w:sz w:val="26"/>
          <w:szCs w:val="26"/>
        </w:rPr>
        <w:t xml:space="preserve">6.3 OVERLAP — Overlapping Images</w:t>
      </w:r>
      <w:bookmarkEnd w:id="26"/>
    </w:p>
    <w:p>
      <w:pPr>
        <w:pStyle w:val="Heading3"/>
        <w:spacing w:after="60" w:before="200"/>
      </w:pPr>
      <w:r>
        <w:rPr>
          <w:rFonts w:ascii="Arial" w:cs="Arial" w:eastAsia="Arial" w:hAnsi="Arial"/>
          <w:b/>
          <w:bCs/>
          <w:color w:val="2E75B6"/>
          <w:sz w:val="22"/>
          <w:szCs w:val="22"/>
        </w:rPr>
        <w:t xml:space="preserve">6.3.1 Detection Logic</w:t>
      </w:r>
    </w:p>
    <w:p>
      <w:pPr>
        <w:spacing w:after="120" w:before="60"/>
      </w:pPr>
      <w:r>
        <w:rPr>
          <w:rFonts w:ascii="Arial" w:cs="Arial" w:eastAsia="Arial" w:hAnsi="Arial"/>
          <w:color w:val="1A1A1A"/>
          <w:sz w:val="22"/>
          <w:szCs w:val="22"/>
        </w:rPr>
        <w:t xml:space="preserve">The detector computes the axis-aligned bounding boxes (AABBs) of all image placements on a page in page coordinate space, using the current transformation matrix at the time of each placement. For each pair of images on the same page, it checks whether their AABBs intersect and, if so, classifies the concealment:</w:t>
      </w:r>
    </w:p>
    <w:p>
      <w:pPr>
        <w:spacing w:after="60" w:before="0"/>
      </w:pPr>
      <w:r>
        <w:t xml:space="preserve"/>
      </w:r>
    </w:p>
    <w:p>
      <w:pPr>
        <w:pStyle w:val="ListParagraph"/>
        <w:numPr>
          <w:ilvl w:val="0"/>
          <w:numId w:val="2"/>
        </w:numPr>
      </w:pPr>
      <w:r>
        <w:rPr>
          <w:rFonts w:ascii="Arial" w:cs="Arial" w:eastAsia="Arial" w:hAnsi="Arial"/>
          <w:b/>
          <w:bCs/>
          <w:color w:val="1A1A1A"/>
          <w:sz w:val="22"/>
          <w:szCs w:val="22"/>
        </w:rPr>
        <w:t xml:space="preserve">FULL: </w:t>
      </w:r>
      <w:r>
        <w:rPr>
          <w:rFonts w:ascii="Arial" w:cs="Arial" w:eastAsia="Arial" w:hAnsi="Arial"/>
          <w:color w:val="1A1A1A"/>
          <w:sz w:val="22"/>
          <w:szCs w:val="22"/>
        </w:rPr>
        <w:t xml:space="preserve">The 'back' image's AABB is completely contained within the 'front' image's AABB — it is fully hidden.</w:t>
      </w:r>
    </w:p>
    <w:p>
      <w:pPr>
        <w:pStyle w:val="ListParagraph"/>
        <w:numPr>
          <w:ilvl w:val="0"/>
          <w:numId w:val="2"/>
        </w:numPr>
      </w:pPr>
      <w:r>
        <w:rPr>
          <w:rFonts w:ascii="Arial" w:cs="Arial" w:eastAsia="Arial" w:hAnsi="Arial"/>
          <w:b/>
          <w:bCs/>
          <w:color w:val="1A1A1A"/>
          <w:sz w:val="22"/>
          <w:szCs w:val="22"/>
        </w:rPr>
        <w:t xml:space="preserve">PARTIAL: </w:t>
      </w:r>
      <w:r>
        <w:rPr>
          <w:rFonts w:ascii="Arial" w:cs="Arial" w:eastAsia="Arial" w:hAnsi="Arial"/>
          <w:color w:val="1A1A1A"/>
          <w:sz w:val="22"/>
          <w:szCs w:val="22"/>
        </w:rPr>
        <w:t xml:space="preserve">The AABBs intersect but neither contains the other — the back image is partially hidden.</w:t>
      </w:r>
    </w:p>
    <w:p>
      <w:pPr>
        <w:pStyle w:val="ListParagraph"/>
        <w:numPr>
          <w:ilvl w:val="0"/>
          <w:numId w:val="2"/>
        </w:numPr>
      </w:pPr>
      <w:r>
        <w:rPr>
          <w:rFonts w:ascii="Arial" w:cs="Arial" w:eastAsia="Arial" w:hAnsi="Arial"/>
          <w:b/>
          <w:bCs/>
          <w:color w:val="1A1A1A"/>
          <w:sz w:val="22"/>
          <w:szCs w:val="22"/>
        </w:rPr>
        <w:t xml:space="preserve">NONE: </w:t>
      </w:r>
      <w:r>
        <w:rPr>
          <w:rFonts w:ascii="Arial" w:cs="Arial" w:eastAsia="Arial" w:hAnsi="Arial"/>
          <w:color w:val="1A1A1A"/>
          <w:sz w:val="22"/>
          <w:szCs w:val="22"/>
        </w:rPr>
        <w:t xml:space="preserve">Minimal intersection below the threshold (≤ 1 point²) — no effective concealment.</w:t>
      </w:r>
    </w:p>
    <w:p>
      <w:pPr>
        <w:spacing w:after="60" w:before="0"/>
      </w:pPr>
      <w:r>
        <w:t xml:space="preserve"/>
      </w:r>
    </w:p>
    <w:p>
      <w:pPr>
        <w:spacing w:after="120" w:before="60"/>
      </w:pPr>
      <w:r>
        <w:rPr>
          <w:rFonts w:ascii="Arial" w:cs="Arial" w:eastAsia="Arial" w:hAnsi="Arial"/>
          <w:color w:val="1A1A1A"/>
          <w:sz w:val="22"/>
          <w:szCs w:val="22"/>
        </w:rPr>
        <w:t xml:space="preserve">The 'front' image is determined by draw order: the image drawn later in the content stream is in front.</w:t>
      </w:r>
    </w:p>
    <w:p>
      <w:pPr>
        <w:spacing w:after="80" w:before="0"/>
      </w:pPr>
      <w:r>
        <w:t xml:space="preserve"/>
      </w:r>
    </w:p>
    <w:p>
      <w:pPr>
        <w:pStyle w:val="Heading3"/>
        <w:spacing w:after="60" w:before="200"/>
      </w:pPr>
      <w:r>
        <w:rPr>
          <w:rFonts w:ascii="Arial" w:cs="Arial" w:eastAsia="Arial" w:hAnsi="Arial"/>
          <w:b/>
          <w:bCs/>
          <w:color w:val="2E75B6"/>
          <w:sz w:val="22"/>
          <w:szCs w:val="22"/>
        </w:rPr>
        <w:t xml:space="preserve">6.3.2 Synthetic Example — Full Concealment</w:t>
      </w:r>
    </w:p>
    <w:p>
      <w:pPr>
        <w:spacing w:after="120" w:before="60"/>
      </w:pPr>
      <w:r>
        <w:rPr>
          <w:rFonts w:ascii="Arial" w:cs="Arial" w:eastAsia="Arial" w:hAnsi="Arial"/>
          <w:color w:val="1A1A1A"/>
          <w:sz w:val="22"/>
          <w:szCs w:val="22"/>
        </w:rPr>
        <w:t xml:space="preserve">Two images on the same page, second (front) fully covering the first (back):</w:t>
      </w:r>
    </w:p>
    <w:p>
      <w:pPr>
        <w:shd w:fill="F0F0F0" w:val="clear"/>
        <w:spacing w:after="40" w:before="40"/>
        <w:ind w:left="360" w:right="360"/>
      </w:pPr>
      <w:r>
        <w:rPr>
          <w:rFonts w:ascii="Courier New" w:cs="Courier New" w:eastAsia="Courier New" w:hAnsi="Courier New"/>
          <w:color w:val="1A1A1A"/>
          <w:sz w:val="18"/>
          <w:szCs w:val="18"/>
        </w:rPr>
        <w:t xml:space="preserve">% Page content stream</w:t>
      </w:r>
    </w:p>
    <w:p>
      <w:pPr>
        <w:shd w:fill="F0F0F0" w:val="clear"/>
        <w:spacing w:after="40" w:before="40"/>
        <w:ind w:left="360" w:right="360"/>
      </w:pPr>
      <w:r>
        <w:rPr>
          <w:rFonts w:ascii="Courier New" w:cs="Courier New" w:eastAsia="Courier New" w:hAnsi="Courier New"/>
          <w:color w:val="1A1A1A"/>
          <w:sz w:val="18"/>
          <w:szCs w:val="18"/>
        </w:rPr>
        <w:t xml:space="preserve">q  50 0 0 150 100 400 cm  /Im0 Do  Q   % back image: 50x150 pts at (100,400)</w:t>
      </w:r>
    </w:p>
    <w:p>
      <w:pPr>
        <w:shd w:fill="F0F0F0" w:val="clear"/>
        <w:spacing w:after="40" w:before="40"/>
        <w:ind w:left="360" w:right="360"/>
      </w:pPr>
      <w:r>
        <w:rPr>
          <w:rFonts w:ascii="Courier New" w:cs="Courier New" w:eastAsia="Courier New" w:hAnsi="Courier New"/>
          <w:color w:val="1A1A1A"/>
          <w:sz w:val="18"/>
          <w:szCs w:val="18"/>
        </w:rPr>
        <w:t xml:space="preserve">q  200 0 0 300 0 200 cm   /Im1 Do  Q   % front image: 200x300 pts at (0,200)</w:t>
      </w:r>
    </w:p>
    <w:p>
      <w:pPr>
        <w:spacing w:after="40" w:before="0"/>
      </w:pPr>
      <w:r>
        <w:t xml:space="preserve"/>
      </w:r>
    </w:p>
    <w:p>
      <w:pPr>
        <w:spacing w:after="120" w:before="60"/>
      </w:pPr>
      <w:r>
        <w:rPr>
          <w:rFonts w:ascii="Arial" w:cs="Arial" w:eastAsia="Arial" w:hAnsi="Arial"/>
          <w:color w:val="1A1A1A"/>
          <w:sz w:val="22"/>
          <w:szCs w:val="22"/>
        </w:rPr>
        <w:t xml:space="preserve">Back image AABB: [100, 400, 150, 550]. Front image AABB: [0, 200, 200, 500].</w:t>
      </w:r>
    </w:p>
    <w:p>
      <w:pPr>
        <w:spacing w:after="120" w:before="60"/>
      </w:pPr>
      <w:r>
        <w:rPr>
          <w:rFonts w:ascii="Arial" w:cs="Arial" w:eastAsia="Arial" w:hAnsi="Arial"/>
          <w:color w:val="1A1A1A"/>
          <w:sz w:val="22"/>
          <w:szCs w:val="22"/>
        </w:rPr>
        <w:t xml:space="preserve">Since [100,400,150,550] is fully contained within [0,200,200,500] (all four bounds satisfied), this is a FULL concealment OVERLAP finding.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none" w:color="FFFFFF" w:sz="0"/>
              <w:right w:val="single" w:color="C00000" w:sz="8"/>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IMPORTANT CAVEAT</w:t>
            </w:r>
          </w:p>
        </w:tc>
      </w:tr>
      <w:tr>
        <w:tc>
          <w:tcPr>
            <w:tcW w:type="dxa" w:w="9360"/>
            <w:tcBorders>
              <w:top w:val="none" w:color="FFFFFF" w:sz="0"/>
              <w:left w:val="single" w:color="C00000" w:sz="8"/>
              <w:bottom w:val="single" w:color="C00000" w:sz="8"/>
              <w:right w:val="single" w:color="C00000" w:sz="8"/>
            </w:tcBorders>
            <w:shd w:fill="FCE4D6" w:val="clear"/>
            <w:tcMar>
              <w:top w:type="dxa" w:w="80"/>
              <w:left w:type="dxa" w:w="160"/>
              <w:bottom w:type="dxa" w:w="80"/>
              <w:right w:type="dxa" w:w="160"/>
            </w:tcMar>
          </w:tcPr>
          <w:p>
            <w:r>
              <w:rPr>
                <w:rFonts w:ascii="Arial" w:cs="Arial" w:eastAsia="Arial" w:hAnsi="Arial"/>
                <w:color w:val="1A1A1A"/>
                <w:sz w:val="21"/>
                <w:szCs w:val="21"/>
              </w:rPr>
              <w:t xml:space="preserve">For rotated placements, the overlap is computed from the actual rotated footprints (transformed placement rectangles), which is exact and eliminates the false PARTIAL findings that axis-aligned bounding boxes produce for adjacent rotated images. If a placement's transform cannot be recovered, the detector falls back to AABBs and the finding explicitly states that its figures are an upper bound requiring manual verification. The detail field includes the overlap area in square points, which the examiner can use to assess materiality.</w:t>
            </w:r>
          </w:p>
        </w:tc>
      </w:tr>
    </w:tbl>
    <w:p>
      <w:pPr>
        <w:spacing w:after="80" w:before="0"/>
      </w:pPr>
      <w:r>
        <w:t xml:space="preserve"/>
      </w:r>
    </w:p>
    <w:p>
      <w:pPr>
        <w:pStyle w:val="Heading2"/>
        <w:spacing w:after="80" w:before="240"/>
      </w:pPr>
      <w:bookmarkStart w:name="s6_4" w:id="27"/>
      <w:r>
        <w:rPr>
          <w:rFonts w:ascii="Arial" w:cs="Arial" w:eastAsia="Arial" w:hAnsi="Arial"/>
          <w:b/>
          <w:bCs/>
          <w:color w:val="1F3864"/>
          <w:sz w:val="26"/>
          <w:szCs w:val="26"/>
        </w:rPr>
        <w:t xml:space="preserve">6.4 OFFPAGE — Image Extends Beyond Page Boundary</w:t>
      </w:r>
      <w:bookmarkEnd w:id="27"/>
    </w:p>
    <w:p>
      <w:pPr>
        <w:pStyle w:val="Heading3"/>
        <w:spacing w:after="60" w:before="200"/>
      </w:pPr>
      <w:r>
        <w:rPr>
          <w:rFonts w:ascii="Arial" w:cs="Arial" w:eastAsia="Arial" w:hAnsi="Arial"/>
          <w:b/>
          <w:bCs/>
          <w:color w:val="2E75B6"/>
          <w:sz w:val="22"/>
          <w:szCs w:val="22"/>
        </w:rPr>
        <w:t xml:space="preserve">6.4.1 Detection Logic</w:t>
      </w:r>
    </w:p>
    <w:p>
      <w:pPr>
        <w:spacing w:after="120" w:before="60"/>
      </w:pPr>
      <w:r>
        <w:rPr>
          <w:rFonts w:ascii="Arial" w:cs="Arial" w:eastAsia="Arial" w:hAnsi="Arial"/>
          <w:color w:val="1A1A1A"/>
          <w:sz w:val="22"/>
          <w:szCs w:val="22"/>
        </w:rPr>
        <w:t xml:space="preserve">The detector computes the displayed AABB of each image in page coordinate space and compares it against the page's CropBox (or MediaBox if no CropBox is defined). Content outside the CropBox is not rendered by compliant PDF viewers.</w:t>
      </w:r>
      <w:r>
        <w:rPr>
          <w:rStyle w:val="FootnoteReference"/>
        </w:rPr>
        <w:footnoteReference w:id="14"/>
      </w:r>
    </w:p>
    <w:p>
      <w:pPr>
        <w:spacing w:after="60" w:before="0"/>
      </w:pPr>
      <w:r>
        <w:t xml:space="preserve"/>
      </w:r>
    </w:p>
    <w:p>
      <w:pPr>
        <w:spacing w:after="120" w:before="60"/>
      </w:pPr>
      <w:r>
        <w:rPr>
          <w:rFonts w:ascii="Arial" w:cs="Arial" w:eastAsia="Arial" w:hAnsi="Arial"/>
          <w:color w:val="1A1A1A"/>
          <w:sz w:val="22"/>
          <w:szCs w:val="22"/>
        </w:rPr>
        <w:t xml:space="preserve">Finding is emitted when any edge of the image AABB exceeds the corresponding CropBox edge by more than OFFPAGE_THRESHOLD_PTS (1.0 point). The detail field specifies which edges are violated and the magnitude of the violation in points.</w:t>
      </w:r>
    </w:p>
    <w:p>
      <w:pPr>
        <w:spacing w:after="80" w:before="0"/>
      </w:pPr>
      <w:r>
        <w:t xml:space="preserve"/>
      </w:r>
    </w:p>
    <w:p>
      <w:pPr>
        <w:pStyle w:val="Heading3"/>
        <w:spacing w:after="60" w:before="200"/>
      </w:pPr>
      <w:r>
        <w:rPr>
          <w:rFonts w:ascii="Arial" w:cs="Arial" w:eastAsia="Arial" w:hAnsi="Arial"/>
          <w:b/>
          <w:bCs/>
          <w:color w:val="2E75B6"/>
          <w:sz w:val="22"/>
          <w:szCs w:val="22"/>
        </w:rPr>
        <w:t xml:space="preserve">6.4.2 Synthetic Example</w:t>
      </w:r>
    </w:p>
    <w:p>
      <w:pPr>
        <w:shd w:fill="F0F0F0" w:val="clear"/>
        <w:spacing w:after="40" w:before="40"/>
        <w:ind w:left="360" w:right="360"/>
      </w:pPr>
      <w:r>
        <w:rPr>
          <w:rFonts w:ascii="Courier New" w:cs="Courier New" w:eastAsia="Courier New" w:hAnsi="Courier New"/>
          <w:color w:val="1A1A1A"/>
          <w:sz w:val="18"/>
          <w:szCs w:val="18"/>
        </w:rPr>
        <w:t xml:space="preserve">% Page with CropBox [0 0 612 792]</w:t>
      </w:r>
    </w:p>
    <w:p>
      <w:pPr>
        <w:shd w:fill="F0F0F0" w:val="clear"/>
        <w:spacing w:after="40" w:before="40"/>
        <w:ind w:left="360" w:right="360"/>
      </w:pPr>
      <w:r>
        <w:rPr>
          <w:rFonts w:ascii="Courier New" w:cs="Courier New" w:eastAsia="Courier New" w:hAnsi="Courier New"/>
          <w:color w:val="1A1A1A"/>
          <w:sz w:val="18"/>
          <w:szCs w:val="18"/>
        </w:rPr>
        <w:t xml:space="preserve">q  700 0 0 100 -50 400 cm  /Im2 Do  Q</w:t>
      </w:r>
    </w:p>
    <w:p>
      <w:pPr>
        <w:spacing w:after="40" w:before="0"/>
      </w:pPr>
      <w:r>
        <w:t xml:space="preserve"/>
      </w:r>
    </w:p>
    <w:p>
      <w:pPr>
        <w:spacing w:after="120" w:before="60"/>
      </w:pPr>
      <w:r>
        <w:rPr>
          <w:rFonts w:ascii="Arial" w:cs="Arial" w:eastAsia="Arial" w:hAnsi="Arial"/>
          <w:color w:val="1A1A1A"/>
          <w:sz w:val="22"/>
          <w:szCs w:val="22"/>
        </w:rPr>
        <w:t xml:space="preserve">Displayed AABB: [−50, 400, 650, 500]. CropBox right edge: 612.</w:t>
      </w:r>
    </w:p>
    <w:p>
      <w:pPr>
        <w:spacing w:after="120" w:before="60"/>
      </w:pPr>
      <w:r>
        <w:rPr>
          <w:rFonts w:ascii="Arial" w:cs="Arial" w:eastAsia="Arial" w:hAnsi="Arial"/>
          <w:color w:val="1A1A1A"/>
          <w:sz w:val="22"/>
          <w:szCs w:val="22"/>
        </w:rPr>
        <w:t xml:space="preserve">Left edge violation: 50 points off-page (left). Right edge violation: 38 points off-page (right). Finding: OFFPAGE — left (50.0 pts, 5.0%), right (38.0 pts, 3.8%).</w:t>
      </w:r>
    </w:p>
    <w:p>
      <w:pPr>
        <w:spacing w:after="80" w:before="0"/>
      </w:pPr>
      <w:r>
        <w:t xml:space="preserve"/>
      </w:r>
    </w:p>
    <w:p>
      <w:pPr>
        <w:pStyle w:val="Heading3"/>
        <w:spacing w:after="60" w:before="200"/>
      </w:pPr>
      <w:r>
        <w:rPr>
          <w:rFonts w:ascii="Arial" w:cs="Arial" w:eastAsia="Arial" w:hAnsi="Arial"/>
          <w:b/>
          <w:bCs/>
          <w:color w:val="2E75B6"/>
          <w:sz w:val="22"/>
          <w:szCs w:val="22"/>
        </w:rPr>
        <w:t xml:space="preserve">6.4.3 Forensic Interpretation</w:t>
      </w:r>
    </w:p>
    <w:p>
      <w:pPr>
        <w:spacing w:after="120" w:before="60"/>
      </w:pPr>
      <w:r>
        <w:rPr>
          <w:rFonts w:ascii="Arial" w:cs="Arial" w:eastAsia="Arial" w:hAnsi="Arial"/>
          <w:color w:val="1A1A1A"/>
          <w:sz w:val="22"/>
          <w:szCs w:val="22"/>
        </w:rPr>
        <w:t xml:space="preserve">Content positioned partially or fully off the visible page area is invisible in normal rendering but accessible by a reader of the raw file. This technique has been observed in forensic cases to:</w:t>
      </w:r>
    </w:p>
    <w:p>
      <w:pPr>
        <w:pStyle w:val="ListParagraph"/>
        <w:numPr>
          <w:ilvl w:val="0"/>
          <w:numId w:val="2"/>
        </w:numPr>
      </w:pPr>
      <w:r>
        <w:rPr>
          <w:rFonts w:ascii="Arial" w:cs="Arial" w:eastAsia="Arial" w:hAnsi="Arial"/>
          <w:color w:val="1A1A1A"/>
          <w:sz w:val="22"/>
          <w:szCs w:val="22"/>
        </w:rPr>
        <w:t xml:space="preserve">Embed a linking watermark or identifier that survives copying</w:t>
      </w:r>
    </w:p>
    <w:p>
      <w:pPr>
        <w:pStyle w:val="ListParagraph"/>
        <w:numPr>
          <w:ilvl w:val="0"/>
          <w:numId w:val="2"/>
        </w:numPr>
      </w:pPr>
      <w:r>
        <w:rPr>
          <w:rFonts w:ascii="Arial" w:cs="Arial" w:eastAsia="Arial" w:hAnsi="Arial"/>
          <w:color w:val="1A1A1A"/>
          <w:sz w:val="22"/>
          <w:szCs w:val="22"/>
        </w:rPr>
        <w:t xml:space="preserve">Retain original image content after a repositioning operation moved the image partially off-page</w:t>
      </w:r>
    </w:p>
    <w:p>
      <w:pPr>
        <w:pStyle w:val="ListParagraph"/>
        <w:numPr>
          <w:ilvl w:val="0"/>
          <w:numId w:val="2"/>
        </w:numPr>
      </w:pPr>
      <w:r>
        <w:rPr>
          <w:rFonts w:ascii="Arial" w:cs="Arial" w:eastAsia="Arial" w:hAnsi="Arial"/>
          <w:color w:val="1A1A1A"/>
          <w:sz w:val="22"/>
          <w:szCs w:val="22"/>
        </w:rPr>
        <w:t xml:space="preserve">Conceal metadata-bearing image content (EXIF data is embedded in the image stream regardless of its display position)</w:t>
      </w:r>
    </w:p>
    <w:p>
      <w:pPr>
        <w:spacing w:after="80" w:before="0"/>
      </w:pPr>
      <w:r>
        <w:t xml:space="preserve"/>
      </w:r>
    </w:p>
    <w:p>
      <w:pPr>
        <w:pStyle w:val="Heading2"/>
        <w:spacing w:after="80" w:before="240"/>
      </w:pPr>
      <w:bookmarkStart w:name="s6_5" w:id="28"/>
      <w:r>
        <w:rPr>
          <w:rFonts w:ascii="Arial" w:cs="Arial" w:eastAsia="Arial" w:hAnsi="Arial"/>
          <w:b/>
          <w:bCs/>
          <w:color w:val="1F3864"/>
          <w:sz w:val="26"/>
          <w:szCs w:val="26"/>
        </w:rPr>
        <w:t xml:space="preserve">6.5 DPI_ANOMALY — Inconsistent Image Resolution</w:t>
      </w:r>
      <w:bookmarkEnd w:id="28"/>
    </w:p>
    <w:p>
      <w:pPr>
        <w:pStyle w:val="Heading3"/>
        <w:spacing w:after="60" w:before="200"/>
      </w:pPr>
      <w:r>
        <w:rPr>
          <w:rFonts w:ascii="Arial" w:cs="Arial" w:eastAsia="Arial" w:hAnsi="Arial"/>
          <w:b/>
          <w:bCs/>
          <w:color w:val="2E75B6"/>
          <w:sz w:val="22"/>
          <w:szCs w:val="22"/>
        </w:rPr>
        <w:t xml:space="preserve">6.5.1 Detection Logic</w:t>
      </w:r>
    </w:p>
    <w:p>
      <w:pPr>
        <w:spacing w:after="120" w:before="60"/>
      </w:pPr>
      <w:r>
        <w:rPr>
          <w:rFonts w:ascii="Arial" w:cs="Arial" w:eastAsia="Arial" w:hAnsi="Arial"/>
          <w:color w:val="1A1A1A"/>
          <w:sz w:val="22"/>
          <w:szCs w:val="22"/>
        </w:rPr>
        <w:t xml:space="preserve">Effective DPI is not intrinsic to a PDF image; it is derived from pixel dimensions and the display size imposed by the transformation matrix. The detector computes effective DPI for each image placement using:</w:t>
      </w:r>
      <w:r>
        <w:rPr>
          <w:rStyle w:val="FootnoteReference"/>
        </w:rPr>
        <w:footnoteReference w:id="15"/>
      </w:r>
    </w:p>
    <w:p>
      <w:pPr>
        <w:shd w:fill="F0F0F0" w:val="clear"/>
        <w:spacing w:after="40" w:before="40"/>
        <w:ind w:left="360" w:right="360"/>
      </w:pPr>
      <w:r>
        <w:rPr>
          <w:rFonts w:ascii="Courier New" w:cs="Courier New" w:eastAsia="Courier New" w:hAnsi="Courier New"/>
          <w:color w:val="1A1A1A"/>
          <w:sz w:val="18"/>
          <w:szCs w:val="18"/>
        </w:rPr>
        <w:t xml:space="preserve">effective_DPI_x = (pixel_width  × 72) / display_width_pts</w:t>
      </w:r>
    </w:p>
    <w:p>
      <w:pPr>
        <w:shd w:fill="F0F0F0" w:val="clear"/>
        <w:spacing w:after="40" w:before="40"/>
        <w:ind w:left="360" w:right="360"/>
      </w:pPr>
      <w:r>
        <w:rPr>
          <w:rFonts w:ascii="Courier New" w:cs="Courier New" w:eastAsia="Courier New" w:hAnsi="Courier New"/>
          <w:color w:val="1A1A1A"/>
          <w:sz w:val="18"/>
          <w:szCs w:val="18"/>
        </w:rPr>
        <w:t xml:space="preserve">effective_DPI_y = (pixel_height × 72) / display_height_pts</w:t>
      </w:r>
    </w:p>
    <w:p>
      <w:pPr>
        <w:shd w:fill="F0F0F0" w:val="clear"/>
        <w:spacing w:after="40" w:before="40"/>
        <w:ind w:left="360" w:right="360"/>
      </w:pPr>
      <w:r>
        <w:rPr>
          <w:rFonts w:ascii="Courier New" w:cs="Courier New" w:eastAsia="Courier New" w:hAnsi="Courier New"/>
          <w:color w:val="1A1A1A"/>
          <w:sz w:val="18"/>
          <w:szCs w:val="18"/>
        </w:rPr>
        <w:t xml:space="preserve">display_width_pts  = √(a² + b²)   [from CTM components]</w:t>
      </w:r>
    </w:p>
    <w:p>
      <w:pPr>
        <w:shd w:fill="F0F0F0" w:val="clear"/>
        <w:spacing w:after="40" w:before="40"/>
        <w:ind w:left="360" w:right="360"/>
      </w:pPr>
      <w:r>
        <w:rPr>
          <w:rFonts w:ascii="Courier New" w:cs="Courier New" w:eastAsia="Courier New" w:hAnsi="Courier New"/>
          <w:color w:val="1A1A1A"/>
          <w:sz w:val="18"/>
          <w:szCs w:val="18"/>
        </w:rPr>
        <w:t xml:space="preserve">display_height_pts = √(c² + d²)   [from CTM components]</w:t>
      </w:r>
    </w:p>
    <w:p>
      <w:pPr>
        <w:spacing w:after="60" w:before="0"/>
      </w:pPr>
      <w:r>
        <w:t xml:space="preserve"/>
      </w:r>
    </w:p>
    <w:p>
      <w:pPr>
        <w:spacing w:after="120" w:before="60"/>
      </w:pPr>
      <w:r>
        <w:rPr>
          <w:rFonts w:ascii="Arial" w:cs="Arial" w:eastAsia="Arial" w:hAnsi="Arial"/>
          <w:color w:val="1A1A1A"/>
          <w:sz w:val="22"/>
          <w:szCs w:val="22"/>
        </w:rPr>
        <w:t xml:space="preserve">Two anomaly classes are detected:</w:t>
      </w:r>
    </w:p>
    <w:p>
      <w:pPr>
        <w:pStyle w:val="ListParagraph"/>
        <w:numPr>
          <w:ilvl w:val="0"/>
          <w:numId w:val="2"/>
        </w:numPr>
      </w:pPr>
      <w:r>
        <w:rPr>
          <w:rFonts w:ascii="Arial" w:cs="Arial" w:eastAsia="Arial" w:hAnsi="Arial"/>
          <w:b/>
          <w:bCs/>
          <w:color w:val="1A1A1A"/>
          <w:sz w:val="22"/>
          <w:szCs w:val="22"/>
        </w:rPr>
        <w:t xml:space="preserve">Stretch anomaly: </w:t>
      </w:r>
      <w:r>
        <w:rPr>
          <w:rFonts w:ascii="Arial" w:cs="Arial" w:eastAsia="Arial" w:hAnsi="Arial"/>
          <w:color w:val="1A1A1A"/>
          <w:sz w:val="22"/>
          <w:szCs w:val="22"/>
        </w:rPr>
        <w:t xml:space="preserve">|DPI_x − DPI_y| / avg(DPI_x, DPI_y) &gt; 10% — image has been scaled non-uniformly (stretched or squashed).</w:t>
      </w:r>
    </w:p>
    <w:p>
      <w:pPr>
        <w:pStyle w:val="ListParagraph"/>
        <w:numPr>
          <w:ilvl w:val="0"/>
          <w:numId w:val="2"/>
        </w:numPr>
      </w:pPr>
      <w:r>
        <w:rPr>
          <w:rFonts w:ascii="Arial" w:cs="Arial" w:eastAsia="Arial" w:hAnsi="Arial"/>
          <w:b/>
          <w:bCs/>
          <w:color w:val="1A1A1A"/>
          <w:sz w:val="22"/>
          <w:szCs w:val="22"/>
        </w:rPr>
        <w:t xml:space="preserve">Mixed-source anomaly: </w:t>
      </w:r>
      <w:r>
        <w:rPr>
          <w:rFonts w:ascii="Arial" w:cs="Arial" w:eastAsia="Arial" w:hAnsi="Arial"/>
          <w:color w:val="1A1A1A"/>
          <w:sz w:val="22"/>
          <w:szCs w:val="22"/>
        </w:rPr>
        <w:t xml:space="preserve">If DPI spread across all images in the document &gt; 50 and an individual image deviates &gt; 30% from the document median DPI, it is flagged as a probable outlier from a different source.</w:t>
      </w:r>
    </w:p>
    <w:p>
      <w:pPr>
        <w:spacing w:after="80" w:before="0"/>
      </w:pPr>
      <w:r>
        <w:t xml:space="preserve"/>
      </w:r>
    </w:p>
    <w:p>
      <w:pPr>
        <w:pStyle w:val="Heading3"/>
        <w:spacing w:after="60" w:before="200"/>
      </w:pPr>
      <w:r>
        <w:rPr>
          <w:rFonts w:ascii="Arial" w:cs="Arial" w:eastAsia="Arial" w:hAnsi="Arial"/>
          <w:b/>
          <w:bCs/>
          <w:color w:val="2E75B6"/>
          <w:sz w:val="22"/>
          <w:szCs w:val="22"/>
        </w:rPr>
        <w:t xml:space="preserve">6.5.2 DPI Source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DPI Range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Origin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Screenshot / Web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Screen capture (96 dpi screen), web image saved at display resolution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 199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Low-res / Resized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Manually resized, fax scan, early-generation digital camera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 – 349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Standard scan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Office scanner at 200–300 DPI — typical document scanning workflow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 350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High-res photo / scan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Professional scanner, DSLR camera, archival scan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none" w:color="FFFFFF" w:sz="0"/>
              <w:right w:val="single" w:color="BF8F00" w:sz="8"/>
            </w:tcBorders>
            <w:shd w:fill="BF8F00" w:val="clear"/>
            <w:tcMar>
              <w:top w:type="dxa" w:w="60"/>
              <w:left w:type="dxa" w:w="120"/>
              <w:bottom w:type="dxa" w:w="60"/>
              <w:right w:type="dxa" w:w="120"/>
            </w:tcMar>
          </w:tcPr>
          <w:p>
            <w:r>
              <w:rPr>
                <w:rFonts w:ascii="Arial" w:cs="Arial" w:eastAsia="Arial" w:hAnsi="Arial"/>
                <w:b/>
                <w:bCs/>
                <w:color w:val="FFFFFF"/>
                <w:sz w:val="20"/>
                <w:szCs w:val="20"/>
              </w:rPr>
              <w:t xml:space="preserve">CAUTION — POTENTIAL FALSE POSITIVE</w:t>
            </w:r>
          </w:p>
        </w:tc>
      </w:tr>
      <w:tr>
        <w:tc>
          <w:tcPr>
            <w:tcW w:type="dxa" w:w="9360"/>
            <w:tcBorders>
              <w:top w:val="none" w:color="FFFFFF" w:sz="0"/>
              <w:left w:val="single" w:color="BF8F00" w:sz="8"/>
              <w:bottom w:val="single" w:color="BF8F00" w:sz="8"/>
              <w:right w:val="single" w:color="BF8F00" w:sz="8"/>
            </w:tcBorders>
            <w:shd w:fill="FFF2CC" w:val="clear"/>
            <w:tcMar>
              <w:top w:type="dxa" w:w="80"/>
              <w:left w:type="dxa" w:w="160"/>
              <w:bottom w:type="dxa" w:w="80"/>
              <w:right w:type="dxa" w:w="160"/>
            </w:tcMar>
          </w:tcPr>
          <w:p>
            <w:r>
              <w:rPr>
                <w:rFonts w:ascii="Arial" w:cs="Arial" w:eastAsia="Arial" w:hAnsi="Arial"/>
                <w:color w:val="1A1A1A"/>
                <w:sz w:val="21"/>
                <w:szCs w:val="21"/>
              </w:rPr>
              <w:t xml:space="preserve">CAVEAT: DPI anomalies are common in legitimate documents that incorporate mixed-source content — for example, a legal contract that was scanned (300 DPI) and then had a company logo (72 DPI web graphic) inserted. The examiner should assess whether the mixed DPI pattern is consistent with the stated document history.</w:t>
            </w:r>
          </w:p>
        </w:tc>
      </w:tr>
    </w:tbl>
    <w:p>
      <w:pPr>
        <w:spacing w:after="80" w:before="0"/>
      </w:pPr>
      <w:r>
        <w:t xml:space="preserve"/>
      </w:r>
    </w:p>
    <w:p>
      <w:pPr>
        <w:pStyle w:val="Heading2"/>
        <w:spacing w:after="80" w:before="240"/>
      </w:pPr>
      <w:bookmarkStart w:name="s6_6" w:id="29"/>
      <w:r>
        <w:rPr>
          <w:rFonts w:ascii="Arial" w:cs="Arial" w:eastAsia="Arial" w:hAnsi="Arial"/>
          <w:b/>
          <w:bCs/>
          <w:color w:val="1F3864"/>
          <w:sz w:val="26"/>
          <w:szCs w:val="26"/>
        </w:rPr>
        <w:t xml:space="preserve">6.6 SOFT_MASK / IMAGE_SMASK — Soft Mask (Transparency) Findings</w:t>
      </w:r>
      <w:bookmarkEnd w:id="29"/>
    </w:p>
    <w:p>
      <w:pPr>
        <w:spacing w:after="120" w:before="60"/>
      </w:pPr>
      <w:r>
        <w:rPr>
          <w:rFonts w:ascii="Arial" w:cs="Arial" w:eastAsia="Arial" w:hAnsi="Arial"/>
          <w:color w:val="1A1A1A"/>
          <w:sz w:val="22"/>
          <w:szCs w:val="22"/>
        </w:rPr>
        <w:t xml:space="preserve">A soft mask (SMask) is a grayscale image that modulates the opacity of the masked object on a per-pixel basis. It implements alpha transparency in PDFs that use the PDF transparency model.</w:t>
      </w:r>
      <w:r>
        <w:rPr>
          <w:rStyle w:val="FootnoteReference"/>
        </w:rPr>
        <w:footnoteReference w:id="16"/>
      </w:r>
    </w:p>
    <w:p>
      <w:pPr>
        <w:spacing w:after="60" w:before="0"/>
      </w:pPr>
      <w:r>
        <w:t xml:space="preserve"/>
      </w:r>
    </w:p>
    <w:p>
      <w:pPr>
        <w:pStyle w:val="ListParagraph"/>
        <w:numPr>
          <w:ilvl w:val="0"/>
          <w:numId w:val="2"/>
        </w:numPr>
      </w:pPr>
      <w:r>
        <w:rPr>
          <w:rFonts w:ascii="Arial" w:cs="Arial" w:eastAsia="Arial" w:hAnsi="Arial"/>
          <w:b/>
          <w:bCs/>
          <w:color w:val="1A1A1A"/>
          <w:sz w:val="22"/>
          <w:szCs w:val="22"/>
        </w:rPr>
        <w:t xml:space="preserve">SOFT_MASK: </w:t>
      </w:r>
      <w:r>
        <w:rPr>
          <w:rFonts w:ascii="Arial" w:cs="Arial" w:eastAsia="Arial" w:hAnsi="Arial"/>
          <w:color w:val="1A1A1A"/>
          <w:sz w:val="22"/>
          <w:szCs w:val="22"/>
        </w:rPr>
        <w:t xml:space="preserve">A Form XObject containing an image has a /Group /Transparency attribute and the graphics state specifies a soft mask via the gs operator.</w:t>
      </w:r>
    </w:p>
    <w:p>
      <w:pPr>
        <w:pStyle w:val="ListParagraph"/>
        <w:numPr>
          <w:ilvl w:val="0"/>
          <w:numId w:val="2"/>
        </w:numPr>
      </w:pPr>
      <w:r>
        <w:rPr>
          <w:rFonts w:ascii="Arial" w:cs="Arial" w:eastAsia="Arial" w:hAnsi="Arial"/>
          <w:b/>
          <w:bCs/>
          <w:color w:val="1A1A1A"/>
          <w:sz w:val="22"/>
          <w:szCs w:val="22"/>
        </w:rPr>
        <w:t xml:space="preserve">IMAGE_SMASK: </w:t>
      </w:r>
      <w:r>
        <w:rPr>
          <w:rFonts w:ascii="Arial" w:cs="Arial" w:eastAsia="Arial" w:hAnsi="Arial"/>
          <w:color w:val="1A1A1A"/>
          <w:sz w:val="22"/>
          <w:szCs w:val="22"/>
        </w:rPr>
        <w:t xml:space="preserve">An Image XObject has a direct /SMask entry referencing a separate grayscale Image XObject.</w:t>
      </w:r>
    </w:p>
    <w:p>
      <w:pPr>
        <w:spacing w:after="60" w:before="0"/>
      </w:pPr>
      <w:r>
        <w:t xml:space="preserve"/>
      </w:r>
    </w:p>
    <w:p>
      <w:pPr>
        <w:spacing w:after="120" w:before="60"/>
      </w:pPr>
      <w:r>
        <w:rPr>
          <w:rFonts w:ascii="Arial" w:cs="Arial" w:eastAsia="Arial" w:hAnsi="Arial"/>
          <w:color w:val="1A1A1A"/>
          <w:sz w:val="22"/>
          <w:szCs w:val="22"/>
        </w:rPr>
        <w:t xml:space="preserve">These are INFO-severity findings (risk weight +5 each) because legitimate uses are common — PNG images with transparency, professional design layouts with drop shadows, and signature images with transparent backgrounds all produce these findings. They become significant in conjunction with other HIGH-severity findings on the same image.</w:t>
      </w:r>
    </w:p>
    <w:p>
      <w:pPr>
        <w:spacing w:after="80" w:before="0"/>
      </w:pPr>
      <w:r>
        <w:t xml:space="preserve"/>
      </w:r>
    </w:p>
    <w:p>
      <w:pPr>
        <w:pStyle w:val="Heading2"/>
        <w:spacing w:after="80" w:before="240"/>
      </w:pPr>
      <w:bookmarkStart w:name="s6_7" w:id="30"/>
      <w:r>
        <w:rPr>
          <w:rFonts w:ascii="Arial" w:cs="Arial" w:eastAsia="Arial" w:hAnsi="Arial"/>
          <w:b/>
          <w:bCs/>
          <w:color w:val="1F3864"/>
          <w:sz w:val="26"/>
          <w:szCs w:val="26"/>
        </w:rPr>
        <w:t xml:space="preserve">6.7 COMPLEX_TRANSFORM — Non-Standard Transformation Matrix</w:t>
      </w:r>
      <w:bookmarkEnd w:id="30"/>
    </w:p>
    <w:p>
      <w:pPr>
        <w:spacing w:after="120" w:before="60"/>
      </w:pPr>
      <w:r>
        <w:rPr>
          <w:rFonts w:ascii="Arial" w:cs="Arial" w:eastAsia="Arial" w:hAnsi="Arial"/>
          <w:color w:val="1A1A1A"/>
          <w:sz w:val="22"/>
          <w:szCs w:val="22"/>
        </w:rPr>
        <w:t xml:space="preserve">A complex transformation is flagged when the image's CTM contains non-zero off-diagonal components that cannot be decomposed into a simple scale+translate, indicating rotation, shear, or a combination of transformations. These require manual review because the AABB approximation used by the overlap and off-page detectors may be imprecise for highly rotated images.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none" w:color="FFFFFF" w:sz="0"/>
              <w:right w:val="single" w:color="BF8F00" w:sz="8"/>
            </w:tcBorders>
            <w:shd w:fill="BF8F00" w:val="clear"/>
            <w:tcMar>
              <w:top w:type="dxa" w:w="60"/>
              <w:left w:type="dxa" w:w="120"/>
              <w:bottom w:type="dxa" w:w="60"/>
              <w:right w:type="dxa" w:w="120"/>
            </w:tcMar>
          </w:tcPr>
          <w:p>
            <w:r>
              <w:rPr>
                <w:rFonts w:ascii="Arial" w:cs="Arial" w:eastAsia="Arial" w:hAnsi="Arial"/>
                <w:b/>
                <w:bCs/>
                <w:color w:val="FFFFFF"/>
                <w:sz w:val="20"/>
                <w:szCs w:val="20"/>
              </w:rPr>
              <w:t xml:space="preserve">CAUTION — POTENTIAL FALSE POSITIVE</w:t>
            </w:r>
          </w:p>
        </w:tc>
      </w:tr>
      <w:tr>
        <w:tc>
          <w:tcPr>
            <w:tcW w:type="dxa" w:w="9360"/>
            <w:tcBorders>
              <w:top w:val="none" w:color="FFFFFF" w:sz="0"/>
              <w:left w:val="single" w:color="BF8F00" w:sz="8"/>
              <w:bottom w:val="single" w:color="BF8F00" w:sz="8"/>
              <w:right w:val="single" w:color="BF8F00" w:sz="8"/>
            </w:tcBorders>
            <w:shd w:fill="FFF2CC" w:val="clear"/>
            <w:tcMar>
              <w:top w:type="dxa" w:w="80"/>
              <w:left w:type="dxa" w:w="160"/>
              <w:bottom w:type="dxa" w:w="80"/>
              <w:right w:type="dxa" w:w="160"/>
            </w:tcMar>
          </w:tcPr>
          <w:p>
            <w:r>
              <w:rPr>
                <w:rFonts w:ascii="Arial" w:cs="Arial" w:eastAsia="Arial" w:hAnsi="Arial"/>
                <w:color w:val="1A1A1A"/>
                <w:sz w:val="21"/>
                <w:szCs w:val="21"/>
              </w:rPr>
              <w:t xml:space="preserve">CAVEAT: Rotated images are common in legitimate documents (sideways tables, rotated figure labels). COMPLEX_TRANSFORM alone is not a manipulation indicator.</w:t>
            </w:r>
          </w:p>
        </w:tc>
      </w:tr>
    </w:tbl>
    <w:p>
      <w:pPr>
        <w:spacing w:after="100" w:before="0"/>
      </w:pPr>
      <w:r>
        <w:t xml:space="preserve"/>
      </w:r>
    </w:p>
    <w:p>
      <w:r>
        <w:br w:type="page"/>
      </w:r>
    </w:p>
    <w:p>
      <w:pPr>
        <w:pStyle w:val="Heading1"/>
        <w:pBdr>
          <w:bottom w:val="single" w:color="2E75B6" w:sz="6" w:space="4"/>
        </w:pBdr>
        <w:spacing w:after="120" w:before="360"/>
      </w:pPr>
      <w:bookmarkStart w:name="s7" w:id="31"/>
      <w:r>
        <w:rPr>
          <w:rFonts w:ascii="Arial" w:cs="Arial" w:eastAsia="Arial" w:hAnsi="Arial"/>
          <w:b/>
          <w:bCs/>
          <w:color w:val="1F3864"/>
          <w:sz w:val="32"/>
          <w:szCs w:val="32"/>
        </w:rPr>
        <w:t xml:space="preserve">7. Text Overlay Detection</w:t>
      </w:r>
      <w:bookmarkEnd w:id="31"/>
    </w:p>
    <w:p>
      <w:pPr>
        <w:spacing w:after="120" w:before="60"/>
      </w:pPr>
      <w:r>
        <w:rPr>
          <w:rFonts w:ascii="Arial" w:cs="Arial" w:eastAsia="Arial" w:hAnsi="Arial"/>
          <w:color w:val="1A1A1A"/>
          <w:sz w:val="22"/>
          <w:szCs w:val="22"/>
        </w:rPr>
        <w:t xml:space="preserve">Text overlay is the most operationally significant detection category in the context of document fraud. It encompasses three distinct mechanisms by which replacement text may be placed over original document content to alter visible values (dates, amounts, names, identifiers) without modifying the underlying content. The application implements three independent detectors, each targeting a different overlay technique.</w:t>
      </w:r>
    </w:p>
    <w:p>
      <w:pPr>
        <w:spacing w:after="80" w:before="0"/>
      </w:pPr>
      <w:r>
        <w:t xml:space="preserve"/>
      </w:r>
    </w:p>
    <w:p>
      <w:pPr>
        <w:pStyle w:val="Heading2"/>
        <w:spacing w:after="80" w:before="240"/>
      </w:pPr>
      <w:bookmarkStart w:name="s7_1" w:id="32"/>
      <w:r>
        <w:rPr>
          <w:rFonts w:ascii="Arial" w:cs="Arial" w:eastAsia="Arial" w:hAnsi="Arial"/>
          <w:b/>
          <w:bCs/>
          <w:color w:val="1F3864"/>
          <w:sz w:val="26"/>
          <w:szCs w:val="26"/>
        </w:rPr>
        <w:t xml:space="preserve">7.1 Annotation-Based Text Overlay</w:t>
      </w:r>
      <w:bookmarkEnd w:id="32"/>
    </w:p>
    <w:p>
      <w:pPr>
        <w:pStyle w:val="Heading3"/>
        <w:spacing w:after="60" w:before="200"/>
      </w:pPr>
      <w:r>
        <w:rPr>
          <w:rFonts w:ascii="Arial" w:cs="Arial" w:eastAsia="Arial" w:hAnsi="Arial"/>
          <w:b/>
          <w:bCs/>
          <w:color w:val="2E75B6"/>
          <w:sz w:val="22"/>
          <w:szCs w:val="22"/>
        </w:rPr>
        <w:t xml:space="preserve">7.1.1 Detection Logic</w:t>
      </w:r>
    </w:p>
    <w:p>
      <w:pPr>
        <w:spacing w:after="120" w:before="60"/>
      </w:pPr>
      <w:r>
        <w:rPr>
          <w:rFonts w:ascii="Arial" w:cs="Arial" w:eastAsia="Arial" w:hAnsi="Arial"/>
          <w:color w:val="1A1A1A"/>
          <w:sz w:val="22"/>
          <w:szCs w:val="22"/>
        </w:rPr>
        <w:t xml:space="preserve">The detector iterates over all annotations in each page's /Annots array and, for each annotation of a forensically significant subtype (/FreeText, /Widget, /Square, /Redact, /Stamp), performs two checks:</w:t>
      </w:r>
    </w:p>
    <w:p>
      <w:pPr>
        <w:pStyle w:val="ListParagraph"/>
        <w:numPr>
          <w:ilvl w:val="0"/>
          <w:numId w:val="3"/>
        </w:numPr>
      </w:pPr>
      <w:r>
        <w:rPr>
          <w:rFonts w:ascii="Arial" w:cs="Arial" w:eastAsia="Arial" w:hAnsi="Arial"/>
          <w:color w:val="1A1A1A"/>
          <w:sz w:val="22"/>
          <w:szCs w:val="22"/>
        </w:rPr>
        <w:t xml:space="preserve">Opacity check: Inspects the annotation's /MK (appearance characteristics dictionary), /IC (interior colour), /BG (background colour) entries and the annotation's appearance stream (/AP → /N) for rectangle-fill operators preceding text operators. Only annotations with an opaque or near-opaque background are flagged — transparent annotations do not conceal content.</w:t>
      </w:r>
    </w:p>
    <w:p>
      <w:pPr>
        <w:pStyle w:val="ListParagraph"/>
        <w:numPr>
          <w:ilvl w:val="0"/>
          <w:numId w:val="3"/>
        </w:numPr>
      </w:pPr>
      <w:r>
        <w:rPr>
          <w:rFonts w:ascii="Arial" w:cs="Arial" w:eastAsia="Arial" w:hAnsi="Arial"/>
          <w:color w:val="1A1A1A"/>
          <w:sz w:val="22"/>
          <w:szCs w:val="22"/>
        </w:rPr>
        <w:t xml:space="preserve">Overlap check: Uses PyMuPDF's page.get_text('dict') to obtain per-span bounding boxes of all text on the page. Checks whether the annotation's /Rect intersects any text bounding box. Intersection is computed in page coordinate space after adjusting for PyMuPDF's coordinate system (y-axis inverted relative to PDF).</w:t>
      </w:r>
    </w:p>
    <w:p>
      <w:pPr>
        <w:spacing w:after="60" w:before="0"/>
      </w:pPr>
      <w:r>
        <w:t xml:space="preserve"/>
      </w:r>
    </w:p>
    <w:p>
      <w:pPr>
        <w:spacing w:after="120" w:before="60"/>
      </w:pPr>
      <w:r>
        <w:rPr>
          <w:rFonts w:ascii="Arial" w:cs="Arial" w:eastAsia="Arial" w:hAnsi="Arial"/>
          <w:color w:val="1A1A1A"/>
          <w:sz w:val="22"/>
          <w:szCs w:val="22"/>
        </w:rPr>
        <w:t xml:space="preserve">Finding TEXT_OVERLAY is emitted when both conditions are met. The finding detail includes the annotation subtype, its text content (if any), the text it covers, and the annotation's object number for validation.</w:t>
      </w:r>
    </w:p>
    <w:p>
      <w:pPr>
        <w:spacing w:after="80" w:before="80"/>
      </w:pPr>
      <w:r>
        <w:rPr>
          <w:rFonts w:ascii="Arial" w:cs="Arial" w:eastAsia="Arial" w:hAnsi="Arial"/>
          <w:b/>
          <w:bCs/>
          <w:color w:val="000000"/>
          <w:sz w:val="22"/>
          <w:szCs w:val="22"/>
        </w:rPr>
        <w:t xml:space="preserve">Stacking rule. </w:t>
      </w:r>
      <w:r>
        <w:rPr>
          <w:rFonts w:ascii="Arial" w:cs="Arial" w:eastAsia="Arial" w:hAnsi="Arial"/>
          <w:color w:val="000000"/>
          <w:sz w:val="22"/>
          <w:szCs w:val="22"/>
        </w:rPr>
        <w:t xml:space="preserve">Stacked annotations (since build 2026-10-08): an overlay annotation is also flagged, whatever its own background, when it overlaps another overlay annotation by at least 4 square points and at least one of the pair is opaque. This is the box-and-replace pattern: an opaque box hides the original value and a transparent FreeText annotation on top supplies the new one. Without this rule the transparent replacement-text annotation failed the opacity check and was not reported, so removing the box alone did not reveal the original. The covering box and the replacement annotation are separate objects and are reported as separate findings; the replacement’s /Contents (the new value) appears in its detail.</w:t>
      </w:r>
    </w:p>
    <w:p>
      <w:pPr>
        <w:spacing w:after="80" w:before="0"/>
      </w:pPr>
      <w:r>
        <w:t xml:space="preserve"/>
      </w:r>
    </w:p>
    <w:p>
      <w:pPr>
        <w:pStyle w:val="Heading3"/>
        <w:spacing w:after="60" w:before="200"/>
      </w:pPr>
      <w:r>
        <w:rPr>
          <w:rFonts w:ascii="Arial" w:cs="Arial" w:eastAsia="Arial" w:hAnsi="Arial"/>
          <w:b/>
          <w:bCs/>
          <w:color w:val="2E75B6"/>
          <w:sz w:val="22"/>
          <w:szCs w:val="22"/>
        </w:rPr>
        <w:t xml:space="preserve">7.1.2 Synthetic Example — FreeText Overlay</w:t>
      </w:r>
    </w:p>
    <w:p>
      <w:pPr>
        <w:shd w:fill="F0F0F0" w:val="clear"/>
        <w:spacing w:after="40" w:before="40"/>
        <w:ind w:left="360" w:right="360"/>
      </w:pPr>
      <w:r>
        <w:rPr>
          <w:rFonts w:ascii="Courier New" w:cs="Courier New" w:eastAsia="Courier New" w:hAnsi="Courier New"/>
          <w:color w:val="1A1A1A"/>
          <w:sz w:val="18"/>
          <w:szCs w:val="18"/>
        </w:rPr>
        <w:t xml:space="preserve">% Annotation dictionary — FreeText box over existing date text</w:t>
      </w:r>
    </w:p>
    <w:p>
      <w:pPr>
        <w:shd w:fill="F0F0F0" w:val="clear"/>
        <w:spacing w:after="40" w:before="40"/>
        <w:ind w:left="360" w:right="360"/>
      </w:pPr>
      <w:r>
        <w:rPr>
          <w:rFonts w:ascii="Courier New" w:cs="Courier New" w:eastAsia="Courier New" w:hAnsi="Courier New"/>
          <w:color w:val="1A1A1A"/>
          <w:sz w:val="18"/>
          <w:szCs w:val="18"/>
        </w:rPr>
        <w:t xml:space="preserve">15 0 obj</w:t>
      </w:r>
    </w:p>
    <w:p>
      <w:pPr>
        <w:shd w:fill="F0F0F0" w:val="clear"/>
        <w:spacing w:after="40" w:before="40"/>
        <w:ind w:left="360" w:right="360"/>
      </w:pPr>
      <w:r>
        <w:rPr>
          <w:rFonts w:ascii="Courier New" w:cs="Courier New" w:eastAsia="Courier New" w:hAnsi="Courier New"/>
          <w:color w:val="1A1A1A"/>
          <w:sz w:val="18"/>
          <w:szCs w:val="18"/>
        </w:rPr>
        <w:t xml:space="preserve">&lt;&lt; /Type /Annot  /Subtype /FreeText</w:t>
      </w:r>
    </w:p>
    <w:p>
      <w:pPr>
        <w:shd w:fill="F0F0F0" w:val="clear"/>
        <w:spacing w:after="40" w:before="40"/>
        <w:ind w:left="360" w:right="360"/>
      </w:pPr>
      <w:r>
        <w:rPr>
          <w:rFonts w:ascii="Courier New" w:cs="Courier New" w:eastAsia="Courier New" w:hAnsi="Courier New"/>
          <w:color w:val="1A1A1A"/>
          <w:sz w:val="18"/>
          <w:szCs w:val="18"/>
        </w:rPr>
        <w:t xml:space="preserve">   /Rect [120 680 200 700]      % placed over 'Sat 15 Nov 2025'</w:t>
      </w:r>
    </w:p>
    <w:p>
      <w:pPr>
        <w:shd w:fill="F0F0F0" w:val="clear"/>
        <w:spacing w:after="40" w:before="40"/>
        <w:ind w:left="360" w:right="360"/>
      </w:pPr>
      <w:r>
        <w:rPr>
          <w:rFonts w:ascii="Courier New" w:cs="Courier New" w:eastAsia="Courier New" w:hAnsi="Courier New"/>
          <w:color w:val="1A1A1A"/>
          <w:sz w:val="18"/>
          <w:szCs w:val="18"/>
        </w:rPr>
        <w:t xml:space="preserve">   /Contents (Wed 12 Nov 2025)  % replacement text</w:t>
      </w:r>
    </w:p>
    <w:p>
      <w:pPr>
        <w:shd w:fill="F0F0F0" w:val="clear"/>
        <w:spacing w:after="40" w:before="40"/>
        <w:ind w:left="360" w:right="360"/>
      </w:pPr>
      <w:r>
        <w:rPr>
          <w:rFonts w:ascii="Courier New" w:cs="Courier New" w:eastAsia="Courier New" w:hAnsi="Courier New"/>
          <w:color w:val="1A1A1A"/>
          <w:sz w:val="18"/>
          <w:szCs w:val="18"/>
        </w:rPr>
        <w:t xml:space="preserve">   /DA (/Helv 10 Tf 0 g)</w:t>
      </w:r>
    </w:p>
    <w:p>
      <w:pPr>
        <w:shd w:fill="F0F0F0" w:val="clear"/>
        <w:spacing w:after="40" w:before="40"/>
        <w:ind w:left="360" w:right="360"/>
      </w:pPr>
      <w:r>
        <w:rPr>
          <w:rFonts w:ascii="Courier New" w:cs="Courier New" w:eastAsia="Courier New" w:hAnsi="Courier New"/>
          <w:color w:val="1A1A1A"/>
          <w:sz w:val="18"/>
          <w:szCs w:val="18"/>
        </w:rPr>
        <w:t xml:space="preserve">   /MK &lt;&lt; /BG [1 1 1] &gt;&gt;        % opaque white background</w:t>
      </w:r>
    </w:p>
    <w:p>
      <w:pPr>
        <w:shd w:fill="F0F0F0" w:val="clear"/>
        <w:spacing w:after="40" w:before="40"/>
        <w:ind w:left="360" w:right="360"/>
      </w:pPr>
      <w:r>
        <w:rPr>
          <w:rFonts w:ascii="Courier New" w:cs="Courier New" w:eastAsia="Courier New" w:hAnsi="Courier New"/>
          <w:color w:val="1A1A1A"/>
          <w:sz w:val="18"/>
          <w:szCs w:val="18"/>
        </w:rPr>
        <w:t xml:space="preserve">   /AP &lt;&lt; /N 16 0 R &gt;&gt;          % appearance stream</w:t>
      </w:r>
    </w:p>
    <w:p>
      <w:pPr>
        <w:shd w:fill="F0F0F0" w:val="clear"/>
        <w:spacing w:after="40" w:before="40"/>
        <w:ind w:left="360" w:right="360"/>
      </w:pPr>
      <w:r>
        <w:rPr>
          <w:rFonts w:ascii="Courier New" w:cs="Courier New" w:eastAsia="Courier New" w:hAnsi="Courier New"/>
          <w:color w:val="1A1A1A"/>
          <w:sz w:val="18"/>
          <w:szCs w:val="18"/>
        </w:rPr>
        <w:t xml:space="preserve">&gt;&gt;</w:t>
      </w:r>
    </w:p>
    <w:p>
      <w:pPr>
        <w:shd w:fill="F0F0F0" w:val="clear"/>
        <w:spacing w:after="40" w:before="40"/>
        <w:ind w:left="360" w:right="360"/>
      </w:pPr>
      <w:r>
        <w:rPr>
          <w:rFonts w:ascii="Courier New" w:cs="Courier New" w:eastAsia="Courier New" w:hAnsi="Courier New"/>
          <w:color w:val="1A1A1A"/>
          <w:sz w:val="18"/>
          <w:szCs w:val="18"/>
        </w:rPr>
        <w:t xml:space="preserve">endobj</w:t>
      </w:r>
    </w:p>
    <w:p>
      <w:pPr>
        <w:spacing w:after="60" w:before="0"/>
      </w:pPr>
      <w:r>
        <w:t xml:space="preserve"/>
      </w:r>
    </w:p>
    <w:p>
      <w:pPr>
        <w:spacing w:after="120" w:before="60"/>
      </w:pPr>
      <w:r>
        <w:rPr>
          <w:rFonts w:ascii="Arial" w:cs="Arial" w:eastAsia="Arial" w:hAnsi="Arial"/>
          <w:color w:val="1A1A1A"/>
          <w:sz w:val="22"/>
          <w:szCs w:val="22"/>
        </w:rPr>
        <w:t xml:space="preserve">In this example, the annotation carries a white background (/BG [1 1 1]) and its /Rect overlaps the position of the original date text. The application emits: TEXT_OVERLAY — FreeText annotation (obj 15 0 R) at [120,680,200,700] covering text 'Sat 15 Nov 2025'. Annotation text: 'Wed 12 Nov 2025'.</w:t>
      </w:r>
    </w:p>
    <w:p>
      <w:pPr>
        <w:spacing w:after="80" w:before="0"/>
      </w:pPr>
      <w:r>
        <w:t xml:space="preserve"/>
      </w:r>
    </w:p>
    <w:p>
      <w:pPr>
        <w:pStyle w:val="Heading3"/>
        <w:spacing w:after="60" w:before="200"/>
      </w:pPr>
      <w:r>
        <w:rPr>
          <w:rFonts w:ascii="Arial" w:cs="Arial" w:eastAsia="Arial" w:hAnsi="Arial"/>
          <w:b/>
          <w:bCs/>
          <w:color w:val="2E75B6"/>
          <w:sz w:val="22"/>
          <w:szCs w:val="22"/>
        </w:rPr>
        <w:t xml:space="preserve">7.1.3 Adobe Acrobat Fill &amp; Sign Structure</w:t>
      </w:r>
    </w:p>
    <w:p>
      <w:pPr>
        <w:spacing w:after="120" w:before="60"/>
      </w:pPr>
      <w:r>
        <w:rPr>
          <w:rFonts w:ascii="Arial" w:cs="Arial" w:eastAsia="Arial" w:hAnsi="Arial"/>
          <w:color w:val="1A1A1A"/>
          <w:sz w:val="22"/>
          <w:szCs w:val="22"/>
        </w:rPr>
        <w:t xml:space="preserve">Adobe Acrobat Reader's Fill &amp; Sign feature (desktop and mobile) is the most common source of annotation-based overlays in examined documents. The application has been tested against this specific workflow.</w:t>
      </w:r>
    </w:p>
    <w:p>
      <w:pPr>
        <w:spacing w:after="60" w:before="0"/>
      </w:pPr>
      <w:r>
        <w:t xml:space="preserve"/>
      </w:r>
    </w:p>
    <w:p>
      <w:pPr>
        <w:spacing w:after="120" w:before="60"/>
      </w:pPr>
      <w:r>
        <w:rPr>
          <w:rFonts w:ascii="Arial" w:cs="Arial" w:eastAsia="Arial" w:hAnsi="Arial"/>
          <w:color w:val="1A1A1A"/>
          <w:sz w:val="22"/>
          <w:szCs w:val="22"/>
        </w:rPr>
        <w:t xml:space="preserve">Desktop Acrobat Reader (current versions on Windows 11) places raw text over existing content without a backing shape. The text annotation has no /BG entry and no background rectangle in the appearance stream — the replacement text is simply rendered on top, and visual concealment depends on the text position aligning precisely with the original.</w:t>
      </w:r>
    </w:p>
    <w:p>
      <w:pPr>
        <w:spacing w:after="60" w:before="0"/>
      </w:pPr>
      <w:r>
        <w:t xml:space="preserve"/>
      </w:r>
    </w:p>
    <w:p>
      <w:pPr>
        <w:spacing w:after="120" w:before="60"/>
      </w:pPr>
      <w:r>
        <w:rPr>
          <w:rFonts w:ascii="Arial" w:cs="Arial" w:eastAsia="Arial" w:hAnsi="Arial"/>
          <w:color w:val="1A1A1A"/>
          <w:sz w:val="22"/>
          <w:szCs w:val="22"/>
        </w:rPr>
        <w:t xml:space="preserve">The Adobe Acrobat mobile app (iOS and Android), and older desktop versions, generate a white 'pill-shaped' or rectangular backing shape in the appearance stream before the text operators. This produces the white cover object that the annotation-based detector identifies.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none" w:color="FFFFFF" w:sz="0"/>
              <w:right w:val="single" w:color="BF8F00" w:sz="8"/>
            </w:tcBorders>
            <w:shd w:fill="BF8F00" w:val="clear"/>
            <w:tcMar>
              <w:top w:type="dxa" w:w="60"/>
              <w:left w:type="dxa" w:w="120"/>
              <w:bottom w:type="dxa" w:w="60"/>
              <w:right w:type="dxa" w:w="120"/>
            </w:tcMar>
          </w:tcPr>
          <w:p>
            <w:r>
              <w:rPr>
                <w:rFonts w:ascii="Arial" w:cs="Arial" w:eastAsia="Arial" w:hAnsi="Arial"/>
                <w:b/>
                <w:bCs/>
                <w:color w:val="FFFFFF"/>
                <w:sz w:val="20"/>
                <w:szCs w:val="20"/>
              </w:rPr>
              <w:t xml:space="preserve">⚠  REQUIRES ADDITIONAL VALIDATION</w:t>
            </w:r>
          </w:p>
        </w:tc>
      </w:tr>
      <w:tr>
        <w:tc>
          <w:tcPr>
            <w:tcW w:type="dxa" w:w="9360"/>
            <w:tcBorders>
              <w:top w:val="none" w:color="FFFFFF" w:sz="0"/>
              <w:left w:val="single" w:color="BF8F00" w:sz="8"/>
              <w:bottom w:val="single" w:color="BF8F00" w:sz="8"/>
              <w:right w:val="single" w:color="BF8F00" w:sz="8"/>
            </w:tcBorders>
            <w:shd w:fill="FFF2CC" w:val="clear"/>
            <w:tcMar>
              <w:top w:type="dxa" w:w="80"/>
              <w:left w:type="dxa" w:w="160"/>
              <w:bottom w:type="dxa" w:w="80"/>
              <w:right w:type="dxa" w:w="160"/>
            </w:tcMar>
          </w:tcPr>
          <w:p>
            <w:r>
              <w:rPr>
                <w:rFonts w:ascii="Arial" w:cs="Arial" w:eastAsia="Arial" w:hAnsi="Arial"/>
                <w:color w:val="1A1A1A"/>
                <w:sz w:val="21"/>
                <w:szCs w:val="21"/>
              </w:rPr>
              <w:t xml:space="preserve">The difference in behaviour between desktop and mobile versions of Acrobat Reader means that annotation-based overlay detection sensitivity varies by the editing platform. Where a document has been modified using current desktop Acrobat Reader, the annotation detector may not fire even though a visual overlay is present; the content-stream white-box detector (Section 7.2) or text-over-text detector (Section 7.3) may be needed.</w:t>
            </w:r>
          </w:p>
        </w:tc>
      </w:tr>
    </w:tbl>
    <w:p>
      <w:pPr>
        <w:spacing w:after="80" w:before="0"/>
      </w:pPr>
      <w:r>
        <w:t xml:space="preserve"/>
      </w:r>
    </w:p>
    <w:p>
      <w:pPr>
        <w:pStyle w:val="Heading2"/>
        <w:spacing w:after="80" w:before="240"/>
      </w:pPr>
      <w:bookmarkStart w:name="s7_2" w:id="33"/>
      <w:r>
        <w:rPr>
          <w:rFonts w:ascii="Arial" w:cs="Arial" w:eastAsia="Arial" w:hAnsi="Arial"/>
          <w:b/>
          <w:bCs/>
          <w:color w:val="1F3864"/>
          <w:sz w:val="26"/>
          <w:szCs w:val="26"/>
        </w:rPr>
        <w:t xml:space="preserve">7.2 Content-Stream White-Box Overlay</w:t>
      </w:r>
      <w:bookmarkEnd w:id="33"/>
    </w:p>
    <w:p>
      <w:pPr>
        <w:pStyle w:val="Heading3"/>
        <w:spacing w:after="60" w:before="200"/>
      </w:pPr>
      <w:r>
        <w:rPr>
          <w:rFonts w:ascii="Arial" w:cs="Arial" w:eastAsia="Arial" w:hAnsi="Arial"/>
          <w:b/>
          <w:bCs/>
          <w:color w:val="2E75B6"/>
          <w:sz w:val="22"/>
          <w:szCs w:val="22"/>
        </w:rPr>
        <w:t xml:space="preserve">7.2.1 Detection Logic</w:t>
      </w:r>
    </w:p>
    <w:p>
      <w:pPr>
        <w:spacing w:after="120" w:before="60"/>
      </w:pPr>
      <w:r>
        <w:rPr>
          <w:rFonts w:ascii="Arial" w:cs="Arial" w:eastAsia="Arial" w:hAnsi="Arial"/>
          <w:color w:val="1A1A1A"/>
          <w:sz w:val="22"/>
          <w:szCs w:val="22"/>
        </w:rPr>
        <w:t xml:space="preserve">This detector targets the pattern where a white (or near-white) filled rectangle is drawn directly in the page content stream using PDF painting operators, followed by replacement text drawn in the same region. This is the canonical technique for text replacement in PDF documents without using annotations.</w:t>
      </w:r>
      <w:r>
        <w:rPr>
          <w:rStyle w:val="FootnoteReference"/>
        </w:rPr>
        <w:footnoteReference w:id="17"/>
      </w:r>
    </w:p>
    <w:p>
      <w:pPr>
        <w:spacing w:after="60" w:before="0"/>
      </w:pPr>
      <w:r>
        <w:t xml:space="preserve"/>
      </w:r>
    </w:p>
    <w:p>
      <w:pPr>
        <w:spacing w:after="120" w:before="60"/>
      </w:pPr>
      <w:r>
        <w:rPr>
          <w:rFonts w:ascii="Arial" w:cs="Arial" w:eastAsia="Arial" w:hAnsi="Arial"/>
          <w:color w:val="1A1A1A"/>
          <w:sz w:val="22"/>
          <w:szCs w:val="22"/>
        </w:rPr>
        <w:t xml:space="preserve">The detector parses the page content stream for this operator sequence:</w:t>
      </w:r>
    </w:p>
    <w:p>
      <w:pPr>
        <w:pStyle w:val="ListParagraph"/>
        <w:numPr>
          <w:ilvl w:val="0"/>
          <w:numId w:val="3"/>
        </w:numPr>
      </w:pPr>
      <w:r>
        <w:rPr>
          <w:rFonts w:ascii="Arial" w:cs="Arial" w:eastAsia="Arial" w:hAnsi="Arial"/>
          <w:color w:val="1A1A1A"/>
          <w:sz w:val="22"/>
          <w:szCs w:val="22"/>
        </w:rPr>
        <w:t xml:space="preserve">A </w:t>
      </w:r>
    </w:p>
    <w:p>
      <w:pPr>
        <w:shd w:fill="F0F0F0" w:val="clear"/>
        <w:spacing w:after="40" w:before="40"/>
        <w:ind w:left="360" w:right="360"/>
      </w:pPr>
      <w:r>
        <w:rPr>
          <w:rFonts w:ascii="Courier New" w:cs="Courier New" w:eastAsia="Courier New" w:hAnsi="Courier New"/>
          <w:color w:val="1A1A1A"/>
          <w:sz w:val="18"/>
          <w:szCs w:val="18"/>
        </w:rPr>
        <w:t xml:space="preserve">  1 1 1 rg   (or near-white RGB values, within WHITE_THRESHOLD = 0.1 of [1,1,1])</w:t>
      </w:r>
    </w:p>
    <w:p>
      <w:pPr>
        <w:shd w:fill="F0F0F0" w:val="clear"/>
        <w:spacing w:after="40" w:before="40"/>
        <w:ind w:left="360" w:right="360"/>
      </w:pPr>
      <w:r>
        <w:rPr>
          <w:rFonts w:ascii="Courier New" w:cs="Courier New" w:eastAsia="Courier New" w:hAnsi="Courier New"/>
          <w:color w:val="1A1A1A"/>
          <w:sz w:val="18"/>
          <w:szCs w:val="18"/>
        </w:rPr>
        <w:t xml:space="preserve">  x0 y0 w h re   (rectangle definition)</w:t>
      </w:r>
    </w:p>
    <w:p>
      <w:pPr>
        <w:shd w:fill="F0F0F0" w:val="clear"/>
        <w:spacing w:after="40" w:before="40"/>
        <w:ind w:left="360" w:right="360"/>
      </w:pPr>
      <w:r>
        <w:rPr>
          <w:rFonts w:ascii="Courier New" w:cs="Courier New" w:eastAsia="Courier New" w:hAnsi="Courier New"/>
          <w:color w:val="1A1A1A"/>
          <w:sz w:val="18"/>
          <w:szCs w:val="18"/>
        </w:rPr>
        <w:t xml:space="preserve">  f             (fill)</w:t>
      </w:r>
    </w:p>
    <w:p>
      <w:pPr>
        <w:spacing w:after="40" w:before="0"/>
      </w:pPr>
      <w:r>
        <w:t xml:space="preserve"/>
      </w:r>
    </w:p>
    <w:p>
      <w:pPr>
        <w:spacing w:after="120" w:before="60"/>
      </w:pPr>
      <w:r>
        <w:rPr>
          <w:rFonts w:ascii="Arial" w:cs="Arial" w:eastAsia="Arial" w:hAnsi="Arial"/>
          <w:color w:val="1A1A1A"/>
          <w:sz w:val="22"/>
          <w:szCs w:val="22"/>
        </w:rPr>
        <w:t xml:space="preserve">Followed within the same graphics state save by:</w:t>
      </w:r>
    </w:p>
    <w:p>
      <w:pPr>
        <w:shd w:fill="F0F0F0" w:val="clear"/>
        <w:spacing w:after="40" w:before="40"/>
        <w:ind w:left="360" w:right="360"/>
      </w:pPr>
      <w:r>
        <w:rPr>
          <w:rFonts w:ascii="Courier New" w:cs="Courier New" w:eastAsia="Courier New" w:hAnsi="Courier New"/>
          <w:color w:val="1A1A1A"/>
          <w:sz w:val="18"/>
          <w:szCs w:val="18"/>
        </w:rPr>
        <w:t xml:space="preserve">  BT  ... text-show operator (Tj, TJ, ', or ")  ET</w:t>
      </w:r>
    </w:p>
    <w:p>
      <w:pPr>
        <w:spacing w:after="60" w:before="0"/>
      </w:pPr>
      <w:r>
        <w:t xml:space="preserve"/>
      </w:r>
    </w:p>
    <w:p>
      <w:pPr>
        <w:spacing w:after="120" w:before="60"/>
      </w:pPr>
      <w:r>
        <w:rPr>
          <w:rFonts w:ascii="Arial" w:cs="Arial" w:eastAsia="Arial" w:hAnsi="Arial"/>
          <w:color w:val="1A1A1A"/>
          <w:sz w:val="22"/>
          <w:szCs w:val="22"/>
        </w:rPr>
        <w:t xml:space="preserve">When such a sequence is detected and the text-show position falls within the white rectangle's bounds, a TEXT_OVERLAY finding is emitted with overlay_kind = 'white_box'. The page content stream's object number is recorded for validation.</w:t>
      </w:r>
    </w:p>
    <w:p>
      <w:pPr>
        <w:spacing w:after="80" w:before="80"/>
      </w:pPr>
      <w:r>
        <w:rPr>
          <w:rFonts w:ascii="Arial" w:cs="Arial" w:eastAsia="Arial" w:hAnsi="Arial"/>
          <w:b/>
          <w:bCs/>
          <w:color w:val="000000"/>
          <w:sz w:val="22"/>
          <w:szCs w:val="22"/>
        </w:rPr>
        <w:t xml:space="preserve">Consolidation (since build 2026-10-08). </w:t>
      </w:r>
      <w:r>
        <w:rPr>
          <w:rFonts w:ascii="Arial" w:cs="Arial" w:eastAsia="Arial" w:hAnsi="Arial"/>
          <w:color w:val="000000"/>
          <w:sz w:val="22"/>
          <w:szCs w:val="22"/>
        </w:rPr>
        <w:t xml:space="preserve">Text extraction still returns the original glyphs hidden under the box, so the text-over-text detector (7.3) also fires on the painted text, and its 25-point clustering can split one replaced block into many findings. Any text-over-text cluster with at least 80% of its area inside a white box on the same page is folded into that white-box finding (merge_text_over_white_box, WHITE_BOX_MERGE_MIN_INSIDE = 0.80). One white box is therefore one finding, for counting and risk scoring, and its detail keeps samples of the original-versus-painted glyphs. Clusters mostly outside the box remain separate findings.</w:t>
      </w:r>
    </w:p>
    <w:p>
      <w:pPr>
        <w:spacing w:after="80" w:before="0"/>
      </w:pPr>
      <w:r>
        <w:t xml:space="preserve"/>
      </w:r>
    </w:p>
    <w:p>
      <w:pPr>
        <w:pStyle w:val="Heading3"/>
        <w:spacing w:after="60" w:before="200"/>
      </w:pPr>
      <w:r>
        <w:rPr>
          <w:rFonts w:ascii="Arial" w:cs="Arial" w:eastAsia="Arial" w:hAnsi="Arial"/>
          <w:b/>
          <w:bCs/>
          <w:color w:val="2E75B6"/>
          <w:sz w:val="22"/>
          <w:szCs w:val="22"/>
        </w:rPr>
        <w:t xml:space="preserve">7.2.2 Synthetic Example</w:t>
      </w:r>
    </w:p>
    <w:p>
      <w:pPr>
        <w:shd w:fill="F0F0F0" w:val="clear"/>
        <w:spacing w:after="40" w:before="40"/>
        <w:ind w:left="360" w:right="360"/>
      </w:pPr>
      <w:r>
        <w:rPr>
          <w:rFonts w:ascii="Courier New" w:cs="Courier New" w:eastAsia="Courier New" w:hAnsi="Courier New"/>
          <w:color w:val="1A1A1A"/>
          <w:sz w:val="18"/>
          <w:szCs w:val="18"/>
        </w:rPr>
        <w:t xml:space="preserve">% Page content stream excerpt</w:t>
      </w:r>
    </w:p>
    <w:p>
      <w:pPr>
        <w:shd w:fill="F0F0F0" w:val="clear"/>
        <w:spacing w:after="40" w:before="40"/>
        <w:ind w:left="360" w:right="360"/>
      </w:pPr>
      <w:r>
        <w:rPr>
          <w:rFonts w:ascii="Courier New" w:cs="Courier New" w:eastAsia="Courier New" w:hAnsi="Courier New"/>
          <w:color w:val="1A1A1A"/>
          <w:sz w:val="18"/>
          <w:szCs w:val="18"/>
        </w:rPr>
        <w:t xml:space="preserve">BT /Helv 10 Tf  100 700 Td  (Monday 10 March 2025) Tj  ET  % original text</w:t>
      </w:r>
    </w:p>
    <w:p>
      <w:pPr>
        <w:shd w:fill="F0F0F0" w:val="clear"/>
        <w:spacing w:after="40" w:before="40"/>
        <w:ind w:left="360" w:right="360"/>
      </w:pPr>
      <w:r>
        <w:rPr>
          <w:rFonts w:ascii="Courier New" w:cs="Courier New" w:eastAsia="Courier New" w:hAnsi="Courier New"/>
          <w:color w:val="1A1A1A"/>
          <w:sz w:val="18"/>
          <w:szCs w:val="18"/>
        </w:rPr>
        <w:t xml:space="preserve">q</w:t>
      </w:r>
    </w:p>
    <w:p>
      <w:pPr>
        <w:shd w:fill="F0F0F0" w:val="clear"/>
        <w:spacing w:after="40" w:before="40"/>
        <w:ind w:left="360" w:right="360"/>
      </w:pPr>
      <w:r>
        <w:rPr>
          <w:rFonts w:ascii="Courier New" w:cs="Courier New" w:eastAsia="Courier New" w:hAnsi="Courier New"/>
          <w:color w:val="1A1A1A"/>
          <w:sz w:val="18"/>
          <w:szCs w:val="18"/>
        </w:rPr>
        <w:t xml:space="preserve">  1 1 1 rg                % set fill colour to white</w:t>
      </w:r>
    </w:p>
    <w:p>
      <w:pPr>
        <w:shd w:fill="F0F0F0" w:val="clear"/>
        <w:spacing w:after="40" w:before="40"/>
        <w:ind w:left="360" w:right="360"/>
      </w:pPr>
      <w:r>
        <w:rPr>
          <w:rFonts w:ascii="Courier New" w:cs="Courier New" w:eastAsia="Courier New" w:hAnsi="Courier New"/>
          <w:color w:val="1A1A1A"/>
          <w:sz w:val="18"/>
          <w:szCs w:val="18"/>
        </w:rPr>
        <w:t xml:space="preserve">  95 695 120 15 re        % rectangle over the date</w:t>
      </w:r>
    </w:p>
    <w:p>
      <w:pPr>
        <w:shd w:fill="F0F0F0" w:val="clear"/>
        <w:spacing w:after="40" w:before="40"/>
        <w:ind w:left="360" w:right="360"/>
      </w:pPr>
      <w:r>
        <w:rPr>
          <w:rFonts w:ascii="Courier New" w:cs="Courier New" w:eastAsia="Courier New" w:hAnsi="Courier New"/>
          <w:color w:val="1A1A1A"/>
          <w:sz w:val="18"/>
          <w:szCs w:val="18"/>
        </w:rPr>
        <w:t xml:space="preserve">  f                       % fill white rectangle (covers original)</w:t>
      </w:r>
    </w:p>
    <w:p>
      <w:pPr>
        <w:shd w:fill="F0F0F0" w:val="clear"/>
        <w:spacing w:after="40" w:before="40"/>
        <w:ind w:left="360" w:right="360"/>
      </w:pPr>
      <w:r>
        <w:rPr>
          <w:rFonts w:ascii="Courier New" w:cs="Courier New" w:eastAsia="Courier New" w:hAnsi="Courier New"/>
          <w:color w:val="1A1A1A"/>
          <w:sz w:val="18"/>
          <w:szCs w:val="18"/>
        </w:rPr>
        <w:t xml:space="preserve">  BT /Helv 10 Tf  100 700 Td  (Friday 14 March 2025) Tj  ET  % replacement</w:t>
      </w:r>
    </w:p>
    <w:p>
      <w:pPr>
        <w:shd w:fill="F0F0F0" w:val="clear"/>
        <w:spacing w:after="40" w:before="40"/>
        <w:ind w:left="360" w:right="360"/>
      </w:pPr>
      <w:r>
        <w:rPr>
          <w:rFonts w:ascii="Courier New" w:cs="Courier New" w:eastAsia="Courier New" w:hAnsi="Courier New"/>
          <w:color w:val="1A1A1A"/>
          <w:sz w:val="18"/>
          <w:szCs w:val="18"/>
        </w:rPr>
        <w:t xml:space="preserve">Q</w:t>
      </w:r>
    </w:p>
    <w:p>
      <w:pPr>
        <w:spacing w:after="80" w:before="0"/>
      </w:pPr>
      <w:r>
        <w:t xml:space="preserve"/>
      </w:r>
    </w:p>
    <w:p>
      <w:pPr>
        <w:pStyle w:val="Heading2"/>
        <w:spacing w:after="80" w:before="240"/>
      </w:pPr>
      <w:bookmarkStart w:name="s7_3" w:id="34"/>
      <w:r>
        <w:rPr>
          <w:rFonts w:ascii="Arial" w:cs="Arial" w:eastAsia="Arial" w:hAnsi="Arial"/>
          <w:b/>
          <w:bCs/>
          <w:color w:val="1F3864"/>
          <w:sz w:val="26"/>
          <w:szCs w:val="26"/>
        </w:rPr>
        <w:t xml:space="preserve">7.3 Text-over-Text Overlay</w:t>
      </w:r>
      <w:bookmarkEnd w:id="34"/>
    </w:p>
    <w:p>
      <w:pPr>
        <w:pStyle w:val="Heading3"/>
        <w:spacing w:after="60" w:before="200"/>
      </w:pPr>
      <w:r>
        <w:rPr>
          <w:rFonts w:ascii="Arial" w:cs="Arial" w:eastAsia="Arial" w:hAnsi="Arial"/>
          <w:b/>
          <w:bCs/>
          <w:color w:val="2E75B6"/>
          <w:sz w:val="22"/>
          <w:szCs w:val="22"/>
        </w:rPr>
        <w:t xml:space="preserve">7.3.1 Detection Logic</w:t>
      </w:r>
    </w:p>
    <w:p>
      <w:pPr>
        <w:spacing w:after="120" w:before="60"/>
      </w:pPr>
      <w:r>
        <w:rPr>
          <w:rFonts w:ascii="Arial" w:cs="Arial" w:eastAsia="Arial" w:hAnsi="Arial"/>
          <w:color w:val="1A1A1A"/>
          <w:sz w:val="22"/>
          <w:szCs w:val="22"/>
        </w:rPr>
        <w:t xml:space="preserve">This detector targets cases where new text glyphs are painted directly over existing text glyphs with no masking rectangle — relying solely on the new glyphs obscuring the originals through opacity. This is the technique produced by current desktop Adobe Acrobat Reader's Fill &amp; Sign.</w:t>
      </w:r>
    </w:p>
    <w:p>
      <w:pPr>
        <w:spacing w:after="60" w:before="0"/>
      </w:pPr>
      <w:r>
        <w:t xml:space="preserve"/>
      </w:r>
    </w:p>
    <w:p>
      <w:pPr>
        <w:spacing w:after="120" w:before="60"/>
      </w:pPr>
      <w:r>
        <w:rPr>
          <w:rFonts w:ascii="Arial" w:cs="Arial" w:eastAsia="Arial" w:hAnsi="Arial"/>
          <w:color w:val="1A1A1A"/>
          <w:sz w:val="22"/>
          <w:szCs w:val="22"/>
        </w:rPr>
        <w:t xml:space="preserve">Detection uses PyMuPDF's rawdict text extraction, which provides accurate per-character bounding boxes derived from the actual font metrics embedded in the PDF. For each pair of characters on the same page:</w:t>
      </w:r>
    </w:p>
    <w:p>
      <w:pPr>
        <w:pStyle w:val="ListParagraph"/>
        <w:numPr>
          <w:ilvl w:val="0"/>
          <w:numId w:val="2"/>
        </w:numPr>
      </w:pPr>
      <w:r>
        <w:rPr>
          <w:rFonts w:ascii="Arial" w:cs="Arial" w:eastAsia="Arial" w:hAnsi="Arial"/>
          <w:color w:val="1A1A1A"/>
          <w:sz w:val="22"/>
          <w:szCs w:val="22"/>
        </w:rPr>
        <w:t xml:space="preserve">Both characters must be non-whitespace</w:t>
      </w:r>
    </w:p>
    <w:p>
      <w:pPr>
        <w:pStyle w:val="ListParagraph"/>
        <w:numPr>
          <w:ilvl w:val="0"/>
          <w:numId w:val="2"/>
        </w:numPr>
      </w:pPr>
      <w:r>
        <w:rPr>
          <w:rFonts w:ascii="Arial" w:cs="Arial" w:eastAsia="Arial" w:hAnsi="Arial"/>
          <w:b/>
          <w:bCs/>
          <w:color w:val="1A1A1A"/>
          <w:sz w:val="22"/>
          <w:szCs w:val="22"/>
        </w:rPr>
        <w:t xml:space="preserve">Overlap ratio: </w:t>
      </w:r>
      <w:r>
        <w:rPr>
          <w:rFonts w:ascii="Arial" w:cs="Arial" w:eastAsia="Arial" w:hAnsi="Arial"/>
          <w:color w:val="1A1A1A"/>
          <w:sz w:val="22"/>
          <w:szCs w:val="22"/>
        </w:rPr>
        <w:t xml:space="preserve">intersection_area / min(area_A, area_B) must exceed TEXT_OVER_TEXT_OVERLAP_RATIO (default: 0.55)</w:t>
      </w:r>
    </w:p>
    <w:p>
      <w:pPr>
        <w:pStyle w:val="ListParagraph"/>
        <w:numPr>
          <w:ilvl w:val="0"/>
          <w:numId w:val="2"/>
        </w:numPr>
      </w:pPr>
      <w:r>
        <w:rPr>
          <w:rFonts w:ascii="Arial" w:cs="Arial" w:eastAsia="Arial" w:hAnsi="Arial"/>
          <w:color w:val="1A1A1A"/>
          <w:sz w:val="22"/>
          <w:szCs w:val="22"/>
        </w:rPr>
        <w:t xml:space="preserve">The overlying character must differ in content or font. Pairs with the same character in the same font at a near-identical origin (within 1.5 points) are excluded as faux-bold or drop-shadow rendering effects</w:t>
      </w:r>
    </w:p>
    <w:p>
      <w:pPr>
        <w:pStyle w:val="ListParagraph"/>
        <w:numPr>
          <w:ilvl w:val="0"/>
          <w:numId w:val="2"/>
        </w:numPr>
        <w:spacing w:after="60" w:before="60"/>
      </w:pPr>
      <w:r>
        <w:rPr>
          <w:rFonts w:ascii="Arial" w:cs="Arial" w:eastAsia="Arial" w:hAnsi="Arial"/>
          <w:b/>
          <w:bCs/>
          <w:color w:val="000000"/>
          <w:sz w:val="22"/>
          <w:szCs w:val="22"/>
        </w:rPr>
        <w:t xml:space="preserve">Not neighbouring characters: </w:t>
      </w:r>
      <w:r>
        <w:rPr>
          <w:rFonts w:ascii="Arial" w:cs="Arial" w:eastAsia="Arial" w:hAnsi="Arial"/>
          <w:color w:val="000000"/>
          <w:sz w:val="22"/>
          <w:szCs w:val="22"/>
        </w:rPr>
        <w:t xml:space="preserve">The pair is not two neighbouring characters of the same run of text. Each extracted line is divided into runs wherever the drawing position steps backwards; within a run, a character drawn later and further along the line is the next character of the same text, however tightly spaced, and the pair is skipped. Text drawn over existing text either appears as a separate line (it is drawn later, back at an earlier position) or steps back within the line and starts a new run, so it is still compared. Since build 2026-10-13.</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none" w:color="FFFFFF" w:sz="0"/>
              <w:right w:val="single" w:color="C00000" w:sz="8"/>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IMPORTANT CAVEAT</w:t>
            </w:r>
          </w:p>
        </w:tc>
      </w:tr>
      <w:tr>
        <w:tc>
          <w:tcPr>
            <w:tcW w:type="dxa" w:w="9360"/>
            <w:tcBorders>
              <w:top w:val="none" w:color="FFFFFF" w:sz="0"/>
              <w:left w:val="single" w:color="C00000" w:sz="8"/>
              <w:bottom w:val="single" w:color="C00000" w:sz="8"/>
              <w:right w:val="single" w:color="C00000" w:sz="8"/>
            </w:tcBorders>
            <w:shd w:fill="FCE4D6" w:val="clear"/>
            <w:tcMar>
              <w:top w:type="dxa" w:w="80"/>
              <w:left w:type="dxa" w:w="160"/>
              <w:bottom w:type="dxa" w:w="80"/>
              <w:right w:type="dxa" w:w="160"/>
            </w:tcMar>
          </w:tcPr>
          <w:p>
            <w:r>
              <w:rPr>
                <w:rFonts w:ascii="Arial" w:cs="Arial" w:eastAsia="Arial" w:hAnsi="Arial"/>
                <w:color w:val="1A1A1A"/>
                <w:sz w:val="21"/>
                <w:szCs w:val="21"/>
              </w:rPr>
              <w:t xml:space="preserve">This detector has the highest false-positive rate of the three overlay detectors. Ligatures, diacritics, and faux-bold rendering (where the same glyph is drawn twice at a small offset) can produce false positives if thresholds are set too low. The current threshold of 0.55 overlap ratio, together with the exclusion of same-character/same-font pairs at near-identical origins (within 1.5 points), has been tuned to minimise false positives while maintaining sensitivity to deliberate character-level substitution.</w:t>
            </w:r>
          </w:p>
        </w:tc>
      </w:tr>
    </w:tbl>
    <w:p>
      <w:pPr>
        <w:spacing w:after="80" w:before="0"/>
      </w:pPr>
      <w:r>
        <w:t xml:space="preserve"/>
      </w:r>
    </w:p>
    <w:p>
      <w:pPr>
        <w:pStyle w:val="Heading3"/>
        <w:spacing w:after="60" w:before="200"/>
      </w:pPr>
      <w:r>
        <w:rPr>
          <w:rFonts w:ascii="Arial" w:cs="Arial" w:eastAsia="Arial" w:hAnsi="Arial"/>
          <w:b/>
          <w:bCs/>
          <w:color w:val="2E75B6"/>
          <w:sz w:val="22"/>
          <w:szCs w:val="22"/>
        </w:rPr>
        <w:t xml:space="preserve">7.3.2 Synthetic Example</w:t>
      </w:r>
    </w:p>
    <w:p>
      <w:pPr>
        <w:spacing w:after="120" w:before="60"/>
      </w:pPr>
      <w:r>
        <w:rPr>
          <w:rFonts w:ascii="Arial" w:cs="Arial" w:eastAsia="Arial" w:hAnsi="Arial"/>
          <w:color w:val="1A1A1A"/>
          <w:sz w:val="22"/>
          <w:szCs w:val="22"/>
        </w:rPr>
        <w:t xml:space="preserve">Two text drawing sequences in the same content stream at overlapping coordinates:</w:t>
      </w:r>
    </w:p>
    <w:p>
      <w:pPr>
        <w:shd w:fill="F0F0F0" w:val="clear"/>
        <w:spacing w:after="40" w:before="40"/>
        <w:ind w:left="360" w:right="360"/>
      </w:pPr>
      <w:r>
        <w:rPr>
          <w:rFonts w:ascii="Courier New" w:cs="Courier New" w:eastAsia="Courier New" w:hAnsi="Courier New"/>
          <w:color w:val="1A1A1A"/>
          <w:sz w:val="18"/>
          <w:szCs w:val="18"/>
        </w:rPr>
        <w:t xml:space="preserve">% Original text at coordinate (144, 720)</w:t>
      </w:r>
    </w:p>
    <w:p>
      <w:pPr>
        <w:shd w:fill="F0F0F0" w:val="clear"/>
        <w:spacing w:after="40" w:before="40"/>
        <w:ind w:left="360" w:right="360"/>
      </w:pPr>
      <w:r>
        <w:rPr>
          <w:rFonts w:ascii="Courier New" w:cs="Courier New" w:eastAsia="Courier New" w:hAnsi="Courier New"/>
          <w:color w:val="1A1A1A"/>
          <w:sz w:val="18"/>
          <w:szCs w:val="18"/>
        </w:rPr>
        <w:t xml:space="preserve">BT  /Helv 10 Tf  144 720 Td  (Sat) Tj  ET</w:t>
      </w:r>
    </w:p>
    <w:p>
      <w:pPr>
        <w:shd w:fill="F0F0F0" w:val="clear"/>
        <w:spacing w:after="40" w:before="40"/>
        <w:ind w:left="360" w:right="360"/>
      </w:pPr>
      <w:r>
        <w:rPr>
          <w:rFonts w:ascii="Courier New" w:cs="Courier New" w:eastAsia="Courier New" w:hAnsi="Courier New"/>
          <w:color w:val="1A1A1A"/>
          <w:sz w:val="18"/>
          <w:szCs w:val="18"/>
        </w:rPr>
        <w:t xml:space="preserve">% Replacement text at same coordinate</w:t>
      </w:r>
    </w:p>
    <w:p>
      <w:pPr>
        <w:shd w:fill="F0F0F0" w:val="clear"/>
        <w:spacing w:after="40" w:before="40"/>
        <w:ind w:left="360" w:right="360"/>
      </w:pPr>
      <w:r>
        <w:rPr>
          <w:rFonts w:ascii="Courier New" w:cs="Courier New" w:eastAsia="Courier New" w:hAnsi="Courier New"/>
          <w:color w:val="1A1A1A"/>
          <w:sz w:val="18"/>
          <w:szCs w:val="18"/>
        </w:rPr>
        <w:t xml:space="preserve">BT  /Helv 10 Tf  144 720 Td  (Wed) Tj  ET</w:t>
      </w:r>
    </w:p>
    <w:p>
      <w:pPr>
        <w:spacing w:after="60" w:before="0"/>
      </w:pPr>
      <w:r>
        <w:t xml:space="preserve"/>
      </w:r>
    </w:p>
    <w:p>
      <w:pPr>
        <w:spacing w:after="120" w:before="60"/>
      </w:pPr>
      <w:r>
        <w:rPr>
          <w:rFonts w:ascii="Arial" w:cs="Arial" w:eastAsia="Arial" w:hAnsi="Arial"/>
          <w:color w:val="1A1A1A"/>
          <w:sz w:val="22"/>
          <w:szCs w:val="22"/>
        </w:rPr>
        <w:t xml:space="preserve">The characters ’S’, ’a’, ’t’ and ’W’, ’e’, ’d’ occupy the same bounding boxes. The overlap ratio for each character pair exceeds the 0.55 threshold and the characters differ. Overlapping pairs within 25 points of each other are grouped into one cluster, and one TEXT_OVERLAY (text_over_text) finding is emitted per cluster, listing the underlying and overlying glyphs.</w:t>
      </w:r>
    </w:p>
    <w:p>
      <w:pPr>
        <w:spacing w:after="80" w:before="0"/>
      </w:pPr>
      <w:r>
        <w:t xml:space="preserve"/>
      </w:r>
    </w:p>
    <w:p>
      <w:pPr>
        <w:pStyle w:val="Heading2"/>
        <w:spacing w:after="80" w:before="240"/>
      </w:pPr>
      <w:bookmarkStart w:name="s7_4" w:id="35"/>
      <w:r>
        <w:rPr>
          <w:rFonts w:ascii="Arial" w:cs="Arial" w:eastAsia="Arial" w:hAnsi="Arial"/>
          <w:b/>
          <w:bCs/>
          <w:color w:val="1F3864"/>
          <w:sz w:val="26"/>
          <w:szCs w:val="26"/>
        </w:rPr>
        <w:t xml:space="preserve">7.4 Visual Overlay Report</w:t>
      </w:r>
      <w:bookmarkEnd w:id="35"/>
    </w:p>
    <w:p>
      <w:pPr>
        <w:spacing w:after="80" w:before="80"/>
      </w:pPr>
      <w:r>
        <w:rPr>
          <w:rFonts w:ascii="Arial" w:cs="Arial" w:eastAsia="Arial" w:hAnsi="Arial"/>
          <w:color w:val="000000"/>
          <w:sz w:val="22"/>
          <w:szCs w:val="22"/>
        </w:rPr>
        <w:t xml:space="preserve">The Visual Overlay Report ({case}_visual-overlays_{timestamp}.html, in the reports folder) shows every page that has TEXT_OVERLAY findings as layers the examiner can switch on and off. With every overlay ticked the page appears exactly as received; with none ticked it shows the recovered original content; any combination in between can be displayed and printed. Since build 2026-10-08 every page is verified before it is presented as layers (7.4.3).</w:t>
      </w:r>
    </w:p>
    <w:p>
      <w:pPr>
        <w:pStyle w:val="Heading3"/>
        <w:spacing w:after="60" w:before="200"/>
      </w:pPr>
      <w:r>
        <w:rPr>
          <w:rFonts w:ascii="Arial" w:cs="Arial" w:eastAsia="Arial" w:hAnsi="Arial"/>
          <w:b/>
          <w:bCs/>
          <w:color w:val="2E75B6"/>
          <w:sz w:val="22"/>
          <w:szCs w:val="22"/>
        </w:rPr>
        <w:t xml:space="preserve">7.4.1 How Each Page Is Built</w:t>
      </w:r>
    </w:p>
    <w:p>
      <w:pPr>
        <w:pStyle w:val="ListParagraph"/>
        <w:numPr>
          <w:ilvl w:val="0"/>
          <w:numId w:val="2"/>
        </w:numPr>
        <w:spacing w:after="60" w:before="60"/>
      </w:pPr>
      <w:r>
        <w:rPr>
          <w:rFonts w:ascii="Arial" w:cs="Arial" w:eastAsia="Arial" w:hAnsi="Arial"/>
          <w:color w:val="000000"/>
          <w:sz w:val="22"/>
          <w:szCs w:val="22"/>
        </w:rPr>
        <w:t xml:space="preserve">As-received render: the page as a PDF viewer shows it, rendered at 144 DPI with PyMuPDF.</w:t>
      </w:r>
    </w:p>
    <w:p>
      <w:pPr>
        <w:pStyle w:val="ListParagraph"/>
        <w:numPr>
          <w:ilvl w:val="0"/>
          <w:numId w:val="2"/>
        </w:numPr>
        <w:spacing w:after="60" w:before="60"/>
      </w:pPr>
      <w:r>
        <w:rPr>
          <w:rFonts w:ascii="Arial" w:cs="Arial" w:eastAsia="Arial" w:hAnsi="Arial"/>
          <w:color w:val="000000"/>
          <w:sz w:val="22"/>
          <w:szCs w:val="22"/>
        </w:rPr>
        <w:t xml:space="preserve">Base (all overlays removed): annotations are removed by object reference (obj_num/obj_gen), which separates stacked annotations that share one /Rect; an inline white box is removed together with the text painted on it; for text over text, the content stream that drew the earliest text in the region is treated as the underlying layer and only text from a different stream drawn after it is removed. When original and overlying text are in the same stream they cannot be told apart from the content structure, so the region is left unchanged and reported as skipped rather than guessed at.</w:t>
      </w:r>
    </w:p>
    <w:p>
      <w:pPr>
        <w:pStyle w:val="ListParagraph"/>
        <w:numPr>
          <w:ilvl w:val="0"/>
          <w:numId w:val="2"/>
        </w:numPr>
        <w:spacing w:after="60" w:before="60"/>
      </w:pPr>
      <w:r>
        <w:rPr>
          <w:rFonts w:ascii="Arial" w:cs="Arial" w:eastAsia="Arial" w:hAnsi="Arial"/>
          <w:color w:val="000000"/>
          <w:sz w:val="22"/>
          <w:szCs w:val="22"/>
        </w:rPr>
        <w:t xml:space="preserve">Overlay layers: for each overlay, the page with only that overlay present is rendered and compared with the base; pixels whose largest per-channel difference exceeds 10 form a transparent layer. A per-channel test is used because a luminance test under-weights blue (dark-blue text over black text differs by about 90 in blue but about 10 in luminance).</w:t>
      </w:r>
    </w:p>
    <w:p>
      <w:pPr>
        <w:pStyle w:val="Heading3"/>
        <w:spacing w:after="60" w:before="200"/>
      </w:pPr>
      <w:r>
        <w:rPr>
          <w:rFonts w:ascii="Arial" w:cs="Arial" w:eastAsia="Arial" w:hAnsi="Arial"/>
          <w:b/>
          <w:bCs/>
          <w:color w:val="2E75B6"/>
          <w:sz w:val="22"/>
          <w:szCs w:val="22"/>
        </w:rPr>
        <w:t xml:space="preserve">7.4.2 White-Box Alterations Shown Step by Step</w:t>
      </w:r>
    </w:p>
    <w:p>
      <w:pPr>
        <w:spacing w:after="80" w:before="80"/>
      </w:pPr>
      <w:r>
        <w:rPr>
          <w:rFonts w:ascii="Arial" w:cs="Arial" w:eastAsia="Arial" w:hAnsi="Arial"/>
          <w:color w:val="000000"/>
          <w:sz w:val="22"/>
          <w:szCs w:val="22"/>
        </w:rPr>
        <w:t xml:space="preserve">A white-box alteration is counted as one finding but displayed as its component edits: the box, then each line of text painted on it, labelled 1a, 1b, 1c and so on under an Alteration heading. The fill operators and the painted-text operators are identified in the content stream (reveal.white_box_components), the painted text is grouped into lines by baseline (3-point tolerance), and each line is labelled with its decoded text where the font encoding is plain text. The box layer is measured against the base; each line’s layer is the box plus that line measured against the box alone, so glyphs lying directly over original text of the same colour are captured completely. The examiner can therefore view the blank box hiding the original, the painted text alone over the original, any single line, or the final page.</w:t>
      </w:r>
    </w:p>
    <w:p>
      <w:pPr>
        <w:pStyle w:val="Heading3"/>
        <w:spacing w:after="60" w:before="200"/>
      </w:pPr>
      <w:r>
        <w:rPr>
          <w:rFonts w:ascii="Arial" w:cs="Arial" w:eastAsia="Arial" w:hAnsi="Arial"/>
          <w:b/>
          <w:bCs/>
          <w:color w:val="2E75B6"/>
          <w:sz w:val="22"/>
          <w:szCs w:val="22"/>
        </w:rPr>
        <w:t xml:space="preserve">7.4.3 Self-Check and As-Received Fallback</w:t>
      </w:r>
    </w:p>
    <w:p>
      <w:pPr>
        <w:spacing w:after="80" w:before="80"/>
      </w:pPr>
      <w:r>
        <w:rPr>
          <w:rFonts w:ascii="Arial" w:cs="Arial" w:eastAsia="Arial" w:hAnsi="Arial"/>
          <w:color w:val="000000"/>
          <w:sz w:val="22"/>
          <w:szCs w:val="22"/>
        </w:rPr>
        <w:t xml:space="preserve">The removal step cannot detect its own errors: a removal that deleted genuine content is reported as a success. Each page is therefore verified: the base plus every layer, composited in stacking order, must reproduce the as-received render within the overlay areas, with no more than 2% of pixels differing by more than 64 on any channel. If the check fails, the page is shown exactly as received, the toggles are disabled, and the page states that the overlays could not be separated reliably. When the check passes and every overlay is ticked, the as-received render itself is displayed, so the opening view always matches a PDF viewer.</w:t>
      </w:r>
    </w:p>
    <w:p>
      <w:pPr>
        <w:pStyle w:val="Heading3"/>
        <w:spacing w:after="60" w:before="200"/>
      </w:pPr>
      <w:r>
        <w:rPr>
          <w:rFonts w:ascii="Arial" w:cs="Arial" w:eastAsia="Arial" w:hAnsi="Arial"/>
          <w:b/>
          <w:bCs/>
          <w:color w:val="2E75B6"/>
          <w:sz w:val="22"/>
          <w:szCs w:val="22"/>
        </w:rPr>
        <w:t xml:space="preserve">7.4.4 Controls and Printing</w:t>
      </w:r>
    </w:p>
    <w:p>
      <w:pPr>
        <w:pStyle w:val="ListParagraph"/>
        <w:numPr>
          <w:ilvl w:val="0"/>
          <w:numId w:val="2"/>
        </w:numPr>
        <w:spacing w:after="60" w:before="60"/>
      </w:pPr>
      <w:r>
        <w:rPr>
          <w:rFonts w:ascii="Arial" w:cs="Arial" w:eastAsia="Arial" w:hAnsi="Arial"/>
          <w:color w:val="000000"/>
          <w:sz w:val="22"/>
          <w:szCs w:val="22"/>
        </w:rPr>
        <w:t xml:space="preserve">Left-hand panel: one checkbox per overlay or step, plus All and None.</w:t>
      </w:r>
    </w:p>
    <w:p>
      <w:pPr>
        <w:pStyle w:val="ListParagraph"/>
        <w:numPr>
          <w:ilvl w:val="0"/>
          <w:numId w:val="2"/>
        </w:numPr>
        <w:spacing w:after="60" w:before="60"/>
      </w:pPr>
      <w:r>
        <w:rPr>
          <w:rFonts w:ascii="Arial" w:cs="Arial" w:eastAsia="Arial" w:hAnsi="Arial"/>
          <w:color w:val="000000"/>
          <w:sz w:val="22"/>
          <w:szCs w:val="22"/>
        </w:rPr>
        <w:t xml:space="preserve">Numbered badges, in stacking order (1 = bottom), are drawn over the page rather than into the image, so stacked overlays do not hide each other’s numbers. Each badge can be dragged; a dashed leader line traces back to its overlay’s true position. Unticking an overlay hides its badge and line; Show numbers &amp; lines hides all of them.</w:t>
      </w:r>
    </w:p>
    <w:p>
      <w:pPr>
        <w:pStyle w:val="ListParagraph"/>
        <w:numPr>
          <w:ilvl w:val="0"/>
          <w:numId w:val="2"/>
        </w:numPr>
        <w:spacing w:after="60" w:before="60"/>
      </w:pPr>
      <w:r>
        <w:rPr>
          <w:rFonts w:ascii="Arial" w:cs="Arial" w:eastAsia="Arial" w:hAnsi="Arial"/>
          <w:color w:val="000000"/>
          <w:sz w:val="22"/>
          <w:szCs w:val="22"/>
        </w:rPr>
        <w:t xml:space="preserve">The per-overlay summary below the page is black text on white so it remains legible in print. Printing reproduces the page exactly as toggled on screen.</w:t>
      </w:r>
    </w:p>
    <w:p>
      <w:pPr>
        <w:pStyle w:val="Heading3"/>
        <w:spacing w:after="60" w:before="200"/>
      </w:pPr>
      <w:r>
        <w:rPr>
          <w:rFonts w:ascii="Arial" w:cs="Arial" w:eastAsia="Arial" w:hAnsi="Arial"/>
          <w:b/>
          <w:bCs/>
          <w:color w:val="2E75B6"/>
          <w:sz w:val="22"/>
          <w:szCs w:val="22"/>
        </w:rPr>
        <w:t xml:space="preserve">7.4.5 Limitations</w:t>
      </w:r>
    </w:p>
    <w:p>
      <w:pPr>
        <w:pStyle w:val="ListParagraph"/>
        <w:numPr>
          <w:ilvl w:val="0"/>
          <w:numId w:val="2"/>
        </w:numPr>
        <w:spacing w:after="60" w:before="60"/>
      </w:pPr>
      <w:r>
        <w:rPr>
          <w:rFonts w:ascii="Arial" w:cs="Arial" w:eastAsia="Arial" w:hAnsi="Arial"/>
          <w:color w:val="000000"/>
          <w:sz w:val="22"/>
          <w:szCs w:val="22"/>
        </w:rPr>
        <w:t xml:space="preserve">A white box wrapped together with its text inside its own Form XObject is shown as a single layer, not step by step.</w:t>
      </w:r>
    </w:p>
    <w:p>
      <w:pPr>
        <w:pStyle w:val="ListParagraph"/>
        <w:numPr>
          <w:ilvl w:val="0"/>
          <w:numId w:val="2"/>
        </w:numPr>
        <w:spacing w:after="60" w:before="60"/>
      </w:pPr>
      <w:r>
        <w:rPr>
          <w:rFonts w:ascii="Arial" w:cs="Arial" w:eastAsia="Arial" w:hAnsi="Arial"/>
          <w:color w:val="000000"/>
          <w:sz w:val="22"/>
          <w:szCs w:val="22"/>
        </w:rPr>
        <w:t xml:space="preserve">Some content-stream overlays cannot be isolated; they are listed but not independently toggleable.</w:t>
      </w:r>
    </w:p>
    <w:p>
      <w:pPr>
        <w:pStyle w:val="ListParagraph"/>
        <w:numPr>
          <w:ilvl w:val="0"/>
          <w:numId w:val="2"/>
        </w:numPr>
        <w:spacing w:after="60" w:before="60"/>
      </w:pPr>
      <w:r>
        <w:rPr>
          <w:rFonts w:ascii="Arial" w:cs="Arial" w:eastAsia="Arial" w:hAnsi="Arial"/>
          <w:color w:val="000000"/>
          <w:sz w:val="22"/>
          <w:szCs w:val="22"/>
        </w:rPr>
        <w:t xml:space="preserve">The report is a derived exhibit generated from the source file. Present it with the source file’s MD5 and the build recorded in its header.</w:t>
      </w:r>
    </w:p>
    <w:p>
      <w:pPr>
        <w:pStyle w:val="Heading1"/>
        <w:pBdr>
          <w:bottom w:val="single" w:color="2E75B6" w:sz="6" w:space="4"/>
        </w:pBdr>
        <w:spacing w:after="120" w:before="360"/>
      </w:pPr>
      <w:bookmarkStart w:name="s8" w:id="36"/>
      <w:r>
        <w:rPr>
          <w:rFonts w:ascii="Arial" w:cs="Arial" w:eastAsia="Arial" w:hAnsi="Arial"/>
          <w:b/>
          <w:bCs/>
          <w:color w:val="1F3864"/>
          <w:sz w:val="32"/>
          <w:szCs w:val="32"/>
        </w:rPr>
        <w:t xml:space="preserve">8. EXIF &amp; GPS Metadata</w:t>
      </w:r>
      <w:bookmarkEnd w:id="36"/>
    </w:p>
    <w:p>
      <w:pPr>
        <w:spacing w:after="120" w:before="60"/>
      </w:pPr>
      <w:r>
        <w:rPr>
          <w:rFonts w:ascii="Arial" w:cs="Arial" w:eastAsia="Arial" w:hAnsi="Arial"/>
          <w:color w:val="1A1A1A"/>
          <w:sz w:val="22"/>
          <w:szCs w:val="22"/>
        </w:rPr>
        <w:t xml:space="preserve">EXIF (Exchangeable image file format) metadata is embedded within JPEG and TIFF images at the image file level — inside the image data stream, not in the PDF wrapper. It is extracted using the Pillow library's </w:t>
      </w:r>
      <w:r>
        <w:rPr>
          <w:rFonts w:ascii="Courier New" w:cs="Courier New" w:eastAsia="Courier New" w:hAnsi="Courier New"/>
          <w:color w:val="1A1A1A"/>
          <w:sz w:val="22"/>
          <w:szCs w:val="22"/>
        </w:rPr>
        <w:t xml:space="preserve">image._getexif()</w:t>
      </w:r>
      <w:r>
        <w:rPr>
          <w:rFonts w:ascii="Arial" w:cs="Arial" w:eastAsia="Arial" w:hAnsi="Arial"/>
          <w:color w:val="1A1A1A"/>
          <w:sz w:val="22"/>
          <w:szCs w:val="22"/>
        </w:rPr>
        <w:t xml:space="preserve"> method and stored in the </w:t>
      </w:r>
      <w:r>
        <w:rPr>
          <w:rFonts w:ascii="Courier New" w:cs="Courier New" w:eastAsia="Courier New" w:hAnsi="Courier New"/>
          <w:color w:val="1A1A1A"/>
          <w:sz w:val="22"/>
          <w:szCs w:val="22"/>
        </w:rPr>
        <w:t xml:space="preserve">exif_data</w:t>
      </w:r>
      <w:r>
        <w:rPr>
          <w:rFonts w:ascii="Arial" w:cs="Arial" w:eastAsia="Arial" w:hAnsi="Arial"/>
          <w:color w:val="1A1A1A"/>
          <w:sz w:val="22"/>
          <w:szCs w:val="22"/>
        </w:rPr>
        <w:t xml:space="preserve"> table. GPS data is extracted from EXIF tag 34853 (GPSInfo).</w:t>
      </w:r>
      <w:r>
        <w:rPr>
          <w:rStyle w:val="FootnoteReference"/>
        </w:rPr>
        <w:footnoteReference w:id="18"/>
      </w:r>
    </w:p>
    <w:p>
      <w:pPr>
        <w:spacing w:after="80" w:before="0"/>
      </w:pPr>
      <w:r>
        <w:t xml:space="preserve"/>
      </w:r>
    </w:p>
    <w:p>
      <w:pPr>
        <w:pStyle w:val="Heading2"/>
        <w:spacing w:after="80" w:before="240"/>
      </w:pPr>
      <w:bookmarkStart w:name="s8_1" w:id="37"/>
      <w:r>
        <w:rPr>
          <w:rFonts w:ascii="Arial" w:cs="Arial" w:eastAsia="Arial" w:hAnsi="Arial"/>
          <w:b/>
          <w:bCs/>
          <w:color w:val="1F3864"/>
          <w:sz w:val="26"/>
          <w:szCs w:val="26"/>
        </w:rPr>
        <w:t xml:space="preserve">8.1 Extracted EXIF Fields</w:t>
      </w:r>
      <w:bookmarkEnd w:id="3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EXIF Tag</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Forensic Significance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0x010F / 271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Make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Camera or scanner manufacturer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0x0110 / 272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Camera or scanner model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0x0131 / 305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 used to process the image — may reveal editing history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0x0132 / 306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 the image file was last modified (local time, no timezone)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0x9003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DateTimeOriginal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 the image was originally created (camera exposure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0x9004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DateTimeDigitized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Date/time the image was digitised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0x8825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GPSInfo (IFD)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Contains sub-tags: GPSLatitude, GPSLongitude, GPSAltitude, GPSTimeStamp, GPSDateStamp — GPS fix coordinates from the capture device</w:t>
            </w:r>
          </w:p>
        </w:tc>
      </w:tr>
    </w:tbl>
    <w:p>
      <w:pPr>
        <w:spacing w:after="80" w:before="0"/>
      </w:pPr>
      <w:r>
        <w:t xml:space="preserve"/>
      </w:r>
    </w:p>
    <w:p>
      <w:pPr>
        <w:pStyle w:val="Heading2"/>
        <w:spacing w:after="80" w:before="240"/>
      </w:pPr>
      <w:bookmarkStart w:name="s8_2" w:id="38"/>
      <w:r>
        <w:rPr>
          <w:rFonts w:ascii="Arial" w:cs="Arial" w:eastAsia="Arial" w:hAnsi="Arial"/>
          <w:b/>
          <w:bCs/>
          <w:color w:val="1F3864"/>
          <w:sz w:val="26"/>
          <w:szCs w:val="26"/>
        </w:rPr>
        <w:t xml:space="preserve">8.2 Forensic Significance</w:t>
      </w:r>
      <w:bookmarkEnd w:id="38"/>
    </w:p>
    <w:p>
      <w:pPr>
        <w:spacing w:after="120" w:before="60"/>
      </w:pPr>
      <w:r>
        <w:rPr>
          <w:rFonts w:ascii="Arial" w:cs="Arial" w:eastAsia="Arial" w:hAnsi="Arial"/>
          <w:color w:val="1A1A1A"/>
          <w:sz w:val="22"/>
          <w:szCs w:val="22"/>
        </w:rPr>
        <w:t xml:space="preserve">GPS metadata within a PDF image is a significant finding when the document's claimed provenance is inconsistent with the GPS location. Examples:</w:t>
      </w:r>
    </w:p>
    <w:p>
      <w:pPr>
        <w:pStyle w:val="ListParagraph"/>
        <w:numPr>
          <w:ilvl w:val="0"/>
          <w:numId w:val="2"/>
        </w:numPr>
      </w:pPr>
      <w:r>
        <w:rPr>
          <w:rFonts w:ascii="Arial" w:cs="Arial" w:eastAsia="Arial" w:hAnsi="Arial"/>
          <w:color w:val="1A1A1A"/>
          <w:sz w:val="22"/>
          <w:szCs w:val="22"/>
        </w:rPr>
        <w:t xml:space="preserve">A document claimed to have been scanned at an office in one city containing GPS coordinates consistent with a different country</w:t>
      </w:r>
    </w:p>
    <w:p>
      <w:pPr>
        <w:pStyle w:val="ListParagraph"/>
        <w:numPr>
          <w:ilvl w:val="0"/>
          <w:numId w:val="2"/>
        </w:numPr>
      </w:pPr>
      <w:r>
        <w:rPr>
          <w:rFonts w:ascii="Arial" w:cs="Arial" w:eastAsia="Arial" w:hAnsi="Arial"/>
          <w:color w:val="1A1A1A"/>
          <w:sz w:val="22"/>
          <w:szCs w:val="22"/>
        </w:rPr>
        <w:t xml:space="preserve">Multiple documents from supposedly different sources sharing identical GPS coordinates, suggesting they were created at the same location</w:t>
      </w:r>
    </w:p>
    <w:p>
      <w:pPr>
        <w:pStyle w:val="ListParagraph"/>
        <w:numPr>
          <w:ilvl w:val="0"/>
          <w:numId w:val="2"/>
        </w:numPr>
      </w:pPr>
      <w:r>
        <w:rPr>
          <w:rFonts w:ascii="Arial" w:cs="Arial" w:eastAsia="Arial" w:hAnsi="Arial"/>
          <w:color w:val="1A1A1A"/>
          <w:sz w:val="22"/>
          <w:szCs w:val="22"/>
        </w:rPr>
        <w:t xml:space="preserve">GPS timestamp (UTC) inconsistent with EXIF DateTime (local time), suggesting the device clock was incorrect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none" w:color="FFFFFF" w:sz="0"/>
              <w:right w:val="single" w:color="C00000" w:sz="8"/>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IMPORTANT CAVEAT</w:t>
            </w:r>
          </w:p>
        </w:tc>
      </w:tr>
      <w:tr>
        <w:tc>
          <w:tcPr>
            <w:tcW w:type="dxa" w:w="9360"/>
            <w:tcBorders>
              <w:top w:val="none" w:color="FFFFFF" w:sz="0"/>
              <w:left w:val="single" w:color="C00000" w:sz="8"/>
              <w:bottom w:val="single" w:color="C00000" w:sz="8"/>
              <w:right w:val="single" w:color="C00000" w:sz="8"/>
            </w:tcBorders>
            <w:shd w:fill="FCE4D6" w:val="clear"/>
            <w:tcMar>
              <w:top w:type="dxa" w:w="80"/>
              <w:left w:type="dxa" w:w="160"/>
              <w:bottom w:type="dxa" w:w="80"/>
              <w:right w:type="dxa" w:w="160"/>
            </w:tcMar>
          </w:tcPr>
          <w:p>
            <w:r>
              <w:rPr>
                <w:rFonts w:ascii="Arial" w:cs="Arial" w:eastAsia="Arial" w:hAnsi="Arial"/>
                <w:color w:val="1A1A1A"/>
                <w:sz w:val="21"/>
                <w:szCs w:val="21"/>
              </w:rPr>
              <w:t xml:space="preserve">GPS metadata can be added or modified by photo editing software and smartphone apps independently of the image capture event. The presence of GPS data does not guarantee the coordinates reflect the actual capture location. GPS evidence should be corroborated with other sources.</w:t>
            </w:r>
          </w:p>
        </w:tc>
      </w:tr>
    </w:tbl>
    <w:p>
      <w:pPr>
        <w:spacing w:after="80" w:before="0"/>
      </w:pPr>
      <w:r>
        <w:t xml:space="preserve"/>
      </w:r>
    </w:p>
    <w:p>
      <w:pPr>
        <w:pStyle w:val="Heading2"/>
        <w:spacing w:after="80" w:before="240"/>
      </w:pPr>
      <w:bookmarkStart w:name="s8_3" w:id="39"/>
      <w:r>
        <w:rPr>
          <w:rFonts w:ascii="Arial" w:cs="Arial" w:eastAsia="Arial" w:hAnsi="Arial"/>
          <w:b/>
          <w:bCs/>
          <w:color w:val="1F3864"/>
          <w:sz w:val="26"/>
          <w:szCs w:val="26"/>
        </w:rPr>
        <w:t xml:space="preserve">8.3 Mixed-Camera Indicator</w:t>
      </w:r>
      <w:bookmarkEnd w:id="39"/>
    </w:p>
    <w:p>
      <w:pPr>
        <w:spacing w:after="120" w:before="60"/>
      </w:pPr>
      <w:r>
        <w:rPr>
          <w:rFonts w:ascii="Arial" w:cs="Arial" w:eastAsia="Arial" w:hAnsi="Arial"/>
          <w:color w:val="1A1A1A"/>
          <w:sz w:val="22"/>
          <w:szCs w:val="22"/>
        </w:rPr>
        <w:t xml:space="preserve">The EXIF Make/Model fields for each image in a document can reveal whether images originated from different devices. In a legitimately scanned document, all pages should bear the same scanner Make/Model. A document where some images carry 'Canon imageRUNNER' and others carry 'SAMSUNG SM-G991B' (a smartphone) is anomalous and warrants investigation.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none" w:color="FFFFFF" w:sz="0"/>
              <w:right w:val="single" w:color="BF8F00" w:sz="8"/>
            </w:tcBorders>
            <w:shd w:fill="BF8F00" w:val="clear"/>
            <w:tcMar>
              <w:top w:type="dxa" w:w="60"/>
              <w:left w:type="dxa" w:w="120"/>
              <w:bottom w:type="dxa" w:w="60"/>
              <w:right w:type="dxa" w:w="120"/>
            </w:tcMar>
          </w:tcPr>
          <w:p>
            <w:r>
              <w:rPr>
                <w:rFonts w:ascii="Arial" w:cs="Arial" w:eastAsia="Arial" w:hAnsi="Arial"/>
                <w:b/>
                <w:bCs/>
                <w:color w:val="FFFFFF"/>
                <w:sz w:val="20"/>
                <w:szCs w:val="20"/>
              </w:rPr>
              <w:t xml:space="preserve">⚠  REQUIRES ADDITIONAL VALIDATION</w:t>
            </w:r>
          </w:p>
        </w:tc>
      </w:tr>
      <w:tr>
        <w:tc>
          <w:tcPr>
            <w:tcW w:type="dxa" w:w="9360"/>
            <w:tcBorders>
              <w:top w:val="none" w:color="FFFFFF" w:sz="0"/>
              <w:left w:val="single" w:color="BF8F00" w:sz="8"/>
              <w:bottom w:val="single" w:color="BF8F00" w:sz="8"/>
              <w:right w:val="single" w:color="BF8F00" w:sz="8"/>
            </w:tcBorders>
            <w:shd w:fill="FFF2CC" w:val="clear"/>
            <w:tcMar>
              <w:top w:type="dxa" w:w="80"/>
              <w:left w:type="dxa" w:w="160"/>
              <w:bottom w:type="dxa" w:w="80"/>
              <w:right w:type="dxa" w:w="160"/>
            </w:tcMar>
          </w:tcPr>
          <w:p>
            <w:r>
              <w:rPr>
                <w:rFonts w:ascii="Arial" w:cs="Arial" w:eastAsia="Arial" w:hAnsi="Arial"/>
                <w:color w:val="1A1A1A"/>
                <w:sz w:val="21"/>
                <w:szCs w:val="21"/>
              </w:rPr>
              <w:t xml:space="preserve">The application emits an automated MIXED_CAMERA finding (MEDIUM) when images within one document carry EXIF Make/Model values from two or more distinct capture devices, listing each device and its image labels. Images without EXIF are not counted either way, and the finding states how many images were assessable. The finding is a prompt, not a conclusion: mixed devices can be legitimate (e.g. an inserted photograph in a scanned contract), so the examiner should still review the EXIF &amp; GPS report to interpret the composition.</w:t>
            </w:r>
          </w:p>
        </w:tc>
      </w:tr>
    </w:tbl>
    <w:p>
      <w:pPr>
        <w:spacing w:after="100" w:before="0"/>
      </w:pPr>
      <w:r>
        <w:t xml:space="preserve"/>
      </w:r>
    </w:p>
    <w:p>
      <w:r>
        <w:br w:type="page"/>
      </w:r>
    </w:p>
    <w:p>
      <w:pPr>
        <w:pStyle w:val="Heading1"/>
        <w:pBdr>
          <w:bottom w:val="single" w:color="2E75B6" w:sz="6" w:space="4"/>
        </w:pBdr>
        <w:spacing w:after="120" w:before="360"/>
      </w:pPr>
      <w:bookmarkStart w:name="s9" w:id="40"/>
      <w:r>
        <w:rPr>
          <w:rFonts w:ascii="Arial" w:cs="Arial" w:eastAsia="Arial" w:hAnsi="Arial"/>
          <w:b/>
          <w:bCs/>
          <w:color w:val="1F3864"/>
          <w:sz w:val="32"/>
          <w:szCs w:val="32"/>
        </w:rPr>
        <w:t xml:space="preserve">9. Document Comments and Markup Annotations</w:t>
      </w:r>
      <w:bookmarkEnd w:id="40"/>
    </w:p>
    <w:p>
      <w:pPr>
        <w:spacing w:after="120" w:before="60"/>
      </w:pPr>
      <w:r>
        <w:rPr>
          <w:rFonts w:ascii="Arial" w:cs="Arial" w:eastAsia="Arial" w:hAnsi="Arial"/>
          <w:color w:val="1A1A1A"/>
          <w:sz w:val="22"/>
          <w:szCs w:val="22"/>
        </w:rPr>
        <w:t xml:space="preserve">The application extracts reviewer comments and markup annotations from examined PDFs using the </w:t>
      </w:r>
      <w:r>
        <w:rPr>
          <w:rFonts w:ascii="Courier New" w:cs="Courier New" w:eastAsia="Courier New" w:hAnsi="Courier New"/>
          <w:color w:val="1A1A1A"/>
          <w:sz w:val="22"/>
          <w:szCs w:val="22"/>
        </w:rPr>
        <w:t xml:space="preserve">analysis/comments.py</w:t>
      </w:r>
      <w:r>
        <w:rPr>
          <w:rFonts w:ascii="Arial" w:cs="Arial" w:eastAsia="Arial" w:hAnsi="Arial"/>
          <w:color w:val="1A1A1A"/>
          <w:sz w:val="22"/>
          <w:szCs w:val="22"/>
        </w:rPr>
        <w:t xml:space="preserve"> module. Markup annotations are those that carry user-authored content as opposed to navigational or structural annotations.</w:t>
      </w:r>
    </w:p>
    <w:p>
      <w:pPr>
        <w:spacing w:after="80" w:before="0"/>
      </w:pPr>
      <w:r>
        <w:t xml:space="preserve"/>
      </w:r>
    </w:p>
    <w:p>
      <w:pPr>
        <w:pStyle w:val="Heading2"/>
        <w:spacing w:after="80" w:before="240"/>
      </w:pPr>
      <w:bookmarkStart w:name="s9_1" w:id="41"/>
      <w:r>
        <w:rPr>
          <w:rFonts w:ascii="Arial" w:cs="Arial" w:eastAsia="Arial" w:hAnsi="Arial"/>
          <w:b/>
          <w:bCs/>
          <w:color w:val="1F3864"/>
          <w:sz w:val="26"/>
          <w:szCs w:val="26"/>
        </w:rPr>
        <w:t xml:space="preserve">9.1 Extracted Annotation Subtypes</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Subtype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Common Name</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Sticky note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Floating comment popup; author and timestamp preserved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/FreeText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box / callout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Typed text; may overlap content (also detected as TEXT_OVERLAY if opaque)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/Highlight, /Underline, /StrikeOut, /Squiggly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markup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Marks a span of text; Contents field carries the associated comment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/Stamp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Stamp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Approval / rejection stamps; 'Name' sub-field identifies the stamp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/Square, /Circle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Shape annotation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May carry a comment in /Contents; also detected by TEXT_OVERLAY if opaque</w:t>
            </w:r>
          </w:p>
        </w:tc>
      </w:tr>
    </w:tbl>
    <w:p>
      <w:pPr>
        <w:spacing w:after="80" w:before="0"/>
      </w:pPr>
      <w:r>
        <w:t xml:space="preserve"/>
      </w:r>
    </w:p>
    <w:p>
      <w:pPr>
        <w:pStyle w:val="Heading2"/>
        <w:spacing w:after="80" w:before="240"/>
      </w:pPr>
      <w:bookmarkStart w:name="s9_2" w:id="42"/>
      <w:r>
        <w:rPr>
          <w:rFonts w:ascii="Arial" w:cs="Arial" w:eastAsia="Arial" w:hAnsi="Arial"/>
          <w:b/>
          <w:bCs/>
          <w:color w:val="1F3864"/>
          <w:sz w:val="26"/>
          <w:szCs w:val="26"/>
        </w:rPr>
        <w:t xml:space="preserve">9.2 Preserved Fields</w:t>
      </w:r>
      <w:bookmarkEnd w:id="42"/>
    </w:p>
    <w:p>
      <w:pPr>
        <w:spacing w:after="120" w:before="60"/>
      </w:pPr>
      <w:r>
        <w:rPr>
          <w:rFonts w:ascii="Arial" w:cs="Arial" w:eastAsia="Arial" w:hAnsi="Arial"/>
          <w:color w:val="1A1A1A"/>
          <w:sz w:val="22"/>
          <w:szCs w:val="22"/>
        </w:rPr>
        <w:t xml:space="preserve">For each extracted comment, the application preserves:</w:t>
      </w:r>
    </w:p>
    <w:p>
      <w:pPr>
        <w:pStyle w:val="ListParagraph"/>
        <w:numPr>
          <w:ilvl w:val="0"/>
          <w:numId w:val="2"/>
        </w:numPr>
      </w:pPr>
      <w:r>
        <w:rPr>
          <w:rFonts w:ascii="Arial" w:cs="Arial" w:eastAsia="Arial" w:hAnsi="Arial"/>
          <w:b/>
          <w:bCs/>
          <w:color w:val="1A1A1A"/>
          <w:sz w:val="22"/>
          <w:szCs w:val="22"/>
        </w:rPr>
        <w:t xml:space="preserve">Author (/T): </w:t>
      </w:r>
      <w:r>
        <w:rPr>
          <w:rFonts w:ascii="Arial" w:cs="Arial" w:eastAsia="Arial" w:hAnsi="Arial"/>
          <w:color w:val="1A1A1A"/>
          <w:sz w:val="22"/>
          <w:szCs w:val="22"/>
        </w:rPr>
        <w:t xml:space="preserve">The annotation's title/author field — typically the operating-system user account name. Not cryptographically verified.</w:t>
      </w:r>
    </w:p>
    <w:p>
      <w:pPr>
        <w:pStyle w:val="ListParagraph"/>
        <w:numPr>
          <w:ilvl w:val="0"/>
          <w:numId w:val="2"/>
        </w:numPr>
      </w:pPr>
      <w:r>
        <w:rPr>
          <w:rFonts w:ascii="Arial" w:cs="Arial" w:eastAsia="Arial" w:hAnsi="Arial"/>
          <w:b/>
          <w:bCs/>
          <w:color w:val="1A1A1A"/>
          <w:sz w:val="22"/>
          <w:szCs w:val="22"/>
        </w:rPr>
        <w:t xml:space="preserve">Contents (/Contents): </w:t>
      </w:r>
      <w:r>
        <w:rPr>
          <w:rFonts w:ascii="Arial" w:cs="Arial" w:eastAsia="Arial" w:hAnsi="Arial"/>
          <w:color w:val="1A1A1A"/>
          <w:sz w:val="22"/>
          <w:szCs w:val="22"/>
        </w:rPr>
        <w:t xml:space="preserve">The textual content of the annotation. Falls back to the /RC (rich content) field, stripped of XML markup.</w:t>
      </w:r>
    </w:p>
    <w:p>
      <w:pPr>
        <w:pStyle w:val="ListParagraph"/>
        <w:numPr>
          <w:ilvl w:val="0"/>
          <w:numId w:val="2"/>
        </w:numPr>
      </w:pPr>
      <w:r>
        <w:rPr>
          <w:rFonts w:ascii="Arial" w:cs="Arial" w:eastAsia="Arial" w:hAnsi="Arial"/>
          <w:b/>
          <w:bCs/>
          <w:color w:val="1A1A1A"/>
          <w:sz w:val="22"/>
          <w:szCs w:val="22"/>
        </w:rPr>
        <w:t xml:space="preserve">CreationDate (/CreationDate): </w:t>
      </w:r>
      <w:r>
        <w:rPr>
          <w:rFonts w:ascii="Arial" w:cs="Arial" w:eastAsia="Arial" w:hAnsi="Arial"/>
          <w:color w:val="1A1A1A"/>
          <w:sz w:val="22"/>
          <w:szCs w:val="22"/>
        </w:rPr>
        <w:t xml:space="preserve">Date the annotation was initially created. Stored in PDF date format and normalised to ISO 8601.</w:t>
      </w:r>
    </w:p>
    <w:p>
      <w:pPr>
        <w:pStyle w:val="ListParagraph"/>
        <w:numPr>
          <w:ilvl w:val="0"/>
          <w:numId w:val="2"/>
        </w:numPr>
      </w:pPr>
      <w:r>
        <w:rPr>
          <w:rFonts w:ascii="Arial" w:cs="Arial" w:eastAsia="Arial" w:hAnsi="Arial"/>
          <w:b/>
          <w:bCs/>
          <w:color w:val="1A1A1A"/>
          <w:sz w:val="22"/>
          <w:szCs w:val="22"/>
        </w:rPr>
        <w:t xml:space="preserve">ModDate (/M): </w:t>
      </w:r>
      <w:r>
        <w:rPr>
          <w:rFonts w:ascii="Arial" w:cs="Arial" w:eastAsia="Arial" w:hAnsi="Arial"/>
          <w:color w:val="1A1A1A"/>
          <w:sz w:val="22"/>
          <w:szCs w:val="22"/>
        </w:rPr>
        <w:t xml:space="preserve">Date the annotation was last modified.</w:t>
      </w:r>
    </w:p>
    <w:p>
      <w:pPr>
        <w:pStyle w:val="ListParagraph"/>
        <w:numPr>
          <w:ilvl w:val="0"/>
          <w:numId w:val="2"/>
        </w:numPr>
      </w:pPr>
      <w:r>
        <w:rPr>
          <w:rFonts w:ascii="Arial" w:cs="Arial" w:eastAsia="Arial" w:hAnsi="Arial"/>
          <w:b/>
          <w:bCs/>
          <w:color w:val="1A1A1A"/>
          <w:sz w:val="22"/>
          <w:szCs w:val="22"/>
        </w:rPr>
        <w:t xml:space="preserve">Object reference: </w:t>
      </w:r>
      <w:r>
        <w:rPr>
          <w:rFonts w:ascii="Arial" w:cs="Arial" w:eastAsia="Arial" w:hAnsi="Arial"/>
          <w:color w:val="1A1A1A"/>
          <w:sz w:val="22"/>
          <w:szCs w:val="22"/>
        </w:rPr>
        <w:t xml:space="preserve">The PDF object number and generation number (formatted as N G R) for direct validation in peepdf3 or mutool.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none" w:color="FFFFFF" w:sz="0"/>
              <w:right w:val="single" w:color="C00000" w:sz="8"/>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IMPORTANT CAVEAT</w:t>
            </w:r>
          </w:p>
        </w:tc>
      </w:tr>
      <w:tr>
        <w:tc>
          <w:tcPr>
            <w:tcW w:type="dxa" w:w="9360"/>
            <w:tcBorders>
              <w:top w:val="none" w:color="FFFFFF" w:sz="0"/>
              <w:left w:val="single" w:color="C00000" w:sz="8"/>
              <w:bottom w:val="single" w:color="C00000" w:sz="8"/>
              <w:right w:val="single" w:color="C00000" w:sz="8"/>
            </w:tcBorders>
            <w:shd w:fill="FCE4D6" w:val="clear"/>
            <w:tcMar>
              <w:top w:type="dxa" w:w="80"/>
              <w:left w:type="dxa" w:w="160"/>
              <w:bottom w:type="dxa" w:w="80"/>
              <w:right w:type="dxa" w:w="160"/>
            </w:tcMar>
          </w:tcPr>
          <w:p>
            <w:r>
              <w:rPr>
                <w:rFonts w:ascii="Arial" w:cs="Arial" w:eastAsia="Arial" w:hAnsi="Arial"/>
                <w:color w:val="1A1A1A"/>
                <w:sz w:val="21"/>
                <w:szCs w:val="21"/>
              </w:rPr>
              <w:t xml:space="preserve">Annotation author fields are free-text and are not verified against any authentication source. The /T field reflects whatever name was configured in the PDF editor's preferences at the time the annotation was created. It can be edited manually. Do not rely on the /T field alone to attribute an annotation to a specific person.</w:t>
            </w:r>
          </w:p>
        </w:tc>
      </w:tr>
    </w:tbl>
    <w:p>
      <w:pPr>
        <w:spacing w:after="100" w:before="0"/>
      </w:pPr>
      <w:r>
        <w:t xml:space="preserve"/>
      </w:r>
    </w:p>
    <w:p>
      <w:r>
        <w:br w:type="page"/>
      </w:r>
    </w:p>
    <w:p>
      <w:pPr>
        <w:pStyle w:val="Heading1"/>
        <w:pBdr>
          <w:bottom w:val="single" w:color="2E75B6" w:sz="6" w:space="4"/>
        </w:pBdr>
        <w:spacing w:after="120" w:before="360"/>
      </w:pPr>
      <w:bookmarkStart w:name="s10" w:id="950"/>
      <w:r>
        <w:rPr>
          <w:rFonts w:ascii="Arial" w:cs="Arial" w:eastAsia="Arial" w:hAnsi="Arial"/>
          <w:b/>
          <w:bCs/>
          <w:color w:val="1F3864"/>
          <w:sz w:val="32"/>
          <w:szCs w:val="32"/>
        </w:rPr>
        <w:t xml:space="preserve">10. Encrypted PDFs</w:t>
      </w:r>
      <w:bookmarkEnd w:id="950"/>
    </w:p>
    <w:p>
      <w:pPr>
        <w:spacing w:after="80" w:before="80"/>
      </w:pPr>
      <w:r>
        <w:rPr>
          <w:rFonts w:ascii="Arial" w:cs="Arial" w:eastAsia="Arial" w:hAnsi="Arial"/>
          <w:color w:val="000000"/>
          <w:sz w:val="22"/>
          <w:szCs w:val="22"/>
        </w:rPr>
        <w:t xml:space="preserve">When a submitted PDF is password-encrypted, the application tries to open it so the document can be analysed, using passwords the examiner already holds. It is not a password cracker: it makes one attempt per supplied password, in a fixed order, and stops at the first that works. It does not generate, mutate or brute-force passwords. Nothing is written to the file and no PDF is modified; a file is only opened for reading (pdf_forensics/passwords.py).</w:t>
      </w:r>
    </w:p>
    <w:p>
      <w:pPr>
        <w:pStyle w:val="Heading2"/>
      </w:pPr>
      <w:bookmarkStart w:name="s10_1" w:id="951"/>
      <w:r>
        <w:rPr>
          <w:rFonts w:ascii="Arial" w:cs="Arial" w:eastAsia="Arial" w:hAnsi="Arial"/>
        </w:rPr>
        <w:t xml:space="preserve">10.1 Encryption and the Empty Password</w:t>
      </w:r>
      <w:bookmarkEnd w:id="951"/>
    </w:p>
    <w:p>
      <w:pPr>
        <w:spacing w:after="80" w:before="80"/>
      </w:pPr>
      <w:r>
        <w:rPr>
          <w:rFonts w:ascii="Arial" w:cs="Arial" w:eastAsia="Arial" w:hAnsi="Arial"/>
          <w:color w:val="000000"/>
          <w:sz w:val="22"/>
          <w:szCs w:val="22"/>
        </w:rPr>
        <w:t xml:space="preserve">A PDF’s /Encrypt dictionary can require a password to open the file (a user password) or only to change permissions (an owner password, with an empty user password). A “permissions-only” file opens with the empty password; a genuinely locked file does not. The application detects encryption from the /Encrypt dictionary even when the file opens with the empty password, so permissions-only files are recorded and reported rather than treated as unencrypted. The encryption scheme (RC4-40/128, AES-128, AES-256) is read from /Encrypt’s /V and /R, which are not themselves encrypted; for a locked file the scheme may be unavailable because pikepdf will not open the file at all without the password.</w:t>
      </w:r>
    </w:p>
    <w:p>
      <w:pPr>
        <w:pStyle w:val="Heading2"/>
      </w:pPr>
      <w:bookmarkStart w:name="s10_2" w:id="952"/>
      <w:r>
        <w:rPr>
          <w:rFonts w:ascii="Arial" w:cs="Arial" w:eastAsia="Arial" w:hAnsi="Arial"/>
        </w:rPr>
        <w:t xml:space="preserve">10.2 Order of Attempts</w:t>
      </w:r>
      <w:bookmarkEnd w:id="952"/>
    </w:p>
    <w:p>
      <w:pPr>
        <w:spacing w:after="80" w:before="80"/>
      </w:pPr>
      <w:r>
        <w:rPr>
          <w:rFonts w:ascii="Arial" w:cs="Arial" w:eastAsia="Arial" w:hAnsi="Arial"/>
          <w:color w:val="000000"/>
          <w:sz w:val="22"/>
          <w:szCs w:val="22"/>
        </w:rPr>
        <w:t xml:space="preserve">The examiner supplies a text file of candidate passwords. For each file the order is:</w:t>
      </w:r>
    </w:p>
    <w:p>
      <w:pPr>
        <w:pStyle w:val="ListParagraph"/>
        <w:numPr>
          <w:ilvl w:val="0"/>
          <w:numId w:val="2"/>
        </w:numPr>
        <w:spacing w:after="60" w:before="60"/>
      </w:pPr>
      <w:r>
        <w:rPr>
          <w:rFonts w:ascii="Arial" w:cs="Arial" w:eastAsia="Arial" w:hAnsi="Arial"/>
          <w:color w:val="000000"/>
          <w:sz w:val="22"/>
          <w:szCs w:val="22"/>
        </w:rPr>
        <w:t xml:space="preserve">the empty password, which opens permissions-only files at no list cost;</w:t>
      </w:r>
    </w:p>
    <w:p>
      <w:pPr>
        <w:pStyle w:val="ListParagraph"/>
        <w:numPr>
          <w:ilvl w:val="0"/>
          <w:numId w:val="2"/>
        </w:numPr>
        <w:spacing w:after="60" w:before="60"/>
      </w:pPr>
      <w:r>
        <w:rPr>
          <w:rFonts w:ascii="Arial" w:cs="Arial" w:eastAsia="Arial" w:hAnsi="Arial"/>
          <w:color w:val="000000"/>
          <w:sz w:val="22"/>
          <w:szCs w:val="22"/>
        </w:rPr>
        <w:t xml:space="preserve">passwords already found to work in this run, most-recently-successful first, because custodians commonly reuse one password across many files;</w:t>
      </w:r>
    </w:p>
    <w:p>
      <w:pPr>
        <w:pStyle w:val="ListParagraph"/>
        <w:numPr>
          <w:ilvl w:val="0"/>
          <w:numId w:val="2"/>
        </w:numPr>
        <w:spacing w:after="60" w:before="60"/>
      </w:pPr>
      <w:r>
        <w:rPr>
          <w:rFonts w:ascii="Arial" w:cs="Arial" w:eastAsia="Arial" w:hAnsi="Arial"/>
          <w:color w:val="000000"/>
          <w:sz w:val="22"/>
          <w:szCs w:val="22"/>
        </w:rPr>
        <w:t xml:space="preserve">the remaining supplied passwords, in the order given in the file.</w:t>
      </w:r>
    </w:p>
    <w:p>
      <w:pPr>
        <w:spacing w:after="80" w:before="80"/>
      </w:pPr>
      <w:r>
        <w:rPr>
          <w:rFonts w:ascii="Arial" w:cs="Arial" w:eastAsia="Arial" w:hAnsi="Arial"/>
          <w:b/>
          <w:bCs/>
          <w:color w:val="000000"/>
          <w:sz w:val="22"/>
          <w:szCs w:val="22"/>
        </w:rPr>
        <w:t xml:space="preserve">Promotion. </w:t>
      </w:r>
      <w:r>
        <w:rPr>
          <w:rFonts w:ascii="Arial" w:cs="Arial" w:eastAsia="Arial" w:hAnsi="Arial"/>
          <w:color w:val="000000"/>
          <w:sz w:val="22"/>
          <w:szCs w:val="22"/>
        </w:rPr>
        <w:t xml:space="preserve">A password that opens a file is promoted to the front of the known-good list for the files that follow, so a shared password is usually found on the first attempt after the first file. One PasswordManager instance is shared across the whole batch so this carries forward. A soft limit of 1,000 passwords brings a warning but is not enforced; AES-256 is deliberately slow to verify, so large lists cost more against AES-256 files than older schemes.</w:t>
      </w:r>
    </w:p>
    <w:p>
      <w:pPr>
        <w:spacing w:after="80" w:before="80"/>
      </w:pPr>
      <w:r>
        <w:rPr>
          <w:rFonts w:ascii="Arial" w:cs="Arial" w:eastAsia="Arial" w:hAnsi="Arial"/>
          <w:b/>
          <w:bCs/>
          <w:color w:val="000000"/>
          <w:sz w:val="22"/>
          <w:szCs w:val="22"/>
        </w:rPr>
        <w:t xml:space="preserve">List format. </w:t>
      </w:r>
      <w:r>
        <w:rPr>
          <w:rFonts w:ascii="Arial" w:cs="Arial" w:eastAsia="Arial" w:hAnsi="Arial"/>
          <w:color w:val="000000"/>
          <w:sz w:val="22"/>
          <w:szCs w:val="22"/>
        </w:rPr>
        <w:t xml:space="preserve">Passwords are read exactly as written apart from the trailing line break, so leading and trailing spaces and a leading # are part of the password and there are no comment lines. The file is decoded as UTF-8, UTF-16 or the Windows legacy encoding, detected from its bytes. Duplicates are de-duplicated but order is preserved (read_password_list).</w:t>
      </w:r>
    </w:p>
    <w:p>
      <w:pPr>
        <w:pStyle w:val="Heading2"/>
      </w:pPr>
      <w:bookmarkStart w:name="s10_3" w:id="953"/>
      <w:r>
        <w:rPr>
          <w:rFonts w:ascii="Arial" w:cs="Arial" w:eastAsia="Arial" w:hAnsi="Arial"/>
        </w:rPr>
        <w:t xml:space="preserve">10.3 Outcomes and the Record</w:t>
      </w:r>
      <w:bookmarkEnd w:id="953"/>
    </w:p>
    <w:p>
      <w:pPr>
        <w:spacing w:after="80" w:before="80"/>
      </w:pPr>
      <w:r>
        <w:rPr>
          <w:rFonts w:ascii="Arial" w:cs="Arial" w:eastAsia="Arial" w:hAnsi="Arial"/>
          <w:color w:val="000000"/>
          <w:sz w:val="22"/>
          <w:szCs w:val="22"/>
        </w:rPr>
        <w:t xml:space="preserve">Each submitted file has one of these outcomes, recorded in the encryption table and shown in the Encrypted Files report:</w:t>
      </w:r>
    </w:p>
    <w:p>
      <w:pPr>
        <w:pStyle w:val="ListParagraph"/>
        <w:numPr>
          <w:ilvl w:val="0"/>
          <w:numId w:val="2"/>
        </w:numPr>
        <w:spacing w:after="60" w:before="60"/>
      </w:pPr>
      <w:r>
        <w:rPr>
          <w:rFonts w:ascii="Arial" w:cs="Arial" w:eastAsia="Arial" w:hAnsi="Arial"/>
          <w:color w:val="000000"/>
          <w:sz w:val="22"/>
          <w:szCs w:val="22"/>
        </w:rPr>
        <w:t xml:space="preserve">not encrypted (not listed in the report);</w:t>
      </w:r>
    </w:p>
    <w:p>
      <w:pPr>
        <w:pStyle w:val="ListParagraph"/>
        <w:numPr>
          <w:ilvl w:val="0"/>
          <w:numId w:val="2"/>
        </w:numPr>
        <w:spacing w:after="60" w:before="60"/>
      </w:pPr>
      <w:r>
        <w:rPr>
          <w:rFonts w:ascii="Arial" w:cs="Arial" w:eastAsia="Arial" w:hAnsi="Arial"/>
          <w:color w:val="000000"/>
          <w:sz w:val="22"/>
          <w:szCs w:val="22"/>
        </w:rPr>
        <w:t xml:space="preserve">opened with no password (permissions-only encryption);</w:t>
      </w:r>
    </w:p>
    <w:p>
      <w:pPr>
        <w:pStyle w:val="ListParagraph"/>
        <w:numPr>
          <w:ilvl w:val="0"/>
          <w:numId w:val="2"/>
        </w:numPr>
        <w:spacing w:after="60" w:before="60"/>
      </w:pPr>
      <w:r>
        <w:rPr>
          <w:rFonts w:ascii="Arial" w:cs="Arial" w:eastAsia="Arial" w:hAnsi="Arial"/>
          <w:color w:val="000000"/>
          <w:sz w:val="22"/>
          <w:szCs w:val="22"/>
        </w:rPr>
        <w:t xml:space="preserve">opened with a supplied password: the password is stored and shown verbatim, as part of the forensic record and the repeatable procedure;</w:t>
      </w:r>
    </w:p>
    <w:p>
      <w:pPr>
        <w:pStyle w:val="ListParagraph"/>
        <w:numPr>
          <w:ilvl w:val="0"/>
          <w:numId w:val="2"/>
        </w:numPr>
        <w:spacing w:after="60" w:before="60"/>
      </w:pPr>
      <w:r>
        <w:rPr>
          <w:rFonts w:ascii="Arial" w:cs="Arial" w:eastAsia="Arial" w:hAnsi="Arial"/>
          <w:color w:val="000000"/>
          <w:sz w:val="22"/>
          <w:szCs w:val="22"/>
        </w:rPr>
        <w:t xml:space="preserve">not opened because no supplied password worked (the number tried is recorded);</w:t>
      </w:r>
    </w:p>
    <w:p>
      <w:pPr>
        <w:pStyle w:val="ListParagraph"/>
        <w:numPr>
          <w:ilvl w:val="0"/>
          <w:numId w:val="2"/>
        </w:numPr>
        <w:spacing w:after="60" w:before="60"/>
      </w:pPr>
      <w:r>
        <w:rPr>
          <w:rFonts w:ascii="Arial" w:cs="Arial" w:eastAsia="Arial" w:hAnsi="Arial"/>
          <w:color w:val="000000"/>
          <w:sz w:val="22"/>
          <w:szCs w:val="22"/>
        </w:rPr>
        <w:t xml:space="preserve">not opened because no password list was supplied, distinguished from the previous case so a reviewer can tell the file was never attempted against a list.</w:t>
      </w:r>
    </w:p>
    <w:p>
      <w:pPr>
        <w:spacing w:after="80" w:before="80"/>
      </w:pPr>
      <w:r>
        <w:rPr>
          <w:rFonts w:ascii="Arial" w:cs="Arial" w:eastAsia="Arial" w:hAnsi="Arial"/>
          <w:b/>
          <w:bCs/>
          <w:color w:val="000000"/>
          <w:sz w:val="22"/>
          <w:szCs w:val="22"/>
        </w:rPr>
        <w:t xml:space="preserve">Locked files. </w:t>
      </w:r>
      <w:r>
        <w:rPr>
          <w:rFonts w:ascii="Arial" w:cs="Arial" w:eastAsia="Arial" w:hAnsi="Arial"/>
          <w:color w:val="000000"/>
          <w:sz w:val="22"/>
          <w:szCs w:val="22"/>
        </w:rPr>
        <w:t xml:space="preserve">A locked file that cannot be opened is recorded, noted in the session log, counted as an encrypted_unopened submission (so it is accounted for), and not analysed. A file that is opened is analysed normally, and its encryption record is linked to its analysis. The engine always runs this step, so outcomes are recorded whether or not a list was supplied (passwords.resolve_file_password).</w:t>
      </w:r>
    </w:p>
    <w:p>
      <w:pPr>
        <w:pStyle w:val="Heading2"/>
      </w:pPr>
      <w:bookmarkStart w:name="s10_4" w:id="954"/>
      <w:r>
        <w:rPr>
          <w:rFonts w:ascii="Arial" w:cs="Arial" w:eastAsia="Arial" w:hAnsi="Arial"/>
        </w:rPr>
        <w:t xml:space="preserve">10.4 Workflow</w:t>
      </w:r>
      <w:bookmarkEnd w:id="954"/>
    </w:p>
    <w:p>
      <w:pPr>
        <w:spacing w:after="80" w:before="80"/>
      </w:pPr>
      <w:r>
        <w:rPr>
          <w:rFonts w:ascii="Arial" w:cs="Arial" w:eastAsia="Arial" w:hAnsi="Arial"/>
          <w:color w:val="000000"/>
          <w:sz w:val="22"/>
          <w:szCs w:val="22"/>
        </w:rPr>
        <w:t xml:space="preserve">A password list is optional at the start of a run. If encrypted files are met and no list was supplied, or the supplied list did not open them, those files are set aside and the run continues to the end; the application then offers to try a password list on just those files, so a large unattended batch is never left waiting mid-run. On the command line, which cannot prompt, locked files are recorded as “no list supplied” and the run ends with a note to re-run with --password-list.</w:t>
      </w:r>
    </w:p>
    <w:p>
      <w:pPr>
        <w:spacing w:after="80" w:before="80"/>
      </w:pPr>
      <w:r>
        <w:rPr>
          <w:rFonts w:ascii="Arial" w:cs="Arial" w:eastAsia="Arial" w:hAnsi="Arial"/>
          <w:b/>
          <w:bCs/>
          <w:color w:val="000000"/>
          <w:sz w:val="22"/>
          <w:szCs w:val="22"/>
        </w:rPr>
        <w:t xml:space="preserve">Handling. </w:t>
      </w:r>
      <w:r>
        <w:rPr>
          <w:rFonts w:ascii="Arial" w:cs="Arial" w:eastAsia="Arial" w:hAnsi="Arial"/>
          <w:color w:val="000000"/>
          <w:sz w:val="22"/>
          <w:szCs w:val="22"/>
        </w:rPr>
        <w:t xml:space="preserve">The Encrypted Files report contains passwords. Its header carries a visible caution, and it should be handled and shared with the same care as the password list itself. The application does not store the password list or keep it between cases; it is chosen each run and nothing about it other than its path, MD5 and the successful passwords is written to the case record.</w:t>
      </w:r>
    </w:p>
    <w:p>
      <w:pPr>
        <w:pStyle w:val="Heading1"/>
        <w:pBdr>
          <w:bottom w:val="single" w:color="2E75B6" w:sz="6" w:space="4"/>
        </w:pBdr>
        <w:spacing w:after="120" w:before="360"/>
      </w:pPr>
      <w:bookmarkStart w:name="s11" w:id="43"/>
      <w:r>
        <w:rPr>
          <w:rFonts w:ascii="Arial" w:cs="Arial" w:eastAsia="Arial" w:hAnsi="Arial"/>
          <w:b/>
          <w:bCs/>
          <w:color w:val="1F3864"/>
          <w:sz w:val="32"/>
          <w:szCs w:val="32"/>
        </w:rPr>
        <w:t xml:space="preserve">11. Risk Scoring Model</w:t>
      </w:r>
      <w:bookmarkEnd w:id="43"/>
    </w:p>
    <w:p>
      <w:pPr>
        <w:spacing w:after="120" w:before="60"/>
      </w:pPr>
      <w:r>
        <w:rPr>
          <w:rFonts w:ascii="Arial" w:cs="Arial" w:eastAsia="Arial" w:hAnsi="Arial"/>
          <w:color w:val="1A1A1A"/>
          <w:sz w:val="22"/>
          <w:szCs w:val="22"/>
        </w:rPr>
        <w:t xml:space="preserve">The application assigns a per-image risk score (0–100) based on the finding types associated with each image. The score is intended as a triage prioritisation aid, not an evidential conclusion. It is stored in the images.risk_score column and surfaces in the High-Risk Images, Manipulation Detail, and DPI Analysis reports. A second, independent document-level score is described in 10.2.2.</w:t>
      </w:r>
    </w:p>
    <w:p>
      <w:pPr>
        <w:spacing w:after="80" w:before="0"/>
      </w:pPr>
      <w:r>
        <w:t xml:space="preserve"/>
      </w:r>
    </w:p>
    <w:p>
      <w:pPr>
        <w:pStyle w:val="Heading2"/>
        <w:spacing w:after="80" w:before="240"/>
      </w:pPr>
      <w:bookmarkStart w:name="s11_1" w:id="44"/>
      <w:r>
        <w:rPr>
          <w:rFonts w:ascii="Arial" w:cs="Arial" w:eastAsia="Arial" w:hAnsi="Arial"/>
          <w:b/>
          <w:bCs/>
          <w:color w:val="1F3864"/>
          <w:sz w:val="26"/>
          <w:szCs w:val="26"/>
        </w:rPr>
        <w:t xml:space="preserve">11.1 Scoring Weights</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 / Condition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BBOX_CROP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+30</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 confidence: non-trivial crop of image content by Form BBox</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EXPLICIT_CLIP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+30</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Equivalent confidence to BBOX_CROP — arbitrary clip path applied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OFFPAGE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+25</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 partially or fully outside the visible page boundary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DPI_ANOMALY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+20</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Resolution anomaly relative to document median — possible inserted image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OVERLAP — back image, FULL concealment</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+35</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Highest weight: image is completely hidden beneath another — strong indicator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OVERLAP — back image, PARTIAL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+15</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 partially hidden by another image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OVERLAP — front image, FULL concealment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+20</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 is actively hiding another image (lower weight than being hidden)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OVERLAP — front image, PARTIAL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+8</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 partially covers another image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SOFT_MASK / IMAGE_SMASK / COMPLEX_TRANSFORM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+5 each</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INFO-severity — significant mainly in combination with HIGH findings</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val="false"/>
                <w:bCs w:val="false"/>
                <w:color w:val="1A1A1A"/>
                <w:sz w:val="20"/>
                <w:szCs w:val="20"/>
              </w:rPr>
              <w:t xml:space="preserve">Maximum score (capped at)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100</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val="false"/>
                <w:bCs w:val="false"/>
                <w:color w:val="FFFFFF"/>
                <w:sz w:val="20"/>
                <w:szCs w:val="20"/>
              </w:rPr>
              <w:t xml:space="preserve">Score is capped at 100 regardless of total accumulated weight</w:t>
            </w:r>
          </w:p>
        </w:tc>
      </w:tr>
    </w:tbl>
    <w:p>
      <w:pPr>
        <w:spacing w:after="80" w:before="0"/>
      </w:pPr>
      <w:r>
        <w:t xml:space="preserve"/>
      </w:r>
    </w:p>
    <w:p>
      <w:pPr>
        <w:pStyle w:val="Heading2"/>
        <w:spacing w:after="80" w:before="240"/>
      </w:pPr>
      <w:bookmarkStart w:name="s11_2" w:id="45"/>
      <w:r>
        <w:rPr>
          <w:rFonts w:ascii="Arial" w:cs="Arial" w:eastAsia="Arial" w:hAnsi="Arial"/>
          <w:b/>
          <w:bCs/>
          <w:color w:val="1F3864"/>
          <w:sz w:val="26"/>
          <w:szCs w:val="26"/>
        </w:rPr>
        <w:t xml:space="preserve">11.2 Score Interpretation</w:t>
      </w:r>
      <w:bookmarkEnd w:id="4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5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 14</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Low</w:t>
            </w:r>
          </w:p>
        </w:tc>
        <w:tc>
          <w:tcPr>
            <w:tcW w:type="dxa" w:w="55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1A1A1A"/>
                <w:sz w:val="20"/>
                <w:szCs w:val="20"/>
              </w:rPr>
              <w:t xml:space="preserve">No manipulative findings. Review as part of completeness check only.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15 – 34</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3F00"/>
                <w:sz w:val="20"/>
                <w:szCs w:val="20"/>
              </w:rPr>
              <w:t xml:space="preserve">Medium</w:t>
            </w:r>
          </w:p>
        </w:tc>
        <w:tc>
          <w:tcPr>
            <w:tcW w:type="dxa" w:w="55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or more INFO-level or single partial-overlap findings. Examine in context — likely legitimate but warrants a second look.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 – 100</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55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or more HIGH-severity findings (BBOX_CROP, full OVERLAP, OFFPAGE, DPI_ANOMALY). Detailed manual examination required. Extract and review the image and the context in which it appears.</w:t>
            </w:r>
          </w:p>
        </w:tc>
      </w:tr>
    </w:tbl>
    <w:p>
      <w:pPr>
        <w:spacing w:after="80" w:before="0"/>
      </w:pPr>
      <w:r>
        <w:t xml:space="preserve"/>
      </w:r>
    </w:p>
    <w:p>
      <w:pPr>
        <w:pStyle w:val="Heading3"/>
        <w:spacing w:after="60" w:before="200"/>
      </w:pPr>
      <w:r>
        <w:rPr>
          <w:rFonts w:ascii="Arial" w:cs="Arial" w:eastAsia="Arial" w:hAnsi="Arial"/>
          <w:b/>
          <w:bCs/>
          <w:color w:val="2E75B6"/>
          <w:sz w:val="22"/>
          <w:szCs w:val="22"/>
        </w:rPr>
        <w:t xml:space="preserve">10.2.1 Worked Example</w:t>
      </w:r>
    </w:p>
    <w:p>
      <w:pPr>
        <w:spacing w:after="120" w:before="60"/>
      </w:pPr>
      <w:r>
        <w:rPr>
          <w:rFonts w:ascii="Arial" w:cs="Arial" w:eastAsia="Arial" w:hAnsi="Arial"/>
          <w:color w:val="1A1A1A"/>
          <w:sz w:val="22"/>
          <w:szCs w:val="22"/>
        </w:rPr>
        <w:t xml:space="preserve">An image on page 3 of a document has the following findings:</w:t>
      </w:r>
    </w:p>
    <w:p>
      <w:pPr>
        <w:pStyle w:val="ListParagraph"/>
        <w:numPr>
          <w:ilvl w:val="0"/>
          <w:numId w:val="2"/>
        </w:numPr>
      </w:pPr>
      <w:r>
        <w:rPr>
          <w:rFonts w:ascii="Arial" w:cs="Arial" w:eastAsia="Arial" w:hAnsi="Arial"/>
          <w:color w:val="1A1A1A"/>
          <w:sz w:val="22"/>
          <w:szCs w:val="22"/>
        </w:rPr>
        <w:t xml:space="preserve">BBOX_CROP: +30</w:t>
      </w:r>
    </w:p>
    <w:p>
      <w:pPr>
        <w:pStyle w:val="ListParagraph"/>
        <w:numPr>
          <w:ilvl w:val="0"/>
          <w:numId w:val="2"/>
        </w:numPr>
      </w:pPr>
      <w:r>
        <w:rPr>
          <w:rFonts w:ascii="Arial" w:cs="Arial" w:eastAsia="Arial" w:hAnsi="Arial"/>
          <w:color w:val="1A1A1A"/>
          <w:sz w:val="22"/>
          <w:szCs w:val="22"/>
        </w:rPr>
        <w:t xml:space="preserve">OVERLAP (back image, FULL): +35</w:t>
      </w:r>
    </w:p>
    <w:p>
      <w:pPr>
        <w:pStyle w:val="ListParagraph"/>
        <w:numPr>
          <w:ilvl w:val="0"/>
          <w:numId w:val="2"/>
        </w:numPr>
      </w:pPr>
      <w:r>
        <w:rPr>
          <w:rFonts w:ascii="Arial" w:cs="Arial" w:eastAsia="Arial" w:hAnsi="Arial"/>
          <w:color w:val="1A1A1A"/>
          <w:sz w:val="22"/>
          <w:szCs w:val="22"/>
        </w:rPr>
        <w:t xml:space="preserve">SOFT_MASK: +5</w:t>
      </w:r>
    </w:p>
    <w:p>
      <w:pPr>
        <w:spacing w:after="40" w:before="0"/>
      </w:pPr>
      <w:r>
        <w:t xml:space="preserve"/>
      </w:r>
    </w:p>
    <w:p>
      <w:pPr>
        <w:spacing w:after="120" w:before="60"/>
      </w:pPr>
      <w:r>
        <w:rPr>
          <w:rFonts w:ascii="Arial" w:cs="Arial" w:eastAsia="Arial" w:hAnsi="Arial"/>
          <w:color w:val="1A1A1A"/>
          <w:sz w:val="22"/>
          <w:szCs w:val="22"/>
        </w:rPr>
        <w:t xml:space="preserve">Total accumulated weight: 70. Capped score: 70. Risk level: HIGH. The image is completely hidden behind another image AND has its content cropped by the Form BBox. Manual extraction of the underlying image and comparison with the front image is required.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none" w:color="FFFFFF" w:sz="0"/>
              <w:right w:val="single" w:color="C00000" w:sz="8"/>
            </w:tcBorders>
            <w:shd w:fill="C00000" w:val="clear"/>
            <w:tcMar>
              <w:top w:type="dxa" w:w="60"/>
              <w:left w:type="dxa" w:w="120"/>
              <w:bottom w:type="dxa" w:w="60"/>
              <w:right w:type="dxa" w:w="120"/>
            </w:tcMar>
          </w:tcPr>
          <w:p>
            <w:r>
              <w:rPr>
                <w:rFonts w:ascii="Arial" w:cs="Arial" w:eastAsia="Arial" w:hAnsi="Arial"/>
                <w:b/>
                <w:bCs/>
                <w:color w:val="FFFFFF"/>
                <w:sz w:val="20"/>
                <w:szCs w:val="20"/>
              </w:rPr>
              <w:t xml:space="preserve">IMPORTANT CAVEAT</w:t>
            </w:r>
          </w:p>
        </w:tc>
      </w:tr>
      <w:tr>
        <w:tc>
          <w:tcPr>
            <w:tcW w:type="dxa" w:w="9360"/>
            <w:tcBorders>
              <w:top w:val="none" w:color="FFFFFF" w:sz="0"/>
              <w:left w:val="single" w:color="C00000" w:sz="8"/>
              <w:bottom w:val="single" w:color="C00000" w:sz="8"/>
              <w:right w:val="single" w:color="C00000" w:sz="8"/>
            </w:tcBorders>
            <w:shd w:fill="FCE4D6" w:val="clear"/>
            <w:tcMar>
              <w:top w:type="dxa" w:w="80"/>
              <w:left w:type="dxa" w:w="160"/>
              <w:bottom w:type="dxa" w:w="80"/>
              <w:right w:type="dxa" w:w="160"/>
            </w:tcMar>
          </w:tcPr>
          <w:p>
            <w:r>
              <w:rPr>
                <w:rFonts w:ascii="Arial" w:cs="Arial" w:eastAsia="Arial" w:hAnsi="Arial"/>
                <w:color w:val="1A1A1A"/>
                <w:sz w:val="21"/>
                <w:szCs w:val="21"/>
              </w:rPr>
              <w:t xml:space="preserve">The risk score reflects the findings attributed to a single image placement. A document in which all images score 0 is not guaranteed to be unmanipulated — the TEXT_OVERLAY and FONT_ANOMALY detectors operate at the page level and contribute to a separate document-level risk score (stored in analyses.doc_risk_score and pages.risk_score, schema revision 6) rather than to image scores. Review the Document Risk Summary and Text Overlay Detection reports independently.</w:t>
            </w:r>
          </w:p>
        </w:tc>
      </w:tr>
    </w:tbl>
    <w:p>
      <w:pPr>
        <w:spacing w:after="100" w:before="0"/>
      </w:pPr>
      <w:r>
        <w:t xml:space="preserve"/>
      </w:r>
    </w:p>
    <w:p>
      <w:r>
        <w:br w:type="page"/>
      </w:r>
    </w:p>
    <w:p>
      <w:pPr>
        <w:pStyle w:val="Heading3"/>
        <w:spacing w:after="60" w:before="200"/>
      </w:pPr>
      <w:r>
        <w:rPr>
          <w:rFonts w:ascii="Arial" w:cs="Arial" w:eastAsia="Arial" w:hAnsi="Arial"/>
          <w:b/>
          <w:bCs/>
          <w:color w:val="2E75B6"/>
          <w:sz w:val="22"/>
          <w:szCs w:val="22"/>
        </w:rPr>
        <w:t xml:space="preserve">10.2.2 Document-Level Risk Model</w:t>
      </w:r>
    </w:p>
    <w:p>
      <w:pPr>
        <w:spacing w:after="80" w:before="80"/>
      </w:pPr>
      <w:r>
        <w:rPr>
          <w:rFonts w:ascii="Arial" w:cs="Arial" w:eastAsia="Arial" w:hAnsi="Arial"/>
          <w:color w:val="000000"/>
          <w:sz w:val="22"/>
          <w:szCs w:val="22"/>
        </w:rPr>
        <w:t xml:space="preserve">Alongside the per-image score, every analyzed document carries an independent document-level risk score (0–100) covering the signals that are not attributable to any single image. It is stored in analyses.doc_risk_score, with per-page components in pages.risk_score (schema revision 6), and ranks the Document Risk Summary report. Each finding type contributes to exactly one of the two score families, so nothing is double-counted and nothing is detected but left unscored.</w:t>
      </w:r>
    </w:p>
    <w:p>
      <w:pPr>
        <w:spacing w:after="80" w:before="80"/>
      </w:pPr>
      <w:r>
        <w:rPr>
          <w:rFonts w:ascii="Arial" w:cs="Arial" w:eastAsia="Arial" w:hAnsi="Arial"/>
          <w:color w:val="000000"/>
          <w:sz w:val="20"/>
          <w:szCs w:val="20"/>
        </w:rPr>
        <w:t xml:space="preserve">page_risk(p) = MIN( SUM(page-level weights on page p), 100 )</w:t>
      </w:r>
    </w:p>
    <w:p>
      <w:pPr>
        <w:spacing w:after="80" w:before="80"/>
      </w:pPr>
      <w:r>
        <w:rPr>
          <w:rFonts w:ascii="Arial" w:cs="Arial" w:eastAsia="Arial" w:hAnsi="Arial"/>
          <w:color w:val="000000"/>
          <w:sz w:val="20"/>
          <w:szCs w:val="20"/>
        </w:rPr>
        <w:t xml:space="preserve">doc_risk = MIN( MAX(page_risk(p)) + SUM(document-level finding weights) + (+5 if any reviewer comments), 100 )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4960"/>
      </w:tblGrid>
      <w:tr>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Finding / Condition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TEXT_OVERLAY (page)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 or annotation painted over existing page content — a direct alteration mechanism; weighted equal to full image concealment</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REDACT_UNAPPLIED (page)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Unapplied redaction: intent to conceal, with the covered content still recoverable</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FONT_ANOMALY (page)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Out-of-place font — corroborating, higher false-positive rate</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SIGNED_THEN_MODIFIED (document)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Bytes appended after the last digital signature’s coverage</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METADATA_DATE_ANOMALY (document)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ModDate precedes CreationDate — structurally impossible</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METADATA_MISMATCH (document)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per field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 dictionary and XMP disagree on Producer, CreationDate, or ModDate</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MIXED_CAMERA (document)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Images from two or more distinct EXIF capture devices</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VERSION_ANACHRONISM (document)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Features present require a newer PDF version than the file declares; strongest when the claimed creation date predates the feature (temporal contradiction)</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VERSION_MISMATCH / XMP_ID_ANOMALY / STRUCTURAL_WARNING (document)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each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Informational corroborators (header/Catalog version differ; DocumentID equals InstanceID; qpdf structural warnings)</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Reviewer comments present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flat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Informational — an annotated document warrants attention but comments are not themselves evidence of manipulation</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Maximum score (capped 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Both the page and document scores are capped at 100</w:t>
            </w:r>
          </w:p>
        </w:tc>
      </w:tr>
    </w:tbl>
    <w:p>
      <w:pPr>
        <w:spacing w:after="80" w:before="80"/>
      </w:pPr>
      <w:r>
        <w:rPr>
          <w:rFonts w:ascii="Arial" w:cs="Arial" w:eastAsia="Arial" w:hAnsi="Arial"/>
          <w:color w:val="000000"/>
          <w:sz w:val="22"/>
          <w:szCs w:val="22"/>
        </w:rPr>
        <w:t xml:space="preserve">The page component uses the MAXIMUM page score rather than the sum across pages, so one heavily altered page is neither diluted by a long run of clean pages nor inflated by their count; document-level findings are summed because each is an independent signal about the document itself. Document-level findings are stored attached to page 1 (their detail text identifies them as document-level) so they appear in the findings reports; they are excluded from page 1’s page-level score by construction.</w:t>
      </w:r>
    </w:p>
    <w:p>
      <w:pPr>
        <w:spacing w:after="80" w:before="80"/>
      </w:pPr>
      <w:r>
        <w:rPr>
          <w:rFonts w:ascii="Arial" w:cs="Arial" w:eastAsia="Arial" w:hAnsi="Arial"/>
          <w:b/>
          <w:bCs/>
          <w:color w:val="000000"/>
          <w:sz w:val="22"/>
          <w:szCs w:val="22"/>
        </w:rPr>
        <w:t xml:space="preserve">Counting overlays. </w:t>
      </w:r>
      <w:r>
        <w:rPr>
          <w:rFonts w:ascii="Arial" w:cs="Arial" w:eastAsia="Arial" w:hAnsi="Arial"/>
          <w:color w:val="000000"/>
          <w:sz w:val="22"/>
          <w:szCs w:val="22"/>
        </w:rPr>
        <w:t xml:space="preserve">Since build 2026-10-08 a white box with painted text counts as one TEXT_OVERLAY finding (+35 once) rather than one per text-over-text fragment (7.2.1); a covering box and a stacked replacement-text annotation remain two findings (7.1.1). Documents analysed with earlier builds keep their stored scores until re-analysed.</w:t>
      </w:r>
    </w:p>
    <w:p>
      <w:pPr>
        <w:pStyle w:val="Heading1"/>
        <w:pBdr>
          <w:bottom w:val="single" w:color="2E75B6" w:sz="6" w:space="4"/>
        </w:pBdr>
        <w:spacing w:after="120" w:before="360"/>
      </w:pPr>
      <w:bookmarkStart w:name="s12" w:id="46"/>
      <w:r>
        <w:rPr>
          <w:rFonts w:ascii="Arial" w:cs="Arial" w:eastAsia="Arial" w:hAnsi="Arial"/>
          <w:b/>
          <w:bCs/>
          <w:color w:val="1F3864"/>
          <w:sz w:val="32"/>
          <w:szCs w:val="32"/>
        </w:rPr>
        <w:t xml:space="preserve">12. Known False Positive Catalogue</w:t>
      </w:r>
      <w:bookmarkEnd w:id="46"/>
    </w:p>
    <w:p>
      <w:pPr>
        <w:spacing w:after="120" w:before="60"/>
      </w:pPr>
      <w:r>
        <w:rPr>
          <w:rFonts w:ascii="Arial" w:cs="Arial" w:eastAsia="Arial" w:hAnsi="Arial"/>
          <w:color w:val="1A1A1A"/>
          <w:sz w:val="22"/>
          <w:szCs w:val="22"/>
        </w:rPr>
        <w:t xml:space="preserve">This chapter documents scenarios in which the application may emit findings for legitimate, unmanipulated documents. Each entry describes the false-positive mechanism, the producing toolchain, and the recommended mitigation or verification step.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 Type</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False Positive Scenario</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BBOX_CROP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Professional layout tools (Adobe InDesign, Illustrator, Quark) routinely produce cropped image placements for design purposes — a wide photograph cropped to fit a column, a map clipped to a region.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 the crop geometry: design crops are typically on one or two sides and are consistent in magnitude across similar images. Forensic crops frequently involve one specific edge hiding identifiable content.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BBOX_CROP</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Some automated document generation frameworks (Jasper Reports, BIRT, Crystal Reports) produce images with BBox values that are slightly smaller than the image rect due to floating-point rounding in coordinate calculations.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whether the crop magnitude is below 5 points. Sub-5-point crops in otherwise clean documents may be rounding artifacts. Examine the image content at the crop edge.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EXPLICIT_CLIP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Circular or rounded-corner clips are standard design elements for logos, profile photos, and icon images. Web-to-PDF conversion tools frequently generate these.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Inspect the clip path geometry. A simple rectangle or circle applied to a decorative image element is likely legitimate.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OVERLAP</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Page headers and footers that include a background image (watermark, letterhead) overlapping page content produce OVERLAP findings for every page image.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whether the 'front' image is a full-page or near-full-page image — these are typically background/watermark elements. The concealment is incidental, not deliberate.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OVERLAP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Rotated images: when a placement transform cannot be recovered, the detector falls back to axis-aligned bounding boxes, which are larger than the actual rotated footprint and can over-state overlap; such findings carry an explicit upper-bound note. (Where transforms are available — the normal case — rotated footprints are compared exactly and this false positive does not arise.)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for COMPLEX_TRANSFORM on the same image. If present, the OVERLAP may be an AABB artifact. Verify visually in the PDF viewer.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SOFT_MASK / IMAGE_SMASK</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PNG images with alpha transparency channels, signature images with transparent backgrounds, and photo images with drop-shadow effects all produce SOFT_MASK or IMAGE_SMASK findings.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INFO-severity. Review only if co-occurring with HIGH-severity findings on the same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Incremental Updates (%%EOF)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Linearised PDFs (web-optimised) contain two %%EOF markers by specification. Most linearised PDFs will be correctly detected as linearised and excluded, but some non-standard linearised files may not be caught.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two-%%EOF documents, inspect the first 1024 bytes for the /Linearized dictionary key using a hex editor or mutool info. If present, the second %%EOF is structural, not an edit indicator.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DPI_ANOMALY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Legitimate documents frequently combine scanned pages (200–300 DPI) with inserted graphics (72–96 DPI logos, charts, signatures). This is normal in legal and commercial documentation.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Assess whether the low-DPI image is a static design element (logo, watermark) or a document-specific image (photograph, scan of a physical document). The former is unlikely to be forensically significant.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TEXT_OVERLAY (text-over-text)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Faux-bold rendering draws each glyph twice at a small offset, producing overlapping character bounding boxes. Some PDF generators use this technique when an embedded bold font variant is unavailable.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whether all overlapping characters are identical (same Unicode code point). Faux-bold produces same-character overlaps at &lt; 0.5 point offset; manipulation produces different characters at the same position.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TEXT_OVERLAY (text-over-text)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Drop-shadow effects on text (some PDF export tools) draw the same text in grey at a slight offset, then again in black — two text-show operations at nearly identical coordinates.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Inspect the colour of each overlapping text run. Drop-shadow produces different-coloured runs. Manipulation typically uses the same colour for the replacement text.</w:t>
            </w:r>
          </w:p>
        </w:tc>
      </w:tr>
    </w:tbl>
    <w:p>
      <w:pPr>
        <w:spacing w:after="120" w:before="0"/>
      </w:pPr>
      <w:r>
        <w:t xml:space="preserve"/>
      </w:r>
    </w:p>
    <w:p>
      <w:r>
        <w:br w:type="page"/>
      </w:r>
    </w:p>
    <w:p>
      <w:pPr>
        <w:spacing w:after="80" w:before="80"/>
      </w:pPr>
      <w:r>
        <w:rPr>
          <w:rFonts w:ascii="Arial" w:cs="Arial" w:eastAsia="Arial" w:hAnsi="Arial"/>
          <w:color w:val="000000"/>
          <w:sz w:val="22"/>
          <w:szCs w:val="22"/>
        </w:rPr>
        <w:t xml:space="preserve">The document-level detections introduce their own benign causes: METADATA_MISMATCH is produced by converters and printers that update one metadata store and not the other without any intent to deceive; VERSION_MISMATCH arises whenever a legitimate tool raises the Catalog /Version, which the specification permits; MIXED_CAMERA is expected in legitimately composite documents such as a scanned contract with an inserted photograph; STRUCTURAL_WARNING is common in files written by non-conformant producers; SIGNED_THEN_MODIFIED can reflect a legitimate post-signing workflow such as an additional signature or permitted form fill-in; and VERSION_ANACHRONISM can arise from a producer that hard-codes an old header while writing newer structures (a small gap with no temporal contradiction). In every case the finding is a prompt to determine WHAT changed, not a conclusion that the change was illegitimate.</w:t>
      </w:r>
    </w:p>
    <w:p>
      <w:pPr>
        <w:spacing w:after="80" w:before="80"/>
      </w:pPr>
      <w:r>
        <w:rPr>
          <w:rFonts w:ascii="Arial" w:cs="Arial" w:eastAsia="Arial" w:hAnsi="Arial"/>
          <w:color w:val="000000"/>
          <w:sz w:val="22"/>
          <w:szCs w:val="22"/>
        </w:rPr>
        <w:t xml:space="preserve">OCR-converted documents. When a scan is converted by OCR into real text over a background image, the OCR application squeezes each recognised word into the width it occupied on the scan, so neighbouring letters overlap one another. Builds before 2026-10-13 reported these overlaps as text drawn over text; in one case a single page produced dozens of such findings, all on form labels and placeholders, none on altered content. The text-over-text detector now skips neighbouring characters of the same run (section 7.3.1). Re-analyse documents processed with earlier builds. Note that in an OCR-converted document the image of the original wording is usually removed, so an edit to the OCR text cannot be compared with the scan; look instead for incremental updates, a change of Producer or a late modification date, and text in a font or with spacing that differs from the OCR engine’s.</w:t>
      </w:r>
    </w:p>
    <w:p>
      <w:pPr>
        <w:pStyle w:val="Heading1"/>
        <w:pBdr>
          <w:bottom w:val="single" w:color="2E75B6" w:sz="6" w:space="4"/>
        </w:pBdr>
        <w:spacing w:after="120" w:before="360"/>
      </w:pPr>
      <w:bookmarkStart w:name="s13" w:id="47"/>
      <w:r>
        <w:rPr>
          <w:rFonts w:ascii="Arial" w:cs="Arial" w:eastAsia="Arial" w:hAnsi="Arial"/>
          <w:b/>
          <w:bCs/>
          <w:color w:val="1F3864"/>
          <w:sz w:val="32"/>
          <w:szCs w:val="32"/>
        </w:rPr>
        <w:t xml:space="preserve">13. Counter-Verification Procedures</w:t>
      </w:r>
      <w:bookmarkEnd w:id="47"/>
    </w:p>
    <w:p>
      <w:pPr>
        <w:spacing w:after="120" w:before="60"/>
      </w:pPr>
      <w:r>
        <w:rPr>
          <w:rFonts w:ascii="Arial" w:cs="Arial" w:eastAsia="Arial" w:hAnsi="Arial"/>
          <w:color w:val="1A1A1A"/>
          <w:sz w:val="22"/>
          <w:szCs w:val="22"/>
        </w:rPr>
        <w:t xml:space="preserve">The Object/Stream column in the Manipulation Detail and Text Overlay Detection reports records the PDF object number of each flagged finding. This enables the examiner to independently verify each finding using a second forensic tool without relying on the application's output. This chapter provides step-by-step verification procedures for each finding type using three independent tools: peepdf3, qpdf, and mutool.</w:t>
      </w:r>
    </w:p>
    <w:p>
      <w:pPr>
        <w:spacing w:after="80" w:before="0"/>
      </w:pPr>
      <w:r>
        <w:t xml:space="preserve"/>
      </w:r>
    </w:p>
    <w:p>
      <w:pPr>
        <w:pStyle w:val="Heading2"/>
        <w:spacing w:after="80" w:before="240"/>
      </w:pPr>
      <w:bookmarkStart w:name="s13_1" w:id="48"/>
      <w:r>
        <w:rPr>
          <w:rFonts w:ascii="Arial" w:cs="Arial" w:eastAsia="Arial" w:hAnsi="Arial"/>
          <w:b/>
          <w:bCs/>
          <w:color w:val="1F3864"/>
          <w:sz w:val="26"/>
          <w:szCs w:val="26"/>
        </w:rPr>
        <w:t xml:space="preserve">13.1 Tool Reference</w:t>
      </w:r>
      <w:bookmarkEnd w:id="4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7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peepdf3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3 port of peepdf. Interactive PDF shell: peepdf -i file.pdf. Install: pip install peepdf3. Authoritative for object inspection and stream decoding.</w:t>
            </w:r>
          </w:p>
          <w:p>
            <w:hyperlink r:id="rId10">
              <w:r>
                <w:rPr>
                  <w:rFonts w:ascii="Arial" w:hAnsi="Arial"/>
                  <w:color w:val="2E75B6"/>
                  <w:u w:val="single"/>
                  <w:sz w:val="20"/>
                </w:rPr>
                <w:t xml:space="preserve">https://github.com/digitalsleuth/peepdf-3</w:t>
              </w:r>
            </w:hyperlink>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qpdf</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Command-line PDF transformation tool. Excellent for stream extraction and object decomposition. Install: apt install qpdf / brew install qpdf.</w:t>
            </w:r>
          </w:p>
          <w:p>
            <w:hyperlink r:id="rId11">
              <w:r>
                <w:rPr>
                  <w:rFonts w:ascii="Arial" w:hAnsi="Arial"/>
                  <w:color w:val="2E75B6"/>
                  <w:u w:val="single"/>
                  <w:sz w:val="20"/>
                </w:rPr>
                <w:t xml:space="preserve">https://qpdf.sourceforge.io</w:t>
              </w:r>
            </w:hyperlink>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mutool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 of MuPDF. mutool show and mutool extract provide rapid object inspection and image extraction. Install: apt install mupdf-tools.</w:t>
            </w:r>
          </w:p>
          <w:p>
            <w:hyperlink r:id="rId12">
              <w:r>
                <w:rPr>
                  <w:rFonts w:ascii="Arial" w:hAnsi="Arial"/>
                  <w:color w:val="2E75B6"/>
                  <w:u w:val="single"/>
                  <w:sz w:val="20"/>
                </w:rPr>
                <w:t xml:space="preserve">https://mupdf.readthedocs.io</w:t>
              </w:r>
            </w:hyperlink>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Adobe Acrobat Pro</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pane (View &gt; Show/Hide &gt; Navigation Panes &gt; Content) provides a tree view of all content containers on a page. Useful for visual confirmation of Form XObject structure.</w:t>
            </w:r>
          </w:p>
        </w:tc>
      </w:tr>
    </w:tbl>
    <w:p>
      <w:pPr>
        <w:spacing w:after="80" w:before="0"/>
      </w:pPr>
      <w:r>
        <w:t xml:space="preserve"/>
      </w:r>
    </w:p>
    <w:p>
      <w:pPr>
        <w:pStyle w:val="Heading2"/>
        <w:spacing w:after="80" w:before="240"/>
      </w:pPr>
      <w:bookmarkStart w:name="s13_2" w:id="49"/>
      <w:r>
        <w:rPr>
          <w:rFonts w:ascii="Arial" w:cs="Arial" w:eastAsia="Arial" w:hAnsi="Arial"/>
          <w:b/>
          <w:bCs/>
          <w:color w:val="1F3864"/>
          <w:sz w:val="26"/>
          <w:szCs w:val="26"/>
        </w:rPr>
        <w:t xml:space="preserve">13.2 Verifying BBOX_CROP (qpdf)</w:t>
      </w:r>
      <w:bookmarkEnd w:id="49"/>
    </w:p>
    <w:p>
      <w:pPr>
        <w:spacing w:after="120" w:before="60"/>
      </w:pPr>
      <w:r>
        <w:rPr>
          <w:rFonts w:ascii="Arial" w:cs="Arial" w:eastAsia="Arial" w:hAnsi="Arial"/>
          <w:color w:val="1A1A1A"/>
          <w:sz w:val="22"/>
          <w:szCs w:val="22"/>
        </w:rPr>
        <w:t xml:space="preserve">The Object/Stream column provides the Form XObject object number (e.g., '7 0 R'). To verify:</w:t>
      </w:r>
    </w:p>
    <w:p>
      <w:pPr>
        <w:pStyle w:val="ListParagraph"/>
        <w:numPr>
          <w:ilvl w:val="0"/>
          <w:numId w:val="3"/>
        </w:numPr>
      </w:pPr>
      <w:r>
        <w:rPr>
          <w:rFonts w:ascii="Arial" w:cs="Arial" w:eastAsia="Arial" w:hAnsi="Arial"/>
          <w:color w:val="1A1A1A"/>
          <w:sz w:val="22"/>
          <w:szCs w:val="22"/>
        </w:rPr>
        <w:t xml:space="preserve">Extract the Form XObject stream:</w:t>
      </w:r>
    </w:p>
    <w:p>
      <w:pPr>
        <w:shd w:fill="F0F0F0" w:val="clear"/>
        <w:spacing w:after="40" w:before="40"/>
        <w:ind w:left="360" w:right="360"/>
      </w:pPr>
      <w:r>
        <w:rPr>
          <w:rFonts w:ascii="Courier New" w:cs="Courier New" w:eastAsia="Courier New" w:hAnsi="Courier New"/>
          <w:color w:val="1A1A1A"/>
          <w:sz w:val="18"/>
          <w:szCs w:val="18"/>
        </w:rPr>
        <w:t xml:space="preserve">qpdf --show-object=7 document.pdf</w:t>
      </w:r>
    </w:p>
    <w:p>
      <w:pPr>
        <w:pStyle w:val="ListParagraph"/>
        <w:numPr>
          <w:ilvl w:val="0"/>
          <w:numId w:val="4"/>
        </w:numPr>
      </w:pPr>
      <w:r>
        <w:rPr>
          <w:rFonts w:ascii="Arial" w:cs="Arial" w:eastAsia="Arial" w:hAnsi="Arial"/>
          <w:color w:val="1A1A1A"/>
          <w:sz w:val="22"/>
          <w:szCs w:val="22"/>
        </w:rPr>
        <w:t xml:space="preserve">Identify the /BBox value from the stream dictionary and the image placement matrix (cm operator) from the stream content.</w:t>
      </w:r>
    </w:p>
    <w:p>
      <w:pPr>
        <w:pStyle w:val="ListParagraph"/>
        <w:numPr>
          <w:ilvl w:val="0"/>
          <w:numId w:val="3"/>
        </w:numPr>
      </w:pPr>
      <w:r>
        <w:rPr>
          <w:rFonts w:ascii="Arial" w:cs="Arial" w:eastAsia="Arial" w:hAnsi="Arial"/>
          <w:color w:val="1A1A1A"/>
          <w:sz w:val="22"/>
          <w:szCs w:val="22"/>
        </w:rPr>
        <w:t xml:space="preserve">Compute the image display rectangle and compare against /BBox. The crop is confirmed if display_rect.x0 &lt; bbox.x0 by more than 1 point on any edge.</w:t>
      </w:r>
    </w:p>
    <w:p>
      <w:pPr>
        <w:spacing w:after="80" w:before="0"/>
      </w:pPr>
      <w:r>
        <w:t xml:space="preserve"/>
      </w:r>
    </w:p>
    <w:p>
      <w:pPr>
        <w:pStyle w:val="Heading2"/>
        <w:spacing w:after="80" w:before="240"/>
      </w:pPr>
      <w:bookmarkStart w:name="s13_3" w:id="50"/>
      <w:r>
        <w:rPr>
          <w:rFonts w:ascii="Arial" w:cs="Arial" w:eastAsia="Arial" w:hAnsi="Arial"/>
          <w:b/>
          <w:bCs/>
          <w:color w:val="1F3864"/>
          <w:sz w:val="26"/>
          <w:szCs w:val="26"/>
        </w:rPr>
        <w:t xml:space="preserve">13.3 Verifying TEXT_OVERLAY Annotation (peepdf3)</w:t>
      </w:r>
      <w:bookmarkEnd w:id="50"/>
    </w:p>
    <w:p>
      <w:pPr>
        <w:spacing w:after="120" w:before="60"/>
      </w:pPr>
      <w:r>
        <w:rPr>
          <w:rFonts w:ascii="Arial" w:cs="Arial" w:eastAsia="Arial" w:hAnsi="Arial"/>
          <w:color w:val="1A1A1A"/>
          <w:sz w:val="22"/>
          <w:szCs w:val="22"/>
        </w:rPr>
        <w:t xml:space="preserve">The Object column provides the annotation object number (e.g., '15 0 R'). In peepdf3 interactive mode:</w:t>
      </w:r>
    </w:p>
    <w:p>
      <w:pPr>
        <w:shd w:fill="F0F0F0" w:val="clear"/>
        <w:spacing w:after="40" w:before="40"/>
        <w:ind w:left="360" w:right="360"/>
      </w:pPr>
      <w:r>
        <w:rPr>
          <w:rFonts w:ascii="Courier New" w:cs="Courier New" w:eastAsia="Courier New" w:hAnsi="Courier New"/>
          <w:color w:val="1A1A1A"/>
          <w:sz w:val="18"/>
          <w:szCs w:val="18"/>
        </w:rPr>
        <w:t xml:space="preserve">peepdf -i document.pdf</w:t>
      </w:r>
    </w:p>
    <w:p>
      <w:pPr>
        <w:shd w:fill="F0F0F0" w:val="clear"/>
        <w:spacing w:after="40" w:before="40"/>
        <w:ind w:left="360" w:right="360"/>
      </w:pPr>
      <w:r>
        <w:rPr>
          <w:rFonts w:ascii="Courier New" w:cs="Courier New" w:eastAsia="Courier New" w:hAnsi="Courier New"/>
          <w:color w:val="1A1A1A"/>
          <w:sz w:val="18"/>
          <w:szCs w:val="18"/>
        </w:rPr>
        <w:t xml:space="preserve">pdf&gt; object 15</w:t>
      </w:r>
    </w:p>
    <w:p>
      <w:pPr>
        <w:spacing w:after="120" w:before="60"/>
      </w:pPr>
      <w:r>
        <w:rPr>
          <w:rFonts w:ascii="Arial" w:cs="Arial" w:eastAsia="Arial" w:hAnsi="Arial"/>
          <w:color w:val="1A1A1A"/>
          <w:sz w:val="22"/>
          <w:szCs w:val="22"/>
        </w:rPr>
        <w:t xml:space="preserve">Inspect the output for:</w:t>
      </w:r>
    </w:p>
    <w:p>
      <w:pPr>
        <w:pStyle w:val="ListParagraph"/>
        <w:numPr>
          <w:ilvl w:val="0"/>
          <w:numId w:val="2"/>
        </w:numPr>
      </w:pPr>
      <w:r>
        <w:rPr>
          <w:rFonts w:ascii="Arial" w:cs="Arial" w:eastAsia="Arial" w:hAnsi="Arial"/>
          <w:b/>
          <w:bCs/>
          <w:color w:val="1A1A1A"/>
          <w:sz w:val="22"/>
          <w:szCs w:val="22"/>
        </w:rPr>
        <w:t xml:space="preserve">/Rect: </w:t>
      </w:r>
      <w:r>
        <w:rPr>
          <w:rFonts w:ascii="Arial" w:cs="Arial" w:eastAsia="Arial" w:hAnsi="Arial"/>
          <w:color w:val="1A1A1A"/>
          <w:sz w:val="22"/>
          <w:szCs w:val="22"/>
        </w:rPr>
        <w:t xml:space="preserve">Confirm the annotation's bounding box overlaps the region of interest</w:t>
      </w:r>
    </w:p>
    <w:p>
      <w:pPr>
        <w:pStyle w:val="ListParagraph"/>
        <w:numPr>
          <w:ilvl w:val="0"/>
          <w:numId w:val="2"/>
        </w:numPr>
      </w:pPr>
      <w:r>
        <w:rPr>
          <w:rFonts w:ascii="Arial" w:cs="Arial" w:eastAsia="Arial" w:hAnsi="Arial"/>
          <w:b/>
          <w:bCs/>
          <w:color w:val="1A1A1A"/>
          <w:sz w:val="22"/>
          <w:szCs w:val="22"/>
        </w:rPr>
        <w:t xml:space="preserve">/Contents: </w:t>
      </w:r>
      <w:r>
        <w:rPr>
          <w:rFonts w:ascii="Arial" w:cs="Arial" w:eastAsia="Arial" w:hAnsi="Arial"/>
          <w:color w:val="1A1A1A"/>
          <w:sz w:val="22"/>
          <w:szCs w:val="22"/>
        </w:rPr>
        <w:t xml:space="preserve">Read the annotation's text content</w:t>
      </w:r>
    </w:p>
    <w:p>
      <w:pPr>
        <w:pStyle w:val="ListParagraph"/>
        <w:numPr>
          <w:ilvl w:val="0"/>
          <w:numId w:val="2"/>
        </w:numPr>
      </w:pPr>
      <w:r>
        <w:rPr>
          <w:rFonts w:ascii="Arial" w:cs="Arial" w:eastAsia="Arial" w:hAnsi="Arial"/>
          <w:b/>
          <w:bCs/>
          <w:color w:val="1A1A1A"/>
          <w:sz w:val="22"/>
          <w:szCs w:val="22"/>
        </w:rPr>
        <w:t xml:space="preserve">/MK /BG: </w:t>
      </w:r>
      <w:r>
        <w:rPr>
          <w:rFonts w:ascii="Arial" w:cs="Arial" w:eastAsia="Arial" w:hAnsi="Arial"/>
          <w:color w:val="1A1A1A"/>
          <w:sz w:val="22"/>
          <w:szCs w:val="22"/>
        </w:rPr>
        <w:t xml:space="preserve">Confirm presence and value of background colour</w:t>
      </w:r>
    </w:p>
    <w:p>
      <w:pPr>
        <w:pStyle w:val="ListParagraph"/>
        <w:numPr>
          <w:ilvl w:val="0"/>
          <w:numId w:val="2"/>
        </w:numPr>
      </w:pPr>
      <w:r>
        <w:rPr>
          <w:rFonts w:ascii="Arial" w:cs="Arial" w:eastAsia="Arial" w:hAnsi="Arial"/>
          <w:b/>
          <w:bCs/>
          <w:color w:val="1A1A1A"/>
          <w:sz w:val="22"/>
          <w:szCs w:val="22"/>
        </w:rPr>
        <w:t xml:space="preserve">/AP /N: </w:t>
      </w:r>
      <w:r>
        <w:rPr>
          <w:rFonts w:ascii="Arial" w:cs="Arial" w:eastAsia="Arial" w:hAnsi="Arial"/>
          <w:color w:val="1A1A1A"/>
          <w:sz w:val="22"/>
          <w:szCs w:val="22"/>
        </w:rPr>
        <w:t xml:space="preserve">Reference to the appearance stream object — inspect that object to view the rendering operators</w:t>
      </w:r>
    </w:p>
    <w:p>
      <w:pPr>
        <w:spacing w:after="80" w:before="0"/>
      </w:pPr>
      <w:r>
        <w:t xml:space="preserve"/>
      </w:r>
    </w:p>
    <w:p>
      <w:pPr>
        <w:pStyle w:val="Heading2"/>
        <w:spacing w:after="80" w:before="240"/>
      </w:pPr>
      <w:bookmarkStart w:name="s13_4" w:id="51"/>
      <w:r>
        <w:rPr>
          <w:rFonts w:ascii="Arial" w:cs="Arial" w:eastAsia="Arial" w:hAnsi="Arial"/>
          <w:b/>
          <w:bCs/>
          <w:color w:val="1F3864"/>
          <w:sz w:val="26"/>
          <w:szCs w:val="26"/>
        </w:rPr>
        <w:t xml:space="preserve">13.4 Verifying Content-Stream Text Overlay (mutool)</w:t>
      </w:r>
      <w:bookmarkEnd w:id="51"/>
    </w:p>
    <w:p>
      <w:pPr>
        <w:spacing w:after="120" w:before="60"/>
      </w:pPr>
      <w:r>
        <w:rPr>
          <w:rFonts w:ascii="Arial" w:cs="Arial" w:eastAsia="Arial" w:hAnsi="Arial"/>
          <w:color w:val="1A1A1A"/>
          <w:sz w:val="22"/>
          <w:szCs w:val="22"/>
        </w:rPr>
        <w:t xml:space="preserve">The Object/Stream column provides the page content stream object number. To extract and inspect:</w:t>
      </w:r>
    </w:p>
    <w:p>
      <w:pPr>
        <w:shd w:fill="F0F0F0" w:val="clear"/>
        <w:spacing w:after="40" w:before="40"/>
        <w:ind w:left="360" w:right="360"/>
      </w:pPr>
      <w:r>
        <w:rPr>
          <w:rFonts w:ascii="Courier New" w:cs="Courier New" w:eastAsia="Courier New" w:hAnsi="Courier New"/>
          <w:color w:val="1A1A1A"/>
          <w:sz w:val="18"/>
          <w:szCs w:val="18"/>
        </w:rPr>
        <w:t xml:space="preserve">mutool show document.pdf OBJECT_NUMBER</w:t>
      </w:r>
    </w:p>
    <w:p>
      <w:pPr>
        <w:shd w:fill="F0F0F0" w:val="clear"/>
        <w:spacing w:after="40" w:before="40"/>
        <w:ind w:left="360" w:right="360"/>
      </w:pPr>
      <w:r>
        <w:rPr>
          <w:rFonts w:ascii="Courier New" w:cs="Courier New" w:eastAsia="Courier New" w:hAnsi="Courier New"/>
          <w:color w:val="1A1A1A"/>
          <w:sz w:val="18"/>
          <w:szCs w:val="18"/>
        </w:rPr>
        <w:t xml:space="preserve"># or decode the full stream:</w:t>
      </w:r>
    </w:p>
    <w:p>
      <w:pPr>
        <w:shd w:fill="F0F0F0" w:val="clear"/>
        <w:spacing w:after="40" w:before="40"/>
        <w:ind w:left="360" w:right="360"/>
      </w:pPr>
      <w:r>
        <w:rPr>
          <w:rFonts w:ascii="Courier New" w:cs="Courier New" w:eastAsia="Courier New" w:hAnsi="Courier New"/>
          <w:color w:val="1A1A1A"/>
          <w:sz w:val="18"/>
          <w:szCs w:val="18"/>
        </w:rPr>
        <w:t xml:space="preserve">qpdf --show-object=OBJECT_NUMBER --filtered-stream-data document.pdf</w:t>
      </w:r>
    </w:p>
    <w:p>
      <w:pPr>
        <w:spacing w:after="120" w:before="60"/>
      </w:pPr>
      <w:r>
        <w:rPr>
          <w:rFonts w:ascii="Arial" w:cs="Arial" w:eastAsia="Arial" w:hAnsi="Arial"/>
          <w:color w:val="1A1A1A"/>
          <w:sz w:val="22"/>
          <w:szCs w:val="22"/>
        </w:rPr>
        <w:t xml:space="preserve">Search the decoded stream for the white-fill operator sequence:</w:t>
      </w:r>
    </w:p>
    <w:p>
      <w:pPr>
        <w:shd w:fill="F0F0F0" w:val="clear"/>
        <w:spacing w:after="40" w:before="40"/>
        <w:ind w:left="360" w:right="360"/>
      </w:pPr>
      <w:r>
        <w:rPr>
          <w:rFonts w:ascii="Courier New" w:cs="Courier New" w:eastAsia="Courier New" w:hAnsi="Courier New"/>
          <w:color w:val="1A1A1A"/>
          <w:sz w:val="18"/>
          <w:szCs w:val="18"/>
        </w:rPr>
        <w:t xml:space="preserve"># Look for: 1 1 1 rg   (white fill colour)</w:t>
      </w:r>
    </w:p>
    <w:p>
      <w:pPr>
        <w:shd w:fill="F0F0F0" w:val="clear"/>
        <w:spacing w:after="40" w:before="40"/>
        <w:ind w:left="360" w:right="360"/>
      </w:pPr>
      <w:r>
        <w:rPr>
          <w:rFonts w:ascii="Courier New" w:cs="Courier New" w:eastAsia="Courier New" w:hAnsi="Courier New"/>
          <w:color w:val="1A1A1A"/>
          <w:sz w:val="18"/>
          <w:szCs w:val="18"/>
        </w:rPr>
        <w:t xml:space="preserve"># followed by: x y w h re  f   (rectangle fill)</w:t>
      </w:r>
    </w:p>
    <w:p>
      <w:pPr>
        <w:shd w:fill="F0F0F0" w:val="clear"/>
        <w:spacing w:after="40" w:before="40"/>
        <w:ind w:left="360" w:right="360"/>
      </w:pPr>
      <w:r>
        <w:rPr>
          <w:rFonts w:ascii="Courier New" w:cs="Courier New" w:eastAsia="Courier New" w:hAnsi="Courier New"/>
          <w:color w:val="1A1A1A"/>
          <w:sz w:val="18"/>
          <w:szCs w:val="18"/>
        </w:rPr>
        <w:t xml:space="preserve"># followed by: BT ... Tj/TJ ... ET   (text)</w:t>
      </w:r>
    </w:p>
    <w:p>
      <w:pPr>
        <w:spacing w:after="80" w:before="0"/>
      </w:pPr>
      <w:r>
        <w:t xml:space="preserve"/>
      </w:r>
    </w:p>
    <w:p>
      <w:pPr>
        <w:pStyle w:val="Heading2"/>
        <w:spacing w:after="80" w:before="240"/>
      </w:pPr>
      <w:bookmarkStart w:name="s13_5" w:id="52"/>
      <w:r>
        <w:rPr>
          <w:rFonts w:ascii="Arial" w:cs="Arial" w:eastAsia="Arial" w:hAnsi="Arial"/>
          <w:b/>
          <w:bCs/>
          <w:color w:val="1F3864"/>
          <w:sz w:val="26"/>
          <w:szCs w:val="26"/>
        </w:rPr>
        <w:t xml:space="preserve">13.5 Extracting Hidden Images (mutool)</w:t>
      </w:r>
      <w:bookmarkEnd w:id="52"/>
    </w:p>
    <w:p>
      <w:pPr>
        <w:spacing w:after="120" w:before="60"/>
      </w:pPr>
      <w:r>
        <w:rPr>
          <w:rFonts w:ascii="Arial" w:cs="Arial" w:eastAsia="Arial" w:hAnsi="Arial"/>
          <w:color w:val="1A1A1A"/>
          <w:sz w:val="22"/>
          <w:szCs w:val="22"/>
        </w:rPr>
        <w:t xml:space="preserve">For BBOX_CROP and OVERLAP findings, extract the back or cropped image for direct examination:</w:t>
      </w:r>
    </w:p>
    <w:p>
      <w:pPr>
        <w:shd w:fill="F0F0F0" w:val="clear"/>
        <w:spacing w:after="40" w:before="40"/>
        <w:ind w:left="360" w:right="360"/>
      </w:pPr>
      <w:r>
        <w:rPr>
          <w:rFonts w:ascii="Courier New" w:cs="Courier New" w:eastAsia="Courier New" w:hAnsi="Courier New"/>
          <w:color w:val="1A1A1A"/>
          <w:sz w:val="18"/>
          <w:szCs w:val="18"/>
        </w:rPr>
        <w:t xml:space="preserve"># List all images in the document with their object numbers</w:t>
      </w:r>
    </w:p>
    <w:p>
      <w:pPr>
        <w:shd w:fill="F0F0F0" w:val="clear"/>
        <w:spacing w:after="40" w:before="40"/>
        <w:ind w:left="360" w:right="360"/>
      </w:pPr>
      <w:r>
        <w:rPr>
          <w:rFonts w:ascii="Courier New" w:cs="Courier New" w:eastAsia="Courier New" w:hAnsi="Courier New"/>
          <w:color w:val="1A1A1A"/>
          <w:sz w:val="18"/>
          <w:szCs w:val="18"/>
        </w:rPr>
        <w:t xml:space="preserve">mutool extract -r document.pdf</w:t>
      </w:r>
    </w:p>
    <w:p>
      <w:pPr>
        <w:shd w:fill="F0F0F0" w:val="clear"/>
        <w:spacing w:after="40" w:before="40"/>
        <w:ind w:left="360" w:right="360"/>
      </w:pPr>
      <w:r>
        <w:rPr>
          <w:rFonts w:ascii="Courier New" w:cs="Courier New" w:eastAsia="Courier New" w:hAnsi="Courier New"/>
          <w:color w:val="1A1A1A"/>
          <w:sz w:val="18"/>
          <w:szCs w:val="18"/>
        </w:rPr>
        <w:t xml:space="preserve"># or extract a specific image by object number:</w:t>
      </w:r>
    </w:p>
    <w:p>
      <w:pPr>
        <w:shd w:fill="F0F0F0" w:val="clear"/>
        <w:spacing w:after="40" w:before="40"/>
        <w:ind w:left="360" w:right="360"/>
      </w:pPr>
      <w:r>
        <w:rPr>
          <w:rFonts w:ascii="Courier New" w:cs="Courier New" w:eastAsia="Courier New" w:hAnsi="Courier New"/>
          <w:color w:val="1A1A1A"/>
          <w:sz w:val="18"/>
          <w:szCs w:val="18"/>
        </w:rPr>
        <w:t xml:space="preserve">mutool extract -o output_dir/ document.pdf OBJECT_NUMBER</w:t>
      </w:r>
    </w:p>
    <w:p>
      <w:pPr>
        <w:spacing w:after="120" w:before="60"/>
      </w:pPr>
      <w:r>
        <w:rPr>
          <w:rFonts w:ascii="Arial" w:cs="Arial" w:eastAsia="Arial" w:hAnsi="Arial"/>
          <w:color w:val="1A1A1A"/>
          <w:sz w:val="22"/>
          <w:szCs w:val="22"/>
        </w:rPr>
        <w:t xml:space="preserve">The extracted image can then be examined with any image forensics tool. Note that the extracted image is the full, uncropped raster — the crop is only imposed by the PDF rendering context.</w:t>
      </w:r>
    </w:p>
    <w:p>
      <w:pPr>
        <w:spacing w:after="80" w:before="0"/>
      </w:pPr>
      <w:r>
        <w:t xml:space="preserve"/>
      </w:r>
    </w:p>
    <w:p>
      <w:pPr>
        <w:pStyle w:val="Heading2"/>
        <w:spacing w:after="80" w:before="240"/>
      </w:pPr>
      <w:bookmarkStart w:name="s13_6" w:id="53"/>
      <w:r>
        <w:rPr>
          <w:rFonts w:ascii="Arial" w:cs="Arial" w:eastAsia="Arial" w:hAnsi="Arial"/>
          <w:b/>
          <w:bCs/>
          <w:color w:val="1F3864"/>
          <w:sz w:val="26"/>
          <w:szCs w:val="26"/>
        </w:rPr>
        <w:t xml:space="preserve">13.6 Verifying Incremental Updates (hex editor)</w:t>
      </w:r>
      <w:bookmarkEnd w:id="53"/>
    </w:p>
    <w:p>
      <w:pPr>
        <w:spacing w:after="120" w:before="60"/>
      </w:pPr>
      <w:r>
        <w:rPr>
          <w:rFonts w:ascii="Arial" w:cs="Arial" w:eastAsia="Arial" w:hAnsi="Arial"/>
          <w:color w:val="1A1A1A"/>
          <w:sz w:val="22"/>
          <w:szCs w:val="22"/>
        </w:rPr>
        <w:t xml:space="preserve">To confirm %%EOF count independently of the application:</w:t>
      </w:r>
    </w:p>
    <w:p>
      <w:pPr>
        <w:shd w:fill="F0F0F0" w:val="clear"/>
        <w:spacing w:after="40" w:before="40"/>
        <w:ind w:left="360" w:right="360"/>
      </w:pPr>
      <w:r>
        <w:rPr>
          <w:rFonts w:ascii="Courier New" w:cs="Courier New" w:eastAsia="Courier New" w:hAnsi="Courier New"/>
          <w:color w:val="1A1A1A"/>
          <w:sz w:val="18"/>
          <w:szCs w:val="18"/>
        </w:rPr>
        <w:t xml:space="preserve"># On Linux / macOS:</w:t>
      </w:r>
    </w:p>
    <w:p>
      <w:pPr>
        <w:shd w:fill="F0F0F0" w:val="clear"/>
        <w:spacing w:after="40" w:before="40"/>
        <w:ind w:left="360" w:right="360"/>
      </w:pPr>
      <w:r>
        <w:rPr>
          <w:rFonts w:ascii="Courier New" w:cs="Courier New" w:eastAsia="Courier New" w:hAnsi="Courier New"/>
          <w:color w:val="1A1A1A"/>
          <w:sz w:val="18"/>
          <w:szCs w:val="18"/>
        </w:rPr>
        <w:t xml:space="preserve">grep -c '%%EOF' document.pdf</w:t>
      </w:r>
    </w:p>
    <w:p>
      <w:pPr>
        <w:shd w:fill="F0F0F0" w:val="clear"/>
        <w:spacing w:after="40" w:before="40"/>
        <w:ind w:left="360" w:right="360"/>
      </w:pPr>
      <w:r>
        <w:rPr>
          <w:rFonts w:ascii="Courier New" w:cs="Courier New" w:eastAsia="Courier New" w:hAnsi="Courier New"/>
          <w:color w:val="1A1A1A"/>
          <w:sz w:val="18"/>
          <w:szCs w:val="18"/>
        </w:rPr>
        <w:t xml:space="preserve"># Or with Python:</w:t>
      </w:r>
    </w:p>
    <w:p>
      <w:pPr>
        <w:shd w:fill="F0F0F0" w:val="clear"/>
        <w:spacing w:after="40" w:before="40"/>
        <w:ind w:left="360" w:right="360"/>
      </w:pPr>
      <w:r>
        <w:rPr>
          <w:rFonts w:ascii="Courier New" w:cs="Courier New" w:eastAsia="Courier New" w:hAnsi="Courier New"/>
          <w:color w:val="1A1A1A"/>
          <w:sz w:val="18"/>
          <w:szCs w:val="18"/>
        </w:rPr>
        <w:t xml:space="preserve">python3 -c "data=open('document.pdf','rb').read(); print(data.count(b'%%EOF'))"</w:t>
      </w:r>
    </w:p>
    <w:p>
      <w:pPr>
        <w:spacing w:after="120" w:before="60"/>
      </w:pPr>
      <w:r>
        <w:rPr>
          <w:rFonts w:ascii="Arial" w:cs="Arial" w:eastAsia="Arial" w:hAnsi="Arial"/>
          <w:color w:val="1A1A1A"/>
          <w:sz w:val="22"/>
          <w:szCs w:val="22"/>
        </w:rPr>
        <w:t xml:space="preserve">To examine the objects added in each incremental update, use qpdf:</w:t>
      </w:r>
    </w:p>
    <w:p>
      <w:pPr>
        <w:shd w:fill="F0F0F0" w:val="clear"/>
        <w:spacing w:after="40" w:before="40"/>
        <w:ind w:left="360" w:right="360"/>
      </w:pPr>
      <w:r>
        <w:rPr>
          <w:rFonts w:ascii="Courier New" w:cs="Courier New" w:eastAsia="Courier New" w:hAnsi="Courier New"/>
          <w:color w:val="1A1A1A"/>
          <w:sz w:val="18"/>
          <w:szCs w:val="18"/>
        </w:rPr>
        <w:t xml:space="preserve">qpdf --json document.pdf | python3 -m json.tool | grep -A2 'gen'</w:t>
      </w:r>
    </w:p>
    <w:p>
      <w:pPr>
        <w:spacing w:after="100" w:before="0"/>
      </w:pPr>
      <w:r>
        <w:t xml:space="preserve"/>
      </w:r>
    </w:p>
    <w:p>
      <w:r>
        <w:br w:type="page"/>
      </w:r>
    </w:p>
    <w:p>
      <w:pPr>
        <w:pStyle w:val="Heading1"/>
        <w:pBdr>
          <w:bottom w:val="single" w:color="2E75B6" w:sz="6" w:space="4"/>
        </w:pBdr>
        <w:spacing w:after="120" w:before="360"/>
      </w:pPr>
      <w:bookmarkStart w:name="s14" w:id="54"/>
      <w:r>
        <w:rPr>
          <w:rFonts w:ascii="Arial" w:cs="Arial" w:eastAsia="Arial" w:hAnsi="Arial"/>
          <w:b/>
          <w:bCs/>
          <w:color w:val="1F3864"/>
          <w:sz w:val="32"/>
          <w:szCs w:val="32"/>
        </w:rPr>
        <w:t xml:space="preserve">14. Chain of Custody and Evidential Admissibility</w:t>
      </w:r>
      <w:bookmarkEnd w:id="54"/>
    </w:p>
    <w:p>
      <w:pPr>
        <w:spacing w:after="120" w:before="60"/>
      </w:pPr>
      <w:r>
        <w:rPr>
          <w:rFonts w:ascii="Arial" w:cs="Arial" w:eastAsia="Arial" w:hAnsi="Arial"/>
          <w:color w:val="1A1A1A"/>
          <w:sz w:val="22"/>
          <w:szCs w:val="22"/>
        </w:rPr>
        <w:t xml:space="preserve">This chapter provides guidance on documentation practices for digital forensic examiners using this application in contexts where findings may be presented as evidence. The principles are drawn from accepted digital forensics practice frameworks.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none" w:color="FFFFFF" w:sz="0"/>
              <w:right w:val="single" w:color="2E75B6" w:sz="8"/>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NOTE</w:t>
            </w:r>
          </w:p>
        </w:tc>
      </w:tr>
      <w:tr>
        <w:tc>
          <w:tcPr>
            <w:tcW w:type="dxa" w:w="9360"/>
            <w:tcBorders>
              <w:top w:val="none" w:color="FFFFFF" w:sz="0"/>
              <w:left w:val="single" w:color="2E75B6" w:sz="8"/>
              <w:bottom w:val="single" w:color="2E75B6" w:sz="8"/>
              <w:right w:val="single" w:color="2E75B6" w:sz="8"/>
            </w:tcBorders>
            <w:shd w:fill="D6E4F0" w:val="clear"/>
            <w:tcMar>
              <w:top w:type="dxa" w:w="80"/>
              <w:left w:type="dxa" w:w="160"/>
              <w:bottom w:type="dxa" w:w="80"/>
              <w:right w:type="dxa" w:w="160"/>
            </w:tcMar>
          </w:tcPr>
          <w:p>
            <w:r>
              <w:rPr>
                <w:rFonts w:ascii="Arial" w:cs="Arial" w:eastAsia="Arial" w:hAnsi="Arial"/>
                <w:color w:val="1A1A1A"/>
                <w:sz w:val="21"/>
                <w:szCs w:val="21"/>
              </w:rPr>
              <w:t xml:space="preserve">This guide does not constitute legal advice. The examiner is responsible for ensuring their practices meet the specific evidentiary standards of the jurisdiction and proceedings in which their findings will be presented.</w:t>
            </w:r>
          </w:p>
        </w:tc>
      </w:tr>
    </w:tbl>
    <w:p>
      <w:pPr>
        <w:spacing w:after="80" w:before="0"/>
      </w:pPr>
      <w:r>
        <w:t xml:space="preserve"/>
      </w:r>
    </w:p>
    <w:p>
      <w:pPr>
        <w:pStyle w:val="Heading2"/>
        <w:spacing w:after="80" w:before="240"/>
      </w:pPr>
      <w:bookmarkStart w:name="s14_1" w:id="55"/>
      <w:r>
        <w:rPr>
          <w:rFonts w:ascii="Arial" w:cs="Arial" w:eastAsia="Arial" w:hAnsi="Arial"/>
          <w:b/>
          <w:bCs/>
          <w:color w:val="1F3864"/>
          <w:sz w:val="26"/>
          <w:szCs w:val="26"/>
        </w:rPr>
        <w:t xml:space="preserve">14.1 What the Application Records Automatically</w:t>
      </w:r>
      <w:bookmarkEnd w:id="55"/>
    </w:p>
    <w:p>
      <w:pPr>
        <w:spacing w:after="120" w:before="60"/>
      </w:pPr>
      <w:r>
        <w:rPr>
          <w:rFonts w:ascii="Arial" w:cs="Arial" w:eastAsia="Arial" w:hAnsi="Arial"/>
          <w:color w:val="1A1A1A"/>
          <w:sz w:val="22"/>
          <w:szCs w:val="22"/>
        </w:rPr>
        <w:t xml:space="preserve">For each analysis session, the application records the following in the session log file and the SQLite database:</w:t>
      </w:r>
    </w:p>
    <w:p>
      <w:pPr>
        <w:pStyle w:val="ListParagraph"/>
        <w:numPr>
          <w:ilvl w:val="0"/>
          <w:numId w:val="2"/>
        </w:numPr>
      </w:pPr>
      <w:r>
        <w:rPr>
          <w:rFonts w:ascii="Arial" w:cs="Arial" w:eastAsia="Arial" w:hAnsi="Arial"/>
          <w:b/>
          <w:bCs/>
          <w:color w:val="1A1A1A"/>
          <w:sz w:val="22"/>
          <w:szCs w:val="22"/>
        </w:rPr>
        <w:t xml:space="preserve">Application version, </w:t>
      </w:r>
      <w:r>
        <w:rPr>
          <w:rFonts w:ascii="Arial" w:cs="Arial" w:eastAsia="Arial" w:hAnsi="Arial"/>
          <w:color w:val="1A1A1A"/>
          <w:sz w:val="22"/>
          <w:szCs w:val="22"/>
        </w:rPr>
        <w:t xml:space="preserve">build date (in the session log header and on every report), Python version, operating system, and library versions (PyMuPDF, pikepdf, openpyxl versions)</w:t>
      </w:r>
    </w:p>
    <w:p>
      <w:pPr>
        <w:pStyle w:val="ListParagraph"/>
        <w:numPr>
          <w:ilvl w:val="0"/>
          <w:numId w:val="2"/>
        </w:numPr>
      </w:pPr>
      <w:r>
        <w:rPr>
          <w:rFonts w:ascii="Arial" w:cs="Arial" w:eastAsia="Arial" w:hAnsi="Arial"/>
          <w:b/>
          <w:bCs/>
          <w:color w:val="1A1A1A"/>
          <w:sz w:val="22"/>
          <w:szCs w:val="22"/>
        </w:rPr>
        <w:t xml:space="preserve">Investigator identity: </w:t>
      </w:r>
      <w:r>
        <w:rPr>
          <w:rFonts w:ascii="Arial" w:cs="Arial" w:eastAsia="Arial" w:hAnsi="Arial"/>
          <w:color w:val="1A1A1A"/>
          <w:sz w:val="22"/>
          <w:szCs w:val="22"/>
        </w:rPr>
        <w:t xml:space="preserve">agency name, unit name, and investigator name/email from the branding configuration</w:t>
      </w:r>
    </w:p>
    <w:p>
      <w:pPr>
        <w:pStyle w:val="ListParagraph"/>
        <w:numPr>
          <w:ilvl w:val="0"/>
          <w:numId w:val="2"/>
        </w:numPr>
        <w:spacing w:after="60" w:before="60"/>
      </w:pPr>
      <w:r>
        <w:rPr>
          <w:rFonts w:ascii="Arial" w:cs="Arial" w:eastAsia="Arial" w:hAnsi="Arial"/>
          <w:b/>
          <w:bCs/>
          <w:color w:val="000000"/>
          <w:sz w:val="22"/>
          <w:szCs w:val="22"/>
        </w:rPr>
        <w:t xml:space="preserve">Disclaimer acknowledgement: </w:t>
      </w:r>
      <w:r>
        <w:rPr>
          <w:rFonts w:ascii="Arial" w:cs="Arial" w:eastAsia="Arial" w:hAnsi="Arial"/>
          <w:color w:val="000000"/>
          <w:sz w:val="22"/>
          <w:szCs w:val="22"/>
        </w:rPr>
        <w:t xml:space="preserve">when the disclaimer was acknowledged, by which Windows user, on which computer, against which version of the disclaimer text (a fingerprint of the text shown) and with which build. Stored in the user’s settings file and written to every session log; the user is asked again if the disclaimer wording changes.</w:t>
      </w:r>
    </w:p>
    <w:p>
      <w:pPr>
        <w:pStyle w:val="ListParagraph"/>
        <w:numPr>
          <w:ilvl w:val="0"/>
          <w:numId w:val="2"/>
        </w:numPr>
        <w:spacing w:after="60" w:before="60"/>
      </w:pPr>
      <w:r>
        <w:rPr>
          <w:rFonts w:ascii="Arial" w:cs="Arial" w:eastAsia="Arial" w:hAnsi="Arial"/>
          <w:b/>
          <w:bCs/>
          <w:color w:val="000000"/>
          <w:sz w:val="22"/>
          <w:szCs w:val="22"/>
        </w:rPr>
        <w:t xml:space="preserve">PDF selection lists: </w:t>
      </w:r>
      <w:r>
        <w:rPr>
          <w:rFonts w:ascii="Arial" w:cs="Arial" w:eastAsia="Arial" w:hAnsi="Arial"/>
          <w:color w:val="000000"/>
          <w:sz w:val="22"/>
          <w:szCs w:val="22"/>
        </w:rPr>
        <w:t xml:space="preserve">when PDFs are selected from a text file (From list, or -l / --pdf-list), the session log records the list file’s path and MD5, how it was read, how many entries were added or ignored as duplicates, and every path that could not be found, so the selection that went into an analysis can be reproduced.</w:t>
      </w:r>
    </w:p>
    <w:p>
      <w:pPr>
        <w:pStyle w:val="ListParagraph"/>
        <w:numPr>
          <w:ilvl w:val="0"/>
          <w:numId w:val="2"/>
        </w:numPr>
        <w:spacing w:after="60" w:before="60"/>
      </w:pPr>
      <w:r>
        <w:rPr>
          <w:rFonts w:ascii="Arial" w:cs="Arial" w:eastAsia="Arial" w:hAnsi="Arial"/>
          <w:b/>
          <w:bCs/>
          <w:color w:val="000000"/>
          <w:sz w:val="22"/>
          <w:szCs w:val="22"/>
        </w:rPr>
        <w:t xml:space="preserve">Encrypted PDFs: </w:t>
      </w:r>
      <w:r>
        <w:rPr>
          <w:rFonts w:ascii="Arial" w:cs="Arial" w:eastAsia="Arial" w:hAnsi="Arial"/>
          <w:color w:val="000000"/>
          <w:sz w:val="22"/>
          <w:szCs w:val="22"/>
        </w:rPr>
        <w:t xml:space="preserve">for each encrypted PDF, whether it was opened (and with the empty password or a supplied password), or not, and the password that worked, in the encryption table and the Encrypted Files report. The password list itself is not stored; only its path and MD5 are logged. The successful password is recorded, as part of the evidence and the repeatable procedure.</w:t>
      </w:r>
    </w:p>
    <w:p>
      <w:pPr>
        <w:pStyle w:val="ListParagraph"/>
        <w:numPr>
          <w:ilvl w:val="0"/>
          <w:numId w:val="2"/>
        </w:numPr>
      </w:pPr>
      <w:r>
        <w:rPr>
          <w:rFonts w:ascii="Arial" w:cs="Arial" w:eastAsia="Arial" w:hAnsi="Arial"/>
          <w:b/>
          <w:bCs/>
          <w:color w:val="1A1A1A"/>
          <w:sz w:val="22"/>
          <w:szCs w:val="22"/>
        </w:rPr>
        <w:t xml:space="preserve">Case number, </w:t>
      </w:r>
      <w:r>
        <w:rPr>
          <w:rFonts w:ascii="Arial" w:cs="Arial" w:eastAsia="Arial" w:hAnsi="Arial"/>
          <w:color w:val="1A1A1A"/>
          <w:sz w:val="22"/>
          <w:szCs w:val="22"/>
        </w:rPr>
        <w:t xml:space="preserve">session timestamp, and output folder path</w:t>
      </w:r>
    </w:p>
    <w:p>
      <w:pPr>
        <w:pStyle w:val="ListParagraph"/>
        <w:numPr>
          <w:ilvl w:val="0"/>
          <w:numId w:val="2"/>
        </w:numPr>
      </w:pPr>
      <w:r>
        <w:rPr>
          <w:rFonts w:ascii="Arial" w:cs="Arial" w:eastAsia="Arial" w:hAnsi="Arial"/>
          <w:b/>
          <w:bCs/>
          <w:color w:val="1A1A1A"/>
          <w:sz w:val="22"/>
          <w:szCs w:val="22"/>
        </w:rPr>
        <w:t xml:space="preserve">Per-PDF MD5 hash, </w:t>
      </w:r>
      <w:r>
        <w:rPr>
          <w:rFonts w:ascii="Arial" w:cs="Arial" w:eastAsia="Arial" w:hAnsi="Arial"/>
          <w:color w:val="1A1A1A"/>
          <w:sz w:val="22"/>
          <w:szCs w:val="22"/>
        </w:rPr>
        <w:t xml:space="preserve">file path, file size, and analysis timestamp</w:t>
      </w:r>
    </w:p>
    <w:p>
      <w:pPr>
        <w:pStyle w:val="ListParagraph"/>
        <w:numPr>
          <w:ilvl w:val="0"/>
          <w:numId w:val="2"/>
        </w:numPr>
      </w:pPr>
      <w:r>
        <w:rPr>
          <w:rFonts w:ascii="Arial" w:cs="Arial" w:eastAsia="Arial" w:hAnsi="Arial"/>
          <w:b/>
          <w:bCs/>
          <w:color w:val="1A1A1A"/>
          <w:sz w:val="22"/>
          <w:szCs w:val="22"/>
        </w:rPr>
        <w:t xml:space="preserve">Per-image MD5 hash </w:t>
      </w:r>
      <w:r>
        <w:rPr>
          <w:rFonts w:ascii="Arial" w:cs="Arial" w:eastAsia="Arial" w:hAnsi="Arial"/>
          <w:color w:val="1A1A1A"/>
          <w:sz w:val="22"/>
          <w:szCs w:val="22"/>
        </w:rPr>
        <w:t xml:space="preserve">of the raw image data stream</w:t>
      </w:r>
    </w:p>
    <w:p>
      <w:pPr>
        <w:pStyle w:val="ListParagraph"/>
        <w:numPr>
          <w:ilvl w:val="0"/>
          <w:numId w:val="2"/>
        </w:numPr>
      </w:pPr>
      <w:r>
        <w:rPr>
          <w:rFonts w:ascii="Arial" w:cs="Arial" w:eastAsia="Arial" w:hAnsi="Arial"/>
          <w:b/>
          <w:bCs/>
          <w:color w:val="1A1A1A"/>
          <w:sz w:val="22"/>
          <w:szCs w:val="22"/>
        </w:rPr>
        <w:t xml:space="preserve">SQLite database MD5 </w:t>
      </w:r>
      <w:r>
        <w:rPr>
          <w:rFonts w:ascii="Arial" w:cs="Arial" w:eastAsia="Arial" w:hAnsi="Arial"/>
          <w:color w:val="1A1A1A"/>
          <w:sz w:val="22"/>
          <w:szCs w:val="22"/>
        </w:rPr>
        <w:t xml:space="preserve">recorded in the session log at session close</w:t>
      </w:r>
    </w:p>
    <w:p>
      <w:pPr>
        <w:pStyle w:val="ListParagraph"/>
        <w:numPr>
          <w:ilvl w:val="0"/>
          <w:numId w:val="2"/>
        </w:numPr>
        <w:spacing w:after="60" w:before="60"/>
      </w:pPr>
      <w:r>
        <w:rPr>
          <w:rFonts w:ascii="Arial" w:cs="Arial" w:eastAsia="Arial" w:hAnsi="Arial"/>
          <w:b/>
          <w:bCs/>
          <w:color w:val="000000"/>
          <w:sz w:val="22"/>
          <w:szCs w:val="22"/>
        </w:rPr>
        <w:t xml:space="preserve">Submitted files: </w:t>
      </w:r>
      <w:r>
        <w:rPr>
          <w:rFonts w:ascii="Arial" w:cs="Arial" w:eastAsia="Arial" w:hAnsi="Arial"/>
          <w:color w:val="000000"/>
          <w:sz w:val="22"/>
          <w:szCs w:val="22"/>
        </w:rPr>
        <w:t xml:space="preserve">every file submitted for analysis and its outcome (analysed; identical copy of a file already analysed, with the file it matches; failed, with the error; or not found) in the submissions table, with a run summary in the session log. A byte-identical copy is not re-analysed but is never silently dropped.</w:t>
      </w:r>
    </w:p>
    <w:p>
      <w:pPr>
        <w:pStyle w:val="ListParagraph"/>
        <w:numPr>
          <w:ilvl w:val="0"/>
          <w:numId w:val="2"/>
        </w:numPr>
        <w:spacing w:after="60" w:before="60"/>
      </w:pPr>
      <w:r>
        <w:rPr>
          <w:rFonts w:ascii="Arial" w:cs="Arial" w:eastAsia="Arial" w:hAnsi="Arial"/>
          <w:b/>
          <w:bCs/>
          <w:color w:val="000000"/>
          <w:sz w:val="22"/>
          <w:szCs w:val="22"/>
        </w:rPr>
        <w:t xml:space="preserve">Output manifest: </w:t>
      </w:r>
      <w:r>
        <w:rPr>
          <w:rFonts w:ascii="Arial" w:cs="Arial" w:eastAsia="Arial" w:hAnsi="Arial"/>
          <w:color w:val="000000"/>
          <w:sz w:val="22"/>
          <w:szCs w:val="22"/>
        </w:rPr>
        <w:t xml:space="preserve">the case index ({case}_index.html at the root of the case folder) lists every output grouped by the database it was produced from, warns when one database’s outputs come from more than one build, and records the size and MD5 of each database, report, graph, spreadsheet, log and prior version at the time it was built.</w:t>
      </w:r>
    </w:p>
    <w:p>
      <w:pPr>
        <w:pStyle w:val="ListParagraph"/>
        <w:numPr>
          <w:ilvl w:val="0"/>
          <w:numId w:val="2"/>
        </w:numPr>
        <w:spacing w:after="60" w:before="60"/>
      </w:pPr>
      <w:r>
        <w:rPr>
          <w:rFonts w:ascii="Arial" w:cs="Arial" w:eastAsia="Arial" w:hAnsi="Arial"/>
          <w:sz w:val="22"/>
          <w:szCs w:val="22"/>
        </w:rPr>
        <w:t xml:space="preserve">Graph exhibit provenance: each relationship graph embeds its scope name and definition, its generation timestamp (captured at file-generation time, not at viewing time), node/edge counts, and the database MD5, so the exhibit identifies itself independently of its filename.</w:t>
      </w:r>
    </w:p>
    <w:p>
      <w:pPr>
        <w:spacing w:after="80" w:before="0"/>
      </w:pPr>
      <w:r>
        <w:t xml:space="preserve"/>
      </w:r>
    </w:p>
    <w:p>
      <w:pPr>
        <w:pStyle w:val="Heading2"/>
        <w:spacing w:after="80" w:before="240"/>
      </w:pPr>
      <w:bookmarkStart w:name="s14_2" w:id="56"/>
      <w:r>
        <w:rPr>
          <w:rFonts w:ascii="Arial" w:cs="Arial" w:eastAsia="Arial" w:hAnsi="Arial"/>
          <w:b/>
          <w:bCs/>
          <w:color w:val="1F3864"/>
          <w:sz w:val="26"/>
          <w:szCs w:val="26"/>
        </w:rPr>
        <w:t xml:space="preserve">14.2 Examiner Responsibilities</w:t>
      </w:r>
      <w:bookmarkEnd w:id="56"/>
    </w:p>
    <w:p>
      <w:pPr>
        <w:spacing w:after="120" w:before="60"/>
      </w:pPr>
      <w:r>
        <w:rPr>
          <w:rFonts w:ascii="Arial" w:cs="Arial" w:eastAsia="Arial" w:hAnsi="Arial"/>
          <w:color w:val="1A1A1A"/>
          <w:sz w:val="22"/>
          <w:szCs w:val="22"/>
        </w:rPr>
        <w:t xml:space="preserve">The following steps must be performed by the examiner and are not automated:</w:t>
      </w:r>
    </w:p>
    <w:p>
      <w:pPr>
        <w:pStyle w:val="ListParagraph"/>
        <w:numPr>
          <w:ilvl w:val="0"/>
          <w:numId w:val="3"/>
        </w:numPr>
      </w:pPr>
      <w:r>
        <w:rPr>
          <w:rFonts w:ascii="Arial" w:cs="Arial" w:eastAsia="Arial" w:hAnsi="Arial"/>
          <w:color w:val="1A1A1A"/>
          <w:sz w:val="22"/>
          <w:szCs w:val="22"/>
        </w:rPr>
        <w:t xml:space="preserve">Hash the source PDF files before analysis using an independent hashing tool (e.g., sha256sum, CertUtil, FTK) and record the values in the case file. Verify that the MD5 values recorded in the application's database match.</w:t>
      </w:r>
    </w:p>
    <w:p>
      <w:pPr>
        <w:pStyle w:val="ListParagraph"/>
        <w:numPr>
          <w:ilvl w:val="0"/>
          <w:numId w:val="4"/>
        </w:numPr>
      </w:pPr>
      <w:r>
        <w:rPr>
          <w:rFonts w:ascii="Arial" w:cs="Arial" w:eastAsia="Arial" w:hAnsi="Arial"/>
          <w:color w:val="1A1A1A"/>
          <w:sz w:val="22"/>
          <w:szCs w:val="22"/>
        </w:rPr>
        <w:t xml:space="preserve">Record the chain of custody for each source file: who provided it, when, in what format, and whether it was provided as a forensic copy or an original.</w:t>
      </w:r>
    </w:p>
    <w:p>
      <w:pPr>
        <w:pStyle w:val="ListParagraph"/>
        <w:numPr>
          <w:ilvl w:val="0"/>
          <w:numId w:val="3"/>
        </w:numPr>
      </w:pPr>
      <w:r>
        <w:rPr>
          <w:rFonts w:ascii="Arial" w:cs="Arial" w:eastAsia="Arial" w:hAnsi="Arial"/>
          <w:color w:val="1A1A1A"/>
          <w:sz w:val="22"/>
          <w:szCs w:val="22"/>
        </w:rPr>
        <w:t xml:space="preserve">Preserve the SQLite database file as an exhibit. The database contains all raw findings and is the primary evidentiary record.</w:t>
      </w:r>
    </w:p>
    <w:p>
      <w:pPr>
        <w:pStyle w:val="ListParagraph"/>
        <w:numPr>
          <w:ilvl w:val="0"/>
          <w:numId w:val="4"/>
        </w:numPr>
      </w:pPr>
      <w:r>
        <w:rPr>
          <w:rFonts w:ascii="Arial" w:cs="Arial" w:eastAsia="Arial" w:hAnsi="Arial"/>
          <w:color w:val="1A1A1A"/>
          <w:sz w:val="22"/>
          <w:szCs w:val="22"/>
        </w:rPr>
        <w:t xml:space="preserve">Preserve the session log file as an exhibit. It records the analysis environment and provides a timestamped audit trail.</w:t>
      </w:r>
    </w:p>
    <w:p>
      <w:pPr>
        <w:pStyle w:val="ListParagraph"/>
        <w:numPr>
          <w:ilvl w:val="0"/>
          <w:numId w:val="3"/>
        </w:numPr>
      </w:pPr>
      <w:r>
        <w:rPr>
          <w:rFonts w:ascii="Arial" w:cs="Arial" w:eastAsia="Arial" w:hAnsi="Arial"/>
          <w:color w:val="1A1A1A"/>
          <w:sz w:val="22"/>
          <w:szCs w:val="22"/>
        </w:rPr>
        <w:t xml:space="preserve">Do not alter the source PDFs or the database between analysis and reporting. If re-analysis is required, use the --force flag and document the reason in the case notes.</w:t>
      </w:r>
    </w:p>
    <w:p>
      <w:pPr>
        <w:pStyle w:val="ListParagraph"/>
        <w:numPr>
          <w:ilvl w:val="0"/>
          <w:numId w:val="4"/>
        </w:numPr>
      </w:pPr>
      <w:r>
        <w:rPr>
          <w:rFonts w:ascii="Arial" w:cs="Arial" w:eastAsia="Arial" w:hAnsi="Arial"/>
          <w:color w:val="1A1A1A"/>
          <w:sz w:val="22"/>
          <w:szCs w:val="22"/>
        </w:rPr>
        <w:t xml:space="preserve">Record the application's software version, build date and the git commit hash (if applicable) in the case notes.</w:t>
      </w:r>
    </w:p>
    <w:p>
      <w:pPr>
        <w:spacing w:after="80" w:before="0"/>
      </w:pPr>
      <w:r>
        <w:t xml:space="preserve"/>
      </w:r>
    </w:p>
    <w:p>
      <w:pPr>
        <w:pStyle w:val="Heading2"/>
        <w:spacing w:after="80" w:before="240"/>
      </w:pPr>
      <w:bookmarkStart w:name="s14_3" w:id="57"/>
      <w:r>
        <w:rPr>
          <w:rFonts w:ascii="Arial" w:cs="Arial" w:eastAsia="Arial" w:hAnsi="Arial"/>
          <w:b/>
          <w:bCs/>
          <w:color w:val="1F3864"/>
          <w:sz w:val="26"/>
          <w:szCs w:val="26"/>
        </w:rPr>
        <w:t xml:space="preserve">14.3 Report Admissibility Considerations</w:t>
      </w:r>
      <w:bookmarkEnd w:id="5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Consideration</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Reproducibility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findings are derived from static analysis of the PDF file and are reproducible by any examiner with the same application version and source file. Document the application version and source file hash to enable reproduction.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Expert qualification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examiner presenting findings should be qualified to explain the PDF structure concepts underlying each finding type. This guide is the reference document for that 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Visual evidence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Visual Overlay Report produces print-ready page images built from verified layers (section 7.4); a page that fails verification is shown only as received. These are derived exhibits — they are generated from the source file and must be presented with their derivation documented, including the build shown in the report header.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Negative findings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absence of findings in a report does not prove a document is unmanipulated. The Limitations chapter must be considered. Document the scope of the analysis clearly.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Tool validation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Where required by jurisdiction or court, the application's detection logic can be validated against the counter-verification procedures in Chapter 13, which use independent open-source tools.</w:t>
            </w:r>
          </w:p>
        </w:tc>
      </w:tr>
    </w:tbl>
    <w:p>
      <w:pPr>
        <w:spacing w:after="120" w:before="0"/>
      </w:pPr>
      <w:r>
        <w:t xml:space="preserve"/>
      </w:r>
    </w:p>
    <w:p>
      <w:r>
        <w:br w:type="page"/>
      </w:r>
    </w:p>
    <w:p>
      <w:pPr>
        <w:pStyle w:val="Heading1"/>
        <w:pBdr>
          <w:bottom w:val="single" w:color="2E75B6" w:sz="6" w:space="4"/>
        </w:pBdr>
        <w:spacing w:after="120" w:before="360"/>
      </w:pPr>
      <w:bookmarkStart w:name="s15" w:id="58"/>
      <w:r>
        <w:rPr>
          <w:rFonts w:ascii="Arial" w:cs="Arial" w:eastAsia="Arial" w:hAnsi="Arial"/>
          <w:b/>
          <w:bCs/>
          <w:color w:val="1F3864"/>
          <w:sz w:val="32"/>
          <w:szCs w:val="32"/>
        </w:rPr>
        <w:t xml:space="preserve">15. Limitations and Scope Boundaries</w:t>
      </w:r>
      <w:bookmarkEnd w:id="58"/>
    </w:p>
    <w:p>
      <w:pPr>
        <w:spacing w:after="120" w:before="60"/>
      </w:pPr>
      <w:r>
        <w:rPr>
          <w:rFonts w:ascii="Arial" w:cs="Arial" w:eastAsia="Arial" w:hAnsi="Arial"/>
          <w:color w:val="1A1A1A"/>
          <w:sz w:val="22"/>
          <w:szCs w:val="22"/>
        </w:rPr>
        <w:t xml:space="preserve">The application performs automated static analysis of PDF structure and does not perform certain classes of analysis. The examiner must understand these limitations when formulating conclusions.</w:t>
      </w:r>
    </w:p>
    <w:p>
      <w:pPr>
        <w:spacing w:after="80" w:before="0"/>
      </w:pPr>
      <w:r>
        <w:t xml:space="preserve"/>
      </w:r>
    </w:p>
    <w:p>
      <w:pPr>
        <w:pStyle w:val="Heading2"/>
        <w:spacing w:after="80" w:before="240"/>
      </w:pPr>
      <w:bookmarkStart w:name="s15_1" w:id="59"/>
      <w:r>
        <w:rPr>
          <w:rFonts w:ascii="Arial" w:cs="Arial" w:eastAsia="Arial" w:hAnsi="Arial"/>
          <w:b/>
          <w:bCs/>
          <w:color w:val="1F3864"/>
          <w:sz w:val="26"/>
          <w:szCs w:val="26"/>
        </w:rPr>
        <w:t xml:space="preserve">15.1 What the Application Does Not Detect</w:t>
      </w:r>
      <w:bookmarkEnd w:id="5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Pixel-level image manipulation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application does not perform copy-move detection, splicing detection, Error Level Analysis (ELA), or any form of pixel-statistical analysis on embedded images. A photograph that has been edited in Photoshop and then embedded in a PDF will not generate any finding unless it also triggers a structural anomaly.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Steganography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application does not analyse image data for hidden payloads. Steganographic analysis requires dedicated tooling (e.g., StegDetect, SteghideDetect).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Encrypted content streams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If a content stream is AES or RC4 encrypted and the application does not possess the decryption key, the stream content is not analysed. Findings are limited to the unencrypted portions of the file. The application logs a warning when encrypted streams are encountered.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Font and character-level substitution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that has been altered at the ToUnicode mapping level (where the visible glyphs are correct but the underlying Unicode values are changed) is not detected. This requires dedicated font forensics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Full-save rewriting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a PDF editor saves a file using a full (non-incremental) save, the entire file is rewritten, all %%EOF evidence of prior versions is erased, and the metadata dates may be updated. Full-save manipulation leaves no structural trace in the file detectable by this application, although the metadata consistency checks (Chapter 4) may still flag incoherent dates or Info/XMP disagreements that survive a full save.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Digital signature validation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application does not validate PDF digital signatures cryptographically (ISO 32000-2:2020, §12.8); certificate chain validation against a trusted PKI remains out of scope. It DOES perform a structural check: when file bytes extend beyond the byte range covered by the last signature, a SIGNED_THEN_MODIFIED finding (HIGH) is emitted, and a signature whose /ByteRange cannot be read is flagged as explicitly indeterminate.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authenticity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application identifies structural manipulation artifacts. It does not assess whether the textual content of a document is factually accurate or consistent with external records. Textual content analysis must be performed by the examiner.</w:t>
            </w:r>
          </w:p>
        </w:tc>
      </w:tr>
    </w:tbl>
    <w:p>
      <w:pPr>
        <w:spacing w:after="80" w:before="0"/>
      </w:pPr>
      <w:r>
        <w:t xml:space="preserve"/>
      </w:r>
    </w:p>
    <w:p>
      <w:pPr>
        <w:pStyle w:val="Heading2"/>
        <w:spacing w:after="80" w:before="240"/>
      </w:pPr>
      <w:bookmarkStart w:name="s15_2" w:id="60"/>
      <w:r>
        <w:rPr>
          <w:rFonts w:ascii="Arial" w:cs="Arial" w:eastAsia="Arial" w:hAnsi="Arial"/>
          <w:b/>
          <w:bCs/>
          <w:color w:val="1F3864"/>
          <w:sz w:val="26"/>
          <w:szCs w:val="26"/>
        </w:rPr>
        <w:t xml:space="preserve">15.2 Known Library Constraints</w:t>
      </w:r>
      <w:bookmarkEnd w:id="60"/>
    </w:p>
    <w:p>
      <w:pPr>
        <w:pStyle w:val="ListParagraph"/>
        <w:numPr>
          <w:ilvl w:val="0"/>
          <w:numId w:val="2"/>
        </w:numPr>
      </w:pPr>
      <w:r>
        <w:rPr>
          <w:rFonts w:ascii="Arial" w:cs="Arial" w:eastAsia="Arial" w:hAnsi="Arial"/>
          <w:b/>
          <w:bCs/>
          <w:color w:val="1A1A1A"/>
          <w:sz w:val="22"/>
          <w:szCs w:val="22"/>
        </w:rPr>
        <w:t xml:space="preserve">PyMuPDF (fitz) </w:t>
      </w:r>
      <w:r>
        <w:rPr>
          <w:rFonts w:ascii="Arial" w:cs="Arial" w:eastAsia="Arial" w:hAnsi="Arial"/>
          <w:color w:val="1A1A1A"/>
          <w:sz w:val="22"/>
          <w:szCs w:val="22"/>
        </w:rPr>
        <w:t xml:space="preserve">is used for page rendering and text extraction. PyMuPDF's text coordinate system uses an inverted y-axis relative to the PDF coordinate system. The application applies a coordinate transformation (page_height − y) when comparing PyMuPDF bounding boxes with PDF annotation coordinates. Discrepancies in text-overlay detection accuracy may arise from unusual page orientations or non-standard coordinate transformations in the source PDF.</w:t>
      </w:r>
    </w:p>
    <w:p>
      <w:pPr>
        <w:pStyle w:val="ListParagraph"/>
        <w:numPr>
          <w:ilvl w:val="0"/>
          <w:numId w:val="2"/>
        </w:numPr>
      </w:pPr>
      <w:r>
        <w:rPr>
          <w:rFonts w:ascii="Arial" w:cs="Arial" w:eastAsia="Arial" w:hAnsi="Arial"/>
          <w:b/>
          <w:bCs/>
          <w:color w:val="1A1A1A"/>
          <w:sz w:val="22"/>
          <w:szCs w:val="22"/>
        </w:rPr>
        <w:t xml:space="preserve">pikepdf / libqpdf </w:t>
      </w:r>
      <w:r>
        <w:rPr>
          <w:rFonts w:ascii="Arial" w:cs="Arial" w:eastAsia="Arial" w:hAnsi="Arial"/>
          <w:color w:val="1A1A1A"/>
          <w:sz w:val="22"/>
          <w:szCs w:val="22"/>
        </w:rPr>
        <w:t xml:space="preserve">is used for content stream parsing. Streams that use uncommon filter combinations or contain malformed operators may produce a PARSE_ERROR finding without full analysis of the page.</w:t>
      </w:r>
    </w:p>
    <w:p>
      <w:pPr>
        <w:pStyle w:val="ListParagraph"/>
        <w:numPr>
          <w:ilvl w:val="0"/>
          <w:numId w:val="2"/>
        </w:numPr>
      </w:pPr>
      <w:r>
        <w:rPr>
          <w:rFonts w:ascii="Arial" w:cs="Arial" w:eastAsia="Arial" w:hAnsi="Arial"/>
          <w:b/>
          <w:bCs/>
          <w:color w:val="1A1A1A"/>
          <w:sz w:val="22"/>
          <w:szCs w:val="22"/>
        </w:rPr>
        <w:t xml:space="preserve">Pillow </w:t>
      </w:r>
      <w:r>
        <w:rPr>
          <w:rFonts w:ascii="Arial" w:cs="Arial" w:eastAsia="Arial" w:hAnsi="Arial"/>
          <w:color w:val="1A1A1A"/>
          <w:sz w:val="22"/>
          <w:szCs w:val="22"/>
        </w:rPr>
        <w:t xml:space="preserve">is used for EXIF extraction. EXIF data is extracted from JPEG and TIFF images only. PNG, JBIG2, CCITT, and JPEG2000 image streams do not carry EXIF data in their native format.</w:t>
      </w:r>
    </w:p>
    <w:p>
      <w:pPr>
        <w:spacing w:after="100" w:before="0"/>
      </w:pPr>
      <w:r>
        <w:t xml:space="preserve"/>
      </w:r>
    </w:p>
    <w:p>
      <w:r>
        <w:br w:type="page"/>
      </w:r>
    </w:p>
    <w:p>
      <w:pPr>
        <w:pStyle w:val="Heading1"/>
        <w:pBdr>
          <w:bottom w:val="single" w:color="2E75B6" w:sz="6" w:space="4"/>
        </w:pBdr>
        <w:spacing w:after="120" w:before="360"/>
      </w:pPr>
      <w:bookmarkStart w:name="s16" w:id="61"/>
      <w:r>
        <w:rPr>
          <w:rFonts w:ascii="Arial" w:cs="Arial" w:eastAsia="Arial" w:hAnsi="Arial"/>
          <w:b/>
          <w:bCs/>
          <w:color w:val="1F3864"/>
          <w:sz w:val="32"/>
          <w:szCs w:val="32"/>
        </w:rPr>
        <w:t xml:space="preserve">16. Investigator Quick-Start Decision Tree</w:t>
      </w:r>
      <w:bookmarkEnd w:id="61"/>
    </w:p>
    <w:p>
      <w:pPr>
        <w:spacing w:after="120" w:before="60"/>
      </w:pPr>
      <w:r>
        <w:rPr>
          <w:rFonts w:ascii="Arial" w:cs="Arial" w:eastAsia="Arial" w:hAnsi="Arial"/>
          <w:color w:val="1A1A1A"/>
          <w:sz w:val="22"/>
          <w:szCs w:val="22"/>
        </w:rPr>
        <w:t xml:space="preserve">This section provides a structured examination workflow for digital forensic examiners. It is intended as a first-pass triage guide for a new document set, not a substitute for a thorough review of all reports.</w:t>
      </w:r>
    </w:p>
    <w:p>
      <w:pPr>
        <w:spacing w:after="80" w:before="0"/>
      </w:pPr>
      <w:r>
        <w:t xml:space="preserve"/>
      </w:r>
    </w:p>
    <w:p>
      <w:pPr>
        <w:pStyle w:val="Heading2"/>
        <w:spacing w:after="80" w:before="240"/>
      </w:pPr>
      <w:bookmarkStart w:name="s16_1" w:id="62"/>
      <w:r>
        <w:rPr>
          <w:rFonts w:ascii="Arial" w:cs="Arial" w:eastAsia="Arial" w:hAnsi="Arial"/>
          <w:b/>
          <w:bCs/>
          <w:color w:val="1F3864"/>
          <w:sz w:val="26"/>
          <w:szCs w:val="26"/>
        </w:rPr>
        <w:t>16.1 Pre-Analysis: Hash and Record Source Files</w:t>
      </w:r>
      <w:bookmarkEnd w:id="62"/>
    </w:p>
    <w:p>
      <w:pPr>
        <w:pStyle w:val="ListParagraph"/>
        <w:numPr>
          <w:ilvl w:val="0"/>
          <w:numId w:val="2"/>
        </w:numPr>
      </w:pPr>
      <w:r>
        <w:rPr>
          <w:rFonts w:ascii="Arial" w:cs="Arial" w:eastAsia="Arial" w:hAnsi="Arial"/>
          <w:color w:val="1A1A1A"/>
          <w:sz w:val="22"/>
          <w:szCs w:val="22"/>
        </w:rPr>
        <w:t xml:space="preserve">Hash all source PDFs with SHA-256 before importing to the application</w:t>
      </w:r>
    </w:p>
    <w:p>
      <w:pPr>
        <w:pStyle w:val="ListParagraph"/>
        <w:numPr>
          <w:ilvl w:val="0"/>
          <w:numId w:val="2"/>
        </w:numPr>
      </w:pPr>
      <w:r>
        <w:rPr>
          <w:rFonts w:ascii="Arial" w:cs="Arial" w:eastAsia="Arial" w:hAnsi="Arial"/>
          <w:color w:val="1A1A1A"/>
          <w:sz w:val="22"/>
          <w:szCs w:val="22"/>
        </w:rPr>
        <w:t xml:space="preserve">Record hashes, file sizes, and chain-of-custody information in the case file</w:t>
      </w:r>
    </w:p>
    <w:p>
      <w:pPr>
        <w:pStyle w:val="ListParagraph"/>
        <w:numPr>
          <w:ilvl w:val="0"/>
          <w:numId w:val="2"/>
        </w:numPr>
      </w:pPr>
      <w:r>
        <w:rPr>
          <w:rFonts w:ascii="Arial" w:cs="Arial" w:eastAsia="Arial" w:hAnsi="Arial"/>
          <w:color w:val="1A1A1A"/>
          <w:sz w:val="22"/>
          <w:szCs w:val="22"/>
        </w:rPr>
        <w:t xml:space="preserve">Note the PDF version declared in each file header (%PDF-N.M)</w:t>
      </w:r>
    </w:p>
    <w:p>
      <w:pPr>
        <w:spacing w:after="60" w:before="0"/>
      </w:pPr>
      <w:r>
        <w:t xml:space="preserve"/>
      </w:r>
    </w:p>
    <w:p>
      <w:pPr>
        <w:pStyle w:val="Heading2"/>
        <w:spacing w:after="80" w:before="240"/>
      </w:pPr>
      <w:bookmarkStart w:name="s16_2" w:id="63"/>
      <w:r>
        <w:rPr>
          <w:rFonts w:ascii="Arial" w:cs="Arial" w:eastAsia="Arial" w:hAnsi="Arial"/>
          <w:b/>
          <w:bCs/>
          <w:color w:val="1F3864"/>
          <w:sz w:val="26"/>
          <w:szCs w:val="26"/>
        </w:rPr>
        <w:t>16.2 Run Analysis with Default Options</w:t>
      </w:r>
      <w:bookmarkEnd w:id="63"/>
    </w:p>
    <w:p>
      <w:pPr>
        <w:pStyle w:val="ListParagraph"/>
        <w:numPr>
          <w:ilvl w:val="0"/>
          <w:numId w:val="2"/>
        </w:numPr>
      </w:pPr>
      <w:r>
        <w:rPr>
          <w:rFonts w:ascii="Arial" w:cs="Arial" w:eastAsia="Arial" w:hAnsi="Arial"/>
          <w:color w:val="1A1A1A"/>
          <w:sz w:val="22"/>
          <w:szCs w:val="22"/>
        </w:rPr>
        <w:t xml:space="preserve">Set case number and output folder; enable all detection options (default)</w:t>
      </w:r>
    </w:p>
    <w:p>
      <w:pPr>
        <w:pStyle w:val="ListParagraph"/>
        <w:numPr>
          <w:ilvl w:val="0"/>
          <w:numId w:val="2"/>
        </w:numPr>
      </w:pPr>
      <w:r>
        <w:rPr>
          <w:rFonts w:ascii="Arial" w:cs="Arial" w:eastAsia="Arial" w:hAnsi="Arial"/>
          <w:color w:val="1A1A1A"/>
          <w:sz w:val="22"/>
          <w:szCs w:val="22"/>
        </w:rPr>
        <w:t xml:space="preserve">Enable prior version extraction if incremental update analysis is relevant</w:t>
      </w:r>
    </w:p>
    <w:p>
      <w:pPr>
        <w:pStyle w:val="ListParagraph"/>
        <w:numPr>
          <w:ilvl w:val="0"/>
          <w:numId w:val="2"/>
        </w:numPr>
      </w:pPr>
      <w:r>
        <w:rPr>
          <w:rFonts w:ascii="Arial" w:cs="Arial" w:eastAsia="Arial" w:hAnsi="Arial"/>
          <w:color w:val="1A1A1A"/>
          <w:sz w:val="22"/>
          <w:szCs w:val="22"/>
        </w:rPr>
        <w:t xml:space="preserve">Review the session log for PARSE_ERROR warnings — indicate files that were not fully analysed</w:t>
      </w:r>
    </w:p>
    <w:p>
      <w:pPr>
        <w:spacing w:after="60" w:before="0"/>
      </w:pPr>
      <w:r>
        <w:t xml:space="preserve"/>
      </w:r>
    </w:p>
    <w:p>
      <w:pPr>
        <w:pStyle w:val="Heading2"/>
        <w:spacing w:after="80" w:before="240"/>
      </w:pPr>
      <w:bookmarkStart w:name="s16_3" w:id="64"/>
      <w:r>
        <w:rPr>
          <w:rFonts w:ascii="Arial" w:cs="Arial" w:eastAsia="Arial" w:hAnsi="Arial"/>
          <w:b/>
          <w:bCs/>
          <w:color w:val="1F3864"/>
          <w:sz w:val="26"/>
          <w:szCs w:val="26"/>
        </w:rPr>
        <w:t>16.3 Triage: Check for High-Risk Findings</w:t>
      </w:r>
      <w:bookmarkEnd w:id="64"/>
    </w:p>
    <w:p>
      <w:pPr>
        <w:pStyle w:val="ListParagraph"/>
        <w:numPr>
          <w:ilvl w:val="0"/>
          <w:numId w:val="2"/>
        </w:numPr>
      </w:pPr>
      <w:r>
        <w:rPr>
          <w:rFonts w:ascii="Arial" w:cs="Arial" w:eastAsia="Arial" w:hAnsi="Arial"/>
          <w:color w:val="1A1A1A"/>
          <w:sz w:val="22"/>
          <w:szCs w:val="22"/>
        </w:rPr>
        <w:t xml:space="preserve">Open the Excel triage workbook (pdf-triage sheet): sort by Max Risk score descending</w:t>
      </w:r>
    </w:p>
    <w:p>
      <w:pPr>
        <w:pStyle w:val="ListParagraph"/>
        <w:numPr>
          <w:ilvl w:val="0"/>
          <w:numId w:val="2"/>
        </w:numPr>
      </w:pPr>
      <w:r>
        <w:rPr>
          <w:rFonts w:ascii="Arial" w:cs="Arial" w:eastAsia="Arial" w:hAnsi="Arial"/>
          <w:color w:val="1A1A1A"/>
          <w:sz w:val="22"/>
          <w:szCs w:val="22"/>
        </w:rPr>
        <w:t>Documents with any image at risk score ≥ 35: proceed immediately to Section 16.5</w:t>
      </w:r>
    </w:p>
    <w:p>
      <w:pPr>
        <w:pStyle w:val="ListParagraph"/>
        <w:numPr>
          <w:ilvl w:val="0"/>
          <w:numId w:val="2"/>
        </w:numPr>
      </w:pPr>
      <w:r>
        <w:rPr>
          <w:rFonts w:ascii="Arial" w:cs="Arial" w:eastAsia="Arial" w:hAnsi="Arial"/>
          <w:color w:val="1A1A1A"/>
          <w:sz w:val="22"/>
          <w:szCs w:val="22"/>
        </w:rPr>
        <w:t xml:space="preserve">Documents with Mixed DPI = Yes: open DPI Analysis report and assess outlier images</w:t>
      </w:r>
    </w:p>
    <w:p>
      <w:pPr>
        <w:pStyle w:val="ListParagraph"/>
        <w:numPr>
          <w:ilvl w:val="0"/>
          <w:numId w:val="2"/>
        </w:numPr>
      </w:pPr>
      <w:r>
        <w:rPr>
          <w:rFonts w:ascii="Arial" w:cs="Arial" w:eastAsia="Arial" w:hAnsi="Arial"/>
          <w:color w:val="1A1A1A"/>
          <w:sz w:val="22"/>
          <w:szCs w:val="22"/>
        </w:rPr>
        <w:t xml:space="preserve">Check pdf-versions sheet: documents with &gt; 2 versions warrant incremental update analysis</w:t>
      </w:r>
    </w:p>
    <w:p>
      <w:pPr>
        <w:spacing w:after="60" w:before="0"/>
      </w:pPr>
      <w:r>
        <w:t xml:space="preserve"/>
      </w:r>
    </w:p>
    <w:p>
      <w:pPr>
        <w:pStyle w:val="Heading2"/>
        <w:spacing w:after="80" w:before="240"/>
      </w:pPr>
      <w:bookmarkStart w:name="s16_4" w:id="65"/>
      <w:r>
        <w:rPr>
          <w:rFonts w:ascii="Arial" w:cs="Arial" w:eastAsia="Arial" w:hAnsi="Arial"/>
          <w:b/>
          <w:bCs/>
          <w:color w:val="1F3864"/>
          <w:sz w:val="26"/>
          <w:szCs w:val="26"/>
        </w:rPr>
        <w:t>16.4 Metadata Review</w:t>
      </w:r>
      <w:bookmarkEnd w:id="65"/>
    </w:p>
    <w:p>
      <w:pPr>
        <w:pStyle w:val="ListParagraph"/>
        <w:numPr>
          <w:ilvl w:val="0"/>
          <w:numId w:val="2"/>
        </w:numPr>
      </w:pPr>
      <w:r>
        <w:rPr>
          <w:rFonts w:ascii="Arial" w:cs="Arial" w:eastAsia="Arial" w:hAnsi="Arial"/>
          <w:color w:val="1A1A1A"/>
          <w:sz w:val="22"/>
          <w:szCs w:val="22"/>
        </w:rPr>
        <w:t xml:space="preserve">Open Creator/Producer Analysis report: identify any outliers (different Producer within a set of supposedly uniform documents)</w:t>
      </w:r>
    </w:p>
    <w:p>
      <w:pPr>
        <w:pStyle w:val="ListParagraph"/>
        <w:numPr>
          <w:ilvl w:val="0"/>
          <w:numId w:val="2"/>
        </w:numPr>
      </w:pPr>
      <w:r>
        <w:rPr>
          <w:rFonts w:ascii="Arial" w:cs="Arial" w:eastAsia="Arial" w:hAnsi="Arial"/>
          <w:color w:val="1A1A1A"/>
          <w:sz w:val="22"/>
          <w:szCs w:val="22"/>
        </w:rPr>
        <w:t xml:space="preserve">Open Metadata report: for flagged documents, compare Info Dictionary vs XMP fields for each date/producer pair</w:t>
      </w:r>
    </w:p>
    <w:p>
      <w:pPr>
        <w:pStyle w:val="ListParagraph"/>
        <w:numPr>
          <w:ilvl w:val="0"/>
          <w:numId w:val="2"/>
        </w:numPr>
      </w:pPr>
      <w:r>
        <w:rPr>
          <w:rFonts w:ascii="Arial" w:cs="Arial" w:eastAsia="Arial" w:hAnsi="Arial"/>
          <w:color w:val="1A1A1A"/>
          <w:sz w:val="22"/>
          <w:szCs w:val="22"/>
        </w:rPr>
        <w:t xml:space="preserve">Record any ModDate &lt; CreationDate (impossible — indicates manual editing)</w:t>
      </w:r>
    </w:p>
    <w:p>
      <w:pPr>
        <w:pStyle w:val="ListParagraph"/>
        <w:numPr>
          <w:ilvl w:val="0"/>
          <w:numId w:val="2"/>
        </w:numPr>
      </w:pPr>
      <w:r>
        <w:rPr>
          <w:rFonts w:ascii="Arial" w:cs="Arial" w:eastAsia="Arial" w:hAnsi="Arial"/>
          <w:color w:val="1A1A1A"/>
          <w:sz w:val="22"/>
          <w:szCs w:val="22"/>
        </w:rPr>
        <w:t xml:space="preserve">Check xmpMM:DocumentID uniqueness: matching DocumentIDs across documents from different purported sources</w:t>
      </w:r>
    </w:p>
    <w:p>
      <w:pPr>
        <w:spacing w:after="60" w:before="0"/>
      </w:pPr>
      <w:r>
        <w:t xml:space="preserve"/>
      </w:r>
    </w:p>
    <w:p>
      <w:pPr>
        <w:pStyle w:val="Heading2"/>
        <w:spacing w:after="80" w:before="240"/>
      </w:pPr>
      <w:bookmarkStart w:name="s16_5" w:id="66"/>
      <w:r>
        <w:rPr>
          <w:rFonts w:ascii="Arial" w:cs="Arial" w:eastAsia="Arial" w:hAnsi="Arial"/>
          <w:b/>
          <w:bCs/>
          <w:color w:val="1F3864"/>
          <w:sz w:val="26"/>
          <w:szCs w:val="26"/>
        </w:rPr>
        <w:t>16.5 Image Manipulation Review</w:t>
      </w:r>
      <w:bookmarkEnd w:id="66"/>
    </w:p>
    <w:p>
      <w:pPr>
        <w:pStyle w:val="ListParagraph"/>
        <w:numPr>
          <w:ilvl w:val="0"/>
          <w:numId w:val="2"/>
        </w:numPr>
      </w:pPr>
      <w:r>
        <w:rPr>
          <w:rFonts w:ascii="Arial" w:cs="Arial" w:eastAsia="Arial" w:hAnsi="Arial"/>
          <w:color w:val="1A1A1A"/>
          <w:sz w:val="22"/>
          <w:szCs w:val="22"/>
        </w:rPr>
        <w:t xml:space="preserve">For each high-risk document: open High-Risk Images report, sort by risk score</w:t>
      </w:r>
    </w:p>
    <w:p>
      <w:pPr>
        <w:pStyle w:val="ListParagraph"/>
        <w:numPr>
          <w:ilvl w:val="0"/>
          <w:numId w:val="2"/>
        </w:numPr>
      </w:pPr>
      <w:r>
        <w:rPr>
          <w:rFonts w:ascii="Arial" w:cs="Arial" w:eastAsia="Arial" w:hAnsi="Arial"/>
          <w:color w:val="1A1A1A"/>
          <w:sz w:val="22"/>
          <w:szCs w:val="22"/>
        </w:rPr>
        <w:t xml:space="preserve">For each image with risk ≥ 35: note the finding types and the Object/Stream reference</w:t>
      </w:r>
    </w:p>
    <w:p>
      <w:pPr>
        <w:pStyle w:val="ListParagraph"/>
        <w:numPr>
          <w:ilvl w:val="0"/>
          <w:numId w:val="2"/>
        </w:numPr>
      </w:pPr>
      <w:r>
        <w:rPr>
          <w:rFonts w:ascii="Arial" w:cs="Arial" w:eastAsia="Arial" w:hAnsi="Arial"/>
          <w:color w:val="1A1A1A"/>
          <w:sz w:val="22"/>
          <w:szCs w:val="22"/>
        </w:rPr>
        <w:t xml:space="preserve">For BBOX_CROP / EXPLICIT_CLIP: extract the full image using mutool (Section 13.5) — examine the concealed content</w:t>
      </w:r>
    </w:p>
    <w:p>
      <w:pPr>
        <w:pStyle w:val="ListParagraph"/>
        <w:numPr>
          <w:ilvl w:val="0"/>
          <w:numId w:val="2"/>
        </w:numPr>
      </w:pPr>
      <w:r>
        <w:rPr>
          <w:rFonts w:ascii="Arial" w:cs="Arial" w:eastAsia="Arial" w:hAnsi="Arial"/>
          <w:color w:val="1A1A1A"/>
          <w:sz w:val="22"/>
          <w:szCs w:val="22"/>
        </w:rPr>
        <w:t xml:space="preserve">For OVERLAP findings: identify the front and back images — are they related? Does the back image contain content that should be visible?</w:t>
      </w:r>
    </w:p>
    <w:p>
      <w:pPr>
        <w:pStyle w:val="ListParagraph"/>
        <w:numPr>
          <w:ilvl w:val="0"/>
          <w:numId w:val="2"/>
        </w:numPr>
      </w:pPr>
      <w:r>
        <w:rPr>
          <w:rFonts w:ascii="Arial" w:cs="Arial" w:eastAsia="Arial" w:hAnsi="Arial"/>
          <w:color w:val="1A1A1A"/>
          <w:sz w:val="22"/>
          <w:szCs w:val="22"/>
        </w:rPr>
        <w:t xml:space="preserve">For OFFPAGE: use the off-page pixel data to determine what content is positioned beyond the visible area</w:t>
      </w:r>
    </w:p>
    <w:p>
      <w:pPr>
        <w:spacing w:after="60" w:before="0"/>
      </w:pPr>
      <w:r>
        <w:t xml:space="preserve"/>
      </w:r>
    </w:p>
    <w:p>
      <w:pPr>
        <w:pStyle w:val="Heading2"/>
        <w:spacing w:after="80" w:before="240"/>
      </w:pPr>
      <w:bookmarkStart w:name="s16_6" w:id="67"/>
      <w:r>
        <w:rPr>
          <w:rFonts w:ascii="Arial" w:cs="Arial" w:eastAsia="Arial" w:hAnsi="Arial"/>
          <w:b/>
          <w:bCs/>
          <w:color w:val="1F3864"/>
          <w:sz w:val="26"/>
          <w:szCs w:val="26"/>
        </w:rPr>
        <w:t>16.6 Text Overlay Review</w:t>
      </w:r>
      <w:bookmarkEnd w:id="67"/>
    </w:p>
    <w:p>
      <w:pPr>
        <w:pStyle w:val="ListParagraph"/>
        <w:numPr>
          <w:ilvl w:val="0"/>
          <w:numId w:val="2"/>
        </w:numPr>
      </w:pPr>
      <w:r>
        <w:rPr>
          <w:rFonts w:ascii="Arial" w:cs="Arial" w:eastAsia="Arial" w:hAnsi="Arial"/>
          <w:color w:val="1A1A1A"/>
          <w:sz w:val="22"/>
          <w:szCs w:val="22"/>
        </w:rPr>
        <w:t xml:space="preserve">Open Text Overlay Detection report: review all TEXT_OVERLAY findings</w:t>
      </w:r>
    </w:p>
    <w:p>
      <w:pPr>
        <w:pStyle w:val="ListParagraph"/>
        <w:numPr>
          <w:ilvl w:val="0"/>
          <w:numId w:val="2"/>
        </w:numPr>
      </w:pPr>
      <w:r>
        <w:rPr>
          <w:rFonts w:ascii="Arial" w:cs="Arial" w:eastAsia="Arial" w:hAnsi="Arial"/>
          <w:color w:val="1A1A1A"/>
          <w:sz w:val="22"/>
          <w:szCs w:val="22"/>
        </w:rPr>
        <w:t xml:space="preserve">Open Visual Overlay Report: untick overlays (and each step of a white-box alteration) to reveal the original content beneath, comparing against the page as received</w:t>
      </w:r>
    </w:p>
    <w:p>
      <w:pPr>
        <w:pStyle w:val="ListParagraph"/>
        <w:numPr>
          <w:ilvl w:val="0"/>
          <w:numId w:val="2"/>
        </w:numPr>
      </w:pPr>
      <w:r>
        <w:rPr>
          <w:rFonts w:ascii="Arial" w:cs="Arial" w:eastAsia="Arial" w:hAnsi="Arial"/>
          <w:color w:val="1A1A1A"/>
          <w:sz w:val="22"/>
          <w:szCs w:val="22"/>
        </w:rPr>
        <w:t xml:space="preserve">For each finding: record the page, annotation/stream object reference, the covering text, and the covered text</w:t>
      </w:r>
    </w:p>
    <w:p>
      <w:pPr>
        <w:pStyle w:val="ListParagraph"/>
        <w:numPr>
          <w:ilvl w:val="0"/>
          <w:numId w:val="2"/>
        </w:numPr>
      </w:pPr>
      <w:r>
        <w:rPr>
          <w:rFonts w:ascii="Arial" w:cs="Arial" w:eastAsia="Arial" w:hAnsi="Arial"/>
          <w:color w:val="1A1A1A"/>
          <w:sz w:val="22"/>
          <w:szCs w:val="22"/>
        </w:rPr>
        <w:t xml:space="preserve">Verify using peepdf3 or qpdf (Section 13.3 / 13.4)</w:t>
      </w:r>
    </w:p>
    <w:p>
      <w:pPr>
        <w:spacing w:after="60" w:before="0"/>
      </w:pPr>
      <w:r>
        <w:t xml:space="preserve"/>
      </w:r>
    </w:p>
    <w:p>
      <w:pPr>
        <w:pStyle w:val="Heading2"/>
        <w:spacing w:after="80" w:before="240"/>
      </w:pPr>
      <w:bookmarkStart w:name="s16_7" w:id="68"/>
      <w:r>
        <w:rPr>
          <w:rFonts w:ascii="Arial" w:cs="Arial" w:eastAsia="Arial" w:hAnsi="Arial"/>
          <w:b/>
          <w:bCs/>
          <w:color w:val="1F3864"/>
          <w:sz w:val="26"/>
          <w:szCs w:val="26"/>
        </w:rPr>
        <w:t>16.7 Cross-Document Analysis</w:t>
      </w:r>
      <w:bookmarkEnd w:id="68"/>
    </w:p>
    <w:p>
      <w:pPr>
        <w:pStyle w:val="ListParagraph"/>
        <w:numPr>
          <w:ilvl w:val="0"/>
          <w:numId w:val="2"/>
        </w:numPr>
      </w:pPr>
      <w:r>
        <w:rPr>
          <w:rFonts w:ascii="Arial" w:cs="Arial" w:eastAsia="Arial" w:hAnsi="Arial"/>
          <w:color w:val="1A1A1A"/>
          <w:sz w:val="22"/>
          <w:szCs w:val="22"/>
        </w:rPr>
        <w:t xml:space="preserve">Open Document Comparison Matrix report: identify documents sharing image hashes</w:t>
      </w:r>
    </w:p>
    <w:p>
      <w:pPr>
        <w:pStyle w:val="ListParagraph"/>
        <w:numPr>
          <w:ilvl w:val="0"/>
          <w:numId w:val="2"/>
        </w:numPr>
      </w:pPr>
      <w:r>
        <w:rPr>
          <w:rFonts w:ascii="Arial" w:cs="Arial" w:eastAsia="Arial" w:hAnsi="Arial"/>
          <w:color w:val="1A1A1A"/>
          <w:sz w:val="22"/>
          <w:szCs w:val="22"/>
        </w:rPr>
        <w:t xml:space="preserve">Open Stamp/Signature Reuse report: examine signatures or stamps appearing across multiple documents</w:t>
      </w:r>
    </w:p>
    <w:p>
      <w:pPr>
        <w:pStyle w:val="ListParagraph"/>
        <w:numPr>
          <w:ilvl w:val="0"/>
          <w:numId w:val="2"/>
        </w:numPr>
        <w:spacing w:after="60" w:before="60"/>
      </w:pPr>
      <w:r>
        <w:rPr>
          <w:rFonts w:ascii="Arial" w:cs="Arial" w:eastAsia="Arial" w:hAnsi="Arial"/>
          <w:color w:val="000000"/>
          <w:sz w:val="22"/>
          <w:szCs w:val="22"/>
        </w:rPr>
        <w:t xml:space="preserve">Open Duplicate Submissions report: identify the same file submitted under different references, and different files submitted under the same name</w:t>
      </w:r>
    </w:p>
    <w:p>
      <w:pPr>
        <w:pStyle w:val="ListParagraph"/>
        <w:numPr>
          <w:ilvl w:val="0"/>
          <w:numId w:val="2"/>
        </w:numPr>
      </w:pPr>
      <w:r>
        <w:rPr>
          <w:rFonts w:ascii="Arial" w:cs="Arial" w:eastAsia="Arial" w:hAnsi="Arial"/>
          <w:color w:val="1A1A1A"/>
          <w:sz w:val="22"/>
          <w:szCs w:val="22"/>
        </w:rPr>
        <w:t xml:space="preserve">For cross-document image reuse: determine whether the shared image is a standard element (logo) or a document-specific element (signature, photograph)</w:t>
      </w:r>
    </w:p>
    <w:p>
      <w:pPr>
        <w:spacing w:after="60" w:before="0"/>
      </w:pPr>
      <w:r>
        <w:t xml:space="preserve"/>
      </w:r>
    </w:p>
    <w:p>
      <w:pPr>
        <w:pStyle w:val="Heading2"/>
        <w:spacing w:after="80" w:before="240"/>
      </w:pPr>
      <w:bookmarkStart w:name="s16_8" w:id="69"/>
      <w:r>
        <w:rPr>
          <w:rFonts w:ascii="Arial" w:cs="Arial" w:eastAsia="Arial" w:hAnsi="Arial"/>
          <w:b/>
          <w:bCs/>
          <w:color w:val="1F3864"/>
          <w:sz w:val="26"/>
          <w:szCs w:val="26"/>
        </w:rPr>
        <w:t>16.8 EXIF and Comments Review</w:t>
      </w:r>
      <w:bookmarkEnd w:id="69"/>
    </w:p>
    <w:p>
      <w:pPr>
        <w:pStyle w:val="ListParagraph"/>
        <w:numPr>
          <w:ilvl w:val="0"/>
          <w:numId w:val="2"/>
        </w:numPr>
      </w:pPr>
      <w:r>
        <w:rPr>
          <w:rFonts w:ascii="Arial" w:cs="Arial" w:eastAsia="Arial" w:hAnsi="Arial"/>
          <w:color w:val="1A1A1A"/>
          <w:sz w:val="22"/>
          <w:szCs w:val="22"/>
        </w:rPr>
        <w:t xml:space="preserve">Open EXIF &amp; GPS report: check for GPS coordinates, inconsistent Make/Model across images in the same document, and Software field values indicating post-capture editing</w:t>
      </w:r>
    </w:p>
    <w:p>
      <w:pPr>
        <w:pStyle w:val="ListParagraph"/>
        <w:numPr>
          <w:ilvl w:val="0"/>
          <w:numId w:val="2"/>
        </w:numPr>
      </w:pPr>
      <w:r>
        <w:rPr>
          <w:rFonts w:ascii="Arial" w:cs="Arial" w:eastAsia="Arial" w:hAnsi="Arial"/>
          <w:color w:val="1A1A1A"/>
          <w:sz w:val="22"/>
          <w:szCs w:val="22"/>
        </w:rPr>
        <w:t xml:space="preserve">Open Document Comments report: review annotation authors, creation dates, and content</w:t>
      </w:r>
    </w:p>
    <w:p>
      <w:pPr>
        <w:spacing w:after="60" w:before="0"/>
      </w:pPr>
      <w:r>
        <w:t xml:space="preserve"/>
      </w:r>
    </w:p>
    <w:p>
      <w:pPr>
        <w:pStyle w:val="Heading2"/>
        <w:spacing w:after="80" w:before="240"/>
      </w:pPr>
      <w:bookmarkStart w:name="s16_9" w:id="70"/>
      <w:r>
        <w:rPr>
          <w:rFonts w:ascii="Arial" w:cs="Arial" w:eastAsia="Arial" w:hAnsi="Arial"/>
          <w:b/>
          <w:bCs/>
          <w:color w:val="1F3864"/>
          <w:sz w:val="26"/>
          <w:szCs w:val="26"/>
        </w:rPr>
        <w:t>16.9 Document Findings</w:t>
      </w:r>
      <w:bookmarkEnd w:id="70"/>
    </w:p>
    <w:p>
      <w:pPr>
        <w:pStyle w:val="ListParagraph"/>
        <w:numPr>
          <w:ilvl w:val="0"/>
          <w:numId w:val="2"/>
        </w:numPr>
      </w:pPr>
      <w:r>
        <w:rPr>
          <w:rFonts w:ascii="Arial" w:cs="Arial" w:eastAsia="Arial" w:hAnsi="Arial"/>
          <w:color w:val="1A1A1A"/>
          <w:sz w:val="22"/>
          <w:szCs w:val="22"/>
        </w:rPr>
        <w:t xml:space="preserve">For each confirmed finding: record the PDF MD5, page number, object reference, finding type, and the verbatim Detail field from the database</w:t>
      </w:r>
    </w:p>
    <w:p>
      <w:pPr>
        <w:pStyle w:val="ListParagraph"/>
        <w:numPr>
          <w:ilvl w:val="0"/>
          <w:numId w:val="2"/>
        </w:numPr>
      </w:pPr>
      <w:r>
        <w:rPr>
          <w:rFonts w:ascii="Arial" w:cs="Arial" w:eastAsia="Arial" w:hAnsi="Arial"/>
          <w:color w:val="1A1A1A"/>
          <w:sz w:val="22"/>
          <w:szCs w:val="22"/>
        </w:rPr>
        <w:t xml:space="preserve">Export the SQLite database, session log and case index as exhibits (the case index manifest lists the MD5 of every output)</w:t>
      </w:r>
    </w:p>
    <w:p>
      <w:pPr>
        <w:pStyle w:val="ListParagraph"/>
        <w:numPr>
          <w:ilvl w:val="0"/>
          <w:numId w:val="2"/>
        </w:numPr>
      </w:pPr>
      <w:r>
        <w:rPr>
          <w:rFonts w:ascii="Arial" w:cs="Arial" w:eastAsia="Arial" w:hAnsi="Arial"/>
          <w:color w:val="1A1A1A"/>
          <w:sz w:val="22"/>
          <w:szCs w:val="22"/>
        </w:rPr>
        <w:t xml:space="preserve">Generate the Visual Overlay Report and the applicable HTML reports as supporting exhibits</w:t>
      </w:r>
    </w:p>
    <w:p>
      <w:pPr>
        <w:pStyle w:val="ListParagraph"/>
        <w:numPr>
          <w:ilvl w:val="0"/>
          <w:numId w:val="2"/>
        </w:numPr>
      </w:pPr>
      <w:r>
        <w:rPr>
          <w:rFonts w:ascii="Arial" w:cs="Arial" w:eastAsia="Arial" w:hAnsi="Arial"/>
          <w:color w:val="1A1A1A"/>
          <w:sz w:val="22"/>
          <w:szCs w:val="22"/>
        </w:rPr>
        <w:t xml:space="preserve">Cross-verify all HIGH-severity findings using the procedures in Chapter 13</w:t>
      </w:r>
    </w:p>
    <w:p>
      <w:pPr>
        <w:spacing w:after="100" w:before="0"/>
      </w:pPr>
      <w:r>
        <w:t xml:space="preserve"/>
      </w:r>
    </w:p>
    <w:p>
      <w:r>
        <w:br w:type="page"/>
      </w:r>
    </w:p>
    <w:p>
      <w:pPr>
        <w:pStyle w:val="Heading1"/>
        <w:pBdr>
          <w:bottom w:val="single" w:color="2E75B6" w:sz="6" w:space="4"/>
        </w:pBdr>
        <w:spacing w:after="120" w:before="360"/>
      </w:pPr>
      <w:bookmarkStart w:name="s17" w:id="71"/>
      <w:r>
        <w:rPr>
          <w:rFonts w:ascii="Arial" w:cs="Arial" w:eastAsia="Arial" w:hAnsi="Arial"/>
          <w:b/>
          <w:bCs/>
          <w:color w:val="1F3864"/>
          <w:sz w:val="32"/>
          <w:szCs w:val="32"/>
        </w:rPr>
        <w:t xml:space="preserve">17. SQLite Query Reference</w:t>
      </w:r>
      <w:bookmarkEnd w:id="71"/>
    </w:p>
    <w:p>
      <w:pPr>
        <w:spacing w:after="120" w:before="60"/>
      </w:pPr>
      <w:r>
        <w:rPr>
          <w:rFonts w:ascii="Arial" w:cs="Arial" w:eastAsia="Arial" w:hAnsi="Arial"/>
          <w:color w:val="1A1A1A"/>
          <w:sz w:val="22"/>
          <w:szCs w:val="22"/>
        </w:rPr>
        <w:t xml:space="preserve">The SQLite database (</w:t>
      </w:r>
      <w:r>
        <w:rPr>
          <w:rFonts w:ascii="Courier New" w:cs="Courier New" w:eastAsia="Courier New" w:hAnsi="Courier New"/>
          <w:color w:val="1A1A1A"/>
          <w:sz w:val="22"/>
          <w:szCs w:val="22"/>
        </w:rPr>
        <w:t xml:space="preserve">{case_number}_forensics.db</w:t>
      </w:r>
      <w:r>
        <w:rPr>
          <w:rFonts w:ascii="Arial" w:cs="Arial" w:eastAsia="Arial" w:hAnsi="Arial"/>
          <w:color w:val="1A1A1A"/>
          <w:sz w:val="22"/>
          <w:szCs w:val="22"/>
        </w:rPr>
        <w:t xml:space="preserve">) is the primary evidentiary data store. All HTML reports are generated from queries against this database. The following reference provides the most useful ad-hoc queries for examiner use.</w:t>
      </w:r>
    </w:p>
    <w:p>
      <w:pPr>
        <w:spacing w:after="80" w:before="0"/>
      </w:pPr>
      <w:r>
        <w:t xml:space="preserve"/>
      </w:r>
    </w:p>
    <w:p>
      <w:pPr>
        <w:pStyle w:val="Heading2"/>
        <w:spacing w:after="80" w:before="240"/>
      </w:pPr>
      <w:bookmarkStart w:name="s17_1" w:id="72"/>
      <w:r>
        <w:rPr>
          <w:rFonts w:ascii="Arial" w:cs="Arial" w:eastAsia="Arial" w:hAnsi="Arial"/>
          <w:b/>
          <w:bCs/>
          <w:color w:val="1F3864"/>
          <w:sz w:val="26"/>
          <w:szCs w:val="26"/>
        </w:rPr>
        <w:t xml:space="preserve">17.1 Schema Overview</w:t>
      </w:r>
      <w:bookmarkEnd w:id="7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row per analysed PDF: filename, path, MD5, size, page count, analysis timestamp, case number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pages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row per page: page number, linked to analyses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row per image placement: page, label, display dimensions, risk score, linked to image_data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image_data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image content: MD5, dimensions, format, EXIF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findings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row per finding: finding_type_id, page, detail, bbox, overlay_kind, obj_num, obj_locator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finding_types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Lookup: code (BBOX_CROP etc.), severity,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pdf_versions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row per %%EOF marker: version_number, eof_offset, linked to analyses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pdf_metadata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Key-value metadata pairs: key, value, source (info/xmp/catalog)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Reviewer annotations: page, subtype, author, contents, dates, obj_num</w:t>
            </w:r>
          </w:p>
        </w:tc>
      </w:tr>
    </w:tbl>
    <w:p>
      <w:pPr>
        <w:spacing w:after="80" w:before="0"/>
      </w:pPr>
      <w:r>
        <w:t xml:space="preserve"/>
      </w:r>
    </w:p>
    <w:p>
      <w:pPr>
        <w:pStyle w:val="Heading2"/>
        <w:spacing w:after="80" w:before="240"/>
      </w:pPr>
      <w:bookmarkStart w:name="s17_2" w:id="73"/>
      <w:r>
        <w:rPr>
          <w:rFonts w:ascii="Arial" w:cs="Arial" w:eastAsia="Arial" w:hAnsi="Arial"/>
          <w:b/>
          <w:bCs/>
          <w:color w:val="1F3864"/>
          <w:sz w:val="26"/>
          <w:szCs w:val="26"/>
        </w:rPr>
        <w:t xml:space="preserve">17.2 Queries</w:t>
      </w:r>
      <w:bookmarkEnd w:id="73"/>
    </w:p>
    <w:p>
      <w:pPr>
        <w:pStyle w:val="Heading3"/>
        <w:spacing w:after="60" w:before="200"/>
      </w:pPr>
      <w:r>
        <w:rPr>
          <w:rFonts w:ascii="Arial" w:cs="Arial" w:eastAsia="Arial" w:hAnsi="Arial"/>
          <w:b/>
          <w:bCs/>
          <w:color w:val="2E75B6"/>
          <w:sz w:val="22"/>
          <w:szCs w:val="22"/>
        </w:rPr>
        <w:t xml:space="preserve">All high-risk images (score ≥ 35), sorted by score</w:t>
      </w:r>
    </w:p>
    <w:p>
      <w:pPr>
        <w:shd w:fill="F0F0F0" w:val="clear"/>
        <w:spacing w:after="40" w:before="40"/>
        <w:ind w:left="360" w:right="360"/>
      </w:pPr>
      <w:r>
        <w:rPr>
          <w:rFonts w:ascii="Courier New" w:cs="Courier New" w:eastAsia="Courier New" w:hAnsi="Courier New"/>
          <w:color w:val="1A1A1A"/>
          <w:sz w:val="18"/>
          <w:szCs w:val="18"/>
        </w:rPr>
        <w:t xml:space="preserve">SELECT a.pdf_filename, p.page_number, i.label,</w:t>
      </w:r>
    </w:p>
    <w:p>
      <w:pPr>
        <w:shd w:fill="F0F0F0" w:val="clear"/>
        <w:spacing w:after="40" w:before="40"/>
        <w:ind w:left="360" w:right="360"/>
      </w:pPr>
      <w:r>
        <w:rPr>
          <w:rFonts w:ascii="Courier New" w:cs="Courier New" w:eastAsia="Courier New" w:hAnsi="Courier New"/>
          <w:color w:val="1A1A1A"/>
          <w:sz w:val="18"/>
          <w:szCs w:val="18"/>
        </w:rPr>
        <w:t xml:space="preserve">       i.risk_score, id_.md5_hash, id_.format</w:t>
      </w:r>
    </w:p>
    <w:p>
      <w:pPr>
        <w:shd w:fill="F0F0F0" w:val="clear"/>
        <w:spacing w:after="40" w:before="40"/>
        <w:ind w:left="360" w:right="360"/>
      </w:pPr>
      <w:r>
        <w:rPr>
          <w:rFonts w:ascii="Courier New" w:cs="Courier New" w:eastAsia="Courier New" w:hAnsi="Courier New"/>
          <w:color w:val="1A1A1A"/>
          <w:sz w:val="18"/>
          <w:szCs w:val="18"/>
        </w:rPr>
        <w:t xml:space="preserve">FROM   images i</w:t>
      </w:r>
    </w:p>
    <w:p>
      <w:pPr>
        <w:shd w:fill="F0F0F0" w:val="clear"/>
        <w:spacing w:after="40" w:before="40"/>
        <w:ind w:left="360" w:right="360"/>
      </w:pPr>
      <w:r>
        <w:rPr>
          <w:rFonts w:ascii="Courier New" w:cs="Courier New" w:eastAsia="Courier New" w:hAnsi="Courier New"/>
          <w:color w:val="1A1A1A"/>
          <w:sz w:val="18"/>
          <w:szCs w:val="18"/>
        </w:rPr>
        <w:t xml:space="preserve">JOIN   pages p        ON i.page_id      = p.id</w:t>
      </w:r>
    </w:p>
    <w:p>
      <w:pPr>
        <w:shd w:fill="F0F0F0" w:val="clear"/>
        <w:spacing w:after="40" w:before="40"/>
        <w:ind w:left="360" w:right="360"/>
      </w:pPr>
      <w:r>
        <w:rPr>
          <w:rFonts w:ascii="Courier New" w:cs="Courier New" w:eastAsia="Courier New" w:hAnsi="Courier New"/>
          <w:color w:val="1A1A1A"/>
          <w:sz w:val="18"/>
          <w:szCs w:val="18"/>
        </w:rPr>
        <w:t xml:space="preserve">JOIN   analyses a     ON p.analysis_id  = a.id</w:t>
      </w:r>
    </w:p>
    <w:p>
      <w:pPr>
        <w:shd w:fill="F0F0F0" w:val="clear"/>
        <w:spacing w:after="40" w:before="40"/>
        <w:ind w:left="360" w:right="360"/>
      </w:pPr>
      <w:r>
        <w:rPr>
          <w:rFonts w:ascii="Courier New" w:cs="Courier New" w:eastAsia="Courier New" w:hAnsi="Courier New"/>
          <w:color w:val="1A1A1A"/>
          <w:sz w:val="18"/>
          <w:szCs w:val="18"/>
        </w:rPr>
        <w:t xml:space="preserve">JOIN   image_data id_ ON i.image_data_id = id_.id</w:t>
      </w:r>
    </w:p>
    <w:p>
      <w:pPr>
        <w:shd w:fill="F0F0F0" w:val="clear"/>
        <w:spacing w:after="40" w:before="40"/>
        <w:ind w:left="360" w:right="360"/>
      </w:pPr>
      <w:r>
        <w:rPr>
          <w:rFonts w:ascii="Courier New" w:cs="Courier New" w:eastAsia="Courier New" w:hAnsi="Courier New"/>
          <w:color w:val="1A1A1A"/>
          <w:sz w:val="18"/>
          <w:szCs w:val="18"/>
        </w:rPr>
        <w:t xml:space="preserve">WHERE  i.risk_score &gt;= 35</w:t>
      </w:r>
    </w:p>
    <w:p>
      <w:pPr>
        <w:shd w:fill="F0F0F0" w:val="clear"/>
        <w:spacing w:after="40" w:before="40"/>
        <w:ind w:left="360" w:right="360"/>
      </w:pPr>
      <w:r>
        <w:rPr>
          <w:rFonts w:ascii="Courier New" w:cs="Courier New" w:eastAsia="Courier New" w:hAnsi="Courier New"/>
          <w:color w:val="1A1A1A"/>
          <w:sz w:val="18"/>
          <w:szCs w:val="18"/>
        </w:rPr>
        <w:t xml:space="preserve">ORDER  BY i.risk_score DESC;</w:t>
      </w:r>
    </w:p>
    <w:p>
      <w:pPr>
        <w:spacing w:after="60" w:before="0"/>
      </w:pPr>
      <w:r>
        <w:t xml:space="preserve"/>
      </w:r>
    </w:p>
    <w:p>
      <w:pPr>
        <w:pStyle w:val="Heading3"/>
        <w:spacing w:after="60" w:before="200"/>
      </w:pPr>
      <w:r>
        <w:rPr>
          <w:rFonts w:ascii="Arial" w:cs="Arial" w:eastAsia="Arial" w:hAnsi="Arial"/>
          <w:b/>
          <w:bCs/>
          <w:color w:val="2E75B6"/>
          <w:sz w:val="22"/>
          <w:szCs w:val="22"/>
        </w:rPr>
        <w:t xml:space="preserve">All TEXT_OVERLAY findings with object locators</w:t>
      </w:r>
    </w:p>
    <w:p>
      <w:pPr>
        <w:shd w:fill="F0F0F0" w:val="clear"/>
        <w:spacing w:after="40" w:before="40"/>
        <w:ind w:left="360" w:right="360"/>
      </w:pPr>
      <w:r>
        <w:rPr>
          <w:rFonts w:ascii="Courier New" w:cs="Courier New" w:eastAsia="Courier New" w:hAnsi="Courier New"/>
          <w:color w:val="1A1A1A"/>
          <w:sz w:val="18"/>
          <w:szCs w:val="18"/>
        </w:rPr>
        <w:t xml:space="preserve">SELECT a.pdf_filename, p.page_number, f.detail,</w:t>
      </w:r>
    </w:p>
    <w:p>
      <w:pPr>
        <w:shd w:fill="F0F0F0" w:val="clear"/>
        <w:spacing w:after="40" w:before="40"/>
        <w:ind w:left="360" w:right="360"/>
      </w:pPr>
      <w:r>
        <w:rPr>
          <w:rFonts w:ascii="Courier New" w:cs="Courier New" w:eastAsia="Courier New" w:hAnsi="Courier New"/>
          <w:color w:val="1A1A1A"/>
          <w:sz w:val="18"/>
          <w:szCs w:val="18"/>
        </w:rPr>
        <w:t xml:space="preserve">       f.obj_locator, f.overlay_kind, a.pdf_md5</w:t>
      </w:r>
    </w:p>
    <w:p>
      <w:pPr>
        <w:shd w:fill="F0F0F0" w:val="clear"/>
        <w:spacing w:after="40" w:before="40"/>
        <w:ind w:left="360" w:right="360"/>
      </w:pPr>
      <w:r>
        <w:rPr>
          <w:rFonts w:ascii="Courier New" w:cs="Courier New" w:eastAsia="Courier New" w:hAnsi="Courier New"/>
          <w:color w:val="1A1A1A"/>
          <w:sz w:val="18"/>
          <w:szCs w:val="18"/>
        </w:rPr>
        <w:t xml:space="preserve">FROM   findings f</w:t>
      </w:r>
    </w:p>
    <w:p>
      <w:pPr>
        <w:shd w:fill="F0F0F0" w:val="clear"/>
        <w:spacing w:after="40" w:before="40"/>
        <w:ind w:left="360" w:right="360"/>
      </w:pPr>
      <w:r>
        <w:rPr>
          <w:rFonts w:ascii="Courier New" w:cs="Courier New" w:eastAsia="Courier New" w:hAnsi="Courier New"/>
          <w:color w:val="1A1A1A"/>
          <w:sz w:val="18"/>
          <w:szCs w:val="18"/>
        </w:rPr>
        <w:t xml:space="preserve">JOIN   finding_types ft ON ft.id = f.finding_type_id</w:t>
      </w:r>
    </w:p>
    <w:p>
      <w:pPr>
        <w:shd w:fill="F0F0F0" w:val="clear"/>
        <w:spacing w:after="40" w:before="40"/>
        <w:ind w:left="360" w:right="360"/>
      </w:pPr>
      <w:r>
        <w:rPr>
          <w:rFonts w:ascii="Courier New" w:cs="Courier New" w:eastAsia="Courier New" w:hAnsi="Courier New"/>
          <w:color w:val="1A1A1A"/>
          <w:sz w:val="18"/>
          <w:szCs w:val="18"/>
        </w:rPr>
        <w:t xml:space="preserve">JOIN   pages p          ON p.id  = f.page_id</w:t>
      </w:r>
    </w:p>
    <w:p>
      <w:pPr>
        <w:shd w:fill="F0F0F0" w:val="clear"/>
        <w:spacing w:after="40" w:before="40"/>
        <w:ind w:left="360" w:right="360"/>
      </w:pPr>
      <w:r>
        <w:rPr>
          <w:rFonts w:ascii="Courier New" w:cs="Courier New" w:eastAsia="Courier New" w:hAnsi="Courier New"/>
          <w:color w:val="1A1A1A"/>
          <w:sz w:val="18"/>
          <w:szCs w:val="18"/>
        </w:rPr>
        <w:t xml:space="preserve">JOIN   analyses a       ON a.id  = p.analysis_id</w:t>
      </w:r>
    </w:p>
    <w:p>
      <w:pPr>
        <w:shd w:fill="F0F0F0" w:val="clear"/>
        <w:spacing w:after="40" w:before="40"/>
        <w:ind w:left="360" w:right="360"/>
      </w:pPr>
      <w:r>
        <w:rPr>
          <w:rFonts w:ascii="Courier New" w:cs="Courier New" w:eastAsia="Courier New" w:hAnsi="Courier New"/>
          <w:color w:val="1A1A1A"/>
          <w:sz w:val="18"/>
          <w:szCs w:val="18"/>
        </w:rPr>
        <w:t xml:space="preserve">WHERE  ft.code = 'TEXT_OVERLAY'</w:t>
      </w:r>
    </w:p>
    <w:p>
      <w:pPr>
        <w:shd w:fill="F0F0F0" w:val="clear"/>
        <w:spacing w:after="40" w:before="40"/>
        <w:ind w:left="360" w:right="360"/>
      </w:pPr>
      <w:r>
        <w:rPr>
          <w:rFonts w:ascii="Courier New" w:cs="Courier New" w:eastAsia="Courier New" w:hAnsi="Courier New"/>
          <w:color w:val="1A1A1A"/>
          <w:sz w:val="18"/>
          <w:szCs w:val="18"/>
        </w:rPr>
        <w:t xml:space="preserve">ORDER  BY a.pdf_filename, p.page_number;</w:t>
      </w:r>
    </w:p>
    <w:p>
      <w:pPr>
        <w:spacing w:after="60" w:before="0"/>
      </w:pPr>
      <w:r>
        <w:t xml:space="preserve"/>
      </w:r>
    </w:p>
    <w:p>
      <w:pPr>
        <w:pStyle w:val="Heading3"/>
        <w:spacing w:after="60" w:before="200"/>
      </w:pPr>
      <w:r>
        <w:rPr>
          <w:rFonts w:ascii="Arial" w:cs="Arial" w:eastAsia="Arial" w:hAnsi="Arial"/>
          <w:b/>
          <w:bCs/>
          <w:color w:val="2E75B6"/>
          <w:sz w:val="22"/>
          <w:szCs w:val="22"/>
        </w:rPr>
        <w:t xml:space="preserve">Metadata discrepancy: Info Dict vs XMP for CreationDate</w:t>
      </w:r>
    </w:p>
    <w:p>
      <w:pPr>
        <w:shd w:fill="F0F0F0" w:val="clear"/>
        <w:spacing w:after="40" w:before="40"/>
        <w:ind w:left="360" w:right="360"/>
      </w:pPr>
      <w:r>
        <w:rPr>
          <w:rFonts w:ascii="Courier New" w:cs="Courier New" w:eastAsia="Courier New" w:hAnsi="Courier New"/>
          <w:color w:val="1A1A1A"/>
          <w:sz w:val="18"/>
          <w:szCs w:val="18"/>
        </w:rPr>
        <w:t xml:space="preserve">SELECT a.pdf_filename,</w:t>
      </w:r>
    </w:p>
    <w:p>
      <w:pPr>
        <w:shd w:fill="F0F0F0" w:val="clear"/>
        <w:spacing w:after="40" w:before="40"/>
        <w:ind w:left="360" w:right="360"/>
      </w:pPr>
      <w:r>
        <w:rPr>
          <w:rFonts w:ascii="Courier New" w:cs="Courier New" w:eastAsia="Courier New" w:hAnsi="Courier New"/>
          <w:color w:val="1A1A1A"/>
          <w:sz w:val="18"/>
          <w:szCs w:val="18"/>
        </w:rPr>
        <w:t xml:space="preserve">  MAX(CASE WHEN m.source='info' AND m.key='CreationDate'</w:t>
      </w:r>
    </w:p>
    <w:p>
      <w:pPr>
        <w:shd w:fill="F0F0F0" w:val="clear"/>
        <w:spacing w:after="40" w:before="40"/>
        <w:ind w:left="360" w:right="360"/>
      </w:pPr>
      <w:r>
        <w:rPr>
          <w:rFonts w:ascii="Courier New" w:cs="Courier New" w:eastAsia="Courier New" w:hAnsi="Courier New"/>
          <w:color w:val="1A1A1A"/>
          <w:sz w:val="18"/>
          <w:szCs w:val="18"/>
        </w:rPr>
        <w:t xml:space="preserve">      THEN m.value END) AS info_created,</w:t>
      </w:r>
    </w:p>
    <w:p>
      <w:pPr>
        <w:shd w:fill="F0F0F0" w:val="clear"/>
        <w:spacing w:after="40" w:before="40"/>
        <w:ind w:left="360" w:right="360"/>
      </w:pPr>
      <w:r>
        <w:rPr>
          <w:rFonts w:ascii="Courier New" w:cs="Courier New" w:eastAsia="Courier New" w:hAnsi="Courier New"/>
          <w:color w:val="1A1A1A"/>
          <w:sz w:val="18"/>
          <w:szCs w:val="18"/>
        </w:rPr>
        <w:t xml:space="preserve">  MAX(CASE WHEN m.source='xmp'  AND</w:t>
      </w:r>
    </w:p>
    <w:p>
      <w:pPr>
        <w:shd w:fill="F0F0F0" w:val="clear"/>
        <w:spacing w:after="40" w:before="40"/>
        <w:ind w:left="360" w:right="360"/>
      </w:pPr>
      <w:r>
        <w:rPr>
          <w:rFonts w:ascii="Courier New" w:cs="Courier New" w:eastAsia="Courier New" w:hAnsi="Courier New"/>
          <w:color w:val="1A1A1A"/>
          <w:sz w:val="18"/>
          <w:szCs w:val="18"/>
        </w:rPr>
        <w:t xml:space="preserve">      m.key LIKE '%CreateDate%' THEN m.value END) AS xmp_created</w:t>
      </w:r>
    </w:p>
    <w:p>
      <w:pPr>
        <w:shd w:fill="F0F0F0" w:val="clear"/>
        <w:spacing w:after="40" w:before="40"/>
        <w:ind w:left="360" w:right="360"/>
      </w:pPr>
      <w:r>
        <w:rPr>
          <w:rFonts w:ascii="Courier New" w:cs="Courier New" w:eastAsia="Courier New" w:hAnsi="Courier New"/>
          <w:color w:val="1A1A1A"/>
          <w:sz w:val="18"/>
          <w:szCs w:val="18"/>
        </w:rPr>
        <w:t xml:space="preserve">FROM   pdf_metadata m</w:t>
      </w:r>
    </w:p>
    <w:p>
      <w:pPr>
        <w:shd w:fill="F0F0F0" w:val="clear"/>
        <w:spacing w:after="40" w:before="40"/>
        <w:ind w:left="360" w:right="360"/>
      </w:pPr>
      <w:r>
        <w:rPr>
          <w:rFonts w:ascii="Courier New" w:cs="Courier New" w:eastAsia="Courier New" w:hAnsi="Courier New"/>
          <w:color w:val="1A1A1A"/>
          <w:sz w:val="18"/>
          <w:szCs w:val="18"/>
        </w:rPr>
        <w:t xml:space="preserve">JOIN   analyses a ON a.id = m.analysis_id</w:t>
      </w:r>
    </w:p>
    <w:p>
      <w:pPr>
        <w:shd w:fill="F0F0F0" w:val="clear"/>
        <w:spacing w:after="40" w:before="40"/>
        <w:ind w:left="360" w:right="360"/>
      </w:pPr>
      <w:r>
        <w:rPr>
          <w:rFonts w:ascii="Courier New" w:cs="Courier New" w:eastAsia="Courier New" w:hAnsi="Courier New"/>
          <w:color w:val="1A1A1A"/>
          <w:sz w:val="18"/>
          <w:szCs w:val="18"/>
        </w:rPr>
        <w:t xml:space="preserve">GROUP  BY a.id</w:t>
      </w:r>
    </w:p>
    <w:p>
      <w:pPr>
        <w:shd w:fill="F0F0F0" w:val="clear"/>
        <w:spacing w:after="40" w:before="40"/>
        <w:ind w:left="360" w:right="360"/>
      </w:pPr>
      <w:r>
        <w:rPr>
          <w:rFonts w:ascii="Courier New" w:cs="Courier New" w:eastAsia="Courier New" w:hAnsi="Courier New"/>
          <w:color w:val="1A1A1A"/>
          <w:sz w:val="18"/>
          <w:szCs w:val="18"/>
        </w:rPr>
        <w:t xml:space="preserve">HAVING info_created IS NOT NULL</w:t>
      </w:r>
    </w:p>
    <w:p>
      <w:pPr>
        <w:shd w:fill="F0F0F0" w:val="clear"/>
        <w:spacing w:after="40" w:before="40"/>
        <w:ind w:left="360" w:right="360"/>
      </w:pPr>
      <w:r>
        <w:rPr>
          <w:rFonts w:ascii="Courier New" w:cs="Courier New" w:eastAsia="Courier New" w:hAnsi="Courier New"/>
          <w:color w:val="1A1A1A"/>
          <w:sz w:val="18"/>
          <w:szCs w:val="18"/>
        </w:rPr>
        <w:t xml:space="preserve">   AND xmp_created  IS NOT NULL</w:t>
      </w:r>
    </w:p>
    <w:p>
      <w:pPr>
        <w:shd w:fill="F0F0F0" w:val="clear"/>
        <w:spacing w:after="40" w:before="40"/>
        <w:ind w:left="360" w:right="360"/>
      </w:pPr>
      <w:r>
        <w:rPr>
          <w:rFonts w:ascii="Courier New" w:cs="Courier New" w:eastAsia="Courier New" w:hAnsi="Courier New"/>
          <w:color w:val="1A1A1A"/>
          <w:sz w:val="18"/>
          <w:szCs w:val="18"/>
        </w:rPr>
        <w:t xml:space="preserve">   AND info_created &lt;&gt; xmp_created;</w:t>
      </w:r>
    </w:p>
    <w:p>
      <w:pPr>
        <w:spacing w:after="60" w:before="0"/>
      </w:pPr>
      <w:r>
        <w:t xml:space="preserve"/>
      </w:r>
    </w:p>
    <w:p>
      <w:pPr>
        <w:pStyle w:val="Heading3"/>
        <w:spacing w:after="60" w:before="200"/>
      </w:pPr>
      <w:r>
        <w:rPr>
          <w:rFonts w:ascii="Arial" w:cs="Arial" w:eastAsia="Arial" w:hAnsi="Arial"/>
          <w:b/>
          <w:bCs/>
          <w:color w:val="2E75B6"/>
          <w:sz w:val="22"/>
          <w:szCs w:val="22"/>
        </w:rPr>
        <w:t xml:space="preserve">Documents with multiple %%EOF markers (incremental updates)</w:t>
      </w:r>
    </w:p>
    <w:p>
      <w:pPr>
        <w:shd w:fill="F0F0F0" w:val="clear"/>
        <w:spacing w:after="40" w:before="40"/>
        <w:ind w:left="360" w:right="360"/>
      </w:pPr>
      <w:r>
        <w:rPr>
          <w:rFonts w:ascii="Courier New" w:cs="Courier New" w:eastAsia="Courier New" w:hAnsi="Courier New"/>
          <w:color w:val="1A1A1A"/>
          <w:sz w:val="18"/>
          <w:szCs w:val="18"/>
        </w:rPr>
        <w:t xml:space="preserve">SELECT a.pdf_filename, COUNT(v.id) AS version_count,</w:t>
      </w:r>
    </w:p>
    <w:p>
      <w:pPr>
        <w:shd w:fill="F0F0F0" w:val="clear"/>
        <w:spacing w:after="40" w:before="40"/>
        <w:ind w:left="360" w:right="360"/>
      </w:pPr>
      <w:r>
        <w:rPr>
          <w:rFonts w:ascii="Courier New" w:cs="Courier New" w:eastAsia="Courier New" w:hAnsi="Courier New"/>
          <w:color w:val="1A1A1A"/>
          <w:sz w:val="18"/>
          <w:szCs w:val="18"/>
        </w:rPr>
        <w:t xml:space="preserve">       MIN(v.eof_offset) AS first_eof,</w:t>
      </w:r>
    </w:p>
    <w:p>
      <w:pPr>
        <w:shd w:fill="F0F0F0" w:val="clear"/>
        <w:spacing w:after="40" w:before="40"/>
        <w:ind w:left="360" w:right="360"/>
      </w:pPr>
      <w:r>
        <w:rPr>
          <w:rFonts w:ascii="Courier New" w:cs="Courier New" w:eastAsia="Courier New" w:hAnsi="Courier New"/>
          <w:color w:val="1A1A1A"/>
          <w:sz w:val="18"/>
          <w:szCs w:val="18"/>
        </w:rPr>
        <w:t xml:space="preserve">       MAX(v.eof_offset) AS last_eof,</w:t>
      </w:r>
    </w:p>
    <w:p>
      <w:pPr>
        <w:shd w:fill="F0F0F0" w:val="clear"/>
        <w:spacing w:after="40" w:before="40"/>
        <w:ind w:left="360" w:right="360"/>
      </w:pPr>
      <w:r>
        <w:rPr>
          <w:rFonts w:ascii="Courier New" w:cs="Courier New" w:eastAsia="Courier New" w:hAnsi="Courier New"/>
          <w:color w:val="1A1A1A"/>
          <w:sz w:val="18"/>
          <w:szCs w:val="18"/>
        </w:rPr>
        <w:t xml:space="preserve">       a.pdf_md5</w:t>
      </w:r>
    </w:p>
    <w:p>
      <w:pPr>
        <w:shd w:fill="F0F0F0" w:val="clear"/>
        <w:spacing w:after="40" w:before="40"/>
        <w:ind w:left="360" w:right="360"/>
      </w:pPr>
      <w:r>
        <w:rPr>
          <w:rFonts w:ascii="Courier New" w:cs="Courier New" w:eastAsia="Courier New" w:hAnsi="Courier New"/>
          <w:color w:val="1A1A1A"/>
          <w:sz w:val="18"/>
          <w:szCs w:val="18"/>
        </w:rPr>
        <w:t xml:space="preserve">FROM   pdf_versions v</w:t>
      </w:r>
    </w:p>
    <w:p>
      <w:pPr>
        <w:shd w:fill="F0F0F0" w:val="clear"/>
        <w:spacing w:after="40" w:before="40"/>
        <w:ind w:left="360" w:right="360"/>
      </w:pPr>
      <w:r>
        <w:rPr>
          <w:rFonts w:ascii="Courier New" w:cs="Courier New" w:eastAsia="Courier New" w:hAnsi="Courier New"/>
          <w:color w:val="1A1A1A"/>
          <w:sz w:val="18"/>
          <w:szCs w:val="18"/>
        </w:rPr>
        <w:t xml:space="preserve">JOIN   analyses a ON a.id = v.analysis_id</w:t>
      </w:r>
    </w:p>
    <w:p>
      <w:pPr>
        <w:shd w:fill="F0F0F0" w:val="clear"/>
        <w:spacing w:after="40" w:before="40"/>
        <w:ind w:left="360" w:right="360"/>
      </w:pPr>
      <w:r>
        <w:rPr>
          <w:rFonts w:ascii="Courier New" w:cs="Courier New" w:eastAsia="Courier New" w:hAnsi="Courier New"/>
          <w:color w:val="1A1A1A"/>
          <w:sz w:val="18"/>
          <w:szCs w:val="18"/>
        </w:rPr>
        <w:t xml:space="preserve">GROUP  BY a.id</w:t>
      </w:r>
    </w:p>
    <w:p>
      <w:pPr>
        <w:shd w:fill="F0F0F0" w:val="clear"/>
        <w:spacing w:after="40" w:before="40"/>
        <w:ind w:left="360" w:right="360"/>
      </w:pPr>
      <w:r>
        <w:rPr>
          <w:rFonts w:ascii="Courier New" w:cs="Courier New" w:eastAsia="Courier New" w:hAnsi="Courier New"/>
          <w:color w:val="1A1A1A"/>
          <w:sz w:val="18"/>
          <w:szCs w:val="18"/>
        </w:rPr>
        <w:t xml:space="preserve">HAVING COUNT(v.id) &gt; 1</w:t>
      </w:r>
    </w:p>
    <w:p>
      <w:pPr>
        <w:shd w:fill="F0F0F0" w:val="clear"/>
        <w:spacing w:after="40" w:before="40"/>
        <w:ind w:left="360" w:right="360"/>
      </w:pPr>
      <w:r>
        <w:rPr>
          <w:rFonts w:ascii="Courier New" w:cs="Courier New" w:eastAsia="Courier New" w:hAnsi="Courier New"/>
          <w:color w:val="1A1A1A"/>
          <w:sz w:val="18"/>
          <w:szCs w:val="18"/>
        </w:rPr>
        <w:t xml:space="preserve">ORDER  BY version_count DESC;</w:t>
      </w:r>
    </w:p>
    <w:p>
      <w:pPr>
        <w:spacing w:after="60" w:before="0"/>
      </w:pPr>
      <w:r>
        <w:t xml:space="preserve"/>
      </w:r>
    </w:p>
    <w:p>
      <w:pPr>
        <w:pStyle w:val="Heading3"/>
        <w:spacing w:after="60" w:before="200"/>
      </w:pPr>
      <w:r>
        <w:rPr>
          <w:rFonts w:ascii="Arial" w:cs="Arial" w:eastAsia="Arial" w:hAnsi="Arial"/>
          <w:b/>
          <w:bCs/>
          <w:color w:val="2E75B6"/>
          <w:sz w:val="22"/>
          <w:szCs w:val="22"/>
        </w:rPr>
        <w:t xml:space="preserve">Images shared across multiple documents (cross-document duplicate)</w:t>
      </w:r>
    </w:p>
    <w:p>
      <w:pPr>
        <w:shd w:fill="F0F0F0" w:val="clear"/>
        <w:spacing w:after="40" w:before="40"/>
        <w:ind w:left="360" w:right="360"/>
      </w:pPr>
      <w:r>
        <w:rPr>
          <w:rFonts w:ascii="Courier New" w:cs="Courier New" w:eastAsia="Courier New" w:hAnsi="Courier New"/>
          <w:color w:val="1A1A1A"/>
          <w:sz w:val="18"/>
          <w:szCs w:val="18"/>
        </w:rPr>
        <w:t xml:space="preserve">SELECT id_.md5_hash, id_.format,</w:t>
      </w:r>
    </w:p>
    <w:p>
      <w:pPr>
        <w:shd w:fill="F0F0F0" w:val="clear"/>
        <w:spacing w:after="40" w:before="40"/>
        <w:ind w:left="360" w:right="360"/>
      </w:pPr>
      <w:r>
        <w:rPr>
          <w:rFonts w:ascii="Courier New" w:cs="Courier New" w:eastAsia="Courier New" w:hAnsi="Courier New"/>
          <w:color w:val="1A1A1A"/>
          <w:sz w:val="18"/>
          <w:szCs w:val="18"/>
        </w:rPr>
        <w:t xml:space="preserve">       COUNT(DISTINCT p.analysis_id) AS doc_count,</w:t>
      </w:r>
    </w:p>
    <w:p>
      <w:pPr>
        <w:shd w:fill="F0F0F0" w:val="clear"/>
        <w:spacing w:after="40" w:before="40"/>
        <w:ind w:left="360" w:right="360"/>
      </w:pPr>
      <w:r>
        <w:rPr>
          <w:rFonts w:ascii="Courier New" w:cs="Courier New" w:eastAsia="Courier New" w:hAnsi="Courier New"/>
          <w:color w:val="1A1A1A"/>
          <w:sz w:val="18"/>
          <w:szCs w:val="18"/>
        </w:rPr>
        <w:t xml:space="preserve">       COUNT(*) AS placement_count,</w:t>
      </w:r>
    </w:p>
    <w:p>
      <w:pPr>
        <w:shd w:fill="F0F0F0" w:val="clear"/>
        <w:spacing w:after="40" w:before="40"/>
        <w:ind w:left="360" w:right="360"/>
      </w:pPr>
      <w:r>
        <w:rPr>
          <w:rFonts w:ascii="Courier New" w:cs="Courier New" w:eastAsia="Courier New" w:hAnsi="Courier New"/>
          <w:color w:val="1A1A1A"/>
          <w:sz w:val="18"/>
          <w:szCs w:val="18"/>
        </w:rPr>
        <w:t xml:space="preserve">       GROUP_CONCAT(DISTINCT a.pdf_filename) AS documents</w:t>
      </w:r>
    </w:p>
    <w:p>
      <w:pPr>
        <w:shd w:fill="F0F0F0" w:val="clear"/>
        <w:spacing w:after="40" w:before="40"/>
        <w:ind w:left="360" w:right="360"/>
      </w:pPr>
      <w:r>
        <w:rPr>
          <w:rFonts w:ascii="Courier New" w:cs="Courier New" w:eastAsia="Courier New" w:hAnsi="Courier New"/>
          <w:color w:val="1A1A1A"/>
          <w:sz w:val="18"/>
          <w:szCs w:val="18"/>
        </w:rPr>
        <w:t xml:space="preserve">FROM   images i</w:t>
      </w:r>
    </w:p>
    <w:p>
      <w:pPr>
        <w:shd w:fill="F0F0F0" w:val="clear"/>
        <w:spacing w:after="40" w:before="40"/>
        <w:ind w:left="360" w:right="360"/>
      </w:pPr>
      <w:r>
        <w:rPr>
          <w:rFonts w:ascii="Courier New" w:cs="Courier New" w:eastAsia="Courier New" w:hAnsi="Courier New"/>
          <w:color w:val="1A1A1A"/>
          <w:sz w:val="18"/>
          <w:szCs w:val="18"/>
        </w:rPr>
        <w:t xml:space="preserve">JOIN   image_data id_ ON i.image_data_id = id_.id</w:t>
      </w:r>
    </w:p>
    <w:p>
      <w:pPr>
        <w:shd w:fill="F0F0F0" w:val="clear"/>
        <w:spacing w:after="40" w:before="40"/>
        <w:ind w:left="360" w:right="360"/>
      </w:pPr>
      <w:r>
        <w:rPr>
          <w:rFonts w:ascii="Courier New" w:cs="Courier New" w:eastAsia="Courier New" w:hAnsi="Courier New"/>
          <w:color w:val="1A1A1A"/>
          <w:sz w:val="18"/>
          <w:szCs w:val="18"/>
        </w:rPr>
        <w:t xml:space="preserve">JOIN   pages p        ON i.page_id = p.id</w:t>
      </w:r>
    </w:p>
    <w:p>
      <w:pPr>
        <w:shd w:fill="F0F0F0" w:val="clear"/>
        <w:spacing w:after="40" w:before="40"/>
        <w:ind w:left="360" w:right="360"/>
      </w:pPr>
      <w:r>
        <w:rPr>
          <w:rFonts w:ascii="Courier New" w:cs="Courier New" w:eastAsia="Courier New" w:hAnsi="Courier New"/>
          <w:color w:val="1A1A1A"/>
          <w:sz w:val="18"/>
          <w:szCs w:val="18"/>
        </w:rPr>
        <w:t xml:space="preserve">JOIN   analyses a     ON p.analysis_id = a.id</w:t>
      </w:r>
    </w:p>
    <w:p>
      <w:pPr>
        <w:shd w:fill="F0F0F0" w:val="clear"/>
        <w:spacing w:after="40" w:before="40"/>
        <w:ind w:left="360" w:right="360"/>
      </w:pPr>
      <w:r>
        <w:rPr>
          <w:rFonts w:ascii="Courier New" w:cs="Courier New" w:eastAsia="Courier New" w:hAnsi="Courier New"/>
          <w:color w:val="1A1A1A"/>
          <w:sz w:val="18"/>
          <w:szCs w:val="18"/>
        </w:rPr>
        <w:t xml:space="preserve">GROUP  BY id_.md5_hash</w:t>
      </w:r>
    </w:p>
    <w:p>
      <w:pPr>
        <w:shd w:fill="F0F0F0" w:val="clear"/>
        <w:spacing w:after="40" w:before="40"/>
        <w:ind w:left="360" w:right="360"/>
      </w:pPr>
      <w:r>
        <w:rPr>
          <w:rFonts w:ascii="Courier New" w:cs="Courier New" w:eastAsia="Courier New" w:hAnsi="Courier New"/>
          <w:color w:val="1A1A1A"/>
          <w:sz w:val="18"/>
          <w:szCs w:val="18"/>
        </w:rPr>
        <w:t xml:space="preserve">HAVING COUNT(DISTINCT p.analysis_id) &gt; 1</w:t>
      </w:r>
    </w:p>
    <w:p>
      <w:pPr>
        <w:shd w:fill="F0F0F0" w:val="clear"/>
        <w:spacing w:after="40" w:before="40"/>
        <w:ind w:left="360" w:right="360"/>
      </w:pPr>
      <w:r>
        <w:rPr>
          <w:rFonts w:ascii="Courier New" w:cs="Courier New" w:eastAsia="Courier New" w:hAnsi="Courier New"/>
          <w:color w:val="1A1A1A"/>
          <w:sz w:val="18"/>
          <w:szCs w:val="18"/>
        </w:rPr>
        <w:t xml:space="preserve">ORDER  BY doc_count DESC;</w:t>
      </w:r>
    </w:p>
    <w:p>
      <w:pPr>
        <w:spacing w:after="60" w:before="0"/>
      </w:pPr>
      <w:r>
        <w:t xml:space="preserve"/>
      </w:r>
    </w:p>
    <w:p>
      <w:pPr>
        <w:pStyle w:val="Heading3"/>
        <w:spacing w:after="60" w:before="200"/>
      </w:pPr>
      <w:r>
        <w:rPr>
          <w:rFonts w:ascii="Arial" w:cs="Arial" w:eastAsia="Arial" w:hAnsi="Arial"/>
          <w:b/>
          <w:bCs/>
          <w:color w:val="2E75B6"/>
          <w:sz w:val="22"/>
          <w:szCs w:val="22"/>
        </w:rPr>
        <w:t xml:space="preserve">Creator/Producer pivot — identify outliers</w:t>
      </w:r>
    </w:p>
    <w:p>
      <w:pPr>
        <w:shd w:fill="F0F0F0" w:val="clear"/>
        <w:spacing w:after="40" w:before="40"/>
        <w:ind w:left="360" w:right="360"/>
      </w:pPr>
      <w:r>
        <w:rPr>
          <w:rFonts w:ascii="Courier New" w:cs="Courier New" w:eastAsia="Courier New" w:hAnsi="Courier New"/>
          <w:color w:val="1A1A1A"/>
          <w:sz w:val="18"/>
          <w:szCs w:val="18"/>
        </w:rPr>
        <w:t xml:space="preserve">SELECT a.pdf_filename,</w:t>
      </w:r>
    </w:p>
    <w:p>
      <w:pPr>
        <w:shd w:fill="F0F0F0" w:val="clear"/>
        <w:spacing w:after="40" w:before="40"/>
        <w:ind w:left="360" w:right="360"/>
      </w:pPr>
      <w:r>
        <w:rPr>
          <w:rFonts w:ascii="Courier New" w:cs="Courier New" w:eastAsia="Courier New" w:hAnsi="Courier New"/>
          <w:color w:val="1A1A1A"/>
          <w:sz w:val="18"/>
          <w:szCs w:val="18"/>
        </w:rPr>
        <w:t xml:space="preserve">  MAX(CASE WHEN m.key='Creator'  THEN m.value END) AS creator,</w:t>
      </w:r>
    </w:p>
    <w:p>
      <w:pPr>
        <w:shd w:fill="F0F0F0" w:val="clear"/>
        <w:spacing w:after="40" w:before="40"/>
        <w:ind w:left="360" w:right="360"/>
      </w:pPr>
      <w:r>
        <w:rPr>
          <w:rFonts w:ascii="Courier New" w:cs="Courier New" w:eastAsia="Courier New" w:hAnsi="Courier New"/>
          <w:color w:val="1A1A1A"/>
          <w:sz w:val="18"/>
          <w:szCs w:val="18"/>
        </w:rPr>
        <w:t xml:space="preserve">  MAX(CASE WHEN m.key='Producer' THEN m.value END) AS producer,</w:t>
      </w:r>
    </w:p>
    <w:p>
      <w:pPr>
        <w:shd w:fill="F0F0F0" w:val="clear"/>
        <w:spacing w:after="40" w:before="40"/>
        <w:ind w:left="360" w:right="360"/>
      </w:pPr>
      <w:r>
        <w:rPr>
          <w:rFonts w:ascii="Courier New" w:cs="Courier New" w:eastAsia="Courier New" w:hAnsi="Courier New"/>
          <w:color w:val="1A1A1A"/>
          <w:sz w:val="18"/>
          <w:szCs w:val="18"/>
        </w:rPr>
        <w:t xml:space="preserve">  MAX(CASE WHEN m.key='CreationDate' THEN m.value END) AS created</w:t>
      </w:r>
    </w:p>
    <w:p>
      <w:pPr>
        <w:shd w:fill="F0F0F0" w:val="clear"/>
        <w:spacing w:after="40" w:before="40"/>
        <w:ind w:left="360" w:right="360"/>
      </w:pPr>
      <w:r>
        <w:rPr>
          <w:rFonts w:ascii="Courier New" w:cs="Courier New" w:eastAsia="Courier New" w:hAnsi="Courier New"/>
          <w:color w:val="1A1A1A"/>
          <w:sz w:val="18"/>
          <w:szCs w:val="18"/>
        </w:rPr>
        <w:t xml:space="preserve">FROM   pdf_metadata m</w:t>
      </w:r>
    </w:p>
    <w:p>
      <w:pPr>
        <w:shd w:fill="F0F0F0" w:val="clear"/>
        <w:spacing w:after="40" w:before="40"/>
        <w:ind w:left="360" w:right="360"/>
      </w:pPr>
      <w:r>
        <w:rPr>
          <w:rFonts w:ascii="Courier New" w:cs="Courier New" w:eastAsia="Courier New" w:hAnsi="Courier New"/>
          <w:color w:val="1A1A1A"/>
          <w:sz w:val="18"/>
          <w:szCs w:val="18"/>
        </w:rPr>
        <w:t xml:space="preserve">JOIN   analyses a ON a.id = m.analysis_id</w:t>
      </w:r>
    </w:p>
    <w:p>
      <w:pPr>
        <w:shd w:fill="F0F0F0" w:val="clear"/>
        <w:spacing w:after="40" w:before="40"/>
        <w:ind w:left="360" w:right="360"/>
      </w:pPr>
      <w:r>
        <w:rPr>
          <w:rFonts w:ascii="Courier New" w:cs="Courier New" w:eastAsia="Courier New" w:hAnsi="Courier New"/>
          <w:color w:val="1A1A1A"/>
          <w:sz w:val="18"/>
          <w:szCs w:val="18"/>
        </w:rPr>
        <w:t xml:space="preserve">WHERE  m.source = 'info'</w:t>
      </w:r>
    </w:p>
    <w:p>
      <w:pPr>
        <w:shd w:fill="F0F0F0" w:val="clear"/>
        <w:spacing w:after="40" w:before="40"/>
        <w:ind w:left="360" w:right="360"/>
      </w:pPr>
      <w:r>
        <w:rPr>
          <w:rFonts w:ascii="Courier New" w:cs="Courier New" w:eastAsia="Courier New" w:hAnsi="Courier New"/>
          <w:color w:val="1A1A1A"/>
          <w:sz w:val="18"/>
          <w:szCs w:val="18"/>
        </w:rPr>
        <w:t xml:space="preserve">GROUP  BY a.id</w:t>
      </w:r>
    </w:p>
    <w:p>
      <w:pPr>
        <w:shd w:fill="F0F0F0" w:val="clear"/>
        <w:spacing w:after="40" w:before="40"/>
        <w:ind w:left="360" w:right="360"/>
      </w:pPr>
      <w:r>
        <w:rPr>
          <w:rFonts w:ascii="Courier New" w:cs="Courier New" w:eastAsia="Courier New" w:hAnsi="Courier New"/>
          <w:color w:val="1A1A1A"/>
          <w:sz w:val="18"/>
          <w:szCs w:val="18"/>
        </w:rPr>
        <w:t xml:space="preserve">ORDER  BY producer, creator;</w:t>
      </w:r>
    </w:p>
    <w:p>
      <w:pPr>
        <w:spacing w:after="60" w:before="0"/>
      </w:pPr>
      <w:r>
        <w:t xml:space="preserve"/>
      </w:r>
    </w:p>
    <w:p>
      <w:pPr>
        <w:pStyle w:val="Heading3"/>
        <w:spacing w:after="60" w:before="200"/>
      </w:pPr>
      <w:r>
        <w:rPr>
          <w:rFonts w:ascii="Arial" w:cs="Arial" w:eastAsia="Arial" w:hAnsi="Arial"/>
          <w:b/>
          <w:bCs/>
          <w:color w:val="2E75B6"/>
          <w:sz w:val="22"/>
          <w:szCs w:val="22"/>
        </w:rPr>
        <w:t xml:space="preserve">Complete finding inventory for a single document</w:t>
      </w:r>
    </w:p>
    <w:p>
      <w:pPr>
        <w:shd w:fill="F0F0F0" w:val="clear"/>
        <w:spacing w:after="40" w:before="40"/>
        <w:ind w:left="360" w:right="360"/>
      </w:pPr>
      <w:r>
        <w:rPr>
          <w:rFonts w:ascii="Courier New" w:cs="Courier New" w:eastAsia="Courier New" w:hAnsi="Courier New"/>
          <w:color w:val="1A1A1A"/>
          <w:sz w:val="18"/>
          <w:szCs w:val="18"/>
        </w:rPr>
        <w:t xml:space="preserve">SELECT p.page_number, ft.code AS finding_type,</w:t>
      </w:r>
    </w:p>
    <w:p>
      <w:pPr>
        <w:shd w:fill="F0F0F0" w:val="clear"/>
        <w:spacing w:after="40" w:before="40"/>
        <w:ind w:left="360" w:right="360"/>
      </w:pPr>
      <w:r>
        <w:rPr>
          <w:rFonts w:ascii="Courier New" w:cs="Courier New" w:eastAsia="Courier New" w:hAnsi="Courier New"/>
          <w:color w:val="1A1A1A"/>
          <w:sz w:val="18"/>
          <w:szCs w:val="18"/>
        </w:rPr>
        <w:t xml:space="preserve">       ft.severity, f.detail, f.obj_locator,</w:t>
      </w:r>
    </w:p>
    <w:p>
      <w:pPr>
        <w:shd w:fill="F0F0F0" w:val="clear"/>
        <w:spacing w:after="40" w:before="40"/>
        <w:ind w:left="360" w:right="360"/>
      </w:pPr>
      <w:r>
        <w:rPr>
          <w:rFonts w:ascii="Courier New" w:cs="Courier New" w:eastAsia="Courier New" w:hAnsi="Courier New"/>
          <w:color w:val="1A1A1A"/>
          <w:sz w:val="18"/>
          <w:szCs w:val="18"/>
        </w:rPr>
        <w:t xml:space="preserve">       GROUP_CONCAT(i.label, ', ') AS images</w:t>
      </w:r>
    </w:p>
    <w:p>
      <w:pPr>
        <w:shd w:fill="F0F0F0" w:val="clear"/>
        <w:spacing w:after="40" w:before="40"/>
        <w:ind w:left="360" w:right="360"/>
      </w:pPr>
      <w:r>
        <w:rPr>
          <w:rFonts w:ascii="Courier New" w:cs="Courier New" w:eastAsia="Courier New" w:hAnsi="Courier New"/>
          <w:color w:val="1A1A1A"/>
          <w:sz w:val="18"/>
          <w:szCs w:val="18"/>
        </w:rPr>
        <w:t xml:space="preserve">FROM   findings f</w:t>
      </w:r>
    </w:p>
    <w:p>
      <w:pPr>
        <w:shd w:fill="F0F0F0" w:val="clear"/>
        <w:spacing w:after="40" w:before="40"/>
        <w:ind w:left="360" w:right="360"/>
      </w:pPr>
      <w:r>
        <w:rPr>
          <w:rFonts w:ascii="Courier New" w:cs="Courier New" w:eastAsia="Courier New" w:hAnsi="Courier New"/>
          <w:color w:val="1A1A1A"/>
          <w:sz w:val="18"/>
          <w:szCs w:val="18"/>
        </w:rPr>
        <w:t xml:space="preserve">JOIN   finding_types ft  ON ft.id = f.finding_type_id</w:t>
      </w:r>
    </w:p>
    <w:p>
      <w:pPr>
        <w:shd w:fill="F0F0F0" w:val="clear"/>
        <w:spacing w:after="40" w:before="40"/>
        <w:ind w:left="360" w:right="360"/>
      </w:pPr>
      <w:r>
        <w:rPr>
          <w:rFonts w:ascii="Courier New" w:cs="Courier New" w:eastAsia="Courier New" w:hAnsi="Courier New"/>
          <w:color w:val="1A1A1A"/>
          <w:sz w:val="18"/>
          <w:szCs w:val="18"/>
        </w:rPr>
        <w:t xml:space="preserve">JOIN   pages p           ON p.id  = f.page_id</w:t>
      </w:r>
    </w:p>
    <w:p>
      <w:pPr>
        <w:shd w:fill="F0F0F0" w:val="clear"/>
        <w:spacing w:after="40" w:before="40"/>
        <w:ind w:left="360" w:right="360"/>
      </w:pPr>
      <w:r>
        <w:rPr>
          <w:rFonts w:ascii="Courier New" w:cs="Courier New" w:eastAsia="Courier New" w:hAnsi="Courier New"/>
          <w:color w:val="1A1A1A"/>
          <w:sz w:val="18"/>
          <w:szCs w:val="18"/>
        </w:rPr>
        <w:t xml:space="preserve">JOIN   analyses a        ON a.id  = p.analysis_id</w:t>
      </w:r>
    </w:p>
    <w:p>
      <w:pPr>
        <w:shd w:fill="F0F0F0" w:val="clear"/>
        <w:spacing w:after="40" w:before="40"/>
        <w:ind w:left="360" w:right="360"/>
      </w:pPr>
      <w:r>
        <w:rPr>
          <w:rFonts w:ascii="Courier New" w:cs="Courier New" w:eastAsia="Courier New" w:hAnsi="Courier New"/>
          <w:color w:val="1A1A1A"/>
          <w:sz w:val="18"/>
          <w:szCs w:val="18"/>
        </w:rPr>
        <w:t xml:space="preserve">LEFT JOIN finding_images fi ON fi.finding_id = f.id</w:t>
      </w:r>
    </w:p>
    <w:p>
      <w:pPr>
        <w:shd w:fill="F0F0F0" w:val="clear"/>
        <w:spacing w:after="40" w:before="40"/>
        <w:ind w:left="360" w:right="360"/>
      </w:pPr>
      <w:r>
        <w:rPr>
          <w:rFonts w:ascii="Courier New" w:cs="Courier New" w:eastAsia="Courier New" w:hAnsi="Courier New"/>
          <w:color w:val="1A1A1A"/>
          <w:sz w:val="18"/>
          <w:szCs w:val="18"/>
        </w:rPr>
        <w:t xml:space="preserve">LEFT JOIN images i          ON i.id = fi.image_id</w:t>
      </w:r>
    </w:p>
    <w:p>
      <w:pPr>
        <w:shd w:fill="F0F0F0" w:val="clear"/>
        <w:spacing w:after="40" w:before="40"/>
        <w:ind w:left="360" w:right="360"/>
      </w:pPr>
      <w:r>
        <w:rPr>
          <w:rFonts w:ascii="Courier New" w:cs="Courier New" w:eastAsia="Courier New" w:hAnsi="Courier New"/>
          <w:color w:val="1A1A1A"/>
          <w:sz w:val="18"/>
          <w:szCs w:val="18"/>
        </w:rPr>
        <w:t xml:space="preserve">WHERE  a.pdf_filename = 'DOCUMENT_FILENAME.pdf'</w:t>
      </w:r>
    </w:p>
    <w:p>
      <w:pPr>
        <w:shd w:fill="F0F0F0" w:val="clear"/>
        <w:spacing w:after="40" w:before="40"/>
        <w:ind w:left="360" w:right="360"/>
      </w:pPr>
      <w:r>
        <w:rPr>
          <w:rFonts w:ascii="Courier New" w:cs="Courier New" w:eastAsia="Courier New" w:hAnsi="Courier New"/>
          <w:color w:val="1A1A1A"/>
          <w:sz w:val="18"/>
          <w:szCs w:val="18"/>
        </w:rPr>
        <w:t xml:space="preserve">GROUP  BY f.id</w:t>
      </w:r>
    </w:p>
    <w:p>
      <w:pPr>
        <w:shd w:fill="F0F0F0" w:val="clear"/>
        <w:spacing w:after="40" w:before="40"/>
        <w:ind w:left="360" w:right="360"/>
      </w:pPr>
      <w:r>
        <w:rPr>
          <w:rFonts w:ascii="Courier New" w:cs="Courier New" w:eastAsia="Courier New" w:hAnsi="Courier New"/>
          <w:color w:val="1A1A1A"/>
          <w:sz w:val="18"/>
          <w:szCs w:val="18"/>
        </w:rPr>
        <w:t xml:space="preserve">ORDER  BY p.page_number, ft.severity DESC;</w:t>
      </w:r>
    </w:p>
    <w:p>
      <w:pPr>
        <w:spacing w:after="100" w:before="0"/>
      </w:pPr>
      <w:r>
        <w:t xml:space="preserve"/>
      </w:r>
    </w:p>
    <w:p>
      <w:r>
        <w:br w:type="page"/>
      </w:r>
    </w:p>
    <w:p>
      <w:pPr>
        <w:pStyle w:val="Heading1"/>
        <w:pBdr>
          <w:bottom w:val="single" w:color="2E75B6" w:sz="6" w:space="4"/>
        </w:pBdr>
        <w:spacing w:after="120" w:before="360"/>
      </w:pPr>
      <w:bookmarkStart w:name="glossary" w:id="74"/>
      <w:r>
        <w:rPr>
          <w:rFonts w:ascii="Arial" w:cs="Arial" w:eastAsia="Arial" w:hAnsi="Arial"/>
          <w:b/>
          <w:bCs/>
          <w:color w:val="1F3864"/>
          <w:sz w:val="32"/>
          <w:szCs w:val="32"/>
        </w:rPr>
        <w:t xml:space="preserve">Glossary and Index of Terms</w:t>
      </w:r>
      <w:bookmarkEnd w:id="74"/>
    </w:p>
    <w:p>
      <w:pPr>
        <w:spacing w:after="120" w:before="60"/>
      </w:pPr>
      <w:r>
        <w:rPr>
          <w:rFonts w:ascii="Arial" w:cs="Arial" w:eastAsia="Arial" w:hAnsi="Arial"/>
          <w:color w:val="1A1A1A"/>
          <w:sz w:val="22"/>
          <w:szCs w:val="22"/>
        </w:rPr>
        <w:t xml:space="preserve">This glossary defines key terms used throughout the document and serves as the index for important technical terminology. Terms are listed in alphabetical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AABB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Axis-Aligned Bounding Box. A rectangle aligned with the coordinate axes that completely encloses a shape. Used to approximate image placement regions for overlap and off-page detection.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Annotation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 PDF dictionary object (referenced from a page's /Annots array) that defines interactive or presentational elements placed on a page: comments, links, form fields, highlights, stamps, and text boxes. Defined in ISO 32000-2:2020, §12.5.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BBox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Bounding Box. The /BBox dictionary entry of a Form XObject defining the visible region of its content in local coordinates. Content outside the BBox is clipped.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BBOX_CROP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finding type: the image's display rectangle extends beyond the Form XObject's /BBox, meaning a portion of the image is cropped and not rendered.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CCITTFaxDecode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PDF stream filter implementing CCITT Group 3 or Group 4 fax compression. Commonly used by scanners for bi-tonal (black-and-white) document images.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cm operator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stream operator that concatenates a matrix to the current transformation matrix (CTM). Used to position, scale, and rotate objects on a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Content stream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PDF stream object containing a sequence of graphics operators that define the visible content of a page. Referenced from the page dictionary's /Contents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CropBox</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 page boundary rectangle (ISO 32000-2:2020, §14.11.2) defining the visible page area for display and printing. Defaults to the MediaBox if absent.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CTM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Transformation Matrix. A 3×3 matrix (represented as 6 parameters a b c d e f) that transforms all coordinates in the content stream from user space to device space. Modified by the cm operator and the q/Q save/restore mechanism.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DCTDecode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 PDF stream filter implementing JPEG (DCT) compression. Used for photographic colour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Do operator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stream operator that invokes (paints) a named XObject — either a Form XObject or an Image XObject — at the current position.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DocumentID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XMP metadata field (xmpMM:DocumentID) assigned once at document creation, identifying the logical document. Should remain constant across all incremental saves of the same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DPI_ANOMALY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finding type: the effective display resolution of an image is inconsistent with the other images in the document (mixed source) or the image has been scaled non-uniformly (stretched).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Effective DPI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resolution of an image as it will appear when printed, computed from pixel dimensions and the display size imposed by the transformation matrix: DPI = pixels × 72 / display_points.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EXIF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Exchangeable Image File Format. A standard (JEITA CP-3451C) for metadata embedded within JPEG and TIFF image files. Contains camera model, capture timestamp, GPS coordinates, and other capture parameters.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EXPLICIT_CLIP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finding type: an explicit clipping path (W or W* operator) is applied before an image placement, removing a non-rectangular portion of the image from rendering.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FlateDecode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PDF stream filter implementing zlib/DEFLATE compression. The most common filter in modern PDF files.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Form XObject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 self-contained graphics object with its own content stream, resource dictionary, and /BBox. Invoked via the Do operator. May contain images, text, and other graphics. Defined in ISO 32000-2:2020, §8.8.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FreeText annotation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/Subtype /FreeText — a text box annotation placed directly on a PDF page. Produced by Adobe Acrobat Fill &amp; Sign and similar tools. May carry an opaque background that conceals underlying 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GPS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Global Positioning System. Coordinates embedded in EXIF tag 34853 (GPSInfo) of an image. May indicate where the image was captured.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Image XObject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raster image embedded as a PDF stream object with /Subtype /Image. Contains the image pixel data encoded by the specified /Filter. Defined in ISO 32000-2:2020, §8.9.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IMAGE_SMASK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finding type (INFO severity): an Image XObject has a direct /SMask entry referencing a separate grayscale image that modulates its opacity.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Incremental update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PDF editing mechanism (ISO 32000-2:2020, §7.5.6) in which modified objects and a new cross-reference table are appended after the existing %%EOF marker, preserving the original file content intact.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Info dictionary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 traditional PDF metadata dictionary referenced from the file trailer (/Info key). Contains free-text fields: /Title, /Author, /Creator, /Producer, /CreationDate, /ModDate, etc. Defined in ISO 32000-2:2020, §14.3.3, Table 349.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ISO 32000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ISO standard series for the Portable Document Format. ISO 32000-1:2008 standardises PDF 1.7; ISO 32000-2:2020 standardises PDF 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JBIG2Decode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 PDF stream filter implementing JBIG2 compression for bi-tonal images. High compression ratio; common in modern scanner-generated PDFs.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Linearisation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PDF optimisation technique (web-optimised PDF) that reorganises the file structure for efficient page-by-page delivery. Linearised files contain two %%EOF markers by specification.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MD5</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Message Digest 5. A 128-bit cryptographic hash function used by the application to fingerprint PDF files and unique image data streams for duplicate detection and chain-of-custody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MediaBox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outermost page boundary rectangle (ISO 32000-2:2020, §14.11.2) defining the physical page size.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OFFPAGE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finding type: an image's display bounding box extends beyond the page's CropBox (or MediaBox), meaning a portion of the image is positioned in the non-visible margin.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OVERLAP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finding type: two or more image placements on the same page have intersecting display bounding boxes, with one image partially or fully concealing another.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pikepdf</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 Python library providing full read/write access to PDF internals using the libqpdf backend. Used by the application for content stream parsing and stream rewriting.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PyMuPDF (fitz)</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Python binding for the MuPDF rendering library. Used by the application for page rendering, text extraction (with per-character bounding boxes), and image data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risk_score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 per-image integer score (0–100) computed by the application from the finding types and severities associated with each image placement. Used for triage prioritisation.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Skia/PDF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Google's Skia graphics library PDF backend, used by Chromium-based applications (Chrome, Edge, Electron apps) to generate PDFs. Identified in the Producer metadata field as 'Skia/PDF mXXX' where XXX is the Chrome milestone.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SOFT_MASK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finding type (INFO severity): a Form XObject containing an image has a transparency group (/Group /S /Transparency) and its graphics state specifies a soft mask, implementing per-pixel alpha transparency.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SQLite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serverless embedded relational database engine. The application's primary data store: all findings, metadata, images, and analysis results are written to a single .db file per case.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TEXT_OVERLAY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Application finding type (HIGH severity): text has been placed over existing page text using one of three mechanisms: annotation with opaque background, white-fill rectangle in content stream, or direct text-over-text glyph overlap.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XMP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Extensible Metadata Platform. An Adobe-developed XML-based metadata standard embedded in PDFs as a stream on the Document Catalog's /Metadata key. Defined in the Adobe XMP Specification.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XObject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External Object. A named, reusable graphics object defined once and referenced multiple times via the Do operator. The two forensically significant subtypes are Image XObjects and Form XObjects.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%%EOF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End-of-file marker terminating each version of a PDF file. Used by the application to detect and count incremental updates.</w:t>
            </w:r>
          </w:p>
        </w:tc>
      </w:tr>
    </w:tbl>
    <w:p>
      <w:pPr>
        <w:spacing w:after="120" w:before="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PDF Forensics Suite v1.0.0 · build 2026-10-20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ISO 32000-2:2020, Document management — Portable document format — Part 2: PDF 2.0. International Organization for Standardization, Geneva, 2020.</w:t>
      </w:r>
    </w:p>
  </w:footnote>
  <w:footnote w:id="2">
    <w:p>
      <w:r>
        <w:rPr>
          <w:rStyle w:val="FootnoteReference"/>
        </w:rPr>
        <w:footnoteRef/>
      </w:r>
      <w:r>
        <w:rPr>
          <w:rFonts w:ascii="Arial" w:cs="Arial" w:eastAsia="Arial" w:hAnsi="Arial"/>
          <w:sz w:val="18"/>
          <w:szCs w:val="18"/>
        </w:rPr>
        <w:t xml:space="preserve">ISO 32000-2:2020, §7 — 'Syntax'; §8 — 'Graphics'; §11 — 'Transparency'; §14 — 'Document interchange'.</w:t>
      </w:r>
    </w:p>
  </w:footnote>
  <w:footnote w:id="3">
    <w:p>
      <w:r>
        <w:rPr>
          <w:rStyle w:val="FootnoteReference"/>
        </w:rPr>
        <w:footnoteRef/>
      </w:r>
      <w:r>
        <w:rPr>
          <w:rFonts w:ascii="Arial" w:cs="Arial" w:eastAsia="Arial" w:hAnsi="Arial"/>
          <w:sz w:val="18"/>
          <w:szCs w:val="18"/>
        </w:rPr>
        <w:t xml:space="preserve">ISO 32000-2:2020, §7.3.8 — 'Stream objects'.</w:t>
      </w:r>
    </w:p>
  </w:footnote>
  <w:footnote w:id="4">
    <w:p>
      <w:r>
        <w:rPr>
          <w:rStyle w:val="FootnoteReference"/>
        </w:rPr>
        <w:footnoteRef/>
      </w:r>
      <w:r>
        <w:rPr>
          <w:rFonts w:ascii="Arial" w:cs="Arial" w:eastAsia="Arial" w:hAnsi="Arial"/>
          <w:sz w:val="18"/>
          <w:szCs w:val="18"/>
        </w:rPr>
        <w:t xml:space="preserve">ISO 32000-2:2020, §8.3 — 'Coordinate systems and transformations'; §8.3.3 — 'Transformation matrices'.</w:t>
      </w:r>
    </w:p>
  </w:footnote>
  <w:footnote w:id="5">
    <w:p>
      <w:r>
        <w:rPr>
          <w:rStyle w:val="FootnoteReference"/>
        </w:rPr>
        <w:footnoteRef/>
      </w:r>
      <w:r>
        <w:rPr>
          <w:rFonts w:ascii="Arial" w:cs="Arial" w:eastAsia="Arial" w:hAnsi="Arial"/>
          <w:sz w:val="18"/>
          <w:szCs w:val="18"/>
        </w:rPr>
        <w:t xml:space="preserve">ISO 32000-2:2020, §8.8 — 'Form XObjects'; §8.9 — 'Images'.</w:t>
      </w:r>
    </w:p>
  </w:footnote>
  <w:footnote w:id="6">
    <w:p>
      <w:r>
        <w:rPr>
          <w:rStyle w:val="FootnoteReference"/>
        </w:rPr>
        <w:footnoteRef/>
      </w:r>
      <w:r>
        <w:rPr>
          <w:rFonts w:ascii="Arial" w:cs="Arial" w:eastAsia="Arial" w:hAnsi="Arial"/>
          <w:sz w:val="18"/>
          <w:szCs w:val="18"/>
        </w:rPr>
        <w:t xml:space="preserve">ISO 32000-2:2020, §12.5 — 'Annotations'.</w:t>
      </w:r>
    </w:p>
  </w:footnote>
  <w:footnote w:id="7">
    <w:p>
      <w:r>
        <w:rPr>
          <w:rStyle w:val="FootnoteReference"/>
        </w:rPr>
        <w:footnoteRef/>
      </w:r>
      <w:r>
        <w:rPr>
          <w:rFonts w:ascii="Arial" w:cs="Arial" w:eastAsia="Arial" w:hAnsi="Arial"/>
          <w:sz w:val="18"/>
          <w:szCs w:val="18"/>
        </w:rPr>
        <w:t xml:space="preserve">ISO 32000-2:2020, §14.3 — 'Metadata'; §14.3.3 — 'Document information dictionary'.</w:t>
      </w:r>
    </w:p>
  </w:footnote>
  <w:footnote w:id="8">
    <w:p>
      <w:r>
        <w:rPr>
          <w:rStyle w:val="FootnoteReference"/>
        </w:rPr>
        <w:footnoteRef/>
      </w:r>
      <w:r>
        <w:rPr>
          <w:rFonts w:ascii="Arial" w:cs="Arial" w:eastAsia="Arial" w:hAnsi="Arial"/>
          <w:sz w:val="18"/>
          <w:szCs w:val="18"/>
        </w:rPr>
        <w:t xml:space="preserve">ISO 32000-2:2020, §7.5.6 — 'Incremental updates'.</w:t>
      </w:r>
    </w:p>
  </w:footnote>
  <w:footnote w:id="9">
    <w:p>
      <w:r>
        <w:rPr>
          <w:rStyle w:val="FootnoteReference"/>
        </w:rPr>
        <w:footnoteRef/>
      </w:r>
      <w:r>
        <w:rPr>
          <w:rFonts w:ascii="Arial" w:cs="Arial" w:eastAsia="Arial" w:hAnsi="Arial"/>
          <w:sz w:val="18"/>
          <w:szCs w:val="18"/>
        </w:rPr>
        <w:t xml:space="preserve">ISO 32000-2:2020, §14.3.3, Table 349 — 'Entries in the document information dictionary'. The same entries appear as Table 317 in ISO 32000-1:2008.</w:t>
      </w:r>
    </w:p>
  </w:footnote>
  <w:footnote w:id="10">
    <w:p>
      <w:r>
        <w:rPr>
          <w:rStyle w:val="FootnoteReference"/>
        </w:rPr>
        <w:footnoteRef/>
      </w:r>
      <w:r>
        <w:rPr>
          <w:rFonts w:ascii="Arial" w:cs="Arial" w:eastAsia="Arial" w:hAnsi="Arial"/>
          <w:sz w:val="18"/>
          <w:szCs w:val="18"/>
        </w:rPr>
        <w:t xml:space="preserve">Adobe Systems. XMP Specification Part 1: Data model, serialization, and core properties. April 2012. Available at: https://www.adobe.com/devnet/xmp.html</w:t>
      </w:r>
    </w:p>
  </w:footnote>
  <w:footnote w:id="11">
    <w:p>
      <w:r>
        <w:rPr>
          <w:rStyle w:val="FootnoteReference"/>
        </w:rPr>
        <w:footnoteRef/>
      </w:r>
      <w:r>
        <w:rPr>
          <w:rFonts w:ascii="Arial" w:cs="Arial" w:eastAsia="Arial" w:hAnsi="Arial"/>
          <w:sz w:val="18"/>
          <w:szCs w:val="18"/>
        </w:rPr>
        <w:t xml:space="preserve">ISO 32000-2:2020, §7.5.6 — 'Incremental updates'.</w:t>
      </w:r>
    </w:p>
  </w:footnote>
  <w:footnote w:id="12">
    <w:p>
      <w:r>
        <w:rPr>
          <w:rStyle w:val="FootnoteReference"/>
        </w:rPr>
        <w:footnoteRef/>
      </w:r>
      <w:r>
        <w:rPr>
          <w:rFonts w:ascii="Arial" w:cs="Arial" w:eastAsia="Arial" w:hAnsi="Arial"/>
          <w:sz w:val="18"/>
          <w:szCs w:val="18"/>
        </w:rPr>
        <w:t xml:space="preserve">ISO 32000-2:2020, §8.8.1 — 'Form XObjects', Table 93: /BBox entry.</w:t>
      </w:r>
    </w:p>
  </w:footnote>
  <w:footnote w:id="13">
    <w:p>
      <w:r>
        <w:rPr>
          <w:rStyle w:val="FootnoteReference"/>
        </w:rPr>
        <w:footnoteRef/>
      </w:r>
      <w:r>
        <w:rPr>
          <w:rFonts w:ascii="Arial" w:cs="Arial" w:eastAsia="Arial" w:hAnsi="Arial"/>
          <w:sz w:val="18"/>
          <w:szCs w:val="18"/>
        </w:rPr>
        <w:t xml:space="preserve">ISO 32000-2:2020, §8.5.4 — 'Clipping path operators'.</w:t>
      </w:r>
    </w:p>
  </w:footnote>
  <w:footnote w:id="14">
    <w:p>
      <w:r>
        <w:rPr>
          <w:rStyle w:val="FootnoteReference"/>
        </w:rPr>
        <w:footnoteRef/>
      </w:r>
      <w:r>
        <w:rPr>
          <w:rFonts w:ascii="Arial" w:cs="Arial" w:eastAsia="Arial" w:hAnsi="Arial"/>
          <w:sz w:val="18"/>
          <w:szCs w:val="18"/>
        </w:rPr>
        <w:t xml:space="preserve">ISO 32000-2:2020, §14.11.2 — 'Page boundaries'.</w:t>
      </w:r>
    </w:p>
  </w:footnote>
  <w:footnote w:id="15">
    <w:p>
      <w:r>
        <w:rPr>
          <w:rStyle w:val="FootnoteReference"/>
        </w:rPr>
        <w:footnoteRef/>
      </w:r>
      <w:r>
        <w:rPr>
          <w:rFonts w:ascii="Arial" w:cs="Arial" w:eastAsia="Arial" w:hAnsi="Arial"/>
          <w:sz w:val="18"/>
          <w:szCs w:val="18"/>
        </w:rPr>
        <w:t xml:space="preserve">ISO 32000-2:2020, §8.3.3 — 'Transformation matrices'.</w:t>
      </w:r>
    </w:p>
  </w:footnote>
  <w:footnote w:id="16">
    <w:p>
      <w:r>
        <w:rPr>
          <w:rStyle w:val="FootnoteReference"/>
        </w:rPr>
        <w:footnoteRef/>
      </w:r>
      <w:r>
        <w:rPr>
          <w:rFonts w:ascii="Arial" w:cs="Arial" w:eastAsia="Arial" w:hAnsi="Arial"/>
          <w:sz w:val="18"/>
          <w:szCs w:val="18"/>
        </w:rPr>
        <w:t xml:space="preserve">ISO 32000-2:2020, §11.6.5.2 — 'Soft masks'; §8.4.5 — 'Graphics state parameters', Table 57.</w:t>
      </w:r>
    </w:p>
  </w:footnote>
  <w:footnote w:id="17">
    <w:p>
      <w:r>
        <w:rPr>
          <w:rStyle w:val="FootnoteReference"/>
        </w:rPr>
        <w:footnoteRef/>
      </w:r>
      <w:r>
        <w:rPr>
          <w:rFonts w:ascii="Arial" w:cs="Arial" w:eastAsia="Arial" w:hAnsi="Arial"/>
          <w:sz w:val="18"/>
          <w:szCs w:val="18"/>
        </w:rPr>
        <w:t xml:space="preserve">ISO 32000-2:2020, §8.5 — 'Path construction and painting operators'; §8.5.3 — 'Clipping path operators'.</w:t>
      </w:r>
    </w:p>
  </w:footnote>
  <w:footnote w:id="18">
    <w:p>
      <w:r>
        <w:rPr>
          <w:rStyle w:val="FootnoteReference"/>
        </w:rPr>
        <w:footnoteRef/>
      </w:r>
      <w:r>
        <w:rPr>
          <w:rFonts w:ascii="Arial" w:cs="Arial" w:eastAsia="Arial" w:hAnsi="Arial"/>
          <w:sz w:val="18"/>
          <w:szCs w:val="18"/>
        </w:rPr>
        <w:t xml:space="preserve">JEITA CP-3451C, Exchangeable image file format for digital still cameras: Exif Version 2.3, 2012.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pPr>
    <w:r>
      <w:rPr>
        <w:rFonts w:ascii="Arial" w:cs="Arial" w:eastAsia="Arial" w:hAnsi="Arial"/>
        <w:color w:val="595959"/>
        <w:sz w:val="18"/>
        <w:szCs w:val="18"/>
      </w:rPr>
      <w:t xml:space="preserve">PDF Digital Forensics — Technical Reference Guide</w:t>
    </w:r>
    <w:r>
      <w:rPr>
        <w:rFonts w:ascii="Arial" w:cs="Arial" w:eastAsia="Arial" w:hAnsi="Arial"/>
        <w:sz w:val="18"/>
        <w:szCs w:val="18"/>
      </w:rPr>
      <w:t xml:space="preserve">	</w:t>
    </w:r>
    <w:r>
      <w:rPr>
        <w:rFonts w:ascii="Arial" w:cs="Arial" w:eastAsia="Arial" w:hAnsi="Arial"/>
        <w:b/>
        <w:bCs/>
        <w:color w:val="595959"/>
        <w:sz w:val="18"/>
        <w:szCs w:val="18"/>
      </w:rPr>
      <w:t xml:space="preserve">FOR OFFICIAL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lvl w:ilvl="1" w15:tentative="1">
      <w:start w:val="1"/>
      <w:numFmt w:val="bullet"/>
      <w:lvlText w:val="◦"/>
      <w:lvlJc w:val="left"/>
      <w:pPr>
        <w:spacing w:after="60"/>
        <w:ind w:left="1080" w:hanging="360"/>
      </w:pPr>
    </w:lvl>
  </w:abstractNum>
  <w:abstractNum w:abstractNumId="3" w15:restartNumberingAfterBreak="0">
    <w:multiLevelType w:val="hybridMultilevel"/>
    <w:lvl w:ilvl="0" w15:tentative="1">
      <w:start w:val="1"/>
      <w:numFmt w:val="decimal"/>
      <w:lvlText w:val="%1."/>
      <w:lvlJc w:val="left"/>
      <w:pPr>
        <w:spacing w:after="60"/>
        <w:ind w:left="720" w:hanging="360"/>
      </w:pPr>
    </w:lvl>
  </w:abstractNum>
  <w:abstractNum w:abstractNumId="4" w15:restartNumberingAfterBreak="0">
    <w:multiLevelType w:val="hybridMultilevel"/>
    <w:lvl w:ilvl="0" w15:tentative="1">
      <w:start w:val="1"/>
      <w:numFmt w:val="decimal"/>
      <w:lvlText w:val="%1."/>
      <w:lvlJc w:val="left"/>
      <w:pPr>
        <w:spacing w:after="60"/>
        <w:ind w:left="720" w:hanging="360"/>
      </w:pPr>
    </w:lvl>
  </w:abstractNum>
  <w:abstractNum w:abstractNumId="5" w15:restartNumberingAfterBreak="0">
    <w:multiLevelType w:val="hybridMultilevel"/>
    <w:lvl w:ilvl="0" w15:tentative="1">
      <w:start w:val="1"/>
      <w:numFmt w:val="lowerLetter"/>
      <w:lvlText w:val="%1."/>
      <w:lvlJc w:val="left"/>
      <w:pPr>
        <w:spacing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github.com/digitalsleuth/peepdf-3" TargetMode="External"/><Relationship Id="rId11" Type="http://schemas.openxmlformats.org/officeDocument/2006/relationships/hyperlink" Target="https://qpdf.sourceforge.io" TargetMode="External"/><Relationship Id="rId12" Type="http://schemas.openxmlformats.org/officeDocument/2006/relationships/hyperlink" Target="https://mupdf.readthedocs.io" TargetMode="External"/><Relationship Id="rId13" Type="http://schemas.openxmlformats.org/officeDocument/2006/relationships/hyperlink" Target="https://pdfa.org/pdf-standards/" TargetMode="External"/><Relationship Id="rId14" Type="http://schemas.openxmlformats.org/officeDocument/2006/relationships/image" Target="media/image1.png"/><Relationship Id="rId15" Type="http://schemas.openxmlformats.org/officeDocument/2006/relationships/hyperlink" Target="mailto:jjrboucher@gmail.com" TargetMode="External"/><Relationship Id="rId16" Type="http://schemas.openxmlformats.org/officeDocument/2006/relationships/hyperlink" Target="https://github.com/jjrboucher/PDF-Forensics/" TargetMode="External"/><Relationship Id="rId17" Type="http://schemas.openxmlformats.org/officeDocument/2006/relationships/hyperlink" Target="https://creativecommons.org/licenses/by/4.0/" TargetMode="External"/><Relationship Id="rId18" Type="http://schemas.openxmlformats.org/officeDocument/2006/relationships/hyperlink" Target="https://www.apache.org/licenses/LICENSE-2.0"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2026-06-08T17:18:55.604Z</dcterms:created>
  <dcterms:modified xsi:type="dcterms:W3CDTF">2026-06-08T17:18:55.604Z</dcterms:modified>
</cp:coreProperties>
</file>

<file path=docProps/custom.xml><?xml version="1.0" encoding="utf-8"?>
<Properties xmlns="http://schemas.openxmlformats.org/officeDocument/2006/custom-properties" xmlns:vt="http://schemas.openxmlformats.org/officeDocument/2006/docPropsVTypes"/>
</file>