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v1.0.1</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21, 2026 · Applies to PDF Forensics Suite v1.0.1, build 2026-10-21</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twenty-one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2.5.1  Encrypted Files</w:t>
      </w:r>
    </w:p>
    <w:p>
      <w:pPr>
        <w:spacing w:after="80" w:before="80"/>
      </w:pPr>
      <w:r>
        <w:rPr>
          <w:rFonts w:ascii="Arial" w:cs="Arial" w:eastAsia="Arial" w:hAnsi="Arial"/>
          <w:i/>
          <w:iCs/>
          <w:color w:val="5A5A5A"/>
          <w:sz w:val="18"/>
          <w:szCs w:val="18"/>
        </w:rPr>
        <w:t xml:space="preserve">Report ID: encrypted_files</w:t>
      </w:r>
    </w:p>
    <w:p>
      <w:pPr>
        <w:spacing w:after="80" w:before="80"/>
      </w:pPr>
      <w:r>
        <w:rPr>
          <w:rFonts w:ascii="Arial" w:cs="Arial" w:eastAsia="Arial" w:hAnsi="Arial"/>
          <w:color w:val="000000"/>
          <w:sz w:val="22"/>
          <w:szCs w:val="22"/>
        </w:rPr>
        <w:t xml:space="preserve">Every password-encrypted PDF submitted for analysis and how it was handled. A header on the report cautions that it contains passwords. Files that are not encrypted are not listed. Built from the encryption table (see the Risk Scoring Technical Reference, schema), not by a single SQL query; a database analysed before this table existed shows one explanatory row.</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Status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one of: opened with no password (permissions-only encryption); opened with a supplied password; NOT OPENED — no supplied password worked; NOT OPENED — password required, no password list was supplied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password that opened the file, shown verbatim as part of the forensic record and the repeatable procedure; blank for permissions-only files and for files not opened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Source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where that password came from, e.g. empty password, known-good (found earlier this run), or list line 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Scheme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encryption algorithm and parameters from the /Encrypt dictionary, e.g. AES-256 (V5 R6); blank for a locked file that could not be opened (pikepdf cannot read it without the password)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Attempts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passwords tried on this file (the empty password counts as one)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w:t>
            </w:r>
          </w:p>
        </w:tc>
      </w:tr>
    </w:tbl>
    <w:p/>
    <w:p>
      <w:pPr>
        <w:pStyle w:val="Heading3"/>
      </w:pPr>
      <w:r>
        <w:rPr>
          <w:rFonts w:ascii="Arial" w:cs="Arial" w:eastAsia="Arial" w:hAnsi="Arial"/>
        </w:rPr>
        <w:t xml:space="preserve">How Passwords Are Tried</w:t>
      </w:r>
    </w:p>
    <w:p>
      <w:pPr>
        <w:spacing w:after="80" w:before="80"/>
      </w:pPr>
      <w:r>
        <w:rPr>
          <w:rFonts w:ascii="Arial" w:cs="Arial" w:eastAsia="Arial" w:hAnsi="Arial"/>
          <w:color w:val="000000"/>
          <w:sz w:val="22"/>
          <w:szCs w:val="22"/>
        </w:rPr>
        <w:t xml:space="preserve">The examiner supplies a text file of candidate passwords (passwords they already hold, from the custodian, the case file or lawful process). This is not a password cracker: it makes one attempt per supplied password, in order, and stops at the first that works. For each file the order is: the empty password (which opens permissions-only files at no cost), then passwords already found to work in this run (most recent first, since custodians reuse passwords), then the supplied list in its original order. A password that works is moved to the front of the known-good list for the files that follow. Nothing is written and no PDF is modified.</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from the list exactly as written, apart from the line break: leading and trailing spaces and a leading # are part of the password, so there are no comment lines. A list above 1,000 passwords brings a warning but is allowed. Trying many passwords against AES-256, which is deliberately slow to verify, takes longer than against older schemes.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a file with the stated password in another PDF tool to confirm it: qpdf --password=PW --decrypt input.pdf output.pdf, or opening it in a viewer.</w:t>
      </w:r>
    </w:p>
    <w:p>
      <w:pPr>
        <w:pStyle w:val="ListParagraph"/>
        <w:numPr>
          <w:ilvl w:val="0"/>
          <w:numId w:val="3"/>
        </w:numPr>
        <w:spacing w:after="60" w:before="60"/>
      </w:pPr>
      <w:r>
        <w:rPr>
          <w:rFonts w:ascii="Arial" w:cs="Arial" w:eastAsia="Arial" w:hAnsi="Arial"/>
          <w:color w:val="000000"/>
          <w:sz w:val="22"/>
          <w:szCs w:val="22"/>
        </w:rPr>
        <w:t xml:space="preserve">Read the encryption scheme without a password with qpdf --show-encryption input.pdf.</w:t>
      </w:r>
    </w:p>
    <w:p>
      <w:pPr>
        <w:pStyle w:val="ListParagraph"/>
        <w:numPr>
          <w:ilvl w:val="0"/>
          <w:numId w:val="3"/>
        </w:numPr>
        <w:spacing w:after="60" w:before="60"/>
      </w:pPr>
      <w:r>
        <w:rPr>
          <w:rFonts w:ascii="Arial" w:cs="Arial" w:eastAsia="Arial" w:hAnsi="Arial"/>
          <w:color w:val="000000"/>
          <w:sz w:val="22"/>
          <w:szCs w:val="22"/>
        </w:rPr>
        <w:t xml:space="preserve">For a file not opened, confirm the passwords tried are in the supplied list and none is correct.</w:t>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document that uses PDF features requiring a newer version than it declares. The declared version (header, Catalog /Version, XMP) is trivially editable; the structural features present set a hard minimum version and, via each feature’s publication year, an earliest-possible date. The Detail column gives the declared versions, the effective minimum, the feature(s) forcing it with their reliability, any temporal contradiction with the claimed creation date, and the benign-cause caveat. The scoring and feature table are specified in the Technical Reference Guide, section 4.4. Columns: Filename (sticky), Severity, Detail, PDF MD5. The underlying query selects findings of type VERSION_ANACHRONISM joined to their analysis.</w:t>
      </w:r>
    </w:p>
    <w:p>
      <w:pPr>
        <w:spacing w:after="80" w:before="80"/>
      </w:pPr>
      <w:r>
        <w:rPr>
          <w:rFonts w:ascii="Arial" w:cs="Arial" w:eastAsia="Arial" w:hAnsi="Arial"/>
          <w:color w:val="000000"/>
          <w:sz w:val="22"/>
          <w:szCs w:val="22"/>
        </w:rPr>
        <w:t xml:space="preserve">Technical note: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 Neighbouring letters of the same line of text are not compared with each other, so tightly spaced text, such as OCR output squeezed to fit the scanned word widths, is not reported (since build 2026-10-13).</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v1.0.1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v1.0.1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