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802D20" w14:textId="77777777">
      <w:pPr>
        <w:pBdr/>
        <w:spacing w:after="60"/>
        <w:ind/>
        <w:rPr/>
      </w:pPr>
      <w:r>
        <w:rPr>
          <w:color w:val="666666"/>
          <w:sz w:val="16"/>
          <w:szCs w:val="16"/>
        </w:rPr>
        <w:t xml:space="preserve">TÓPICOS DE SISTEMAS DE INFORMACIÓN · TALLER DE DATOS</w:t>
      </w:r>
      <w:r/>
    </w:p>
    <w:p w14:paraId="494FF8D8" w14:textId="77777777">
      <w:pPr>
        <w:pBdr/>
        <w:spacing w:after="80"/>
        <w:ind/>
        <w:rPr/>
      </w:pPr>
      <w:r>
        <w:rPr>
          <w:b/>
          <w:bCs/>
          <w:sz w:val="36"/>
          <w:szCs w:val="36"/>
        </w:rPr>
        <w:t xml:space="preserve">Entrega 1 · Por qué estos datos</w:t>
      </w:r>
      <w:r/>
    </w:p>
    <w:p w14:paraId="1C0A569B" w14:textId="77777777">
      <w:pPr>
        <w:pBdr/>
        <w:spacing w:after="240"/>
        <w:ind/>
        <w:rPr/>
      </w:pPr>
      <w:r>
        <w:rPr>
          <w:i/>
          <w:iCs/>
          <w:color w:val="444444"/>
          <w:sz w:val="22"/>
          <w:szCs w:val="22"/>
        </w:rPr>
        <w:t xml:space="preserve">Justificación del lago de datos y de su diccionario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00"/>
        <w:gridCol w:w="6760"/>
      </w:tblGrid>
      <w:tr>
        <w:trPr/>
        <w:tc>
          <w:tcPr>
            <w:shd w:val="clear" w:color="auto" w:fill="ededed"/>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14:paraId="53A92D82" w14:textId="77777777">
            <w:pPr>
              <w:pBdr/>
              <w:spacing w:after="40"/>
              <w:ind/>
              <w:rPr/>
            </w:pPr>
            <w:r>
              <w:rPr>
                <w:b/>
                <w:bCs/>
              </w:rPr>
              <w:t xml:space="preserve">Ciudad</w:t>
            </w: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760" w:type="dxa"/>
          </w:tcPr>
          <w:p w14:paraId="1C43ACB8" w14:textId="77777777">
            <w:pPr>
              <w:pBdr/>
              <w:spacing w:after="40"/>
              <w:ind/>
              <w:rPr/>
            </w:pPr>
            <w:r>
              <w:t xml:space="preserve"> </w:t>
            </w:r>
            <w:r>
              <w:rPr>
                <w:lang w:val="en-US"/>
              </w:rPr>
              <w:t xml:space="preserve">Medellin </w:t>
            </w:r>
            <w:r/>
          </w:p>
        </w:tc>
      </w:tr>
      <w:tr>
        <w:trPr/>
        <w:tc>
          <w:tcPr>
            <w:shd w:val="clear" w:color="auto" w:fill="ededed"/>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14:paraId="71365330" w14:textId="77777777">
            <w:pPr>
              <w:pBdr/>
              <w:spacing w:after="40"/>
              <w:ind/>
              <w:rPr/>
            </w:pPr>
            <w:r>
              <w:rPr>
                <w:b/>
                <w:bCs/>
              </w:rPr>
              <w:t xml:space="preserve">Integrantes</w:t>
            </w: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760" w:type="dxa"/>
          </w:tcPr>
          <w:p w14:paraId="4C22465B" w14:textId="77777777">
            <w:pPr>
              <w:pBdr/>
              <w:spacing w:after="40"/>
              <w:ind/>
              <w:rPr/>
            </w:pPr>
            <w:r>
              <w:t xml:space="preserve"> </w:t>
            </w:r>
            <w:r>
              <w:rPr>
                <w:lang w:val="en-US"/>
              </w:rPr>
              <w:t xml:space="preserve">Samuel Madrid Ossa y Juan Jose Restrepo</w:t>
            </w:r>
            <w:r/>
          </w:p>
        </w:tc>
      </w:tr>
      <w:tr>
        <w:trPr/>
        <w:tc>
          <w:tcPr>
            <w:shd w:val="clear" w:color="auto" w:fill="ededed"/>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14:paraId="337F2C30" w14:textId="77777777">
            <w:pPr>
              <w:pBdr/>
              <w:spacing w:after="40"/>
              <w:ind/>
              <w:rPr/>
            </w:pPr>
            <w:r>
              <w:rPr>
                <w:b/>
                <w:bCs/>
              </w:rPr>
              <w:t xml:space="preserve">Enlace al lago o repositorio</w:t>
            </w: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760" w:type="dxa"/>
          </w:tcPr>
          <w:p w14:paraId="30CF0F38" w14:textId="77777777">
            <w:pPr>
              <w:pBdr/>
              <w:spacing w:after="40"/>
              <w:ind/>
              <w:rPr/>
            </w:pPr>
            <w:r>
              <w:t xml:space="preserve"> </w:t>
            </w:r>
            <w:r>
              <w:t xml:space="preserve">https://github.com/jjresher/medellin-modelo-digital/</w:t>
            </w:r>
            <w:r/>
          </w:p>
        </w:tc>
      </w:tr>
      <w:tr>
        <w:trPr/>
        <w:tc>
          <w:tcPr>
            <w:shd w:val="clear" w:color="auto" w:fill="ededed"/>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14:paraId="7AE18707" w14:textId="77777777">
            <w:pPr>
              <w:pBdr/>
              <w:spacing w:after="40"/>
              <w:ind/>
              <w:rPr/>
            </w:pPr>
            <w:r>
              <w:rPr>
                <w:b/>
                <w:bCs/>
              </w:rPr>
              <w:t xml:space="preserve">Fecha</w:t>
            </w: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760" w:type="dxa"/>
          </w:tcPr>
          <w:p w14:paraId="39060D7B" w14:textId="77777777">
            <w:pPr>
              <w:pBdr/>
              <w:spacing w:after="40"/>
              <w:ind/>
              <w:rPr/>
            </w:pPr>
            <w:r>
              <w:t xml:space="preserve"> </w:t>
            </w:r>
            <w:r>
              <w:rPr>
                <w:lang w:val="es-ES"/>
              </w:rPr>
              <w:t xml:space="preserve">05/10/2025</w:t>
            </w:r>
            <w:r/>
          </w:p>
        </w:tc>
      </w:tr>
    </w:tbl>
    <w:p w14:paraId="09F789D2" w14:textId="77777777">
      <w:pPr>
        <w:pBdr/>
        <w:spacing w:after="120"/>
        <w:ind/>
        <w:rPr/>
      </w:pPr>
      <w:r/>
      <w:r/>
    </w:p>
    <w:p w14:paraId="786EFE8C" w14:textId="77777777">
      <w:pPr>
        <w:pBdr/>
        <w:spacing w:after="240"/>
        <w:ind/>
        <w:rPr/>
      </w:pPr>
      <w:r>
        <w:rPr>
          <w:b/>
          <w:bCs/>
        </w:rPr>
        <w:t xml:space="preserve">Cómo responder. </w:t>
      </w:r>
      <w:r>
        <w:t xml:space="preserve">Este documento acompaña el Ex</w:t>
      </w:r>
      <w:r>
        <w:t xml:space="preserve">cel «Diccionario de datos». Cada respuesta cabe en un párrafo corto; más largo no es mejor. Toda afirmación sobre una fuente debe poder rastrearse a su ID (F01, F02…) en el Excel. Si la respuesta es «no sabemos», escríbanlo y digan qué harían para saberlo.</w:t>
      </w:r>
      <w:r/>
    </w:p>
    <w:p w14:paraId="55284914" w14:textId="77777777">
      <w:pPr>
        <w:pBdr/>
        <w:spacing w:after="60" w:before="120"/>
        <w:ind/>
        <w:rPr/>
      </w:pPr>
      <w:r>
        <w:rPr>
          <w:b/>
          <w:bCs/>
          <w:sz w:val="24"/>
          <w:szCs w:val="24"/>
        </w:rPr>
        <w:t xml:space="preserve">1. Para quién es su sistema y qué preguntas responde</w:t>
      </w:r>
      <w:r/>
    </w:p>
    <w:p w14:paraId="058866A6" w14:textId="77777777">
      <w:pPr>
        <w:pBdr/>
        <w:spacing w:after="100"/>
        <w:ind/>
        <w:rPr/>
      </w:pPr>
      <w:r>
        <w:rPr>
          <w:color w:val="444444"/>
        </w:rPr>
        <w:t xml:space="preserve">Nombren a quién le sirve (una secretaría, un concejal, un vecino, un inversionista…) y escriban dos o tres preguntas concretas que su lago permite contestar. Son las mismas de la última columna del diccionario.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5CD6B4BC" w14:textId="77777777">
            <w:pPr>
              <w:pBdr/>
              <w:spacing w:after="40"/>
              <w:ind/>
              <w:rPr/>
            </w:pPr>
            <w:r>
              <w:t xml:space="preserve"> </w:t>
            </w:r>
            <w:r>
              <w:t xml:space="preserve"> </w:t>
            </w:r>
            <w:r>
              <w:rPr>
                <w:lang w:val="es-ES"/>
              </w:rPr>
              <w:t xml:space="preserve">Nuestro sistemas sirve para personas que necesiten tomar decisiones que involucren alguno de los ejes temáticos cubiertos por nuestro modelo digital sencillo, ¿Cuales son las zonas con pero ICA de medellin? ¿Cuales son las zonas con mas homicidios? y ¿Cual es la comuna con mayor natalidad?</w:t>
            </w:r>
            <w:r/>
          </w:p>
        </w:tc>
      </w:tr>
    </w:tbl>
    <w:p w14:paraId="4DF6105B" w14:textId="77777777">
      <w:pPr>
        <w:pBdr/>
        <w:spacing w:after="60" w:before="120"/>
        <w:ind/>
        <w:rPr/>
      </w:pPr>
      <w:r>
        <w:rPr>
          <w:b/>
          <w:bCs/>
          <w:sz w:val="24"/>
          <w:szCs w:val="24"/>
        </w:rPr>
        <w:t xml:space="preserve">2. Las fuentes que sostienen el lago</w:t>
      </w:r>
      <w:r/>
    </w:p>
    <w:p w14:paraId="73DE5E0E" w14:textId="77777777">
      <w:pPr>
        <w:pBdr/>
        <w:spacing w:after="100"/>
        <w:ind/>
        <w:rPr/>
      </w:pPr>
      <w:r>
        <w:rPr>
          <w:color w:val="444444"/>
        </w:rPr>
        <w:t xml:space="preserve">De to</w:t>
      </w:r>
      <w:r>
        <w:rPr>
          <w:color w:val="444444"/>
        </w:rPr>
        <w:t xml:space="preserve">das las fuentes que integraron, escojan las</w:t>
      </w:r>
      <w:r>
        <w:rPr>
          <w:color w:val="444444"/>
        </w:rPr>
        <w:t xml:space="preserve"> tres más importantes. Para cada una: qué aporta que ninguna otra aporta, y por qué confían en ella (quién la </w:t>
      </w:r>
      <w:r>
        <w:rPr>
          <w:color w:val="444444"/>
        </w:rPr>
        <w:t xml:space="preserve">publica</w:t>
      </w:r>
      <w:r>
        <w:rPr>
          <w:color w:val="444444"/>
        </w:rPr>
        <w:t xml:space="preserve">, qué tan al día está, qué licencia tiene).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34CB279D" w14:textId="77777777">
            <w:pPr>
              <w:pBdr/>
              <w:spacing w:after="40"/>
              <w:ind/>
              <w:rPr>
                <w:bCs w:val="0"/>
                <w:i w:val="0"/>
              </w:rPr>
            </w:pPr>
            <w:r>
              <w:t xml:space="preserve"> </w:t>
            </w:r>
            <w:r>
              <w:rPr>
                <w:lang w:val="es-ES"/>
              </w:rPr>
              <w:t xml:space="preserve">Empezando por </w:t>
            </w:r>
            <w:r>
              <w:rPr>
                <w:i/>
                <w:iCs/>
                <w:lang w:val="es-ES"/>
              </w:rPr>
            </w:r>
            <w:r>
              <w:rPr>
                <w:i/>
                <w:iCs/>
                <w:lang w:val="es-ES"/>
              </w:rPr>
            </w:r>
            <w:hyperlink r:id="rId9" w:tooltip="https://www.datos.gov.co" w:history="1">
              <w:r>
                <w:rPr>
                  <w:rStyle w:val="889"/>
                  <w:i/>
                  <w:iCs/>
                  <w:lang w:val="es-ES"/>
                </w:rPr>
                <w:t xml:space="preserve">https://www.datos.gov.co</w:t>
              </w:r>
              <w:r>
                <w:rPr>
                  <w:rStyle w:val="889"/>
                  <w:i/>
                  <w:iCs/>
                  <w:lang w:val="es-ES"/>
                </w:rPr>
              </w:r>
            </w:hyperlink>
            <w:r>
              <w:rPr>
                <w:i/>
                <w:iCs/>
                <w:lang w:val="es-ES"/>
              </w:rPr>
              <w:t xml:space="preserve"> </w:t>
            </w:r>
            <w:r>
              <w:rPr>
                <w:i w:val="0"/>
                <w:iCs w:val="0"/>
                <w:lang w:val="es-ES"/>
              </w:rPr>
              <w:t xml:space="preserve"> que es la plataforma de datos abiertos del gobierno que permite un análisis responsable y democratizado de la ciudad de medellin y de muchas otras partes del país. Ademas tambien el dominio </w:t>
            </w:r>
            <w:r>
              <w:rPr>
                <w:i/>
                <w:iCs/>
                <w:lang w:val="es-ES"/>
              </w:rPr>
            </w:r>
            <w:r>
              <w:rPr>
                <w:i/>
                <w:iCs/>
                <w:lang w:val="es-ES"/>
              </w:rPr>
            </w:r>
            <w:hyperlink r:id="rId10" w:tooltip="https://www.datos.gov.co" w:history="1">
              <w:r>
                <w:rPr>
                  <w:rStyle w:val="889"/>
                  <w:i/>
                  <w:iCs/>
                  <w:lang w:val="es-ES"/>
                </w:rPr>
                <w:t xml:space="preserve">https://www.datos.gov.co</w:t>
              </w:r>
              <w:r>
                <w:rPr>
                  <w:rStyle w:val="889"/>
                  <w:i/>
                  <w:iCs/>
                  <w:lang w:val="es-ES"/>
                </w:rPr>
              </w:r>
            </w:hyperlink>
            <w:r>
              <w:rPr>
                <w:i/>
                <w:iCs/>
                <w:lang w:val="es-ES"/>
              </w:rPr>
              <w:t xml:space="preserve"> </w:t>
            </w:r>
            <w:r>
              <w:rPr>
                <w:i w:val="0"/>
                <w:iCs w:val="0"/>
                <w:lang w:val="es-ES"/>
              </w:rPr>
              <w:t xml:space="preserve">aporta una fuente valiosa de datos observados y derivados y enfocados en medellin, la ventaja de este sitio frente al del gobierno es que analisa dimensiones de calidad de vida del municipio de medellin, que un sondeo nacional de pronto ignora. Estas dos fuentes en sus terminos indican que tienen una licencia de </w:t>
            </w:r>
            <w:r>
              <w:rPr>
                <w:i/>
                <w:iCs/>
                <w:lang w:val="es-ES"/>
              </w:rPr>
              <w:t xml:space="preserve">Creative Commons Attribution | Share Alike 4.0 International (CC BY-SA 4.0)</w:t>
            </w:r>
            <w:r>
              <w:rPr>
                <w:i/>
                <w:iCs/>
                <w:lang w:val="es-ES"/>
              </w:rPr>
              <w:t xml:space="preserve"> </w:t>
            </w:r>
            <w:r>
              <w:rPr>
                <w:lang w:val="es-ES"/>
              </w:rPr>
              <w:t xml:space="preserve">y la ultima fuente </w:t>
            </w:r>
            <w:r>
              <w:rPr>
                <w:i/>
                <w:iCs/>
                <w:lang w:val="es-ES"/>
              </w:rPr>
            </w:r>
            <w:r>
              <w:rPr>
                <w:i/>
                <w:iCs/>
                <w:lang w:val="es-ES"/>
              </w:rPr>
            </w:r>
            <w:hyperlink r:id="rId11" w:tooltip="https://portalidem.metropol.gov.c" w:history="1">
              <w:r>
                <w:rPr>
                  <w:rStyle w:val="889"/>
                  <w:i/>
                  <w:iCs/>
                  <w:lang w:val="es-ES"/>
                </w:rPr>
                <w:t xml:space="preserve">https://portalidem.metropol.gov.c</w:t>
              </w:r>
              <w:r>
                <w:rPr>
                  <w:rStyle w:val="889"/>
                  <w:i/>
                  <w:iCs/>
                  <w:lang w:val="es-ES"/>
                </w:rPr>
              </w:r>
            </w:hyperlink>
            <w:r>
              <w:rPr>
                <w:i w:val="0"/>
                <w:iCs w:val="0"/>
                <w:lang w:val="es-ES"/>
              </w:rPr>
              <w:t xml:space="preserve">o permite tener datos especificos a nivel de comuna y no declara licencia o por lo menos no la encontramos.</w:t>
            </w:r>
            <w:r>
              <w:rPr>
                <w:bCs w:val="0"/>
                <w:i w:val="0"/>
              </w:rPr>
            </w:r>
          </w:p>
        </w:tc>
      </w:tr>
    </w:tbl>
    <w:p w14:paraId="39DF80EE" w14:textId="77777777">
      <w:pPr>
        <w:pBdr/>
        <w:spacing w:after="60" w:before="120"/>
        <w:ind/>
        <w:rPr/>
      </w:pPr>
      <w:r>
        <w:rPr>
          <w:b/>
          <w:bCs/>
          <w:sz w:val="24"/>
          <w:szCs w:val="24"/>
        </w:rPr>
        <w:t xml:space="preserve">3. Lo que dejaron por fuera</w:t>
      </w:r>
      <w:r/>
    </w:p>
    <w:p w14:paraId="4E6206C6" w14:textId="77777777">
      <w:pPr>
        <w:pBdr/>
        <w:spacing w:after="100"/>
        <w:ind/>
        <w:rPr/>
      </w:pPr>
      <w:r>
        <w:rPr>
          <w:color w:val="444444"/>
        </w:rPr>
        <w:t xml:space="preserve">Escojan una fuente que descartaron o dejaron como candidata y expliquen la razón: licencia, datos personales, dato viejo, portal caído, formato imposible. ¿Qué perdió el sistema al dejarla?</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21AAAB61" w14:textId="77777777">
            <w:pPr>
              <w:pBdr/>
              <w:spacing w:after="40"/>
              <w:ind/>
              <w:rPr/>
            </w:pPr>
            <w:r>
              <w:t xml:space="preserve"> </w:t>
            </w:r>
            <w:r>
              <w:t xml:space="preserve">Cobertura de internet fijo por comuna</w:t>
            </w:r>
            <w:r>
              <w:rPr>
                <w:lang w:val="es-ES"/>
              </w:rPr>
              <w:t xml:space="preserve"> F054 es una c</w:t>
            </w:r>
            <w:r/>
            <w:r>
              <w:t xml:space="preserve">andidata que no se pudo usar</w:t>
            </w:r>
            <w:r>
              <w:rPr>
                <w:lang w:val="es-ES"/>
              </w:rPr>
              <w:t xml:space="preserve"> porque</w:t>
            </w:r>
            <w:r>
              <w:t xml:space="preserve"> el dataset no entrega cobertura por comuna y su ficha </w:t>
            </w:r>
            <w:r>
              <w:rPr>
                <w:lang w:val="es-ES"/>
              </w:rPr>
              <w:t xml:space="preserve">no tenia</w:t>
            </w:r>
            <w:r>
              <w:t xml:space="preserve"> licencia.</w:t>
            </w:r>
            <w:r>
              <w:rPr>
                <w:lang w:val="es-ES"/>
              </w:rPr>
              <w:t xml:space="preserve"> Al perderla se pierde una cifra importante que es la cobertura de internet, y esto permitiría observar que zonas de medellin no tienen cobertura a internet</w:t>
            </w:r>
            <w:r/>
            <w:r/>
            <w:r/>
            <w:r/>
            <w:r/>
            <w:r/>
          </w:p>
        </w:tc>
      </w:tr>
    </w:tbl>
    <w:p w14:paraId="630F1040" w14:textId="77777777">
      <w:pPr>
        <w:pBdr/>
        <w:spacing w:after="60" w:before="120"/>
        <w:ind/>
        <w:rPr/>
      </w:pPr>
      <w:r>
        <w:rPr>
          <w:b/>
          <w:bCs/>
          <w:sz w:val="24"/>
          <w:szCs w:val="24"/>
        </w:rPr>
        <w:t xml:space="preserve">4. La IA en la búsqueda</w:t>
      </w:r>
      <w:r/>
    </w:p>
    <w:p w14:paraId="53EF61D5" w14:textId="77777777">
      <w:pPr>
        <w:pBdr/>
        <w:spacing w:after="100"/>
        <w:ind/>
        <w:rPr/>
      </w:pPr>
      <w:r>
        <w:rPr>
          <w:color w:val="444444"/>
        </w:rPr>
        <w:t xml:space="preserve">Cuenten un caso en que la IA les ayudó de verdad y uno en que se equivocó: una fuente que no existía, un enlace roto, una cifra que no cuadraba, una licencia mal dicha. ¿Cómo se dieron cuenta? Remitan a la fila de la Bitácora IA.</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21890884" w14:textId="77777777">
            <w:pPr>
              <w:pBdr/>
              <w:spacing w:after="40"/>
              <w:ind/>
              <w:rPr/>
            </w:pPr>
            <w:r>
              <w:t xml:space="preserve"> </w:t>
            </w:r>
            <w:r>
              <w:rPr>
                <w:lang w:val="es-ES"/>
              </w:rPr>
              <w:t xml:space="preserve">La IA tiene un marco de investigación solido y sabe hacer las preguntas en el momento pertinente para encontrar errores. Honestamente el proceso de levantamiento de fuentes y datos fue muy autónomo y la derivación ocurre en la ingesta, un error comun de la IA es utilizar APIs que ya no responden o fueron actualizadas, pero la misma IA se encargo de probarlas y remplazarlas por unas nuevas. Honestamente estamos satisfechos con el producto que nos entrego y no podemos exigirle mas porque nuestro conocimiento y criterio son muy sencillos.  </w:t>
            </w:r>
            <w:r/>
            <w:r/>
          </w:p>
        </w:tc>
      </w:tr>
    </w:tbl>
    <w:p w14:paraId="1701618C" w14:textId="77777777">
      <w:pPr>
        <w:pBdr/>
        <w:spacing w:after="60" w:before="120"/>
        <w:ind/>
        <w:rPr/>
      </w:pPr>
      <w:r>
        <w:rPr>
          <w:b/>
          <w:bCs/>
          <w:sz w:val="24"/>
          <w:szCs w:val="24"/>
        </w:rPr>
        <w:t xml:space="preserve">5. El dato que podría hacer daño</w:t>
      </w:r>
      <w:r/>
    </w:p>
    <w:p w14:paraId="2B07E797" w14:textId="77777777">
      <w:pPr>
        <w:pBdr/>
        <w:spacing w:after="100"/>
        <w:ind/>
        <w:rPr/>
      </w:pPr>
      <w:r>
        <w:rPr>
          <w:color w:val="444444"/>
        </w:rPr>
        <w:t xml:space="preserve">Identifiquen el campo de su diccionario más delicado, aunque sea público, y expliquen cómo podría usarse para perjudicar a alguien si se cruza con otro. ¿Qué decidieron: quitarlo, agregarlo por zona o protegerlo?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694C5A61" w14:textId="77777777">
            <w:pPr>
              <w:pBdr/>
              <w:spacing w:after="40"/>
              <w:ind/>
              <w:rPr/>
            </w:pPr>
            <w:r>
              <w:t xml:space="preserve"> </w:t>
            </w:r>
            <w:r>
              <w:rPr>
                <w:lang w:val="es-ES"/>
              </w:rPr>
              <w:t xml:space="preserve">Pienso que cruzar campos en general puede ser peligroso porque produce prejuicios, confundiendo la causalidad con la correlaci</w:t>
            </w:r>
            <w:r>
              <w:rPr>
                <w:lang w:val="es-ES"/>
              </w:rPr>
              <w:t xml:space="preserve">ón, asi como nosotros fallamos logrando interpretar los datos para idear cruces de datos interesantes y representar realidades, se puede fallar al hacer interpretaciones erroneas de los datos llevando a atacar problemas que no son las causantes de sintomas, tenemos que tener un pensamiento sistematico y mas aun cuando involucra problemas tan dificiles de modelar, que cualquier insercion de una variable puede afectar el comportamiento del modelo.</w:t>
            </w:r>
            <w:r>
              <w:rPr>
                <w:lang w:val="es-ES"/>
              </w:rPr>
              <w:t xml:space="preserve"> </w:t>
            </w:r>
            <w:r/>
            <w:r/>
          </w:p>
        </w:tc>
      </w:tr>
    </w:tbl>
    <w:p w14:paraId="2557739F" w14:textId="77777777">
      <w:pPr>
        <w:pBdr/>
        <w:spacing w:after="60" w:before="120"/>
        <w:ind/>
        <w:rPr/>
      </w:pPr>
      <w:r>
        <w:rPr>
          <w:b/>
          <w:bCs/>
          <w:sz w:val="24"/>
          <w:szCs w:val="24"/>
        </w:rPr>
        <w:t xml:space="preserve">6. Lo que no encontraron</w:t>
      </w:r>
      <w:r/>
    </w:p>
    <w:p w14:paraId="26FB5DE6" w14:textId="77777777">
      <w:pPr>
        <w:pBdr/>
        <w:spacing w:after="100"/>
        <w:ind/>
        <w:rPr/>
      </w:pPr>
      <w:r>
        <w:rPr>
          <w:color w:val="444444"/>
        </w:rPr>
        <w:t xml:space="preserve">¿Qué dato necesitaban y no existe, no es abierto o no está a la escala de su ciudad? ¿Cómo lo reemplazaron, o qué pregunta dejaron sin responder por esa razón?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9360" w:type="dxa"/>
          </w:tcPr>
          <w:p w14:paraId="414D71C8">
            <w:pPr>
              <w:pBdr>
                <w:top w:val="none" w:color="000000" w:sz="4" w:space="0"/>
                <w:left w:val="none" w:color="000000" w:sz="4" w:space="0"/>
                <w:bottom w:val="none" w:color="000000" w:sz="4" w:space="0"/>
                <w:right w:val="none" w:color="000000" w:sz="4" w:space="0"/>
              </w:pBdr>
              <w:spacing/>
              <w:ind w:right="0" w:firstLine="0" w:left="0"/>
              <w:rPr/>
            </w:pPr>
            <w:r>
              <w:t xml:space="preserve">Personalmente, pienso que no capturamos bien la esencia del modelo digital que realmente interesa; no el que puede mostrar el estado actual de la ciudad, de un fenómeno físico, sino el que intenta predecir el comportamiento del modelo basado en sus estados</w:t>
            </w:r>
            <w:r>
              <w:t xml:space="preserve"> anteriores; el que predice configuraciones de seguridad, ambiente, campo laboral; el que tiene como entrada no solo un histórico que intenta extrapolar el siguiente dato, sino que despliega un universo de posibilidades basado en el último suceso.</w:t>
            </w:r>
            <w:r/>
          </w:p>
          <w:p w14:paraId="144E10CE" w14:textId="77777777">
            <w:pPr>
              <w:pBdr/>
              <w:spacing w:after="40"/>
              <w:ind/>
              <w:rPr/>
            </w:pPr>
            <w:r>
              <w:rPr>
                <w:lang w:val="es-ES"/>
              </w:rPr>
            </w:r>
            <w:r/>
          </w:p>
        </w:tc>
      </w:tr>
    </w:tbl>
    <w:p w14:paraId="5C612C52" w14:textId="77777777">
      <w:pPr>
        <w:pBdr/>
        <w:spacing w:after="200"/>
        <w:ind/>
        <w:rPr/>
      </w:pPr>
      <w:r/>
      <w:r/>
    </w:p>
    <w:sectPr>
      <w:footnotePr/>
      <w:endnotePr/>
      <w:type w:val="nextPage"/>
      <w:pgSz w:h="15840" w:orient="portrait" w:w="12240"/>
      <w:pgMar w:top="1300" w:right="1440" w:bottom="130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E46B9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lang w:val="es-CO" w:eastAsia="es-ES_tradnl"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3">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7">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7"/>
    <w:basedOn w:val="876"/>
    <w:next w:val="876"/>
    <w:link w:val="83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76"/>
    <w:next w:val="876"/>
    <w:link w:val="83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76"/>
    <w:next w:val="876"/>
    <w:link w:val="84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name w:val="Heading 1 Char"/>
    <w:basedOn w:val="883"/>
    <w:link w:val="877"/>
    <w:uiPriority w:val="9"/>
    <w:pPr>
      <w:pBdr/>
      <w:spacing/>
      <w:ind/>
    </w:pPr>
    <w:rPr>
      <w:rFonts w:ascii="Arial" w:hAnsi="Arial" w:eastAsia="Arial" w:cs="Arial"/>
      <w:color w:val="0f4761" w:themeColor="accent1" w:themeShade="BF"/>
      <w:sz w:val="40"/>
      <w:szCs w:val="40"/>
    </w:rPr>
  </w:style>
  <w:style w:type="character" w:styleId="833">
    <w:name w:val="Heading 2 Char"/>
    <w:basedOn w:val="883"/>
    <w:link w:val="878"/>
    <w:uiPriority w:val="9"/>
    <w:pPr>
      <w:pBdr/>
      <w:spacing/>
      <w:ind/>
    </w:pPr>
    <w:rPr>
      <w:rFonts w:ascii="Arial" w:hAnsi="Arial" w:eastAsia="Arial" w:cs="Arial"/>
      <w:color w:val="0f4761" w:themeColor="accent1" w:themeShade="BF"/>
      <w:sz w:val="32"/>
      <w:szCs w:val="32"/>
    </w:rPr>
  </w:style>
  <w:style w:type="character" w:styleId="834">
    <w:name w:val="Heading 3 Char"/>
    <w:basedOn w:val="883"/>
    <w:link w:val="879"/>
    <w:uiPriority w:val="9"/>
    <w:pPr>
      <w:pBdr/>
      <w:spacing/>
      <w:ind/>
    </w:pPr>
    <w:rPr>
      <w:rFonts w:ascii="Arial" w:hAnsi="Arial" w:eastAsia="Arial" w:cs="Arial"/>
      <w:color w:val="0f4761" w:themeColor="accent1" w:themeShade="BF"/>
      <w:sz w:val="28"/>
      <w:szCs w:val="28"/>
    </w:rPr>
  </w:style>
  <w:style w:type="character" w:styleId="835">
    <w:name w:val="Heading 4 Char"/>
    <w:basedOn w:val="883"/>
    <w:link w:val="880"/>
    <w:uiPriority w:val="9"/>
    <w:pPr>
      <w:pBdr/>
      <w:spacing/>
      <w:ind/>
    </w:pPr>
    <w:rPr>
      <w:rFonts w:ascii="Arial" w:hAnsi="Arial" w:eastAsia="Arial" w:cs="Arial"/>
      <w:i/>
      <w:iCs/>
      <w:color w:val="0f4761" w:themeColor="accent1" w:themeShade="BF"/>
    </w:rPr>
  </w:style>
  <w:style w:type="character" w:styleId="836">
    <w:name w:val="Heading 5 Char"/>
    <w:basedOn w:val="883"/>
    <w:link w:val="881"/>
    <w:uiPriority w:val="9"/>
    <w:pPr>
      <w:pBdr/>
      <w:spacing/>
      <w:ind/>
    </w:pPr>
    <w:rPr>
      <w:rFonts w:ascii="Arial" w:hAnsi="Arial" w:eastAsia="Arial" w:cs="Arial"/>
      <w:color w:val="0f4761" w:themeColor="accent1" w:themeShade="BF"/>
    </w:rPr>
  </w:style>
  <w:style w:type="character" w:styleId="837">
    <w:name w:val="Heading 6 Char"/>
    <w:basedOn w:val="883"/>
    <w:link w:val="882"/>
    <w:uiPriority w:val="9"/>
    <w:pPr>
      <w:pBdr/>
      <w:spacing/>
      <w:ind/>
    </w:pPr>
    <w:rPr>
      <w:rFonts w:ascii="Arial" w:hAnsi="Arial" w:eastAsia="Arial" w:cs="Arial"/>
      <w:i/>
      <w:iCs/>
      <w:color w:val="595959" w:themeColor="text1" w:themeTint="A6"/>
    </w:rPr>
  </w:style>
  <w:style w:type="character" w:styleId="838">
    <w:name w:val="Heading 7 Char"/>
    <w:basedOn w:val="883"/>
    <w:link w:val="829"/>
    <w:uiPriority w:val="9"/>
    <w:pPr>
      <w:pBdr/>
      <w:spacing/>
      <w:ind/>
    </w:pPr>
    <w:rPr>
      <w:rFonts w:ascii="Arial" w:hAnsi="Arial" w:eastAsia="Arial" w:cs="Arial"/>
      <w:color w:val="595959" w:themeColor="text1" w:themeTint="A6"/>
    </w:rPr>
  </w:style>
  <w:style w:type="character" w:styleId="839">
    <w:name w:val="Heading 8 Char"/>
    <w:basedOn w:val="883"/>
    <w:link w:val="830"/>
    <w:uiPriority w:val="9"/>
    <w:pPr>
      <w:pBdr/>
      <w:spacing/>
      <w:ind/>
    </w:pPr>
    <w:rPr>
      <w:rFonts w:ascii="Arial" w:hAnsi="Arial" w:eastAsia="Arial" w:cs="Arial"/>
      <w:i/>
      <w:iCs/>
      <w:color w:val="272727" w:themeColor="text1" w:themeTint="D8"/>
    </w:rPr>
  </w:style>
  <w:style w:type="character" w:styleId="840">
    <w:name w:val="Heading 9 Char"/>
    <w:basedOn w:val="883"/>
    <w:link w:val="831"/>
    <w:uiPriority w:val="9"/>
    <w:pPr>
      <w:pBdr/>
      <w:spacing/>
      <w:ind/>
    </w:pPr>
    <w:rPr>
      <w:rFonts w:ascii="Arial" w:hAnsi="Arial" w:eastAsia="Arial" w:cs="Arial"/>
      <w:i/>
      <w:iCs/>
      <w:color w:val="272727" w:themeColor="text1" w:themeTint="D8"/>
    </w:rPr>
  </w:style>
  <w:style w:type="character" w:styleId="841">
    <w:name w:val="Title Char"/>
    <w:basedOn w:val="883"/>
    <w:link w:val="886"/>
    <w:uiPriority w:val="10"/>
    <w:pPr>
      <w:pBdr/>
      <w:spacing/>
      <w:ind/>
    </w:pPr>
    <w:rPr>
      <w:rFonts w:ascii="Arial" w:hAnsi="Arial" w:eastAsia="Arial" w:cs="Arial"/>
      <w:spacing w:val="-10"/>
      <w:sz w:val="56"/>
      <w:szCs w:val="56"/>
    </w:rPr>
  </w:style>
  <w:style w:type="paragraph" w:styleId="842">
    <w:name w:val="Subtitle"/>
    <w:basedOn w:val="876"/>
    <w:next w:val="876"/>
    <w:link w:val="843"/>
    <w:uiPriority w:val="11"/>
    <w:qFormat/>
    <w:pPr>
      <w:numPr>
        <w:ilvl w:val="1"/>
      </w:numPr>
      <w:pBdr/>
      <w:spacing/>
      <w:ind/>
    </w:pPr>
    <w:rPr>
      <w:color w:val="595959" w:themeColor="text1" w:themeTint="A6"/>
      <w:spacing w:val="15"/>
      <w:sz w:val="28"/>
      <w:szCs w:val="28"/>
    </w:rPr>
  </w:style>
  <w:style w:type="character" w:styleId="843">
    <w:name w:val="Subtitle Char"/>
    <w:basedOn w:val="883"/>
    <w:link w:val="842"/>
    <w:uiPriority w:val="11"/>
    <w:pPr>
      <w:pBdr/>
      <w:spacing/>
      <w:ind/>
    </w:pPr>
    <w:rPr>
      <w:color w:val="595959" w:themeColor="text1" w:themeTint="A6"/>
      <w:spacing w:val="15"/>
      <w:sz w:val="28"/>
      <w:szCs w:val="28"/>
    </w:rPr>
  </w:style>
  <w:style w:type="paragraph" w:styleId="844">
    <w:name w:val="Quote"/>
    <w:basedOn w:val="876"/>
    <w:next w:val="876"/>
    <w:link w:val="845"/>
    <w:uiPriority w:val="29"/>
    <w:qFormat/>
    <w:pPr>
      <w:pBdr/>
      <w:spacing w:before="160"/>
      <w:ind/>
      <w:jc w:val="center"/>
    </w:pPr>
    <w:rPr>
      <w:i/>
      <w:iCs/>
      <w:color w:val="404040" w:themeColor="text1" w:themeTint="BF"/>
    </w:rPr>
  </w:style>
  <w:style w:type="character" w:styleId="845">
    <w:name w:val="Quote Char"/>
    <w:basedOn w:val="883"/>
    <w:link w:val="844"/>
    <w:uiPriority w:val="29"/>
    <w:pPr>
      <w:pBdr/>
      <w:spacing/>
      <w:ind/>
    </w:pPr>
    <w:rPr>
      <w:i/>
      <w:iCs/>
      <w:color w:val="404040" w:themeColor="text1" w:themeTint="BF"/>
    </w:rPr>
  </w:style>
  <w:style w:type="character" w:styleId="846">
    <w:name w:val="Intense Emphasis"/>
    <w:basedOn w:val="883"/>
    <w:uiPriority w:val="21"/>
    <w:qFormat/>
    <w:pPr>
      <w:pBdr/>
      <w:spacing/>
      <w:ind/>
    </w:pPr>
    <w:rPr>
      <w:i/>
      <w:iCs/>
      <w:color w:val="0f4761" w:themeColor="accent1" w:themeShade="BF"/>
    </w:rPr>
  </w:style>
  <w:style w:type="paragraph" w:styleId="847">
    <w:name w:val="Intense Quote"/>
    <w:basedOn w:val="876"/>
    <w:next w:val="876"/>
    <w:link w:val="84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8">
    <w:name w:val="Intense Quote Char"/>
    <w:basedOn w:val="883"/>
    <w:link w:val="847"/>
    <w:uiPriority w:val="30"/>
    <w:pPr>
      <w:pBdr/>
      <w:spacing/>
      <w:ind/>
    </w:pPr>
    <w:rPr>
      <w:i/>
      <w:iCs/>
      <w:color w:val="0f4761" w:themeColor="accent1" w:themeShade="BF"/>
    </w:rPr>
  </w:style>
  <w:style w:type="character" w:styleId="849">
    <w:name w:val="Intense Reference"/>
    <w:basedOn w:val="883"/>
    <w:uiPriority w:val="32"/>
    <w:qFormat/>
    <w:pPr>
      <w:pBdr/>
      <w:spacing/>
      <w:ind/>
    </w:pPr>
    <w:rPr>
      <w:b/>
      <w:bCs/>
      <w:smallCaps/>
      <w:color w:val="0f4761" w:themeColor="accent1" w:themeShade="BF"/>
      <w:spacing w:val="5"/>
    </w:rPr>
  </w:style>
  <w:style w:type="paragraph" w:styleId="850">
    <w:name w:val="No Spacing"/>
    <w:basedOn w:val="876"/>
    <w:uiPriority w:val="1"/>
    <w:qFormat/>
    <w:pPr>
      <w:pBdr/>
      <w:spacing w:after="0" w:line="240" w:lineRule="auto"/>
      <w:ind/>
    </w:pPr>
  </w:style>
  <w:style w:type="character" w:styleId="851">
    <w:name w:val="Subtle Emphasis"/>
    <w:basedOn w:val="883"/>
    <w:uiPriority w:val="19"/>
    <w:qFormat/>
    <w:pPr>
      <w:pBdr/>
      <w:spacing/>
      <w:ind/>
    </w:pPr>
    <w:rPr>
      <w:i/>
      <w:iCs/>
      <w:color w:val="404040" w:themeColor="text1" w:themeTint="BF"/>
    </w:rPr>
  </w:style>
  <w:style w:type="character" w:styleId="852">
    <w:name w:val="Emphasis"/>
    <w:basedOn w:val="883"/>
    <w:uiPriority w:val="20"/>
    <w:qFormat/>
    <w:pPr>
      <w:pBdr/>
      <w:spacing/>
      <w:ind/>
    </w:pPr>
    <w:rPr>
      <w:i/>
      <w:iCs/>
    </w:rPr>
  </w:style>
  <w:style w:type="character" w:styleId="853">
    <w:name w:val="Strong"/>
    <w:basedOn w:val="883"/>
    <w:uiPriority w:val="22"/>
    <w:qFormat/>
    <w:pPr>
      <w:pBdr/>
      <w:spacing/>
      <w:ind/>
    </w:pPr>
    <w:rPr>
      <w:b/>
      <w:bCs/>
    </w:rPr>
  </w:style>
  <w:style w:type="character" w:styleId="854">
    <w:name w:val="Subtle Reference"/>
    <w:basedOn w:val="883"/>
    <w:uiPriority w:val="31"/>
    <w:qFormat/>
    <w:pPr>
      <w:pBdr/>
      <w:spacing/>
      <w:ind/>
    </w:pPr>
    <w:rPr>
      <w:smallCaps/>
      <w:color w:val="5a5a5a" w:themeColor="text1" w:themeTint="A5"/>
    </w:rPr>
  </w:style>
  <w:style w:type="character" w:styleId="855">
    <w:name w:val="Book Title"/>
    <w:basedOn w:val="883"/>
    <w:uiPriority w:val="33"/>
    <w:qFormat/>
    <w:pPr>
      <w:pBdr/>
      <w:spacing/>
      <w:ind/>
    </w:pPr>
    <w:rPr>
      <w:b/>
      <w:bCs/>
      <w:i/>
      <w:iCs/>
      <w:spacing w:val="5"/>
    </w:rPr>
  </w:style>
  <w:style w:type="paragraph" w:styleId="856">
    <w:name w:val="Header"/>
    <w:basedOn w:val="876"/>
    <w:link w:val="857"/>
    <w:uiPriority w:val="99"/>
    <w:unhideWhenUsed/>
    <w:pPr>
      <w:pBdr/>
      <w:tabs>
        <w:tab w:val="center" w:leader="none" w:pos="4844"/>
        <w:tab w:val="right" w:leader="none" w:pos="9689"/>
      </w:tabs>
      <w:spacing w:after="0" w:line="240" w:lineRule="auto"/>
      <w:ind/>
    </w:pPr>
  </w:style>
  <w:style w:type="character" w:styleId="857">
    <w:name w:val="Header Char"/>
    <w:basedOn w:val="883"/>
    <w:link w:val="856"/>
    <w:uiPriority w:val="99"/>
    <w:pPr>
      <w:pBdr/>
      <w:spacing/>
      <w:ind/>
    </w:pPr>
  </w:style>
  <w:style w:type="paragraph" w:styleId="858">
    <w:name w:val="Footer"/>
    <w:basedOn w:val="876"/>
    <w:link w:val="859"/>
    <w:uiPriority w:val="99"/>
    <w:unhideWhenUsed/>
    <w:pPr>
      <w:pBdr/>
      <w:tabs>
        <w:tab w:val="center" w:leader="none" w:pos="4844"/>
        <w:tab w:val="right" w:leader="none" w:pos="9689"/>
      </w:tabs>
      <w:spacing w:after="0" w:line="240" w:lineRule="auto"/>
      <w:ind/>
    </w:pPr>
  </w:style>
  <w:style w:type="character" w:styleId="859">
    <w:name w:val="Footer Char"/>
    <w:basedOn w:val="883"/>
    <w:link w:val="858"/>
    <w:uiPriority w:val="99"/>
    <w:pPr>
      <w:pBdr/>
      <w:spacing/>
      <w:ind/>
    </w:pPr>
  </w:style>
  <w:style w:type="paragraph" w:styleId="860">
    <w:name w:val="Caption"/>
    <w:basedOn w:val="876"/>
    <w:next w:val="876"/>
    <w:uiPriority w:val="35"/>
    <w:unhideWhenUsed/>
    <w:qFormat/>
    <w:pPr>
      <w:pBdr/>
      <w:spacing w:after="200" w:line="240" w:lineRule="auto"/>
      <w:ind/>
    </w:pPr>
    <w:rPr>
      <w:i/>
      <w:iCs/>
      <w:color w:val="0e2841" w:themeColor="text2"/>
      <w:sz w:val="18"/>
      <w:szCs w:val="18"/>
    </w:rPr>
  </w:style>
  <w:style w:type="character" w:styleId="861">
    <w:name w:val="Footnote Text Char"/>
    <w:basedOn w:val="883"/>
    <w:link w:val="891"/>
    <w:uiPriority w:val="99"/>
    <w:semiHidden/>
    <w:pPr>
      <w:pBdr/>
      <w:spacing/>
      <w:ind/>
    </w:pPr>
    <w:rPr>
      <w:sz w:val="20"/>
      <w:szCs w:val="20"/>
    </w:rPr>
  </w:style>
  <w:style w:type="character" w:styleId="862">
    <w:name w:val="Endnote Text Char"/>
    <w:basedOn w:val="883"/>
    <w:link w:val="894"/>
    <w:uiPriority w:val="99"/>
    <w:semiHidden/>
    <w:pPr>
      <w:pBdr/>
      <w:spacing/>
      <w:ind/>
    </w:pPr>
    <w:rPr>
      <w:sz w:val="20"/>
      <w:szCs w:val="20"/>
    </w:rPr>
  </w:style>
  <w:style w:type="character" w:styleId="863">
    <w:name w:val="FollowedHyperlink"/>
    <w:basedOn w:val="883"/>
    <w:uiPriority w:val="99"/>
    <w:semiHidden/>
    <w:unhideWhenUsed/>
    <w:pPr>
      <w:pBdr/>
      <w:spacing/>
      <w:ind/>
    </w:pPr>
    <w:rPr>
      <w:color w:val="954f72" w:themeColor="followedHyperlink"/>
      <w:u w:val="single"/>
    </w:rPr>
  </w:style>
  <w:style w:type="paragraph" w:styleId="864">
    <w:name w:val="toc 1"/>
    <w:basedOn w:val="876"/>
    <w:next w:val="876"/>
    <w:uiPriority w:val="39"/>
    <w:unhideWhenUsed/>
    <w:pPr>
      <w:pBdr/>
      <w:spacing w:after="100"/>
      <w:ind/>
    </w:pPr>
  </w:style>
  <w:style w:type="paragraph" w:styleId="865">
    <w:name w:val="toc 2"/>
    <w:basedOn w:val="876"/>
    <w:next w:val="876"/>
    <w:uiPriority w:val="39"/>
    <w:unhideWhenUsed/>
    <w:pPr>
      <w:pBdr/>
      <w:spacing w:after="100"/>
      <w:ind w:left="220"/>
    </w:pPr>
  </w:style>
  <w:style w:type="paragraph" w:styleId="866">
    <w:name w:val="toc 3"/>
    <w:basedOn w:val="876"/>
    <w:next w:val="876"/>
    <w:uiPriority w:val="39"/>
    <w:unhideWhenUsed/>
    <w:pPr>
      <w:pBdr/>
      <w:spacing w:after="100"/>
      <w:ind w:left="440"/>
    </w:pPr>
  </w:style>
  <w:style w:type="paragraph" w:styleId="867">
    <w:name w:val="toc 4"/>
    <w:basedOn w:val="876"/>
    <w:next w:val="876"/>
    <w:uiPriority w:val="39"/>
    <w:unhideWhenUsed/>
    <w:pPr>
      <w:pBdr/>
      <w:spacing w:after="100"/>
      <w:ind w:left="660"/>
    </w:pPr>
  </w:style>
  <w:style w:type="paragraph" w:styleId="868">
    <w:name w:val="toc 5"/>
    <w:basedOn w:val="876"/>
    <w:next w:val="876"/>
    <w:uiPriority w:val="39"/>
    <w:unhideWhenUsed/>
    <w:pPr>
      <w:pBdr/>
      <w:spacing w:after="100"/>
      <w:ind w:left="880"/>
    </w:pPr>
  </w:style>
  <w:style w:type="paragraph" w:styleId="869">
    <w:name w:val="toc 6"/>
    <w:basedOn w:val="876"/>
    <w:next w:val="876"/>
    <w:uiPriority w:val="39"/>
    <w:unhideWhenUsed/>
    <w:pPr>
      <w:pBdr/>
      <w:spacing w:after="100"/>
      <w:ind w:left="1100"/>
    </w:pPr>
  </w:style>
  <w:style w:type="paragraph" w:styleId="870">
    <w:name w:val="toc 7"/>
    <w:basedOn w:val="876"/>
    <w:next w:val="876"/>
    <w:uiPriority w:val="39"/>
    <w:unhideWhenUsed/>
    <w:pPr>
      <w:pBdr/>
      <w:spacing w:after="100"/>
      <w:ind w:left="1320"/>
    </w:pPr>
  </w:style>
  <w:style w:type="paragraph" w:styleId="871">
    <w:name w:val="toc 8"/>
    <w:basedOn w:val="876"/>
    <w:next w:val="876"/>
    <w:uiPriority w:val="39"/>
    <w:unhideWhenUsed/>
    <w:pPr>
      <w:pBdr/>
      <w:spacing w:after="100"/>
      <w:ind w:left="1540"/>
    </w:pPr>
  </w:style>
  <w:style w:type="paragraph" w:styleId="872">
    <w:name w:val="toc 9"/>
    <w:basedOn w:val="876"/>
    <w:next w:val="876"/>
    <w:uiPriority w:val="39"/>
    <w:unhideWhenUsed/>
    <w:pPr>
      <w:pBdr/>
      <w:spacing w:after="100"/>
      <w:ind w:left="1760"/>
    </w:pPr>
  </w:style>
  <w:style w:type="character" w:styleId="873">
    <w:name w:val="Placeholder Text"/>
    <w:basedOn w:val="883"/>
    <w:uiPriority w:val="99"/>
    <w:semiHidden/>
    <w:pPr>
      <w:pBdr/>
      <w:spacing/>
      <w:ind/>
    </w:pPr>
    <w:rPr>
      <w:color w:val="666666"/>
    </w:rPr>
  </w:style>
  <w:style w:type="paragraph" w:styleId="874">
    <w:name w:val="TOC Heading"/>
    <w:uiPriority w:val="39"/>
    <w:unhideWhenUsed/>
    <w:pPr>
      <w:pBdr/>
      <w:spacing/>
      <w:ind/>
    </w:pPr>
  </w:style>
  <w:style w:type="paragraph" w:styleId="875">
    <w:name w:val="table of figures"/>
    <w:basedOn w:val="876"/>
    <w:next w:val="876"/>
    <w:uiPriority w:val="99"/>
    <w:unhideWhenUsed/>
    <w:pPr>
      <w:pBdr/>
      <w:spacing w:after="0" w:afterAutospacing="0"/>
      <w:ind/>
    </w:pPr>
  </w:style>
  <w:style w:type="paragraph" w:styleId="876" w:default="1">
    <w:name w:val="Normal"/>
    <w:qFormat/>
    <w:pPr>
      <w:pBdr/>
      <w:spacing/>
      <w:ind/>
    </w:pPr>
  </w:style>
  <w:style w:type="paragraph" w:styleId="877">
    <w:name w:val="Heading 1"/>
    <w:basedOn w:val="876"/>
    <w:next w:val="876"/>
    <w:uiPriority w:val="9"/>
    <w:qFormat/>
    <w:pPr>
      <w:pBdr/>
      <w:spacing/>
      <w:ind/>
      <w:outlineLvl w:val="0"/>
    </w:pPr>
    <w:rPr>
      <w:color w:val="2e74b5"/>
      <w:sz w:val="32"/>
      <w:szCs w:val="32"/>
    </w:rPr>
  </w:style>
  <w:style w:type="paragraph" w:styleId="878">
    <w:name w:val="Heading 2"/>
    <w:basedOn w:val="876"/>
    <w:next w:val="876"/>
    <w:uiPriority w:val="9"/>
    <w:semiHidden/>
    <w:unhideWhenUsed/>
    <w:qFormat/>
    <w:pPr>
      <w:pBdr/>
      <w:spacing/>
      <w:ind/>
      <w:outlineLvl w:val="1"/>
    </w:pPr>
    <w:rPr>
      <w:color w:val="2e74b5"/>
      <w:sz w:val="26"/>
      <w:szCs w:val="26"/>
    </w:rPr>
  </w:style>
  <w:style w:type="paragraph" w:styleId="879">
    <w:name w:val="Heading 3"/>
    <w:basedOn w:val="876"/>
    <w:next w:val="876"/>
    <w:uiPriority w:val="9"/>
    <w:semiHidden/>
    <w:unhideWhenUsed/>
    <w:qFormat/>
    <w:pPr>
      <w:pBdr/>
      <w:spacing/>
      <w:ind/>
      <w:outlineLvl w:val="2"/>
    </w:pPr>
    <w:rPr>
      <w:color w:val="1f4d78"/>
      <w:sz w:val="24"/>
      <w:szCs w:val="24"/>
    </w:rPr>
  </w:style>
  <w:style w:type="paragraph" w:styleId="880">
    <w:name w:val="Heading 4"/>
    <w:basedOn w:val="876"/>
    <w:next w:val="876"/>
    <w:uiPriority w:val="9"/>
    <w:semiHidden/>
    <w:unhideWhenUsed/>
    <w:qFormat/>
    <w:pPr>
      <w:pBdr/>
      <w:spacing/>
      <w:ind/>
      <w:outlineLvl w:val="3"/>
    </w:pPr>
    <w:rPr>
      <w:i/>
      <w:iCs/>
      <w:color w:val="2e74b5"/>
    </w:rPr>
  </w:style>
  <w:style w:type="paragraph" w:styleId="881">
    <w:name w:val="Heading 5"/>
    <w:basedOn w:val="876"/>
    <w:next w:val="876"/>
    <w:uiPriority w:val="9"/>
    <w:semiHidden/>
    <w:unhideWhenUsed/>
    <w:qFormat/>
    <w:pPr>
      <w:pBdr/>
      <w:spacing/>
      <w:ind/>
      <w:outlineLvl w:val="4"/>
    </w:pPr>
    <w:rPr>
      <w:color w:val="2e74b5"/>
    </w:rPr>
  </w:style>
  <w:style w:type="paragraph" w:styleId="882">
    <w:name w:val="Heading 6"/>
    <w:basedOn w:val="876"/>
    <w:next w:val="876"/>
    <w:uiPriority w:val="9"/>
    <w:semiHidden/>
    <w:unhideWhenUsed/>
    <w:qFormat/>
    <w:pPr>
      <w:pBdr/>
      <w:spacing/>
      <w:ind/>
      <w:outlineLvl w:val="5"/>
    </w:pPr>
    <w:rPr>
      <w:color w:val="1f4d78"/>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Title"/>
    <w:basedOn w:val="876"/>
    <w:next w:val="876"/>
    <w:uiPriority w:val="10"/>
    <w:qFormat/>
    <w:pPr>
      <w:pBdr/>
      <w:spacing/>
      <w:ind/>
    </w:pPr>
    <w:rPr>
      <w:sz w:val="56"/>
      <w:szCs w:val="56"/>
    </w:rPr>
  </w:style>
  <w:style w:type="paragraph" w:styleId="887" w:customStyle="1">
    <w:name w:val="Fuerte1"/>
    <w:basedOn w:val="876"/>
    <w:next w:val="876"/>
    <w:qFormat/>
    <w:pPr>
      <w:pBdr/>
      <w:spacing/>
      <w:ind/>
    </w:pPr>
    <w:rPr>
      <w:b/>
      <w:bCs/>
    </w:rPr>
  </w:style>
  <w:style w:type="paragraph" w:styleId="888">
    <w:name w:val="List Paragraph"/>
    <w:basedOn w:val="876"/>
    <w:qFormat/>
    <w:pPr>
      <w:pBdr/>
      <w:spacing/>
      <w:ind/>
    </w:pPr>
  </w:style>
  <w:style w:type="character" w:styleId="889">
    <w:name w:val="Hyperlink"/>
    <w:uiPriority w:val="99"/>
    <w:unhideWhenUsed/>
    <w:pPr>
      <w:pBdr/>
      <w:spacing/>
      <w:ind/>
    </w:pPr>
    <w:rPr>
      <w:color w:val="0563c1"/>
      <w:u w:val="single"/>
    </w:rPr>
  </w:style>
  <w:style w:type="character" w:styleId="890">
    <w:name w:val="footnote reference"/>
    <w:uiPriority w:val="99"/>
    <w:semiHidden/>
    <w:unhideWhenUsed/>
    <w:pPr>
      <w:pBdr/>
      <w:spacing/>
      <w:ind/>
    </w:pPr>
    <w:rPr>
      <w:vertAlign w:val="superscript"/>
    </w:rPr>
  </w:style>
  <w:style w:type="paragraph" w:styleId="891">
    <w:name w:val="footnote text"/>
    <w:basedOn w:val="876"/>
    <w:link w:val="892"/>
    <w:uiPriority w:val="99"/>
    <w:semiHidden/>
    <w:unhideWhenUsed/>
    <w:pPr>
      <w:pBdr/>
      <w:spacing/>
      <w:ind/>
    </w:pPr>
    <w:rPr>
      <w:sz w:val="20"/>
      <w:szCs w:val="20"/>
    </w:rPr>
  </w:style>
  <w:style w:type="character" w:styleId="892" w:customStyle="1">
    <w:name w:val="Texto nota pie Car"/>
    <w:link w:val="891"/>
    <w:uiPriority w:val="99"/>
    <w:semiHidden/>
    <w:unhideWhenUsed/>
    <w:pPr>
      <w:pBdr/>
      <w:spacing/>
      <w:ind/>
    </w:pPr>
    <w:rPr>
      <w:sz w:val="20"/>
      <w:szCs w:val="20"/>
    </w:rPr>
  </w:style>
  <w:style w:type="character" w:styleId="893">
    <w:name w:val="endnote reference"/>
    <w:uiPriority w:val="99"/>
    <w:semiHidden/>
    <w:unhideWhenUsed/>
    <w:pPr>
      <w:pBdr/>
      <w:spacing/>
      <w:ind/>
    </w:pPr>
    <w:rPr>
      <w:vertAlign w:val="superscript"/>
    </w:rPr>
  </w:style>
  <w:style w:type="paragraph" w:styleId="894">
    <w:name w:val="endnote text"/>
    <w:basedOn w:val="876"/>
    <w:link w:val="895"/>
    <w:uiPriority w:val="99"/>
    <w:semiHidden/>
    <w:unhideWhenUsed/>
    <w:pPr>
      <w:pBdr/>
      <w:spacing/>
      <w:ind/>
    </w:pPr>
    <w:rPr>
      <w:sz w:val="20"/>
      <w:szCs w:val="20"/>
    </w:rPr>
  </w:style>
  <w:style w:type="character" w:styleId="895" w:customStyle="1">
    <w:name w:val="Texto nota al final Car"/>
    <w:link w:val="89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datos.gov.co" TargetMode="External"/><Relationship Id="rId10" Type="http://schemas.openxmlformats.org/officeDocument/2006/relationships/hyperlink" Target="https://www.datos.gov.co" TargetMode="External"/><Relationship Id="rId11" Type="http://schemas.openxmlformats.org/officeDocument/2006/relationships/hyperlink" Target="https://portalidem.metropol.gov.c"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2026-09-28T11:23:00Z</dcterms:created>
  <dcterms:modified xsi:type="dcterms:W3CDTF">2026-10-06T17:54:00Z</dcterms:modified>
</cp:coreProperties>
</file>