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tabs>
          <w:tab w:val="left" w:leader="none" w:pos="720"/>
          <w:tab w:val="left" w:leader="none" w:pos="1080"/>
          <w:tab w:val="left" w:leader="none" w:pos="1440"/>
        </w:tabs>
        <w:rPr/>
      </w:pPr>
      <w:bookmarkStart w:colFirst="0" w:colLast="0" w:name="_1371f7u146zo" w:id="0"/>
      <w:bookmarkEnd w:id="0"/>
      <w:r w:rsidDel="00000000" w:rsidR="00000000" w:rsidRPr="00000000">
        <w:rPr>
          <w:rtl w:val="0"/>
        </w:rPr>
      </w:r>
    </w:p>
    <w:tbl>
      <w:tblPr>
        <w:tblStyle w:val="Table1"/>
        <w:tblpPr w:leftFromText="0" w:rightFromText="0" w:topFromText="0" w:bottomFromText="0" w:vertAnchor="margin" w:horzAnchor="margin" w:tblpXSpec="center" w:tblpYSpec="top"/>
        <w:tblW w:w="10200.0" w:type="dxa"/>
        <w:jc w:val="center"/>
        <w:tblLayout w:type="fixed"/>
        <w:tblLook w:val="0600"/>
      </w:tblPr>
      <w:tblGrid>
        <w:gridCol w:w="6375"/>
        <w:gridCol w:w="3825"/>
        <w:tblGridChange w:id="0">
          <w:tblGrid>
            <w:gridCol w:w="6375"/>
            <w:gridCol w:w="3825"/>
          </w:tblGrid>
        </w:tblGridChange>
      </w:tblGrid>
      <w:tr>
        <w:trPr>
          <w:cantSplit w:val="1"/>
          <w:tblHeader w:val="0"/>
        </w:trPr>
        <w:tc>
          <w:tcPr>
            <w:tcBorders>
              <w:left w:color="000000" w:space="0" w:sz="0" w:val="nil"/>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002">
            <w:pPr>
              <w:pBdr>
                <w:bottom w:color="000000" w:space="1" w:sz="18" w:val="single"/>
              </w:pBdr>
              <w:tabs>
                <w:tab w:val="center" w:leader="none" w:pos="4320"/>
                <w:tab w:val="right" w:leader="none" w:pos="8640"/>
                <w:tab w:val="left" w:leader="none" w:pos="0"/>
                <w:tab w:val="left" w:leader="none" w:pos="255"/>
                <w:tab w:val="center" w:leader="none" w:pos="5112"/>
              </w:tabs>
              <w:jc w:val="center"/>
              <w:rPr>
                <w:rFonts w:ascii="Cambria" w:cs="Cambria" w:eastAsia="Cambria" w:hAnsi="Cambria"/>
                <w:smallCaps w:val="1"/>
                <w:sz w:val="46"/>
                <w:szCs w:val="46"/>
              </w:rPr>
            </w:pPr>
            <w:r w:rsidDel="00000000" w:rsidR="00000000" w:rsidRPr="00000000">
              <w:rPr>
                <w:rFonts w:ascii="Cambria" w:cs="Cambria" w:eastAsia="Cambria" w:hAnsi="Cambria"/>
                <w:b w:val="1"/>
                <w:bCs w:val="1"/>
                <w:smallCaps w:val="1"/>
                <w:sz w:val="40"/>
                <w:szCs w:val="40"/>
                <w:rtl w:val="0"/>
              </w:rPr>
              <w:t xml:space="preserve">JAVIER JOEL ROSADO GARCIA</w:t>
              <w:br w:type="textWrapping"/>
            </w:r>
            <w:r w:rsidDel="00000000" w:rsidR="00000000" w:rsidRPr="00000000">
              <w:rPr>
                <w:rFonts w:ascii="Cambria" w:cs="Cambria" w:eastAsia="Cambria" w:hAnsi="Cambria"/>
                <w:smallCaps w:val="1"/>
                <w:sz w:val="28"/>
                <w:szCs w:val="28"/>
                <w:rtl w:val="0"/>
              </w:rPr>
              <w:t xml:space="preserve">Senior Full-Stack Software Engineer</w:t>
            </w:r>
            <w:r w:rsidDel="00000000" w:rsidR="00000000" w:rsidRPr="00000000">
              <w:rPr>
                <w:rtl w:val="0"/>
              </w:rPr>
            </w:r>
          </w:p>
          <w:p w:rsidR="00000000" w:rsidDel="00000000" w:rsidP="00000000" w:rsidRDefault="00000000" w:rsidRPr="00000000" w14:paraId="00000003">
            <w:pPr>
              <w:tabs>
                <w:tab w:val="center" w:leader="none" w:pos="4320"/>
                <w:tab w:val="right" w:leader="none" w:pos="8640"/>
                <w:tab w:val="left" w:leader="none" w:pos="0"/>
                <w:tab w:val="right" w:leader="none" w:pos="9360"/>
              </w:tabs>
              <w:rPr>
                <w:rFonts w:ascii="Cambria" w:cs="Cambria" w:eastAsia="Cambria" w:hAnsi="Cambria"/>
                <w:sz w:val="24"/>
                <w:szCs w:val="24"/>
              </w:rPr>
            </w:pPr>
            <w:r w:rsidDel="00000000" w:rsidR="00000000" w:rsidRPr="00000000">
              <w:rPr>
                <w:rFonts w:ascii="Cambria" w:cs="Cambria" w:eastAsia="Cambria" w:hAnsi="Cambria"/>
                <w:b w:val="1"/>
                <w:bCs w:val="1"/>
                <w:sz w:val="18"/>
                <w:szCs w:val="18"/>
                <w:rtl w:val="0"/>
              </w:rPr>
              <w:br w:type="textWrapping"/>
            </w:r>
            <w:r w:rsidDel="00000000" w:rsidR="00000000" w:rsidRPr="00000000">
              <w:rPr>
                <w:rFonts w:ascii="Cambria" w:cs="Cambria" w:eastAsia="Cambria" w:hAnsi="Cambria"/>
                <w:b w:val="1"/>
                <w:bCs w:val="1"/>
                <w:sz w:val="24"/>
                <w:szCs w:val="24"/>
                <w:rtl w:val="0"/>
              </w:rPr>
              <w:t xml:space="preserve">E-mail: </w:t>
            </w:r>
            <w:r w:rsidDel="00000000" w:rsidR="00000000" w:rsidRPr="00000000">
              <w:rPr>
                <w:rFonts w:ascii="Cambria" w:cs="Cambria" w:eastAsia="Cambria" w:hAnsi="Cambria"/>
                <w:sz w:val="24"/>
                <w:szCs w:val="24"/>
                <w:rtl w:val="0"/>
              </w:rPr>
              <w:t xml:space="preserve">jjrosado@gmail.com </w:t>
            </w:r>
          </w:p>
          <w:p w:rsidR="00000000" w:rsidDel="00000000" w:rsidP="00000000" w:rsidRDefault="00000000" w:rsidRPr="00000000" w14:paraId="00000004">
            <w:pPr>
              <w:tabs>
                <w:tab w:val="center" w:leader="none" w:pos="4320"/>
                <w:tab w:val="right" w:leader="none" w:pos="8640"/>
                <w:tab w:val="left" w:leader="none" w:pos="0"/>
                <w:tab w:val="right" w:leader="none" w:pos="9360"/>
              </w:tabs>
              <w:rPr>
                <w:rFonts w:ascii="Cambria" w:cs="Cambria" w:eastAsia="Cambria" w:hAnsi="Cambria"/>
                <w:smallCaps w:val="1"/>
                <w:sz w:val="22"/>
                <w:szCs w:val="22"/>
              </w:rPr>
            </w:pPr>
            <w:r w:rsidDel="00000000" w:rsidR="00000000" w:rsidRPr="00000000">
              <w:rPr>
                <w:rFonts w:ascii="Cambria" w:cs="Cambria" w:eastAsia="Cambria" w:hAnsi="Cambria"/>
                <w:b w:val="1"/>
                <w:bCs w:val="1"/>
                <w:sz w:val="24"/>
                <w:szCs w:val="24"/>
                <w:rtl w:val="0"/>
              </w:rPr>
              <w:t xml:space="preserve">Mobile: </w:t>
            </w:r>
            <w:r w:rsidDel="00000000" w:rsidR="00000000" w:rsidRPr="00000000">
              <w:rPr>
                <w:rFonts w:ascii="Cambria" w:cs="Cambria" w:eastAsia="Cambria" w:hAnsi="Cambria"/>
                <w:sz w:val="24"/>
                <w:szCs w:val="24"/>
                <w:rtl w:val="0"/>
              </w:rPr>
              <w:t xml:space="preserve">(321)365-4345</w:t>
            </w:r>
            <w:r w:rsidDel="00000000" w:rsidR="00000000" w:rsidRPr="00000000">
              <w:rPr>
                <w:rtl w:val="0"/>
              </w:rPr>
            </w:r>
          </w:p>
        </w:tc>
        <w:tc>
          <w:tcPr>
            <w:tcMar>
              <w:top w:w="288.0" w:type="dxa"/>
              <w:left w:w="288.0" w:type="dxa"/>
              <w:bottom w:w="288.0" w:type="dxa"/>
              <w:right w:w="288.0" w:type="dxa"/>
            </w:tcMar>
            <w:vAlign w:val="center"/>
          </w:tcPr>
          <w:p w:rsidR="00000000" w:rsidDel="00000000" w:rsidP="00000000" w:rsidRDefault="00000000" w:rsidRPr="00000000" w14:paraId="00000005">
            <w:pPr>
              <w:widowControl w:val="0"/>
              <w:jc w:val="center"/>
              <w:rPr>
                <w:rFonts w:ascii="Cambria" w:cs="Cambria" w:eastAsia="Cambria" w:hAnsi="Cambria"/>
                <w:b w:val="1"/>
                <w:bCs w:val="1"/>
                <w:smallCaps w:val="1"/>
                <w:sz w:val="16"/>
                <w:szCs w:val="16"/>
              </w:rPr>
            </w:pPr>
            <w:r w:rsidDel="00000000" w:rsidR="00000000" w:rsidRPr="00000000">
              <w:rPr>
                <w:rFonts w:ascii="Cambria" w:cs="Cambria" w:eastAsia="Cambria" w:hAnsi="Cambria"/>
                <w:b w:val="1"/>
                <w:bCs w:val="1"/>
                <w:smallCaps w:val="1"/>
                <w:sz w:val="16"/>
                <w:szCs w:val="16"/>
              </w:rPr>
              <w:drawing>
                <wp:inline distB="114300" distT="114300" distL="114300" distR="114300">
                  <wp:extent cx="1275203" cy="150262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75203" cy="150262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6">
      <w:pPr>
        <w:pStyle w:val="Heading4"/>
        <w:pBdr>
          <w:bottom w:color="000000" w:space="0" w:sz="4" w:val="single"/>
        </w:pBdr>
        <w:tabs>
          <w:tab w:val="left" w:leader="none" w:pos="720"/>
          <w:tab w:val="left" w:leader="none" w:pos="1080"/>
          <w:tab w:val="left" w:leader="none" w:pos="1440"/>
        </w:tabs>
        <w:spacing w:after="0" w:before="0" w:lineRule="auto"/>
        <w:rPr>
          <w:rFonts w:ascii="Cambria" w:cs="Cambria" w:eastAsia="Cambria" w:hAnsi="Cambria"/>
          <w:sz w:val="16"/>
          <w:szCs w:val="16"/>
        </w:rPr>
      </w:pPr>
      <w:bookmarkStart w:colFirst="0" w:colLast="0" w:name="_krdmnmgniycz" w:id="1"/>
      <w:bookmarkEnd w:id="1"/>
      <w:r w:rsidDel="00000000" w:rsidR="00000000" w:rsidRPr="00000000">
        <w:rPr>
          <w:rtl w:val="0"/>
        </w:rPr>
      </w:r>
    </w:p>
    <w:p w:rsidR="00000000" w:rsidDel="00000000" w:rsidP="00000000" w:rsidRDefault="00000000" w:rsidRPr="00000000" w14:paraId="00000007">
      <w:pPr>
        <w:pStyle w:val="Heading4"/>
        <w:pBdr>
          <w:bottom w:color="000000" w:space="0" w:sz="4" w:val="single"/>
        </w:pBdr>
        <w:tabs>
          <w:tab w:val="left" w:leader="none" w:pos="720"/>
          <w:tab w:val="left" w:leader="none" w:pos="1080"/>
          <w:tab w:val="left" w:leader="none" w:pos="1440"/>
        </w:tabs>
        <w:spacing w:after="0" w:before="0" w:lineRule="auto"/>
        <w:rPr>
          <w:rFonts w:ascii="Cambria" w:cs="Cambria" w:eastAsia="Cambria" w:hAnsi="Cambria"/>
          <w:sz w:val="16"/>
          <w:szCs w:val="16"/>
        </w:rPr>
      </w:pPr>
      <w:r w:rsidDel="00000000" w:rsidR="00000000" w:rsidRPr="00000000">
        <w:rPr>
          <w:rtl w:val="0"/>
        </w:rPr>
      </w:r>
    </w:p>
    <w:p w:rsidR="00000000" w:rsidDel="00000000" w:rsidP="00000000" w:rsidRDefault="00000000" w:rsidRPr="00000000" w14:paraId="00000008">
      <w:pPr>
        <w:pStyle w:val="Heading4"/>
        <w:pBdr>
          <w:bottom w:color="000000" w:space="0" w:sz="4" w:val="single"/>
        </w:pBdr>
        <w:tabs>
          <w:tab w:val="left" w:leader="none" w:pos="720"/>
          <w:tab w:val="left" w:leader="none" w:pos="1080"/>
          <w:tab w:val="left" w:leader="none" w:pos="1440"/>
        </w:tabs>
        <w:spacing w:after="0" w:before="0" w:lineRule="auto"/>
        <w:rPr>
          <w:rFonts w:ascii="Cambria" w:cs="Cambria" w:eastAsia="Cambria" w:hAnsi="Cambria"/>
          <w:sz w:val="16"/>
          <w:szCs w:val="16"/>
        </w:rPr>
      </w:pPr>
      <w:r w:rsidDel="00000000" w:rsidR="00000000" w:rsidRPr="00000000">
        <w:rPr>
          <w:rtl w:val="0"/>
        </w:rPr>
      </w:r>
    </w:p>
    <w:p w:rsidR="00000000" w:rsidDel="00000000" w:rsidP="00000000" w:rsidRDefault="00000000" w:rsidRPr="00000000" w14:paraId="00000009">
      <w:pPr>
        <w:pStyle w:val="Heading4"/>
        <w:pBdr>
          <w:bottom w:color="000000" w:space="0" w:sz="4" w:val="single"/>
        </w:pBdr>
        <w:tabs>
          <w:tab w:val="left" w:leader="none" w:pos="720"/>
          <w:tab w:val="left" w:leader="none" w:pos="1080"/>
          <w:tab w:val="left" w:leader="none" w:pos="1440"/>
        </w:tabs>
        <w:spacing w:after="0" w:before="0" w:lineRule="auto"/>
        <w:rPr>
          <w:rFonts w:ascii="Cambria" w:cs="Cambria" w:eastAsia="Cambria" w:hAnsi="Cambria"/>
          <w:sz w:val="16"/>
          <w:szCs w:val="16"/>
        </w:rPr>
      </w:pPr>
      <w:r w:rsidDel="00000000" w:rsidR="00000000" w:rsidRPr="00000000">
        <w:rPr>
          <w:rtl w:val="0"/>
        </w:rPr>
      </w:r>
    </w:p>
    <w:p w:rsidR="00000000" w:rsidDel="00000000" w:rsidP="00000000" w:rsidRDefault="00000000" w:rsidRPr="00000000" w14:paraId="0000000A">
      <w:pPr>
        <w:pStyle w:val="Heading4"/>
        <w:pBdr>
          <w:bottom w:color="000000" w:space="0" w:sz="4" w:val="single"/>
        </w:pBdr>
        <w:tabs>
          <w:tab w:val="left" w:leader="none" w:pos="720"/>
          <w:tab w:val="left" w:leader="none" w:pos="1080"/>
          <w:tab w:val="left" w:leader="none" w:pos="1440"/>
        </w:tabs>
        <w:spacing w:after="0" w:before="0" w:lineRule="auto"/>
        <w:rPr>
          <w:rFonts w:ascii="Cambria" w:cs="Cambria" w:eastAsia="Cambria" w:hAnsi="Cambria"/>
          <w:sz w:val="16"/>
          <w:szCs w:val="16"/>
        </w:rPr>
      </w:pPr>
      <w:r w:rsidDel="00000000" w:rsidR="00000000" w:rsidRPr="00000000">
        <w:rPr>
          <w:rtl w:val="0"/>
        </w:rPr>
      </w:r>
    </w:p>
    <w:p w:rsidR="00000000" w:rsidDel="00000000" w:rsidP="00000000" w:rsidRDefault="00000000" w:rsidRPr="00000000" w14:paraId="0000000B">
      <w:pPr>
        <w:pStyle w:val="Heading4"/>
        <w:pBdr>
          <w:bottom w:color="000000" w:space="0" w:sz="4" w:val="single"/>
        </w:pBdr>
        <w:tabs>
          <w:tab w:val="left" w:leader="none" w:pos="720"/>
          <w:tab w:val="left" w:leader="none" w:pos="1080"/>
          <w:tab w:val="left" w:leader="none" w:pos="1440"/>
        </w:tabs>
        <w:spacing w:after="0" w:before="0" w:lineRule="auto"/>
        <w:rPr>
          <w:rFonts w:ascii="Cambria" w:cs="Cambria" w:eastAsia="Cambria" w:hAnsi="Cambria"/>
          <w:sz w:val="16"/>
          <w:szCs w:val="16"/>
        </w:rPr>
      </w:pPr>
      <w:r w:rsidDel="00000000" w:rsidR="00000000" w:rsidRPr="00000000">
        <w:rPr>
          <w:rtl w:val="0"/>
        </w:rPr>
      </w:r>
    </w:p>
    <w:p w:rsidR="00000000" w:rsidDel="00000000" w:rsidP="00000000" w:rsidRDefault="00000000" w:rsidRPr="00000000" w14:paraId="0000000C">
      <w:pPr>
        <w:pStyle w:val="Heading4"/>
        <w:pBdr>
          <w:bottom w:color="000000" w:space="0" w:sz="4" w:val="single"/>
        </w:pBdr>
        <w:tabs>
          <w:tab w:val="left" w:leader="none" w:pos="720"/>
          <w:tab w:val="left" w:leader="none" w:pos="1080"/>
          <w:tab w:val="left" w:leader="none" w:pos="1440"/>
        </w:tabs>
        <w:spacing w:after="0" w:before="0" w:lineRule="auto"/>
        <w:rPr>
          <w:rFonts w:ascii="Cambria" w:cs="Cambria" w:eastAsia="Cambria" w:hAnsi="Cambria"/>
          <w:sz w:val="16"/>
          <w:szCs w:val="16"/>
        </w:rPr>
      </w:pPr>
      <w:r w:rsidDel="00000000" w:rsidR="00000000" w:rsidRPr="00000000">
        <w:rPr>
          <w:rtl w:val="0"/>
        </w:rPr>
      </w:r>
    </w:p>
    <w:p w:rsidR="00000000" w:rsidDel="00000000" w:rsidP="00000000" w:rsidRDefault="00000000" w:rsidRPr="00000000" w14:paraId="0000000D">
      <w:pPr>
        <w:pStyle w:val="Heading4"/>
        <w:pBdr>
          <w:bottom w:color="000000" w:space="0" w:sz="4" w:val="single"/>
        </w:pBdr>
        <w:tabs>
          <w:tab w:val="left" w:leader="none" w:pos="720"/>
          <w:tab w:val="left" w:leader="none" w:pos="1080"/>
          <w:tab w:val="left" w:leader="none" w:pos="1440"/>
        </w:tabs>
        <w:spacing w:after="0" w:before="0" w:lineRule="auto"/>
        <w:rPr>
          <w:rFonts w:ascii="Cambria" w:cs="Cambria" w:eastAsia="Cambria" w:hAnsi="Cambria"/>
          <w:sz w:val="16"/>
          <w:szCs w:val="16"/>
        </w:rPr>
      </w:pPr>
      <w:r w:rsidDel="00000000" w:rsidR="00000000" w:rsidRPr="00000000">
        <w:rPr>
          <w:rtl w:val="0"/>
        </w:rPr>
      </w:r>
    </w:p>
    <w:p w:rsidR="00000000" w:rsidDel="00000000" w:rsidP="00000000" w:rsidRDefault="00000000" w:rsidRPr="00000000" w14:paraId="0000000E">
      <w:pPr>
        <w:pStyle w:val="Heading4"/>
        <w:pBdr>
          <w:bottom w:color="000000" w:space="0" w:sz="4" w:val="single"/>
        </w:pBdr>
        <w:tabs>
          <w:tab w:val="left" w:leader="none" w:pos="720"/>
          <w:tab w:val="left" w:leader="none" w:pos="1080"/>
          <w:tab w:val="left" w:leader="none" w:pos="1440"/>
        </w:tabs>
        <w:spacing w:after="0" w:before="0" w:lineRule="auto"/>
        <w:rPr>
          <w:rFonts w:ascii="Cambria" w:cs="Cambria" w:eastAsia="Cambria" w:hAnsi="Cambria"/>
          <w:sz w:val="16"/>
          <w:szCs w:val="16"/>
        </w:rPr>
      </w:pPr>
      <w:r w:rsidDel="00000000" w:rsidR="00000000" w:rsidRPr="00000000">
        <w:rPr>
          <w:rtl w:val="0"/>
        </w:rPr>
      </w:r>
    </w:p>
    <w:p w:rsidR="00000000" w:rsidDel="00000000" w:rsidP="00000000" w:rsidRDefault="00000000" w:rsidRPr="00000000" w14:paraId="0000000F">
      <w:pPr>
        <w:pStyle w:val="Heading4"/>
        <w:pBdr>
          <w:bottom w:color="000000" w:space="0" w:sz="4" w:val="single"/>
        </w:pBdr>
        <w:tabs>
          <w:tab w:val="left" w:leader="none" w:pos="720"/>
          <w:tab w:val="left" w:leader="none" w:pos="1080"/>
          <w:tab w:val="left" w:leader="none" w:pos="1440"/>
        </w:tabs>
        <w:spacing w:after="0" w:before="0" w:lineRule="auto"/>
        <w:rPr>
          <w:rFonts w:ascii="Cambria" w:cs="Cambria" w:eastAsia="Cambria" w:hAnsi="Cambria"/>
          <w:sz w:val="16"/>
          <w:szCs w:val="16"/>
        </w:rPr>
      </w:pPr>
      <w:r w:rsidDel="00000000" w:rsidR="00000000" w:rsidRPr="00000000">
        <w:rPr>
          <w:rtl w:val="0"/>
        </w:rPr>
      </w:r>
    </w:p>
    <w:p w:rsidR="00000000" w:rsidDel="00000000" w:rsidP="00000000" w:rsidRDefault="00000000" w:rsidRPr="00000000" w14:paraId="00000010">
      <w:pPr>
        <w:pStyle w:val="Heading4"/>
        <w:pBdr>
          <w:bottom w:color="000000" w:space="0" w:sz="4" w:val="single"/>
        </w:pBdr>
        <w:tabs>
          <w:tab w:val="left" w:leader="none" w:pos="720"/>
          <w:tab w:val="left" w:leader="none" w:pos="1080"/>
          <w:tab w:val="left" w:leader="none" w:pos="1440"/>
        </w:tabs>
        <w:spacing w:after="0" w:before="0" w:lineRule="auto"/>
        <w:rPr>
          <w:rFonts w:ascii="Cambria" w:cs="Cambria" w:eastAsia="Cambria" w:hAnsi="Cambria"/>
          <w:sz w:val="16"/>
          <w:szCs w:val="16"/>
        </w:rPr>
      </w:pPr>
      <w:r w:rsidDel="00000000" w:rsidR="00000000" w:rsidRPr="00000000">
        <w:rPr>
          <w:rtl w:val="0"/>
        </w:rPr>
      </w:r>
    </w:p>
    <w:p w:rsidR="00000000" w:rsidDel="00000000" w:rsidP="00000000" w:rsidRDefault="00000000" w:rsidRPr="00000000" w14:paraId="00000011">
      <w:pPr>
        <w:pStyle w:val="Heading4"/>
        <w:pBdr>
          <w:bottom w:color="000000" w:space="0" w:sz="4" w:val="single"/>
        </w:pBdr>
        <w:tabs>
          <w:tab w:val="left" w:leader="none" w:pos="720"/>
          <w:tab w:val="left" w:leader="none" w:pos="1080"/>
          <w:tab w:val="left" w:leader="none" w:pos="1440"/>
        </w:tabs>
        <w:spacing w:after="0" w:before="0" w:lineRule="auto"/>
        <w:rPr>
          <w:rFonts w:ascii="Cambria" w:cs="Cambria" w:eastAsia="Cambria" w:hAnsi="Cambria"/>
          <w:sz w:val="16"/>
          <w:szCs w:val="16"/>
        </w:rPr>
      </w:pPr>
      <w:r w:rsidDel="00000000" w:rsidR="00000000" w:rsidRPr="00000000">
        <w:rPr>
          <w:rtl w:val="0"/>
        </w:rPr>
      </w:r>
    </w:p>
    <w:p w:rsidR="00000000" w:rsidDel="00000000" w:rsidP="00000000" w:rsidRDefault="00000000" w:rsidRPr="00000000" w14:paraId="00000012">
      <w:pPr>
        <w:pStyle w:val="Heading4"/>
        <w:pBdr>
          <w:bottom w:color="000000" w:space="0" w:sz="4" w:val="single"/>
        </w:pBdr>
        <w:tabs>
          <w:tab w:val="left" w:leader="none" w:pos="720"/>
          <w:tab w:val="left" w:leader="none" w:pos="1080"/>
          <w:tab w:val="left" w:leader="none" w:pos="1440"/>
        </w:tabs>
        <w:spacing w:after="0" w:before="0" w:lineRule="auto"/>
        <w:rPr>
          <w:rFonts w:ascii="Cambria" w:cs="Cambria" w:eastAsia="Cambria" w:hAnsi="Cambria"/>
          <w:sz w:val="16"/>
          <w:szCs w:val="16"/>
        </w:rPr>
      </w:pPr>
      <w:r w:rsidDel="00000000" w:rsidR="00000000" w:rsidRPr="00000000">
        <w:rPr>
          <w:rtl w:val="0"/>
        </w:rPr>
      </w:r>
    </w:p>
    <w:p w:rsidR="00000000" w:rsidDel="00000000" w:rsidP="00000000" w:rsidRDefault="00000000" w:rsidRPr="00000000" w14:paraId="00000013">
      <w:pPr>
        <w:pStyle w:val="Heading4"/>
        <w:pBdr>
          <w:bottom w:color="000000" w:space="0" w:sz="4" w:val="single"/>
        </w:pBdr>
        <w:tabs>
          <w:tab w:val="left" w:leader="none" w:pos="720"/>
          <w:tab w:val="left" w:leader="none" w:pos="1080"/>
          <w:tab w:val="left" w:leader="none" w:pos="1440"/>
        </w:tabs>
        <w:spacing w:after="0" w:before="0" w:lineRule="auto"/>
        <w:rPr>
          <w:rFonts w:ascii="Cambria" w:cs="Cambria" w:eastAsia="Cambria" w:hAnsi="Cambria"/>
          <w:sz w:val="16"/>
          <w:szCs w:val="16"/>
        </w:rPr>
      </w:pPr>
      <w:r w:rsidDel="00000000" w:rsidR="00000000" w:rsidRPr="00000000">
        <w:rPr>
          <w:rtl w:val="0"/>
        </w:rPr>
      </w:r>
    </w:p>
    <w:p w:rsidR="00000000" w:rsidDel="00000000" w:rsidP="00000000" w:rsidRDefault="00000000" w:rsidRPr="00000000" w14:paraId="00000014">
      <w:pPr>
        <w:pStyle w:val="Heading4"/>
        <w:pBdr>
          <w:bottom w:color="000000" w:space="0" w:sz="4" w:val="single"/>
        </w:pBdr>
        <w:tabs>
          <w:tab w:val="left" w:leader="none" w:pos="720"/>
          <w:tab w:val="left" w:leader="none" w:pos="1080"/>
          <w:tab w:val="left" w:leader="none" w:pos="1440"/>
        </w:tabs>
        <w:spacing w:after="0" w:before="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br w:type="textWrapping"/>
      </w:r>
    </w:p>
    <w:p w:rsidR="00000000" w:rsidDel="00000000" w:rsidP="00000000" w:rsidRDefault="00000000" w:rsidRPr="00000000" w14:paraId="00000015">
      <w:pPr>
        <w:pStyle w:val="Heading4"/>
        <w:pBdr>
          <w:bottom w:color="000000" w:space="0" w:sz="4" w:val="single"/>
        </w:pBdr>
        <w:tabs>
          <w:tab w:val="left" w:leader="none" w:pos="720"/>
          <w:tab w:val="left" w:leader="none" w:pos="1080"/>
          <w:tab w:val="left" w:leader="none" w:pos="1440"/>
        </w:tabs>
        <w:spacing w:after="0" w:before="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Career Profile</w:t>
      </w:r>
    </w:p>
    <w:p w:rsidR="00000000" w:rsidDel="00000000" w:rsidP="00000000" w:rsidRDefault="00000000" w:rsidRPr="00000000" w14:paraId="00000016">
      <w:pPr>
        <w:tabs>
          <w:tab w:val="left" w:leader="none" w:pos="720"/>
          <w:tab w:val="left" w:leader="none" w:pos="1080"/>
          <w:tab w:val="left" w:leader="none" w:pos="1440"/>
        </w:tabs>
        <w:jc w:val="both"/>
        <w:rPr/>
      </w:pPr>
      <w:r w:rsidDel="00000000" w:rsidR="00000000" w:rsidRPr="00000000">
        <w:rPr>
          <w:rtl w:val="0"/>
        </w:rPr>
      </w:r>
    </w:p>
    <w:p w:rsidR="00000000" w:rsidDel="00000000" w:rsidP="00000000" w:rsidRDefault="00000000" w:rsidRPr="00000000" w14:paraId="00000017">
      <w:pPr>
        <w:tabs>
          <w:tab w:val="left" w:leader="none" w:pos="720"/>
          <w:tab w:val="left" w:leader="none" w:pos="1080"/>
          <w:tab w:val="left" w:leader="none" w:pos="1440"/>
        </w:tabs>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Results-driven Information Technology professional with extensive experience in designing, developing, and supporting enterprise web applications, reporting platforms, and automated ETL solutions. Proven expertise in delivering scalable business systems that enhance data reconciliation, enrollment management, reporting, and workflow automation. Skilled at driving operational efficiency through innovative technology solutions, process improvements, and system optimization. Recognized for technical leadership, mentoring cross-functional teams, and collaborating with stakeholders to deliver high-quality solutions that align with business objectives and organizational goals. </w:t>
      </w:r>
    </w:p>
    <w:p w:rsidR="00000000" w:rsidDel="00000000" w:rsidP="00000000" w:rsidRDefault="00000000" w:rsidRPr="00000000" w14:paraId="00000018">
      <w:pPr>
        <w:tabs>
          <w:tab w:val="left" w:leader="none" w:pos="720"/>
          <w:tab w:val="left" w:leader="none" w:pos="1080"/>
          <w:tab w:val="left" w:leader="none" w:pos="1440"/>
        </w:tabs>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9">
      <w:pPr>
        <w:pStyle w:val="Heading4"/>
        <w:pBdr>
          <w:bottom w:color="000000" w:space="0" w:sz="4" w:val="single"/>
        </w:pBdr>
        <w:tabs>
          <w:tab w:val="left" w:leader="none" w:pos="720"/>
          <w:tab w:val="left" w:leader="none" w:pos="1080"/>
          <w:tab w:val="left" w:leader="none" w:pos="1440"/>
        </w:tabs>
        <w:spacing w:after="0" w:before="0" w:lineRule="auto"/>
        <w:rPr>
          <w:rFonts w:ascii="Cambria" w:cs="Cambria" w:eastAsia="Cambria" w:hAnsi="Cambria"/>
          <w:smallCaps w:val="1"/>
          <w:sz w:val="28"/>
          <w:szCs w:val="28"/>
        </w:rPr>
      </w:pPr>
      <w:r w:rsidDel="00000000" w:rsidR="00000000" w:rsidRPr="00000000">
        <w:rPr>
          <w:rFonts w:ascii="Cambria" w:cs="Cambria" w:eastAsia="Cambria" w:hAnsi="Cambria"/>
          <w:sz w:val="26"/>
          <w:szCs w:val="26"/>
          <w:rtl w:val="0"/>
        </w:rPr>
        <w:t xml:space="preserve">Technical </w:t>
      </w:r>
      <w:r w:rsidDel="00000000" w:rsidR="00000000" w:rsidRPr="00000000">
        <w:rPr>
          <w:rFonts w:ascii="Cambria" w:cs="Cambria" w:eastAsia="Cambria" w:hAnsi="Cambria"/>
          <w:sz w:val="26"/>
          <w:szCs w:val="26"/>
          <w:rtl w:val="0"/>
        </w:rPr>
        <w:t xml:space="preserve">Skills</w:t>
      </w:r>
      <w:r w:rsidDel="00000000" w:rsidR="00000000" w:rsidRPr="00000000">
        <w:rPr>
          <w:rtl w:val="0"/>
        </w:rPr>
      </w:r>
    </w:p>
    <w:p w:rsidR="00000000" w:rsidDel="00000000" w:rsidP="00000000" w:rsidRDefault="00000000" w:rsidRPr="00000000" w14:paraId="0000001A">
      <w:pPr>
        <w:ind w:left="1080" w:firstLine="0"/>
        <w:rPr>
          <w:rFonts w:ascii="Cambria" w:cs="Cambria" w:eastAsia="Cambria" w:hAnsi="Cambria"/>
          <w:i w:val="1"/>
          <w:iCs w:val="1"/>
          <w:sz w:val="16"/>
          <w:szCs w:val="16"/>
        </w:rPr>
      </w:pPr>
      <w:r w:rsidDel="00000000" w:rsidR="00000000" w:rsidRPr="00000000">
        <w:rPr>
          <w:rtl w:val="0"/>
        </w:rPr>
      </w:r>
    </w:p>
    <w:p w:rsidR="00000000" w:rsidDel="00000000" w:rsidP="00000000" w:rsidRDefault="00000000" w:rsidRPr="00000000" w14:paraId="0000001B">
      <w:pPr>
        <w:ind w:left="720" w:firstLine="0"/>
        <w:jc w:val="both"/>
        <w:rPr>
          <w:rFonts w:ascii="Cambria" w:cs="Cambria" w:eastAsia="Cambria" w:hAnsi="Cambria"/>
          <w:b w:val="1"/>
          <w:bCs w:val="1"/>
          <w:i w:val="1"/>
          <w:iCs w:val="1"/>
          <w:sz w:val="24"/>
          <w:szCs w:val="24"/>
        </w:rPr>
      </w:pPr>
      <w:bookmarkStart w:colFirst="0" w:colLast="0" w:name="_qw1n4botx0au" w:id="2"/>
      <w:bookmarkEnd w:id="2"/>
      <w:r w:rsidDel="00000000" w:rsidR="00000000" w:rsidRPr="00000000">
        <w:rPr>
          <w:rFonts w:ascii="Cambria" w:cs="Cambria" w:eastAsia="Cambria" w:hAnsi="Cambria"/>
          <w:b w:val="1"/>
          <w:bCs w:val="1"/>
          <w:i w:val="1"/>
          <w:iCs w:val="1"/>
          <w:sz w:val="24"/>
          <w:szCs w:val="24"/>
          <w:rtl w:val="0"/>
        </w:rPr>
        <w:t xml:space="preserve">Languages &amp; Frameworks</w:t>
      </w:r>
    </w:p>
    <w:p w:rsidR="00000000" w:rsidDel="00000000" w:rsidP="00000000" w:rsidRDefault="00000000" w:rsidRPr="00000000" w14:paraId="0000001C">
      <w:pPr>
        <w:ind w:left="720" w:firstLine="0"/>
        <w:jc w:val="both"/>
        <w:rPr>
          <w:rFonts w:ascii="Cambria" w:cs="Cambria" w:eastAsia="Cambria" w:hAnsi="Cambria"/>
          <w:i w:val="1"/>
          <w:iCs w:val="1"/>
          <w:sz w:val="16"/>
          <w:szCs w:val="16"/>
        </w:rPr>
      </w:pPr>
      <w:bookmarkStart w:colFirst="0" w:colLast="0" w:name="_qw1n4botx0au" w:id="2"/>
      <w:bookmarkEnd w:id="2"/>
      <w:r w:rsidDel="00000000" w:rsidR="00000000" w:rsidRPr="00000000">
        <w:rPr>
          <w:rFonts w:ascii="Cambria" w:cs="Cambria" w:eastAsia="Cambria" w:hAnsi="Cambria"/>
          <w:i w:val="1"/>
          <w:iCs w:val="1"/>
          <w:sz w:val="24"/>
          <w:szCs w:val="24"/>
          <w:rtl w:val="0"/>
        </w:rPr>
        <w:t xml:space="preserve">C# (Web Forms, MVC, .NET Core), VB.NET, VB6, ASP Classic, PHP, Java (MVC), LINQ, Entity Framework, JavaScript (Classic), AJAX, jQuery, Silverlight</w:t>
        <w:br w:type="textWrapping"/>
      </w:r>
      <w:r w:rsidDel="00000000" w:rsidR="00000000" w:rsidRPr="00000000">
        <w:rPr>
          <w:rtl w:val="0"/>
        </w:rPr>
      </w:r>
    </w:p>
    <w:p w:rsidR="00000000" w:rsidDel="00000000" w:rsidP="00000000" w:rsidRDefault="00000000" w:rsidRPr="00000000" w14:paraId="0000001D">
      <w:pPr>
        <w:ind w:left="720" w:firstLine="0"/>
        <w:jc w:val="both"/>
        <w:rPr>
          <w:rFonts w:ascii="Cambria" w:cs="Cambria" w:eastAsia="Cambria" w:hAnsi="Cambria"/>
          <w:b w:val="1"/>
          <w:bCs w:val="1"/>
          <w:i w:val="1"/>
          <w:iCs w:val="1"/>
          <w:sz w:val="24"/>
          <w:szCs w:val="24"/>
        </w:rPr>
      </w:pPr>
      <w:bookmarkStart w:colFirst="0" w:colLast="0" w:name="_qw1n4botx0au" w:id="2"/>
      <w:bookmarkEnd w:id="2"/>
      <w:r w:rsidDel="00000000" w:rsidR="00000000" w:rsidRPr="00000000">
        <w:rPr>
          <w:rFonts w:ascii="Cambria" w:cs="Cambria" w:eastAsia="Cambria" w:hAnsi="Cambria"/>
          <w:b w:val="1"/>
          <w:bCs w:val="1"/>
          <w:i w:val="1"/>
          <w:iCs w:val="1"/>
          <w:sz w:val="24"/>
          <w:szCs w:val="24"/>
          <w:rtl w:val="0"/>
        </w:rPr>
        <w:t xml:space="preserve">Web &amp; UI</w:t>
      </w:r>
    </w:p>
    <w:p w:rsidR="00000000" w:rsidDel="00000000" w:rsidP="00000000" w:rsidRDefault="00000000" w:rsidRPr="00000000" w14:paraId="0000001E">
      <w:pPr>
        <w:ind w:left="720" w:firstLine="0"/>
        <w:jc w:val="both"/>
        <w:rPr>
          <w:rFonts w:ascii="Cambria" w:cs="Cambria" w:eastAsia="Cambria" w:hAnsi="Cambria"/>
          <w:i w:val="1"/>
          <w:iCs w:val="1"/>
          <w:sz w:val="24"/>
          <w:szCs w:val="24"/>
        </w:rPr>
      </w:pPr>
      <w:bookmarkStart w:colFirst="0" w:colLast="0" w:name="_qw1n4botx0au" w:id="2"/>
      <w:bookmarkEnd w:id="2"/>
      <w:r w:rsidDel="00000000" w:rsidR="00000000" w:rsidRPr="00000000">
        <w:rPr>
          <w:rFonts w:ascii="Cambria" w:cs="Cambria" w:eastAsia="Cambria" w:hAnsi="Cambria"/>
          <w:i w:val="1"/>
          <w:iCs w:val="1"/>
          <w:sz w:val="24"/>
          <w:szCs w:val="24"/>
          <w:rtl w:val="0"/>
        </w:rPr>
        <w:t xml:space="preserve">HTML, CSS, Bootstrap, Kendo UI / Telerik, DevExpress</w:t>
      </w:r>
    </w:p>
    <w:p w:rsidR="00000000" w:rsidDel="00000000" w:rsidP="00000000" w:rsidRDefault="00000000" w:rsidRPr="00000000" w14:paraId="0000001F">
      <w:pPr>
        <w:ind w:left="720" w:firstLine="0"/>
        <w:jc w:val="both"/>
        <w:rPr>
          <w:rFonts w:ascii="Cambria" w:cs="Cambria" w:eastAsia="Cambria" w:hAnsi="Cambria"/>
          <w:i w:val="1"/>
          <w:iCs w:val="1"/>
          <w:sz w:val="16"/>
          <w:szCs w:val="16"/>
        </w:rPr>
      </w:pPr>
      <w:bookmarkStart w:colFirst="0" w:colLast="0" w:name="_qw1n4botx0au" w:id="2"/>
      <w:bookmarkEnd w:id="2"/>
      <w:r w:rsidDel="00000000" w:rsidR="00000000" w:rsidRPr="00000000">
        <w:rPr>
          <w:rtl w:val="0"/>
        </w:rPr>
      </w:r>
    </w:p>
    <w:p w:rsidR="00000000" w:rsidDel="00000000" w:rsidP="00000000" w:rsidRDefault="00000000" w:rsidRPr="00000000" w14:paraId="00000020">
      <w:pPr>
        <w:ind w:left="720" w:firstLine="0"/>
        <w:jc w:val="both"/>
        <w:rPr>
          <w:rFonts w:ascii="Cambria" w:cs="Cambria" w:eastAsia="Cambria" w:hAnsi="Cambria"/>
          <w:b w:val="1"/>
          <w:bCs w:val="1"/>
          <w:i w:val="1"/>
          <w:iCs w:val="1"/>
          <w:sz w:val="24"/>
          <w:szCs w:val="24"/>
        </w:rPr>
      </w:pPr>
      <w:bookmarkStart w:colFirst="0" w:colLast="0" w:name="_qw1n4botx0au" w:id="2"/>
      <w:bookmarkEnd w:id="2"/>
      <w:r w:rsidDel="00000000" w:rsidR="00000000" w:rsidRPr="00000000">
        <w:rPr>
          <w:rFonts w:ascii="Cambria" w:cs="Cambria" w:eastAsia="Cambria" w:hAnsi="Cambria"/>
          <w:b w:val="1"/>
          <w:bCs w:val="1"/>
          <w:i w:val="1"/>
          <w:iCs w:val="1"/>
          <w:sz w:val="24"/>
          <w:szCs w:val="24"/>
          <w:rtl w:val="0"/>
        </w:rPr>
        <w:t xml:space="preserve">Databases &amp; Reporting</w:t>
      </w:r>
    </w:p>
    <w:p w:rsidR="00000000" w:rsidDel="00000000" w:rsidP="00000000" w:rsidRDefault="00000000" w:rsidRPr="00000000" w14:paraId="00000021">
      <w:pPr>
        <w:ind w:left="720" w:firstLine="0"/>
        <w:jc w:val="both"/>
        <w:rPr>
          <w:rFonts w:ascii="Cambria" w:cs="Cambria" w:eastAsia="Cambria" w:hAnsi="Cambria"/>
          <w:i w:val="1"/>
          <w:iCs w:val="1"/>
          <w:sz w:val="24"/>
          <w:szCs w:val="24"/>
        </w:rPr>
      </w:pPr>
      <w:bookmarkStart w:colFirst="0" w:colLast="0" w:name="_qw1n4botx0au" w:id="2"/>
      <w:bookmarkEnd w:id="2"/>
      <w:r w:rsidDel="00000000" w:rsidR="00000000" w:rsidRPr="00000000">
        <w:rPr>
          <w:rFonts w:ascii="Cambria" w:cs="Cambria" w:eastAsia="Cambria" w:hAnsi="Cambria"/>
          <w:i w:val="1"/>
          <w:iCs w:val="1"/>
          <w:sz w:val="24"/>
          <w:szCs w:val="24"/>
          <w:rtl w:val="0"/>
        </w:rPr>
        <w:t xml:space="preserve">SQL Server, MySQL, Oracle PL/SQL, DB2</w:t>
      </w:r>
    </w:p>
    <w:p w:rsidR="00000000" w:rsidDel="00000000" w:rsidP="00000000" w:rsidRDefault="00000000" w:rsidRPr="00000000" w14:paraId="00000022">
      <w:pPr>
        <w:ind w:left="720" w:firstLine="0"/>
        <w:jc w:val="both"/>
        <w:rPr>
          <w:rFonts w:ascii="Cambria" w:cs="Cambria" w:eastAsia="Cambria" w:hAnsi="Cambria"/>
          <w:i w:val="1"/>
          <w:iCs w:val="1"/>
          <w:sz w:val="24"/>
          <w:szCs w:val="24"/>
        </w:rPr>
      </w:pPr>
      <w:bookmarkStart w:colFirst="0" w:colLast="0" w:name="_qw1n4botx0au" w:id="2"/>
      <w:bookmarkEnd w:id="2"/>
      <w:r w:rsidDel="00000000" w:rsidR="00000000" w:rsidRPr="00000000">
        <w:rPr>
          <w:rFonts w:ascii="Cambria" w:cs="Cambria" w:eastAsia="Cambria" w:hAnsi="Cambria"/>
          <w:i w:val="1"/>
          <w:iCs w:val="1"/>
          <w:sz w:val="24"/>
          <w:szCs w:val="24"/>
          <w:rtl w:val="0"/>
        </w:rPr>
        <w:t xml:space="preserve">SSRS, Oracle Reports, Crystal Reports, SSIS</w:t>
      </w:r>
    </w:p>
    <w:p w:rsidR="00000000" w:rsidDel="00000000" w:rsidP="00000000" w:rsidRDefault="00000000" w:rsidRPr="00000000" w14:paraId="00000023">
      <w:pPr>
        <w:ind w:left="720" w:firstLine="0"/>
        <w:jc w:val="both"/>
        <w:rPr>
          <w:rFonts w:ascii="Cambria" w:cs="Cambria" w:eastAsia="Cambria" w:hAnsi="Cambria"/>
          <w:i w:val="1"/>
          <w:iCs w:val="1"/>
          <w:sz w:val="16"/>
          <w:szCs w:val="16"/>
        </w:rPr>
      </w:pPr>
      <w:bookmarkStart w:colFirst="0" w:colLast="0" w:name="_qw1n4botx0au" w:id="2"/>
      <w:bookmarkEnd w:id="2"/>
      <w:r w:rsidDel="00000000" w:rsidR="00000000" w:rsidRPr="00000000">
        <w:rPr>
          <w:rtl w:val="0"/>
        </w:rPr>
      </w:r>
    </w:p>
    <w:p w:rsidR="00000000" w:rsidDel="00000000" w:rsidP="00000000" w:rsidRDefault="00000000" w:rsidRPr="00000000" w14:paraId="00000024">
      <w:pPr>
        <w:ind w:left="720" w:firstLine="0"/>
        <w:jc w:val="both"/>
        <w:rPr>
          <w:rFonts w:ascii="Cambria" w:cs="Cambria" w:eastAsia="Cambria" w:hAnsi="Cambria"/>
          <w:b w:val="1"/>
          <w:bCs w:val="1"/>
          <w:i w:val="1"/>
          <w:iCs w:val="1"/>
          <w:sz w:val="24"/>
          <w:szCs w:val="24"/>
        </w:rPr>
      </w:pPr>
      <w:bookmarkStart w:colFirst="0" w:colLast="0" w:name="_qw1n4botx0au" w:id="2"/>
      <w:bookmarkEnd w:id="2"/>
      <w:r w:rsidDel="00000000" w:rsidR="00000000" w:rsidRPr="00000000">
        <w:rPr>
          <w:rFonts w:ascii="Cambria" w:cs="Cambria" w:eastAsia="Cambria" w:hAnsi="Cambria"/>
          <w:b w:val="1"/>
          <w:bCs w:val="1"/>
          <w:i w:val="1"/>
          <w:iCs w:val="1"/>
          <w:sz w:val="24"/>
          <w:szCs w:val="24"/>
          <w:rtl w:val="0"/>
        </w:rPr>
        <w:t xml:space="preserve">APIs &amp; Integration</w:t>
      </w:r>
    </w:p>
    <w:p w:rsidR="00000000" w:rsidDel="00000000" w:rsidP="00000000" w:rsidRDefault="00000000" w:rsidRPr="00000000" w14:paraId="00000025">
      <w:pPr>
        <w:ind w:left="720" w:firstLine="0"/>
        <w:jc w:val="both"/>
        <w:rPr>
          <w:rFonts w:ascii="Cambria" w:cs="Cambria" w:eastAsia="Cambria" w:hAnsi="Cambria"/>
          <w:i w:val="1"/>
          <w:iCs w:val="1"/>
          <w:sz w:val="24"/>
          <w:szCs w:val="24"/>
        </w:rPr>
      </w:pPr>
      <w:bookmarkStart w:colFirst="0" w:colLast="0" w:name="_qw1n4botx0au" w:id="2"/>
      <w:bookmarkEnd w:id="2"/>
      <w:r w:rsidDel="00000000" w:rsidR="00000000" w:rsidRPr="00000000">
        <w:rPr>
          <w:rFonts w:ascii="Cambria" w:cs="Cambria" w:eastAsia="Cambria" w:hAnsi="Cambria"/>
          <w:i w:val="1"/>
          <w:iCs w:val="1"/>
          <w:sz w:val="24"/>
          <w:szCs w:val="24"/>
          <w:rtl w:val="0"/>
        </w:rPr>
        <w:t xml:space="preserve">RESTful APIs, SOAP Web Services, webMethods (basic), SAP Middleware, Electronic Payment Processing (Authorize.Net)</w:t>
      </w:r>
    </w:p>
    <w:p w:rsidR="00000000" w:rsidDel="00000000" w:rsidP="00000000" w:rsidRDefault="00000000" w:rsidRPr="00000000" w14:paraId="00000026">
      <w:pPr>
        <w:ind w:left="720" w:firstLine="0"/>
        <w:jc w:val="both"/>
        <w:rPr>
          <w:rFonts w:ascii="Cambria" w:cs="Cambria" w:eastAsia="Cambria" w:hAnsi="Cambria"/>
          <w:i w:val="1"/>
          <w:iCs w:val="1"/>
          <w:sz w:val="16"/>
          <w:szCs w:val="16"/>
        </w:rPr>
      </w:pPr>
      <w:bookmarkStart w:colFirst="0" w:colLast="0" w:name="_qw1n4botx0au" w:id="2"/>
      <w:bookmarkEnd w:id="2"/>
      <w:r w:rsidDel="00000000" w:rsidR="00000000" w:rsidRPr="00000000">
        <w:rPr>
          <w:rtl w:val="0"/>
        </w:rPr>
      </w:r>
    </w:p>
    <w:p w:rsidR="00000000" w:rsidDel="00000000" w:rsidP="00000000" w:rsidRDefault="00000000" w:rsidRPr="00000000" w14:paraId="00000027">
      <w:pPr>
        <w:ind w:left="720" w:firstLine="0"/>
        <w:jc w:val="both"/>
        <w:rPr>
          <w:rFonts w:ascii="Cambria" w:cs="Cambria" w:eastAsia="Cambria" w:hAnsi="Cambria"/>
          <w:b w:val="1"/>
          <w:bCs w:val="1"/>
          <w:i w:val="1"/>
          <w:iCs w:val="1"/>
          <w:sz w:val="24"/>
          <w:szCs w:val="24"/>
        </w:rPr>
      </w:pPr>
      <w:bookmarkStart w:colFirst="0" w:colLast="0" w:name="_qw1n4botx0au" w:id="2"/>
      <w:bookmarkEnd w:id="2"/>
      <w:r w:rsidDel="00000000" w:rsidR="00000000" w:rsidRPr="00000000">
        <w:rPr>
          <w:rFonts w:ascii="Cambria" w:cs="Cambria" w:eastAsia="Cambria" w:hAnsi="Cambria"/>
          <w:b w:val="1"/>
          <w:bCs w:val="1"/>
          <w:i w:val="1"/>
          <w:iCs w:val="1"/>
          <w:sz w:val="24"/>
          <w:szCs w:val="24"/>
          <w:rtl w:val="0"/>
        </w:rPr>
        <w:t xml:space="preserve">Tools &amp; Platforms</w:t>
      </w:r>
    </w:p>
    <w:p w:rsidR="00000000" w:rsidDel="00000000" w:rsidP="00000000" w:rsidRDefault="00000000" w:rsidRPr="00000000" w14:paraId="00000028">
      <w:pPr>
        <w:ind w:left="720" w:firstLine="0"/>
        <w:jc w:val="both"/>
        <w:rPr>
          <w:rFonts w:ascii="Cambria" w:cs="Cambria" w:eastAsia="Cambria" w:hAnsi="Cambria"/>
          <w:i w:val="1"/>
          <w:iCs w:val="1"/>
          <w:sz w:val="24"/>
          <w:szCs w:val="24"/>
        </w:rPr>
      </w:pPr>
      <w:bookmarkStart w:colFirst="0" w:colLast="0" w:name="_qw1n4botx0au" w:id="2"/>
      <w:bookmarkEnd w:id="2"/>
      <w:r w:rsidDel="00000000" w:rsidR="00000000" w:rsidRPr="00000000">
        <w:rPr>
          <w:rFonts w:ascii="Cambria" w:cs="Cambria" w:eastAsia="Cambria" w:hAnsi="Cambria"/>
          <w:i w:val="1"/>
          <w:iCs w:val="1"/>
          <w:sz w:val="24"/>
          <w:szCs w:val="24"/>
          <w:rtl w:val="0"/>
        </w:rPr>
        <w:t xml:space="preserve">Visual Studio (2003–2022), Azure DevOps, Git, SVN, TFS (Agile), JIRA</w:t>
      </w:r>
    </w:p>
    <w:p w:rsidR="00000000" w:rsidDel="00000000" w:rsidP="00000000" w:rsidRDefault="00000000" w:rsidRPr="00000000" w14:paraId="00000029">
      <w:pPr>
        <w:ind w:left="720" w:firstLine="0"/>
        <w:jc w:val="both"/>
        <w:rPr>
          <w:rFonts w:ascii="Cambria" w:cs="Cambria" w:eastAsia="Cambria" w:hAnsi="Cambria"/>
          <w:i w:val="1"/>
          <w:iCs w:val="1"/>
          <w:sz w:val="24"/>
          <w:szCs w:val="24"/>
        </w:rPr>
      </w:pPr>
      <w:bookmarkStart w:colFirst="0" w:colLast="0" w:name="_qw1n4botx0au" w:id="2"/>
      <w:bookmarkEnd w:id="2"/>
      <w:r w:rsidDel="00000000" w:rsidR="00000000" w:rsidRPr="00000000">
        <w:rPr>
          <w:rFonts w:ascii="Cambria" w:cs="Cambria" w:eastAsia="Cambria" w:hAnsi="Cambria"/>
          <w:i w:val="1"/>
          <w:iCs w:val="1"/>
          <w:sz w:val="24"/>
          <w:szCs w:val="24"/>
          <w:rtl w:val="0"/>
        </w:rPr>
        <w:t xml:space="preserve">Enterprise Architect (Reverse Engineering), Maven, Spring</w:t>
      </w:r>
    </w:p>
    <w:p w:rsidR="00000000" w:rsidDel="00000000" w:rsidP="00000000" w:rsidRDefault="00000000" w:rsidRPr="00000000" w14:paraId="0000002A">
      <w:pPr>
        <w:ind w:left="720" w:firstLine="0"/>
        <w:jc w:val="both"/>
        <w:rPr>
          <w:rFonts w:ascii="Cambria" w:cs="Cambria" w:eastAsia="Cambria" w:hAnsi="Cambria"/>
          <w:i w:val="1"/>
          <w:iCs w:val="1"/>
          <w:sz w:val="24"/>
          <w:szCs w:val="24"/>
        </w:rPr>
      </w:pPr>
      <w:bookmarkStart w:colFirst="0" w:colLast="0" w:name="_qw1n4botx0au" w:id="2"/>
      <w:bookmarkEnd w:id="2"/>
      <w:r w:rsidDel="00000000" w:rsidR="00000000" w:rsidRPr="00000000">
        <w:rPr>
          <w:rFonts w:ascii="Cambria" w:cs="Cambria" w:eastAsia="Cambria" w:hAnsi="Cambria"/>
          <w:i w:val="1"/>
          <w:iCs w:val="1"/>
          <w:sz w:val="24"/>
          <w:szCs w:val="24"/>
          <w:rtl w:val="0"/>
        </w:rPr>
        <w:t xml:space="preserve">Eclipse, IntelliJ IDEA, Power BI, SendGrid</w:t>
      </w:r>
    </w:p>
    <w:p w:rsidR="00000000" w:rsidDel="00000000" w:rsidP="00000000" w:rsidRDefault="00000000" w:rsidRPr="00000000" w14:paraId="0000002B">
      <w:pPr>
        <w:ind w:left="720" w:firstLine="0"/>
        <w:jc w:val="both"/>
        <w:rPr>
          <w:rFonts w:ascii="Cambria" w:cs="Cambria" w:eastAsia="Cambria" w:hAnsi="Cambria"/>
          <w:i w:val="1"/>
          <w:iCs w:val="1"/>
          <w:sz w:val="16"/>
          <w:szCs w:val="16"/>
        </w:rPr>
      </w:pPr>
      <w:bookmarkStart w:colFirst="0" w:colLast="0" w:name="_qw1n4botx0au" w:id="2"/>
      <w:bookmarkEnd w:id="2"/>
      <w:r w:rsidDel="00000000" w:rsidR="00000000" w:rsidRPr="00000000">
        <w:rPr>
          <w:rtl w:val="0"/>
        </w:rPr>
      </w:r>
    </w:p>
    <w:p w:rsidR="00000000" w:rsidDel="00000000" w:rsidP="00000000" w:rsidRDefault="00000000" w:rsidRPr="00000000" w14:paraId="0000002C">
      <w:pPr>
        <w:ind w:left="720" w:firstLine="0"/>
        <w:jc w:val="both"/>
        <w:rPr>
          <w:rFonts w:ascii="Cambria" w:cs="Cambria" w:eastAsia="Cambria" w:hAnsi="Cambria"/>
          <w:b w:val="1"/>
          <w:bCs w:val="1"/>
          <w:i w:val="1"/>
          <w:iCs w:val="1"/>
          <w:sz w:val="24"/>
          <w:szCs w:val="24"/>
        </w:rPr>
      </w:pPr>
      <w:bookmarkStart w:colFirst="0" w:colLast="0" w:name="_qw1n4botx0au" w:id="2"/>
      <w:bookmarkEnd w:id="2"/>
      <w:r w:rsidDel="00000000" w:rsidR="00000000" w:rsidRPr="00000000">
        <w:rPr>
          <w:rFonts w:ascii="Cambria" w:cs="Cambria" w:eastAsia="Cambria" w:hAnsi="Cambria"/>
          <w:b w:val="1"/>
          <w:bCs w:val="1"/>
          <w:i w:val="1"/>
          <w:iCs w:val="1"/>
          <w:sz w:val="24"/>
          <w:szCs w:val="24"/>
          <w:rtl w:val="0"/>
        </w:rPr>
        <w:t xml:space="preserve">Infrastructure &amp; Systems</w:t>
      </w:r>
    </w:p>
    <w:p w:rsidR="00000000" w:rsidDel="00000000" w:rsidP="00000000" w:rsidRDefault="00000000" w:rsidRPr="00000000" w14:paraId="0000002D">
      <w:pPr>
        <w:ind w:left="720" w:firstLine="0"/>
        <w:jc w:val="both"/>
        <w:rPr>
          <w:rFonts w:ascii="Cambria" w:cs="Cambria" w:eastAsia="Cambria" w:hAnsi="Cambria"/>
          <w:i w:val="1"/>
          <w:iCs w:val="1"/>
          <w:sz w:val="24"/>
          <w:szCs w:val="24"/>
        </w:rPr>
      </w:pPr>
      <w:bookmarkStart w:colFirst="0" w:colLast="0" w:name="_qw1n4botx0au" w:id="2"/>
      <w:bookmarkEnd w:id="2"/>
      <w:r w:rsidDel="00000000" w:rsidR="00000000" w:rsidRPr="00000000">
        <w:rPr>
          <w:rFonts w:ascii="Cambria" w:cs="Cambria" w:eastAsia="Cambria" w:hAnsi="Cambria"/>
          <w:i w:val="1"/>
          <w:iCs w:val="1"/>
          <w:sz w:val="24"/>
          <w:szCs w:val="24"/>
          <w:rtl w:val="0"/>
        </w:rPr>
        <w:t xml:space="preserve">Windows Web Server 2003–2008 R2, DNS &amp; Domain Configuration, Live Streaming</w:t>
      </w:r>
    </w:p>
    <w:p w:rsidR="00000000" w:rsidDel="00000000" w:rsidP="00000000" w:rsidRDefault="00000000" w:rsidRPr="00000000" w14:paraId="0000002E">
      <w:pPr>
        <w:ind w:left="720" w:firstLine="0"/>
        <w:jc w:val="both"/>
        <w:rPr>
          <w:rFonts w:ascii="Cambria" w:cs="Cambria" w:eastAsia="Cambria" w:hAnsi="Cambria"/>
          <w:i w:val="1"/>
          <w:iCs w:val="1"/>
          <w:sz w:val="16"/>
          <w:szCs w:val="16"/>
        </w:rPr>
      </w:pPr>
      <w:bookmarkStart w:colFirst="0" w:colLast="0" w:name="_qw1n4botx0au" w:id="2"/>
      <w:bookmarkEnd w:id="2"/>
      <w:r w:rsidDel="00000000" w:rsidR="00000000" w:rsidRPr="00000000">
        <w:rPr>
          <w:rtl w:val="0"/>
        </w:rPr>
      </w:r>
    </w:p>
    <w:p w:rsidR="00000000" w:rsidDel="00000000" w:rsidP="00000000" w:rsidRDefault="00000000" w:rsidRPr="00000000" w14:paraId="0000002F">
      <w:pPr>
        <w:ind w:left="720" w:firstLine="0"/>
        <w:jc w:val="both"/>
        <w:rPr>
          <w:rFonts w:ascii="Cambria" w:cs="Cambria" w:eastAsia="Cambria" w:hAnsi="Cambria"/>
          <w:b w:val="1"/>
          <w:bCs w:val="1"/>
          <w:i w:val="1"/>
          <w:iCs w:val="1"/>
          <w:sz w:val="24"/>
          <w:szCs w:val="24"/>
        </w:rPr>
      </w:pPr>
      <w:bookmarkStart w:colFirst="0" w:colLast="0" w:name="_qw1n4botx0au" w:id="2"/>
      <w:bookmarkEnd w:id="2"/>
      <w:r w:rsidDel="00000000" w:rsidR="00000000" w:rsidRPr="00000000">
        <w:rPr>
          <w:rFonts w:ascii="Cambria" w:cs="Cambria" w:eastAsia="Cambria" w:hAnsi="Cambria"/>
          <w:b w:val="1"/>
          <w:bCs w:val="1"/>
          <w:i w:val="1"/>
          <w:iCs w:val="1"/>
          <w:sz w:val="24"/>
          <w:szCs w:val="24"/>
          <w:rtl w:val="0"/>
        </w:rPr>
        <w:t xml:space="preserve">Design &amp; Legacy Tools</w:t>
      </w:r>
    </w:p>
    <w:p w:rsidR="00000000" w:rsidDel="00000000" w:rsidP="00000000" w:rsidRDefault="00000000" w:rsidRPr="00000000" w14:paraId="00000030">
      <w:pPr>
        <w:ind w:left="720" w:firstLine="0"/>
        <w:jc w:val="both"/>
        <w:rPr>
          <w:rFonts w:ascii="Cambria" w:cs="Cambria" w:eastAsia="Cambria" w:hAnsi="Cambria"/>
          <w:i w:val="1"/>
          <w:iCs w:val="1"/>
          <w:sz w:val="24"/>
          <w:szCs w:val="24"/>
        </w:rPr>
      </w:pPr>
      <w:bookmarkStart w:colFirst="0" w:colLast="0" w:name="_qw1n4botx0au" w:id="2"/>
      <w:bookmarkEnd w:id="2"/>
      <w:r w:rsidDel="00000000" w:rsidR="00000000" w:rsidRPr="00000000">
        <w:rPr>
          <w:rFonts w:ascii="Cambria" w:cs="Cambria" w:eastAsia="Cambria" w:hAnsi="Cambria"/>
          <w:i w:val="1"/>
          <w:iCs w:val="1"/>
          <w:sz w:val="24"/>
          <w:szCs w:val="24"/>
          <w:rtl w:val="0"/>
        </w:rPr>
        <w:t xml:space="preserve">Photoshop, Fireworks, Dreamweaver, Flash, MCMS, Vignette</w:t>
      </w:r>
    </w:p>
    <w:p w:rsidR="00000000" w:rsidDel="00000000" w:rsidP="00000000" w:rsidRDefault="00000000" w:rsidRPr="00000000" w14:paraId="00000031">
      <w:pPr>
        <w:ind w:left="720" w:firstLine="0"/>
        <w:jc w:val="both"/>
        <w:rPr>
          <w:rFonts w:ascii="Cambria" w:cs="Cambria" w:eastAsia="Cambria" w:hAnsi="Cambria"/>
          <w:i w:val="1"/>
          <w:iCs w:val="1"/>
          <w:sz w:val="16"/>
          <w:szCs w:val="16"/>
        </w:rPr>
      </w:pPr>
      <w:bookmarkStart w:colFirst="0" w:colLast="0" w:name="_qw1n4botx0au" w:id="2"/>
      <w:bookmarkEnd w:id="2"/>
      <w:r w:rsidDel="00000000" w:rsidR="00000000" w:rsidRPr="00000000">
        <w:rPr>
          <w:rtl w:val="0"/>
        </w:rPr>
      </w:r>
    </w:p>
    <w:p w:rsidR="00000000" w:rsidDel="00000000" w:rsidP="00000000" w:rsidRDefault="00000000" w:rsidRPr="00000000" w14:paraId="00000032">
      <w:pPr>
        <w:ind w:left="720" w:firstLine="0"/>
        <w:jc w:val="both"/>
        <w:rPr>
          <w:rFonts w:ascii="Cambria" w:cs="Cambria" w:eastAsia="Cambria" w:hAnsi="Cambria"/>
          <w:b w:val="1"/>
          <w:bCs w:val="1"/>
          <w:i w:val="1"/>
          <w:iCs w:val="1"/>
          <w:sz w:val="24"/>
          <w:szCs w:val="24"/>
        </w:rPr>
      </w:pPr>
      <w:bookmarkStart w:colFirst="0" w:colLast="0" w:name="_qw1n4botx0au" w:id="2"/>
      <w:bookmarkEnd w:id="2"/>
      <w:r w:rsidDel="00000000" w:rsidR="00000000" w:rsidRPr="00000000">
        <w:rPr>
          <w:rFonts w:ascii="Cambria" w:cs="Cambria" w:eastAsia="Cambria" w:hAnsi="Cambria"/>
          <w:b w:val="1"/>
          <w:bCs w:val="1"/>
          <w:i w:val="1"/>
          <w:iCs w:val="1"/>
          <w:sz w:val="24"/>
          <w:szCs w:val="24"/>
          <w:rtl w:val="0"/>
        </w:rPr>
        <w:t xml:space="preserve">Additional</w:t>
      </w:r>
    </w:p>
    <w:p w:rsidR="00000000" w:rsidDel="00000000" w:rsidP="00000000" w:rsidRDefault="00000000" w:rsidRPr="00000000" w14:paraId="00000033">
      <w:pPr>
        <w:ind w:left="720" w:firstLine="0"/>
        <w:jc w:val="both"/>
        <w:rPr>
          <w:rFonts w:ascii="Cambria" w:cs="Cambria" w:eastAsia="Cambria" w:hAnsi="Cambria"/>
          <w:i w:val="1"/>
          <w:iCs w:val="1"/>
          <w:sz w:val="24"/>
          <w:szCs w:val="24"/>
        </w:rPr>
      </w:pPr>
      <w:bookmarkStart w:colFirst="0" w:colLast="0" w:name="_qw1n4botx0au" w:id="2"/>
      <w:bookmarkEnd w:id="2"/>
      <w:r w:rsidDel="00000000" w:rsidR="00000000" w:rsidRPr="00000000">
        <w:rPr>
          <w:rFonts w:ascii="Cambria" w:cs="Cambria" w:eastAsia="Cambria" w:hAnsi="Cambria"/>
          <w:i w:val="1"/>
          <w:iCs w:val="1"/>
          <w:sz w:val="24"/>
          <w:szCs w:val="24"/>
          <w:rtl w:val="0"/>
        </w:rPr>
        <w:t xml:space="preserve">Xcode &amp; Swift (Basic), Microsoft Office</w:t>
      </w:r>
    </w:p>
    <w:p w:rsidR="00000000" w:rsidDel="00000000" w:rsidP="00000000" w:rsidRDefault="00000000" w:rsidRPr="00000000" w14:paraId="00000034">
      <w:pPr>
        <w:pStyle w:val="Heading4"/>
        <w:pBdr>
          <w:bottom w:color="000000" w:space="1" w:sz="4" w:val="single"/>
        </w:pBdr>
        <w:tabs>
          <w:tab w:val="left" w:leader="none" w:pos="720"/>
          <w:tab w:val="left" w:leader="none" w:pos="1080"/>
          <w:tab w:val="left" w:leader="none" w:pos="1440"/>
        </w:tabs>
        <w:spacing w:after="0" w:before="0" w:lineRule="auto"/>
        <w:rPr>
          <w:rFonts w:ascii="Cambria" w:cs="Cambria" w:eastAsia="Cambria" w:hAnsi="Cambria"/>
          <w:smallCaps w:val="1"/>
          <w:sz w:val="26"/>
          <w:szCs w:val="26"/>
        </w:rPr>
      </w:pPr>
      <w:r w:rsidDel="00000000" w:rsidR="00000000" w:rsidRPr="00000000">
        <w:rPr>
          <w:rFonts w:ascii="Cambria" w:cs="Cambria" w:eastAsia="Cambria" w:hAnsi="Cambria"/>
          <w:smallCaps w:val="1"/>
          <w:sz w:val="26"/>
          <w:szCs w:val="26"/>
          <w:rtl w:val="0"/>
        </w:rPr>
        <w:t xml:space="preserve">Work Experience</w:t>
      </w:r>
    </w:p>
    <w:tbl>
      <w:tblPr>
        <w:tblStyle w:val="Table2"/>
        <w:tblW w:w="10224.0" w:type="dxa"/>
        <w:jc w:val="left"/>
        <w:tblLayout w:type="fixed"/>
        <w:tblLook w:val="0400"/>
      </w:tblPr>
      <w:tblGrid>
        <w:gridCol w:w="7130"/>
        <w:gridCol w:w="20"/>
        <w:gridCol w:w="3074"/>
        <w:tblGridChange w:id="0">
          <w:tblGrid>
            <w:gridCol w:w="7130"/>
            <w:gridCol w:w="20"/>
            <w:gridCol w:w="3074"/>
          </w:tblGrid>
        </w:tblGridChange>
      </w:tblGrid>
      <w:tr>
        <w:trPr>
          <w:cantSplit w:val="0"/>
          <w:trHeight w:val="418" w:hRule="atLeast"/>
          <w:tblHeader w:val="0"/>
        </w:trPr>
        <w:tc>
          <w:tcPr>
            <w:gridSpan w:val="2"/>
            <w:tcBorders>
              <w:bottom w:color="000000" w:space="0" w:sz="8" w:val="single"/>
            </w:tcBorders>
          </w:tcPr>
          <w:p w:rsidR="00000000" w:rsidDel="00000000" w:rsidP="00000000" w:rsidRDefault="00000000" w:rsidRPr="00000000" w14:paraId="00000035">
            <w:pPr>
              <w:rPr>
                <w:rFonts w:ascii="Cambria" w:cs="Cambria" w:eastAsia="Cambria" w:hAnsi="Cambria"/>
                <w:b w:val="1"/>
                <w:bCs w:val="1"/>
                <w:smallCaps w:val="1"/>
                <w:sz w:val="24"/>
                <w:szCs w:val="24"/>
              </w:rPr>
            </w:pPr>
            <w:r w:rsidDel="00000000" w:rsidR="00000000" w:rsidRPr="00000000">
              <w:rPr>
                <w:rtl w:val="0"/>
              </w:rPr>
            </w:r>
          </w:p>
          <w:p w:rsidR="00000000" w:rsidDel="00000000" w:rsidP="00000000" w:rsidRDefault="00000000" w:rsidRPr="00000000" w14:paraId="00000036">
            <w:pPr>
              <w:rPr>
                <w:rFonts w:ascii="Cambria" w:cs="Cambria" w:eastAsia="Cambria" w:hAnsi="Cambria"/>
                <w:b w:val="1"/>
                <w:bCs w:val="1"/>
                <w:smallCaps w:val="1"/>
                <w:sz w:val="24"/>
                <w:szCs w:val="24"/>
              </w:rPr>
            </w:pPr>
            <w:r w:rsidDel="00000000" w:rsidR="00000000" w:rsidRPr="00000000">
              <w:rPr>
                <w:rFonts w:ascii="Cambria" w:cs="Cambria" w:eastAsia="Cambria" w:hAnsi="Cambria"/>
                <w:b w:val="1"/>
                <w:bCs w:val="1"/>
                <w:smallCaps w:val="1"/>
                <w:sz w:val="24"/>
                <w:szCs w:val="24"/>
                <w:rtl w:val="0"/>
              </w:rPr>
              <w:t xml:space="preserve">Humana </w:t>
            </w:r>
            <w:r w:rsidDel="00000000" w:rsidR="00000000" w:rsidRPr="00000000">
              <w:rPr>
                <w:rFonts w:ascii="Cambria" w:cs="Cambria" w:eastAsia="Cambria" w:hAnsi="Cambria"/>
                <w:smallCaps w:val="1"/>
                <w:sz w:val="24"/>
                <w:szCs w:val="24"/>
                <w:rtl w:val="0"/>
              </w:rPr>
              <w:t xml:space="preserve">/ Software Engineer II</w:t>
            </w:r>
            <w:r w:rsidDel="00000000" w:rsidR="00000000" w:rsidRPr="00000000">
              <w:rPr>
                <w:rtl w:val="0"/>
              </w:rPr>
            </w:r>
          </w:p>
        </w:tc>
        <w:tc>
          <w:tcPr/>
          <w:p w:rsidR="00000000" w:rsidDel="00000000" w:rsidP="00000000" w:rsidRDefault="00000000" w:rsidRPr="00000000" w14:paraId="00000038">
            <w:pPr>
              <w:jc w:val="right"/>
              <w:rPr>
                <w:rFonts w:ascii="Cambria" w:cs="Cambria" w:eastAsia="Cambria" w:hAnsi="Cambria"/>
                <w:i w:val="1"/>
                <w:iCs w:val="1"/>
                <w:sz w:val="22"/>
                <w:szCs w:val="22"/>
              </w:rPr>
            </w:pPr>
            <w:r w:rsidDel="00000000" w:rsidR="00000000" w:rsidRPr="00000000">
              <w:rPr>
                <w:rtl w:val="0"/>
              </w:rPr>
            </w:r>
          </w:p>
          <w:p w:rsidR="00000000" w:rsidDel="00000000" w:rsidP="00000000" w:rsidRDefault="00000000" w:rsidRPr="00000000" w14:paraId="00000039">
            <w:pPr>
              <w:jc w:val="right"/>
              <w:rPr>
                <w:rFonts w:ascii="Cambria" w:cs="Cambria" w:eastAsia="Cambria" w:hAnsi="Cambria"/>
                <w:i w:val="1"/>
                <w:iCs w:val="1"/>
                <w:sz w:val="22"/>
                <w:szCs w:val="22"/>
              </w:rPr>
            </w:pPr>
            <w:r w:rsidDel="00000000" w:rsidR="00000000" w:rsidRPr="00000000">
              <w:rPr>
                <w:rFonts w:ascii="Cambria" w:cs="Cambria" w:eastAsia="Cambria" w:hAnsi="Cambria"/>
                <w:i w:val="1"/>
                <w:iCs w:val="1"/>
                <w:sz w:val="22"/>
                <w:szCs w:val="22"/>
                <w:rtl w:val="0"/>
              </w:rPr>
              <w:t xml:space="preserve">July 2022 – June 2026</w:t>
            </w:r>
          </w:p>
        </w:tc>
      </w:tr>
      <w:tr>
        <w:trPr>
          <w:cantSplit w:val="0"/>
          <w:trHeight w:val="418" w:hRule="atLeast"/>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03A">
            <w:pPr>
              <w:numPr>
                <w:ilvl w:val="0"/>
                <w:numId w:val="1"/>
              </w:numPr>
              <w:tabs>
                <w:tab w:val="left" w:leader="none" w:pos="720"/>
                <w:tab w:val="left" w:leader="none" w:pos="1080"/>
                <w:tab w:val="left" w:leader="none" w:pos="1440"/>
              </w:tabs>
              <w:ind w:left="720" w:hanging="36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Developed multiple enterprise web portals, including the main ASES reporting platform with fully automated ETLs, and the MembersSync360 portal for reconciliation, enrollment groups, and membership reference data. Maintained and enhanced the organization’s IT project management portal to support task assignment and team coordination. Designed and implemented a web-based enrollment form generator for new member groups. Additionally provided mentoring and guidance to coworkers, supporting project execution and knowledge growth across the team.</w:t>
            </w:r>
          </w:p>
        </w:tc>
        <w:tc>
          <w:tcPr>
            <w:gridSpan w:val="2"/>
            <w:tcBorders>
              <w:top w:color="000000" w:space="0" w:sz="4" w:val="single"/>
              <w:left w:color="000000" w:space="0" w:sz="8" w:val="single"/>
              <w:bottom w:color="000000" w:space="0" w:sz="4" w:val="single"/>
              <w:right w:color="000000" w:space="0" w:sz="4" w:val="single"/>
            </w:tcBorders>
          </w:tcPr>
          <w:p w:rsidR="00000000" w:rsidDel="00000000" w:rsidP="00000000" w:rsidRDefault="00000000" w:rsidRPr="00000000" w14:paraId="0000003B">
            <w:pPr>
              <w:numPr>
                <w:ilvl w:val="0"/>
                <w:numId w:val="1"/>
              </w:numPr>
              <w:tabs>
                <w:tab w:val="left" w:leader="none" w:pos="720"/>
                <w:tab w:val="left" w:leader="none" w:pos="1080"/>
                <w:tab w:val="left" w:leader="none" w:pos="1440"/>
              </w:tabs>
              <w:ind w:left="720" w:hanging="36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SSIS (ETLs)</w:t>
            </w:r>
          </w:p>
          <w:p w:rsidR="00000000" w:rsidDel="00000000" w:rsidP="00000000" w:rsidRDefault="00000000" w:rsidRPr="00000000" w14:paraId="0000003C">
            <w:pPr>
              <w:numPr>
                <w:ilvl w:val="0"/>
                <w:numId w:val="1"/>
              </w:numPr>
              <w:tabs>
                <w:tab w:val="left" w:leader="none" w:pos="720"/>
                <w:tab w:val="left" w:leader="none" w:pos="1080"/>
                <w:tab w:val="left" w:leader="none" w:pos="1440"/>
              </w:tabs>
              <w:ind w:left="720" w:hanging="36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SSRS</w:t>
            </w:r>
          </w:p>
          <w:p w:rsidR="00000000" w:rsidDel="00000000" w:rsidP="00000000" w:rsidRDefault="00000000" w:rsidRPr="00000000" w14:paraId="0000003D">
            <w:pPr>
              <w:numPr>
                <w:ilvl w:val="0"/>
                <w:numId w:val="1"/>
              </w:numPr>
              <w:tabs>
                <w:tab w:val="left" w:leader="none" w:pos="720"/>
                <w:tab w:val="left" w:leader="none" w:pos="1080"/>
                <w:tab w:val="left" w:leader="none" w:pos="1440"/>
              </w:tabs>
              <w:ind w:left="720" w:hanging="36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SQL Server</w:t>
            </w:r>
          </w:p>
          <w:p w:rsidR="00000000" w:rsidDel="00000000" w:rsidP="00000000" w:rsidRDefault="00000000" w:rsidRPr="00000000" w14:paraId="0000003E">
            <w:pPr>
              <w:numPr>
                <w:ilvl w:val="0"/>
                <w:numId w:val="1"/>
              </w:numPr>
              <w:tabs>
                <w:tab w:val="left" w:leader="none" w:pos="720"/>
                <w:tab w:val="left" w:leader="none" w:pos="1080"/>
                <w:tab w:val="left" w:leader="none" w:pos="1440"/>
              </w:tabs>
              <w:ind w:left="720" w:hanging="36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Oracle</w:t>
            </w:r>
          </w:p>
          <w:p w:rsidR="00000000" w:rsidDel="00000000" w:rsidP="00000000" w:rsidRDefault="00000000" w:rsidRPr="00000000" w14:paraId="0000003F">
            <w:pPr>
              <w:numPr>
                <w:ilvl w:val="0"/>
                <w:numId w:val="1"/>
              </w:numPr>
              <w:tabs>
                <w:tab w:val="left" w:leader="none" w:pos="720"/>
                <w:tab w:val="left" w:leader="none" w:pos="1080"/>
                <w:tab w:val="left" w:leader="none" w:pos="1440"/>
              </w:tabs>
              <w:ind w:left="720" w:hanging="36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AS/400</w:t>
            </w:r>
          </w:p>
          <w:p w:rsidR="00000000" w:rsidDel="00000000" w:rsidP="00000000" w:rsidRDefault="00000000" w:rsidRPr="00000000" w14:paraId="00000040">
            <w:pPr>
              <w:numPr>
                <w:ilvl w:val="0"/>
                <w:numId w:val="1"/>
              </w:numPr>
              <w:tabs>
                <w:tab w:val="left" w:leader="none" w:pos="720"/>
                <w:tab w:val="left" w:leader="none" w:pos="1080"/>
                <w:tab w:val="left" w:leader="none" w:pos="1440"/>
              </w:tabs>
              <w:ind w:left="720" w:hanging="36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Visual Studio (MVC .NET Core 8)</w:t>
            </w:r>
          </w:p>
          <w:p w:rsidR="00000000" w:rsidDel="00000000" w:rsidP="00000000" w:rsidRDefault="00000000" w:rsidRPr="00000000" w14:paraId="00000041">
            <w:pPr>
              <w:numPr>
                <w:ilvl w:val="0"/>
                <w:numId w:val="1"/>
              </w:numPr>
              <w:tabs>
                <w:tab w:val="left" w:leader="none" w:pos="720"/>
                <w:tab w:val="left" w:leader="none" w:pos="1080"/>
                <w:tab w:val="left" w:leader="none" w:pos="1440"/>
              </w:tabs>
              <w:ind w:left="720" w:hanging="36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Oracle Toad</w:t>
            </w:r>
          </w:p>
          <w:p w:rsidR="00000000" w:rsidDel="00000000" w:rsidP="00000000" w:rsidRDefault="00000000" w:rsidRPr="00000000" w14:paraId="00000042">
            <w:pPr>
              <w:numPr>
                <w:ilvl w:val="0"/>
                <w:numId w:val="1"/>
              </w:numPr>
              <w:tabs>
                <w:tab w:val="left" w:leader="none" w:pos="720"/>
                <w:tab w:val="left" w:leader="none" w:pos="1080"/>
                <w:tab w:val="left" w:leader="none" w:pos="1440"/>
              </w:tabs>
              <w:ind w:left="720" w:hanging="36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jQuery</w:t>
            </w:r>
          </w:p>
          <w:p w:rsidR="00000000" w:rsidDel="00000000" w:rsidP="00000000" w:rsidRDefault="00000000" w:rsidRPr="00000000" w14:paraId="00000043">
            <w:pPr>
              <w:numPr>
                <w:ilvl w:val="0"/>
                <w:numId w:val="1"/>
              </w:numPr>
              <w:tabs>
                <w:tab w:val="left" w:leader="none" w:pos="720"/>
                <w:tab w:val="left" w:leader="none" w:pos="1080"/>
                <w:tab w:val="left" w:leader="none" w:pos="1440"/>
              </w:tabs>
              <w:ind w:left="720" w:hanging="36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Kendo Telerik</w:t>
            </w:r>
          </w:p>
          <w:p w:rsidR="00000000" w:rsidDel="00000000" w:rsidP="00000000" w:rsidRDefault="00000000" w:rsidRPr="00000000" w14:paraId="00000044">
            <w:pPr>
              <w:numPr>
                <w:ilvl w:val="0"/>
                <w:numId w:val="1"/>
              </w:numPr>
              <w:tabs>
                <w:tab w:val="left" w:leader="none" w:pos="720"/>
                <w:tab w:val="left" w:leader="none" w:pos="1080"/>
                <w:tab w:val="left" w:leader="none" w:pos="1440"/>
              </w:tabs>
              <w:ind w:left="720" w:hanging="36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Azure DevOps</w:t>
            </w:r>
          </w:p>
          <w:p w:rsidR="00000000" w:rsidDel="00000000" w:rsidP="00000000" w:rsidRDefault="00000000" w:rsidRPr="00000000" w14:paraId="00000045">
            <w:pPr>
              <w:numPr>
                <w:ilvl w:val="0"/>
                <w:numId w:val="1"/>
              </w:numPr>
              <w:tabs>
                <w:tab w:val="left" w:leader="none" w:pos="720"/>
                <w:tab w:val="left" w:leader="none" w:pos="1080"/>
                <w:tab w:val="left" w:leader="none" w:pos="1440"/>
              </w:tabs>
              <w:ind w:left="720" w:hanging="36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Power BI</w:t>
            </w:r>
          </w:p>
        </w:tc>
      </w:tr>
      <w:tr>
        <w:trPr>
          <w:cantSplit w:val="0"/>
          <w:trHeight w:val="251.3671875" w:hRule="atLeast"/>
          <w:tblHeader w:val="0"/>
        </w:trPr>
        <w:tc>
          <w:tcPr>
            <w:gridSpan w:val="2"/>
            <w:tcBorders>
              <w:top w:color="000000" w:space="0" w:sz="8" w:val="single"/>
            </w:tcBorders>
          </w:tcPr>
          <w:p w:rsidR="00000000" w:rsidDel="00000000" w:rsidP="00000000" w:rsidRDefault="00000000" w:rsidRPr="00000000" w14:paraId="00000047">
            <w:pPr>
              <w:rPr>
                <w:rFonts w:ascii="Cambria" w:cs="Cambria" w:eastAsia="Cambria" w:hAnsi="Cambria"/>
                <w:b w:val="1"/>
                <w:bCs w:val="1"/>
                <w:smallCaps w:val="1"/>
                <w:sz w:val="24"/>
                <w:szCs w:val="24"/>
              </w:rPr>
            </w:pPr>
            <w:r w:rsidDel="00000000" w:rsidR="00000000" w:rsidRPr="00000000">
              <w:rPr>
                <w:rtl w:val="0"/>
              </w:rPr>
            </w:r>
          </w:p>
          <w:p w:rsidR="00000000" w:rsidDel="00000000" w:rsidP="00000000" w:rsidRDefault="00000000" w:rsidRPr="00000000" w14:paraId="00000048">
            <w:pPr>
              <w:rPr>
                <w:rFonts w:ascii="Cambria" w:cs="Cambria" w:eastAsia="Cambria" w:hAnsi="Cambria"/>
                <w:b w:val="1"/>
                <w:bCs w:val="1"/>
                <w:smallCaps w:val="1"/>
                <w:sz w:val="24"/>
                <w:szCs w:val="24"/>
              </w:rPr>
            </w:pPr>
            <w:r w:rsidDel="00000000" w:rsidR="00000000" w:rsidRPr="00000000">
              <w:rPr>
                <w:rFonts w:ascii="Cambria" w:cs="Cambria" w:eastAsia="Cambria" w:hAnsi="Cambria"/>
                <w:b w:val="1"/>
                <w:bCs w:val="1"/>
                <w:smallCaps w:val="1"/>
                <w:sz w:val="24"/>
                <w:szCs w:val="24"/>
                <w:rtl w:val="0"/>
              </w:rPr>
              <w:t xml:space="preserve">MMM Holdings LLC </w:t>
            </w:r>
            <w:r w:rsidDel="00000000" w:rsidR="00000000" w:rsidRPr="00000000">
              <w:rPr>
                <w:rFonts w:ascii="Cambria" w:cs="Cambria" w:eastAsia="Cambria" w:hAnsi="Cambria"/>
                <w:smallCaps w:val="1"/>
                <w:sz w:val="24"/>
                <w:szCs w:val="24"/>
                <w:rtl w:val="0"/>
              </w:rPr>
              <w:t xml:space="preserve">/ MetroIT (IT Consultant)</w:t>
            </w:r>
            <w:r w:rsidDel="00000000" w:rsidR="00000000" w:rsidRPr="00000000">
              <w:rPr>
                <w:rtl w:val="0"/>
              </w:rPr>
            </w:r>
          </w:p>
        </w:tc>
        <w:tc>
          <w:tcPr/>
          <w:p w:rsidR="00000000" w:rsidDel="00000000" w:rsidP="00000000" w:rsidRDefault="00000000" w:rsidRPr="00000000" w14:paraId="0000004A">
            <w:pPr>
              <w:jc w:val="right"/>
              <w:rPr>
                <w:rFonts w:ascii="Cambria" w:cs="Cambria" w:eastAsia="Cambria" w:hAnsi="Cambria"/>
                <w:i w:val="1"/>
                <w:iCs w:val="1"/>
                <w:sz w:val="22"/>
                <w:szCs w:val="22"/>
              </w:rPr>
            </w:pPr>
            <w:r w:rsidDel="00000000" w:rsidR="00000000" w:rsidRPr="00000000">
              <w:rPr>
                <w:rtl w:val="0"/>
              </w:rPr>
            </w:r>
          </w:p>
          <w:p w:rsidR="00000000" w:rsidDel="00000000" w:rsidP="00000000" w:rsidRDefault="00000000" w:rsidRPr="00000000" w14:paraId="0000004B">
            <w:pPr>
              <w:jc w:val="right"/>
              <w:rPr>
                <w:rFonts w:ascii="Cambria" w:cs="Cambria" w:eastAsia="Cambria" w:hAnsi="Cambria"/>
                <w:i w:val="1"/>
                <w:iCs w:val="1"/>
                <w:sz w:val="22"/>
                <w:szCs w:val="22"/>
              </w:rPr>
            </w:pPr>
            <w:r w:rsidDel="00000000" w:rsidR="00000000" w:rsidRPr="00000000">
              <w:rPr>
                <w:rFonts w:ascii="Cambria" w:cs="Cambria" w:eastAsia="Cambria" w:hAnsi="Cambria"/>
                <w:i w:val="1"/>
                <w:iCs w:val="1"/>
                <w:sz w:val="22"/>
                <w:szCs w:val="22"/>
                <w:rtl w:val="0"/>
              </w:rPr>
              <w:t xml:space="preserve">July 2020 – March 2022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numPr>
                <w:ilvl w:val="0"/>
                <w:numId w:val="1"/>
              </w:numPr>
              <w:tabs>
                <w:tab w:val="left" w:leader="none" w:pos="720"/>
                <w:tab w:val="left" w:leader="none" w:pos="1080"/>
                <w:tab w:val="left" w:leader="none" w:pos="1440"/>
              </w:tabs>
              <w:ind w:left="720" w:hanging="36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Created a RESTful API middleware in .NET Core to enable integration between the new IVR platform (NICE) and the C3PO Homecoming system, ensuring secure communication and streamlined data flow. Developed and supported Power BI exception reporting solutions to monitor operational activity and surface critical issues for business teams.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numPr>
                <w:ilvl w:val="0"/>
                <w:numId w:val="1"/>
              </w:numPr>
              <w:tabs>
                <w:tab w:val="left" w:leader="none" w:pos="720"/>
                <w:tab w:val="left" w:leader="none" w:pos="1080"/>
                <w:tab w:val="left" w:leader="none" w:pos="1440"/>
              </w:tabs>
              <w:ind w:left="720" w:hanging="36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SSIS</w:t>
            </w:r>
          </w:p>
          <w:p w:rsidR="00000000" w:rsidDel="00000000" w:rsidP="00000000" w:rsidRDefault="00000000" w:rsidRPr="00000000" w14:paraId="0000004E">
            <w:pPr>
              <w:numPr>
                <w:ilvl w:val="0"/>
                <w:numId w:val="1"/>
              </w:numPr>
              <w:tabs>
                <w:tab w:val="left" w:leader="none" w:pos="720"/>
                <w:tab w:val="left" w:leader="none" w:pos="1080"/>
                <w:tab w:val="left" w:leader="none" w:pos="1440"/>
              </w:tabs>
              <w:ind w:left="720" w:hanging="36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VS 2019(C# &amp; VB)</w:t>
            </w:r>
          </w:p>
          <w:p w:rsidR="00000000" w:rsidDel="00000000" w:rsidP="00000000" w:rsidRDefault="00000000" w:rsidRPr="00000000" w14:paraId="0000004F">
            <w:pPr>
              <w:numPr>
                <w:ilvl w:val="0"/>
                <w:numId w:val="1"/>
              </w:numPr>
              <w:tabs>
                <w:tab w:val="left" w:leader="none" w:pos="720"/>
                <w:tab w:val="left" w:leader="none" w:pos="1080"/>
                <w:tab w:val="left" w:leader="none" w:pos="1440"/>
              </w:tabs>
              <w:ind w:left="720" w:hanging="36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SQL Server 2017</w:t>
            </w:r>
          </w:p>
          <w:p w:rsidR="00000000" w:rsidDel="00000000" w:rsidP="00000000" w:rsidRDefault="00000000" w:rsidRPr="00000000" w14:paraId="00000050">
            <w:pPr>
              <w:numPr>
                <w:ilvl w:val="0"/>
                <w:numId w:val="1"/>
              </w:numPr>
              <w:tabs>
                <w:tab w:val="left" w:leader="none" w:pos="720"/>
                <w:tab w:val="left" w:leader="none" w:pos="1080"/>
                <w:tab w:val="left" w:leader="none" w:pos="1440"/>
              </w:tabs>
              <w:ind w:left="720" w:hanging="36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TFS</w:t>
            </w:r>
          </w:p>
          <w:p w:rsidR="00000000" w:rsidDel="00000000" w:rsidP="00000000" w:rsidRDefault="00000000" w:rsidRPr="00000000" w14:paraId="00000051">
            <w:pPr>
              <w:numPr>
                <w:ilvl w:val="0"/>
                <w:numId w:val="1"/>
              </w:numPr>
              <w:tabs>
                <w:tab w:val="left" w:leader="none" w:pos="720"/>
                <w:tab w:val="left" w:leader="none" w:pos="1080"/>
                <w:tab w:val="left" w:leader="none" w:pos="1440"/>
              </w:tabs>
              <w:ind w:left="720" w:hanging="36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.Net Core, SoapUI</w:t>
            </w:r>
          </w:p>
          <w:p w:rsidR="00000000" w:rsidDel="00000000" w:rsidP="00000000" w:rsidRDefault="00000000" w:rsidRPr="00000000" w14:paraId="00000052">
            <w:pPr>
              <w:numPr>
                <w:ilvl w:val="0"/>
                <w:numId w:val="1"/>
              </w:numPr>
              <w:tabs>
                <w:tab w:val="left" w:leader="none" w:pos="720"/>
                <w:tab w:val="left" w:leader="none" w:pos="1080"/>
                <w:tab w:val="left" w:leader="none" w:pos="1440"/>
              </w:tabs>
              <w:ind w:left="720" w:hanging="36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Power BI</w:t>
            </w:r>
          </w:p>
        </w:tc>
      </w:tr>
    </w:tbl>
    <w:p w:rsidR="00000000" w:rsidDel="00000000" w:rsidP="00000000" w:rsidRDefault="00000000" w:rsidRPr="00000000" w14:paraId="00000054">
      <w:pPr>
        <w:rPr>
          <w:rFonts w:ascii="Cambria" w:cs="Cambria" w:eastAsia="Cambria" w:hAnsi="Cambria"/>
        </w:rPr>
      </w:pPr>
      <w:r w:rsidDel="00000000" w:rsidR="00000000" w:rsidRPr="00000000">
        <w:rPr>
          <w:rtl w:val="0"/>
        </w:rPr>
      </w:r>
    </w:p>
    <w:tbl>
      <w:tblPr>
        <w:tblStyle w:val="Table3"/>
        <w:tblW w:w="102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130"/>
        <w:gridCol w:w="22"/>
        <w:gridCol w:w="3072"/>
        <w:tblGridChange w:id="0">
          <w:tblGrid>
            <w:gridCol w:w="7130"/>
            <w:gridCol w:w="22"/>
            <w:gridCol w:w="3072"/>
          </w:tblGrid>
        </w:tblGridChange>
      </w:tblGrid>
      <w:tr>
        <w:trPr>
          <w:cantSplit w:val="0"/>
          <w:trHeight w:val="112" w:hRule="atLeast"/>
          <w:tblHeader w:val="0"/>
        </w:trPr>
        <w:tc>
          <w:tcPr>
            <w:gridSpan w:val="2"/>
          </w:tcPr>
          <w:p w:rsidR="00000000" w:rsidDel="00000000" w:rsidP="00000000" w:rsidRDefault="00000000" w:rsidRPr="00000000" w14:paraId="00000055">
            <w:pPr>
              <w:rPr>
                <w:rFonts w:ascii="Cambria" w:cs="Cambria" w:eastAsia="Cambria" w:hAnsi="Cambria"/>
                <w:b w:val="1"/>
                <w:bCs w:val="1"/>
                <w:smallCaps w:val="1"/>
                <w:sz w:val="24"/>
                <w:szCs w:val="24"/>
              </w:rPr>
            </w:pPr>
            <w:r w:rsidDel="00000000" w:rsidR="00000000" w:rsidRPr="00000000">
              <w:rPr>
                <w:rFonts w:ascii="Cambria" w:cs="Cambria" w:eastAsia="Cambria" w:hAnsi="Cambria"/>
                <w:b w:val="1"/>
                <w:bCs w:val="1"/>
                <w:smallCaps w:val="1"/>
                <w:sz w:val="24"/>
                <w:szCs w:val="24"/>
                <w:rtl w:val="0"/>
              </w:rPr>
              <w:t xml:space="preserve">Vaquería Tres Monjitas </w:t>
            </w:r>
            <w:r w:rsidDel="00000000" w:rsidR="00000000" w:rsidRPr="00000000">
              <w:rPr>
                <w:rFonts w:ascii="Cambria" w:cs="Cambria" w:eastAsia="Cambria" w:hAnsi="Cambria"/>
                <w:smallCaps w:val="1"/>
                <w:sz w:val="24"/>
                <w:szCs w:val="24"/>
                <w:rtl w:val="0"/>
              </w:rPr>
              <w:t xml:space="preserve">(IT Consultant)</w:t>
            </w:r>
            <w:r w:rsidDel="00000000" w:rsidR="00000000" w:rsidRPr="00000000">
              <w:rPr>
                <w:rtl w:val="0"/>
              </w:rPr>
            </w:r>
          </w:p>
        </w:tc>
        <w:tc>
          <w:tcPr/>
          <w:p w:rsidR="00000000" w:rsidDel="00000000" w:rsidP="00000000" w:rsidRDefault="00000000" w:rsidRPr="00000000" w14:paraId="00000057">
            <w:pPr>
              <w:jc w:val="right"/>
              <w:rPr>
                <w:rFonts w:ascii="Cambria" w:cs="Cambria" w:eastAsia="Cambria" w:hAnsi="Cambria"/>
                <w:i w:val="1"/>
                <w:iCs w:val="1"/>
                <w:sz w:val="22"/>
                <w:szCs w:val="22"/>
              </w:rPr>
            </w:pPr>
            <w:r w:rsidDel="00000000" w:rsidR="00000000" w:rsidRPr="00000000">
              <w:rPr>
                <w:rFonts w:ascii="Cambria" w:cs="Cambria" w:eastAsia="Cambria" w:hAnsi="Cambria"/>
                <w:i w:val="1"/>
                <w:iCs w:val="1"/>
                <w:sz w:val="22"/>
                <w:szCs w:val="22"/>
                <w:rtl w:val="0"/>
              </w:rPr>
              <w:t xml:space="preserve">June 2019 – April 2020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s>
              <w:spacing w:after="0" w:before="0" w:line="240" w:lineRule="auto"/>
              <w:ind w:left="720" w:right="0" w:hanging="360"/>
              <w:jc w:val="left"/>
              <w:rPr>
                <w:rFonts w:ascii="Cambria" w:cs="Cambria" w:eastAsia="Cambria" w:hAnsi="Cambria"/>
                <w:i w:val="1"/>
                <w:iCs w:val="1"/>
                <w:smallCaps w:val="0"/>
                <w:strike w:val="0"/>
                <w:color w:val="000000"/>
                <w:sz w:val="24"/>
                <w:szCs w:val="24"/>
                <w:shd w:fill="auto" w:val="clear"/>
                <w:vertAlign w:val="baseline"/>
              </w:rPr>
            </w:pPr>
            <w:r w:rsidDel="00000000" w:rsidR="00000000" w:rsidRPr="00000000">
              <w:rPr>
                <w:rFonts w:ascii="Cambria" w:cs="Cambria" w:eastAsia="Cambria" w:hAnsi="Cambria"/>
                <w:i w:val="1"/>
                <w:iCs w:val="1"/>
                <w:sz w:val="24"/>
                <w:szCs w:val="24"/>
                <w:rtl w:val="0"/>
              </w:rPr>
              <w:t xml:space="preserve">Created a full SAP integration middleware centralizing data flows across all company systems, including Starbucks, Soft &amp; Creamy, OLA, Hacienda San Elena, and additional subsidiaries, enabling unified accounting, inventory management, and operational reporting.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s>
              <w:spacing w:after="0" w:before="0" w:line="240" w:lineRule="auto"/>
              <w:ind w:left="720" w:right="0" w:hanging="360"/>
              <w:jc w:val="left"/>
              <w:rPr>
                <w:rFonts w:ascii="Cambria" w:cs="Cambria" w:eastAsia="Cambria" w:hAnsi="Cambria"/>
                <w:i w:val="1"/>
                <w:iCs w:val="1"/>
                <w:smallCaps w:val="0"/>
                <w:strike w:val="0"/>
                <w:color w:val="000000"/>
                <w:sz w:val="24"/>
                <w:szCs w:val="24"/>
                <w:shd w:fill="auto" w:val="clear"/>
                <w:vertAlign w:val="baseline"/>
              </w:rPr>
            </w:pPr>
            <w:r w:rsidDel="00000000" w:rsidR="00000000" w:rsidRPr="00000000">
              <w:rPr>
                <w:rFonts w:ascii="Cambria" w:cs="Cambria" w:eastAsia="Cambria" w:hAnsi="Cambria"/>
                <w:i w:val="1"/>
                <w:iCs w:val="1"/>
                <w:smallCaps w:val="0"/>
                <w:strike w:val="0"/>
                <w:color w:val="000000"/>
                <w:sz w:val="24"/>
                <w:szCs w:val="24"/>
                <w:u w:val="none"/>
                <w:shd w:fill="auto" w:val="clear"/>
                <w:vertAlign w:val="baseline"/>
                <w:rtl w:val="0"/>
              </w:rPr>
              <w:t xml:space="preserve">SSIS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s>
              <w:spacing w:after="0" w:before="0" w:line="240" w:lineRule="auto"/>
              <w:ind w:left="720" w:right="0" w:hanging="360"/>
              <w:jc w:val="left"/>
              <w:rPr>
                <w:rFonts w:ascii="Cambria" w:cs="Cambria" w:eastAsia="Cambria" w:hAnsi="Cambria"/>
                <w:i w:val="1"/>
                <w:iCs w:val="1"/>
                <w:smallCaps w:val="0"/>
                <w:strike w:val="0"/>
                <w:color w:val="000000"/>
                <w:sz w:val="24"/>
                <w:szCs w:val="24"/>
                <w:shd w:fill="auto" w:val="clear"/>
                <w:vertAlign w:val="baseline"/>
              </w:rPr>
            </w:pPr>
            <w:r w:rsidDel="00000000" w:rsidR="00000000" w:rsidRPr="00000000">
              <w:rPr>
                <w:rFonts w:ascii="Cambria" w:cs="Cambria" w:eastAsia="Cambria" w:hAnsi="Cambria"/>
                <w:i w:val="1"/>
                <w:iCs w:val="1"/>
                <w:smallCaps w:val="0"/>
                <w:strike w:val="0"/>
                <w:color w:val="000000"/>
                <w:sz w:val="24"/>
                <w:szCs w:val="24"/>
                <w:u w:val="none"/>
                <w:shd w:fill="auto" w:val="clear"/>
                <w:vertAlign w:val="baseline"/>
                <w:rtl w:val="0"/>
              </w:rPr>
              <w:t xml:space="preserve">VS 2019 (C# &amp; VB)</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s>
              <w:spacing w:after="0" w:before="0" w:line="240" w:lineRule="auto"/>
              <w:ind w:left="720" w:right="0" w:hanging="360"/>
              <w:jc w:val="left"/>
              <w:rPr>
                <w:rFonts w:ascii="Cambria" w:cs="Cambria" w:eastAsia="Cambria" w:hAnsi="Cambria"/>
                <w:i w:val="1"/>
                <w:iCs w:val="1"/>
                <w:smallCaps w:val="0"/>
                <w:strike w:val="0"/>
                <w:color w:val="000000"/>
                <w:sz w:val="24"/>
                <w:szCs w:val="24"/>
                <w:shd w:fill="auto" w:val="clear"/>
                <w:vertAlign w:val="baseline"/>
              </w:rPr>
            </w:pPr>
            <w:r w:rsidDel="00000000" w:rsidR="00000000" w:rsidRPr="00000000">
              <w:rPr>
                <w:rFonts w:ascii="Cambria" w:cs="Cambria" w:eastAsia="Cambria" w:hAnsi="Cambria"/>
                <w:i w:val="1"/>
                <w:iCs w:val="1"/>
                <w:smallCaps w:val="0"/>
                <w:strike w:val="0"/>
                <w:color w:val="000000"/>
                <w:sz w:val="24"/>
                <w:szCs w:val="24"/>
                <w:u w:val="none"/>
                <w:shd w:fill="auto" w:val="clear"/>
                <w:vertAlign w:val="baseline"/>
                <w:rtl w:val="0"/>
              </w:rPr>
              <w:t xml:space="preserve">SQL Server 2017</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s>
              <w:spacing w:after="0" w:before="0" w:line="240" w:lineRule="auto"/>
              <w:ind w:left="720" w:right="0" w:hanging="360"/>
              <w:jc w:val="left"/>
              <w:rPr>
                <w:rFonts w:ascii="Cambria" w:cs="Cambria" w:eastAsia="Cambria" w:hAnsi="Cambria"/>
                <w:i w:val="1"/>
                <w:iCs w:val="1"/>
                <w:smallCaps w:val="0"/>
                <w:strike w:val="0"/>
                <w:color w:val="000000"/>
                <w:sz w:val="24"/>
                <w:szCs w:val="24"/>
                <w:shd w:fill="auto" w:val="clear"/>
                <w:vertAlign w:val="baseline"/>
              </w:rPr>
            </w:pPr>
            <w:r w:rsidDel="00000000" w:rsidR="00000000" w:rsidRPr="00000000">
              <w:rPr>
                <w:rFonts w:ascii="Cambria" w:cs="Cambria" w:eastAsia="Cambria" w:hAnsi="Cambria"/>
                <w:i w:val="1"/>
                <w:iCs w:val="1"/>
                <w:smallCaps w:val="0"/>
                <w:strike w:val="0"/>
                <w:color w:val="000000"/>
                <w:sz w:val="24"/>
                <w:szCs w:val="24"/>
                <w:u w:val="none"/>
                <w:shd w:fill="auto" w:val="clear"/>
                <w:vertAlign w:val="baseline"/>
                <w:rtl w:val="0"/>
              </w:rPr>
              <w:t xml:space="preserve">GIT</w:t>
            </w:r>
          </w:p>
        </w:tc>
      </w:tr>
    </w:tbl>
    <w:p w:rsidR="00000000" w:rsidDel="00000000" w:rsidP="00000000" w:rsidRDefault="00000000" w:rsidRPr="00000000" w14:paraId="0000005E">
      <w:pPr>
        <w:rPr>
          <w:rFonts w:ascii="Cambria" w:cs="Cambria" w:eastAsia="Cambria" w:hAnsi="Cambria"/>
        </w:rPr>
      </w:pPr>
      <w:r w:rsidDel="00000000" w:rsidR="00000000" w:rsidRPr="00000000">
        <w:rPr>
          <w:rtl w:val="0"/>
        </w:rPr>
      </w:r>
    </w:p>
    <w:tbl>
      <w:tblPr>
        <w:tblStyle w:val="Table4"/>
        <w:tblW w:w="102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955"/>
        <w:gridCol w:w="175"/>
        <w:gridCol w:w="24"/>
        <w:gridCol w:w="3070"/>
        <w:tblGridChange w:id="0">
          <w:tblGrid>
            <w:gridCol w:w="6955"/>
            <w:gridCol w:w="175"/>
            <w:gridCol w:w="24"/>
            <w:gridCol w:w="3070"/>
          </w:tblGrid>
        </w:tblGridChange>
      </w:tblGrid>
      <w:tr>
        <w:trPr>
          <w:cantSplit w:val="0"/>
          <w:trHeight w:val="38" w:hRule="atLeast"/>
          <w:tblHeader w:val="0"/>
        </w:trPr>
        <w:tc>
          <w:tcPr>
            <w:gridSpan w:val="3"/>
          </w:tcPr>
          <w:p w:rsidR="00000000" w:rsidDel="00000000" w:rsidP="00000000" w:rsidRDefault="00000000" w:rsidRPr="00000000" w14:paraId="0000005F">
            <w:pPr>
              <w:rPr>
                <w:rFonts w:ascii="Cambria" w:cs="Cambria" w:eastAsia="Cambria" w:hAnsi="Cambria"/>
                <w:i w:val="1"/>
                <w:iCs w:val="1"/>
                <w:sz w:val="24"/>
                <w:szCs w:val="24"/>
              </w:rPr>
            </w:pPr>
            <w:r w:rsidDel="00000000" w:rsidR="00000000" w:rsidRPr="00000000">
              <w:rPr>
                <w:rFonts w:ascii="Cambria" w:cs="Cambria" w:eastAsia="Cambria" w:hAnsi="Cambria"/>
                <w:b w:val="1"/>
                <w:bCs w:val="1"/>
                <w:smallCaps w:val="1"/>
                <w:sz w:val="24"/>
                <w:szCs w:val="24"/>
                <w:rtl w:val="0"/>
              </w:rPr>
              <w:t xml:space="preserve">Puerto Rico Tourism Company / </w:t>
            </w:r>
            <w:r w:rsidDel="00000000" w:rsidR="00000000" w:rsidRPr="00000000">
              <w:rPr>
                <w:rFonts w:ascii="Cambria" w:cs="Cambria" w:eastAsia="Cambria" w:hAnsi="Cambria"/>
                <w:smallCaps w:val="1"/>
                <w:sz w:val="24"/>
                <w:szCs w:val="24"/>
                <w:rtl w:val="0"/>
              </w:rPr>
              <w:t xml:space="preserve">Dataworks (IT Consultant)</w:t>
            </w:r>
            <w:r w:rsidDel="00000000" w:rsidR="00000000" w:rsidRPr="00000000">
              <w:rPr>
                <w:rtl w:val="0"/>
              </w:rPr>
            </w:r>
          </w:p>
        </w:tc>
        <w:tc>
          <w:tcPr/>
          <w:p w:rsidR="00000000" w:rsidDel="00000000" w:rsidP="00000000" w:rsidRDefault="00000000" w:rsidRPr="00000000" w14:paraId="00000062">
            <w:pPr>
              <w:jc w:val="right"/>
              <w:rPr>
                <w:rFonts w:ascii="Cambria" w:cs="Cambria" w:eastAsia="Cambria" w:hAnsi="Cambria"/>
                <w:i w:val="1"/>
                <w:iCs w:val="1"/>
                <w:sz w:val="22"/>
                <w:szCs w:val="22"/>
              </w:rPr>
            </w:pPr>
            <w:r w:rsidDel="00000000" w:rsidR="00000000" w:rsidRPr="00000000">
              <w:rPr>
                <w:rFonts w:ascii="Cambria" w:cs="Cambria" w:eastAsia="Cambria" w:hAnsi="Cambria"/>
                <w:i w:val="1"/>
                <w:iCs w:val="1"/>
                <w:sz w:val="22"/>
                <w:szCs w:val="22"/>
                <w:rtl w:val="0"/>
              </w:rPr>
              <w:t xml:space="preserve">August 2018 – June 2019</w:t>
            </w:r>
          </w:p>
          <w:p w:rsidR="00000000" w:rsidDel="00000000" w:rsidP="00000000" w:rsidRDefault="00000000" w:rsidRPr="00000000" w14:paraId="00000063">
            <w:pPr>
              <w:jc w:val="right"/>
              <w:rPr>
                <w:rFonts w:ascii="Cambria" w:cs="Cambria" w:eastAsia="Cambria" w:hAnsi="Cambria"/>
                <w:i w:val="1"/>
                <w:iCs w:val="1"/>
                <w:sz w:val="22"/>
                <w:szCs w:val="22"/>
              </w:rPr>
            </w:pPr>
            <w:r w:rsidDel="00000000" w:rsidR="00000000" w:rsidRPr="00000000">
              <w:rPr>
                <w:rFonts w:ascii="Cambria" w:cs="Cambria" w:eastAsia="Cambria" w:hAnsi="Cambria"/>
                <w:i w:val="1"/>
                <w:iCs w:val="1"/>
                <w:sz w:val="22"/>
                <w:szCs w:val="22"/>
                <w:rtl w:val="0"/>
              </w:rPr>
              <w:t xml:space="preserve">May 2012 – November 2012</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s>
              <w:spacing w:after="0" w:before="0" w:line="240" w:lineRule="auto"/>
              <w:ind w:left="720" w:right="0" w:hanging="360"/>
              <w:jc w:val="left"/>
              <w:rPr>
                <w:rFonts w:ascii="Cambria" w:cs="Cambria" w:eastAsia="Cambria" w:hAnsi="Cambria"/>
                <w:i w:val="1"/>
                <w:iCs w:val="1"/>
                <w:smallCaps w:val="0"/>
                <w:strike w:val="0"/>
                <w:color w:val="000000"/>
                <w:sz w:val="24"/>
                <w:szCs w:val="24"/>
                <w:shd w:fill="auto" w:val="clear"/>
                <w:vertAlign w:val="baseline"/>
              </w:rPr>
            </w:pPr>
            <w:r w:rsidDel="00000000" w:rsidR="00000000" w:rsidRPr="00000000">
              <w:rPr>
                <w:rFonts w:ascii="Cambria" w:cs="Cambria" w:eastAsia="Cambria" w:hAnsi="Cambria"/>
                <w:i w:val="1"/>
                <w:iCs w:val="1"/>
                <w:sz w:val="24"/>
                <w:szCs w:val="24"/>
                <w:rtl w:val="0"/>
              </w:rPr>
              <w:t xml:space="preserve">Led the transition of merchant services into new online payment modules for Room Tax and Casino at roomtax.prtourism.com, ensuring secure and uninterrupted processing. Directed and coordinated conference calls with the merchant provider (First Data) to align technical requirements, resolve issues, and support system deployment.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s>
              <w:spacing w:after="0" w:before="0" w:line="240" w:lineRule="auto"/>
              <w:ind w:left="720" w:right="0" w:hanging="360"/>
              <w:jc w:val="left"/>
              <w:rPr>
                <w:rFonts w:ascii="Cambria" w:cs="Cambria" w:eastAsia="Cambria" w:hAnsi="Cambria"/>
                <w:i w:val="1"/>
                <w:iCs w:val="1"/>
                <w:smallCaps w:val="0"/>
                <w:strike w:val="0"/>
                <w:color w:val="000000"/>
                <w:sz w:val="24"/>
                <w:szCs w:val="24"/>
                <w:shd w:fill="auto" w:val="clear"/>
                <w:vertAlign w:val="baseline"/>
              </w:rPr>
            </w:pPr>
            <w:r w:rsidDel="00000000" w:rsidR="00000000" w:rsidRPr="00000000">
              <w:rPr>
                <w:rFonts w:ascii="Cambria" w:cs="Cambria" w:eastAsia="Cambria" w:hAnsi="Cambria"/>
                <w:i w:val="1"/>
                <w:iCs w:val="1"/>
                <w:smallCaps w:val="0"/>
                <w:strike w:val="0"/>
                <w:color w:val="000000"/>
                <w:sz w:val="24"/>
                <w:szCs w:val="24"/>
                <w:u w:val="none"/>
                <w:shd w:fill="auto" w:val="clear"/>
                <w:vertAlign w:val="baseline"/>
                <w:rtl w:val="0"/>
              </w:rPr>
              <w:t xml:space="preserve">PHP</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s>
              <w:spacing w:after="0" w:before="0" w:line="240" w:lineRule="auto"/>
              <w:ind w:left="720" w:right="0" w:hanging="360"/>
              <w:jc w:val="left"/>
              <w:rPr>
                <w:rFonts w:ascii="Cambria" w:cs="Cambria" w:eastAsia="Cambria" w:hAnsi="Cambria"/>
                <w:i w:val="1"/>
                <w:iCs w:val="1"/>
                <w:smallCaps w:val="0"/>
                <w:strike w:val="0"/>
                <w:color w:val="000000"/>
                <w:sz w:val="24"/>
                <w:szCs w:val="24"/>
                <w:shd w:fill="auto" w:val="clear"/>
                <w:vertAlign w:val="baseline"/>
              </w:rPr>
            </w:pPr>
            <w:r w:rsidDel="00000000" w:rsidR="00000000" w:rsidRPr="00000000">
              <w:rPr>
                <w:rFonts w:ascii="Cambria" w:cs="Cambria" w:eastAsia="Cambria" w:hAnsi="Cambria"/>
                <w:i w:val="1"/>
                <w:iCs w:val="1"/>
                <w:smallCaps w:val="0"/>
                <w:strike w:val="0"/>
                <w:color w:val="000000"/>
                <w:sz w:val="24"/>
                <w:szCs w:val="24"/>
                <w:u w:val="none"/>
                <w:shd w:fill="auto" w:val="clear"/>
                <w:vertAlign w:val="baseline"/>
                <w:rtl w:val="0"/>
              </w:rPr>
              <w:t xml:space="preserve">PL/SQL</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s>
              <w:spacing w:after="0" w:before="0" w:line="240" w:lineRule="auto"/>
              <w:ind w:left="720" w:right="0" w:hanging="360"/>
              <w:jc w:val="left"/>
              <w:rPr>
                <w:rFonts w:ascii="Cambria" w:cs="Cambria" w:eastAsia="Cambria" w:hAnsi="Cambria"/>
                <w:i w:val="1"/>
                <w:iCs w:val="1"/>
                <w:smallCaps w:val="0"/>
                <w:strike w:val="0"/>
                <w:color w:val="000000"/>
                <w:sz w:val="24"/>
                <w:szCs w:val="24"/>
                <w:shd w:fill="auto" w:val="clear"/>
                <w:vertAlign w:val="baseline"/>
              </w:rPr>
            </w:pPr>
            <w:r w:rsidDel="00000000" w:rsidR="00000000" w:rsidRPr="00000000">
              <w:rPr>
                <w:rFonts w:ascii="Cambria" w:cs="Cambria" w:eastAsia="Cambria" w:hAnsi="Cambria"/>
                <w:i w:val="1"/>
                <w:iCs w:val="1"/>
                <w:smallCaps w:val="0"/>
                <w:strike w:val="0"/>
                <w:color w:val="000000"/>
                <w:sz w:val="24"/>
                <w:szCs w:val="24"/>
                <w:u w:val="none"/>
                <w:shd w:fill="auto" w:val="clear"/>
                <w:vertAlign w:val="baseline"/>
                <w:rtl w:val="0"/>
              </w:rPr>
              <w:t xml:space="preserve">jQuery</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s>
              <w:spacing w:after="0" w:before="0" w:line="240" w:lineRule="auto"/>
              <w:ind w:left="720" w:right="0" w:hanging="360"/>
              <w:jc w:val="left"/>
              <w:rPr>
                <w:rFonts w:ascii="Cambria" w:cs="Cambria" w:eastAsia="Cambria" w:hAnsi="Cambria"/>
                <w:i w:val="1"/>
                <w:iCs w:val="1"/>
                <w:smallCaps w:val="0"/>
                <w:strike w:val="0"/>
                <w:color w:val="000000"/>
                <w:sz w:val="24"/>
                <w:szCs w:val="24"/>
                <w:shd w:fill="auto" w:val="clear"/>
                <w:vertAlign w:val="baseline"/>
              </w:rPr>
            </w:pPr>
            <w:r w:rsidDel="00000000" w:rsidR="00000000" w:rsidRPr="00000000">
              <w:rPr>
                <w:rFonts w:ascii="Cambria" w:cs="Cambria" w:eastAsia="Cambria" w:hAnsi="Cambria"/>
                <w:i w:val="1"/>
                <w:iCs w:val="1"/>
                <w:smallCaps w:val="0"/>
                <w:strike w:val="0"/>
                <w:color w:val="000000"/>
                <w:sz w:val="24"/>
                <w:szCs w:val="24"/>
                <w:u w:val="none"/>
                <w:shd w:fill="auto" w:val="clear"/>
                <w:vertAlign w:val="baseline"/>
                <w:rtl w:val="0"/>
              </w:rPr>
              <w:t xml:space="preserve">Photoshop CS5</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s>
              <w:spacing w:after="0" w:before="0" w:line="240" w:lineRule="auto"/>
              <w:ind w:left="720" w:right="0" w:hanging="360"/>
              <w:jc w:val="left"/>
              <w:rPr>
                <w:rFonts w:ascii="Cambria" w:cs="Cambria" w:eastAsia="Cambria" w:hAnsi="Cambria"/>
                <w:i w:val="1"/>
                <w:iCs w:val="1"/>
                <w:smallCaps w:val="0"/>
                <w:strike w:val="0"/>
                <w:color w:val="000000"/>
                <w:sz w:val="24"/>
                <w:szCs w:val="24"/>
                <w:shd w:fill="auto" w:val="clear"/>
                <w:vertAlign w:val="baseline"/>
              </w:rPr>
            </w:pPr>
            <w:r w:rsidDel="00000000" w:rsidR="00000000" w:rsidRPr="00000000">
              <w:rPr>
                <w:rFonts w:ascii="Cambria" w:cs="Cambria" w:eastAsia="Cambria" w:hAnsi="Cambria"/>
                <w:i w:val="1"/>
                <w:iCs w:val="1"/>
                <w:smallCaps w:val="0"/>
                <w:strike w:val="0"/>
                <w:color w:val="000000"/>
                <w:sz w:val="24"/>
                <w:szCs w:val="24"/>
                <w:u w:val="none"/>
                <w:shd w:fill="auto" w:val="clear"/>
                <w:vertAlign w:val="baseline"/>
                <w:rtl w:val="0"/>
              </w:rPr>
              <w:t xml:space="preserve">Windows Server 2008</w:t>
            </w:r>
          </w:p>
        </w:tc>
      </w:tr>
      <w:tr>
        <w:trPr>
          <w:cantSplit w:val="0"/>
          <w:trHeight w:val="75" w:hRule="atLeast"/>
          <w:tblHeader w:val="0"/>
        </w:trPr>
        <w:tc>
          <w:tcPr/>
          <w:p w:rsidR="00000000" w:rsidDel="00000000" w:rsidP="00000000" w:rsidRDefault="00000000" w:rsidRPr="00000000" w14:paraId="0000006C">
            <w:pPr>
              <w:rPr>
                <w:rFonts w:ascii="Cambria" w:cs="Cambria" w:eastAsia="Cambria" w:hAnsi="Cambria"/>
                <w:b w:val="1"/>
                <w:bCs w:val="1"/>
                <w:smallCaps w:val="1"/>
                <w:sz w:val="24"/>
                <w:szCs w:val="24"/>
              </w:rPr>
            </w:pPr>
            <w:r w:rsidDel="00000000" w:rsidR="00000000" w:rsidRPr="00000000">
              <w:rPr>
                <w:rtl w:val="0"/>
              </w:rPr>
            </w:r>
          </w:p>
          <w:p w:rsidR="00000000" w:rsidDel="00000000" w:rsidP="00000000" w:rsidRDefault="00000000" w:rsidRPr="00000000" w14:paraId="0000006D">
            <w:pPr>
              <w:rPr>
                <w:rFonts w:ascii="Cambria" w:cs="Cambria" w:eastAsia="Cambria" w:hAnsi="Cambria"/>
                <w:b w:val="1"/>
                <w:bCs w:val="1"/>
                <w:smallCaps w:val="1"/>
                <w:sz w:val="24"/>
                <w:szCs w:val="24"/>
              </w:rPr>
            </w:pPr>
            <w:r w:rsidDel="00000000" w:rsidR="00000000" w:rsidRPr="00000000">
              <w:rPr>
                <w:rFonts w:ascii="Cambria" w:cs="Cambria" w:eastAsia="Cambria" w:hAnsi="Cambria"/>
                <w:b w:val="1"/>
                <w:bCs w:val="1"/>
                <w:smallCaps w:val="1"/>
                <w:sz w:val="24"/>
                <w:szCs w:val="24"/>
                <w:rtl w:val="0"/>
              </w:rPr>
              <w:t xml:space="preserve">Excellere Consulting Associates, LLC </w:t>
            </w:r>
            <w:r w:rsidDel="00000000" w:rsidR="00000000" w:rsidRPr="00000000">
              <w:rPr>
                <w:rFonts w:ascii="Cambria" w:cs="Cambria" w:eastAsia="Cambria" w:hAnsi="Cambria"/>
                <w:smallCaps w:val="1"/>
                <w:sz w:val="24"/>
                <w:szCs w:val="24"/>
                <w:rtl w:val="0"/>
              </w:rPr>
              <w:t xml:space="preserve">(IT Consultant)</w:t>
            </w:r>
            <w:r w:rsidDel="00000000" w:rsidR="00000000" w:rsidRPr="00000000">
              <w:rPr>
                <w:rtl w:val="0"/>
              </w:rPr>
            </w:r>
          </w:p>
        </w:tc>
        <w:tc>
          <w:tcPr>
            <w:gridSpan w:val="3"/>
          </w:tcPr>
          <w:p w:rsidR="00000000" w:rsidDel="00000000" w:rsidP="00000000" w:rsidRDefault="00000000" w:rsidRPr="00000000" w14:paraId="0000006E">
            <w:pPr>
              <w:jc w:val="left"/>
              <w:rPr>
                <w:rFonts w:ascii="Cambria" w:cs="Cambria" w:eastAsia="Cambria" w:hAnsi="Cambria"/>
                <w:i w:val="1"/>
                <w:iCs w:val="1"/>
                <w:sz w:val="22"/>
                <w:szCs w:val="22"/>
              </w:rPr>
            </w:pPr>
            <w:r w:rsidDel="00000000" w:rsidR="00000000" w:rsidRPr="00000000">
              <w:rPr>
                <w:rtl w:val="0"/>
              </w:rPr>
            </w:r>
          </w:p>
          <w:p w:rsidR="00000000" w:rsidDel="00000000" w:rsidP="00000000" w:rsidRDefault="00000000" w:rsidRPr="00000000" w14:paraId="0000006F">
            <w:pPr>
              <w:jc w:val="right"/>
              <w:rPr>
                <w:rFonts w:ascii="Cambria" w:cs="Cambria" w:eastAsia="Cambria" w:hAnsi="Cambria"/>
                <w:i w:val="1"/>
                <w:iCs w:val="1"/>
              </w:rPr>
            </w:pPr>
            <w:r w:rsidDel="00000000" w:rsidR="00000000" w:rsidRPr="00000000">
              <w:rPr>
                <w:rFonts w:ascii="Cambria" w:cs="Cambria" w:eastAsia="Cambria" w:hAnsi="Cambria"/>
                <w:i w:val="1"/>
                <w:iCs w:val="1"/>
                <w:sz w:val="22"/>
                <w:szCs w:val="22"/>
                <w:rtl w:val="0"/>
              </w:rPr>
              <w:t xml:space="preserve">May 2017-August 2018</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s>
              <w:spacing w:after="0" w:before="0" w:line="240" w:lineRule="auto"/>
              <w:ind w:left="720" w:right="0" w:hanging="360"/>
              <w:jc w:val="left"/>
              <w:rPr>
                <w:rFonts w:ascii="Cambria" w:cs="Cambria" w:eastAsia="Cambria" w:hAnsi="Cambria"/>
                <w:i w:val="1"/>
                <w:iCs w:val="1"/>
                <w:smallCaps w:val="0"/>
                <w:strike w:val="0"/>
                <w:color w:val="000000"/>
                <w:sz w:val="24"/>
                <w:szCs w:val="24"/>
                <w:shd w:fill="auto" w:val="clear"/>
                <w:vertAlign w:val="baseline"/>
              </w:rPr>
            </w:pPr>
            <w:r w:rsidDel="00000000" w:rsidR="00000000" w:rsidRPr="00000000">
              <w:rPr>
                <w:rFonts w:ascii="Cambria" w:cs="Cambria" w:eastAsia="Cambria" w:hAnsi="Cambria"/>
                <w:i w:val="1"/>
                <w:iCs w:val="1"/>
                <w:sz w:val="24"/>
                <w:szCs w:val="24"/>
                <w:rtl w:val="0"/>
              </w:rPr>
              <w:t xml:space="preserve">Supported multiple integration initiatives for Burger King systems, including data and application connectivity across internal platforms. Executed a structured SQL migration project for DirecTV, ensuring continuity and accuracy of operational datasets. Designed and developed a new Service Module to improve process handling and internal service management.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s>
              <w:spacing w:after="0" w:before="0" w:line="240" w:lineRule="auto"/>
              <w:ind w:left="720" w:right="0" w:hanging="360"/>
              <w:jc w:val="left"/>
              <w:rPr>
                <w:rFonts w:ascii="Cambria" w:cs="Cambria" w:eastAsia="Cambria" w:hAnsi="Cambria"/>
                <w:i w:val="1"/>
                <w:iCs w:val="1"/>
                <w:smallCaps w:val="0"/>
                <w:strike w:val="0"/>
                <w:color w:val="000000"/>
                <w:sz w:val="24"/>
                <w:szCs w:val="24"/>
                <w:shd w:fill="auto" w:val="clear"/>
                <w:vertAlign w:val="baseline"/>
              </w:rPr>
            </w:pPr>
            <w:r w:rsidDel="00000000" w:rsidR="00000000" w:rsidRPr="00000000">
              <w:rPr>
                <w:rFonts w:ascii="Cambria" w:cs="Cambria" w:eastAsia="Cambria" w:hAnsi="Cambria"/>
                <w:i w:val="1"/>
                <w:iCs w:val="1"/>
                <w:smallCaps w:val="0"/>
                <w:strike w:val="0"/>
                <w:color w:val="000000"/>
                <w:sz w:val="24"/>
                <w:szCs w:val="24"/>
                <w:u w:val="none"/>
                <w:shd w:fill="auto" w:val="clear"/>
                <w:vertAlign w:val="baseline"/>
                <w:rtl w:val="0"/>
              </w:rPr>
              <w:t xml:space="preserve">C# &amp; VB.NET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s>
              <w:spacing w:after="0" w:before="0" w:line="240" w:lineRule="auto"/>
              <w:ind w:left="720" w:right="0" w:hanging="360"/>
              <w:jc w:val="left"/>
              <w:rPr>
                <w:rFonts w:ascii="Cambria" w:cs="Cambria" w:eastAsia="Cambria" w:hAnsi="Cambria"/>
                <w:i w:val="1"/>
                <w:iCs w:val="1"/>
                <w:smallCaps w:val="0"/>
                <w:strike w:val="0"/>
                <w:color w:val="000000"/>
                <w:sz w:val="24"/>
                <w:szCs w:val="24"/>
                <w:shd w:fill="auto" w:val="clear"/>
                <w:vertAlign w:val="baseline"/>
              </w:rPr>
            </w:pPr>
            <w:r w:rsidDel="00000000" w:rsidR="00000000" w:rsidRPr="00000000">
              <w:rPr>
                <w:rFonts w:ascii="Cambria" w:cs="Cambria" w:eastAsia="Cambria" w:hAnsi="Cambria"/>
                <w:i w:val="1"/>
                <w:iCs w:val="1"/>
                <w:smallCaps w:val="0"/>
                <w:strike w:val="0"/>
                <w:color w:val="000000"/>
                <w:sz w:val="24"/>
                <w:szCs w:val="24"/>
                <w:u w:val="none"/>
                <w:shd w:fill="auto" w:val="clear"/>
                <w:vertAlign w:val="baseline"/>
                <w:rtl w:val="0"/>
              </w:rPr>
              <w:t xml:space="preserve">SQL Server</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s>
              <w:spacing w:after="0" w:before="0" w:line="240" w:lineRule="auto"/>
              <w:ind w:left="720" w:right="0" w:hanging="360"/>
              <w:jc w:val="left"/>
              <w:rPr>
                <w:rFonts w:ascii="Cambria" w:cs="Cambria" w:eastAsia="Cambria" w:hAnsi="Cambria"/>
                <w:i w:val="1"/>
                <w:iCs w:val="1"/>
                <w:smallCaps w:val="0"/>
                <w:strike w:val="0"/>
                <w:color w:val="000000"/>
                <w:sz w:val="24"/>
                <w:szCs w:val="24"/>
                <w:shd w:fill="auto" w:val="clear"/>
                <w:vertAlign w:val="baseline"/>
              </w:rPr>
            </w:pPr>
            <w:r w:rsidDel="00000000" w:rsidR="00000000" w:rsidRPr="00000000">
              <w:rPr>
                <w:rFonts w:ascii="Cambria" w:cs="Cambria" w:eastAsia="Cambria" w:hAnsi="Cambria"/>
                <w:i w:val="1"/>
                <w:iCs w:val="1"/>
                <w:smallCaps w:val="0"/>
                <w:strike w:val="0"/>
                <w:color w:val="000000"/>
                <w:sz w:val="24"/>
                <w:szCs w:val="24"/>
                <w:u w:val="none"/>
                <w:shd w:fill="auto" w:val="clear"/>
                <w:vertAlign w:val="baseline"/>
                <w:rtl w:val="0"/>
              </w:rPr>
              <w:t xml:space="preserve">SSIS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s>
              <w:spacing w:after="0" w:before="0" w:line="240" w:lineRule="auto"/>
              <w:ind w:left="720" w:right="0" w:hanging="360"/>
              <w:jc w:val="left"/>
              <w:rPr>
                <w:rFonts w:ascii="Cambria" w:cs="Cambria" w:eastAsia="Cambria" w:hAnsi="Cambria"/>
                <w:i w:val="1"/>
                <w:iCs w:val="1"/>
                <w:smallCaps w:val="0"/>
                <w:strike w:val="0"/>
                <w:color w:val="000000"/>
                <w:sz w:val="24"/>
                <w:szCs w:val="24"/>
                <w:shd w:fill="auto" w:val="clear"/>
                <w:vertAlign w:val="baseline"/>
              </w:rPr>
            </w:pPr>
            <w:r w:rsidDel="00000000" w:rsidR="00000000" w:rsidRPr="00000000">
              <w:rPr>
                <w:rFonts w:ascii="Cambria" w:cs="Cambria" w:eastAsia="Cambria" w:hAnsi="Cambria"/>
                <w:i w:val="1"/>
                <w:iCs w:val="1"/>
                <w:smallCaps w:val="0"/>
                <w:strike w:val="0"/>
                <w:color w:val="000000"/>
                <w:sz w:val="24"/>
                <w:szCs w:val="24"/>
                <w:u w:val="none"/>
                <w:shd w:fill="auto" w:val="clear"/>
                <w:vertAlign w:val="baseline"/>
                <w:rtl w:val="0"/>
              </w:rPr>
              <w:t xml:space="preserve">Reporting Services</w:t>
            </w:r>
          </w:p>
        </w:tc>
      </w:tr>
    </w:tbl>
    <w:p w:rsidR="00000000" w:rsidDel="00000000" w:rsidP="00000000" w:rsidRDefault="00000000" w:rsidRPr="00000000" w14:paraId="00000079">
      <w:pPr>
        <w:rPr>
          <w:rFonts w:ascii="Cambria" w:cs="Cambria" w:eastAsia="Cambria" w:hAnsi="Cambria"/>
        </w:rPr>
      </w:pPr>
      <w:r w:rsidDel="00000000" w:rsidR="00000000" w:rsidRPr="00000000">
        <w:rPr>
          <w:rtl w:val="0"/>
        </w:rPr>
      </w:r>
    </w:p>
    <w:p w:rsidR="00000000" w:rsidDel="00000000" w:rsidP="00000000" w:rsidRDefault="00000000" w:rsidRPr="00000000" w14:paraId="0000007A">
      <w:pPr>
        <w:rPr>
          <w:rFonts w:ascii="Cambria" w:cs="Cambria" w:eastAsia="Cambria" w:hAnsi="Cambria"/>
        </w:rPr>
      </w:pPr>
      <w:r w:rsidDel="00000000" w:rsidR="00000000" w:rsidRPr="00000000">
        <w:rPr>
          <w:rtl w:val="0"/>
        </w:rPr>
      </w:r>
    </w:p>
    <w:p w:rsidR="00000000" w:rsidDel="00000000" w:rsidP="00000000" w:rsidRDefault="00000000" w:rsidRPr="00000000" w14:paraId="0000007B">
      <w:pPr>
        <w:pStyle w:val="Heading4"/>
        <w:pBdr>
          <w:bottom w:color="000000" w:space="1" w:sz="4" w:val="single"/>
        </w:pBdr>
        <w:tabs>
          <w:tab w:val="left" w:leader="none" w:pos="720"/>
          <w:tab w:val="left" w:leader="none" w:pos="1080"/>
          <w:tab w:val="left" w:leader="none" w:pos="1440"/>
          <w:tab w:val="left" w:leader="none" w:pos="5831"/>
          <w:tab w:val="left" w:leader="none" w:pos="7186"/>
        </w:tabs>
        <w:spacing w:after="0" w:before="0" w:lineRule="auto"/>
        <w:rPr>
          <w:rFonts w:ascii="Cambria" w:cs="Cambria" w:eastAsia="Cambria" w:hAnsi="Cambria"/>
          <w:sz w:val="28"/>
          <w:szCs w:val="28"/>
        </w:rPr>
      </w:pPr>
      <w:bookmarkStart w:colFirst="0" w:colLast="0" w:name="_ergk10o74lip" w:id="3"/>
      <w:bookmarkEnd w:id="3"/>
      <w:r w:rsidDel="00000000" w:rsidR="00000000" w:rsidRPr="00000000">
        <w:rPr>
          <w:rFonts w:ascii="Cambria" w:cs="Cambria" w:eastAsia="Cambria" w:hAnsi="Cambria"/>
          <w:sz w:val="26"/>
          <w:szCs w:val="26"/>
          <w:rtl w:val="0"/>
        </w:rPr>
        <w:t xml:space="preserve">Additional Work Experience</w:t>
        <w:tab/>
        <w:tab/>
      </w:r>
      <w:r w:rsidDel="00000000" w:rsidR="00000000" w:rsidRPr="00000000">
        <w:rPr>
          <w:rtl w:val="0"/>
        </w:rPr>
      </w:r>
    </w:p>
    <w:p w:rsidR="00000000" w:rsidDel="00000000" w:rsidP="00000000" w:rsidRDefault="00000000" w:rsidRPr="00000000" w14:paraId="0000007C">
      <w:pPr>
        <w:rPr>
          <w:rFonts w:ascii="Cambria" w:cs="Cambria" w:eastAsia="Cambria" w:hAnsi="Cambria"/>
        </w:rPr>
      </w:pPr>
      <w:r w:rsidDel="00000000" w:rsidR="00000000" w:rsidRPr="00000000">
        <w:rPr>
          <w:rtl w:val="0"/>
        </w:rPr>
      </w:r>
    </w:p>
    <w:tbl>
      <w:tblPr>
        <w:tblStyle w:val="Table5"/>
        <w:tblW w:w="10224.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112"/>
        <w:gridCol w:w="5112"/>
        <w:tblGridChange w:id="0">
          <w:tblGrid>
            <w:gridCol w:w="5112"/>
            <w:gridCol w:w="5112"/>
          </w:tblGrid>
        </w:tblGridChange>
      </w:tblGrid>
      <w:tr>
        <w:trPr>
          <w:cantSplit w:val="0"/>
          <w:trHeight w:val="385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rFonts w:ascii="Cambria" w:cs="Cambria" w:eastAsia="Cambria" w:hAnsi="Cambria"/>
                <w:smallCaps w:val="1"/>
                <w:sz w:val="24"/>
                <w:szCs w:val="24"/>
              </w:rPr>
            </w:pPr>
            <w:r w:rsidDel="00000000" w:rsidR="00000000" w:rsidRPr="00000000">
              <w:rPr>
                <w:rFonts w:ascii="Cambria" w:cs="Cambria" w:eastAsia="Cambria" w:hAnsi="Cambria"/>
                <w:smallCaps w:val="1"/>
                <w:sz w:val="24"/>
                <w:szCs w:val="24"/>
                <w:rtl w:val="0"/>
              </w:rPr>
              <w:t xml:space="preserve">DirecTV</w:t>
            </w:r>
          </w:p>
          <w:p w:rsidR="00000000" w:rsidDel="00000000" w:rsidP="00000000" w:rsidRDefault="00000000" w:rsidRPr="00000000" w14:paraId="0000007E">
            <w:pPr>
              <w:rPr>
                <w:rFonts w:ascii="Cambria" w:cs="Cambria" w:eastAsia="Cambria" w:hAnsi="Cambria"/>
                <w:smallCaps w:val="1"/>
                <w:sz w:val="24"/>
                <w:szCs w:val="24"/>
              </w:rPr>
            </w:pPr>
            <w:r w:rsidDel="00000000" w:rsidR="00000000" w:rsidRPr="00000000">
              <w:rPr>
                <w:rFonts w:ascii="Cambria" w:cs="Cambria" w:eastAsia="Cambria" w:hAnsi="Cambria"/>
                <w:smallCaps w:val="1"/>
                <w:sz w:val="24"/>
                <w:szCs w:val="24"/>
                <w:rtl w:val="0"/>
              </w:rPr>
              <w:t xml:space="preserve">Burger King</w:t>
            </w:r>
          </w:p>
          <w:p w:rsidR="00000000" w:rsidDel="00000000" w:rsidP="00000000" w:rsidRDefault="00000000" w:rsidRPr="00000000" w14:paraId="0000007F">
            <w:pPr>
              <w:rPr>
                <w:rFonts w:ascii="Cambria" w:cs="Cambria" w:eastAsia="Cambria" w:hAnsi="Cambria"/>
                <w:smallCaps w:val="1"/>
                <w:sz w:val="24"/>
                <w:szCs w:val="24"/>
              </w:rPr>
            </w:pPr>
            <w:r w:rsidDel="00000000" w:rsidR="00000000" w:rsidRPr="00000000">
              <w:rPr>
                <w:rFonts w:ascii="Cambria" w:cs="Cambria" w:eastAsia="Cambria" w:hAnsi="Cambria"/>
                <w:smallCaps w:val="1"/>
                <w:sz w:val="24"/>
                <w:szCs w:val="24"/>
                <w:rtl w:val="0"/>
              </w:rPr>
              <w:t xml:space="preserve">Puerto Rico Department of Justice</w:t>
            </w:r>
          </w:p>
          <w:p w:rsidR="00000000" w:rsidDel="00000000" w:rsidP="00000000" w:rsidRDefault="00000000" w:rsidRPr="00000000" w14:paraId="00000080">
            <w:pPr>
              <w:rPr>
                <w:rFonts w:ascii="Cambria" w:cs="Cambria" w:eastAsia="Cambria" w:hAnsi="Cambria"/>
                <w:smallCaps w:val="1"/>
                <w:sz w:val="24"/>
                <w:szCs w:val="24"/>
              </w:rPr>
            </w:pPr>
            <w:r w:rsidDel="00000000" w:rsidR="00000000" w:rsidRPr="00000000">
              <w:rPr>
                <w:rFonts w:ascii="Cambria" w:cs="Cambria" w:eastAsia="Cambria" w:hAnsi="Cambria"/>
                <w:smallCaps w:val="1"/>
                <w:sz w:val="24"/>
                <w:szCs w:val="24"/>
                <w:rtl w:val="0"/>
              </w:rPr>
              <w:t xml:space="preserve">ASC</w:t>
            </w:r>
          </w:p>
          <w:p w:rsidR="00000000" w:rsidDel="00000000" w:rsidP="00000000" w:rsidRDefault="00000000" w:rsidRPr="00000000" w14:paraId="00000081">
            <w:pPr>
              <w:rPr>
                <w:rFonts w:ascii="Cambria" w:cs="Cambria" w:eastAsia="Cambria" w:hAnsi="Cambria"/>
                <w:smallCaps w:val="1"/>
                <w:sz w:val="24"/>
                <w:szCs w:val="24"/>
              </w:rPr>
            </w:pPr>
            <w:r w:rsidDel="00000000" w:rsidR="00000000" w:rsidRPr="00000000">
              <w:rPr>
                <w:rFonts w:ascii="Cambria" w:cs="Cambria" w:eastAsia="Cambria" w:hAnsi="Cambria"/>
                <w:smallCaps w:val="1"/>
                <w:sz w:val="24"/>
                <w:szCs w:val="24"/>
                <w:rtl w:val="0"/>
              </w:rPr>
              <w:t xml:space="preserve">Columbia University Collage</w:t>
            </w:r>
          </w:p>
          <w:p w:rsidR="00000000" w:rsidDel="00000000" w:rsidP="00000000" w:rsidRDefault="00000000" w:rsidRPr="00000000" w14:paraId="00000082">
            <w:pPr>
              <w:rPr>
                <w:rFonts w:ascii="Cambria" w:cs="Cambria" w:eastAsia="Cambria" w:hAnsi="Cambria"/>
                <w:smallCaps w:val="1"/>
                <w:sz w:val="24"/>
                <w:szCs w:val="24"/>
              </w:rPr>
            </w:pPr>
            <w:r w:rsidDel="00000000" w:rsidR="00000000" w:rsidRPr="00000000">
              <w:rPr>
                <w:rFonts w:ascii="Cambria" w:cs="Cambria" w:eastAsia="Cambria" w:hAnsi="Cambria"/>
                <w:smallCaps w:val="1"/>
                <w:sz w:val="24"/>
                <w:szCs w:val="24"/>
                <w:rtl w:val="0"/>
              </w:rPr>
              <w:t xml:space="preserve">Antilles College of Health</w:t>
            </w:r>
          </w:p>
          <w:p w:rsidR="00000000" w:rsidDel="00000000" w:rsidP="00000000" w:rsidRDefault="00000000" w:rsidRPr="00000000" w14:paraId="00000083">
            <w:pPr>
              <w:rPr>
                <w:rFonts w:ascii="Cambria" w:cs="Cambria" w:eastAsia="Cambria" w:hAnsi="Cambria"/>
                <w:smallCaps w:val="1"/>
                <w:sz w:val="24"/>
                <w:szCs w:val="24"/>
              </w:rPr>
            </w:pPr>
            <w:r w:rsidDel="00000000" w:rsidR="00000000" w:rsidRPr="00000000">
              <w:rPr>
                <w:rFonts w:ascii="Cambria" w:cs="Cambria" w:eastAsia="Cambria" w:hAnsi="Cambria"/>
                <w:smallCaps w:val="1"/>
                <w:sz w:val="24"/>
                <w:szCs w:val="24"/>
                <w:rtl w:val="0"/>
              </w:rPr>
              <w:t xml:space="preserve">COE International (</w:t>
            </w:r>
            <w:r w:rsidDel="00000000" w:rsidR="00000000" w:rsidRPr="00000000">
              <w:rPr>
                <w:rFonts w:ascii="Cambria" w:cs="Cambria" w:eastAsia="Cambria" w:hAnsi="Cambria"/>
                <w:i w:val="1"/>
                <w:iCs w:val="1"/>
                <w:smallCaps w:val="1"/>
                <w:sz w:val="24"/>
                <w:szCs w:val="24"/>
                <w:rtl w:val="0"/>
              </w:rPr>
              <w:t xml:space="preserve">Orlando, Florida</w:t>
            </w:r>
            <w:r w:rsidDel="00000000" w:rsidR="00000000" w:rsidRPr="00000000">
              <w:rPr>
                <w:rFonts w:ascii="Cambria" w:cs="Cambria" w:eastAsia="Cambria" w:hAnsi="Cambria"/>
                <w:smallCaps w:val="1"/>
                <w:sz w:val="24"/>
                <w:szCs w:val="24"/>
                <w:rtl w:val="0"/>
              </w:rPr>
              <w:t xml:space="preserve">)</w:t>
            </w:r>
          </w:p>
          <w:p w:rsidR="00000000" w:rsidDel="00000000" w:rsidP="00000000" w:rsidRDefault="00000000" w:rsidRPr="00000000" w14:paraId="00000084">
            <w:pPr>
              <w:rPr>
                <w:rFonts w:ascii="Cambria" w:cs="Cambria" w:eastAsia="Cambria" w:hAnsi="Cambria"/>
                <w:smallCaps w:val="1"/>
                <w:sz w:val="24"/>
                <w:szCs w:val="24"/>
              </w:rPr>
            </w:pPr>
            <w:r w:rsidDel="00000000" w:rsidR="00000000" w:rsidRPr="00000000">
              <w:rPr>
                <w:rFonts w:ascii="Cambria" w:cs="Cambria" w:eastAsia="Cambria" w:hAnsi="Cambria"/>
                <w:smallCaps w:val="1"/>
                <w:sz w:val="24"/>
                <w:szCs w:val="24"/>
                <w:rtl w:val="0"/>
              </w:rPr>
              <w:t xml:space="preserve">Puerto Rico Department of Health (PRHIM)</w:t>
            </w:r>
          </w:p>
          <w:p w:rsidR="00000000" w:rsidDel="00000000" w:rsidP="00000000" w:rsidRDefault="00000000" w:rsidRPr="00000000" w14:paraId="00000085">
            <w:pPr>
              <w:rPr>
                <w:rFonts w:ascii="Cambria" w:cs="Cambria" w:eastAsia="Cambria" w:hAnsi="Cambria"/>
                <w:smallCaps w:val="1"/>
                <w:sz w:val="24"/>
                <w:szCs w:val="24"/>
              </w:rPr>
            </w:pPr>
            <w:r w:rsidDel="00000000" w:rsidR="00000000" w:rsidRPr="00000000">
              <w:rPr>
                <w:rFonts w:ascii="Cambria" w:cs="Cambria" w:eastAsia="Cambria" w:hAnsi="Cambria"/>
                <w:smallCaps w:val="1"/>
                <w:sz w:val="24"/>
                <w:szCs w:val="24"/>
                <w:rtl w:val="0"/>
              </w:rPr>
              <w:t xml:space="preserve">AON Puerto Rico</w:t>
            </w:r>
          </w:p>
          <w:p w:rsidR="00000000" w:rsidDel="00000000" w:rsidP="00000000" w:rsidRDefault="00000000" w:rsidRPr="00000000" w14:paraId="00000086">
            <w:pPr>
              <w:rPr>
                <w:rFonts w:ascii="Cambria" w:cs="Cambria" w:eastAsia="Cambria" w:hAnsi="Cambria"/>
                <w:smallCaps w:val="1"/>
                <w:sz w:val="24"/>
                <w:szCs w:val="24"/>
              </w:rPr>
            </w:pPr>
            <w:r w:rsidDel="00000000" w:rsidR="00000000" w:rsidRPr="00000000">
              <w:rPr>
                <w:rFonts w:ascii="Cambria" w:cs="Cambria" w:eastAsia="Cambria" w:hAnsi="Cambria"/>
                <w:smallCaps w:val="1"/>
                <w:sz w:val="24"/>
                <w:szCs w:val="24"/>
                <w:rtl w:val="0"/>
              </w:rPr>
              <w:t xml:space="preserve">Wal-Mart</w:t>
            </w:r>
          </w:p>
          <w:p w:rsidR="00000000" w:rsidDel="00000000" w:rsidP="00000000" w:rsidRDefault="00000000" w:rsidRPr="00000000" w14:paraId="00000087">
            <w:pPr>
              <w:rPr>
                <w:rFonts w:ascii="Cambria" w:cs="Cambria" w:eastAsia="Cambria" w:hAnsi="Cambria"/>
                <w:smallCaps w:val="1"/>
                <w:sz w:val="24"/>
                <w:szCs w:val="24"/>
              </w:rPr>
            </w:pPr>
            <w:r w:rsidDel="00000000" w:rsidR="00000000" w:rsidRPr="00000000">
              <w:rPr>
                <w:rFonts w:ascii="Cambria" w:cs="Cambria" w:eastAsia="Cambria" w:hAnsi="Cambria"/>
                <w:smallCaps w:val="1"/>
                <w:sz w:val="24"/>
                <w:szCs w:val="24"/>
                <w:rtl w:val="0"/>
              </w:rPr>
              <w:t xml:space="preserve">Commissioner of Municipal Affairs</w:t>
            </w:r>
          </w:p>
          <w:p w:rsidR="00000000" w:rsidDel="00000000" w:rsidP="00000000" w:rsidRDefault="00000000" w:rsidRPr="00000000" w14:paraId="00000088">
            <w:pPr>
              <w:rPr>
                <w:rFonts w:ascii="Cambria" w:cs="Cambria" w:eastAsia="Cambria" w:hAnsi="Cambria"/>
                <w:smallCaps w:val="1"/>
                <w:sz w:val="24"/>
                <w:szCs w:val="24"/>
              </w:rPr>
            </w:pPr>
            <w:r w:rsidDel="00000000" w:rsidR="00000000" w:rsidRPr="00000000">
              <w:rPr>
                <w:rFonts w:ascii="Cambria" w:cs="Cambria" w:eastAsia="Cambria" w:hAnsi="Cambria"/>
                <w:smallCaps w:val="1"/>
                <w:sz w:val="24"/>
                <w:szCs w:val="24"/>
                <w:rtl w:val="0"/>
              </w:rPr>
              <w:t xml:space="preserve">First Bank</w:t>
            </w:r>
          </w:p>
          <w:p w:rsidR="00000000" w:rsidDel="00000000" w:rsidP="00000000" w:rsidRDefault="00000000" w:rsidRPr="00000000" w14:paraId="00000089">
            <w:pPr>
              <w:rPr>
                <w:rFonts w:ascii="Cambria" w:cs="Cambria" w:eastAsia="Cambria" w:hAnsi="Cambria"/>
                <w:smallCaps w:val="1"/>
                <w:sz w:val="24"/>
                <w:szCs w:val="24"/>
              </w:rPr>
            </w:pPr>
            <w:r w:rsidDel="00000000" w:rsidR="00000000" w:rsidRPr="00000000">
              <w:rPr>
                <w:rFonts w:ascii="Cambria" w:cs="Cambria" w:eastAsia="Cambria" w:hAnsi="Cambria"/>
                <w:smallCaps w:val="1"/>
                <w:sz w:val="24"/>
                <w:szCs w:val="24"/>
                <w:rtl w:val="0"/>
              </w:rPr>
              <w:t xml:space="preserve">MC-21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rFonts w:ascii="Cambria" w:cs="Cambria" w:eastAsia="Cambria" w:hAnsi="Cambria"/>
                <w:smallCaps w:val="1"/>
                <w:sz w:val="24"/>
                <w:szCs w:val="24"/>
              </w:rPr>
            </w:pPr>
            <w:r w:rsidDel="00000000" w:rsidR="00000000" w:rsidRPr="00000000">
              <w:rPr>
                <w:rFonts w:ascii="Cambria" w:cs="Cambria" w:eastAsia="Cambria" w:hAnsi="Cambria"/>
                <w:smallCaps w:val="1"/>
                <w:sz w:val="24"/>
                <w:szCs w:val="24"/>
                <w:rtl w:val="0"/>
              </w:rPr>
              <w:t xml:space="preserve">PR Highways &amp; Transportation Authority</w:t>
            </w:r>
          </w:p>
          <w:p w:rsidR="00000000" w:rsidDel="00000000" w:rsidP="00000000" w:rsidRDefault="00000000" w:rsidRPr="00000000" w14:paraId="0000008B">
            <w:pPr>
              <w:rPr>
                <w:rFonts w:ascii="Cambria" w:cs="Cambria" w:eastAsia="Cambria" w:hAnsi="Cambria"/>
                <w:smallCaps w:val="1"/>
                <w:sz w:val="24"/>
                <w:szCs w:val="24"/>
              </w:rPr>
            </w:pPr>
            <w:r w:rsidDel="00000000" w:rsidR="00000000" w:rsidRPr="00000000">
              <w:rPr>
                <w:rFonts w:ascii="Cambria" w:cs="Cambria" w:eastAsia="Cambria" w:hAnsi="Cambria"/>
                <w:smallCaps w:val="1"/>
                <w:sz w:val="24"/>
                <w:szCs w:val="24"/>
                <w:rtl w:val="0"/>
              </w:rPr>
              <w:t xml:space="preserve">Open Mobile</w:t>
            </w:r>
          </w:p>
          <w:p w:rsidR="00000000" w:rsidDel="00000000" w:rsidP="00000000" w:rsidRDefault="00000000" w:rsidRPr="00000000" w14:paraId="0000008C">
            <w:pPr>
              <w:rPr>
                <w:rFonts w:ascii="Cambria" w:cs="Cambria" w:eastAsia="Cambria" w:hAnsi="Cambria"/>
                <w:smallCaps w:val="1"/>
                <w:sz w:val="24"/>
                <w:szCs w:val="24"/>
              </w:rPr>
            </w:pPr>
            <w:r w:rsidDel="00000000" w:rsidR="00000000" w:rsidRPr="00000000">
              <w:rPr>
                <w:rFonts w:ascii="Cambria" w:cs="Cambria" w:eastAsia="Cambria" w:hAnsi="Cambria"/>
                <w:smallCaps w:val="1"/>
                <w:sz w:val="24"/>
                <w:szCs w:val="24"/>
                <w:rtl w:val="0"/>
              </w:rPr>
              <w:t xml:space="preserve">PR Industrial Development Company (PRIDCO)</w:t>
            </w:r>
          </w:p>
          <w:p w:rsidR="00000000" w:rsidDel="00000000" w:rsidP="00000000" w:rsidRDefault="00000000" w:rsidRPr="00000000" w14:paraId="0000008D">
            <w:pPr>
              <w:rPr>
                <w:rFonts w:ascii="Cambria" w:cs="Cambria" w:eastAsia="Cambria" w:hAnsi="Cambria"/>
                <w:smallCaps w:val="1"/>
                <w:sz w:val="24"/>
                <w:szCs w:val="24"/>
              </w:rPr>
            </w:pPr>
            <w:r w:rsidDel="00000000" w:rsidR="00000000" w:rsidRPr="00000000">
              <w:rPr>
                <w:rFonts w:ascii="Cambria" w:cs="Cambria" w:eastAsia="Cambria" w:hAnsi="Cambria"/>
                <w:smallCaps w:val="1"/>
                <w:sz w:val="24"/>
                <w:szCs w:val="24"/>
                <w:rtl w:val="0"/>
              </w:rPr>
              <w:t xml:space="preserve">GAITHER INTERNATIONAL</w:t>
            </w:r>
          </w:p>
          <w:p w:rsidR="00000000" w:rsidDel="00000000" w:rsidP="00000000" w:rsidRDefault="00000000" w:rsidRPr="00000000" w14:paraId="0000008E">
            <w:pPr>
              <w:rPr>
                <w:rFonts w:ascii="Cambria" w:cs="Cambria" w:eastAsia="Cambria" w:hAnsi="Cambria"/>
                <w:smallCaps w:val="1"/>
                <w:sz w:val="24"/>
                <w:szCs w:val="24"/>
              </w:rPr>
            </w:pPr>
            <w:r w:rsidDel="00000000" w:rsidR="00000000" w:rsidRPr="00000000">
              <w:rPr>
                <w:rFonts w:ascii="Cambria" w:cs="Cambria" w:eastAsia="Cambria" w:hAnsi="Cambria"/>
                <w:smallCaps w:val="1"/>
                <w:sz w:val="24"/>
                <w:szCs w:val="24"/>
                <w:rtl w:val="0"/>
              </w:rPr>
              <w:t xml:space="preserve">DORAL BANK</w:t>
            </w:r>
          </w:p>
          <w:p w:rsidR="00000000" w:rsidDel="00000000" w:rsidP="00000000" w:rsidRDefault="00000000" w:rsidRPr="00000000" w14:paraId="0000008F">
            <w:pPr>
              <w:rPr>
                <w:rFonts w:ascii="Cambria" w:cs="Cambria" w:eastAsia="Cambria" w:hAnsi="Cambria"/>
                <w:smallCaps w:val="1"/>
                <w:sz w:val="24"/>
                <w:szCs w:val="24"/>
              </w:rPr>
            </w:pPr>
            <w:r w:rsidDel="00000000" w:rsidR="00000000" w:rsidRPr="00000000">
              <w:rPr>
                <w:rFonts w:ascii="Cambria" w:cs="Cambria" w:eastAsia="Cambria" w:hAnsi="Cambria"/>
                <w:smallCaps w:val="1"/>
                <w:sz w:val="24"/>
                <w:szCs w:val="24"/>
                <w:rtl w:val="0"/>
              </w:rPr>
              <w:t xml:space="preserve">MAPFRE PUERTO RICO</w:t>
            </w:r>
          </w:p>
          <w:p w:rsidR="00000000" w:rsidDel="00000000" w:rsidP="00000000" w:rsidRDefault="00000000" w:rsidRPr="00000000" w14:paraId="00000090">
            <w:pPr>
              <w:rPr>
                <w:rFonts w:ascii="Cambria" w:cs="Cambria" w:eastAsia="Cambria" w:hAnsi="Cambria"/>
                <w:smallCaps w:val="1"/>
                <w:sz w:val="24"/>
                <w:szCs w:val="24"/>
              </w:rPr>
            </w:pPr>
            <w:r w:rsidDel="00000000" w:rsidR="00000000" w:rsidRPr="00000000">
              <w:rPr>
                <w:rFonts w:ascii="Cambria" w:cs="Cambria" w:eastAsia="Cambria" w:hAnsi="Cambria"/>
                <w:smallCaps w:val="1"/>
                <w:sz w:val="24"/>
                <w:szCs w:val="24"/>
                <w:rtl w:val="0"/>
              </w:rPr>
              <w:t xml:space="preserve">PR Housing Finance Authority(Subsidiary GDB)</w:t>
            </w:r>
          </w:p>
          <w:p w:rsidR="00000000" w:rsidDel="00000000" w:rsidP="00000000" w:rsidRDefault="00000000" w:rsidRPr="00000000" w14:paraId="00000091">
            <w:pPr>
              <w:rPr>
                <w:rFonts w:ascii="Cambria" w:cs="Cambria" w:eastAsia="Cambria" w:hAnsi="Cambria"/>
                <w:smallCaps w:val="1"/>
                <w:sz w:val="24"/>
                <w:szCs w:val="24"/>
              </w:rPr>
            </w:pPr>
            <w:r w:rsidDel="00000000" w:rsidR="00000000" w:rsidRPr="00000000">
              <w:rPr>
                <w:rFonts w:ascii="Cambria" w:cs="Cambria" w:eastAsia="Cambria" w:hAnsi="Cambria"/>
                <w:smallCaps w:val="1"/>
                <w:sz w:val="24"/>
                <w:szCs w:val="24"/>
                <w:rtl w:val="0"/>
              </w:rPr>
              <w:t xml:space="preserve">AT&amp;T/Cingular Wireless</w:t>
            </w:r>
          </w:p>
          <w:p w:rsidR="00000000" w:rsidDel="00000000" w:rsidP="00000000" w:rsidRDefault="00000000" w:rsidRPr="00000000" w14:paraId="00000092">
            <w:pPr>
              <w:rPr>
                <w:rFonts w:ascii="Cambria" w:cs="Cambria" w:eastAsia="Cambria" w:hAnsi="Cambria"/>
                <w:smallCaps w:val="1"/>
                <w:sz w:val="24"/>
                <w:szCs w:val="24"/>
              </w:rPr>
            </w:pPr>
            <w:r w:rsidDel="00000000" w:rsidR="00000000" w:rsidRPr="00000000">
              <w:rPr>
                <w:rFonts w:ascii="Cambria" w:cs="Cambria" w:eastAsia="Cambria" w:hAnsi="Cambria"/>
                <w:smallCaps w:val="1"/>
                <w:sz w:val="24"/>
                <w:szCs w:val="24"/>
                <w:rtl w:val="0"/>
              </w:rPr>
              <w:t xml:space="preserve">Department of Labor and Human Resources</w:t>
            </w:r>
          </w:p>
          <w:p w:rsidR="00000000" w:rsidDel="00000000" w:rsidP="00000000" w:rsidRDefault="00000000" w:rsidRPr="00000000" w14:paraId="00000093">
            <w:pPr>
              <w:rPr>
                <w:rFonts w:ascii="Cambria" w:cs="Cambria" w:eastAsia="Cambria" w:hAnsi="Cambria"/>
                <w:smallCaps w:val="1"/>
                <w:sz w:val="24"/>
                <w:szCs w:val="24"/>
              </w:rPr>
            </w:pPr>
            <w:r w:rsidDel="00000000" w:rsidR="00000000" w:rsidRPr="00000000">
              <w:rPr>
                <w:rFonts w:ascii="Cambria" w:cs="Cambria" w:eastAsia="Cambria" w:hAnsi="Cambria"/>
                <w:smallCaps w:val="1"/>
                <w:sz w:val="24"/>
                <w:szCs w:val="24"/>
                <w:rtl w:val="0"/>
              </w:rPr>
              <w:t xml:space="preserve">El Nuevo dia / Virtual Inc. Internet Solutions</w:t>
            </w:r>
          </w:p>
          <w:p w:rsidR="00000000" w:rsidDel="00000000" w:rsidP="00000000" w:rsidRDefault="00000000" w:rsidRPr="00000000" w14:paraId="00000094">
            <w:pPr>
              <w:rPr>
                <w:rFonts w:ascii="Cambria" w:cs="Cambria" w:eastAsia="Cambria" w:hAnsi="Cambria"/>
                <w:smallCaps w:val="1"/>
                <w:sz w:val="24"/>
                <w:szCs w:val="24"/>
              </w:rPr>
            </w:pPr>
            <w:r w:rsidDel="00000000" w:rsidR="00000000" w:rsidRPr="00000000">
              <w:rPr>
                <w:rFonts w:ascii="Cambria" w:cs="Cambria" w:eastAsia="Cambria" w:hAnsi="Cambria"/>
                <w:smallCaps w:val="1"/>
                <w:sz w:val="24"/>
                <w:szCs w:val="24"/>
                <w:rtl w:val="0"/>
              </w:rPr>
              <w:t xml:space="preserve">Verizon Wireless puerto rico</w:t>
            </w:r>
          </w:p>
          <w:p w:rsidR="00000000" w:rsidDel="00000000" w:rsidP="00000000" w:rsidRDefault="00000000" w:rsidRPr="00000000" w14:paraId="00000095">
            <w:pPr>
              <w:rPr>
                <w:rFonts w:ascii="Cambria" w:cs="Cambria" w:eastAsia="Cambria" w:hAnsi="Cambria"/>
                <w:smallCaps w:val="1"/>
                <w:sz w:val="24"/>
                <w:szCs w:val="24"/>
              </w:rPr>
            </w:pPr>
            <w:r w:rsidDel="00000000" w:rsidR="00000000" w:rsidRPr="00000000">
              <w:rPr>
                <w:rFonts w:ascii="Cambria" w:cs="Cambria" w:eastAsia="Cambria" w:hAnsi="Cambria"/>
                <w:smallCaps w:val="1"/>
                <w:sz w:val="24"/>
                <w:szCs w:val="24"/>
                <w:rtl w:val="0"/>
              </w:rPr>
              <w:t xml:space="preserve">University of Puerto Rico, Río Piedras Campus</w:t>
            </w:r>
          </w:p>
        </w:tc>
      </w:tr>
    </w:tbl>
    <w:p w:rsidR="00000000" w:rsidDel="00000000" w:rsidP="00000000" w:rsidRDefault="00000000" w:rsidRPr="00000000" w14:paraId="00000096">
      <w:pPr>
        <w:rPr>
          <w:rFonts w:ascii="Cambria" w:cs="Cambria" w:eastAsia="Cambria" w:hAnsi="Cambria"/>
        </w:rPr>
      </w:pPr>
      <w:r w:rsidDel="00000000" w:rsidR="00000000" w:rsidRPr="00000000">
        <w:rPr>
          <w:rtl w:val="0"/>
        </w:rPr>
      </w:r>
    </w:p>
    <w:p w:rsidR="00000000" w:rsidDel="00000000" w:rsidP="00000000" w:rsidRDefault="00000000" w:rsidRPr="00000000" w14:paraId="00000097">
      <w:pPr>
        <w:tabs>
          <w:tab w:val="left" w:leader="none" w:pos="1080"/>
        </w:tabs>
        <w:ind w:left="720" w:firstLine="0"/>
        <w:jc w:val="right"/>
        <w:rPr>
          <w:rFonts w:ascii="Cambria" w:cs="Cambria" w:eastAsia="Cambria" w:hAnsi="Cambria"/>
          <w:b w:val="1"/>
          <w:bCs w:val="1"/>
          <w:i w:val="1"/>
          <w:iCs w:val="1"/>
          <w:sz w:val="16"/>
          <w:szCs w:val="16"/>
        </w:rPr>
      </w:pPr>
      <w:r w:rsidDel="00000000" w:rsidR="00000000" w:rsidRPr="00000000">
        <w:rPr>
          <w:rtl w:val="0"/>
        </w:rPr>
      </w:r>
    </w:p>
    <w:p w:rsidR="00000000" w:rsidDel="00000000" w:rsidP="00000000" w:rsidRDefault="00000000" w:rsidRPr="00000000" w14:paraId="00000098">
      <w:pPr>
        <w:pStyle w:val="Heading4"/>
        <w:pBdr>
          <w:bottom w:color="000000" w:space="1" w:sz="4" w:val="single"/>
        </w:pBdr>
        <w:tabs>
          <w:tab w:val="left" w:leader="none" w:pos="720"/>
          <w:tab w:val="left" w:leader="none" w:pos="1080"/>
          <w:tab w:val="left" w:leader="none" w:pos="1440"/>
          <w:tab w:val="left" w:leader="none" w:pos="5831"/>
          <w:tab w:val="left" w:leader="none" w:pos="7186"/>
        </w:tabs>
        <w:spacing w:after="0" w:before="0" w:lineRule="auto"/>
        <w:rPr>
          <w:rFonts w:ascii="Cambria" w:cs="Cambria" w:eastAsia="Cambria" w:hAnsi="Cambria"/>
          <w:smallCaps w:val="1"/>
          <w:sz w:val="24"/>
          <w:szCs w:val="24"/>
        </w:rPr>
      </w:pPr>
      <w:r w:rsidDel="00000000" w:rsidR="00000000" w:rsidRPr="00000000">
        <w:rPr>
          <w:rFonts w:ascii="Cambria" w:cs="Cambria" w:eastAsia="Cambria" w:hAnsi="Cambria"/>
          <w:sz w:val="26"/>
          <w:szCs w:val="26"/>
          <w:rtl w:val="0"/>
        </w:rPr>
        <w:t xml:space="preserve">Education</w:t>
      </w:r>
      <w:r w:rsidDel="00000000" w:rsidR="00000000" w:rsidRPr="00000000">
        <w:rPr>
          <w:rFonts w:ascii="Cambria" w:cs="Cambria" w:eastAsia="Cambria" w:hAnsi="Cambria"/>
          <w:rtl w:val="0"/>
        </w:rPr>
        <w:tab/>
        <w:tab/>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360"/>
        </w:tabs>
        <w:spacing w:after="0" w:before="0" w:line="240" w:lineRule="auto"/>
        <w:ind w:left="360" w:right="0" w:firstLine="0"/>
        <w:jc w:val="both"/>
        <w:rPr>
          <w:rFonts w:ascii="Cambria" w:cs="Cambria" w:eastAsia="Cambria" w:hAnsi="Cambria"/>
          <w:b w:val="1"/>
          <w:bCs w:val="1"/>
          <w:i w:val="0"/>
          <w:iCs w:val="0"/>
          <w:smallCaps w:val="1"/>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360"/>
        </w:tabs>
        <w:spacing w:after="0" w:before="0" w:line="240" w:lineRule="auto"/>
        <w:ind w:left="360" w:right="0"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Bachelor of Business Administration (BBA) in Computer Information Systems</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360"/>
        </w:tabs>
        <w:spacing w:after="0" w:before="0" w:line="240" w:lineRule="auto"/>
        <w:ind w:left="360" w:right="0" w:firstLine="0"/>
        <w:jc w:val="both"/>
        <w:rPr>
          <w:rFonts w:ascii="Cambria" w:cs="Cambria" w:eastAsia="Cambria" w:hAnsi="Cambria"/>
          <w:i w:val="1"/>
          <w:iCs w:val="1"/>
          <w:smallCaps w:val="1"/>
          <w:strike w:val="0"/>
          <w:color w:val="000000"/>
          <w:sz w:val="24"/>
          <w:szCs w:val="24"/>
          <w:u w:val="none"/>
          <w:shd w:fill="auto" w:val="clear"/>
          <w:vertAlign w:val="baseline"/>
        </w:rPr>
      </w:pPr>
      <w:r w:rsidDel="00000000" w:rsidR="00000000" w:rsidRPr="00000000">
        <w:rPr>
          <w:rFonts w:ascii="Cambria" w:cs="Cambria" w:eastAsia="Cambria" w:hAnsi="Cambria"/>
          <w:i w:val="1"/>
          <w:iCs w:val="1"/>
          <w:smallCaps w:val="1"/>
          <w:strike w:val="0"/>
          <w:color w:val="000000"/>
          <w:sz w:val="24"/>
          <w:szCs w:val="24"/>
          <w:u w:val="none"/>
          <w:shd w:fill="auto" w:val="clear"/>
          <w:vertAlign w:val="baseline"/>
          <w:rtl w:val="0"/>
        </w:rPr>
        <w:t xml:space="preserve">University of Puerto Rico, Río Piedras Campus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60" w:right="0" w:firstLine="0"/>
        <w:jc w:val="both"/>
        <w:rPr>
          <w:rFonts w:ascii="Cambria" w:cs="Cambria" w:eastAsia="Cambria" w:hAnsi="Cambria"/>
          <w:i w:val="1"/>
          <w:iCs w:val="1"/>
          <w:smallCaps w:val="0"/>
          <w:strike w:val="0"/>
          <w:color w:val="000000"/>
          <w:sz w:val="24"/>
          <w:szCs w:val="24"/>
          <w:u w:val="none"/>
          <w:shd w:fill="auto" w:val="clear"/>
          <w:vertAlign w:val="baseline"/>
        </w:rPr>
      </w:pPr>
      <w:r w:rsidDel="00000000" w:rsidR="00000000" w:rsidRPr="00000000">
        <w:rPr>
          <w:rtl w:val="0"/>
        </w:rPr>
      </w:r>
    </w:p>
    <w:sectPr>
      <w:headerReference r:id="rId7" w:type="first"/>
      <w:pgSz w:h="15840" w:w="12240" w:orient="portrait"/>
      <w:pgMar w:bottom="450" w:top="806" w:left="1008" w:right="1008" w:header="45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Times New Roman"/>
  <w:font w:name="Courier New"/>
  <w:font w:name="Noto Sans Symbols">
    <w:embedRegular w:fontKey="{00000000-0000-0000-0000-000000000000}" r:id="rId1" w:subsetted="0"/>
    <w:embedBold w:fontKey="{00000000-0000-0000-0000-000000000000}" r:id="rId2" w:subsetted="0"/>
  </w:font>
  <w:font w:name="Bell M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 w:val="right" w:leader="none" w:pos="9360"/>
      </w:tabs>
      <w:spacing w:after="0" w:before="0" w:line="240" w:lineRule="auto"/>
      <w:ind w:left="0" w:right="0" w:firstLine="0"/>
      <w:jc w:val="center"/>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720"/>
        <w:tab w:val="left" w:leader="none" w:pos="1080"/>
        <w:tab w:val="left" w:leader="none" w:pos="1440"/>
      </w:tabs>
      <w:jc w:val="both"/>
    </w:pPr>
    <w:rPr>
      <w:i w:val="1"/>
      <w:iCs w:val="1"/>
    </w:rPr>
  </w:style>
  <w:style w:type="paragraph" w:styleId="Heading2">
    <w:name w:val="heading 2"/>
    <w:basedOn w:val="Normal"/>
    <w:next w:val="Normal"/>
    <w:pPr>
      <w:keepNext w:val="1"/>
      <w:tabs>
        <w:tab w:val="left" w:leader="none" w:pos="1080"/>
        <w:tab w:val="left" w:leader="none" w:pos="1440"/>
      </w:tabs>
      <w:ind w:left="1080" w:hanging="360"/>
      <w:jc w:val="both"/>
    </w:pPr>
    <w:rPr>
      <w:i w:val="1"/>
      <w:iCs w:val="1"/>
    </w:rPr>
  </w:style>
  <w:style w:type="paragraph" w:styleId="Heading3">
    <w:name w:val="heading 3"/>
    <w:basedOn w:val="Normal"/>
    <w:next w:val="Normal"/>
    <w:pPr>
      <w:keepNext w:val="1"/>
      <w:spacing w:after="60" w:before="240" w:lineRule="auto"/>
    </w:pPr>
    <w:rPr>
      <w:rFonts w:ascii="Arial" w:cs="Arial" w:eastAsia="Arial" w:hAnsi="Arial"/>
      <w:sz w:val="24"/>
      <w:szCs w:val="24"/>
    </w:rPr>
  </w:style>
  <w:style w:type="paragraph" w:styleId="Heading4">
    <w:name w:val="heading 4"/>
    <w:basedOn w:val="Normal"/>
    <w:next w:val="Normal"/>
    <w:pPr>
      <w:keepNext w:val="1"/>
      <w:tabs>
        <w:tab w:val="left" w:leader="none" w:pos="720"/>
        <w:tab w:val="left" w:leader="none" w:pos="1080"/>
        <w:tab w:val="left" w:leader="none" w:pos="1440"/>
      </w:tabs>
      <w:spacing w:after="200" w:before="260" w:lineRule="auto"/>
    </w:pPr>
    <w:rPr>
      <w:b w:val="1"/>
      <w:bCs w:val="1"/>
      <w:smallCaps w:val="1"/>
      <w:sz w:val="22"/>
      <w:szCs w:val="22"/>
    </w:rPr>
  </w:style>
  <w:style w:type="paragraph" w:styleId="Heading5">
    <w:name w:val="heading 5"/>
    <w:basedOn w:val="Normal"/>
    <w:next w:val="Normal"/>
    <w:pPr>
      <w:keepNext w:val="1"/>
      <w:tabs>
        <w:tab w:val="left" w:leader="none" w:pos="720"/>
        <w:tab w:val="left" w:leader="none" w:pos="1080"/>
        <w:tab w:val="left" w:leader="none" w:pos="1440"/>
      </w:tabs>
    </w:pPr>
    <w:rPr>
      <w:rFonts w:ascii="Bell MT" w:cs="Bell MT" w:eastAsia="Bell MT" w:hAnsi="Bell MT"/>
      <w:i w:val="1"/>
      <w:iCs w:val="1"/>
      <w:sz w:val="22"/>
      <w:szCs w:val="22"/>
    </w:rPr>
  </w:style>
  <w:style w:type="paragraph" w:styleId="Heading6">
    <w:name w:val="heading 6"/>
    <w:basedOn w:val="Normal"/>
    <w:next w:val="Normal"/>
    <w:pPr>
      <w:keepNext w:val="1"/>
      <w:tabs>
        <w:tab w:val="left" w:leader="none" w:pos="720"/>
        <w:tab w:val="left" w:leader="none" w:pos="1080"/>
        <w:tab w:val="left" w:leader="none" w:pos="1440"/>
      </w:tabs>
    </w:pPr>
    <w:rPr>
      <w:i w:val="1"/>
      <w:iCs w:val="1"/>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BellMT-regular.ttf"/><Relationship Id="rId4" Type="http://schemas.openxmlformats.org/officeDocument/2006/relationships/font" Target="fonts/BellMT-bold.ttf"/><Relationship Id="rId5" Type="http://schemas.openxmlformats.org/officeDocument/2006/relationships/font" Target="fonts/BellMT-italic.ttf"/><Relationship Id="rId6" Type="http://schemas.openxmlformats.org/officeDocument/2006/relationships/font" Target="fonts/BellM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