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2B583" w14:textId="15937912" w:rsidR="00F47F66" w:rsidRPr="00550B11" w:rsidRDefault="006E3C88" w:rsidP="00E71E99">
      <w:pPr>
        <w:ind w:left="709"/>
        <w:jc w:val="both"/>
        <w:rPr>
          <w:rFonts w:ascii="Calibri Light" w:hAnsi="Calibri Light"/>
          <w:color w:val="3D4F5B"/>
          <w:sz w:val="52"/>
          <w:szCs w:val="52"/>
        </w:rPr>
      </w:pPr>
      <w:r>
        <w:rPr>
          <w:rFonts w:ascii="Calibri Light" w:eastAsia="Calibri Light" w:hAnsi="Calibri Light" w:cs="Calibri Light"/>
          <w:color w:val="3D4F5B"/>
          <w:sz w:val="48"/>
          <w:szCs w:val="48"/>
        </w:rPr>
        <w:t>Microsoft Partner Report - Northwave</w:t>
      </w:r>
    </w:p>
    <w:p w14:paraId="4BB63476" w14:textId="2736C3F5" w:rsidR="00C1213F" w:rsidRDefault="006E3C88" w:rsidP="00E71E99">
      <w:pPr>
        <w:spacing w:after="0" w:line="240" w:lineRule="auto"/>
        <w:ind w:left="709"/>
        <w:jc w:val="both"/>
        <w:rPr>
          <w:rFonts w:ascii="Calibri Light" w:hAnsi="Calibri Light"/>
          <w:color w:val="3D4F5B"/>
          <w:sz w:val="28"/>
          <w:szCs w:val="28"/>
        </w:rPr>
      </w:pPr>
      <w:r>
        <w:rPr>
          <w:rFonts w:ascii="Calibri Light" w:hAnsi="Calibri Light"/>
          <w:color w:val="3D4F5B"/>
          <w:sz w:val="28"/>
          <w:szCs w:val="28"/>
        </w:rPr>
        <w:t>Jair Santanna</w:t>
      </w:r>
    </w:p>
    <w:p w14:paraId="51444350" w14:textId="6E464EFF" w:rsidR="001B1589" w:rsidRDefault="0058723A" w:rsidP="00E71E99">
      <w:pPr>
        <w:spacing w:after="0" w:line="240" w:lineRule="auto"/>
        <w:ind w:left="709"/>
        <w:rPr>
          <w:rFonts w:ascii="Calibri Light" w:hAnsi="Calibri Light"/>
          <w:color w:val="3D4F5B"/>
          <w:sz w:val="28"/>
          <w:szCs w:val="28"/>
        </w:rPr>
      </w:pPr>
      <w:r w:rsidRPr="00066BDB">
        <w:rPr>
          <w:rFonts w:ascii="Calibri Light" w:hAnsi="Calibri Light"/>
          <w:color w:val="3D4F5B"/>
          <w:sz w:val="28"/>
          <w:szCs w:val="28"/>
        </w:rPr>
        <w:t>Date</w:t>
      </w:r>
      <w:r w:rsidR="001B1589" w:rsidRPr="00066BDB">
        <w:rPr>
          <w:rFonts w:ascii="Calibri Light" w:hAnsi="Calibri Light"/>
          <w:color w:val="3D4F5B"/>
          <w:sz w:val="28"/>
          <w:szCs w:val="28"/>
        </w:rPr>
        <w:t xml:space="preserve">: </w:t>
      </w:r>
      <w:r w:rsidR="00055A0E">
        <w:rPr>
          <w:rFonts w:ascii="Calibri Light" w:hAnsi="Calibri Light"/>
          <w:color w:val="3D4F5B"/>
          <w:sz w:val="28"/>
          <w:szCs w:val="28"/>
        </w:rPr>
        <w:fldChar w:fldCharType="begin"/>
      </w:r>
      <w:r w:rsidR="00055A0E">
        <w:rPr>
          <w:rFonts w:ascii="Calibri Light" w:hAnsi="Calibri Light"/>
          <w:color w:val="3D4F5B"/>
          <w:sz w:val="28"/>
          <w:szCs w:val="28"/>
        </w:rPr>
        <w:instrText xml:space="preserve"> DATE \@ "d MMMM yyyy" </w:instrText>
      </w:r>
      <w:r w:rsidR="00055A0E">
        <w:rPr>
          <w:rFonts w:ascii="Calibri Light" w:hAnsi="Calibri Light"/>
          <w:color w:val="3D4F5B"/>
          <w:sz w:val="28"/>
          <w:szCs w:val="28"/>
        </w:rPr>
        <w:fldChar w:fldCharType="separate"/>
      </w:r>
      <w:r w:rsidR="00E12BE1">
        <w:rPr>
          <w:rFonts w:ascii="Calibri Light" w:hAnsi="Calibri Light"/>
          <w:noProof/>
          <w:color w:val="3D4F5B"/>
          <w:sz w:val="28"/>
          <w:szCs w:val="28"/>
        </w:rPr>
        <w:t>24 February 2022</w:t>
      </w:r>
      <w:r w:rsidR="00055A0E">
        <w:rPr>
          <w:rFonts w:ascii="Calibri Light" w:hAnsi="Calibri Light"/>
          <w:color w:val="3D4F5B"/>
          <w:sz w:val="28"/>
          <w:szCs w:val="28"/>
        </w:rPr>
        <w:fldChar w:fldCharType="end"/>
      </w:r>
    </w:p>
    <w:p w14:paraId="4BE4E7AC" w14:textId="09B63D17" w:rsidR="002604CA" w:rsidRDefault="004A07C8" w:rsidP="004A07C8">
      <w:pPr>
        <w:pStyle w:val="Heading1"/>
      </w:pPr>
      <w:r>
        <w:lastRenderedPageBreak/>
        <w:t>Microsoft Certifications</w:t>
      </w:r>
    </w:p>
    <w:p w14:paraId="6E724ED4" w14:textId="77777777" w:rsidR="006D68D7" w:rsidRDefault="006C5783" w:rsidP="006D68D7">
      <w:r>
        <w:t>The summary of certifications is the following.</w:t>
      </w:r>
      <w:r w:rsidR="006D68D7">
        <w:t xml:space="preserve"> </w:t>
      </w:r>
    </w:p>
    <w:p w14:paraId="3C50B242" w14:textId="6D764CEF" w:rsidR="004A07C8" w:rsidRDefault="004A07C8" w:rsidP="006D68D7">
      <w:pPr>
        <w:jc w:val="center"/>
      </w:pPr>
      <w:r>
        <w:t>TABLE_SUMMARY_CERTIFICATIONS</w:t>
      </w:r>
    </w:p>
    <w:p w14:paraId="53748F3F" w14:textId="77777777" w:rsidR="006C5783" w:rsidRDefault="006C5783" w:rsidP="00E12BE1">
      <w:pPr>
        <w:spacing w:before="200" w:after="0"/>
      </w:pPr>
      <w:r>
        <w:t>Keep in mind that the requirements to become ‘advanced specialized’ are the following:</w:t>
      </w:r>
    </w:p>
    <w:p w14:paraId="39A84837" w14:textId="77777777" w:rsidR="006C5783" w:rsidRPr="001262CB" w:rsidRDefault="006C5783" w:rsidP="006C5783">
      <w:pPr>
        <w:numPr>
          <w:ilvl w:val="0"/>
          <w:numId w:val="20"/>
        </w:numPr>
        <w:spacing w:after="0"/>
        <w:ind w:left="714" w:hanging="357"/>
        <w:rPr>
          <w:lang w:val="en-NL"/>
        </w:rPr>
      </w:pPr>
      <w:r w:rsidRPr="001262CB">
        <w:rPr>
          <w:lang w:val="en-NL"/>
        </w:rPr>
        <w:t>Advanced Specialization on Cloud Security</w:t>
      </w:r>
      <w:r>
        <w:rPr>
          <w:lang w:val="en-US"/>
        </w:rPr>
        <w:t xml:space="preserve">: </w:t>
      </w:r>
      <w:r w:rsidRPr="001262CB">
        <w:rPr>
          <w:lang w:val="en-NL"/>
        </w:rPr>
        <w:t>6xAZ500 + 4SC200</w:t>
      </w:r>
    </w:p>
    <w:p w14:paraId="07E74824" w14:textId="77777777" w:rsidR="006C5783" w:rsidRPr="001262CB" w:rsidRDefault="006C5783" w:rsidP="006C5783">
      <w:pPr>
        <w:numPr>
          <w:ilvl w:val="0"/>
          <w:numId w:val="20"/>
        </w:numPr>
        <w:spacing w:after="0"/>
        <w:ind w:left="714" w:hanging="357"/>
        <w:rPr>
          <w:lang w:val="en-NL"/>
        </w:rPr>
      </w:pPr>
      <w:r w:rsidRPr="001262CB">
        <w:rPr>
          <w:lang w:val="en-NL"/>
        </w:rPr>
        <w:t>Advanced Specialization on Identity and Access Management</w:t>
      </w:r>
      <w:r>
        <w:rPr>
          <w:lang w:val="en-US"/>
        </w:rPr>
        <w:t xml:space="preserve">: </w:t>
      </w:r>
      <w:r w:rsidRPr="001262CB">
        <w:rPr>
          <w:lang w:val="en-NL"/>
        </w:rPr>
        <w:t>6xMS500</w:t>
      </w:r>
    </w:p>
    <w:p w14:paraId="4EC73E9B" w14:textId="77777777" w:rsidR="006C5783" w:rsidRPr="001262CB" w:rsidRDefault="006C5783" w:rsidP="006C5783">
      <w:pPr>
        <w:numPr>
          <w:ilvl w:val="0"/>
          <w:numId w:val="20"/>
        </w:numPr>
        <w:spacing w:after="0"/>
        <w:ind w:left="714" w:hanging="357"/>
        <w:rPr>
          <w:lang w:val="en-NL"/>
        </w:rPr>
      </w:pPr>
      <w:r w:rsidRPr="001262CB">
        <w:rPr>
          <w:lang w:val="en-NL"/>
        </w:rPr>
        <w:t>Advanced Specialization on Information Protection and Governance</w:t>
      </w:r>
      <w:r>
        <w:rPr>
          <w:lang w:val="en-US"/>
        </w:rPr>
        <w:t xml:space="preserve">: </w:t>
      </w:r>
      <w:r w:rsidRPr="001262CB">
        <w:rPr>
          <w:lang w:val="en-NL"/>
        </w:rPr>
        <w:t>6xMS500</w:t>
      </w:r>
    </w:p>
    <w:p w14:paraId="4CB99C9F" w14:textId="77777777" w:rsidR="006C5783" w:rsidRDefault="006C5783" w:rsidP="006C5783">
      <w:pPr>
        <w:numPr>
          <w:ilvl w:val="0"/>
          <w:numId w:val="20"/>
        </w:numPr>
        <w:spacing w:after="0"/>
        <w:ind w:left="714" w:hanging="357"/>
        <w:rPr>
          <w:lang w:val="en-NL"/>
        </w:rPr>
      </w:pPr>
      <w:r w:rsidRPr="001262CB">
        <w:rPr>
          <w:lang w:val="en-NL"/>
        </w:rPr>
        <w:t>Advanced Specialization on Threat Protection</w:t>
      </w:r>
      <w:r>
        <w:rPr>
          <w:lang w:val="en-US"/>
        </w:rPr>
        <w:t xml:space="preserve">: </w:t>
      </w:r>
      <w:r w:rsidRPr="001262CB">
        <w:rPr>
          <w:lang w:val="en-NL"/>
        </w:rPr>
        <w:t>6xMS500</w:t>
      </w:r>
    </w:p>
    <w:p w14:paraId="07BA5136" w14:textId="77777777" w:rsidR="006C5783" w:rsidRDefault="006C5783" w:rsidP="006C5783"/>
    <w:p w14:paraId="11CA491B" w14:textId="58B484C8" w:rsidR="006C5783" w:rsidRDefault="006C5783" w:rsidP="006C5783">
      <w:r>
        <w:t xml:space="preserve">Following we </w:t>
      </w:r>
      <w:r w:rsidR="005676B1">
        <w:t>are detailing</w:t>
      </w:r>
      <w:r>
        <w:t xml:space="preserve"> the names of Northwave employees that have the certifications. Note that basic certifications (AZ900, MS900, and SC900) are excluded for lack of information.</w:t>
      </w:r>
    </w:p>
    <w:p w14:paraId="214F14F9" w14:textId="26B5A12D" w:rsidR="00DF1B16" w:rsidRDefault="00DF1B16" w:rsidP="004A07C8">
      <w:pPr>
        <w:jc w:val="center"/>
      </w:pPr>
      <w:r>
        <w:t>TABLE_CERTIFICATIONS</w:t>
      </w:r>
    </w:p>
    <w:p w14:paraId="20F4F21F" w14:textId="6FF960A2" w:rsidR="00AB68A3" w:rsidRDefault="00AB68A3" w:rsidP="004A07C8">
      <w:pPr>
        <w:jc w:val="center"/>
      </w:pPr>
    </w:p>
    <w:p w14:paraId="4CFD0ABB" w14:textId="77777777" w:rsidR="00AB68A3" w:rsidRDefault="00AB68A3" w:rsidP="008F1BAD"/>
    <w:p w14:paraId="50BC5D5E" w14:textId="329CBB0E" w:rsidR="000E0068" w:rsidRDefault="000E0068" w:rsidP="00BA2A61">
      <w:pPr>
        <w:pStyle w:val="Heading1"/>
      </w:pPr>
      <w:r>
        <w:lastRenderedPageBreak/>
        <w:t>Customers</w:t>
      </w:r>
    </w:p>
    <w:p w14:paraId="1E0A2565" w14:textId="77777777" w:rsidR="006C5783" w:rsidRDefault="006C5783" w:rsidP="006C5783">
      <w:pPr>
        <w:rPr>
          <w:lang w:val="en-US"/>
        </w:rPr>
      </w:pPr>
      <w:r>
        <w:rPr>
          <w:lang w:val="en-US"/>
        </w:rPr>
        <w:t>Following there is a list of customers with their respective industry and vertical. If a customer doesn’t have either industry or vertical it was excluded from this table.</w:t>
      </w:r>
    </w:p>
    <w:p w14:paraId="24CE2763" w14:textId="1B59F70E" w:rsidR="00D715B9" w:rsidRDefault="00D715B9" w:rsidP="00D715B9">
      <w:pPr>
        <w:jc w:val="center"/>
        <w:rPr>
          <w:lang w:val="en-US"/>
        </w:rPr>
      </w:pPr>
      <w:r w:rsidRPr="00D715B9">
        <w:t>TABLE_</w:t>
      </w:r>
      <w:r w:rsidRPr="00D715B9">
        <w:rPr>
          <w:rFonts w:ascii="Helvetica Neue" w:eastAsia="Times New Roman" w:hAnsi="Helvetica Neue" w:cs="Times New Roman"/>
          <w:caps/>
          <w:color w:val="000000"/>
          <w:sz w:val="33"/>
          <w:szCs w:val="33"/>
          <w:lang w:val="en-NL" w:eastAsia="en-GB"/>
        </w:rPr>
        <w:t xml:space="preserve"> </w:t>
      </w:r>
      <w:r w:rsidRPr="00D715B9">
        <w:rPr>
          <w:lang w:val="en-NL"/>
        </w:rPr>
        <w:t>C</w:t>
      </w:r>
      <w:r w:rsidRPr="00D715B9">
        <w:rPr>
          <w:lang w:val="en-US"/>
        </w:rPr>
        <w:t>USTOMER_</w:t>
      </w:r>
      <w:r w:rsidRPr="00D715B9">
        <w:rPr>
          <w:lang w:val="en-NL"/>
        </w:rPr>
        <w:t>I</w:t>
      </w:r>
      <w:r w:rsidRPr="00D715B9">
        <w:rPr>
          <w:lang w:val="en-US"/>
        </w:rPr>
        <w:t>NDUSTRY_</w:t>
      </w:r>
      <w:r w:rsidRPr="00D715B9">
        <w:rPr>
          <w:lang w:val="en-NL"/>
        </w:rPr>
        <w:t>V</w:t>
      </w:r>
      <w:r w:rsidRPr="00D715B9">
        <w:rPr>
          <w:lang w:val="en-US"/>
        </w:rPr>
        <w:t>ERTICAL</w:t>
      </w:r>
    </w:p>
    <w:p w14:paraId="47E3AC29" w14:textId="77777777" w:rsidR="00E12BE1" w:rsidRDefault="00E12BE1" w:rsidP="006C5783"/>
    <w:p w14:paraId="772993EB" w14:textId="0C80E526" w:rsidR="006C5783" w:rsidRPr="00D715B9" w:rsidRDefault="006C5783" w:rsidP="006C5783">
      <w:r>
        <w:t>Following there is a summary of industries and verticals.</w:t>
      </w:r>
    </w:p>
    <w:p w14:paraId="70C312DF" w14:textId="6E0CBB07" w:rsidR="00B064CE" w:rsidRDefault="00B064CE" w:rsidP="00B064CE">
      <w:pPr>
        <w:jc w:val="center"/>
      </w:pPr>
      <w:r>
        <w:t>TABLE_INDUSTRY_VERTICAL</w:t>
      </w:r>
    </w:p>
    <w:p w14:paraId="1D817B7B" w14:textId="77777777" w:rsidR="00E12BE1" w:rsidRDefault="00E12BE1" w:rsidP="006C5783"/>
    <w:p w14:paraId="4AF8291F" w14:textId="04507412" w:rsidR="006C5783" w:rsidRDefault="006C5783" w:rsidP="006C5783">
      <w:r>
        <w:t>Following there is a list of customers and the number of azure resources linked.</w:t>
      </w:r>
    </w:p>
    <w:p w14:paraId="4766ED7B" w14:textId="115AD3CE" w:rsidR="000E0068" w:rsidRDefault="00D715B9" w:rsidP="00D715B9">
      <w:pPr>
        <w:jc w:val="center"/>
      </w:pPr>
      <w:r>
        <w:t>TABLE_CUSTOMER_LIST</w:t>
      </w:r>
    </w:p>
    <w:p w14:paraId="1F0E9F3A" w14:textId="77777777" w:rsidR="00E12BE1" w:rsidRDefault="00E12BE1" w:rsidP="006C5783"/>
    <w:p w14:paraId="191304CC" w14:textId="0B6AE638" w:rsidR="006C5783" w:rsidRDefault="006C5783" w:rsidP="006C5783">
      <w:r>
        <w:t xml:space="preserve">The </w:t>
      </w:r>
      <w:r w:rsidRPr="00EA3053">
        <w:rPr>
          <w:i/>
          <w:iCs/>
        </w:rPr>
        <w:t>estimated</w:t>
      </w:r>
      <w:r>
        <w:t xml:space="preserve"> total amount of GB ingested by Northwave customers in February </w:t>
      </w:r>
      <w:proofErr w:type="gramStart"/>
      <w:r>
        <w:t>is:</w:t>
      </w:r>
      <w:proofErr w:type="gramEnd"/>
      <w:r>
        <w:t xml:space="preserve"> TEXT_SUM_TOTAL_USAGE GB retrieved from the following table.</w:t>
      </w:r>
    </w:p>
    <w:p w14:paraId="11E2E3CB" w14:textId="21A25426" w:rsidR="00B064CE" w:rsidRDefault="00B064CE" w:rsidP="00D715B9">
      <w:pPr>
        <w:jc w:val="center"/>
      </w:pPr>
      <w:r>
        <w:t>TABLE_CUSTOMER_USAGE_SUM</w:t>
      </w:r>
    </w:p>
    <w:p w14:paraId="723A6260" w14:textId="77777777" w:rsidR="00E12BE1" w:rsidRDefault="00E12BE1" w:rsidP="006C5783"/>
    <w:p w14:paraId="6B82EC5A" w14:textId="0EFF4658" w:rsidR="006C5783" w:rsidRDefault="006C5783" w:rsidP="006C5783">
      <w:r>
        <w:t>Some resources are not measure in GB/month for this reason we break down the usage per ‘usage unit’.</w:t>
      </w:r>
    </w:p>
    <w:p w14:paraId="2029976B" w14:textId="6F11D457" w:rsidR="00B064CE" w:rsidRPr="000E0068" w:rsidRDefault="00B064CE" w:rsidP="00D715B9">
      <w:pPr>
        <w:jc w:val="center"/>
      </w:pPr>
      <w:r>
        <w:t>TABLE_CUSTOMER_USAGE_EXTENDED</w:t>
      </w:r>
    </w:p>
    <w:sectPr w:rsidR="00B064CE" w:rsidRPr="000E0068" w:rsidSect="001A6CEB">
      <w:headerReference w:type="default" r:id="rId8"/>
      <w:footerReference w:type="default" r:id="rId9"/>
      <w:headerReference w:type="first" r:id="rId10"/>
      <w:footerReference w:type="first" r:id="rId11"/>
      <w:pgSz w:w="11900" w:h="16840"/>
      <w:pgMar w:top="1815" w:right="1134" w:bottom="170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65A59" w14:textId="77777777" w:rsidR="00B46FED" w:rsidRDefault="00B46FED" w:rsidP="005172D6">
      <w:pPr>
        <w:spacing w:line="240" w:lineRule="auto"/>
      </w:pPr>
      <w:r>
        <w:separator/>
      </w:r>
    </w:p>
  </w:endnote>
  <w:endnote w:type="continuationSeparator" w:id="0">
    <w:p w14:paraId="2D6E84B1" w14:textId="77777777" w:rsidR="00B46FED" w:rsidRDefault="00B46FED" w:rsidP="005172D6">
      <w:pPr>
        <w:spacing w:line="240" w:lineRule="auto"/>
      </w:pPr>
      <w:r>
        <w:continuationSeparator/>
      </w:r>
    </w:p>
  </w:endnote>
  <w:endnote w:type="continuationNotice" w:id="1">
    <w:p w14:paraId="0EF99058" w14:textId="77777777" w:rsidR="00B46FED" w:rsidRDefault="00B46FE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Lucida Grande">
    <w:altName w:val="﷽﷽﷽﷽﷽﷽﷽﷽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Bradley Hand">
    <w:panose1 w:val="00000700000000000000"/>
    <w:charset w:val="4D"/>
    <w:family w:val="auto"/>
    <w:pitch w:val="variable"/>
    <w:sig w:usb0="800000FF" w:usb1="5000204A" w:usb2="00000000" w:usb3="00000000" w:csb0="00000111" w:csb1="00000000"/>
  </w:font>
  <w:font w:name="Apple Chancery">
    <w:altName w:val="APPLE CHANCERY"/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D845B" w14:textId="77777777" w:rsidR="00B14469" w:rsidRDefault="00B14469" w:rsidP="00F326D1">
    <w:pPr>
      <w:pStyle w:val="Footer"/>
      <w:jc w:val="right"/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50772017" wp14:editId="5A1FE362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2030400" cy="1598400"/>
          <wp:effectExtent l="0" t="0" r="0" b="1905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0400" cy="159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9708154">
      <w:rPr>
        <w:rStyle w:val="PageNumber"/>
        <w:noProof/>
      </w:rPr>
      <w:t>5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1742B" w14:textId="77777777" w:rsidR="00B14469" w:rsidRDefault="00B14469">
    <w:pPr>
      <w:pStyle w:val="Footer"/>
    </w:pPr>
    <w:r>
      <w:rPr>
        <w:noProof/>
        <w:lang w:val="en-US"/>
      </w:rPr>
      <w:drawing>
        <wp:anchor distT="0" distB="0" distL="114300" distR="114300" simplePos="0" relativeHeight="251658242" behindDoc="0" locked="0" layoutInCell="1" allowOverlap="1" wp14:anchorId="3611E5CD" wp14:editId="036DCC71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2030400" cy="1598400"/>
          <wp:effectExtent l="0" t="0" r="0" b="1905"/>
          <wp:wrapThrough wrapText="bothSides">
            <wp:wrapPolygon edited="0">
              <wp:start x="4594" y="9268"/>
              <wp:lineTo x="0" y="12014"/>
              <wp:lineTo x="0" y="16820"/>
              <wp:lineTo x="2703" y="20939"/>
              <wp:lineTo x="0" y="20939"/>
              <wp:lineTo x="0" y="21282"/>
              <wp:lineTo x="13783" y="21282"/>
              <wp:lineTo x="16215" y="20939"/>
              <wp:lineTo x="16756" y="16820"/>
              <wp:lineTo x="11351" y="10985"/>
              <wp:lineTo x="8918" y="9268"/>
              <wp:lineTo x="4594" y="9268"/>
            </wp:wrapPolygon>
          </wp:wrapThrough>
          <wp:docPr id="49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0400" cy="159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49ADE" w14:textId="77777777" w:rsidR="00B46FED" w:rsidRDefault="00B46FED" w:rsidP="005172D6">
      <w:pPr>
        <w:spacing w:line="240" w:lineRule="auto"/>
      </w:pPr>
      <w:r>
        <w:separator/>
      </w:r>
    </w:p>
  </w:footnote>
  <w:footnote w:type="continuationSeparator" w:id="0">
    <w:p w14:paraId="7B61E7F1" w14:textId="77777777" w:rsidR="00B46FED" w:rsidRDefault="00B46FED" w:rsidP="005172D6">
      <w:pPr>
        <w:spacing w:line="240" w:lineRule="auto"/>
      </w:pPr>
      <w:r>
        <w:continuationSeparator/>
      </w:r>
    </w:p>
  </w:footnote>
  <w:footnote w:type="continuationNotice" w:id="1">
    <w:p w14:paraId="46C9E516" w14:textId="77777777" w:rsidR="00B46FED" w:rsidRDefault="00B46FE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495AF" w14:textId="77777777" w:rsidR="00B14469" w:rsidRDefault="00B14469">
    <w:pPr>
      <w:pStyle w:val="Header"/>
    </w:pPr>
    <w:r>
      <w:rPr>
        <w:noProof/>
        <w:lang w:val="en-US"/>
      </w:rPr>
      <w:drawing>
        <wp:anchor distT="0" distB="0" distL="114300" distR="114300" simplePos="0" relativeHeight="251658244" behindDoc="0" locked="0" layoutInCell="1" allowOverlap="1" wp14:anchorId="662D37C1" wp14:editId="785E2A07">
          <wp:simplePos x="0" y="0"/>
          <wp:positionH relativeFrom="page">
            <wp:posOffset>491490</wp:posOffset>
          </wp:positionH>
          <wp:positionV relativeFrom="page">
            <wp:posOffset>411480</wp:posOffset>
          </wp:positionV>
          <wp:extent cx="1751330" cy="343535"/>
          <wp:effectExtent l="0" t="0" r="1270" b="12065"/>
          <wp:wrapThrough wrapText="bothSides">
            <wp:wrapPolygon edited="0">
              <wp:start x="0" y="0"/>
              <wp:lineTo x="0" y="20762"/>
              <wp:lineTo x="4699" y="20762"/>
              <wp:lineTo x="21302" y="20762"/>
              <wp:lineTo x="21302" y="1597"/>
              <wp:lineTo x="4073" y="0"/>
              <wp:lineTo x="0" y="0"/>
            </wp:wrapPolygon>
          </wp:wrapThrough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1330" cy="343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58A3E" w14:textId="77777777" w:rsidR="000C00FB" w:rsidRDefault="000C00FB">
    <w:pPr>
      <w:pStyle w:val="Header"/>
    </w:pPr>
    <w:r>
      <w:rPr>
        <w:noProof/>
        <w:lang w:val="en-US"/>
      </w:rPr>
      <w:drawing>
        <wp:anchor distT="0" distB="0" distL="114300" distR="114300" simplePos="0" relativeHeight="251658243" behindDoc="0" locked="0" layoutInCell="1" allowOverlap="1" wp14:anchorId="33875778" wp14:editId="6A335994">
          <wp:simplePos x="0" y="0"/>
          <wp:positionH relativeFrom="page">
            <wp:posOffset>720090</wp:posOffset>
          </wp:positionH>
          <wp:positionV relativeFrom="page">
            <wp:posOffset>476250</wp:posOffset>
          </wp:positionV>
          <wp:extent cx="6108605" cy="5271134"/>
          <wp:effectExtent l="0" t="0" r="635" b="0"/>
          <wp:wrapThrough wrapText="bothSides">
            <wp:wrapPolygon edited="0">
              <wp:start x="0" y="0"/>
              <wp:lineTo x="0" y="21548"/>
              <wp:lineTo x="21557" y="21548"/>
              <wp:lineTo x="21557" y="0"/>
              <wp:lineTo x="0" y="0"/>
            </wp:wrapPolygon>
          </wp:wrapThrough>
          <wp:docPr id="47" name="Picture 47" descr="A sign above a stor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ila&amp;Adrian:Users:adrian:Desktop:Cover.jp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108605" cy="52711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9553AE5" w14:textId="77777777" w:rsidR="000C00FB" w:rsidRDefault="000C00FB">
    <w:pPr>
      <w:pStyle w:val="Header"/>
    </w:pPr>
  </w:p>
  <w:p w14:paraId="05C1633F" w14:textId="77777777" w:rsidR="000C00FB" w:rsidRDefault="000C00FB">
    <w:pPr>
      <w:pStyle w:val="Header"/>
    </w:pPr>
  </w:p>
  <w:p w14:paraId="67092B9F" w14:textId="77777777" w:rsidR="00B14469" w:rsidRDefault="00B14469">
    <w:pPr>
      <w:pStyle w:val="Header"/>
    </w:pPr>
    <w:r>
      <w:rPr>
        <w:noProof/>
        <w:lang w:val="en-US"/>
      </w:rPr>
      <w:drawing>
        <wp:anchor distT="0" distB="0" distL="114300" distR="114300" simplePos="0" relativeHeight="251658241" behindDoc="0" locked="0" layoutInCell="1" allowOverlap="1" wp14:anchorId="258F75A1" wp14:editId="03374E66">
          <wp:simplePos x="0" y="0"/>
          <wp:positionH relativeFrom="page">
            <wp:posOffset>1208405</wp:posOffset>
          </wp:positionH>
          <wp:positionV relativeFrom="page">
            <wp:posOffset>6106160</wp:posOffset>
          </wp:positionV>
          <wp:extent cx="1751330" cy="343535"/>
          <wp:effectExtent l="0" t="0" r="1270" b="12065"/>
          <wp:wrapThrough wrapText="bothSides">
            <wp:wrapPolygon edited="0">
              <wp:start x="0" y="0"/>
              <wp:lineTo x="0" y="20762"/>
              <wp:lineTo x="4699" y="20762"/>
              <wp:lineTo x="21302" y="20762"/>
              <wp:lineTo x="21302" y="1597"/>
              <wp:lineTo x="4073" y="0"/>
              <wp:lineTo x="0" y="0"/>
            </wp:wrapPolygon>
          </wp:wrapThrough>
          <wp:docPr id="4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1330" cy="343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76FDC"/>
    <w:multiLevelType w:val="hybridMultilevel"/>
    <w:tmpl w:val="18A00D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E3ED6"/>
    <w:multiLevelType w:val="hybridMultilevel"/>
    <w:tmpl w:val="2C10DB14"/>
    <w:lvl w:ilvl="0" w:tplc="C19AB2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D5CE7"/>
    <w:multiLevelType w:val="multilevel"/>
    <w:tmpl w:val="9F02A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6B355F"/>
    <w:multiLevelType w:val="multilevel"/>
    <w:tmpl w:val="6A84ADFC"/>
    <w:styleLink w:val="NoteTaking"/>
    <w:lvl w:ilvl="0">
      <w:start w:val="1"/>
      <w:numFmt w:val="bullet"/>
      <w:lvlText w:val="-"/>
      <w:lvlJc w:val="left"/>
      <w:pPr>
        <w:tabs>
          <w:tab w:val="num" w:pos="240"/>
        </w:tabs>
        <w:ind w:left="240" w:hanging="240"/>
      </w:pPr>
      <w:rPr>
        <w:position w:val="4"/>
      </w:rPr>
    </w:lvl>
    <w:lvl w:ilvl="1">
      <w:numFmt w:val="bullet"/>
      <w:lvlText w:val="•"/>
      <w:lvlJc w:val="left"/>
      <w:pPr>
        <w:tabs>
          <w:tab w:val="num" w:pos="480"/>
        </w:tabs>
        <w:ind w:left="480" w:hanging="240"/>
      </w:pPr>
      <w:rPr>
        <w:position w:val="0"/>
      </w:rPr>
    </w:lvl>
    <w:lvl w:ilvl="2">
      <w:start w:val="1"/>
      <w:numFmt w:val="bullet"/>
      <w:lvlText w:val="-"/>
      <w:lvlJc w:val="left"/>
      <w:pPr>
        <w:tabs>
          <w:tab w:val="num" w:pos="720"/>
        </w:tabs>
        <w:ind w:left="720" w:hanging="240"/>
      </w:pPr>
      <w:rPr>
        <w:position w:val="4"/>
      </w:rPr>
    </w:lvl>
    <w:lvl w:ilvl="3">
      <w:start w:val="1"/>
      <w:numFmt w:val="bullet"/>
      <w:lvlText w:val="•"/>
      <w:lvlJc w:val="left"/>
      <w:pPr>
        <w:tabs>
          <w:tab w:val="num" w:pos="960"/>
        </w:tabs>
        <w:ind w:left="960" w:hanging="240"/>
      </w:pPr>
      <w:rPr>
        <w:position w:val="0"/>
      </w:rPr>
    </w:lvl>
    <w:lvl w:ilvl="4">
      <w:start w:val="1"/>
      <w:numFmt w:val="bullet"/>
      <w:lvlText w:val="-"/>
      <w:lvlJc w:val="left"/>
      <w:pPr>
        <w:tabs>
          <w:tab w:val="num" w:pos="1200"/>
        </w:tabs>
        <w:ind w:left="1200" w:hanging="240"/>
      </w:pPr>
      <w:rPr>
        <w:position w:val="4"/>
      </w:rPr>
    </w:lvl>
    <w:lvl w:ilvl="5">
      <w:start w:val="1"/>
      <w:numFmt w:val="bullet"/>
      <w:lvlText w:val="•"/>
      <w:lvlJc w:val="left"/>
      <w:pPr>
        <w:tabs>
          <w:tab w:val="num" w:pos="1440"/>
        </w:tabs>
        <w:ind w:left="1440" w:hanging="240"/>
      </w:pPr>
      <w:rPr>
        <w:position w:val="0"/>
      </w:rPr>
    </w:lvl>
    <w:lvl w:ilvl="6">
      <w:start w:val="1"/>
      <w:numFmt w:val="bullet"/>
      <w:lvlText w:val="-"/>
      <w:lvlJc w:val="left"/>
      <w:pPr>
        <w:tabs>
          <w:tab w:val="num" w:pos="1680"/>
        </w:tabs>
        <w:ind w:left="1680" w:hanging="240"/>
      </w:pPr>
      <w:rPr>
        <w:position w:val="4"/>
      </w:rPr>
    </w:lvl>
    <w:lvl w:ilvl="7">
      <w:start w:val="1"/>
      <w:numFmt w:val="bullet"/>
      <w:lvlText w:val="•"/>
      <w:lvlJc w:val="left"/>
      <w:pPr>
        <w:tabs>
          <w:tab w:val="num" w:pos="1920"/>
        </w:tabs>
        <w:ind w:left="1920" w:hanging="240"/>
      </w:pPr>
      <w:rPr>
        <w:position w:val="0"/>
      </w:rPr>
    </w:lvl>
    <w:lvl w:ilvl="8">
      <w:start w:val="1"/>
      <w:numFmt w:val="bullet"/>
      <w:lvlText w:val="-"/>
      <w:lvlJc w:val="left"/>
      <w:pPr>
        <w:tabs>
          <w:tab w:val="num" w:pos="2160"/>
        </w:tabs>
        <w:ind w:left="2160" w:hanging="240"/>
      </w:pPr>
      <w:rPr>
        <w:position w:val="4"/>
      </w:rPr>
    </w:lvl>
  </w:abstractNum>
  <w:abstractNum w:abstractNumId="4" w15:restartNumberingAfterBreak="0">
    <w:nsid w:val="176C3B9E"/>
    <w:multiLevelType w:val="hybridMultilevel"/>
    <w:tmpl w:val="AF3872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C60080"/>
    <w:multiLevelType w:val="hybridMultilevel"/>
    <w:tmpl w:val="6ABC0728"/>
    <w:lvl w:ilvl="0" w:tplc="DAEAF87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E417C9"/>
    <w:multiLevelType w:val="hybridMultilevel"/>
    <w:tmpl w:val="74D812CE"/>
    <w:lvl w:ilvl="0" w:tplc="383E1484">
      <w:start w:val="1"/>
      <w:numFmt w:val="decimal"/>
      <w:pStyle w:val="Numbers"/>
      <w:lvlText w:val="%1."/>
      <w:lvlJc w:val="left"/>
      <w:pPr>
        <w:ind w:left="360" w:hanging="360"/>
      </w:pPr>
      <w:rPr>
        <w:rFonts w:hint="default"/>
        <w:color w:val="1398C0"/>
      </w:rPr>
    </w:lvl>
    <w:lvl w:ilvl="1" w:tplc="C06CAAB6">
      <w:numFmt w:val="bullet"/>
      <w:lvlText w:val="-"/>
      <w:lvlJc w:val="left"/>
      <w:pPr>
        <w:ind w:left="1083" w:hanging="360"/>
      </w:pPr>
      <w:rPr>
        <w:rFonts w:ascii="Calibri" w:eastAsia="MS Mincho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</w:abstractNum>
  <w:abstractNum w:abstractNumId="7" w15:restartNumberingAfterBreak="0">
    <w:nsid w:val="2F7D102D"/>
    <w:multiLevelType w:val="hybridMultilevel"/>
    <w:tmpl w:val="720A7B7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053AFA"/>
    <w:multiLevelType w:val="hybridMultilevel"/>
    <w:tmpl w:val="93F217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0E16C2"/>
    <w:multiLevelType w:val="multilevel"/>
    <w:tmpl w:val="962EE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8175DE5"/>
    <w:multiLevelType w:val="hybridMultilevel"/>
    <w:tmpl w:val="E1A875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5560D6"/>
    <w:multiLevelType w:val="hybridMultilevel"/>
    <w:tmpl w:val="5AAE46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0E0C47"/>
    <w:multiLevelType w:val="hybridMultilevel"/>
    <w:tmpl w:val="4636F2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3F4058"/>
    <w:multiLevelType w:val="hybridMultilevel"/>
    <w:tmpl w:val="61C664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775578"/>
    <w:multiLevelType w:val="hybridMultilevel"/>
    <w:tmpl w:val="68702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0F2BB6"/>
    <w:multiLevelType w:val="hybridMultilevel"/>
    <w:tmpl w:val="4D984614"/>
    <w:lvl w:ilvl="0" w:tplc="0809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abstractNum w:abstractNumId="16" w15:restartNumberingAfterBreak="0">
    <w:nsid w:val="5FFC2480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6F206B2E"/>
    <w:multiLevelType w:val="hybridMultilevel"/>
    <w:tmpl w:val="2212643C"/>
    <w:lvl w:ilvl="0" w:tplc="EC24A942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  <w:color w:val="1398C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474E8A"/>
    <w:multiLevelType w:val="hybridMultilevel"/>
    <w:tmpl w:val="3DC8B028"/>
    <w:lvl w:ilvl="0" w:tplc="FE26B8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7"/>
  </w:num>
  <w:num w:numId="3">
    <w:abstractNumId w:val="16"/>
  </w:num>
  <w:num w:numId="4">
    <w:abstractNumId w:val="6"/>
  </w:num>
  <w:num w:numId="5">
    <w:abstractNumId w:val="15"/>
  </w:num>
  <w:num w:numId="6">
    <w:abstractNumId w:val="4"/>
  </w:num>
  <w:num w:numId="7">
    <w:abstractNumId w:val="12"/>
  </w:num>
  <w:num w:numId="8">
    <w:abstractNumId w:val="14"/>
  </w:num>
  <w:num w:numId="9">
    <w:abstractNumId w:val="8"/>
  </w:num>
  <w:num w:numId="10">
    <w:abstractNumId w:val="10"/>
  </w:num>
  <w:num w:numId="11">
    <w:abstractNumId w:val="11"/>
  </w:num>
  <w:num w:numId="12">
    <w:abstractNumId w:val="7"/>
  </w:num>
  <w:num w:numId="13">
    <w:abstractNumId w:val="5"/>
  </w:num>
  <w:num w:numId="14">
    <w:abstractNumId w:val="18"/>
  </w:num>
  <w:num w:numId="15">
    <w:abstractNumId w:val="1"/>
  </w:num>
  <w:num w:numId="16">
    <w:abstractNumId w:val="16"/>
  </w:num>
  <w:num w:numId="17">
    <w:abstractNumId w:val="0"/>
  </w:num>
  <w:num w:numId="18">
    <w:abstractNumId w:val="13"/>
  </w:num>
  <w:num w:numId="19">
    <w:abstractNumId w:val="9"/>
  </w:num>
  <w:num w:numId="20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hyphenationZone w:val="425"/>
  <w:defaultTableStyle w:val="ListTable6ColourfulAccent1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72D6"/>
    <w:rsid w:val="000011F9"/>
    <w:rsid w:val="0000204B"/>
    <w:rsid w:val="000034A2"/>
    <w:rsid w:val="000038FA"/>
    <w:rsid w:val="00003AC4"/>
    <w:rsid w:val="00004CAB"/>
    <w:rsid w:val="00005D3E"/>
    <w:rsid w:val="0000666B"/>
    <w:rsid w:val="000068AA"/>
    <w:rsid w:val="00010007"/>
    <w:rsid w:val="00010330"/>
    <w:rsid w:val="00010782"/>
    <w:rsid w:val="00011404"/>
    <w:rsid w:val="0001198D"/>
    <w:rsid w:val="00012075"/>
    <w:rsid w:val="00013334"/>
    <w:rsid w:val="000134D9"/>
    <w:rsid w:val="00013795"/>
    <w:rsid w:val="00014A99"/>
    <w:rsid w:val="00015219"/>
    <w:rsid w:val="00015A99"/>
    <w:rsid w:val="000161FA"/>
    <w:rsid w:val="00016221"/>
    <w:rsid w:val="000164E4"/>
    <w:rsid w:val="00016C10"/>
    <w:rsid w:val="0001724B"/>
    <w:rsid w:val="00017486"/>
    <w:rsid w:val="0002059F"/>
    <w:rsid w:val="00020801"/>
    <w:rsid w:val="00021661"/>
    <w:rsid w:val="00022092"/>
    <w:rsid w:val="00022538"/>
    <w:rsid w:val="00022CE3"/>
    <w:rsid w:val="00023214"/>
    <w:rsid w:val="000235EA"/>
    <w:rsid w:val="00023EB8"/>
    <w:rsid w:val="0002572B"/>
    <w:rsid w:val="00025CF4"/>
    <w:rsid w:val="00025D9D"/>
    <w:rsid w:val="00027815"/>
    <w:rsid w:val="0002796A"/>
    <w:rsid w:val="00030BC7"/>
    <w:rsid w:val="000310CE"/>
    <w:rsid w:val="000310D3"/>
    <w:rsid w:val="0003207E"/>
    <w:rsid w:val="000337CA"/>
    <w:rsid w:val="00035091"/>
    <w:rsid w:val="000357DE"/>
    <w:rsid w:val="00036BDF"/>
    <w:rsid w:val="00036DE4"/>
    <w:rsid w:val="00037247"/>
    <w:rsid w:val="00037F51"/>
    <w:rsid w:val="00040958"/>
    <w:rsid w:val="000409C9"/>
    <w:rsid w:val="00040ADE"/>
    <w:rsid w:val="00040E97"/>
    <w:rsid w:val="000410B3"/>
    <w:rsid w:val="000411FA"/>
    <w:rsid w:val="00041F96"/>
    <w:rsid w:val="00044022"/>
    <w:rsid w:val="000443B9"/>
    <w:rsid w:val="00045805"/>
    <w:rsid w:val="0004584D"/>
    <w:rsid w:val="000461F3"/>
    <w:rsid w:val="00046F01"/>
    <w:rsid w:val="00047EA2"/>
    <w:rsid w:val="00051065"/>
    <w:rsid w:val="000510C3"/>
    <w:rsid w:val="000512E2"/>
    <w:rsid w:val="000528D7"/>
    <w:rsid w:val="00052B43"/>
    <w:rsid w:val="00053898"/>
    <w:rsid w:val="00054F18"/>
    <w:rsid w:val="00055545"/>
    <w:rsid w:val="00055A0E"/>
    <w:rsid w:val="000562BE"/>
    <w:rsid w:val="00057EF2"/>
    <w:rsid w:val="00057FC4"/>
    <w:rsid w:val="000600A4"/>
    <w:rsid w:val="00060456"/>
    <w:rsid w:val="000607D5"/>
    <w:rsid w:val="00060D89"/>
    <w:rsid w:val="00061D74"/>
    <w:rsid w:val="00061F7C"/>
    <w:rsid w:val="00062300"/>
    <w:rsid w:val="00062497"/>
    <w:rsid w:val="00062F0B"/>
    <w:rsid w:val="00063B8E"/>
    <w:rsid w:val="00063E5C"/>
    <w:rsid w:val="00065014"/>
    <w:rsid w:val="000656EA"/>
    <w:rsid w:val="00066B1C"/>
    <w:rsid w:val="00066BDB"/>
    <w:rsid w:val="00067E97"/>
    <w:rsid w:val="0007048D"/>
    <w:rsid w:val="00070AC8"/>
    <w:rsid w:val="00070FD3"/>
    <w:rsid w:val="00071604"/>
    <w:rsid w:val="00071ABB"/>
    <w:rsid w:val="00071BE1"/>
    <w:rsid w:val="0007272F"/>
    <w:rsid w:val="00073E21"/>
    <w:rsid w:val="00074226"/>
    <w:rsid w:val="00075291"/>
    <w:rsid w:val="00075D57"/>
    <w:rsid w:val="00077A6E"/>
    <w:rsid w:val="00077B46"/>
    <w:rsid w:val="00080112"/>
    <w:rsid w:val="00080B6E"/>
    <w:rsid w:val="00081FA6"/>
    <w:rsid w:val="00082385"/>
    <w:rsid w:val="000831B8"/>
    <w:rsid w:val="00083613"/>
    <w:rsid w:val="00083F65"/>
    <w:rsid w:val="0008462E"/>
    <w:rsid w:val="0008504D"/>
    <w:rsid w:val="00085C18"/>
    <w:rsid w:val="000867B1"/>
    <w:rsid w:val="00086C0C"/>
    <w:rsid w:val="00087D3B"/>
    <w:rsid w:val="000907F7"/>
    <w:rsid w:val="00090A49"/>
    <w:rsid w:val="000925FA"/>
    <w:rsid w:val="00092FE1"/>
    <w:rsid w:val="0009327C"/>
    <w:rsid w:val="00093E0D"/>
    <w:rsid w:val="00094842"/>
    <w:rsid w:val="000949C8"/>
    <w:rsid w:val="00094A15"/>
    <w:rsid w:val="00094CC2"/>
    <w:rsid w:val="00095211"/>
    <w:rsid w:val="000952CE"/>
    <w:rsid w:val="000952DF"/>
    <w:rsid w:val="00095A0B"/>
    <w:rsid w:val="00096CDD"/>
    <w:rsid w:val="00096FBE"/>
    <w:rsid w:val="000977FB"/>
    <w:rsid w:val="00097B3F"/>
    <w:rsid w:val="00097DCE"/>
    <w:rsid w:val="00097EE6"/>
    <w:rsid w:val="000A01C8"/>
    <w:rsid w:val="000A0222"/>
    <w:rsid w:val="000A15C6"/>
    <w:rsid w:val="000A172D"/>
    <w:rsid w:val="000A1858"/>
    <w:rsid w:val="000A1EEE"/>
    <w:rsid w:val="000A2031"/>
    <w:rsid w:val="000A21B6"/>
    <w:rsid w:val="000A29E6"/>
    <w:rsid w:val="000A333E"/>
    <w:rsid w:val="000A3489"/>
    <w:rsid w:val="000A3E94"/>
    <w:rsid w:val="000A4084"/>
    <w:rsid w:val="000A43DF"/>
    <w:rsid w:val="000A55D2"/>
    <w:rsid w:val="000A7FC5"/>
    <w:rsid w:val="000B0D47"/>
    <w:rsid w:val="000B0E0F"/>
    <w:rsid w:val="000B0FF4"/>
    <w:rsid w:val="000B1404"/>
    <w:rsid w:val="000B1F24"/>
    <w:rsid w:val="000B2D38"/>
    <w:rsid w:val="000B3226"/>
    <w:rsid w:val="000B3494"/>
    <w:rsid w:val="000B4A6A"/>
    <w:rsid w:val="000B4C3D"/>
    <w:rsid w:val="000B5DA4"/>
    <w:rsid w:val="000B6500"/>
    <w:rsid w:val="000B6819"/>
    <w:rsid w:val="000B6A64"/>
    <w:rsid w:val="000B751E"/>
    <w:rsid w:val="000B7829"/>
    <w:rsid w:val="000B7957"/>
    <w:rsid w:val="000B7A98"/>
    <w:rsid w:val="000B7B41"/>
    <w:rsid w:val="000C00FB"/>
    <w:rsid w:val="000C0536"/>
    <w:rsid w:val="000C11FB"/>
    <w:rsid w:val="000C2AC6"/>
    <w:rsid w:val="000C2B77"/>
    <w:rsid w:val="000C30EB"/>
    <w:rsid w:val="000C3484"/>
    <w:rsid w:val="000C3B34"/>
    <w:rsid w:val="000C45B9"/>
    <w:rsid w:val="000C6303"/>
    <w:rsid w:val="000C644B"/>
    <w:rsid w:val="000C67DD"/>
    <w:rsid w:val="000D0027"/>
    <w:rsid w:val="000D0584"/>
    <w:rsid w:val="000D1EDF"/>
    <w:rsid w:val="000D2655"/>
    <w:rsid w:val="000D2787"/>
    <w:rsid w:val="000D27E7"/>
    <w:rsid w:val="000D2E85"/>
    <w:rsid w:val="000D38C3"/>
    <w:rsid w:val="000D5F14"/>
    <w:rsid w:val="000D64E8"/>
    <w:rsid w:val="000D6E07"/>
    <w:rsid w:val="000D700D"/>
    <w:rsid w:val="000D7AC5"/>
    <w:rsid w:val="000E0068"/>
    <w:rsid w:val="000E0DEA"/>
    <w:rsid w:val="000E0E4E"/>
    <w:rsid w:val="000E1716"/>
    <w:rsid w:val="000E1BE2"/>
    <w:rsid w:val="000E1E18"/>
    <w:rsid w:val="000E3A80"/>
    <w:rsid w:val="000E4545"/>
    <w:rsid w:val="000E5E2E"/>
    <w:rsid w:val="000E668F"/>
    <w:rsid w:val="000F003E"/>
    <w:rsid w:val="000F1EDE"/>
    <w:rsid w:val="000F2FF3"/>
    <w:rsid w:val="000F316B"/>
    <w:rsid w:val="000F335B"/>
    <w:rsid w:val="000F3504"/>
    <w:rsid w:val="000F35EB"/>
    <w:rsid w:val="000F444F"/>
    <w:rsid w:val="000F44A6"/>
    <w:rsid w:val="000F48D3"/>
    <w:rsid w:val="000F52D7"/>
    <w:rsid w:val="000F594F"/>
    <w:rsid w:val="000F742D"/>
    <w:rsid w:val="000F78D0"/>
    <w:rsid w:val="000F7D0E"/>
    <w:rsid w:val="000F7D9A"/>
    <w:rsid w:val="001001FD"/>
    <w:rsid w:val="00100D0D"/>
    <w:rsid w:val="00101294"/>
    <w:rsid w:val="00101D9C"/>
    <w:rsid w:val="00102A2A"/>
    <w:rsid w:val="00103EF9"/>
    <w:rsid w:val="00105D20"/>
    <w:rsid w:val="0010680C"/>
    <w:rsid w:val="00106B16"/>
    <w:rsid w:val="0011049F"/>
    <w:rsid w:val="00111185"/>
    <w:rsid w:val="00111940"/>
    <w:rsid w:val="00111CB1"/>
    <w:rsid w:val="00112F43"/>
    <w:rsid w:val="0011426D"/>
    <w:rsid w:val="00114BE7"/>
    <w:rsid w:val="00114F51"/>
    <w:rsid w:val="0011693B"/>
    <w:rsid w:val="00116AFF"/>
    <w:rsid w:val="001170A8"/>
    <w:rsid w:val="001208E9"/>
    <w:rsid w:val="00122516"/>
    <w:rsid w:val="00122934"/>
    <w:rsid w:val="0012366F"/>
    <w:rsid w:val="00123846"/>
    <w:rsid w:val="001238AA"/>
    <w:rsid w:val="00124517"/>
    <w:rsid w:val="001258A3"/>
    <w:rsid w:val="001262CB"/>
    <w:rsid w:val="0012631A"/>
    <w:rsid w:val="00127224"/>
    <w:rsid w:val="00127663"/>
    <w:rsid w:val="00130D26"/>
    <w:rsid w:val="00131900"/>
    <w:rsid w:val="0013192B"/>
    <w:rsid w:val="00132308"/>
    <w:rsid w:val="00132608"/>
    <w:rsid w:val="00133213"/>
    <w:rsid w:val="00133397"/>
    <w:rsid w:val="00133E5E"/>
    <w:rsid w:val="001341C7"/>
    <w:rsid w:val="001343EC"/>
    <w:rsid w:val="00134A47"/>
    <w:rsid w:val="00136D28"/>
    <w:rsid w:val="00140B74"/>
    <w:rsid w:val="00142249"/>
    <w:rsid w:val="0014233A"/>
    <w:rsid w:val="00142F69"/>
    <w:rsid w:val="00143664"/>
    <w:rsid w:val="0014522F"/>
    <w:rsid w:val="001472E3"/>
    <w:rsid w:val="001476F4"/>
    <w:rsid w:val="00150FD0"/>
    <w:rsid w:val="001510C8"/>
    <w:rsid w:val="001510F7"/>
    <w:rsid w:val="001512C3"/>
    <w:rsid w:val="0015154D"/>
    <w:rsid w:val="00151F21"/>
    <w:rsid w:val="00155173"/>
    <w:rsid w:val="00156718"/>
    <w:rsid w:val="001567A4"/>
    <w:rsid w:val="00156902"/>
    <w:rsid w:val="00156A63"/>
    <w:rsid w:val="00157297"/>
    <w:rsid w:val="00157534"/>
    <w:rsid w:val="0016124A"/>
    <w:rsid w:val="001621F8"/>
    <w:rsid w:val="0016287E"/>
    <w:rsid w:val="001629B7"/>
    <w:rsid w:val="00163377"/>
    <w:rsid w:val="00164929"/>
    <w:rsid w:val="00164E2E"/>
    <w:rsid w:val="0016556F"/>
    <w:rsid w:val="001668E8"/>
    <w:rsid w:val="00167400"/>
    <w:rsid w:val="001674B0"/>
    <w:rsid w:val="0017006F"/>
    <w:rsid w:val="00170356"/>
    <w:rsid w:val="001708FC"/>
    <w:rsid w:val="0017125D"/>
    <w:rsid w:val="0017136D"/>
    <w:rsid w:val="00171400"/>
    <w:rsid w:val="001714C1"/>
    <w:rsid w:val="001716CD"/>
    <w:rsid w:val="001717E2"/>
    <w:rsid w:val="00171D6E"/>
    <w:rsid w:val="00171F00"/>
    <w:rsid w:val="00175123"/>
    <w:rsid w:val="00175DB7"/>
    <w:rsid w:val="00176940"/>
    <w:rsid w:val="00176CC1"/>
    <w:rsid w:val="0017719D"/>
    <w:rsid w:val="0017792A"/>
    <w:rsid w:val="00177EDE"/>
    <w:rsid w:val="0018054A"/>
    <w:rsid w:val="00180AFA"/>
    <w:rsid w:val="00180FFD"/>
    <w:rsid w:val="001817AE"/>
    <w:rsid w:val="0018197A"/>
    <w:rsid w:val="0018201A"/>
    <w:rsid w:val="00183224"/>
    <w:rsid w:val="00183331"/>
    <w:rsid w:val="00183B85"/>
    <w:rsid w:val="0018417F"/>
    <w:rsid w:val="0018456A"/>
    <w:rsid w:val="0018477E"/>
    <w:rsid w:val="00185746"/>
    <w:rsid w:val="00185D95"/>
    <w:rsid w:val="00187463"/>
    <w:rsid w:val="00190087"/>
    <w:rsid w:val="001901CF"/>
    <w:rsid w:val="001904EF"/>
    <w:rsid w:val="00190948"/>
    <w:rsid w:val="001909CE"/>
    <w:rsid w:val="00190B2C"/>
    <w:rsid w:val="00190BB6"/>
    <w:rsid w:val="0019108F"/>
    <w:rsid w:val="0019126C"/>
    <w:rsid w:val="00191BE4"/>
    <w:rsid w:val="001931A2"/>
    <w:rsid w:val="001932BC"/>
    <w:rsid w:val="001935AA"/>
    <w:rsid w:val="001939A0"/>
    <w:rsid w:val="001948D2"/>
    <w:rsid w:val="00195011"/>
    <w:rsid w:val="00195BD0"/>
    <w:rsid w:val="001969EB"/>
    <w:rsid w:val="00196CFE"/>
    <w:rsid w:val="00196D56"/>
    <w:rsid w:val="00196DFA"/>
    <w:rsid w:val="0019744D"/>
    <w:rsid w:val="0019794E"/>
    <w:rsid w:val="001A09D3"/>
    <w:rsid w:val="001A10CA"/>
    <w:rsid w:val="001A1DA8"/>
    <w:rsid w:val="001A59EE"/>
    <w:rsid w:val="001A5E7F"/>
    <w:rsid w:val="001A5F0C"/>
    <w:rsid w:val="001A6CEB"/>
    <w:rsid w:val="001A7582"/>
    <w:rsid w:val="001A7EB1"/>
    <w:rsid w:val="001A7FC7"/>
    <w:rsid w:val="001B00A6"/>
    <w:rsid w:val="001B01AC"/>
    <w:rsid w:val="001B0F56"/>
    <w:rsid w:val="001B1589"/>
    <w:rsid w:val="001B1CC4"/>
    <w:rsid w:val="001B1D58"/>
    <w:rsid w:val="001B2165"/>
    <w:rsid w:val="001B2509"/>
    <w:rsid w:val="001B2DC5"/>
    <w:rsid w:val="001B35F2"/>
    <w:rsid w:val="001B4D1F"/>
    <w:rsid w:val="001B5509"/>
    <w:rsid w:val="001B5FAA"/>
    <w:rsid w:val="001C02A8"/>
    <w:rsid w:val="001C21AD"/>
    <w:rsid w:val="001C2926"/>
    <w:rsid w:val="001C2B96"/>
    <w:rsid w:val="001C2D1D"/>
    <w:rsid w:val="001C4715"/>
    <w:rsid w:val="001C4DB2"/>
    <w:rsid w:val="001C5A3E"/>
    <w:rsid w:val="001C5A56"/>
    <w:rsid w:val="001C6228"/>
    <w:rsid w:val="001C6AC0"/>
    <w:rsid w:val="001C7B6F"/>
    <w:rsid w:val="001C7C27"/>
    <w:rsid w:val="001C7C39"/>
    <w:rsid w:val="001C7D71"/>
    <w:rsid w:val="001C7E05"/>
    <w:rsid w:val="001C7F6F"/>
    <w:rsid w:val="001C7F83"/>
    <w:rsid w:val="001D0184"/>
    <w:rsid w:val="001D03AA"/>
    <w:rsid w:val="001D056A"/>
    <w:rsid w:val="001D32BA"/>
    <w:rsid w:val="001D5063"/>
    <w:rsid w:val="001D58E9"/>
    <w:rsid w:val="001D6255"/>
    <w:rsid w:val="001D699F"/>
    <w:rsid w:val="001D72AD"/>
    <w:rsid w:val="001E009A"/>
    <w:rsid w:val="001E0138"/>
    <w:rsid w:val="001E0543"/>
    <w:rsid w:val="001E0C5D"/>
    <w:rsid w:val="001E0E4A"/>
    <w:rsid w:val="001E21B5"/>
    <w:rsid w:val="001E2305"/>
    <w:rsid w:val="001E24ED"/>
    <w:rsid w:val="001E3681"/>
    <w:rsid w:val="001E3A2A"/>
    <w:rsid w:val="001E4F51"/>
    <w:rsid w:val="001E5670"/>
    <w:rsid w:val="001E5AF2"/>
    <w:rsid w:val="001E5C65"/>
    <w:rsid w:val="001E6F6E"/>
    <w:rsid w:val="001F04F3"/>
    <w:rsid w:val="001F0573"/>
    <w:rsid w:val="001F0F11"/>
    <w:rsid w:val="001F1B66"/>
    <w:rsid w:val="001F1C42"/>
    <w:rsid w:val="001F2931"/>
    <w:rsid w:val="001F34C4"/>
    <w:rsid w:val="001F39E8"/>
    <w:rsid w:val="001F3CBC"/>
    <w:rsid w:val="001F4267"/>
    <w:rsid w:val="001F5F6C"/>
    <w:rsid w:val="001F5F76"/>
    <w:rsid w:val="001F6D8F"/>
    <w:rsid w:val="001F7344"/>
    <w:rsid w:val="00200277"/>
    <w:rsid w:val="0020040A"/>
    <w:rsid w:val="00200FBC"/>
    <w:rsid w:val="00201C8E"/>
    <w:rsid w:val="00203910"/>
    <w:rsid w:val="00203B97"/>
    <w:rsid w:val="00204AD8"/>
    <w:rsid w:val="0020508F"/>
    <w:rsid w:val="00205654"/>
    <w:rsid w:val="002057CE"/>
    <w:rsid w:val="0020657F"/>
    <w:rsid w:val="00207247"/>
    <w:rsid w:val="002072F4"/>
    <w:rsid w:val="002073F5"/>
    <w:rsid w:val="00207E3B"/>
    <w:rsid w:val="00210772"/>
    <w:rsid w:val="00210B22"/>
    <w:rsid w:val="00212C24"/>
    <w:rsid w:val="00213580"/>
    <w:rsid w:val="002135A3"/>
    <w:rsid w:val="0021368E"/>
    <w:rsid w:val="002141F8"/>
    <w:rsid w:val="00214398"/>
    <w:rsid w:val="00214967"/>
    <w:rsid w:val="00214B0B"/>
    <w:rsid w:val="00215BD7"/>
    <w:rsid w:val="002166B0"/>
    <w:rsid w:val="00216B07"/>
    <w:rsid w:val="00217813"/>
    <w:rsid w:val="00220818"/>
    <w:rsid w:val="00221635"/>
    <w:rsid w:val="00221959"/>
    <w:rsid w:val="00221B57"/>
    <w:rsid w:val="0022272E"/>
    <w:rsid w:val="002231F6"/>
    <w:rsid w:val="002236B8"/>
    <w:rsid w:val="00224678"/>
    <w:rsid w:val="00225DEB"/>
    <w:rsid w:val="00226654"/>
    <w:rsid w:val="00227163"/>
    <w:rsid w:val="00227488"/>
    <w:rsid w:val="0022796C"/>
    <w:rsid w:val="0023052D"/>
    <w:rsid w:val="002307FA"/>
    <w:rsid w:val="002311B8"/>
    <w:rsid w:val="002318CB"/>
    <w:rsid w:val="00231989"/>
    <w:rsid w:val="00231DD4"/>
    <w:rsid w:val="00232E0A"/>
    <w:rsid w:val="0023399B"/>
    <w:rsid w:val="002342A3"/>
    <w:rsid w:val="00234AE7"/>
    <w:rsid w:val="00235822"/>
    <w:rsid w:val="00236079"/>
    <w:rsid w:val="0023637E"/>
    <w:rsid w:val="00236385"/>
    <w:rsid w:val="00236AEB"/>
    <w:rsid w:val="00236F9C"/>
    <w:rsid w:val="00237252"/>
    <w:rsid w:val="00240121"/>
    <w:rsid w:val="002431BB"/>
    <w:rsid w:val="0024373E"/>
    <w:rsid w:val="00244CA3"/>
    <w:rsid w:val="00245460"/>
    <w:rsid w:val="002454FE"/>
    <w:rsid w:val="0024644E"/>
    <w:rsid w:val="00250707"/>
    <w:rsid w:val="00250932"/>
    <w:rsid w:val="00251905"/>
    <w:rsid w:val="00251C09"/>
    <w:rsid w:val="00252084"/>
    <w:rsid w:val="00253C58"/>
    <w:rsid w:val="002563D0"/>
    <w:rsid w:val="002563FC"/>
    <w:rsid w:val="002564DA"/>
    <w:rsid w:val="002604CA"/>
    <w:rsid w:val="0026234F"/>
    <w:rsid w:val="00263599"/>
    <w:rsid w:val="0026475A"/>
    <w:rsid w:val="002648D1"/>
    <w:rsid w:val="002653D0"/>
    <w:rsid w:val="00265E70"/>
    <w:rsid w:val="00266FF8"/>
    <w:rsid w:val="0026762B"/>
    <w:rsid w:val="00267927"/>
    <w:rsid w:val="00267C1B"/>
    <w:rsid w:val="00267FA7"/>
    <w:rsid w:val="002706F2"/>
    <w:rsid w:val="0027334C"/>
    <w:rsid w:val="00274D00"/>
    <w:rsid w:val="00274FA8"/>
    <w:rsid w:val="0027639A"/>
    <w:rsid w:val="002775D2"/>
    <w:rsid w:val="00280179"/>
    <w:rsid w:val="00281369"/>
    <w:rsid w:val="00281DF5"/>
    <w:rsid w:val="00282146"/>
    <w:rsid w:val="00282383"/>
    <w:rsid w:val="00285310"/>
    <w:rsid w:val="00285315"/>
    <w:rsid w:val="00286E0F"/>
    <w:rsid w:val="002871AF"/>
    <w:rsid w:val="00287973"/>
    <w:rsid w:val="00287E8E"/>
    <w:rsid w:val="00287F33"/>
    <w:rsid w:val="00290FB7"/>
    <w:rsid w:val="00291A60"/>
    <w:rsid w:val="00292D74"/>
    <w:rsid w:val="00292FD8"/>
    <w:rsid w:val="0029509F"/>
    <w:rsid w:val="00296947"/>
    <w:rsid w:val="00297110"/>
    <w:rsid w:val="002A0A19"/>
    <w:rsid w:val="002A0D0E"/>
    <w:rsid w:val="002A242D"/>
    <w:rsid w:val="002A35C0"/>
    <w:rsid w:val="002A47EE"/>
    <w:rsid w:val="002A4DB6"/>
    <w:rsid w:val="002A5134"/>
    <w:rsid w:val="002A5AFE"/>
    <w:rsid w:val="002A5B90"/>
    <w:rsid w:val="002A6779"/>
    <w:rsid w:val="002A7FC5"/>
    <w:rsid w:val="002A7FCE"/>
    <w:rsid w:val="002B0613"/>
    <w:rsid w:val="002B2A5C"/>
    <w:rsid w:val="002B2CD5"/>
    <w:rsid w:val="002B3FBC"/>
    <w:rsid w:val="002B3FE2"/>
    <w:rsid w:val="002B4DAD"/>
    <w:rsid w:val="002B5357"/>
    <w:rsid w:val="002B5424"/>
    <w:rsid w:val="002B5DAA"/>
    <w:rsid w:val="002B661F"/>
    <w:rsid w:val="002B6899"/>
    <w:rsid w:val="002B754B"/>
    <w:rsid w:val="002C1325"/>
    <w:rsid w:val="002C1748"/>
    <w:rsid w:val="002C20B4"/>
    <w:rsid w:val="002C22CF"/>
    <w:rsid w:val="002C2306"/>
    <w:rsid w:val="002C24D7"/>
    <w:rsid w:val="002C2C3E"/>
    <w:rsid w:val="002C2D33"/>
    <w:rsid w:val="002C31FF"/>
    <w:rsid w:val="002C4105"/>
    <w:rsid w:val="002C4739"/>
    <w:rsid w:val="002C55BD"/>
    <w:rsid w:val="002C5DF3"/>
    <w:rsid w:val="002C681A"/>
    <w:rsid w:val="002D0958"/>
    <w:rsid w:val="002D10E9"/>
    <w:rsid w:val="002D1CBE"/>
    <w:rsid w:val="002D210A"/>
    <w:rsid w:val="002D229E"/>
    <w:rsid w:val="002D2CF6"/>
    <w:rsid w:val="002D377D"/>
    <w:rsid w:val="002D3979"/>
    <w:rsid w:val="002D3C26"/>
    <w:rsid w:val="002D3D31"/>
    <w:rsid w:val="002D3ED5"/>
    <w:rsid w:val="002D47F8"/>
    <w:rsid w:val="002D4C19"/>
    <w:rsid w:val="002D4ED2"/>
    <w:rsid w:val="002D5606"/>
    <w:rsid w:val="002D580C"/>
    <w:rsid w:val="002E193D"/>
    <w:rsid w:val="002E2018"/>
    <w:rsid w:val="002E3B8A"/>
    <w:rsid w:val="002E4B0C"/>
    <w:rsid w:val="002E4ECF"/>
    <w:rsid w:val="002E5317"/>
    <w:rsid w:val="002E7020"/>
    <w:rsid w:val="002E7061"/>
    <w:rsid w:val="002E7E26"/>
    <w:rsid w:val="002F0EB0"/>
    <w:rsid w:val="002F196F"/>
    <w:rsid w:val="002F2048"/>
    <w:rsid w:val="002F2219"/>
    <w:rsid w:val="002F2F3A"/>
    <w:rsid w:val="002F3398"/>
    <w:rsid w:val="002F34DC"/>
    <w:rsid w:val="002F3DA4"/>
    <w:rsid w:val="002F3F0D"/>
    <w:rsid w:val="002F46C7"/>
    <w:rsid w:val="002F67C5"/>
    <w:rsid w:val="002F6C4D"/>
    <w:rsid w:val="002F74E1"/>
    <w:rsid w:val="002F7E19"/>
    <w:rsid w:val="00300553"/>
    <w:rsid w:val="00300B4C"/>
    <w:rsid w:val="00300FAE"/>
    <w:rsid w:val="0030101B"/>
    <w:rsid w:val="0030145B"/>
    <w:rsid w:val="003017C2"/>
    <w:rsid w:val="00301D64"/>
    <w:rsid w:val="00302564"/>
    <w:rsid w:val="003032BD"/>
    <w:rsid w:val="0030337C"/>
    <w:rsid w:val="003034B4"/>
    <w:rsid w:val="00303EC3"/>
    <w:rsid w:val="00303F55"/>
    <w:rsid w:val="00304894"/>
    <w:rsid w:val="00305023"/>
    <w:rsid w:val="003079E7"/>
    <w:rsid w:val="00307B6C"/>
    <w:rsid w:val="00307D62"/>
    <w:rsid w:val="00307DF2"/>
    <w:rsid w:val="00310051"/>
    <w:rsid w:val="00310883"/>
    <w:rsid w:val="00310DB9"/>
    <w:rsid w:val="003111A0"/>
    <w:rsid w:val="003115E8"/>
    <w:rsid w:val="0031168F"/>
    <w:rsid w:val="003137E0"/>
    <w:rsid w:val="0031447D"/>
    <w:rsid w:val="00314D99"/>
    <w:rsid w:val="0031515A"/>
    <w:rsid w:val="00315176"/>
    <w:rsid w:val="00315C29"/>
    <w:rsid w:val="0031674B"/>
    <w:rsid w:val="00316C0F"/>
    <w:rsid w:val="003177CC"/>
    <w:rsid w:val="00320D9E"/>
    <w:rsid w:val="00320F38"/>
    <w:rsid w:val="003212FA"/>
    <w:rsid w:val="003227A8"/>
    <w:rsid w:val="00322860"/>
    <w:rsid w:val="00322F5C"/>
    <w:rsid w:val="00324766"/>
    <w:rsid w:val="00325002"/>
    <w:rsid w:val="00325D7B"/>
    <w:rsid w:val="00327B04"/>
    <w:rsid w:val="00327E36"/>
    <w:rsid w:val="003314A4"/>
    <w:rsid w:val="003316CB"/>
    <w:rsid w:val="0033254B"/>
    <w:rsid w:val="00333B37"/>
    <w:rsid w:val="00335D70"/>
    <w:rsid w:val="0033621E"/>
    <w:rsid w:val="00336CC9"/>
    <w:rsid w:val="003376DB"/>
    <w:rsid w:val="003377BC"/>
    <w:rsid w:val="003402E4"/>
    <w:rsid w:val="003424ED"/>
    <w:rsid w:val="00343568"/>
    <w:rsid w:val="0034464F"/>
    <w:rsid w:val="00344982"/>
    <w:rsid w:val="003454D8"/>
    <w:rsid w:val="00345BB5"/>
    <w:rsid w:val="00346711"/>
    <w:rsid w:val="00346D15"/>
    <w:rsid w:val="00346D4B"/>
    <w:rsid w:val="00350A7D"/>
    <w:rsid w:val="00353632"/>
    <w:rsid w:val="00353B0E"/>
    <w:rsid w:val="00354184"/>
    <w:rsid w:val="00354A03"/>
    <w:rsid w:val="00355F35"/>
    <w:rsid w:val="0035626D"/>
    <w:rsid w:val="00356841"/>
    <w:rsid w:val="00356E65"/>
    <w:rsid w:val="003572A7"/>
    <w:rsid w:val="003576F5"/>
    <w:rsid w:val="0036232D"/>
    <w:rsid w:val="0036255A"/>
    <w:rsid w:val="00364597"/>
    <w:rsid w:val="00365A8D"/>
    <w:rsid w:val="00366322"/>
    <w:rsid w:val="00366679"/>
    <w:rsid w:val="0036694E"/>
    <w:rsid w:val="00366B32"/>
    <w:rsid w:val="003672E1"/>
    <w:rsid w:val="00367DCC"/>
    <w:rsid w:val="00370364"/>
    <w:rsid w:val="003706B4"/>
    <w:rsid w:val="00370A52"/>
    <w:rsid w:val="00370A6B"/>
    <w:rsid w:val="00370E42"/>
    <w:rsid w:val="003718B8"/>
    <w:rsid w:val="003733D5"/>
    <w:rsid w:val="0037398C"/>
    <w:rsid w:val="003742A2"/>
    <w:rsid w:val="003749C3"/>
    <w:rsid w:val="00374A53"/>
    <w:rsid w:val="00374CAA"/>
    <w:rsid w:val="00375688"/>
    <w:rsid w:val="003761C4"/>
    <w:rsid w:val="00376401"/>
    <w:rsid w:val="00376883"/>
    <w:rsid w:val="00377343"/>
    <w:rsid w:val="003777D0"/>
    <w:rsid w:val="0038074B"/>
    <w:rsid w:val="003813E3"/>
    <w:rsid w:val="00382998"/>
    <w:rsid w:val="00382E42"/>
    <w:rsid w:val="00383B6D"/>
    <w:rsid w:val="00384187"/>
    <w:rsid w:val="00384CED"/>
    <w:rsid w:val="00385EF3"/>
    <w:rsid w:val="003866C5"/>
    <w:rsid w:val="00386764"/>
    <w:rsid w:val="00386F38"/>
    <w:rsid w:val="0038704B"/>
    <w:rsid w:val="003900FD"/>
    <w:rsid w:val="00390D78"/>
    <w:rsid w:val="00391C36"/>
    <w:rsid w:val="00391F92"/>
    <w:rsid w:val="00391FE0"/>
    <w:rsid w:val="003940FB"/>
    <w:rsid w:val="00394398"/>
    <w:rsid w:val="00394431"/>
    <w:rsid w:val="0039625A"/>
    <w:rsid w:val="003963E4"/>
    <w:rsid w:val="003967EE"/>
    <w:rsid w:val="0039730F"/>
    <w:rsid w:val="00397BD4"/>
    <w:rsid w:val="003A14C4"/>
    <w:rsid w:val="003A1EF4"/>
    <w:rsid w:val="003A2158"/>
    <w:rsid w:val="003A2169"/>
    <w:rsid w:val="003A2B7F"/>
    <w:rsid w:val="003A3EF2"/>
    <w:rsid w:val="003A41D5"/>
    <w:rsid w:val="003A433B"/>
    <w:rsid w:val="003A5491"/>
    <w:rsid w:val="003A63E0"/>
    <w:rsid w:val="003A663E"/>
    <w:rsid w:val="003A7C9F"/>
    <w:rsid w:val="003A7D6F"/>
    <w:rsid w:val="003A7DEF"/>
    <w:rsid w:val="003A7E30"/>
    <w:rsid w:val="003B075B"/>
    <w:rsid w:val="003B115A"/>
    <w:rsid w:val="003B167D"/>
    <w:rsid w:val="003B1E6F"/>
    <w:rsid w:val="003B262F"/>
    <w:rsid w:val="003B3110"/>
    <w:rsid w:val="003B3519"/>
    <w:rsid w:val="003B4A23"/>
    <w:rsid w:val="003B6B61"/>
    <w:rsid w:val="003B6DD9"/>
    <w:rsid w:val="003B7333"/>
    <w:rsid w:val="003C0EB3"/>
    <w:rsid w:val="003C11FB"/>
    <w:rsid w:val="003C1927"/>
    <w:rsid w:val="003C279F"/>
    <w:rsid w:val="003C43C9"/>
    <w:rsid w:val="003C4AEB"/>
    <w:rsid w:val="003C569A"/>
    <w:rsid w:val="003C64C7"/>
    <w:rsid w:val="003C6BBD"/>
    <w:rsid w:val="003C6EA7"/>
    <w:rsid w:val="003C7A2F"/>
    <w:rsid w:val="003D119C"/>
    <w:rsid w:val="003D15CE"/>
    <w:rsid w:val="003D200E"/>
    <w:rsid w:val="003D2067"/>
    <w:rsid w:val="003D24EF"/>
    <w:rsid w:val="003D24FD"/>
    <w:rsid w:val="003D26E1"/>
    <w:rsid w:val="003D2863"/>
    <w:rsid w:val="003D2CCB"/>
    <w:rsid w:val="003D4582"/>
    <w:rsid w:val="003D5277"/>
    <w:rsid w:val="003D59A5"/>
    <w:rsid w:val="003D604F"/>
    <w:rsid w:val="003D7130"/>
    <w:rsid w:val="003E069E"/>
    <w:rsid w:val="003E1262"/>
    <w:rsid w:val="003E18F3"/>
    <w:rsid w:val="003E1E23"/>
    <w:rsid w:val="003E2030"/>
    <w:rsid w:val="003E26E2"/>
    <w:rsid w:val="003E3876"/>
    <w:rsid w:val="003E3B90"/>
    <w:rsid w:val="003E3C3E"/>
    <w:rsid w:val="003E4403"/>
    <w:rsid w:val="003E44B4"/>
    <w:rsid w:val="003E477D"/>
    <w:rsid w:val="003E4A2F"/>
    <w:rsid w:val="003E4AD8"/>
    <w:rsid w:val="003E508F"/>
    <w:rsid w:val="003E62C2"/>
    <w:rsid w:val="003E6B1B"/>
    <w:rsid w:val="003E70CE"/>
    <w:rsid w:val="003E7276"/>
    <w:rsid w:val="003E7AAB"/>
    <w:rsid w:val="003E7BDB"/>
    <w:rsid w:val="003F0A52"/>
    <w:rsid w:val="003F16B1"/>
    <w:rsid w:val="003F2DBA"/>
    <w:rsid w:val="003F36F1"/>
    <w:rsid w:val="003F3715"/>
    <w:rsid w:val="003F3A52"/>
    <w:rsid w:val="003F4B45"/>
    <w:rsid w:val="003F5EA0"/>
    <w:rsid w:val="003F5EF2"/>
    <w:rsid w:val="003F635C"/>
    <w:rsid w:val="003F70C1"/>
    <w:rsid w:val="003F7923"/>
    <w:rsid w:val="004000F0"/>
    <w:rsid w:val="00400415"/>
    <w:rsid w:val="0040160A"/>
    <w:rsid w:val="00401683"/>
    <w:rsid w:val="00403105"/>
    <w:rsid w:val="00403BDB"/>
    <w:rsid w:val="004045F7"/>
    <w:rsid w:val="00405EB3"/>
    <w:rsid w:val="0040797D"/>
    <w:rsid w:val="00411E02"/>
    <w:rsid w:val="004121F4"/>
    <w:rsid w:val="004129DC"/>
    <w:rsid w:val="004136B8"/>
    <w:rsid w:val="0041456C"/>
    <w:rsid w:val="004148C1"/>
    <w:rsid w:val="00414ED2"/>
    <w:rsid w:val="0041556B"/>
    <w:rsid w:val="00415AD3"/>
    <w:rsid w:val="00415D1B"/>
    <w:rsid w:val="004160CC"/>
    <w:rsid w:val="004167C6"/>
    <w:rsid w:val="00416806"/>
    <w:rsid w:val="004170A1"/>
    <w:rsid w:val="00420069"/>
    <w:rsid w:val="00420676"/>
    <w:rsid w:val="00420C76"/>
    <w:rsid w:val="00421115"/>
    <w:rsid w:val="0042152A"/>
    <w:rsid w:val="0042195A"/>
    <w:rsid w:val="00422754"/>
    <w:rsid w:val="0042305A"/>
    <w:rsid w:val="00423881"/>
    <w:rsid w:val="00425216"/>
    <w:rsid w:val="004255BC"/>
    <w:rsid w:val="00426349"/>
    <w:rsid w:val="00426D3C"/>
    <w:rsid w:val="00426DB7"/>
    <w:rsid w:val="0042720D"/>
    <w:rsid w:val="00427631"/>
    <w:rsid w:val="00427F87"/>
    <w:rsid w:val="004303DE"/>
    <w:rsid w:val="0043045A"/>
    <w:rsid w:val="0043064E"/>
    <w:rsid w:val="004309B3"/>
    <w:rsid w:val="00430B0C"/>
    <w:rsid w:val="004327E0"/>
    <w:rsid w:val="004328C4"/>
    <w:rsid w:val="004329DB"/>
    <w:rsid w:val="00432FD5"/>
    <w:rsid w:val="00433994"/>
    <w:rsid w:val="004341AE"/>
    <w:rsid w:val="0043497C"/>
    <w:rsid w:val="0043531D"/>
    <w:rsid w:val="004357A7"/>
    <w:rsid w:val="004362C4"/>
    <w:rsid w:val="00436E63"/>
    <w:rsid w:val="00437570"/>
    <w:rsid w:val="0044037C"/>
    <w:rsid w:val="00440BE9"/>
    <w:rsid w:val="004415A1"/>
    <w:rsid w:val="00442372"/>
    <w:rsid w:val="004423F7"/>
    <w:rsid w:val="00442D04"/>
    <w:rsid w:val="004448BE"/>
    <w:rsid w:val="00444F42"/>
    <w:rsid w:val="00445BC9"/>
    <w:rsid w:val="00445E8D"/>
    <w:rsid w:val="00446153"/>
    <w:rsid w:val="0044618E"/>
    <w:rsid w:val="004464C7"/>
    <w:rsid w:val="00446CB8"/>
    <w:rsid w:val="00446DE6"/>
    <w:rsid w:val="00447FE8"/>
    <w:rsid w:val="004504D4"/>
    <w:rsid w:val="00450E2B"/>
    <w:rsid w:val="00451B2B"/>
    <w:rsid w:val="00451E37"/>
    <w:rsid w:val="00452082"/>
    <w:rsid w:val="0045290A"/>
    <w:rsid w:val="00452FCA"/>
    <w:rsid w:val="004532D1"/>
    <w:rsid w:val="00453E75"/>
    <w:rsid w:val="00454094"/>
    <w:rsid w:val="00454E1A"/>
    <w:rsid w:val="00454EA6"/>
    <w:rsid w:val="0045558D"/>
    <w:rsid w:val="00455A61"/>
    <w:rsid w:val="004562BE"/>
    <w:rsid w:val="00456652"/>
    <w:rsid w:val="004568BF"/>
    <w:rsid w:val="00456AD5"/>
    <w:rsid w:val="0045764A"/>
    <w:rsid w:val="00457E87"/>
    <w:rsid w:val="004624E7"/>
    <w:rsid w:val="00462A05"/>
    <w:rsid w:val="004635DD"/>
    <w:rsid w:val="004640E6"/>
    <w:rsid w:val="00464133"/>
    <w:rsid w:val="00464363"/>
    <w:rsid w:val="00464667"/>
    <w:rsid w:val="00464A37"/>
    <w:rsid w:val="00464C2A"/>
    <w:rsid w:val="0046512C"/>
    <w:rsid w:val="00465357"/>
    <w:rsid w:val="00467258"/>
    <w:rsid w:val="00467E16"/>
    <w:rsid w:val="004702EB"/>
    <w:rsid w:val="00470BF8"/>
    <w:rsid w:val="00471389"/>
    <w:rsid w:val="00473762"/>
    <w:rsid w:val="00474273"/>
    <w:rsid w:val="00475A2A"/>
    <w:rsid w:val="00475D5C"/>
    <w:rsid w:val="00476175"/>
    <w:rsid w:val="00476B67"/>
    <w:rsid w:val="004772A8"/>
    <w:rsid w:val="0048028F"/>
    <w:rsid w:val="00480BAB"/>
    <w:rsid w:val="00481793"/>
    <w:rsid w:val="004821B1"/>
    <w:rsid w:val="004827C8"/>
    <w:rsid w:val="00482A5E"/>
    <w:rsid w:val="00482E29"/>
    <w:rsid w:val="004832EC"/>
    <w:rsid w:val="00483803"/>
    <w:rsid w:val="00483C59"/>
    <w:rsid w:val="00483CA9"/>
    <w:rsid w:val="00484253"/>
    <w:rsid w:val="00484B69"/>
    <w:rsid w:val="00484D2E"/>
    <w:rsid w:val="00484D7E"/>
    <w:rsid w:val="004861D6"/>
    <w:rsid w:val="004865CB"/>
    <w:rsid w:val="00486678"/>
    <w:rsid w:val="00486992"/>
    <w:rsid w:val="00486BF3"/>
    <w:rsid w:val="0049000F"/>
    <w:rsid w:val="00491783"/>
    <w:rsid w:val="00491B5F"/>
    <w:rsid w:val="004926BE"/>
    <w:rsid w:val="00492EDA"/>
    <w:rsid w:val="0049402D"/>
    <w:rsid w:val="0049449E"/>
    <w:rsid w:val="00494990"/>
    <w:rsid w:val="00496B30"/>
    <w:rsid w:val="00496B6C"/>
    <w:rsid w:val="00496DCF"/>
    <w:rsid w:val="00496FC7"/>
    <w:rsid w:val="004A037A"/>
    <w:rsid w:val="004A079B"/>
    <w:rsid w:val="004A07C8"/>
    <w:rsid w:val="004A1896"/>
    <w:rsid w:val="004A1B11"/>
    <w:rsid w:val="004A1B98"/>
    <w:rsid w:val="004A27F1"/>
    <w:rsid w:val="004A3137"/>
    <w:rsid w:val="004A41B9"/>
    <w:rsid w:val="004A4627"/>
    <w:rsid w:val="004A4807"/>
    <w:rsid w:val="004A4D39"/>
    <w:rsid w:val="004A4EBF"/>
    <w:rsid w:val="004A50BB"/>
    <w:rsid w:val="004A654B"/>
    <w:rsid w:val="004A6F8A"/>
    <w:rsid w:val="004B0332"/>
    <w:rsid w:val="004B142F"/>
    <w:rsid w:val="004B2213"/>
    <w:rsid w:val="004B2602"/>
    <w:rsid w:val="004B29B1"/>
    <w:rsid w:val="004B310E"/>
    <w:rsid w:val="004B434A"/>
    <w:rsid w:val="004B5023"/>
    <w:rsid w:val="004B5D8E"/>
    <w:rsid w:val="004B6C41"/>
    <w:rsid w:val="004C1CDB"/>
    <w:rsid w:val="004C2AEC"/>
    <w:rsid w:val="004C37D6"/>
    <w:rsid w:val="004C3828"/>
    <w:rsid w:val="004C3ECA"/>
    <w:rsid w:val="004C4B50"/>
    <w:rsid w:val="004C58D1"/>
    <w:rsid w:val="004C5D0F"/>
    <w:rsid w:val="004C6657"/>
    <w:rsid w:val="004C66AA"/>
    <w:rsid w:val="004C6E78"/>
    <w:rsid w:val="004C7E3E"/>
    <w:rsid w:val="004D0181"/>
    <w:rsid w:val="004D1727"/>
    <w:rsid w:val="004D1F11"/>
    <w:rsid w:val="004D2699"/>
    <w:rsid w:val="004D32E3"/>
    <w:rsid w:val="004D3887"/>
    <w:rsid w:val="004D38FF"/>
    <w:rsid w:val="004D3C3E"/>
    <w:rsid w:val="004D46D4"/>
    <w:rsid w:val="004D4DFB"/>
    <w:rsid w:val="004D6D52"/>
    <w:rsid w:val="004D6FEB"/>
    <w:rsid w:val="004E0393"/>
    <w:rsid w:val="004E0596"/>
    <w:rsid w:val="004E0C1E"/>
    <w:rsid w:val="004E1B67"/>
    <w:rsid w:val="004E2BEA"/>
    <w:rsid w:val="004E2D85"/>
    <w:rsid w:val="004E306A"/>
    <w:rsid w:val="004E3736"/>
    <w:rsid w:val="004E4757"/>
    <w:rsid w:val="004E4B37"/>
    <w:rsid w:val="004E6163"/>
    <w:rsid w:val="004E682B"/>
    <w:rsid w:val="004E682F"/>
    <w:rsid w:val="004E75DB"/>
    <w:rsid w:val="004E7764"/>
    <w:rsid w:val="004F0D6A"/>
    <w:rsid w:val="004F0DD9"/>
    <w:rsid w:val="004F1B07"/>
    <w:rsid w:val="004F1D82"/>
    <w:rsid w:val="004F26CE"/>
    <w:rsid w:val="004F3A4C"/>
    <w:rsid w:val="004F4262"/>
    <w:rsid w:val="004F510F"/>
    <w:rsid w:val="004F5599"/>
    <w:rsid w:val="004F764A"/>
    <w:rsid w:val="004F79C7"/>
    <w:rsid w:val="005004E5"/>
    <w:rsid w:val="005008C7"/>
    <w:rsid w:val="00501E8D"/>
    <w:rsid w:val="005038B0"/>
    <w:rsid w:val="00503BE3"/>
    <w:rsid w:val="0050521A"/>
    <w:rsid w:val="005070FA"/>
    <w:rsid w:val="00507419"/>
    <w:rsid w:val="0050783B"/>
    <w:rsid w:val="005078C8"/>
    <w:rsid w:val="005112B9"/>
    <w:rsid w:val="00511D1D"/>
    <w:rsid w:val="00512389"/>
    <w:rsid w:val="00512614"/>
    <w:rsid w:val="00512704"/>
    <w:rsid w:val="00512EC5"/>
    <w:rsid w:val="00514936"/>
    <w:rsid w:val="00514F37"/>
    <w:rsid w:val="00515DA3"/>
    <w:rsid w:val="00516E89"/>
    <w:rsid w:val="00516F29"/>
    <w:rsid w:val="00517062"/>
    <w:rsid w:val="005172D6"/>
    <w:rsid w:val="005178CA"/>
    <w:rsid w:val="00517C7A"/>
    <w:rsid w:val="005203A6"/>
    <w:rsid w:val="00520A1B"/>
    <w:rsid w:val="0052166B"/>
    <w:rsid w:val="005217FE"/>
    <w:rsid w:val="00521863"/>
    <w:rsid w:val="005219CC"/>
    <w:rsid w:val="00524D13"/>
    <w:rsid w:val="00524ED9"/>
    <w:rsid w:val="00524F27"/>
    <w:rsid w:val="00526809"/>
    <w:rsid w:val="00530264"/>
    <w:rsid w:val="00530A4D"/>
    <w:rsid w:val="00531C4E"/>
    <w:rsid w:val="005347AE"/>
    <w:rsid w:val="00534826"/>
    <w:rsid w:val="0053498E"/>
    <w:rsid w:val="00535282"/>
    <w:rsid w:val="00535911"/>
    <w:rsid w:val="00537676"/>
    <w:rsid w:val="005414F1"/>
    <w:rsid w:val="00541BF2"/>
    <w:rsid w:val="005424AF"/>
    <w:rsid w:val="00543C96"/>
    <w:rsid w:val="00543DDD"/>
    <w:rsid w:val="00544AE2"/>
    <w:rsid w:val="00544FEC"/>
    <w:rsid w:val="00546640"/>
    <w:rsid w:val="005469B5"/>
    <w:rsid w:val="00547561"/>
    <w:rsid w:val="00550118"/>
    <w:rsid w:val="005508EE"/>
    <w:rsid w:val="0055096C"/>
    <w:rsid w:val="00550B11"/>
    <w:rsid w:val="00550F27"/>
    <w:rsid w:val="005512C4"/>
    <w:rsid w:val="00551CB6"/>
    <w:rsid w:val="00551EF6"/>
    <w:rsid w:val="00552204"/>
    <w:rsid w:val="00552853"/>
    <w:rsid w:val="00554DA9"/>
    <w:rsid w:val="00555213"/>
    <w:rsid w:val="00555FDB"/>
    <w:rsid w:val="0055689E"/>
    <w:rsid w:val="005600E0"/>
    <w:rsid w:val="00560170"/>
    <w:rsid w:val="0056031B"/>
    <w:rsid w:val="00560A3E"/>
    <w:rsid w:val="00560FF6"/>
    <w:rsid w:val="005611EC"/>
    <w:rsid w:val="005628D3"/>
    <w:rsid w:val="00562CFE"/>
    <w:rsid w:val="00563C9E"/>
    <w:rsid w:val="0056583F"/>
    <w:rsid w:val="00565932"/>
    <w:rsid w:val="005663FE"/>
    <w:rsid w:val="00566502"/>
    <w:rsid w:val="00566BBE"/>
    <w:rsid w:val="00566E94"/>
    <w:rsid w:val="00567558"/>
    <w:rsid w:val="005676B1"/>
    <w:rsid w:val="005678D9"/>
    <w:rsid w:val="00567AC4"/>
    <w:rsid w:val="00570F53"/>
    <w:rsid w:val="0057135B"/>
    <w:rsid w:val="00572037"/>
    <w:rsid w:val="005726C2"/>
    <w:rsid w:val="00572F17"/>
    <w:rsid w:val="00573D7D"/>
    <w:rsid w:val="005753FC"/>
    <w:rsid w:val="00575B7C"/>
    <w:rsid w:val="00576A15"/>
    <w:rsid w:val="00576EA0"/>
    <w:rsid w:val="0057753D"/>
    <w:rsid w:val="005775B7"/>
    <w:rsid w:val="00580751"/>
    <w:rsid w:val="005809FE"/>
    <w:rsid w:val="00580A23"/>
    <w:rsid w:val="0058125D"/>
    <w:rsid w:val="005818BD"/>
    <w:rsid w:val="00581EDD"/>
    <w:rsid w:val="005820CB"/>
    <w:rsid w:val="0058233B"/>
    <w:rsid w:val="0058363F"/>
    <w:rsid w:val="0058369A"/>
    <w:rsid w:val="00583B16"/>
    <w:rsid w:val="00583D33"/>
    <w:rsid w:val="0058429C"/>
    <w:rsid w:val="00584468"/>
    <w:rsid w:val="00584978"/>
    <w:rsid w:val="0058693E"/>
    <w:rsid w:val="00587090"/>
    <w:rsid w:val="0058723A"/>
    <w:rsid w:val="00590261"/>
    <w:rsid w:val="005902A5"/>
    <w:rsid w:val="0059054A"/>
    <w:rsid w:val="0059090F"/>
    <w:rsid w:val="00590BB6"/>
    <w:rsid w:val="005915DC"/>
    <w:rsid w:val="005918FA"/>
    <w:rsid w:val="00591A44"/>
    <w:rsid w:val="00591A60"/>
    <w:rsid w:val="005925A6"/>
    <w:rsid w:val="00592C9B"/>
    <w:rsid w:val="00592CF8"/>
    <w:rsid w:val="00595698"/>
    <w:rsid w:val="00595BD4"/>
    <w:rsid w:val="0059723C"/>
    <w:rsid w:val="005974E2"/>
    <w:rsid w:val="005A017D"/>
    <w:rsid w:val="005A093F"/>
    <w:rsid w:val="005A1496"/>
    <w:rsid w:val="005A1545"/>
    <w:rsid w:val="005A1B05"/>
    <w:rsid w:val="005A2ABF"/>
    <w:rsid w:val="005A2B07"/>
    <w:rsid w:val="005A2D7D"/>
    <w:rsid w:val="005A3258"/>
    <w:rsid w:val="005A5E9E"/>
    <w:rsid w:val="005A66A4"/>
    <w:rsid w:val="005A778A"/>
    <w:rsid w:val="005B0105"/>
    <w:rsid w:val="005B1365"/>
    <w:rsid w:val="005B1AC0"/>
    <w:rsid w:val="005B20EC"/>
    <w:rsid w:val="005B2518"/>
    <w:rsid w:val="005B36C8"/>
    <w:rsid w:val="005B37A1"/>
    <w:rsid w:val="005B48F8"/>
    <w:rsid w:val="005B5DDF"/>
    <w:rsid w:val="005B61AB"/>
    <w:rsid w:val="005B6A48"/>
    <w:rsid w:val="005C0497"/>
    <w:rsid w:val="005C0951"/>
    <w:rsid w:val="005C10BA"/>
    <w:rsid w:val="005C1251"/>
    <w:rsid w:val="005C13B1"/>
    <w:rsid w:val="005C1BD2"/>
    <w:rsid w:val="005C2EEF"/>
    <w:rsid w:val="005C303E"/>
    <w:rsid w:val="005C4232"/>
    <w:rsid w:val="005C495F"/>
    <w:rsid w:val="005C505B"/>
    <w:rsid w:val="005C5E42"/>
    <w:rsid w:val="005C6000"/>
    <w:rsid w:val="005C69EE"/>
    <w:rsid w:val="005C6C22"/>
    <w:rsid w:val="005C70F1"/>
    <w:rsid w:val="005C7D47"/>
    <w:rsid w:val="005D0097"/>
    <w:rsid w:val="005D09AD"/>
    <w:rsid w:val="005D1640"/>
    <w:rsid w:val="005D2EA7"/>
    <w:rsid w:val="005D3EEC"/>
    <w:rsid w:val="005D40E1"/>
    <w:rsid w:val="005D48C9"/>
    <w:rsid w:val="005D6C9F"/>
    <w:rsid w:val="005D6CB2"/>
    <w:rsid w:val="005D7032"/>
    <w:rsid w:val="005D70C3"/>
    <w:rsid w:val="005D71A5"/>
    <w:rsid w:val="005D7685"/>
    <w:rsid w:val="005D76BF"/>
    <w:rsid w:val="005D7D76"/>
    <w:rsid w:val="005D7F12"/>
    <w:rsid w:val="005E01B9"/>
    <w:rsid w:val="005E08FA"/>
    <w:rsid w:val="005E0FDA"/>
    <w:rsid w:val="005E1789"/>
    <w:rsid w:val="005E2A60"/>
    <w:rsid w:val="005E2B27"/>
    <w:rsid w:val="005E3586"/>
    <w:rsid w:val="005E3D02"/>
    <w:rsid w:val="005E3D51"/>
    <w:rsid w:val="005E497D"/>
    <w:rsid w:val="005E49C8"/>
    <w:rsid w:val="005E5267"/>
    <w:rsid w:val="005E5B15"/>
    <w:rsid w:val="005E5B35"/>
    <w:rsid w:val="005E6F64"/>
    <w:rsid w:val="005E7180"/>
    <w:rsid w:val="005E7205"/>
    <w:rsid w:val="005F0277"/>
    <w:rsid w:val="005F03BB"/>
    <w:rsid w:val="005F0AA2"/>
    <w:rsid w:val="005F21FD"/>
    <w:rsid w:val="005F2DD8"/>
    <w:rsid w:val="005F2F14"/>
    <w:rsid w:val="005F34BA"/>
    <w:rsid w:val="005F3835"/>
    <w:rsid w:val="005F4267"/>
    <w:rsid w:val="005F5E99"/>
    <w:rsid w:val="005F633B"/>
    <w:rsid w:val="005F68C3"/>
    <w:rsid w:val="005F6FEA"/>
    <w:rsid w:val="005F7DDD"/>
    <w:rsid w:val="0060076C"/>
    <w:rsid w:val="00600AD7"/>
    <w:rsid w:val="00601193"/>
    <w:rsid w:val="0060189A"/>
    <w:rsid w:val="00601F3E"/>
    <w:rsid w:val="0060224F"/>
    <w:rsid w:val="00602E9E"/>
    <w:rsid w:val="00603376"/>
    <w:rsid w:val="006033ED"/>
    <w:rsid w:val="006034FA"/>
    <w:rsid w:val="0060484F"/>
    <w:rsid w:val="00604B04"/>
    <w:rsid w:val="00604D2A"/>
    <w:rsid w:val="006058A9"/>
    <w:rsid w:val="00605C62"/>
    <w:rsid w:val="00606281"/>
    <w:rsid w:val="00606D8C"/>
    <w:rsid w:val="00606DF2"/>
    <w:rsid w:val="00607558"/>
    <w:rsid w:val="006105B8"/>
    <w:rsid w:val="00610779"/>
    <w:rsid w:val="00610B01"/>
    <w:rsid w:val="00611069"/>
    <w:rsid w:val="0061197F"/>
    <w:rsid w:val="006119E4"/>
    <w:rsid w:val="0061261E"/>
    <w:rsid w:val="00612E1E"/>
    <w:rsid w:val="00613D3A"/>
    <w:rsid w:val="00614D64"/>
    <w:rsid w:val="0061640A"/>
    <w:rsid w:val="00617FFE"/>
    <w:rsid w:val="00620C48"/>
    <w:rsid w:val="00620D6E"/>
    <w:rsid w:val="00620E8B"/>
    <w:rsid w:val="0062310B"/>
    <w:rsid w:val="00624EB2"/>
    <w:rsid w:val="00625623"/>
    <w:rsid w:val="00625839"/>
    <w:rsid w:val="00625B87"/>
    <w:rsid w:val="00627D5D"/>
    <w:rsid w:val="006321FD"/>
    <w:rsid w:val="006324C8"/>
    <w:rsid w:val="006326C8"/>
    <w:rsid w:val="00633BF1"/>
    <w:rsid w:val="0063402A"/>
    <w:rsid w:val="0063417F"/>
    <w:rsid w:val="00634DA5"/>
    <w:rsid w:val="006350C8"/>
    <w:rsid w:val="0063588A"/>
    <w:rsid w:val="00635B1D"/>
    <w:rsid w:val="00636456"/>
    <w:rsid w:val="006369B1"/>
    <w:rsid w:val="006369D8"/>
    <w:rsid w:val="00636FA8"/>
    <w:rsid w:val="006376E6"/>
    <w:rsid w:val="006400AB"/>
    <w:rsid w:val="0064111B"/>
    <w:rsid w:val="00642141"/>
    <w:rsid w:val="00642A21"/>
    <w:rsid w:val="00642A5C"/>
    <w:rsid w:val="00642CD2"/>
    <w:rsid w:val="006435B7"/>
    <w:rsid w:val="006446B6"/>
    <w:rsid w:val="0064491F"/>
    <w:rsid w:val="00644E43"/>
    <w:rsid w:val="00646132"/>
    <w:rsid w:val="0064639B"/>
    <w:rsid w:val="0065054A"/>
    <w:rsid w:val="006519BA"/>
    <w:rsid w:val="00651A23"/>
    <w:rsid w:val="00652339"/>
    <w:rsid w:val="006529B0"/>
    <w:rsid w:val="00652B25"/>
    <w:rsid w:val="0065348A"/>
    <w:rsid w:val="00654322"/>
    <w:rsid w:val="00654C7E"/>
    <w:rsid w:val="006574C8"/>
    <w:rsid w:val="00660BE3"/>
    <w:rsid w:val="00660FFC"/>
    <w:rsid w:val="00661111"/>
    <w:rsid w:val="00661492"/>
    <w:rsid w:val="00661912"/>
    <w:rsid w:val="006628CB"/>
    <w:rsid w:val="00663374"/>
    <w:rsid w:val="00663C14"/>
    <w:rsid w:val="00663F77"/>
    <w:rsid w:val="0066469C"/>
    <w:rsid w:val="00664A00"/>
    <w:rsid w:val="00665F16"/>
    <w:rsid w:val="00667239"/>
    <w:rsid w:val="00667813"/>
    <w:rsid w:val="00667E17"/>
    <w:rsid w:val="0067033E"/>
    <w:rsid w:val="0067063C"/>
    <w:rsid w:val="00670A15"/>
    <w:rsid w:val="006717EB"/>
    <w:rsid w:val="00671ABB"/>
    <w:rsid w:val="00672239"/>
    <w:rsid w:val="00674B8B"/>
    <w:rsid w:val="00674CA6"/>
    <w:rsid w:val="00676C52"/>
    <w:rsid w:val="00676D27"/>
    <w:rsid w:val="00676FBA"/>
    <w:rsid w:val="00677052"/>
    <w:rsid w:val="0068005E"/>
    <w:rsid w:val="006805D6"/>
    <w:rsid w:val="0068093C"/>
    <w:rsid w:val="00681F4D"/>
    <w:rsid w:val="006827E9"/>
    <w:rsid w:val="00682976"/>
    <w:rsid w:val="006832BB"/>
    <w:rsid w:val="00683879"/>
    <w:rsid w:val="00684A3F"/>
    <w:rsid w:val="0068592B"/>
    <w:rsid w:val="00685931"/>
    <w:rsid w:val="00685F44"/>
    <w:rsid w:val="006862CF"/>
    <w:rsid w:val="00687FCC"/>
    <w:rsid w:val="006903F8"/>
    <w:rsid w:val="006907DD"/>
    <w:rsid w:val="00691386"/>
    <w:rsid w:val="00691806"/>
    <w:rsid w:val="00691B61"/>
    <w:rsid w:val="00691D1C"/>
    <w:rsid w:val="00692257"/>
    <w:rsid w:val="00692829"/>
    <w:rsid w:val="00692A9C"/>
    <w:rsid w:val="006932A5"/>
    <w:rsid w:val="00693568"/>
    <w:rsid w:val="0069413E"/>
    <w:rsid w:val="00694C8C"/>
    <w:rsid w:val="006950F9"/>
    <w:rsid w:val="00695D47"/>
    <w:rsid w:val="00696F40"/>
    <w:rsid w:val="006A07C6"/>
    <w:rsid w:val="006A23FD"/>
    <w:rsid w:val="006A28D2"/>
    <w:rsid w:val="006A31B6"/>
    <w:rsid w:val="006A3327"/>
    <w:rsid w:val="006A3593"/>
    <w:rsid w:val="006A4CF2"/>
    <w:rsid w:val="006A4D00"/>
    <w:rsid w:val="006A4EC3"/>
    <w:rsid w:val="006A5562"/>
    <w:rsid w:val="006A58F0"/>
    <w:rsid w:val="006A5B06"/>
    <w:rsid w:val="006A5BA9"/>
    <w:rsid w:val="006A6150"/>
    <w:rsid w:val="006A6C0F"/>
    <w:rsid w:val="006A6E7A"/>
    <w:rsid w:val="006B04D6"/>
    <w:rsid w:val="006B061A"/>
    <w:rsid w:val="006B0E90"/>
    <w:rsid w:val="006B1698"/>
    <w:rsid w:val="006B18B4"/>
    <w:rsid w:val="006B1986"/>
    <w:rsid w:val="006B3114"/>
    <w:rsid w:val="006B3768"/>
    <w:rsid w:val="006B3839"/>
    <w:rsid w:val="006B4303"/>
    <w:rsid w:val="006B44C1"/>
    <w:rsid w:val="006B5B12"/>
    <w:rsid w:val="006B6137"/>
    <w:rsid w:val="006C07F8"/>
    <w:rsid w:val="006C14E9"/>
    <w:rsid w:val="006C2739"/>
    <w:rsid w:val="006C2E8F"/>
    <w:rsid w:val="006C43EC"/>
    <w:rsid w:val="006C525F"/>
    <w:rsid w:val="006C5783"/>
    <w:rsid w:val="006C5A7A"/>
    <w:rsid w:val="006C5F52"/>
    <w:rsid w:val="006C64BF"/>
    <w:rsid w:val="006C64D4"/>
    <w:rsid w:val="006C7601"/>
    <w:rsid w:val="006C7AF7"/>
    <w:rsid w:val="006D0632"/>
    <w:rsid w:val="006D0B66"/>
    <w:rsid w:val="006D0ECF"/>
    <w:rsid w:val="006D0F8F"/>
    <w:rsid w:val="006D1304"/>
    <w:rsid w:val="006D1487"/>
    <w:rsid w:val="006D2DC6"/>
    <w:rsid w:val="006D487C"/>
    <w:rsid w:val="006D4A19"/>
    <w:rsid w:val="006D5DF2"/>
    <w:rsid w:val="006D6046"/>
    <w:rsid w:val="006D68D7"/>
    <w:rsid w:val="006D78B6"/>
    <w:rsid w:val="006E0D26"/>
    <w:rsid w:val="006E0DFD"/>
    <w:rsid w:val="006E1C86"/>
    <w:rsid w:val="006E2C26"/>
    <w:rsid w:val="006E3C88"/>
    <w:rsid w:val="006E4461"/>
    <w:rsid w:val="006E4520"/>
    <w:rsid w:val="006E7123"/>
    <w:rsid w:val="006E73F8"/>
    <w:rsid w:val="006E7868"/>
    <w:rsid w:val="006E7872"/>
    <w:rsid w:val="006F0794"/>
    <w:rsid w:val="006F07BF"/>
    <w:rsid w:val="006F0B8E"/>
    <w:rsid w:val="006F1947"/>
    <w:rsid w:val="006F1E7C"/>
    <w:rsid w:val="006F244A"/>
    <w:rsid w:val="006F35E2"/>
    <w:rsid w:val="006F3A25"/>
    <w:rsid w:val="006F3BD8"/>
    <w:rsid w:val="006F3CB8"/>
    <w:rsid w:val="006F3EAE"/>
    <w:rsid w:val="006F4765"/>
    <w:rsid w:val="006F4831"/>
    <w:rsid w:val="006F4C2A"/>
    <w:rsid w:val="006F6123"/>
    <w:rsid w:val="006F6A09"/>
    <w:rsid w:val="006F71F2"/>
    <w:rsid w:val="006F7303"/>
    <w:rsid w:val="006F75B0"/>
    <w:rsid w:val="00700C48"/>
    <w:rsid w:val="0070114C"/>
    <w:rsid w:val="00701299"/>
    <w:rsid w:val="00701305"/>
    <w:rsid w:val="00701AE1"/>
    <w:rsid w:val="007025E3"/>
    <w:rsid w:val="007026DB"/>
    <w:rsid w:val="00702E0D"/>
    <w:rsid w:val="00704392"/>
    <w:rsid w:val="00705C7A"/>
    <w:rsid w:val="0070629A"/>
    <w:rsid w:val="00706309"/>
    <w:rsid w:val="00706391"/>
    <w:rsid w:val="007076DD"/>
    <w:rsid w:val="00707E97"/>
    <w:rsid w:val="00707F83"/>
    <w:rsid w:val="00710500"/>
    <w:rsid w:val="0071071A"/>
    <w:rsid w:val="00710B22"/>
    <w:rsid w:val="00711408"/>
    <w:rsid w:val="0071191B"/>
    <w:rsid w:val="00712871"/>
    <w:rsid w:val="007128C3"/>
    <w:rsid w:val="00712CD8"/>
    <w:rsid w:val="00713A86"/>
    <w:rsid w:val="00713C01"/>
    <w:rsid w:val="00713E9D"/>
    <w:rsid w:val="00714328"/>
    <w:rsid w:val="00714D32"/>
    <w:rsid w:val="00715C47"/>
    <w:rsid w:val="0071643F"/>
    <w:rsid w:val="00716A5B"/>
    <w:rsid w:val="00717930"/>
    <w:rsid w:val="00717C3F"/>
    <w:rsid w:val="0072019C"/>
    <w:rsid w:val="00720550"/>
    <w:rsid w:val="00720F4C"/>
    <w:rsid w:val="00722987"/>
    <w:rsid w:val="0072396E"/>
    <w:rsid w:val="00724455"/>
    <w:rsid w:val="00724CAF"/>
    <w:rsid w:val="00724E98"/>
    <w:rsid w:val="007258FC"/>
    <w:rsid w:val="00725B9F"/>
    <w:rsid w:val="00725DCB"/>
    <w:rsid w:val="00726233"/>
    <w:rsid w:val="00727097"/>
    <w:rsid w:val="00727349"/>
    <w:rsid w:val="007309B1"/>
    <w:rsid w:val="00731AA8"/>
    <w:rsid w:val="007323C6"/>
    <w:rsid w:val="007324C0"/>
    <w:rsid w:val="00732D29"/>
    <w:rsid w:val="007335FD"/>
    <w:rsid w:val="00733BC7"/>
    <w:rsid w:val="00733EB7"/>
    <w:rsid w:val="0073518B"/>
    <w:rsid w:val="00735439"/>
    <w:rsid w:val="007356CD"/>
    <w:rsid w:val="0073617A"/>
    <w:rsid w:val="007361C7"/>
    <w:rsid w:val="00736F4E"/>
    <w:rsid w:val="00740A9F"/>
    <w:rsid w:val="00741840"/>
    <w:rsid w:val="00741B1E"/>
    <w:rsid w:val="00742173"/>
    <w:rsid w:val="0074237A"/>
    <w:rsid w:val="00742B33"/>
    <w:rsid w:val="0074359B"/>
    <w:rsid w:val="0074384A"/>
    <w:rsid w:val="00743AA5"/>
    <w:rsid w:val="00743E06"/>
    <w:rsid w:val="00745BBD"/>
    <w:rsid w:val="00745BD8"/>
    <w:rsid w:val="00746A7C"/>
    <w:rsid w:val="007471B8"/>
    <w:rsid w:val="007501F5"/>
    <w:rsid w:val="00751CB8"/>
    <w:rsid w:val="00753153"/>
    <w:rsid w:val="0075363F"/>
    <w:rsid w:val="00753AB5"/>
    <w:rsid w:val="00753BD2"/>
    <w:rsid w:val="00753C17"/>
    <w:rsid w:val="00753E1E"/>
    <w:rsid w:val="007571FD"/>
    <w:rsid w:val="0075773C"/>
    <w:rsid w:val="00757DA9"/>
    <w:rsid w:val="00761282"/>
    <w:rsid w:val="007619D4"/>
    <w:rsid w:val="00761D8A"/>
    <w:rsid w:val="007628EF"/>
    <w:rsid w:val="00765070"/>
    <w:rsid w:val="00765392"/>
    <w:rsid w:val="00765499"/>
    <w:rsid w:val="00765D19"/>
    <w:rsid w:val="00765EC3"/>
    <w:rsid w:val="00766AF6"/>
    <w:rsid w:val="00766EF4"/>
    <w:rsid w:val="007670AE"/>
    <w:rsid w:val="00771184"/>
    <w:rsid w:val="00771B13"/>
    <w:rsid w:val="00771D81"/>
    <w:rsid w:val="007720F7"/>
    <w:rsid w:val="00772CCA"/>
    <w:rsid w:val="00773ED4"/>
    <w:rsid w:val="00774502"/>
    <w:rsid w:val="00774FF2"/>
    <w:rsid w:val="007762CE"/>
    <w:rsid w:val="00776764"/>
    <w:rsid w:val="007772D0"/>
    <w:rsid w:val="00777922"/>
    <w:rsid w:val="00781B37"/>
    <w:rsid w:val="00781C48"/>
    <w:rsid w:val="00781D42"/>
    <w:rsid w:val="00782BD6"/>
    <w:rsid w:val="007839C4"/>
    <w:rsid w:val="00784953"/>
    <w:rsid w:val="00785060"/>
    <w:rsid w:val="0078534E"/>
    <w:rsid w:val="00787014"/>
    <w:rsid w:val="00787081"/>
    <w:rsid w:val="00787202"/>
    <w:rsid w:val="0078788E"/>
    <w:rsid w:val="00790C4A"/>
    <w:rsid w:val="007918E9"/>
    <w:rsid w:val="00791AFB"/>
    <w:rsid w:val="0079309E"/>
    <w:rsid w:val="0079317C"/>
    <w:rsid w:val="00793FF2"/>
    <w:rsid w:val="00794926"/>
    <w:rsid w:val="0079569F"/>
    <w:rsid w:val="007965FB"/>
    <w:rsid w:val="007966D4"/>
    <w:rsid w:val="0079708D"/>
    <w:rsid w:val="007970CB"/>
    <w:rsid w:val="00797A3E"/>
    <w:rsid w:val="00797EAE"/>
    <w:rsid w:val="007A0F15"/>
    <w:rsid w:val="007A1625"/>
    <w:rsid w:val="007A1E8B"/>
    <w:rsid w:val="007A3259"/>
    <w:rsid w:val="007A3804"/>
    <w:rsid w:val="007A3892"/>
    <w:rsid w:val="007A4043"/>
    <w:rsid w:val="007A43D1"/>
    <w:rsid w:val="007A4A72"/>
    <w:rsid w:val="007A711E"/>
    <w:rsid w:val="007A727C"/>
    <w:rsid w:val="007A728E"/>
    <w:rsid w:val="007B0EBD"/>
    <w:rsid w:val="007B271C"/>
    <w:rsid w:val="007B2726"/>
    <w:rsid w:val="007B3706"/>
    <w:rsid w:val="007B3A34"/>
    <w:rsid w:val="007B5488"/>
    <w:rsid w:val="007B5E0C"/>
    <w:rsid w:val="007B6677"/>
    <w:rsid w:val="007C01AA"/>
    <w:rsid w:val="007C075D"/>
    <w:rsid w:val="007C17C6"/>
    <w:rsid w:val="007C19A2"/>
    <w:rsid w:val="007C23B2"/>
    <w:rsid w:val="007C2891"/>
    <w:rsid w:val="007C378E"/>
    <w:rsid w:val="007C37A0"/>
    <w:rsid w:val="007C3B28"/>
    <w:rsid w:val="007C45CF"/>
    <w:rsid w:val="007C5888"/>
    <w:rsid w:val="007C5E8F"/>
    <w:rsid w:val="007C6DBB"/>
    <w:rsid w:val="007C70B4"/>
    <w:rsid w:val="007C71DF"/>
    <w:rsid w:val="007C7E0F"/>
    <w:rsid w:val="007D203E"/>
    <w:rsid w:val="007D373C"/>
    <w:rsid w:val="007D3C07"/>
    <w:rsid w:val="007D3D04"/>
    <w:rsid w:val="007D418E"/>
    <w:rsid w:val="007D5112"/>
    <w:rsid w:val="007D5270"/>
    <w:rsid w:val="007D551D"/>
    <w:rsid w:val="007D5768"/>
    <w:rsid w:val="007D6007"/>
    <w:rsid w:val="007D74BF"/>
    <w:rsid w:val="007D7785"/>
    <w:rsid w:val="007E0219"/>
    <w:rsid w:val="007E0972"/>
    <w:rsid w:val="007E109F"/>
    <w:rsid w:val="007E1113"/>
    <w:rsid w:val="007E1EA1"/>
    <w:rsid w:val="007E3047"/>
    <w:rsid w:val="007E32D6"/>
    <w:rsid w:val="007E344C"/>
    <w:rsid w:val="007E3474"/>
    <w:rsid w:val="007E38EB"/>
    <w:rsid w:val="007E3931"/>
    <w:rsid w:val="007E39DA"/>
    <w:rsid w:val="007E3B2F"/>
    <w:rsid w:val="007E4040"/>
    <w:rsid w:val="007E55CB"/>
    <w:rsid w:val="007E583F"/>
    <w:rsid w:val="007E6AFD"/>
    <w:rsid w:val="007E7842"/>
    <w:rsid w:val="007E79D7"/>
    <w:rsid w:val="007F159C"/>
    <w:rsid w:val="007F4907"/>
    <w:rsid w:val="007F4C0F"/>
    <w:rsid w:val="007F4D65"/>
    <w:rsid w:val="007F6852"/>
    <w:rsid w:val="007F770C"/>
    <w:rsid w:val="007F7FE0"/>
    <w:rsid w:val="00800171"/>
    <w:rsid w:val="00800CF5"/>
    <w:rsid w:val="008013C4"/>
    <w:rsid w:val="00801691"/>
    <w:rsid w:val="008019F3"/>
    <w:rsid w:val="00801B37"/>
    <w:rsid w:val="00802305"/>
    <w:rsid w:val="008023E0"/>
    <w:rsid w:val="008036A1"/>
    <w:rsid w:val="008036CD"/>
    <w:rsid w:val="008036F7"/>
    <w:rsid w:val="00803711"/>
    <w:rsid w:val="008068F1"/>
    <w:rsid w:val="00807FC0"/>
    <w:rsid w:val="00810044"/>
    <w:rsid w:val="00810F6D"/>
    <w:rsid w:val="00810FF8"/>
    <w:rsid w:val="0081113C"/>
    <w:rsid w:val="0081189B"/>
    <w:rsid w:val="00811B63"/>
    <w:rsid w:val="00811D17"/>
    <w:rsid w:val="00811E6D"/>
    <w:rsid w:val="00812BE4"/>
    <w:rsid w:val="008134DB"/>
    <w:rsid w:val="0081351D"/>
    <w:rsid w:val="008136BA"/>
    <w:rsid w:val="00813861"/>
    <w:rsid w:val="0081416C"/>
    <w:rsid w:val="00814DA6"/>
    <w:rsid w:val="00815115"/>
    <w:rsid w:val="00815181"/>
    <w:rsid w:val="0081534A"/>
    <w:rsid w:val="00815D96"/>
    <w:rsid w:val="00816871"/>
    <w:rsid w:val="008172CD"/>
    <w:rsid w:val="00817993"/>
    <w:rsid w:val="008179A2"/>
    <w:rsid w:val="00817C89"/>
    <w:rsid w:val="008211A2"/>
    <w:rsid w:val="008214B2"/>
    <w:rsid w:val="008221D2"/>
    <w:rsid w:val="00822318"/>
    <w:rsid w:val="00822720"/>
    <w:rsid w:val="00823F1B"/>
    <w:rsid w:val="0082570E"/>
    <w:rsid w:val="00825B35"/>
    <w:rsid w:val="00826691"/>
    <w:rsid w:val="008276AC"/>
    <w:rsid w:val="008279C8"/>
    <w:rsid w:val="0083048F"/>
    <w:rsid w:val="00830EE3"/>
    <w:rsid w:val="008318BB"/>
    <w:rsid w:val="00831CB1"/>
    <w:rsid w:val="00833566"/>
    <w:rsid w:val="00833E62"/>
    <w:rsid w:val="00833ED1"/>
    <w:rsid w:val="00833FA1"/>
    <w:rsid w:val="00834D44"/>
    <w:rsid w:val="00837F2E"/>
    <w:rsid w:val="00840227"/>
    <w:rsid w:val="0084050E"/>
    <w:rsid w:val="00840C95"/>
    <w:rsid w:val="00840CF2"/>
    <w:rsid w:val="00841BE1"/>
    <w:rsid w:val="00843345"/>
    <w:rsid w:val="008445BF"/>
    <w:rsid w:val="008445FA"/>
    <w:rsid w:val="008465C1"/>
    <w:rsid w:val="00846E6A"/>
    <w:rsid w:val="008478D3"/>
    <w:rsid w:val="00847B53"/>
    <w:rsid w:val="00851640"/>
    <w:rsid w:val="00851A3E"/>
    <w:rsid w:val="00852A20"/>
    <w:rsid w:val="00852DC8"/>
    <w:rsid w:val="008546A9"/>
    <w:rsid w:val="0085494E"/>
    <w:rsid w:val="00854962"/>
    <w:rsid w:val="00855DCE"/>
    <w:rsid w:val="00856ABE"/>
    <w:rsid w:val="008575C8"/>
    <w:rsid w:val="00860199"/>
    <w:rsid w:val="00860E53"/>
    <w:rsid w:val="008613E4"/>
    <w:rsid w:val="008617A5"/>
    <w:rsid w:val="0086182D"/>
    <w:rsid w:val="00862745"/>
    <w:rsid w:val="00862C0B"/>
    <w:rsid w:val="00862EE6"/>
    <w:rsid w:val="00863509"/>
    <w:rsid w:val="0086369C"/>
    <w:rsid w:val="008644D6"/>
    <w:rsid w:val="00864935"/>
    <w:rsid w:val="00864BD4"/>
    <w:rsid w:val="008653EF"/>
    <w:rsid w:val="00865EB8"/>
    <w:rsid w:val="008660AF"/>
    <w:rsid w:val="008664C7"/>
    <w:rsid w:val="0086668D"/>
    <w:rsid w:val="00866EDF"/>
    <w:rsid w:val="00867603"/>
    <w:rsid w:val="00867677"/>
    <w:rsid w:val="008719D6"/>
    <w:rsid w:val="00871FCB"/>
    <w:rsid w:val="008731CE"/>
    <w:rsid w:val="008737E3"/>
    <w:rsid w:val="00873920"/>
    <w:rsid w:val="00873AA4"/>
    <w:rsid w:val="00873F46"/>
    <w:rsid w:val="00873F94"/>
    <w:rsid w:val="008740A9"/>
    <w:rsid w:val="00874500"/>
    <w:rsid w:val="008749CC"/>
    <w:rsid w:val="00874D19"/>
    <w:rsid w:val="00875D61"/>
    <w:rsid w:val="00875ECF"/>
    <w:rsid w:val="008771D1"/>
    <w:rsid w:val="008775EB"/>
    <w:rsid w:val="008805D7"/>
    <w:rsid w:val="00880EF9"/>
    <w:rsid w:val="0088107E"/>
    <w:rsid w:val="008819AB"/>
    <w:rsid w:val="0088211C"/>
    <w:rsid w:val="008825E2"/>
    <w:rsid w:val="00882799"/>
    <w:rsid w:val="008830BB"/>
    <w:rsid w:val="008836C9"/>
    <w:rsid w:val="00883CF1"/>
    <w:rsid w:val="0088491E"/>
    <w:rsid w:val="00884E6F"/>
    <w:rsid w:val="00884F1A"/>
    <w:rsid w:val="00885DAA"/>
    <w:rsid w:val="00885FE7"/>
    <w:rsid w:val="00886CFC"/>
    <w:rsid w:val="008901EE"/>
    <w:rsid w:val="00890865"/>
    <w:rsid w:val="00891169"/>
    <w:rsid w:val="008914C6"/>
    <w:rsid w:val="00891942"/>
    <w:rsid w:val="00891997"/>
    <w:rsid w:val="008926BD"/>
    <w:rsid w:val="00893421"/>
    <w:rsid w:val="008938B0"/>
    <w:rsid w:val="0089392B"/>
    <w:rsid w:val="008945E3"/>
    <w:rsid w:val="00894984"/>
    <w:rsid w:val="00894E11"/>
    <w:rsid w:val="00895D7C"/>
    <w:rsid w:val="008968ED"/>
    <w:rsid w:val="00897AB6"/>
    <w:rsid w:val="008A03A8"/>
    <w:rsid w:val="008A05A1"/>
    <w:rsid w:val="008A1643"/>
    <w:rsid w:val="008A24D8"/>
    <w:rsid w:val="008A2E87"/>
    <w:rsid w:val="008A3A71"/>
    <w:rsid w:val="008A3D4A"/>
    <w:rsid w:val="008A3DD2"/>
    <w:rsid w:val="008A426D"/>
    <w:rsid w:val="008A4B5B"/>
    <w:rsid w:val="008A4FAF"/>
    <w:rsid w:val="008A5D66"/>
    <w:rsid w:val="008A5EEA"/>
    <w:rsid w:val="008A5F57"/>
    <w:rsid w:val="008A6252"/>
    <w:rsid w:val="008A6CD2"/>
    <w:rsid w:val="008A7336"/>
    <w:rsid w:val="008A7BB8"/>
    <w:rsid w:val="008B011B"/>
    <w:rsid w:val="008B15DA"/>
    <w:rsid w:val="008B16C4"/>
    <w:rsid w:val="008B19D2"/>
    <w:rsid w:val="008B2F24"/>
    <w:rsid w:val="008B41E7"/>
    <w:rsid w:val="008B4442"/>
    <w:rsid w:val="008B45BF"/>
    <w:rsid w:val="008B5C90"/>
    <w:rsid w:val="008B6EDE"/>
    <w:rsid w:val="008B70BF"/>
    <w:rsid w:val="008B7F38"/>
    <w:rsid w:val="008C0B67"/>
    <w:rsid w:val="008C0EDB"/>
    <w:rsid w:val="008C10A2"/>
    <w:rsid w:val="008C15C8"/>
    <w:rsid w:val="008C25E1"/>
    <w:rsid w:val="008C2710"/>
    <w:rsid w:val="008C2D8C"/>
    <w:rsid w:val="008C3C88"/>
    <w:rsid w:val="008C46FC"/>
    <w:rsid w:val="008C56F9"/>
    <w:rsid w:val="008C6FDC"/>
    <w:rsid w:val="008C727C"/>
    <w:rsid w:val="008C78E7"/>
    <w:rsid w:val="008C7ED2"/>
    <w:rsid w:val="008D116C"/>
    <w:rsid w:val="008D1AF5"/>
    <w:rsid w:val="008D1DB5"/>
    <w:rsid w:val="008D1EC6"/>
    <w:rsid w:val="008D1F49"/>
    <w:rsid w:val="008D208F"/>
    <w:rsid w:val="008D236E"/>
    <w:rsid w:val="008D2395"/>
    <w:rsid w:val="008D26E6"/>
    <w:rsid w:val="008D2B96"/>
    <w:rsid w:val="008D34A2"/>
    <w:rsid w:val="008D3E7D"/>
    <w:rsid w:val="008D3F74"/>
    <w:rsid w:val="008D550D"/>
    <w:rsid w:val="008D64F4"/>
    <w:rsid w:val="008D6F07"/>
    <w:rsid w:val="008D7172"/>
    <w:rsid w:val="008E0608"/>
    <w:rsid w:val="008E0815"/>
    <w:rsid w:val="008E0D95"/>
    <w:rsid w:val="008E10E2"/>
    <w:rsid w:val="008E14BC"/>
    <w:rsid w:val="008E1C46"/>
    <w:rsid w:val="008E244F"/>
    <w:rsid w:val="008E3192"/>
    <w:rsid w:val="008E32B8"/>
    <w:rsid w:val="008E3D2F"/>
    <w:rsid w:val="008E42D0"/>
    <w:rsid w:val="008E45F3"/>
    <w:rsid w:val="008E46E7"/>
    <w:rsid w:val="008E4CD9"/>
    <w:rsid w:val="008E6FF7"/>
    <w:rsid w:val="008E75B4"/>
    <w:rsid w:val="008F01DB"/>
    <w:rsid w:val="008F0913"/>
    <w:rsid w:val="008F0D61"/>
    <w:rsid w:val="008F10CD"/>
    <w:rsid w:val="008F1BAD"/>
    <w:rsid w:val="008F1E54"/>
    <w:rsid w:val="008F2229"/>
    <w:rsid w:val="008F23F4"/>
    <w:rsid w:val="008F3C3E"/>
    <w:rsid w:val="008F403D"/>
    <w:rsid w:val="008F4299"/>
    <w:rsid w:val="008F4E12"/>
    <w:rsid w:val="008F6244"/>
    <w:rsid w:val="008F7C60"/>
    <w:rsid w:val="009003D0"/>
    <w:rsid w:val="00900823"/>
    <w:rsid w:val="00901C80"/>
    <w:rsid w:val="00903271"/>
    <w:rsid w:val="00903EE8"/>
    <w:rsid w:val="0090421A"/>
    <w:rsid w:val="00905022"/>
    <w:rsid w:val="009059D4"/>
    <w:rsid w:val="00905BAC"/>
    <w:rsid w:val="00907016"/>
    <w:rsid w:val="00911470"/>
    <w:rsid w:val="009119AD"/>
    <w:rsid w:val="0091214E"/>
    <w:rsid w:val="00912C23"/>
    <w:rsid w:val="00912E21"/>
    <w:rsid w:val="00915020"/>
    <w:rsid w:val="009156D5"/>
    <w:rsid w:val="00916BF8"/>
    <w:rsid w:val="00917A22"/>
    <w:rsid w:val="0092087C"/>
    <w:rsid w:val="009209FB"/>
    <w:rsid w:val="00922521"/>
    <w:rsid w:val="00924D79"/>
    <w:rsid w:val="0092521F"/>
    <w:rsid w:val="009270EA"/>
    <w:rsid w:val="0092741A"/>
    <w:rsid w:val="00927FB3"/>
    <w:rsid w:val="009300CA"/>
    <w:rsid w:val="009301A3"/>
    <w:rsid w:val="009301B9"/>
    <w:rsid w:val="009301E7"/>
    <w:rsid w:val="00930380"/>
    <w:rsid w:val="00930493"/>
    <w:rsid w:val="009309E7"/>
    <w:rsid w:val="00931CA2"/>
    <w:rsid w:val="00931EEE"/>
    <w:rsid w:val="009330DA"/>
    <w:rsid w:val="00933751"/>
    <w:rsid w:val="00933902"/>
    <w:rsid w:val="009340C5"/>
    <w:rsid w:val="009347D5"/>
    <w:rsid w:val="00934D04"/>
    <w:rsid w:val="00934DEB"/>
    <w:rsid w:val="00936DB2"/>
    <w:rsid w:val="009374D7"/>
    <w:rsid w:val="0093758A"/>
    <w:rsid w:val="00937669"/>
    <w:rsid w:val="00937C36"/>
    <w:rsid w:val="00937C38"/>
    <w:rsid w:val="00940426"/>
    <w:rsid w:val="009404A6"/>
    <w:rsid w:val="00940530"/>
    <w:rsid w:val="00941004"/>
    <w:rsid w:val="0094225C"/>
    <w:rsid w:val="00943CFF"/>
    <w:rsid w:val="00943E2E"/>
    <w:rsid w:val="00944F7A"/>
    <w:rsid w:val="00944FBC"/>
    <w:rsid w:val="009461B8"/>
    <w:rsid w:val="0094656F"/>
    <w:rsid w:val="00946782"/>
    <w:rsid w:val="00947CBB"/>
    <w:rsid w:val="009503A8"/>
    <w:rsid w:val="009505B2"/>
    <w:rsid w:val="00950FCA"/>
    <w:rsid w:val="00952184"/>
    <w:rsid w:val="00952B8D"/>
    <w:rsid w:val="00953587"/>
    <w:rsid w:val="009538D9"/>
    <w:rsid w:val="00953CDB"/>
    <w:rsid w:val="009541C0"/>
    <w:rsid w:val="009543D9"/>
    <w:rsid w:val="00955218"/>
    <w:rsid w:val="00956A9A"/>
    <w:rsid w:val="00956F26"/>
    <w:rsid w:val="00957A44"/>
    <w:rsid w:val="00961487"/>
    <w:rsid w:val="00961DA9"/>
    <w:rsid w:val="00961E5C"/>
    <w:rsid w:val="0096228D"/>
    <w:rsid w:val="009625BE"/>
    <w:rsid w:val="00962C74"/>
    <w:rsid w:val="00964ECE"/>
    <w:rsid w:val="009653D9"/>
    <w:rsid w:val="009654F0"/>
    <w:rsid w:val="009657E8"/>
    <w:rsid w:val="009700E8"/>
    <w:rsid w:val="009702EE"/>
    <w:rsid w:val="009708E8"/>
    <w:rsid w:val="00970F03"/>
    <w:rsid w:val="00971542"/>
    <w:rsid w:val="009725F6"/>
    <w:rsid w:val="00972F93"/>
    <w:rsid w:val="00973356"/>
    <w:rsid w:val="009736CF"/>
    <w:rsid w:val="00973E5F"/>
    <w:rsid w:val="00974C5E"/>
    <w:rsid w:val="00976CA5"/>
    <w:rsid w:val="00980004"/>
    <w:rsid w:val="0098050B"/>
    <w:rsid w:val="009810BA"/>
    <w:rsid w:val="00981F69"/>
    <w:rsid w:val="009821E6"/>
    <w:rsid w:val="00983CA1"/>
    <w:rsid w:val="00984904"/>
    <w:rsid w:val="00985076"/>
    <w:rsid w:val="0098515D"/>
    <w:rsid w:val="00985172"/>
    <w:rsid w:val="00985BBB"/>
    <w:rsid w:val="00986E94"/>
    <w:rsid w:val="00986EB6"/>
    <w:rsid w:val="00987F1D"/>
    <w:rsid w:val="0099049B"/>
    <w:rsid w:val="00990CB5"/>
    <w:rsid w:val="00991584"/>
    <w:rsid w:val="00991CA8"/>
    <w:rsid w:val="00992541"/>
    <w:rsid w:val="00992AAE"/>
    <w:rsid w:val="00994ED6"/>
    <w:rsid w:val="009956CB"/>
    <w:rsid w:val="00995C02"/>
    <w:rsid w:val="009969A7"/>
    <w:rsid w:val="00997114"/>
    <w:rsid w:val="0099717D"/>
    <w:rsid w:val="00997EB1"/>
    <w:rsid w:val="009A2A85"/>
    <w:rsid w:val="009A2A98"/>
    <w:rsid w:val="009A2CE8"/>
    <w:rsid w:val="009A31B4"/>
    <w:rsid w:val="009A3654"/>
    <w:rsid w:val="009A3748"/>
    <w:rsid w:val="009A39D5"/>
    <w:rsid w:val="009A3EEA"/>
    <w:rsid w:val="009A4540"/>
    <w:rsid w:val="009A4E57"/>
    <w:rsid w:val="009A5592"/>
    <w:rsid w:val="009A5EF4"/>
    <w:rsid w:val="009A6CA0"/>
    <w:rsid w:val="009B0318"/>
    <w:rsid w:val="009B0EBD"/>
    <w:rsid w:val="009B15ED"/>
    <w:rsid w:val="009B1A53"/>
    <w:rsid w:val="009B1FF9"/>
    <w:rsid w:val="009B2844"/>
    <w:rsid w:val="009B3242"/>
    <w:rsid w:val="009B3AAC"/>
    <w:rsid w:val="009B3B58"/>
    <w:rsid w:val="009B5457"/>
    <w:rsid w:val="009B609E"/>
    <w:rsid w:val="009B7CEB"/>
    <w:rsid w:val="009B7EE4"/>
    <w:rsid w:val="009C14EF"/>
    <w:rsid w:val="009C160A"/>
    <w:rsid w:val="009C16F6"/>
    <w:rsid w:val="009C2B73"/>
    <w:rsid w:val="009C4B40"/>
    <w:rsid w:val="009C4E06"/>
    <w:rsid w:val="009C5DD9"/>
    <w:rsid w:val="009C5EB0"/>
    <w:rsid w:val="009C63BB"/>
    <w:rsid w:val="009C69D9"/>
    <w:rsid w:val="009C7F09"/>
    <w:rsid w:val="009D0845"/>
    <w:rsid w:val="009D0C49"/>
    <w:rsid w:val="009D0C87"/>
    <w:rsid w:val="009D1FFE"/>
    <w:rsid w:val="009D319C"/>
    <w:rsid w:val="009D33F1"/>
    <w:rsid w:val="009D41B8"/>
    <w:rsid w:val="009D4245"/>
    <w:rsid w:val="009D44DD"/>
    <w:rsid w:val="009D4607"/>
    <w:rsid w:val="009D4DA5"/>
    <w:rsid w:val="009D5C7F"/>
    <w:rsid w:val="009D6C9F"/>
    <w:rsid w:val="009D7658"/>
    <w:rsid w:val="009D7EC5"/>
    <w:rsid w:val="009E00E9"/>
    <w:rsid w:val="009E0303"/>
    <w:rsid w:val="009E069F"/>
    <w:rsid w:val="009E150E"/>
    <w:rsid w:val="009E1F68"/>
    <w:rsid w:val="009E23CA"/>
    <w:rsid w:val="009E2B14"/>
    <w:rsid w:val="009E2DEA"/>
    <w:rsid w:val="009E3575"/>
    <w:rsid w:val="009E4BCE"/>
    <w:rsid w:val="009E556F"/>
    <w:rsid w:val="009E569D"/>
    <w:rsid w:val="009E59DC"/>
    <w:rsid w:val="009E5BBA"/>
    <w:rsid w:val="009E62C9"/>
    <w:rsid w:val="009E76D9"/>
    <w:rsid w:val="009E7A78"/>
    <w:rsid w:val="009E7D0F"/>
    <w:rsid w:val="009E7DE1"/>
    <w:rsid w:val="009F000F"/>
    <w:rsid w:val="009F0750"/>
    <w:rsid w:val="009F16D3"/>
    <w:rsid w:val="009F16EA"/>
    <w:rsid w:val="009F1FD1"/>
    <w:rsid w:val="009F25AB"/>
    <w:rsid w:val="009F2D66"/>
    <w:rsid w:val="009F3091"/>
    <w:rsid w:val="009F3793"/>
    <w:rsid w:val="009F4245"/>
    <w:rsid w:val="009F42A2"/>
    <w:rsid w:val="009F4587"/>
    <w:rsid w:val="009F4678"/>
    <w:rsid w:val="009F5257"/>
    <w:rsid w:val="009F576F"/>
    <w:rsid w:val="009F5CC8"/>
    <w:rsid w:val="009F5E9E"/>
    <w:rsid w:val="009F5EDC"/>
    <w:rsid w:val="009F6D05"/>
    <w:rsid w:val="009F7042"/>
    <w:rsid w:val="00A012B9"/>
    <w:rsid w:val="00A02C10"/>
    <w:rsid w:val="00A03136"/>
    <w:rsid w:val="00A035C7"/>
    <w:rsid w:val="00A04B56"/>
    <w:rsid w:val="00A066A6"/>
    <w:rsid w:val="00A0793B"/>
    <w:rsid w:val="00A1017B"/>
    <w:rsid w:val="00A110FA"/>
    <w:rsid w:val="00A11A40"/>
    <w:rsid w:val="00A1230E"/>
    <w:rsid w:val="00A12B2C"/>
    <w:rsid w:val="00A12C80"/>
    <w:rsid w:val="00A1353A"/>
    <w:rsid w:val="00A13862"/>
    <w:rsid w:val="00A139D3"/>
    <w:rsid w:val="00A1414F"/>
    <w:rsid w:val="00A1467E"/>
    <w:rsid w:val="00A1517D"/>
    <w:rsid w:val="00A1525C"/>
    <w:rsid w:val="00A157A2"/>
    <w:rsid w:val="00A15CE3"/>
    <w:rsid w:val="00A15EF1"/>
    <w:rsid w:val="00A16852"/>
    <w:rsid w:val="00A17A88"/>
    <w:rsid w:val="00A2013C"/>
    <w:rsid w:val="00A2077E"/>
    <w:rsid w:val="00A22361"/>
    <w:rsid w:val="00A253F3"/>
    <w:rsid w:val="00A2547C"/>
    <w:rsid w:val="00A25B21"/>
    <w:rsid w:val="00A26894"/>
    <w:rsid w:val="00A26B53"/>
    <w:rsid w:val="00A26B9D"/>
    <w:rsid w:val="00A26E26"/>
    <w:rsid w:val="00A27139"/>
    <w:rsid w:val="00A27263"/>
    <w:rsid w:val="00A27D80"/>
    <w:rsid w:val="00A3036C"/>
    <w:rsid w:val="00A305EE"/>
    <w:rsid w:val="00A30802"/>
    <w:rsid w:val="00A3097F"/>
    <w:rsid w:val="00A313FC"/>
    <w:rsid w:val="00A3223A"/>
    <w:rsid w:val="00A32987"/>
    <w:rsid w:val="00A32CD4"/>
    <w:rsid w:val="00A32F73"/>
    <w:rsid w:val="00A33792"/>
    <w:rsid w:val="00A33C12"/>
    <w:rsid w:val="00A34764"/>
    <w:rsid w:val="00A3517B"/>
    <w:rsid w:val="00A3564D"/>
    <w:rsid w:val="00A36C3A"/>
    <w:rsid w:val="00A3773B"/>
    <w:rsid w:val="00A4025E"/>
    <w:rsid w:val="00A40935"/>
    <w:rsid w:val="00A41113"/>
    <w:rsid w:val="00A418C3"/>
    <w:rsid w:val="00A43033"/>
    <w:rsid w:val="00A43225"/>
    <w:rsid w:val="00A43276"/>
    <w:rsid w:val="00A43534"/>
    <w:rsid w:val="00A43936"/>
    <w:rsid w:val="00A43D36"/>
    <w:rsid w:val="00A44001"/>
    <w:rsid w:val="00A4440C"/>
    <w:rsid w:val="00A448DC"/>
    <w:rsid w:val="00A448EA"/>
    <w:rsid w:val="00A45BBC"/>
    <w:rsid w:val="00A464FC"/>
    <w:rsid w:val="00A46B05"/>
    <w:rsid w:val="00A478D0"/>
    <w:rsid w:val="00A47A23"/>
    <w:rsid w:val="00A47CD9"/>
    <w:rsid w:val="00A47F73"/>
    <w:rsid w:val="00A47FCE"/>
    <w:rsid w:val="00A50F78"/>
    <w:rsid w:val="00A5221F"/>
    <w:rsid w:val="00A52E15"/>
    <w:rsid w:val="00A539AA"/>
    <w:rsid w:val="00A53EFE"/>
    <w:rsid w:val="00A53F54"/>
    <w:rsid w:val="00A5514F"/>
    <w:rsid w:val="00A553D3"/>
    <w:rsid w:val="00A562DA"/>
    <w:rsid w:val="00A5706D"/>
    <w:rsid w:val="00A57181"/>
    <w:rsid w:val="00A60504"/>
    <w:rsid w:val="00A608D2"/>
    <w:rsid w:val="00A60AA8"/>
    <w:rsid w:val="00A62078"/>
    <w:rsid w:val="00A63259"/>
    <w:rsid w:val="00A63F13"/>
    <w:rsid w:val="00A6413D"/>
    <w:rsid w:val="00A64D04"/>
    <w:rsid w:val="00A656E8"/>
    <w:rsid w:val="00A65726"/>
    <w:rsid w:val="00A66813"/>
    <w:rsid w:val="00A66CCD"/>
    <w:rsid w:val="00A66CF9"/>
    <w:rsid w:val="00A676E0"/>
    <w:rsid w:val="00A67A8D"/>
    <w:rsid w:val="00A67AC9"/>
    <w:rsid w:val="00A70419"/>
    <w:rsid w:val="00A7145C"/>
    <w:rsid w:val="00A71CB4"/>
    <w:rsid w:val="00A72AAD"/>
    <w:rsid w:val="00A7308B"/>
    <w:rsid w:val="00A7381E"/>
    <w:rsid w:val="00A738A7"/>
    <w:rsid w:val="00A741B8"/>
    <w:rsid w:val="00A74B07"/>
    <w:rsid w:val="00A75051"/>
    <w:rsid w:val="00A75796"/>
    <w:rsid w:val="00A75BF4"/>
    <w:rsid w:val="00A76571"/>
    <w:rsid w:val="00A7663F"/>
    <w:rsid w:val="00A768A1"/>
    <w:rsid w:val="00A768D2"/>
    <w:rsid w:val="00A773BC"/>
    <w:rsid w:val="00A777E2"/>
    <w:rsid w:val="00A77D18"/>
    <w:rsid w:val="00A801F9"/>
    <w:rsid w:val="00A80306"/>
    <w:rsid w:val="00A80389"/>
    <w:rsid w:val="00A817ED"/>
    <w:rsid w:val="00A81985"/>
    <w:rsid w:val="00A81B62"/>
    <w:rsid w:val="00A82A60"/>
    <w:rsid w:val="00A84811"/>
    <w:rsid w:val="00A85873"/>
    <w:rsid w:val="00A8596B"/>
    <w:rsid w:val="00A85A0A"/>
    <w:rsid w:val="00A8605F"/>
    <w:rsid w:val="00A86781"/>
    <w:rsid w:val="00A873B9"/>
    <w:rsid w:val="00A87B27"/>
    <w:rsid w:val="00A87B59"/>
    <w:rsid w:val="00A90BE0"/>
    <w:rsid w:val="00A91047"/>
    <w:rsid w:val="00A915D2"/>
    <w:rsid w:val="00A91DCD"/>
    <w:rsid w:val="00A92345"/>
    <w:rsid w:val="00A92745"/>
    <w:rsid w:val="00A93C65"/>
    <w:rsid w:val="00A944BD"/>
    <w:rsid w:val="00A94A6D"/>
    <w:rsid w:val="00A94DE6"/>
    <w:rsid w:val="00A94F1D"/>
    <w:rsid w:val="00A95907"/>
    <w:rsid w:val="00A95E18"/>
    <w:rsid w:val="00A9635B"/>
    <w:rsid w:val="00A964B3"/>
    <w:rsid w:val="00A96779"/>
    <w:rsid w:val="00A97E5D"/>
    <w:rsid w:val="00AA02AD"/>
    <w:rsid w:val="00AA0670"/>
    <w:rsid w:val="00AA14F4"/>
    <w:rsid w:val="00AA21D0"/>
    <w:rsid w:val="00AA2605"/>
    <w:rsid w:val="00AA28EA"/>
    <w:rsid w:val="00AA34A6"/>
    <w:rsid w:val="00AA3F79"/>
    <w:rsid w:val="00AA48CE"/>
    <w:rsid w:val="00AA53C1"/>
    <w:rsid w:val="00AA5E40"/>
    <w:rsid w:val="00AA71B7"/>
    <w:rsid w:val="00AA740D"/>
    <w:rsid w:val="00AA79D1"/>
    <w:rsid w:val="00AB263A"/>
    <w:rsid w:val="00AB2F42"/>
    <w:rsid w:val="00AB3210"/>
    <w:rsid w:val="00AB5057"/>
    <w:rsid w:val="00AB50CF"/>
    <w:rsid w:val="00AB562F"/>
    <w:rsid w:val="00AB610A"/>
    <w:rsid w:val="00AB647F"/>
    <w:rsid w:val="00AB68A3"/>
    <w:rsid w:val="00AB6C34"/>
    <w:rsid w:val="00AB7969"/>
    <w:rsid w:val="00AC0553"/>
    <w:rsid w:val="00AC0B3C"/>
    <w:rsid w:val="00AC0FF5"/>
    <w:rsid w:val="00AC19FD"/>
    <w:rsid w:val="00AC1E5C"/>
    <w:rsid w:val="00AC22B9"/>
    <w:rsid w:val="00AC2373"/>
    <w:rsid w:val="00AC26C4"/>
    <w:rsid w:val="00AC2DD6"/>
    <w:rsid w:val="00AC31B3"/>
    <w:rsid w:val="00AC32CF"/>
    <w:rsid w:val="00AC3728"/>
    <w:rsid w:val="00AC4089"/>
    <w:rsid w:val="00AC49AD"/>
    <w:rsid w:val="00AC4D4D"/>
    <w:rsid w:val="00AC4E1A"/>
    <w:rsid w:val="00AC5BCB"/>
    <w:rsid w:val="00AC5F80"/>
    <w:rsid w:val="00AC5F91"/>
    <w:rsid w:val="00AC606B"/>
    <w:rsid w:val="00AC6199"/>
    <w:rsid w:val="00AC67D0"/>
    <w:rsid w:val="00AC67D6"/>
    <w:rsid w:val="00AC721A"/>
    <w:rsid w:val="00AC728F"/>
    <w:rsid w:val="00AC761F"/>
    <w:rsid w:val="00AC76D7"/>
    <w:rsid w:val="00AC7796"/>
    <w:rsid w:val="00AD0451"/>
    <w:rsid w:val="00AD06A5"/>
    <w:rsid w:val="00AD0C48"/>
    <w:rsid w:val="00AD10FC"/>
    <w:rsid w:val="00AD1311"/>
    <w:rsid w:val="00AD1F79"/>
    <w:rsid w:val="00AD23E5"/>
    <w:rsid w:val="00AD26DC"/>
    <w:rsid w:val="00AD2D32"/>
    <w:rsid w:val="00AD2F54"/>
    <w:rsid w:val="00AD4036"/>
    <w:rsid w:val="00AD4617"/>
    <w:rsid w:val="00AD6397"/>
    <w:rsid w:val="00AD6A51"/>
    <w:rsid w:val="00AD7746"/>
    <w:rsid w:val="00AE0635"/>
    <w:rsid w:val="00AE1A1F"/>
    <w:rsid w:val="00AE1B06"/>
    <w:rsid w:val="00AE1E44"/>
    <w:rsid w:val="00AE2209"/>
    <w:rsid w:val="00AE340E"/>
    <w:rsid w:val="00AE4579"/>
    <w:rsid w:val="00AE4D45"/>
    <w:rsid w:val="00AE4DAB"/>
    <w:rsid w:val="00AE4FC6"/>
    <w:rsid w:val="00AE6726"/>
    <w:rsid w:val="00AE6FCB"/>
    <w:rsid w:val="00AE72A1"/>
    <w:rsid w:val="00AE777E"/>
    <w:rsid w:val="00AF0524"/>
    <w:rsid w:val="00AF14C6"/>
    <w:rsid w:val="00AF1A4C"/>
    <w:rsid w:val="00AF226E"/>
    <w:rsid w:val="00AF2BF0"/>
    <w:rsid w:val="00AF4411"/>
    <w:rsid w:val="00AF485D"/>
    <w:rsid w:val="00AF5487"/>
    <w:rsid w:val="00AF63A4"/>
    <w:rsid w:val="00AF67D4"/>
    <w:rsid w:val="00AF6FAA"/>
    <w:rsid w:val="00AF7039"/>
    <w:rsid w:val="00AF7242"/>
    <w:rsid w:val="00AF7A6C"/>
    <w:rsid w:val="00B011C1"/>
    <w:rsid w:val="00B02FF8"/>
    <w:rsid w:val="00B034BF"/>
    <w:rsid w:val="00B03FEB"/>
    <w:rsid w:val="00B049D5"/>
    <w:rsid w:val="00B04AAC"/>
    <w:rsid w:val="00B0560C"/>
    <w:rsid w:val="00B0637D"/>
    <w:rsid w:val="00B064CE"/>
    <w:rsid w:val="00B066EC"/>
    <w:rsid w:val="00B078A7"/>
    <w:rsid w:val="00B078F6"/>
    <w:rsid w:val="00B07C78"/>
    <w:rsid w:val="00B103F1"/>
    <w:rsid w:val="00B1103C"/>
    <w:rsid w:val="00B1174B"/>
    <w:rsid w:val="00B12148"/>
    <w:rsid w:val="00B122FC"/>
    <w:rsid w:val="00B12E5C"/>
    <w:rsid w:val="00B136BD"/>
    <w:rsid w:val="00B14469"/>
    <w:rsid w:val="00B147F1"/>
    <w:rsid w:val="00B15C04"/>
    <w:rsid w:val="00B1662E"/>
    <w:rsid w:val="00B16C5A"/>
    <w:rsid w:val="00B17F61"/>
    <w:rsid w:val="00B17FFC"/>
    <w:rsid w:val="00B204CA"/>
    <w:rsid w:val="00B204D2"/>
    <w:rsid w:val="00B22899"/>
    <w:rsid w:val="00B235C0"/>
    <w:rsid w:val="00B2526F"/>
    <w:rsid w:val="00B25969"/>
    <w:rsid w:val="00B26574"/>
    <w:rsid w:val="00B26587"/>
    <w:rsid w:val="00B27A23"/>
    <w:rsid w:val="00B30927"/>
    <w:rsid w:val="00B309BC"/>
    <w:rsid w:val="00B30B98"/>
    <w:rsid w:val="00B319FB"/>
    <w:rsid w:val="00B31F1D"/>
    <w:rsid w:val="00B337EE"/>
    <w:rsid w:val="00B33E7D"/>
    <w:rsid w:val="00B3447E"/>
    <w:rsid w:val="00B3450A"/>
    <w:rsid w:val="00B34C2A"/>
    <w:rsid w:val="00B3527B"/>
    <w:rsid w:val="00B37201"/>
    <w:rsid w:val="00B376D1"/>
    <w:rsid w:val="00B376D9"/>
    <w:rsid w:val="00B37A2C"/>
    <w:rsid w:val="00B4100D"/>
    <w:rsid w:val="00B421D7"/>
    <w:rsid w:val="00B433D7"/>
    <w:rsid w:val="00B435B3"/>
    <w:rsid w:val="00B43E22"/>
    <w:rsid w:val="00B44A21"/>
    <w:rsid w:val="00B44DD0"/>
    <w:rsid w:val="00B458EE"/>
    <w:rsid w:val="00B4629C"/>
    <w:rsid w:val="00B466CD"/>
    <w:rsid w:val="00B46A6B"/>
    <w:rsid w:val="00B46FED"/>
    <w:rsid w:val="00B4736F"/>
    <w:rsid w:val="00B47450"/>
    <w:rsid w:val="00B4784B"/>
    <w:rsid w:val="00B47A1A"/>
    <w:rsid w:val="00B51EE4"/>
    <w:rsid w:val="00B52127"/>
    <w:rsid w:val="00B52DB8"/>
    <w:rsid w:val="00B5463C"/>
    <w:rsid w:val="00B54664"/>
    <w:rsid w:val="00B549E8"/>
    <w:rsid w:val="00B54E4D"/>
    <w:rsid w:val="00B5596A"/>
    <w:rsid w:val="00B55D29"/>
    <w:rsid w:val="00B56F01"/>
    <w:rsid w:val="00B5798B"/>
    <w:rsid w:val="00B57CB1"/>
    <w:rsid w:val="00B61B14"/>
    <w:rsid w:val="00B6266A"/>
    <w:rsid w:val="00B62DD9"/>
    <w:rsid w:val="00B6495C"/>
    <w:rsid w:val="00B64BE8"/>
    <w:rsid w:val="00B64DCD"/>
    <w:rsid w:val="00B64EED"/>
    <w:rsid w:val="00B65000"/>
    <w:rsid w:val="00B650CA"/>
    <w:rsid w:val="00B656A1"/>
    <w:rsid w:val="00B65BBF"/>
    <w:rsid w:val="00B65EC6"/>
    <w:rsid w:val="00B660FE"/>
    <w:rsid w:val="00B6676E"/>
    <w:rsid w:val="00B67AD0"/>
    <w:rsid w:val="00B67EB6"/>
    <w:rsid w:val="00B70572"/>
    <w:rsid w:val="00B705DB"/>
    <w:rsid w:val="00B70A79"/>
    <w:rsid w:val="00B70CAD"/>
    <w:rsid w:val="00B71C88"/>
    <w:rsid w:val="00B72206"/>
    <w:rsid w:val="00B72CC9"/>
    <w:rsid w:val="00B739E9"/>
    <w:rsid w:val="00B73EF0"/>
    <w:rsid w:val="00B74BCB"/>
    <w:rsid w:val="00B75202"/>
    <w:rsid w:val="00B756ED"/>
    <w:rsid w:val="00B75A04"/>
    <w:rsid w:val="00B75B05"/>
    <w:rsid w:val="00B761E7"/>
    <w:rsid w:val="00B76261"/>
    <w:rsid w:val="00B764C3"/>
    <w:rsid w:val="00B7748A"/>
    <w:rsid w:val="00B77CFE"/>
    <w:rsid w:val="00B80BB2"/>
    <w:rsid w:val="00B80D8F"/>
    <w:rsid w:val="00B811CB"/>
    <w:rsid w:val="00B81574"/>
    <w:rsid w:val="00B81BCD"/>
    <w:rsid w:val="00B82817"/>
    <w:rsid w:val="00B831C1"/>
    <w:rsid w:val="00B83538"/>
    <w:rsid w:val="00B844A8"/>
    <w:rsid w:val="00B8450F"/>
    <w:rsid w:val="00B8455B"/>
    <w:rsid w:val="00B85614"/>
    <w:rsid w:val="00B85A04"/>
    <w:rsid w:val="00B866D0"/>
    <w:rsid w:val="00B913F6"/>
    <w:rsid w:val="00B91ABA"/>
    <w:rsid w:val="00B91FC0"/>
    <w:rsid w:val="00B925B8"/>
    <w:rsid w:val="00B92A50"/>
    <w:rsid w:val="00B9315B"/>
    <w:rsid w:val="00B931BC"/>
    <w:rsid w:val="00B96060"/>
    <w:rsid w:val="00B967EE"/>
    <w:rsid w:val="00B9783A"/>
    <w:rsid w:val="00B97E00"/>
    <w:rsid w:val="00BA1D5C"/>
    <w:rsid w:val="00BA25BA"/>
    <w:rsid w:val="00BA267F"/>
    <w:rsid w:val="00BA2798"/>
    <w:rsid w:val="00BA2BF5"/>
    <w:rsid w:val="00BA38B9"/>
    <w:rsid w:val="00BA48A7"/>
    <w:rsid w:val="00BA4EC7"/>
    <w:rsid w:val="00BA5D86"/>
    <w:rsid w:val="00BA6015"/>
    <w:rsid w:val="00BA7019"/>
    <w:rsid w:val="00BA79A3"/>
    <w:rsid w:val="00BA7D87"/>
    <w:rsid w:val="00BB0578"/>
    <w:rsid w:val="00BB0C58"/>
    <w:rsid w:val="00BB1387"/>
    <w:rsid w:val="00BB24F9"/>
    <w:rsid w:val="00BB27BD"/>
    <w:rsid w:val="00BB29AF"/>
    <w:rsid w:val="00BB3F32"/>
    <w:rsid w:val="00BB5338"/>
    <w:rsid w:val="00BB674D"/>
    <w:rsid w:val="00BB7282"/>
    <w:rsid w:val="00BB7435"/>
    <w:rsid w:val="00BB7A97"/>
    <w:rsid w:val="00BC0534"/>
    <w:rsid w:val="00BC062E"/>
    <w:rsid w:val="00BC08A7"/>
    <w:rsid w:val="00BC19A9"/>
    <w:rsid w:val="00BC2994"/>
    <w:rsid w:val="00BC2AEE"/>
    <w:rsid w:val="00BC2E18"/>
    <w:rsid w:val="00BC2F86"/>
    <w:rsid w:val="00BC3096"/>
    <w:rsid w:val="00BC35DC"/>
    <w:rsid w:val="00BC385D"/>
    <w:rsid w:val="00BC3A99"/>
    <w:rsid w:val="00BC42CC"/>
    <w:rsid w:val="00BC4F24"/>
    <w:rsid w:val="00BC54B8"/>
    <w:rsid w:val="00BC54E9"/>
    <w:rsid w:val="00BC5DBF"/>
    <w:rsid w:val="00BC5ECF"/>
    <w:rsid w:val="00BC6C8D"/>
    <w:rsid w:val="00BC76A8"/>
    <w:rsid w:val="00BC7CB1"/>
    <w:rsid w:val="00BC7D8F"/>
    <w:rsid w:val="00BD01C3"/>
    <w:rsid w:val="00BD0A68"/>
    <w:rsid w:val="00BD1406"/>
    <w:rsid w:val="00BD17EC"/>
    <w:rsid w:val="00BD2C2B"/>
    <w:rsid w:val="00BD40EC"/>
    <w:rsid w:val="00BD49FD"/>
    <w:rsid w:val="00BD4E49"/>
    <w:rsid w:val="00BD5D56"/>
    <w:rsid w:val="00BD602A"/>
    <w:rsid w:val="00BD6383"/>
    <w:rsid w:val="00BD6775"/>
    <w:rsid w:val="00BD678E"/>
    <w:rsid w:val="00BD7FD7"/>
    <w:rsid w:val="00BE194C"/>
    <w:rsid w:val="00BE1E82"/>
    <w:rsid w:val="00BE2009"/>
    <w:rsid w:val="00BE2579"/>
    <w:rsid w:val="00BE36CD"/>
    <w:rsid w:val="00BE3D3D"/>
    <w:rsid w:val="00BE3FBC"/>
    <w:rsid w:val="00BE43DC"/>
    <w:rsid w:val="00BE6078"/>
    <w:rsid w:val="00BE6803"/>
    <w:rsid w:val="00BE6808"/>
    <w:rsid w:val="00BE6B5D"/>
    <w:rsid w:val="00BE722A"/>
    <w:rsid w:val="00BE7445"/>
    <w:rsid w:val="00BE7AC3"/>
    <w:rsid w:val="00BF1366"/>
    <w:rsid w:val="00BF1E83"/>
    <w:rsid w:val="00BF22B8"/>
    <w:rsid w:val="00BF2714"/>
    <w:rsid w:val="00BF2AFE"/>
    <w:rsid w:val="00BF2E80"/>
    <w:rsid w:val="00BF2F48"/>
    <w:rsid w:val="00BF303D"/>
    <w:rsid w:val="00BF313C"/>
    <w:rsid w:val="00BF4D11"/>
    <w:rsid w:val="00BF6016"/>
    <w:rsid w:val="00BF61C7"/>
    <w:rsid w:val="00BF6291"/>
    <w:rsid w:val="00BF7732"/>
    <w:rsid w:val="00C001BC"/>
    <w:rsid w:val="00C007A6"/>
    <w:rsid w:val="00C00A1D"/>
    <w:rsid w:val="00C00C3F"/>
    <w:rsid w:val="00C01BB9"/>
    <w:rsid w:val="00C027EE"/>
    <w:rsid w:val="00C02A8D"/>
    <w:rsid w:val="00C0308F"/>
    <w:rsid w:val="00C030B9"/>
    <w:rsid w:val="00C03261"/>
    <w:rsid w:val="00C037B8"/>
    <w:rsid w:val="00C04FDD"/>
    <w:rsid w:val="00C05120"/>
    <w:rsid w:val="00C0771A"/>
    <w:rsid w:val="00C10528"/>
    <w:rsid w:val="00C10833"/>
    <w:rsid w:val="00C1213F"/>
    <w:rsid w:val="00C13455"/>
    <w:rsid w:val="00C1378E"/>
    <w:rsid w:val="00C13F6C"/>
    <w:rsid w:val="00C15A7C"/>
    <w:rsid w:val="00C16D0D"/>
    <w:rsid w:val="00C17478"/>
    <w:rsid w:val="00C17E9E"/>
    <w:rsid w:val="00C20050"/>
    <w:rsid w:val="00C20CDE"/>
    <w:rsid w:val="00C2148B"/>
    <w:rsid w:val="00C214AA"/>
    <w:rsid w:val="00C219A5"/>
    <w:rsid w:val="00C239A9"/>
    <w:rsid w:val="00C241FD"/>
    <w:rsid w:val="00C249C4"/>
    <w:rsid w:val="00C2560B"/>
    <w:rsid w:val="00C25A88"/>
    <w:rsid w:val="00C261B2"/>
    <w:rsid w:val="00C3126F"/>
    <w:rsid w:val="00C31753"/>
    <w:rsid w:val="00C31B26"/>
    <w:rsid w:val="00C33F39"/>
    <w:rsid w:val="00C341E7"/>
    <w:rsid w:val="00C34A21"/>
    <w:rsid w:val="00C34BAB"/>
    <w:rsid w:val="00C368A7"/>
    <w:rsid w:val="00C37852"/>
    <w:rsid w:val="00C40F28"/>
    <w:rsid w:val="00C41DBC"/>
    <w:rsid w:val="00C420CD"/>
    <w:rsid w:val="00C42EE2"/>
    <w:rsid w:val="00C43A74"/>
    <w:rsid w:val="00C44210"/>
    <w:rsid w:val="00C44352"/>
    <w:rsid w:val="00C45463"/>
    <w:rsid w:val="00C472CC"/>
    <w:rsid w:val="00C47D3C"/>
    <w:rsid w:val="00C47E5E"/>
    <w:rsid w:val="00C509FF"/>
    <w:rsid w:val="00C51ED0"/>
    <w:rsid w:val="00C51FB7"/>
    <w:rsid w:val="00C520DA"/>
    <w:rsid w:val="00C5273E"/>
    <w:rsid w:val="00C53CBE"/>
    <w:rsid w:val="00C54F0D"/>
    <w:rsid w:val="00C556AA"/>
    <w:rsid w:val="00C561F5"/>
    <w:rsid w:val="00C56F2B"/>
    <w:rsid w:val="00C57015"/>
    <w:rsid w:val="00C60B30"/>
    <w:rsid w:val="00C61A69"/>
    <w:rsid w:val="00C622C5"/>
    <w:rsid w:val="00C640CC"/>
    <w:rsid w:val="00C64A38"/>
    <w:rsid w:val="00C6528C"/>
    <w:rsid w:val="00C656D5"/>
    <w:rsid w:val="00C660F1"/>
    <w:rsid w:val="00C66C53"/>
    <w:rsid w:val="00C66F4A"/>
    <w:rsid w:val="00C67AB4"/>
    <w:rsid w:val="00C67DEC"/>
    <w:rsid w:val="00C70061"/>
    <w:rsid w:val="00C70CB8"/>
    <w:rsid w:val="00C71042"/>
    <w:rsid w:val="00C72657"/>
    <w:rsid w:val="00C72E44"/>
    <w:rsid w:val="00C73D2C"/>
    <w:rsid w:val="00C741D6"/>
    <w:rsid w:val="00C74542"/>
    <w:rsid w:val="00C750EA"/>
    <w:rsid w:val="00C76FEC"/>
    <w:rsid w:val="00C7763E"/>
    <w:rsid w:val="00C777DE"/>
    <w:rsid w:val="00C800A4"/>
    <w:rsid w:val="00C80402"/>
    <w:rsid w:val="00C80594"/>
    <w:rsid w:val="00C805BD"/>
    <w:rsid w:val="00C80B3A"/>
    <w:rsid w:val="00C822A4"/>
    <w:rsid w:val="00C82426"/>
    <w:rsid w:val="00C829C5"/>
    <w:rsid w:val="00C8310A"/>
    <w:rsid w:val="00C83192"/>
    <w:rsid w:val="00C83A01"/>
    <w:rsid w:val="00C83FB0"/>
    <w:rsid w:val="00C84865"/>
    <w:rsid w:val="00C84D78"/>
    <w:rsid w:val="00C85195"/>
    <w:rsid w:val="00C855AC"/>
    <w:rsid w:val="00C86080"/>
    <w:rsid w:val="00C87AC3"/>
    <w:rsid w:val="00C87C61"/>
    <w:rsid w:val="00C905C7"/>
    <w:rsid w:val="00C90B24"/>
    <w:rsid w:val="00C91033"/>
    <w:rsid w:val="00C910D0"/>
    <w:rsid w:val="00C92391"/>
    <w:rsid w:val="00C9283A"/>
    <w:rsid w:val="00C92891"/>
    <w:rsid w:val="00C9326E"/>
    <w:rsid w:val="00C93539"/>
    <w:rsid w:val="00C93961"/>
    <w:rsid w:val="00C94D85"/>
    <w:rsid w:val="00C95A80"/>
    <w:rsid w:val="00C9606E"/>
    <w:rsid w:val="00C9694D"/>
    <w:rsid w:val="00C97A32"/>
    <w:rsid w:val="00CA0437"/>
    <w:rsid w:val="00CA06FD"/>
    <w:rsid w:val="00CA173F"/>
    <w:rsid w:val="00CA2472"/>
    <w:rsid w:val="00CA2D5F"/>
    <w:rsid w:val="00CA3209"/>
    <w:rsid w:val="00CA3B97"/>
    <w:rsid w:val="00CA4030"/>
    <w:rsid w:val="00CA54F7"/>
    <w:rsid w:val="00CA5AA5"/>
    <w:rsid w:val="00CA6A4C"/>
    <w:rsid w:val="00CA6C12"/>
    <w:rsid w:val="00CA745F"/>
    <w:rsid w:val="00CA775A"/>
    <w:rsid w:val="00CB01CE"/>
    <w:rsid w:val="00CB0879"/>
    <w:rsid w:val="00CB0DDB"/>
    <w:rsid w:val="00CB10D1"/>
    <w:rsid w:val="00CB1237"/>
    <w:rsid w:val="00CB17A6"/>
    <w:rsid w:val="00CB20C6"/>
    <w:rsid w:val="00CB3D5C"/>
    <w:rsid w:val="00CB3FC5"/>
    <w:rsid w:val="00CB4301"/>
    <w:rsid w:val="00CB4E79"/>
    <w:rsid w:val="00CB502B"/>
    <w:rsid w:val="00CB534F"/>
    <w:rsid w:val="00CB5670"/>
    <w:rsid w:val="00CB596F"/>
    <w:rsid w:val="00CB5D25"/>
    <w:rsid w:val="00CB67F0"/>
    <w:rsid w:val="00CB6AD6"/>
    <w:rsid w:val="00CB7ABA"/>
    <w:rsid w:val="00CB7AD8"/>
    <w:rsid w:val="00CC0433"/>
    <w:rsid w:val="00CC054C"/>
    <w:rsid w:val="00CC0A13"/>
    <w:rsid w:val="00CC124A"/>
    <w:rsid w:val="00CC16FB"/>
    <w:rsid w:val="00CC1F66"/>
    <w:rsid w:val="00CC236F"/>
    <w:rsid w:val="00CC2541"/>
    <w:rsid w:val="00CC26CA"/>
    <w:rsid w:val="00CC2F47"/>
    <w:rsid w:val="00CC31DC"/>
    <w:rsid w:val="00CC36F6"/>
    <w:rsid w:val="00CC3AA3"/>
    <w:rsid w:val="00CC3ECC"/>
    <w:rsid w:val="00CC4412"/>
    <w:rsid w:val="00CC556D"/>
    <w:rsid w:val="00CC5AF5"/>
    <w:rsid w:val="00CC60BC"/>
    <w:rsid w:val="00CC6682"/>
    <w:rsid w:val="00CC6BFF"/>
    <w:rsid w:val="00CC6D43"/>
    <w:rsid w:val="00CC790F"/>
    <w:rsid w:val="00CD0F7E"/>
    <w:rsid w:val="00CD15EE"/>
    <w:rsid w:val="00CD1913"/>
    <w:rsid w:val="00CD2040"/>
    <w:rsid w:val="00CD2B91"/>
    <w:rsid w:val="00CD31F5"/>
    <w:rsid w:val="00CD3406"/>
    <w:rsid w:val="00CD3B30"/>
    <w:rsid w:val="00CD3EA1"/>
    <w:rsid w:val="00CD41B0"/>
    <w:rsid w:val="00CD5540"/>
    <w:rsid w:val="00CD5634"/>
    <w:rsid w:val="00CD5985"/>
    <w:rsid w:val="00CD5ACC"/>
    <w:rsid w:val="00CD683A"/>
    <w:rsid w:val="00CD6C93"/>
    <w:rsid w:val="00CD72A3"/>
    <w:rsid w:val="00CD7902"/>
    <w:rsid w:val="00CE0AE9"/>
    <w:rsid w:val="00CE1310"/>
    <w:rsid w:val="00CE1491"/>
    <w:rsid w:val="00CE199A"/>
    <w:rsid w:val="00CE20D9"/>
    <w:rsid w:val="00CE2153"/>
    <w:rsid w:val="00CE23F1"/>
    <w:rsid w:val="00CE2698"/>
    <w:rsid w:val="00CE35BC"/>
    <w:rsid w:val="00CE3C14"/>
    <w:rsid w:val="00CE3FAC"/>
    <w:rsid w:val="00CE42C9"/>
    <w:rsid w:val="00CE43A0"/>
    <w:rsid w:val="00CE6757"/>
    <w:rsid w:val="00CE7C56"/>
    <w:rsid w:val="00CF00CE"/>
    <w:rsid w:val="00CF07E3"/>
    <w:rsid w:val="00CF1DDB"/>
    <w:rsid w:val="00CF2140"/>
    <w:rsid w:val="00CF2203"/>
    <w:rsid w:val="00CF270A"/>
    <w:rsid w:val="00CF2764"/>
    <w:rsid w:val="00CF3066"/>
    <w:rsid w:val="00CF3BD4"/>
    <w:rsid w:val="00CF459B"/>
    <w:rsid w:val="00CF4FD9"/>
    <w:rsid w:val="00CF5790"/>
    <w:rsid w:val="00CF5EF0"/>
    <w:rsid w:val="00CF61E3"/>
    <w:rsid w:val="00CF67BC"/>
    <w:rsid w:val="00CF7218"/>
    <w:rsid w:val="00D00233"/>
    <w:rsid w:val="00D005F6"/>
    <w:rsid w:val="00D03CB8"/>
    <w:rsid w:val="00D03F37"/>
    <w:rsid w:val="00D048A9"/>
    <w:rsid w:val="00D04C73"/>
    <w:rsid w:val="00D052CE"/>
    <w:rsid w:val="00D054FE"/>
    <w:rsid w:val="00D05914"/>
    <w:rsid w:val="00D05C85"/>
    <w:rsid w:val="00D074A7"/>
    <w:rsid w:val="00D07BC8"/>
    <w:rsid w:val="00D07FB2"/>
    <w:rsid w:val="00D1005E"/>
    <w:rsid w:val="00D12AF7"/>
    <w:rsid w:val="00D139B8"/>
    <w:rsid w:val="00D13B1F"/>
    <w:rsid w:val="00D1517F"/>
    <w:rsid w:val="00D152D3"/>
    <w:rsid w:val="00D1566F"/>
    <w:rsid w:val="00D156C1"/>
    <w:rsid w:val="00D162CF"/>
    <w:rsid w:val="00D1649A"/>
    <w:rsid w:val="00D17D99"/>
    <w:rsid w:val="00D2047E"/>
    <w:rsid w:val="00D204BE"/>
    <w:rsid w:val="00D20A44"/>
    <w:rsid w:val="00D20AA4"/>
    <w:rsid w:val="00D21301"/>
    <w:rsid w:val="00D2206F"/>
    <w:rsid w:val="00D224C4"/>
    <w:rsid w:val="00D2268C"/>
    <w:rsid w:val="00D22C0C"/>
    <w:rsid w:val="00D2451D"/>
    <w:rsid w:val="00D2460D"/>
    <w:rsid w:val="00D253A2"/>
    <w:rsid w:val="00D25A84"/>
    <w:rsid w:val="00D2603B"/>
    <w:rsid w:val="00D2627A"/>
    <w:rsid w:val="00D26E15"/>
    <w:rsid w:val="00D276BF"/>
    <w:rsid w:val="00D2776B"/>
    <w:rsid w:val="00D27A4B"/>
    <w:rsid w:val="00D305A4"/>
    <w:rsid w:val="00D30A67"/>
    <w:rsid w:val="00D31703"/>
    <w:rsid w:val="00D32534"/>
    <w:rsid w:val="00D33610"/>
    <w:rsid w:val="00D33B72"/>
    <w:rsid w:val="00D33C75"/>
    <w:rsid w:val="00D34E19"/>
    <w:rsid w:val="00D35B17"/>
    <w:rsid w:val="00D35F0F"/>
    <w:rsid w:val="00D36CE9"/>
    <w:rsid w:val="00D3796A"/>
    <w:rsid w:val="00D401F9"/>
    <w:rsid w:val="00D40BBD"/>
    <w:rsid w:val="00D4135E"/>
    <w:rsid w:val="00D42D14"/>
    <w:rsid w:val="00D443D4"/>
    <w:rsid w:val="00D447F9"/>
    <w:rsid w:val="00D45269"/>
    <w:rsid w:val="00D452B3"/>
    <w:rsid w:val="00D45974"/>
    <w:rsid w:val="00D45D9D"/>
    <w:rsid w:val="00D47123"/>
    <w:rsid w:val="00D47D26"/>
    <w:rsid w:val="00D50E34"/>
    <w:rsid w:val="00D51F79"/>
    <w:rsid w:val="00D528C2"/>
    <w:rsid w:val="00D52CAE"/>
    <w:rsid w:val="00D53675"/>
    <w:rsid w:val="00D542C1"/>
    <w:rsid w:val="00D54D3E"/>
    <w:rsid w:val="00D55089"/>
    <w:rsid w:val="00D554E8"/>
    <w:rsid w:val="00D55742"/>
    <w:rsid w:val="00D56628"/>
    <w:rsid w:val="00D56763"/>
    <w:rsid w:val="00D568F9"/>
    <w:rsid w:val="00D56B4D"/>
    <w:rsid w:val="00D56D1F"/>
    <w:rsid w:val="00D573EC"/>
    <w:rsid w:val="00D577B5"/>
    <w:rsid w:val="00D57E5A"/>
    <w:rsid w:val="00D60182"/>
    <w:rsid w:val="00D60CB4"/>
    <w:rsid w:val="00D61750"/>
    <w:rsid w:val="00D61E52"/>
    <w:rsid w:val="00D625D6"/>
    <w:rsid w:val="00D6260C"/>
    <w:rsid w:val="00D63056"/>
    <w:rsid w:val="00D63D0B"/>
    <w:rsid w:val="00D644F0"/>
    <w:rsid w:val="00D64569"/>
    <w:rsid w:val="00D64CF6"/>
    <w:rsid w:val="00D655C0"/>
    <w:rsid w:val="00D66847"/>
    <w:rsid w:val="00D672F2"/>
    <w:rsid w:val="00D715B9"/>
    <w:rsid w:val="00D7179F"/>
    <w:rsid w:val="00D71B1D"/>
    <w:rsid w:val="00D71DC2"/>
    <w:rsid w:val="00D72387"/>
    <w:rsid w:val="00D72513"/>
    <w:rsid w:val="00D72A02"/>
    <w:rsid w:val="00D72D7E"/>
    <w:rsid w:val="00D73A7D"/>
    <w:rsid w:val="00D73DB4"/>
    <w:rsid w:val="00D7442E"/>
    <w:rsid w:val="00D7470F"/>
    <w:rsid w:val="00D74A6E"/>
    <w:rsid w:val="00D756D8"/>
    <w:rsid w:val="00D759F8"/>
    <w:rsid w:val="00D76250"/>
    <w:rsid w:val="00D762E4"/>
    <w:rsid w:val="00D777D1"/>
    <w:rsid w:val="00D803E1"/>
    <w:rsid w:val="00D80F58"/>
    <w:rsid w:val="00D8169B"/>
    <w:rsid w:val="00D81AA7"/>
    <w:rsid w:val="00D823D8"/>
    <w:rsid w:val="00D82729"/>
    <w:rsid w:val="00D8415A"/>
    <w:rsid w:val="00D84C1C"/>
    <w:rsid w:val="00D84F7A"/>
    <w:rsid w:val="00D87965"/>
    <w:rsid w:val="00D9050E"/>
    <w:rsid w:val="00D90BBE"/>
    <w:rsid w:val="00D9196B"/>
    <w:rsid w:val="00D91DE4"/>
    <w:rsid w:val="00D92379"/>
    <w:rsid w:val="00D92B68"/>
    <w:rsid w:val="00D935C8"/>
    <w:rsid w:val="00D9393D"/>
    <w:rsid w:val="00D94A9E"/>
    <w:rsid w:val="00D94C26"/>
    <w:rsid w:val="00D94FA3"/>
    <w:rsid w:val="00D95277"/>
    <w:rsid w:val="00D96A0D"/>
    <w:rsid w:val="00DA0731"/>
    <w:rsid w:val="00DA0E8A"/>
    <w:rsid w:val="00DA1053"/>
    <w:rsid w:val="00DA178F"/>
    <w:rsid w:val="00DA1929"/>
    <w:rsid w:val="00DA226B"/>
    <w:rsid w:val="00DA3B0B"/>
    <w:rsid w:val="00DA3FDD"/>
    <w:rsid w:val="00DA432B"/>
    <w:rsid w:val="00DA4733"/>
    <w:rsid w:val="00DA484F"/>
    <w:rsid w:val="00DA4E4F"/>
    <w:rsid w:val="00DA54D1"/>
    <w:rsid w:val="00DA62C5"/>
    <w:rsid w:val="00DA6B2C"/>
    <w:rsid w:val="00DA6BF5"/>
    <w:rsid w:val="00DA7043"/>
    <w:rsid w:val="00DA7879"/>
    <w:rsid w:val="00DA7A3B"/>
    <w:rsid w:val="00DA7B67"/>
    <w:rsid w:val="00DB03F8"/>
    <w:rsid w:val="00DB1073"/>
    <w:rsid w:val="00DB1965"/>
    <w:rsid w:val="00DB33A2"/>
    <w:rsid w:val="00DB33DD"/>
    <w:rsid w:val="00DB3EBE"/>
    <w:rsid w:val="00DB4060"/>
    <w:rsid w:val="00DB4180"/>
    <w:rsid w:val="00DB54AF"/>
    <w:rsid w:val="00DB5AA9"/>
    <w:rsid w:val="00DB6A5D"/>
    <w:rsid w:val="00DB7520"/>
    <w:rsid w:val="00DB752E"/>
    <w:rsid w:val="00DC0C7F"/>
    <w:rsid w:val="00DC19BA"/>
    <w:rsid w:val="00DC22A2"/>
    <w:rsid w:val="00DC2E9E"/>
    <w:rsid w:val="00DC400A"/>
    <w:rsid w:val="00DC444A"/>
    <w:rsid w:val="00DC5503"/>
    <w:rsid w:val="00DC595B"/>
    <w:rsid w:val="00DC658A"/>
    <w:rsid w:val="00DC6E13"/>
    <w:rsid w:val="00DC70E0"/>
    <w:rsid w:val="00DC766A"/>
    <w:rsid w:val="00DC7716"/>
    <w:rsid w:val="00DD155C"/>
    <w:rsid w:val="00DD17E6"/>
    <w:rsid w:val="00DD246A"/>
    <w:rsid w:val="00DD24D6"/>
    <w:rsid w:val="00DD3403"/>
    <w:rsid w:val="00DD3921"/>
    <w:rsid w:val="00DD516A"/>
    <w:rsid w:val="00DD6134"/>
    <w:rsid w:val="00DD619E"/>
    <w:rsid w:val="00DE072F"/>
    <w:rsid w:val="00DE15C6"/>
    <w:rsid w:val="00DE1933"/>
    <w:rsid w:val="00DE23EA"/>
    <w:rsid w:val="00DE26B6"/>
    <w:rsid w:val="00DE2924"/>
    <w:rsid w:val="00DE2FC1"/>
    <w:rsid w:val="00DE36EE"/>
    <w:rsid w:val="00DE3D39"/>
    <w:rsid w:val="00DE41BC"/>
    <w:rsid w:val="00DE4A05"/>
    <w:rsid w:val="00DE5042"/>
    <w:rsid w:val="00DE58D0"/>
    <w:rsid w:val="00DE5E79"/>
    <w:rsid w:val="00DE7242"/>
    <w:rsid w:val="00DE788E"/>
    <w:rsid w:val="00DE7FCB"/>
    <w:rsid w:val="00DF05F6"/>
    <w:rsid w:val="00DF073C"/>
    <w:rsid w:val="00DF1294"/>
    <w:rsid w:val="00DF1B16"/>
    <w:rsid w:val="00DF1D1B"/>
    <w:rsid w:val="00DF242B"/>
    <w:rsid w:val="00DF37D3"/>
    <w:rsid w:val="00DF38E0"/>
    <w:rsid w:val="00DF3A8B"/>
    <w:rsid w:val="00DF4DFE"/>
    <w:rsid w:val="00DF51EE"/>
    <w:rsid w:val="00DF5769"/>
    <w:rsid w:val="00DF57DF"/>
    <w:rsid w:val="00DF597D"/>
    <w:rsid w:val="00DF59B9"/>
    <w:rsid w:val="00DF63BD"/>
    <w:rsid w:val="00E009A2"/>
    <w:rsid w:val="00E010BA"/>
    <w:rsid w:val="00E013DB"/>
    <w:rsid w:val="00E0161B"/>
    <w:rsid w:val="00E02619"/>
    <w:rsid w:val="00E02C05"/>
    <w:rsid w:val="00E04272"/>
    <w:rsid w:val="00E04A35"/>
    <w:rsid w:val="00E05343"/>
    <w:rsid w:val="00E05B2B"/>
    <w:rsid w:val="00E0657D"/>
    <w:rsid w:val="00E07B23"/>
    <w:rsid w:val="00E107F0"/>
    <w:rsid w:val="00E11580"/>
    <w:rsid w:val="00E1197A"/>
    <w:rsid w:val="00E121D9"/>
    <w:rsid w:val="00E12BE1"/>
    <w:rsid w:val="00E12FDA"/>
    <w:rsid w:val="00E1311E"/>
    <w:rsid w:val="00E14015"/>
    <w:rsid w:val="00E1457D"/>
    <w:rsid w:val="00E147ED"/>
    <w:rsid w:val="00E15765"/>
    <w:rsid w:val="00E15C6C"/>
    <w:rsid w:val="00E15D52"/>
    <w:rsid w:val="00E1627C"/>
    <w:rsid w:val="00E177BE"/>
    <w:rsid w:val="00E17EAE"/>
    <w:rsid w:val="00E20491"/>
    <w:rsid w:val="00E20701"/>
    <w:rsid w:val="00E20937"/>
    <w:rsid w:val="00E20D9A"/>
    <w:rsid w:val="00E214AB"/>
    <w:rsid w:val="00E21B57"/>
    <w:rsid w:val="00E220D4"/>
    <w:rsid w:val="00E2214F"/>
    <w:rsid w:val="00E222D9"/>
    <w:rsid w:val="00E2251E"/>
    <w:rsid w:val="00E22604"/>
    <w:rsid w:val="00E23144"/>
    <w:rsid w:val="00E236E6"/>
    <w:rsid w:val="00E237AD"/>
    <w:rsid w:val="00E237B6"/>
    <w:rsid w:val="00E23852"/>
    <w:rsid w:val="00E2390E"/>
    <w:rsid w:val="00E2423A"/>
    <w:rsid w:val="00E24FAA"/>
    <w:rsid w:val="00E25D98"/>
    <w:rsid w:val="00E25FA9"/>
    <w:rsid w:val="00E25FCA"/>
    <w:rsid w:val="00E265EB"/>
    <w:rsid w:val="00E26622"/>
    <w:rsid w:val="00E26FFA"/>
    <w:rsid w:val="00E277BD"/>
    <w:rsid w:val="00E27F67"/>
    <w:rsid w:val="00E311DB"/>
    <w:rsid w:val="00E31EB8"/>
    <w:rsid w:val="00E32504"/>
    <w:rsid w:val="00E327A0"/>
    <w:rsid w:val="00E32B93"/>
    <w:rsid w:val="00E32DA4"/>
    <w:rsid w:val="00E33D99"/>
    <w:rsid w:val="00E34F1C"/>
    <w:rsid w:val="00E37629"/>
    <w:rsid w:val="00E410A5"/>
    <w:rsid w:val="00E4173D"/>
    <w:rsid w:val="00E41F66"/>
    <w:rsid w:val="00E428BE"/>
    <w:rsid w:val="00E43251"/>
    <w:rsid w:val="00E43B17"/>
    <w:rsid w:val="00E43EDA"/>
    <w:rsid w:val="00E44387"/>
    <w:rsid w:val="00E4466B"/>
    <w:rsid w:val="00E44BB1"/>
    <w:rsid w:val="00E450E1"/>
    <w:rsid w:val="00E4551F"/>
    <w:rsid w:val="00E45883"/>
    <w:rsid w:val="00E45EC1"/>
    <w:rsid w:val="00E463E7"/>
    <w:rsid w:val="00E46D94"/>
    <w:rsid w:val="00E46F98"/>
    <w:rsid w:val="00E4719D"/>
    <w:rsid w:val="00E4778E"/>
    <w:rsid w:val="00E47FC1"/>
    <w:rsid w:val="00E501AF"/>
    <w:rsid w:val="00E5164A"/>
    <w:rsid w:val="00E51E3C"/>
    <w:rsid w:val="00E521E3"/>
    <w:rsid w:val="00E532CA"/>
    <w:rsid w:val="00E535FC"/>
    <w:rsid w:val="00E54438"/>
    <w:rsid w:val="00E54C01"/>
    <w:rsid w:val="00E54E2B"/>
    <w:rsid w:val="00E5520E"/>
    <w:rsid w:val="00E5539D"/>
    <w:rsid w:val="00E55968"/>
    <w:rsid w:val="00E55971"/>
    <w:rsid w:val="00E56672"/>
    <w:rsid w:val="00E56854"/>
    <w:rsid w:val="00E56BE7"/>
    <w:rsid w:val="00E56C52"/>
    <w:rsid w:val="00E57D32"/>
    <w:rsid w:val="00E60264"/>
    <w:rsid w:val="00E606B4"/>
    <w:rsid w:val="00E6125A"/>
    <w:rsid w:val="00E62426"/>
    <w:rsid w:val="00E62749"/>
    <w:rsid w:val="00E63EB2"/>
    <w:rsid w:val="00E64067"/>
    <w:rsid w:val="00E64F15"/>
    <w:rsid w:val="00E65BE6"/>
    <w:rsid w:val="00E67CD1"/>
    <w:rsid w:val="00E67FF3"/>
    <w:rsid w:val="00E717EF"/>
    <w:rsid w:val="00E71E99"/>
    <w:rsid w:val="00E73257"/>
    <w:rsid w:val="00E742F5"/>
    <w:rsid w:val="00E74324"/>
    <w:rsid w:val="00E74D45"/>
    <w:rsid w:val="00E75078"/>
    <w:rsid w:val="00E75562"/>
    <w:rsid w:val="00E75F7B"/>
    <w:rsid w:val="00E7628D"/>
    <w:rsid w:val="00E767F4"/>
    <w:rsid w:val="00E76F24"/>
    <w:rsid w:val="00E772CC"/>
    <w:rsid w:val="00E77E88"/>
    <w:rsid w:val="00E77F8A"/>
    <w:rsid w:val="00E805BD"/>
    <w:rsid w:val="00E80FE5"/>
    <w:rsid w:val="00E8110F"/>
    <w:rsid w:val="00E8155F"/>
    <w:rsid w:val="00E8216A"/>
    <w:rsid w:val="00E835AD"/>
    <w:rsid w:val="00E84E3E"/>
    <w:rsid w:val="00E85FBF"/>
    <w:rsid w:val="00E8642D"/>
    <w:rsid w:val="00E86EF9"/>
    <w:rsid w:val="00E877F4"/>
    <w:rsid w:val="00E87C98"/>
    <w:rsid w:val="00E87CE6"/>
    <w:rsid w:val="00E87E11"/>
    <w:rsid w:val="00E900CA"/>
    <w:rsid w:val="00E9034E"/>
    <w:rsid w:val="00E9082E"/>
    <w:rsid w:val="00E908D9"/>
    <w:rsid w:val="00E90ADC"/>
    <w:rsid w:val="00E917DC"/>
    <w:rsid w:val="00E9180A"/>
    <w:rsid w:val="00E91B1A"/>
    <w:rsid w:val="00E9212A"/>
    <w:rsid w:val="00E9303A"/>
    <w:rsid w:val="00E93306"/>
    <w:rsid w:val="00E94DD8"/>
    <w:rsid w:val="00E95467"/>
    <w:rsid w:val="00E95885"/>
    <w:rsid w:val="00E95FFD"/>
    <w:rsid w:val="00E970B3"/>
    <w:rsid w:val="00E974F6"/>
    <w:rsid w:val="00E97B26"/>
    <w:rsid w:val="00E97B83"/>
    <w:rsid w:val="00EA04CA"/>
    <w:rsid w:val="00EA0B1B"/>
    <w:rsid w:val="00EA282B"/>
    <w:rsid w:val="00EA2C5C"/>
    <w:rsid w:val="00EA2D26"/>
    <w:rsid w:val="00EA2EC2"/>
    <w:rsid w:val="00EA3F76"/>
    <w:rsid w:val="00EA4A8F"/>
    <w:rsid w:val="00EA4C45"/>
    <w:rsid w:val="00EA55B3"/>
    <w:rsid w:val="00EA7164"/>
    <w:rsid w:val="00EA7BC1"/>
    <w:rsid w:val="00EB0306"/>
    <w:rsid w:val="00EB0778"/>
    <w:rsid w:val="00EB1AE0"/>
    <w:rsid w:val="00EB224C"/>
    <w:rsid w:val="00EB27AD"/>
    <w:rsid w:val="00EB2879"/>
    <w:rsid w:val="00EB352C"/>
    <w:rsid w:val="00EB3564"/>
    <w:rsid w:val="00EB3DEF"/>
    <w:rsid w:val="00EB3F00"/>
    <w:rsid w:val="00EB4D9B"/>
    <w:rsid w:val="00EB50D6"/>
    <w:rsid w:val="00EB5D69"/>
    <w:rsid w:val="00EB5FED"/>
    <w:rsid w:val="00EB61FA"/>
    <w:rsid w:val="00EB6603"/>
    <w:rsid w:val="00EB6C34"/>
    <w:rsid w:val="00EB7D9A"/>
    <w:rsid w:val="00EC1B74"/>
    <w:rsid w:val="00EC2CFD"/>
    <w:rsid w:val="00EC30D8"/>
    <w:rsid w:val="00EC3512"/>
    <w:rsid w:val="00EC3DC7"/>
    <w:rsid w:val="00EC4145"/>
    <w:rsid w:val="00EC450F"/>
    <w:rsid w:val="00EC49B3"/>
    <w:rsid w:val="00EC7B9B"/>
    <w:rsid w:val="00EC7CAF"/>
    <w:rsid w:val="00ED05A9"/>
    <w:rsid w:val="00ED1406"/>
    <w:rsid w:val="00ED1686"/>
    <w:rsid w:val="00ED290C"/>
    <w:rsid w:val="00ED2D15"/>
    <w:rsid w:val="00ED2E3C"/>
    <w:rsid w:val="00ED3D32"/>
    <w:rsid w:val="00ED40E0"/>
    <w:rsid w:val="00ED576E"/>
    <w:rsid w:val="00ED6788"/>
    <w:rsid w:val="00ED7371"/>
    <w:rsid w:val="00ED7C14"/>
    <w:rsid w:val="00EE00F1"/>
    <w:rsid w:val="00EE0982"/>
    <w:rsid w:val="00EE0FC6"/>
    <w:rsid w:val="00EE121B"/>
    <w:rsid w:val="00EE149B"/>
    <w:rsid w:val="00EE1DCA"/>
    <w:rsid w:val="00EE2386"/>
    <w:rsid w:val="00EE356E"/>
    <w:rsid w:val="00EE35CD"/>
    <w:rsid w:val="00EE4FF8"/>
    <w:rsid w:val="00EE52AB"/>
    <w:rsid w:val="00EE5C13"/>
    <w:rsid w:val="00EE706F"/>
    <w:rsid w:val="00EE76CF"/>
    <w:rsid w:val="00EF1345"/>
    <w:rsid w:val="00EF1C47"/>
    <w:rsid w:val="00EF1C48"/>
    <w:rsid w:val="00EF23DF"/>
    <w:rsid w:val="00EF264B"/>
    <w:rsid w:val="00EF29DB"/>
    <w:rsid w:val="00EF3B55"/>
    <w:rsid w:val="00EF3EF5"/>
    <w:rsid w:val="00EF4158"/>
    <w:rsid w:val="00EF428F"/>
    <w:rsid w:val="00EF4A8B"/>
    <w:rsid w:val="00EF4D12"/>
    <w:rsid w:val="00EF65AF"/>
    <w:rsid w:val="00EF6BBC"/>
    <w:rsid w:val="00EF6E4F"/>
    <w:rsid w:val="00EF71A3"/>
    <w:rsid w:val="00EF7478"/>
    <w:rsid w:val="00EF7490"/>
    <w:rsid w:val="00F00A92"/>
    <w:rsid w:val="00F00BA4"/>
    <w:rsid w:val="00F010A5"/>
    <w:rsid w:val="00F01E52"/>
    <w:rsid w:val="00F024AE"/>
    <w:rsid w:val="00F05241"/>
    <w:rsid w:val="00F058FF"/>
    <w:rsid w:val="00F0599B"/>
    <w:rsid w:val="00F05B48"/>
    <w:rsid w:val="00F05FDA"/>
    <w:rsid w:val="00F063DE"/>
    <w:rsid w:val="00F0674C"/>
    <w:rsid w:val="00F07316"/>
    <w:rsid w:val="00F10400"/>
    <w:rsid w:val="00F118A4"/>
    <w:rsid w:val="00F11F0C"/>
    <w:rsid w:val="00F12CB9"/>
    <w:rsid w:val="00F12EDD"/>
    <w:rsid w:val="00F134C8"/>
    <w:rsid w:val="00F1418D"/>
    <w:rsid w:val="00F1433B"/>
    <w:rsid w:val="00F148F6"/>
    <w:rsid w:val="00F14DFB"/>
    <w:rsid w:val="00F15A20"/>
    <w:rsid w:val="00F16324"/>
    <w:rsid w:val="00F16740"/>
    <w:rsid w:val="00F16C26"/>
    <w:rsid w:val="00F16DA1"/>
    <w:rsid w:val="00F17828"/>
    <w:rsid w:val="00F218DF"/>
    <w:rsid w:val="00F21A0B"/>
    <w:rsid w:val="00F236A3"/>
    <w:rsid w:val="00F2388F"/>
    <w:rsid w:val="00F23B2D"/>
    <w:rsid w:val="00F243C7"/>
    <w:rsid w:val="00F24DDC"/>
    <w:rsid w:val="00F25121"/>
    <w:rsid w:val="00F258AF"/>
    <w:rsid w:val="00F25EA7"/>
    <w:rsid w:val="00F275CB"/>
    <w:rsid w:val="00F302C9"/>
    <w:rsid w:val="00F30682"/>
    <w:rsid w:val="00F326D1"/>
    <w:rsid w:val="00F32A6E"/>
    <w:rsid w:val="00F32B01"/>
    <w:rsid w:val="00F32EF6"/>
    <w:rsid w:val="00F3319B"/>
    <w:rsid w:val="00F34F05"/>
    <w:rsid w:val="00F35A98"/>
    <w:rsid w:val="00F35C1F"/>
    <w:rsid w:val="00F35DE8"/>
    <w:rsid w:val="00F374E2"/>
    <w:rsid w:val="00F37F66"/>
    <w:rsid w:val="00F40030"/>
    <w:rsid w:val="00F401EB"/>
    <w:rsid w:val="00F40765"/>
    <w:rsid w:val="00F40E52"/>
    <w:rsid w:val="00F4103A"/>
    <w:rsid w:val="00F41340"/>
    <w:rsid w:val="00F41497"/>
    <w:rsid w:val="00F423E3"/>
    <w:rsid w:val="00F425CB"/>
    <w:rsid w:val="00F42B89"/>
    <w:rsid w:val="00F42D64"/>
    <w:rsid w:val="00F45758"/>
    <w:rsid w:val="00F45769"/>
    <w:rsid w:val="00F45B18"/>
    <w:rsid w:val="00F4763B"/>
    <w:rsid w:val="00F47678"/>
    <w:rsid w:val="00F47AB0"/>
    <w:rsid w:val="00F47D3F"/>
    <w:rsid w:val="00F47F66"/>
    <w:rsid w:val="00F51E26"/>
    <w:rsid w:val="00F52491"/>
    <w:rsid w:val="00F53362"/>
    <w:rsid w:val="00F53424"/>
    <w:rsid w:val="00F53616"/>
    <w:rsid w:val="00F541EF"/>
    <w:rsid w:val="00F55661"/>
    <w:rsid w:val="00F557AE"/>
    <w:rsid w:val="00F55B8B"/>
    <w:rsid w:val="00F5609D"/>
    <w:rsid w:val="00F56978"/>
    <w:rsid w:val="00F576C0"/>
    <w:rsid w:val="00F57CA3"/>
    <w:rsid w:val="00F605BA"/>
    <w:rsid w:val="00F60680"/>
    <w:rsid w:val="00F6084B"/>
    <w:rsid w:val="00F60DE5"/>
    <w:rsid w:val="00F60FBB"/>
    <w:rsid w:val="00F6146A"/>
    <w:rsid w:val="00F61C96"/>
    <w:rsid w:val="00F62117"/>
    <w:rsid w:val="00F63560"/>
    <w:rsid w:val="00F63668"/>
    <w:rsid w:val="00F63C6A"/>
    <w:rsid w:val="00F64477"/>
    <w:rsid w:val="00F64931"/>
    <w:rsid w:val="00F6583F"/>
    <w:rsid w:val="00F66291"/>
    <w:rsid w:val="00F663D9"/>
    <w:rsid w:val="00F66984"/>
    <w:rsid w:val="00F67AAD"/>
    <w:rsid w:val="00F67AE7"/>
    <w:rsid w:val="00F67C1E"/>
    <w:rsid w:val="00F709DA"/>
    <w:rsid w:val="00F7220B"/>
    <w:rsid w:val="00F723CA"/>
    <w:rsid w:val="00F734F3"/>
    <w:rsid w:val="00F75773"/>
    <w:rsid w:val="00F773D5"/>
    <w:rsid w:val="00F77890"/>
    <w:rsid w:val="00F77FD7"/>
    <w:rsid w:val="00F8098A"/>
    <w:rsid w:val="00F8174B"/>
    <w:rsid w:val="00F817A1"/>
    <w:rsid w:val="00F82147"/>
    <w:rsid w:val="00F828B0"/>
    <w:rsid w:val="00F828C4"/>
    <w:rsid w:val="00F830E3"/>
    <w:rsid w:val="00F83FBE"/>
    <w:rsid w:val="00F85021"/>
    <w:rsid w:val="00F85551"/>
    <w:rsid w:val="00F8632B"/>
    <w:rsid w:val="00F86A7B"/>
    <w:rsid w:val="00F86EE9"/>
    <w:rsid w:val="00F87DB9"/>
    <w:rsid w:val="00F87E0B"/>
    <w:rsid w:val="00F90D63"/>
    <w:rsid w:val="00F918EF"/>
    <w:rsid w:val="00F91FF1"/>
    <w:rsid w:val="00F933AD"/>
    <w:rsid w:val="00F9354B"/>
    <w:rsid w:val="00F93887"/>
    <w:rsid w:val="00F94286"/>
    <w:rsid w:val="00F94C72"/>
    <w:rsid w:val="00F956AB"/>
    <w:rsid w:val="00F9703F"/>
    <w:rsid w:val="00F97508"/>
    <w:rsid w:val="00F97966"/>
    <w:rsid w:val="00FA17D2"/>
    <w:rsid w:val="00FA1906"/>
    <w:rsid w:val="00FA1EE0"/>
    <w:rsid w:val="00FA238C"/>
    <w:rsid w:val="00FA2FA0"/>
    <w:rsid w:val="00FA3F21"/>
    <w:rsid w:val="00FA3F25"/>
    <w:rsid w:val="00FA459C"/>
    <w:rsid w:val="00FA5BEB"/>
    <w:rsid w:val="00FA7487"/>
    <w:rsid w:val="00FA7D6D"/>
    <w:rsid w:val="00FB012B"/>
    <w:rsid w:val="00FB120A"/>
    <w:rsid w:val="00FB13B3"/>
    <w:rsid w:val="00FB19FC"/>
    <w:rsid w:val="00FB24A2"/>
    <w:rsid w:val="00FB262C"/>
    <w:rsid w:val="00FB36BA"/>
    <w:rsid w:val="00FB3D2B"/>
    <w:rsid w:val="00FB4D6E"/>
    <w:rsid w:val="00FB4EF6"/>
    <w:rsid w:val="00FB556C"/>
    <w:rsid w:val="00FB73B8"/>
    <w:rsid w:val="00FC152A"/>
    <w:rsid w:val="00FC1775"/>
    <w:rsid w:val="00FC20F7"/>
    <w:rsid w:val="00FC2420"/>
    <w:rsid w:val="00FC504D"/>
    <w:rsid w:val="00FC65CF"/>
    <w:rsid w:val="00FC6743"/>
    <w:rsid w:val="00FC6CDD"/>
    <w:rsid w:val="00FC7BF7"/>
    <w:rsid w:val="00FD02C7"/>
    <w:rsid w:val="00FD0D04"/>
    <w:rsid w:val="00FD1262"/>
    <w:rsid w:val="00FD1BFD"/>
    <w:rsid w:val="00FD2A04"/>
    <w:rsid w:val="00FD2D39"/>
    <w:rsid w:val="00FD3108"/>
    <w:rsid w:val="00FD4465"/>
    <w:rsid w:val="00FD4876"/>
    <w:rsid w:val="00FD4CDD"/>
    <w:rsid w:val="00FD4EB8"/>
    <w:rsid w:val="00FD584B"/>
    <w:rsid w:val="00FD660D"/>
    <w:rsid w:val="00FD66F3"/>
    <w:rsid w:val="00FD6CB9"/>
    <w:rsid w:val="00FD6E15"/>
    <w:rsid w:val="00FD6E20"/>
    <w:rsid w:val="00FD7628"/>
    <w:rsid w:val="00FD7682"/>
    <w:rsid w:val="00FD7990"/>
    <w:rsid w:val="00FD7E67"/>
    <w:rsid w:val="00FD7F92"/>
    <w:rsid w:val="00FE0270"/>
    <w:rsid w:val="00FE09FD"/>
    <w:rsid w:val="00FE0D4E"/>
    <w:rsid w:val="00FE0F26"/>
    <w:rsid w:val="00FE2C2B"/>
    <w:rsid w:val="00FE4016"/>
    <w:rsid w:val="00FE4D81"/>
    <w:rsid w:val="00FE6BCE"/>
    <w:rsid w:val="00FE733D"/>
    <w:rsid w:val="00FF0454"/>
    <w:rsid w:val="00FF172C"/>
    <w:rsid w:val="00FF1830"/>
    <w:rsid w:val="00FF2399"/>
    <w:rsid w:val="00FF25A3"/>
    <w:rsid w:val="00FF34DC"/>
    <w:rsid w:val="00FF3555"/>
    <w:rsid w:val="00FF3840"/>
    <w:rsid w:val="00FF40B7"/>
    <w:rsid w:val="00FF5989"/>
    <w:rsid w:val="00FF5C00"/>
    <w:rsid w:val="00FF5C98"/>
    <w:rsid w:val="00FF6092"/>
    <w:rsid w:val="00FF7582"/>
    <w:rsid w:val="00FF79F6"/>
    <w:rsid w:val="017BF725"/>
    <w:rsid w:val="022CFD74"/>
    <w:rsid w:val="022DE51E"/>
    <w:rsid w:val="02B03981"/>
    <w:rsid w:val="02B691FD"/>
    <w:rsid w:val="0371D3AC"/>
    <w:rsid w:val="03AB4AE8"/>
    <w:rsid w:val="044F674C"/>
    <w:rsid w:val="04EDB902"/>
    <w:rsid w:val="05534D25"/>
    <w:rsid w:val="057B9416"/>
    <w:rsid w:val="05C5A455"/>
    <w:rsid w:val="061C10B9"/>
    <w:rsid w:val="064C0C6C"/>
    <w:rsid w:val="06E23F2B"/>
    <w:rsid w:val="0716C4AC"/>
    <w:rsid w:val="07862C42"/>
    <w:rsid w:val="07A179AE"/>
    <w:rsid w:val="080300FB"/>
    <w:rsid w:val="082920AA"/>
    <w:rsid w:val="08EBB50D"/>
    <w:rsid w:val="090F5B07"/>
    <w:rsid w:val="09166621"/>
    <w:rsid w:val="0918E06F"/>
    <w:rsid w:val="09708154"/>
    <w:rsid w:val="0989D284"/>
    <w:rsid w:val="09E0B72D"/>
    <w:rsid w:val="0A1FB7AD"/>
    <w:rsid w:val="0A32189F"/>
    <w:rsid w:val="0AAD91EE"/>
    <w:rsid w:val="0B473C98"/>
    <w:rsid w:val="0B9E2798"/>
    <w:rsid w:val="0BB5F7EF"/>
    <w:rsid w:val="0C499BC5"/>
    <w:rsid w:val="0CFA1C24"/>
    <w:rsid w:val="0D28B5FB"/>
    <w:rsid w:val="0D92C3D2"/>
    <w:rsid w:val="0E15CCF2"/>
    <w:rsid w:val="0E1B5E53"/>
    <w:rsid w:val="0E94491B"/>
    <w:rsid w:val="0F3E21E5"/>
    <w:rsid w:val="0F8C31E3"/>
    <w:rsid w:val="0FCFC187"/>
    <w:rsid w:val="0FFF0B2C"/>
    <w:rsid w:val="102DE19D"/>
    <w:rsid w:val="10B6E437"/>
    <w:rsid w:val="1171F54E"/>
    <w:rsid w:val="1244F64D"/>
    <w:rsid w:val="1265EF57"/>
    <w:rsid w:val="131A14AC"/>
    <w:rsid w:val="13642CE4"/>
    <w:rsid w:val="136CD6AA"/>
    <w:rsid w:val="13D0F955"/>
    <w:rsid w:val="13FD5B4A"/>
    <w:rsid w:val="141F414B"/>
    <w:rsid w:val="14B1BD7D"/>
    <w:rsid w:val="15001F78"/>
    <w:rsid w:val="1501B2A9"/>
    <w:rsid w:val="15208627"/>
    <w:rsid w:val="1524094A"/>
    <w:rsid w:val="154C6EE0"/>
    <w:rsid w:val="1583CD4A"/>
    <w:rsid w:val="15AD966D"/>
    <w:rsid w:val="15BB966C"/>
    <w:rsid w:val="15C2C17C"/>
    <w:rsid w:val="15E2EC67"/>
    <w:rsid w:val="16805733"/>
    <w:rsid w:val="16FA74C7"/>
    <w:rsid w:val="17349B3F"/>
    <w:rsid w:val="173C972E"/>
    <w:rsid w:val="17B52AD5"/>
    <w:rsid w:val="17BA9919"/>
    <w:rsid w:val="17F209C0"/>
    <w:rsid w:val="1841C3AD"/>
    <w:rsid w:val="188AD902"/>
    <w:rsid w:val="188B3D77"/>
    <w:rsid w:val="1907F97B"/>
    <w:rsid w:val="1950FB36"/>
    <w:rsid w:val="1A071DA1"/>
    <w:rsid w:val="1A1691E1"/>
    <w:rsid w:val="1A88CC99"/>
    <w:rsid w:val="1AA28D87"/>
    <w:rsid w:val="1AE7CF82"/>
    <w:rsid w:val="1C36BDA3"/>
    <w:rsid w:val="1CA0309A"/>
    <w:rsid w:val="1CC7D67E"/>
    <w:rsid w:val="1D6763E7"/>
    <w:rsid w:val="1E292636"/>
    <w:rsid w:val="1E59FCC1"/>
    <w:rsid w:val="1ED61C45"/>
    <w:rsid w:val="1EDA28C9"/>
    <w:rsid w:val="1F17101C"/>
    <w:rsid w:val="1F2D992D"/>
    <w:rsid w:val="1F4C7749"/>
    <w:rsid w:val="1F7A8DEC"/>
    <w:rsid w:val="1F7B966E"/>
    <w:rsid w:val="1FB2F6D7"/>
    <w:rsid w:val="1FFEDFE4"/>
    <w:rsid w:val="2038A44E"/>
    <w:rsid w:val="205CAEED"/>
    <w:rsid w:val="20737783"/>
    <w:rsid w:val="2129362E"/>
    <w:rsid w:val="21ED0F7F"/>
    <w:rsid w:val="2236B920"/>
    <w:rsid w:val="228D5D7E"/>
    <w:rsid w:val="22AF75C1"/>
    <w:rsid w:val="2310D075"/>
    <w:rsid w:val="231F7BCE"/>
    <w:rsid w:val="23ECD38D"/>
    <w:rsid w:val="24010A50"/>
    <w:rsid w:val="2410FC1C"/>
    <w:rsid w:val="2411B81D"/>
    <w:rsid w:val="242B07B8"/>
    <w:rsid w:val="247033A0"/>
    <w:rsid w:val="24D58F60"/>
    <w:rsid w:val="24E001B0"/>
    <w:rsid w:val="253121A8"/>
    <w:rsid w:val="255FC5FE"/>
    <w:rsid w:val="259CDAB1"/>
    <w:rsid w:val="25A29070"/>
    <w:rsid w:val="25CA2844"/>
    <w:rsid w:val="25D5A3FE"/>
    <w:rsid w:val="260C5C62"/>
    <w:rsid w:val="260E4717"/>
    <w:rsid w:val="2650DFB6"/>
    <w:rsid w:val="2652B3E2"/>
    <w:rsid w:val="26D1255C"/>
    <w:rsid w:val="26D5F815"/>
    <w:rsid w:val="26DCF9F0"/>
    <w:rsid w:val="2708CAEB"/>
    <w:rsid w:val="273E60D1"/>
    <w:rsid w:val="274958DF"/>
    <w:rsid w:val="275C7C12"/>
    <w:rsid w:val="277DB3B3"/>
    <w:rsid w:val="27FA9E9A"/>
    <w:rsid w:val="281A77FF"/>
    <w:rsid w:val="28BB5316"/>
    <w:rsid w:val="28C47FD6"/>
    <w:rsid w:val="28E1D17B"/>
    <w:rsid w:val="2A52E0FC"/>
    <w:rsid w:val="2A65B9B8"/>
    <w:rsid w:val="2A7813B4"/>
    <w:rsid w:val="2A7A87B0"/>
    <w:rsid w:val="2B239223"/>
    <w:rsid w:val="2B6AB092"/>
    <w:rsid w:val="2C076EC3"/>
    <w:rsid w:val="2C13C8E3"/>
    <w:rsid w:val="2C552B00"/>
    <w:rsid w:val="2C5D4BCF"/>
    <w:rsid w:val="2C77FACD"/>
    <w:rsid w:val="2D3C5B3D"/>
    <w:rsid w:val="2D74CCDF"/>
    <w:rsid w:val="2E5D20FB"/>
    <w:rsid w:val="2EB3D4B6"/>
    <w:rsid w:val="2EEDBA7A"/>
    <w:rsid w:val="2F0918B7"/>
    <w:rsid w:val="2FACACB2"/>
    <w:rsid w:val="2FDDD4F7"/>
    <w:rsid w:val="2FE08A66"/>
    <w:rsid w:val="2FF8A330"/>
    <w:rsid w:val="302C9DDE"/>
    <w:rsid w:val="303D523F"/>
    <w:rsid w:val="303F6C75"/>
    <w:rsid w:val="3076C508"/>
    <w:rsid w:val="3081FE4D"/>
    <w:rsid w:val="30BB6270"/>
    <w:rsid w:val="30C14037"/>
    <w:rsid w:val="30E4C2C9"/>
    <w:rsid w:val="31374400"/>
    <w:rsid w:val="3154BA77"/>
    <w:rsid w:val="3169FE18"/>
    <w:rsid w:val="318C4512"/>
    <w:rsid w:val="31BD0B53"/>
    <w:rsid w:val="31D101D8"/>
    <w:rsid w:val="320D1F63"/>
    <w:rsid w:val="32721C23"/>
    <w:rsid w:val="33123050"/>
    <w:rsid w:val="334AAC5C"/>
    <w:rsid w:val="33A52513"/>
    <w:rsid w:val="33DA8658"/>
    <w:rsid w:val="34827581"/>
    <w:rsid w:val="34E44EDE"/>
    <w:rsid w:val="3509C225"/>
    <w:rsid w:val="35388F7A"/>
    <w:rsid w:val="355E465A"/>
    <w:rsid w:val="363911C5"/>
    <w:rsid w:val="363CE366"/>
    <w:rsid w:val="36A8CB32"/>
    <w:rsid w:val="36AEBA0D"/>
    <w:rsid w:val="36B76F3B"/>
    <w:rsid w:val="36D7F5F1"/>
    <w:rsid w:val="36E85D3F"/>
    <w:rsid w:val="38107D83"/>
    <w:rsid w:val="384000F4"/>
    <w:rsid w:val="3986CAC9"/>
    <w:rsid w:val="399756F7"/>
    <w:rsid w:val="39C7E836"/>
    <w:rsid w:val="3A60CFE2"/>
    <w:rsid w:val="3A6D24A0"/>
    <w:rsid w:val="3A8C1935"/>
    <w:rsid w:val="3A948B56"/>
    <w:rsid w:val="3A9C3A8E"/>
    <w:rsid w:val="3AB8E844"/>
    <w:rsid w:val="3AC158D2"/>
    <w:rsid w:val="3AC495D0"/>
    <w:rsid w:val="3B0CE019"/>
    <w:rsid w:val="3B1D4235"/>
    <w:rsid w:val="3B3C58EA"/>
    <w:rsid w:val="3B775F4A"/>
    <w:rsid w:val="3BB069C9"/>
    <w:rsid w:val="3C070B05"/>
    <w:rsid w:val="3C85F2DF"/>
    <w:rsid w:val="3CC9C063"/>
    <w:rsid w:val="3DCBB3A5"/>
    <w:rsid w:val="3DD5D891"/>
    <w:rsid w:val="3DE824CD"/>
    <w:rsid w:val="3EEBB933"/>
    <w:rsid w:val="3F541216"/>
    <w:rsid w:val="40247FBA"/>
    <w:rsid w:val="40283B29"/>
    <w:rsid w:val="403343B9"/>
    <w:rsid w:val="407151C5"/>
    <w:rsid w:val="409C33DF"/>
    <w:rsid w:val="40BA44C3"/>
    <w:rsid w:val="40F52418"/>
    <w:rsid w:val="41A8458A"/>
    <w:rsid w:val="422F89E8"/>
    <w:rsid w:val="4244255B"/>
    <w:rsid w:val="428A42E3"/>
    <w:rsid w:val="42962BCF"/>
    <w:rsid w:val="4386B521"/>
    <w:rsid w:val="438B27B0"/>
    <w:rsid w:val="442C0E5E"/>
    <w:rsid w:val="442F9F03"/>
    <w:rsid w:val="458C0D93"/>
    <w:rsid w:val="45D7A7B9"/>
    <w:rsid w:val="46858A25"/>
    <w:rsid w:val="46989D43"/>
    <w:rsid w:val="46C2C4EF"/>
    <w:rsid w:val="4743B257"/>
    <w:rsid w:val="4793AC83"/>
    <w:rsid w:val="47A21AE5"/>
    <w:rsid w:val="47FC8990"/>
    <w:rsid w:val="480A28F7"/>
    <w:rsid w:val="481997E6"/>
    <w:rsid w:val="4897D145"/>
    <w:rsid w:val="48AB6BD4"/>
    <w:rsid w:val="48AC22A3"/>
    <w:rsid w:val="48C7F6D6"/>
    <w:rsid w:val="48D90DC4"/>
    <w:rsid w:val="4909D406"/>
    <w:rsid w:val="492FAB08"/>
    <w:rsid w:val="4A367505"/>
    <w:rsid w:val="4A430CC9"/>
    <w:rsid w:val="4A832051"/>
    <w:rsid w:val="4B912EB1"/>
    <w:rsid w:val="4BBAF5FD"/>
    <w:rsid w:val="4BD671C8"/>
    <w:rsid w:val="4BF31CE1"/>
    <w:rsid w:val="4C0BB222"/>
    <w:rsid w:val="4C267F5E"/>
    <w:rsid w:val="4D2FB4B9"/>
    <w:rsid w:val="4DDDB978"/>
    <w:rsid w:val="4E6120D3"/>
    <w:rsid w:val="4F2FD687"/>
    <w:rsid w:val="4F769DDD"/>
    <w:rsid w:val="4FA13EE9"/>
    <w:rsid w:val="50584266"/>
    <w:rsid w:val="507F8434"/>
    <w:rsid w:val="50D3E0F1"/>
    <w:rsid w:val="5180F5B7"/>
    <w:rsid w:val="51C8091C"/>
    <w:rsid w:val="52658FAD"/>
    <w:rsid w:val="52F15460"/>
    <w:rsid w:val="530499F1"/>
    <w:rsid w:val="53A699E8"/>
    <w:rsid w:val="53AAA688"/>
    <w:rsid w:val="53AF67E6"/>
    <w:rsid w:val="53D5E1F3"/>
    <w:rsid w:val="53E5F2C3"/>
    <w:rsid w:val="54009475"/>
    <w:rsid w:val="540FBD96"/>
    <w:rsid w:val="5414D07E"/>
    <w:rsid w:val="545A8C06"/>
    <w:rsid w:val="54CE9FC5"/>
    <w:rsid w:val="54EE4AC6"/>
    <w:rsid w:val="54FFE266"/>
    <w:rsid w:val="5533A2DF"/>
    <w:rsid w:val="55670155"/>
    <w:rsid w:val="557050D0"/>
    <w:rsid w:val="5631D624"/>
    <w:rsid w:val="56E6231D"/>
    <w:rsid w:val="570C539B"/>
    <w:rsid w:val="57EB7657"/>
    <w:rsid w:val="58091D9D"/>
    <w:rsid w:val="58845D03"/>
    <w:rsid w:val="58A823FC"/>
    <w:rsid w:val="58A95D84"/>
    <w:rsid w:val="5973DEA9"/>
    <w:rsid w:val="597A3ECC"/>
    <w:rsid w:val="5A08E7C5"/>
    <w:rsid w:val="5A28C6A8"/>
    <w:rsid w:val="5A58799F"/>
    <w:rsid w:val="5A62C9CA"/>
    <w:rsid w:val="5A74EAB7"/>
    <w:rsid w:val="5A83ACDC"/>
    <w:rsid w:val="5A9CE911"/>
    <w:rsid w:val="5AA2DEB6"/>
    <w:rsid w:val="5B39E164"/>
    <w:rsid w:val="5B8CC4BE"/>
    <w:rsid w:val="5C4686CD"/>
    <w:rsid w:val="5C648722"/>
    <w:rsid w:val="5C7287D5"/>
    <w:rsid w:val="5C7D035B"/>
    <w:rsid w:val="5D844C1D"/>
    <w:rsid w:val="5DD9AC29"/>
    <w:rsid w:val="5DE5B4EF"/>
    <w:rsid w:val="5DF79BAA"/>
    <w:rsid w:val="5E424CE1"/>
    <w:rsid w:val="5F011E0F"/>
    <w:rsid w:val="60779EAD"/>
    <w:rsid w:val="60836369"/>
    <w:rsid w:val="6087CDB5"/>
    <w:rsid w:val="6128D9A8"/>
    <w:rsid w:val="613FA34D"/>
    <w:rsid w:val="6151A238"/>
    <w:rsid w:val="61DA1A0B"/>
    <w:rsid w:val="62066F3A"/>
    <w:rsid w:val="630EEDD9"/>
    <w:rsid w:val="6325DCA6"/>
    <w:rsid w:val="6337598F"/>
    <w:rsid w:val="63871208"/>
    <w:rsid w:val="6397E3F5"/>
    <w:rsid w:val="63D2DD60"/>
    <w:rsid w:val="64379CBA"/>
    <w:rsid w:val="6482F89A"/>
    <w:rsid w:val="659B14C9"/>
    <w:rsid w:val="659D3C23"/>
    <w:rsid w:val="65AAEF85"/>
    <w:rsid w:val="65E8A643"/>
    <w:rsid w:val="65EC8AA2"/>
    <w:rsid w:val="66550C43"/>
    <w:rsid w:val="668C6F41"/>
    <w:rsid w:val="66CF71E0"/>
    <w:rsid w:val="6736042D"/>
    <w:rsid w:val="67874E73"/>
    <w:rsid w:val="68BFA9B1"/>
    <w:rsid w:val="68D98EC8"/>
    <w:rsid w:val="69987DED"/>
    <w:rsid w:val="69BF43BE"/>
    <w:rsid w:val="6A86975D"/>
    <w:rsid w:val="6A8FDB52"/>
    <w:rsid w:val="6ABBAC7E"/>
    <w:rsid w:val="6AEFE30C"/>
    <w:rsid w:val="6B79125E"/>
    <w:rsid w:val="6BD0C420"/>
    <w:rsid w:val="6BFF5839"/>
    <w:rsid w:val="6C96AB7B"/>
    <w:rsid w:val="6CC6CAEC"/>
    <w:rsid w:val="6D8B389E"/>
    <w:rsid w:val="6DD18926"/>
    <w:rsid w:val="6E1F49A3"/>
    <w:rsid w:val="6E283899"/>
    <w:rsid w:val="6E628279"/>
    <w:rsid w:val="6E7C9FE2"/>
    <w:rsid w:val="6EA02F47"/>
    <w:rsid w:val="6EA3B6D1"/>
    <w:rsid w:val="6EB0B320"/>
    <w:rsid w:val="6EF7F359"/>
    <w:rsid w:val="6F3E940A"/>
    <w:rsid w:val="6F49FADC"/>
    <w:rsid w:val="6FDC2931"/>
    <w:rsid w:val="704ECC50"/>
    <w:rsid w:val="706E3176"/>
    <w:rsid w:val="708BD86B"/>
    <w:rsid w:val="712ED7F7"/>
    <w:rsid w:val="71C73C53"/>
    <w:rsid w:val="71CC8CDB"/>
    <w:rsid w:val="71DF383D"/>
    <w:rsid w:val="72361221"/>
    <w:rsid w:val="72C21F7B"/>
    <w:rsid w:val="7477E736"/>
    <w:rsid w:val="74BB2D76"/>
    <w:rsid w:val="74EFFA83"/>
    <w:rsid w:val="750C5754"/>
    <w:rsid w:val="754EFD11"/>
    <w:rsid w:val="75C267E8"/>
    <w:rsid w:val="7600DD04"/>
    <w:rsid w:val="76ACF858"/>
    <w:rsid w:val="7751C112"/>
    <w:rsid w:val="7796F32B"/>
    <w:rsid w:val="77FC1638"/>
    <w:rsid w:val="7819E975"/>
    <w:rsid w:val="78EE9C63"/>
    <w:rsid w:val="79254C03"/>
    <w:rsid w:val="799E62F1"/>
    <w:rsid w:val="7A777D93"/>
    <w:rsid w:val="7B06639F"/>
    <w:rsid w:val="7B589520"/>
    <w:rsid w:val="7B6CF226"/>
    <w:rsid w:val="7BC53263"/>
    <w:rsid w:val="7BC5933B"/>
    <w:rsid w:val="7BCA348F"/>
    <w:rsid w:val="7C45211D"/>
    <w:rsid w:val="7C6891EB"/>
    <w:rsid w:val="7C756854"/>
    <w:rsid w:val="7CA99B45"/>
    <w:rsid w:val="7CCEED90"/>
    <w:rsid w:val="7D7EA899"/>
    <w:rsid w:val="7D8769DB"/>
    <w:rsid w:val="7EA0E80F"/>
    <w:rsid w:val="7F295180"/>
    <w:rsid w:val="7F680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0A9697EE"/>
  <w14:defaultImageDpi w14:val="330"/>
  <w15:docId w15:val="{1E6AA02C-B31D-49C1-83D5-29C42566B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91A60"/>
    <w:rPr>
      <w:rFonts w:ascii="Calibri" w:hAnsi="Calibri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2396E"/>
    <w:pPr>
      <w:keepNext/>
      <w:keepLines/>
      <w:pageBreakBefore/>
      <w:numPr>
        <w:numId w:val="3"/>
      </w:numPr>
      <w:spacing w:before="320" w:after="320" w:line="240" w:lineRule="auto"/>
      <w:outlineLvl w:val="0"/>
    </w:pPr>
    <w:rPr>
      <w:rFonts w:ascii="Calibri Light" w:eastAsiaTheme="majorEastAsia" w:hAnsi="Calibri Light" w:cstheme="majorBidi"/>
      <w:bCs/>
      <w:color w:val="1398C0"/>
      <w:spacing w:val="-20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81B37"/>
    <w:pPr>
      <w:keepNext/>
      <w:keepLines/>
      <w:numPr>
        <w:ilvl w:val="1"/>
        <w:numId w:val="3"/>
      </w:numPr>
      <w:spacing w:before="320" w:after="320"/>
      <w:ind w:left="567"/>
      <w:jc w:val="both"/>
      <w:outlineLvl w:val="1"/>
    </w:pPr>
    <w:rPr>
      <w:rFonts w:ascii="Calibri Light" w:eastAsiaTheme="majorEastAsia" w:hAnsi="Calibri Light" w:cstheme="majorBidi"/>
      <w:bCs/>
      <w:caps/>
      <w:color w:val="1398C0"/>
      <w:spacing w:val="-20"/>
      <w:sz w:val="28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192B"/>
    <w:pPr>
      <w:keepNext/>
      <w:keepLines/>
      <w:spacing w:before="200"/>
      <w:ind w:left="720" w:hanging="720"/>
      <w:jc w:val="both"/>
      <w:outlineLvl w:val="2"/>
    </w:pPr>
    <w:rPr>
      <w:rFonts w:ascii="Calibri Light" w:eastAsiaTheme="majorEastAsia" w:hAnsi="Calibri Light" w:cstheme="majorBidi"/>
      <w:bCs/>
      <w:color w:val="1398C0"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A23FD"/>
    <w:pPr>
      <w:keepNext/>
      <w:keepLines/>
      <w:numPr>
        <w:ilvl w:val="3"/>
        <w:numId w:val="3"/>
      </w:numPr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D24D6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24D6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24D6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24D6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24D6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24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24D6"/>
    <w:rPr>
      <w:rFonts w:ascii="Calibri" w:hAnsi="Calibri"/>
      <w:sz w:val="22"/>
    </w:rPr>
  </w:style>
  <w:style w:type="paragraph" w:styleId="Footer">
    <w:name w:val="footer"/>
    <w:basedOn w:val="Normal"/>
    <w:link w:val="FooterChar"/>
    <w:uiPriority w:val="99"/>
    <w:unhideWhenUsed/>
    <w:rsid w:val="00DD24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24D6"/>
    <w:rPr>
      <w:rFonts w:ascii="Calibri" w:hAnsi="Calibri"/>
      <w:sz w:val="22"/>
    </w:rPr>
  </w:style>
  <w:style w:type="character" w:styleId="PageNumber">
    <w:name w:val="page number"/>
    <w:basedOn w:val="DefaultParagraphFont"/>
    <w:uiPriority w:val="99"/>
    <w:semiHidden/>
    <w:unhideWhenUsed/>
    <w:rsid w:val="00DD24D6"/>
  </w:style>
  <w:style w:type="paragraph" w:styleId="BalloonText">
    <w:name w:val="Balloon Text"/>
    <w:basedOn w:val="Normal"/>
    <w:link w:val="BalloonTextChar"/>
    <w:uiPriority w:val="99"/>
    <w:semiHidden/>
    <w:unhideWhenUsed/>
    <w:rsid w:val="00DD24D6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4D6"/>
    <w:rPr>
      <w:rFonts w:ascii="Lucida Grande" w:hAnsi="Lucida Grande" w:cs="Lucida Grande"/>
      <w:sz w:val="18"/>
      <w:szCs w:val="18"/>
    </w:rPr>
  </w:style>
  <w:style w:type="paragraph" w:customStyle="1" w:styleId="Voorwaarden">
    <w:name w:val="Voorwaarden"/>
    <w:basedOn w:val="Normal"/>
    <w:qFormat/>
    <w:rsid w:val="00DD24D6"/>
    <w:pPr>
      <w:spacing w:line="280" w:lineRule="atLeast"/>
    </w:pPr>
    <w:rPr>
      <w:sz w:val="16"/>
    </w:rPr>
  </w:style>
  <w:style w:type="paragraph" w:customStyle="1" w:styleId="VoorwaardenHeading">
    <w:name w:val="Voorwaarden Heading"/>
    <w:qFormat/>
    <w:rsid w:val="00DD24D6"/>
    <w:pPr>
      <w:spacing w:after="40"/>
    </w:pPr>
    <w:rPr>
      <w:rFonts w:ascii="Calibri" w:hAnsi="Calibri"/>
      <w:caps/>
      <w:color w:val="1398C0"/>
      <w:sz w:val="18"/>
      <w:szCs w:val="16"/>
    </w:rPr>
  </w:style>
  <w:style w:type="paragraph" w:customStyle="1" w:styleId="Bullet">
    <w:name w:val="Bullet"/>
    <w:basedOn w:val="Normal"/>
    <w:next w:val="Normal"/>
    <w:rsid w:val="00DD24D6"/>
    <w:pPr>
      <w:numPr>
        <w:numId w:val="2"/>
      </w:numPr>
      <w:spacing w:line="240" w:lineRule="atLeast"/>
    </w:pPr>
    <w:rPr>
      <w:sz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2396E"/>
    <w:rPr>
      <w:rFonts w:ascii="Calibri Light" w:eastAsiaTheme="majorEastAsia" w:hAnsi="Calibri Light" w:cstheme="majorBidi"/>
      <w:bCs/>
      <w:color w:val="1398C0"/>
      <w:spacing w:val="-20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433B"/>
    <w:rPr>
      <w:rFonts w:ascii="Calibri Light" w:eastAsiaTheme="majorEastAsia" w:hAnsi="Calibri Light" w:cstheme="majorBidi"/>
      <w:bCs/>
      <w:caps/>
      <w:color w:val="1398C0"/>
      <w:spacing w:val="-20"/>
      <w:sz w:val="28"/>
      <w:szCs w:val="20"/>
    </w:rPr>
  </w:style>
  <w:style w:type="paragraph" w:customStyle="1" w:styleId="Numbers">
    <w:name w:val="Numbers"/>
    <w:basedOn w:val="Bullet"/>
    <w:qFormat/>
    <w:rsid w:val="0030101B"/>
    <w:pPr>
      <w:numPr>
        <w:numId w:val="4"/>
      </w:numPr>
      <w:spacing w:after="0" w:line="240" w:lineRule="auto"/>
      <w:ind w:left="357" w:hanging="357"/>
    </w:pPr>
    <w:rPr>
      <w:sz w:val="20"/>
    </w:rPr>
  </w:style>
  <w:style w:type="paragraph" w:styleId="ListParagraph">
    <w:name w:val="List Paragraph"/>
    <w:basedOn w:val="Normal"/>
    <w:uiPriority w:val="34"/>
    <w:qFormat/>
    <w:rsid w:val="009D4D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24D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A2C5C"/>
    <w:pPr>
      <w:spacing w:before="80" w:after="8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small">
    <w:name w:val="Table small"/>
    <w:basedOn w:val="Normal"/>
    <w:qFormat/>
    <w:rsid w:val="00DD24D6"/>
    <w:pPr>
      <w:spacing w:before="60" w:after="60" w:line="240" w:lineRule="auto"/>
    </w:pPr>
    <w:rPr>
      <w:sz w:val="18"/>
      <w:lang w:val="nl-NL"/>
    </w:rPr>
  </w:style>
  <w:style w:type="paragraph" w:styleId="TOC1">
    <w:name w:val="toc 1"/>
    <w:basedOn w:val="Normal"/>
    <w:next w:val="Normal"/>
    <w:autoRedefine/>
    <w:uiPriority w:val="39"/>
    <w:unhideWhenUsed/>
    <w:rsid w:val="00CA173F"/>
    <w:pPr>
      <w:tabs>
        <w:tab w:val="left" w:pos="352"/>
        <w:tab w:val="right" w:leader="dot" w:pos="9622"/>
      </w:tabs>
      <w:spacing w:before="320" w:after="0"/>
      <w:contextualSpacing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CA173F"/>
    <w:pPr>
      <w:tabs>
        <w:tab w:val="left" w:pos="800"/>
        <w:tab w:val="right" w:leader="dot" w:pos="9622"/>
      </w:tabs>
      <w:spacing w:after="0"/>
      <w:ind w:left="202"/>
      <w:contextualSpacing/>
    </w:pPr>
    <w:rPr>
      <w:i/>
    </w:rPr>
  </w:style>
  <w:style w:type="paragraph" w:styleId="TOC3">
    <w:name w:val="toc 3"/>
    <w:basedOn w:val="Normal"/>
    <w:next w:val="Normal"/>
    <w:autoRedefine/>
    <w:uiPriority w:val="39"/>
    <w:unhideWhenUsed/>
    <w:rsid w:val="00CA173F"/>
    <w:pPr>
      <w:spacing w:after="0"/>
      <w:ind w:left="403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DD24D6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DD24D6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DD24D6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DD24D6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DD24D6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DD24D6"/>
    <w:pPr>
      <w:ind w:left="1600"/>
    </w:pPr>
  </w:style>
  <w:style w:type="paragraph" w:customStyle="1" w:styleId="Heading2Colofon">
    <w:name w:val="Heading 2 Colofon"/>
    <w:basedOn w:val="Heading2"/>
    <w:autoRedefine/>
    <w:rsid w:val="009C16F6"/>
    <w:pPr>
      <w:numPr>
        <w:numId w:val="0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DD24D6"/>
    <w:rPr>
      <w:rFonts w:ascii="Calibri Light" w:eastAsiaTheme="majorEastAsia" w:hAnsi="Calibri Light" w:cstheme="majorBidi"/>
      <w:bCs/>
      <w:color w:val="1398C0"/>
    </w:rPr>
  </w:style>
  <w:style w:type="character" w:customStyle="1" w:styleId="Heading4Char">
    <w:name w:val="Heading 4 Char"/>
    <w:basedOn w:val="DefaultParagraphFont"/>
    <w:link w:val="Heading4"/>
    <w:uiPriority w:val="9"/>
    <w:rsid w:val="006A23FD"/>
    <w:rPr>
      <w:rFonts w:asciiTheme="majorHAnsi" w:eastAsiaTheme="majorEastAsia" w:hAnsiTheme="majorHAnsi" w:cstheme="majorBidi"/>
      <w:bCs/>
      <w:i/>
      <w:iCs/>
      <w:color w:val="4F81BD" w:themeColor="accent1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rsid w:val="00DD24D6"/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24D6"/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24D6"/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24D6"/>
    <w:rPr>
      <w:rFonts w:asciiTheme="majorHAnsi" w:eastAsiaTheme="majorEastAsia" w:hAnsiTheme="majorHAnsi" w:cstheme="majorBidi"/>
      <w:color w:val="404040" w:themeColor="text1" w:themeTint="BF"/>
      <w:sz w:val="22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24D6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DD24D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24D6"/>
    <w:pPr>
      <w:spacing w:line="240" w:lineRule="auto"/>
    </w:pPr>
    <w:rPr>
      <w:sz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24D6"/>
    <w:rPr>
      <w:rFonts w:ascii="Calibri" w:hAnsi="Calibr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24D6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24D6"/>
    <w:rPr>
      <w:rFonts w:ascii="Calibri" w:hAnsi="Calibri"/>
      <w:b/>
      <w:bCs/>
      <w:sz w:val="20"/>
      <w:szCs w:val="20"/>
    </w:rPr>
  </w:style>
  <w:style w:type="table" w:styleId="TableSimple2">
    <w:name w:val="Table Simple 2"/>
    <w:basedOn w:val="TableNormal"/>
    <w:uiPriority w:val="99"/>
    <w:semiHidden/>
    <w:unhideWhenUsed/>
    <w:rsid w:val="00DD24D6"/>
    <w:pPr>
      <w:spacing w:line="320" w:lineRule="atLeast"/>
    </w:pPr>
    <w:tblPr/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</w:tcBorders>
      </w:tcPr>
    </w:tblStylePr>
  </w:style>
  <w:style w:type="paragraph" w:customStyle="1" w:styleId="Code">
    <w:name w:val="Code"/>
    <w:basedOn w:val="Normal"/>
    <w:link w:val="CodeChar"/>
    <w:qFormat/>
    <w:rsid w:val="00EA2C5C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D9D9D9" w:themeFill="background1" w:themeFillShade="D9"/>
      <w:spacing w:line="240" w:lineRule="auto"/>
      <w:ind w:left="80" w:right="80"/>
    </w:pPr>
    <w:rPr>
      <w:rFonts w:ascii="Courier New" w:hAnsi="Courier New" w:cs="Courier New"/>
      <w:sz w:val="16"/>
    </w:rPr>
  </w:style>
  <w:style w:type="paragraph" w:styleId="NormalWeb">
    <w:name w:val="Normal (Web)"/>
    <w:basedOn w:val="Normal"/>
    <w:uiPriority w:val="99"/>
    <w:unhideWhenUsed/>
    <w:rsid w:val="00DD24D6"/>
    <w:rPr>
      <w:rFonts w:ascii="Times New Roman" w:hAnsi="Times New Roman" w:cs="Times New Roman"/>
      <w:sz w:val="24"/>
    </w:rPr>
  </w:style>
  <w:style w:type="paragraph" w:styleId="FootnoteText">
    <w:name w:val="footnote text"/>
    <w:basedOn w:val="Normal"/>
    <w:link w:val="FootnoteTextChar"/>
    <w:uiPriority w:val="99"/>
    <w:unhideWhenUsed/>
    <w:rsid w:val="00C1378E"/>
    <w:pPr>
      <w:spacing w:line="240" w:lineRule="auto"/>
      <w:contextualSpacing/>
    </w:pPr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1378E"/>
    <w:rPr>
      <w:rFonts w:ascii="Calibri" w:hAnsi="Calibri"/>
      <w:sz w:val="16"/>
    </w:rPr>
  </w:style>
  <w:style w:type="character" w:styleId="FootnoteReference">
    <w:name w:val="footnote reference"/>
    <w:basedOn w:val="DefaultParagraphFont"/>
    <w:uiPriority w:val="99"/>
    <w:unhideWhenUsed/>
    <w:rsid w:val="00DD24D6"/>
    <w:rPr>
      <w:vertAlign w:val="superscript"/>
    </w:rPr>
  </w:style>
  <w:style w:type="numbering" w:customStyle="1" w:styleId="NoteTaking">
    <w:name w:val="Note Taking"/>
    <w:rsid w:val="00F118A4"/>
    <w:pPr>
      <w:numPr>
        <w:numId w:val="1"/>
      </w:numPr>
    </w:pPr>
  </w:style>
  <w:style w:type="character" w:customStyle="1" w:styleId="CodeChar">
    <w:name w:val="Code Char"/>
    <w:basedOn w:val="DefaultParagraphFont"/>
    <w:link w:val="Code"/>
    <w:rsid w:val="00EA2C5C"/>
    <w:rPr>
      <w:rFonts w:ascii="Courier New" w:hAnsi="Courier New" w:cs="Courier New"/>
      <w:sz w:val="16"/>
      <w:shd w:val="clear" w:color="auto" w:fill="D9D9D9" w:themeFill="background1" w:themeFillShade="D9"/>
    </w:rPr>
  </w:style>
  <w:style w:type="character" w:styleId="BookTitle">
    <w:name w:val="Book Title"/>
    <w:basedOn w:val="DefaultParagraphFont"/>
    <w:uiPriority w:val="33"/>
    <w:qFormat/>
    <w:rsid w:val="008F2229"/>
    <w:rPr>
      <w:b/>
      <w:bCs/>
      <w:smallCap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067E9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67063C"/>
    <w:pPr>
      <w:jc w:val="both"/>
    </w:pPr>
    <w:rPr>
      <w:rFonts w:ascii="Calibri" w:hAnsi="Calibri"/>
      <w:sz w:val="22"/>
    </w:rPr>
  </w:style>
  <w:style w:type="character" w:styleId="PlaceholderText">
    <w:name w:val="Placeholder Text"/>
    <w:basedOn w:val="DefaultParagraphFont"/>
    <w:uiPriority w:val="99"/>
    <w:semiHidden/>
    <w:rsid w:val="00D81AA7"/>
    <w:rPr>
      <w:color w:val="808080"/>
    </w:rPr>
  </w:style>
  <w:style w:type="paragraph" w:customStyle="1" w:styleId="Codeblok">
    <w:name w:val="Codeblok"/>
    <w:basedOn w:val="Normal"/>
    <w:rsid w:val="00DD24D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spacing w:line="240" w:lineRule="auto"/>
    </w:pPr>
    <w:rPr>
      <w:rFonts w:ascii="Courier New" w:hAnsi="Courier New"/>
      <w:sz w:val="16"/>
      <w:lang w:val="en-US"/>
    </w:rPr>
  </w:style>
  <w:style w:type="paragraph" w:customStyle="1" w:styleId="Heading1colofon">
    <w:name w:val="Heading 1 colofon"/>
    <w:basedOn w:val="Heading1"/>
    <w:autoRedefine/>
    <w:rsid w:val="009C16F6"/>
    <w:pPr>
      <w:numPr>
        <w:numId w:val="0"/>
      </w:numPr>
    </w:pPr>
    <w:rPr>
      <w:lang w:val="nl-NL"/>
    </w:rPr>
  </w:style>
  <w:style w:type="table" w:customStyle="1" w:styleId="VersionControlTable">
    <w:name w:val="VersionControlTable"/>
    <w:basedOn w:val="TableNormal"/>
    <w:uiPriority w:val="99"/>
    <w:rsid w:val="00791AFB"/>
    <w:pPr>
      <w:spacing w:before="60" w:after="60" w:line="240" w:lineRule="auto"/>
    </w:pPr>
    <w:rPr>
      <w:rFonts w:ascii="Calibri" w:hAnsi="Calibri"/>
      <w:sz w:val="18"/>
    </w:rPr>
    <w:tblPr/>
    <w:tblStylePr w:type="firstRow">
      <w:rPr>
        <w:b/>
      </w:rPr>
      <w:tblPr/>
      <w:tcPr>
        <w:tcBorders>
          <w:top w:val="nil"/>
          <w:left w:val="nil"/>
          <w:bottom w:val="dotted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PlainTable11">
    <w:name w:val="Plain Table 11"/>
    <w:basedOn w:val="TableNormal"/>
    <w:uiPriority w:val="99"/>
    <w:rsid w:val="005B010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99"/>
    <w:rsid w:val="005B010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99"/>
    <w:rsid w:val="005B010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GridLight1">
    <w:name w:val="Table Grid Light1"/>
    <w:basedOn w:val="TableNormal"/>
    <w:uiPriority w:val="99"/>
    <w:rsid w:val="005B010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Hertest">
    <w:name w:val="Hertest"/>
    <w:basedOn w:val="Normal"/>
    <w:link w:val="HertestChar"/>
    <w:rsid w:val="00AC372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</w:style>
  <w:style w:type="character" w:customStyle="1" w:styleId="HertestChar">
    <w:name w:val="Hertest Char"/>
    <w:basedOn w:val="DefaultParagraphFont"/>
    <w:link w:val="Hertest"/>
    <w:rsid w:val="00AC3728"/>
    <w:rPr>
      <w:rFonts w:ascii="Calibri" w:hAnsi="Calibri"/>
      <w:sz w:val="22"/>
    </w:rPr>
  </w:style>
  <w:style w:type="character" w:styleId="UnresolvedMention">
    <w:name w:val="Unresolved Mention"/>
    <w:basedOn w:val="DefaultParagraphFont"/>
    <w:uiPriority w:val="99"/>
    <w:rsid w:val="00DC2E9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3593"/>
    <w:rPr>
      <w:color w:val="800080" w:themeColor="followedHyperlink"/>
      <w:u w:val="single"/>
    </w:rPr>
  </w:style>
  <w:style w:type="table" w:styleId="GridTable2-Accent5">
    <w:name w:val="Grid Table 2 Accent 5"/>
    <w:basedOn w:val="TableNormal"/>
    <w:uiPriority w:val="47"/>
    <w:rsid w:val="00B1662E"/>
    <w:pPr>
      <w:spacing w:after="0"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Revision">
    <w:name w:val="Revision"/>
    <w:hidden/>
    <w:uiPriority w:val="99"/>
    <w:semiHidden/>
    <w:rsid w:val="009E2DEA"/>
    <w:pPr>
      <w:spacing w:after="0" w:line="240" w:lineRule="auto"/>
    </w:pPr>
    <w:rPr>
      <w:rFonts w:ascii="Calibri" w:hAnsi="Calibri"/>
      <w:sz w:val="22"/>
    </w:rPr>
  </w:style>
  <w:style w:type="character" w:styleId="Mention">
    <w:name w:val="Mention"/>
    <w:basedOn w:val="DefaultParagraphFont"/>
    <w:uiPriority w:val="99"/>
    <w:unhideWhenUsed/>
    <w:rsid w:val="008D1DB5"/>
    <w:rPr>
      <w:color w:val="2B579A"/>
      <w:shd w:val="clear" w:color="auto" w:fill="E1DFDD"/>
    </w:rPr>
  </w:style>
  <w:style w:type="table" w:styleId="GridTable6ColourfulAccent1">
    <w:name w:val="Grid Table 6 Colorful Accent 1"/>
    <w:aliases w:val="mtv table"/>
    <w:basedOn w:val="TableNormal"/>
    <w:uiPriority w:val="51"/>
    <w:rsid w:val="0074359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6ColourfulAccent1">
    <w:name w:val="List Table 6 Colorful Accent 1"/>
    <w:basedOn w:val="TableNormal"/>
    <w:uiPriority w:val="51"/>
    <w:rsid w:val="000A333E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mvt3">
    <w:name w:val="mvt3"/>
    <w:basedOn w:val="GridTable6ColourfulAccent5"/>
    <w:uiPriority w:val="99"/>
    <w:rsid w:val="006D68D7"/>
    <w:rPr>
      <w:rFonts w:ascii="Bradley Hand" w:hAnsi="Bradley Hand"/>
      <w:color w:val="000000" w:themeColor="text1"/>
      <w:sz w:val="20"/>
      <w:szCs w:val="20"/>
      <w:lang w:val="en-NL" w:eastAsia="en-GB"/>
    </w:rPr>
    <w:tblPr/>
    <w:tblStylePr w:type="firstRow">
      <w:rPr>
        <w:rFonts w:asciiTheme="majorHAnsi" w:hAnsiTheme="majorHAnsi"/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rPr>
        <w:rFonts w:ascii="Apple Chancery" w:hAnsi="Apple Chancery"/>
      </w:rPr>
      <w:tblPr/>
      <w:tcPr>
        <w:shd w:val="clear" w:color="auto" w:fill="DAEEF3" w:themeFill="accent5" w:themeFillTint="33"/>
      </w:tcPr>
    </w:tblStylePr>
  </w:style>
  <w:style w:type="table" w:styleId="GridTable6ColourfulAccent5">
    <w:name w:val="Grid Table 6 Colorful Accent 5"/>
    <w:basedOn w:val="TableNormal"/>
    <w:uiPriority w:val="51"/>
    <w:rsid w:val="00AB68A3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24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DEDED"/>
                    <w:right w:val="none" w:sz="0" w:space="0" w:color="auto"/>
                  </w:divBdr>
                  <w:divsChild>
                    <w:div w:id="139585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50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137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99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220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851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30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3896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625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7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DEDED"/>
                    <w:right w:val="none" w:sz="0" w:space="0" w:color="auto"/>
                  </w:divBdr>
                  <w:divsChild>
                    <w:div w:id="104267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181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227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577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657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8984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27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398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DEDED"/>
                    <w:right w:val="none" w:sz="0" w:space="0" w:color="auto"/>
                  </w:divBdr>
                  <w:divsChild>
                    <w:div w:id="14197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82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108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206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11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9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70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DEDED"/>
                    <w:right w:val="none" w:sz="0" w:space="0" w:color="auto"/>
                  </w:divBdr>
                  <w:divsChild>
                    <w:div w:id="6207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965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713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4471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46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480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278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925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423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18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DEDED"/>
                    <w:right w:val="none" w:sz="0" w:space="0" w:color="auto"/>
                  </w:divBdr>
                  <w:divsChild>
                    <w:div w:id="154868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100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422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482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133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860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9161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162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81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56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5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3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3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996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2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emf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95E650B-015A-5B4E-A3B6-10A61F4D2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1335</TotalTime>
  <Pages>3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365 Security Review</vt:lpstr>
    </vt:vector>
  </TitlesOfParts>
  <Manager/>
  <Company/>
  <LinksUpToDate>false</LinksUpToDate>
  <CharactersWithSpaces>1452</CharactersWithSpaces>
  <SharedDoc>false</SharedDoc>
  <HyperlinkBase/>
  <HLinks>
    <vt:vector size="990" baseType="variant">
      <vt:variant>
        <vt:i4>1114167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_Toc70079899</vt:lpwstr>
      </vt:variant>
      <vt:variant>
        <vt:i4>1048631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_Toc70079898</vt:lpwstr>
      </vt:variant>
      <vt:variant>
        <vt:i4>2031671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_Toc70079897</vt:lpwstr>
      </vt:variant>
      <vt:variant>
        <vt:i4>1966135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_Toc70079896</vt:lpwstr>
      </vt:variant>
      <vt:variant>
        <vt:i4>1900599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_Toc70079895</vt:lpwstr>
      </vt:variant>
      <vt:variant>
        <vt:i4>1835063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_Toc70079894</vt:lpwstr>
      </vt:variant>
      <vt:variant>
        <vt:i4>1769527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_Toc70079893</vt:lpwstr>
      </vt:variant>
      <vt:variant>
        <vt:i4>1703991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_Toc70079892</vt:lpwstr>
      </vt:variant>
      <vt:variant>
        <vt:i4>1638455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_Toc70079891</vt:lpwstr>
      </vt:variant>
      <vt:variant>
        <vt:i4>1572919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_Toc70079890</vt:lpwstr>
      </vt:variant>
      <vt:variant>
        <vt:i4>1114166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_Toc70079889</vt:lpwstr>
      </vt:variant>
      <vt:variant>
        <vt:i4>1048630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_Toc70079888</vt:lpwstr>
      </vt:variant>
      <vt:variant>
        <vt:i4>2031670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_Toc70079887</vt:lpwstr>
      </vt:variant>
      <vt:variant>
        <vt:i4>1966134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_Toc70079886</vt:lpwstr>
      </vt:variant>
      <vt:variant>
        <vt:i4>1900598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_Toc70079885</vt:lpwstr>
      </vt:variant>
      <vt:variant>
        <vt:i4>1835062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_Toc70079884</vt:lpwstr>
      </vt:variant>
      <vt:variant>
        <vt:i4>1769526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_Toc70079883</vt:lpwstr>
      </vt:variant>
      <vt:variant>
        <vt:i4>1703990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_Toc70079882</vt:lpwstr>
      </vt:variant>
      <vt:variant>
        <vt:i4>1638454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_Toc70079881</vt:lpwstr>
      </vt:variant>
      <vt:variant>
        <vt:i4>1572918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_Toc70079880</vt:lpwstr>
      </vt:variant>
      <vt:variant>
        <vt:i4>1114169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_Toc70079879</vt:lpwstr>
      </vt:variant>
      <vt:variant>
        <vt:i4>1048633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_Toc70079878</vt:lpwstr>
      </vt:variant>
      <vt:variant>
        <vt:i4>2031673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_Toc70079877</vt:lpwstr>
      </vt:variant>
      <vt:variant>
        <vt:i4>1966137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_Toc70079876</vt:lpwstr>
      </vt:variant>
      <vt:variant>
        <vt:i4>1900601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_Toc70079875</vt:lpwstr>
      </vt:variant>
      <vt:variant>
        <vt:i4>1835065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_Toc70079874</vt:lpwstr>
      </vt:variant>
      <vt:variant>
        <vt:i4>1769529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_Toc70079873</vt:lpwstr>
      </vt:variant>
      <vt:variant>
        <vt:i4>1703993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_Toc70079872</vt:lpwstr>
      </vt:variant>
      <vt:variant>
        <vt:i4>1638457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_Toc70079871</vt:lpwstr>
      </vt:variant>
      <vt:variant>
        <vt:i4>1572921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_Toc70079870</vt:lpwstr>
      </vt:variant>
      <vt:variant>
        <vt:i4>1114168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_Toc70079869</vt:lpwstr>
      </vt:variant>
      <vt:variant>
        <vt:i4>1048632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_Toc70079868</vt:lpwstr>
      </vt:variant>
      <vt:variant>
        <vt:i4>2031672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_Toc70079867</vt:lpwstr>
      </vt:variant>
      <vt:variant>
        <vt:i4>1966136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_Toc70079866</vt:lpwstr>
      </vt:variant>
      <vt:variant>
        <vt:i4>1900600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_Toc70079865</vt:lpwstr>
      </vt:variant>
      <vt:variant>
        <vt:i4>1835064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_Toc70079864</vt:lpwstr>
      </vt:variant>
      <vt:variant>
        <vt:i4>1769528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_Toc70079863</vt:lpwstr>
      </vt:variant>
      <vt:variant>
        <vt:i4>1703992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_Toc70079862</vt:lpwstr>
      </vt:variant>
      <vt:variant>
        <vt:i4>1638456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_Toc70079861</vt:lpwstr>
      </vt:variant>
      <vt:variant>
        <vt:i4>1572920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_Toc70079860</vt:lpwstr>
      </vt:variant>
      <vt:variant>
        <vt:i4>1114171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_Toc70079859</vt:lpwstr>
      </vt:variant>
      <vt:variant>
        <vt:i4>1048635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_Toc70079858</vt:lpwstr>
      </vt:variant>
      <vt:variant>
        <vt:i4>2031675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_Toc70079857</vt:lpwstr>
      </vt:variant>
      <vt:variant>
        <vt:i4>1966139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_Toc70079856</vt:lpwstr>
      </vt:variant>
      <vt:variant>
        <vt:i4>1900603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_Toc70079855</vt:lpwstr>
      </vt:variant>
      <vt:variant>
        <vt:i4>1835067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_Toc70079854</vt:lpwstr>
      </vt:variant>
      <vt:variant>
        <vt:i4>1769531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_Toc70079853</vt:lpwstr>
      </vt:variant>
      <vt:variant>
        <vt:i4>1703995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_Toc70079852</vt:lpwstr>
      </vt:variant>
      <vt:variant>
        <vt:i4>1638459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_Toc70079851</vt:lpwstr>
      </vt:variant>
      <vt:variant>
        <vt:i4>1703944</vt:i4>
      </vt:variant>
      <vt:variant>
        <vt:i4>3</vt:i4>
      </vt:variant>
      <vt:variant>
        <vt:i4>0</vt:i4>
      </vt:variant>
      <vt:variant>
        <vt:i4>5</vt:i4>
      </vt:variant>
      <vt:variant>
        <vt:lpwstr>http://www.northwave.nl/</vt:lpwstr>
      </vt:variant>
      <vt:variant>
        <vt:lpwstr/>
      </vt:variant>
      <vt:variant>
        <vt:i4>7667797</vt:i4>
      </vt:variant>
      <vt:variant>
        <vt:i4>0</vt:i4>
      </vt:variant>
      <vt:variant>
        <vt:i4>0</vt:i4>
      </vt:variant>
      <vt:variant>
        <vt:i4>5</vt:i4>
      </vt:variant>
      <vt:variant>
        <vt:lpwstr>mailto:info@northwave.nl</vt:lpwstr>
      </vt:variant>
      <vt:variant>
        <vt:lpwstr/>
      </vt:variant>
      <vt:variant>
        <vt:i4>2424864</vt:i4>
      </vt:variant>
      <vt:variant>
        <vt:i4>339</vt:i4>
      </vt:variant>
      <vt:variant>
        <vt:i4>0</vt:i4>
      </vt:variant>
      <vt:variant>
        <vt:i4>5</vt:i4>
      </vt:variant>
      <vt:variant>
        <vt:lpwstr>https://admin.microsoft.com/sharepoint</vt:lpwstr>
      </vt:variant>
      <vt:variant>
        <vt:lpwstr/>
      </vt:variant>
      <vt:variant>
        <vt:i4>3801197</vt:i4>
      </vt:variant>
      <vt:variant>
        <vt:i4>336</vt:i4>
      </vt:variant>
      <vt:variant>
        <vt:i4>0</vt:i4>
      </vt:variant>
      <vt:variant>
        <vt:i4>5</vt:i4>
      </vt:variant>
      <vt:variant>
        <vt:lpwstr>https://admin.onedrive.com/</vt:lpwstr>
      </vt:variant>
      <vt:variant>
        <vt:lpwstr/>
      </vt:variant>
      <vt:variant>
        <vt:i4>2424864</vt:i4>
      </vt:variant>
      <vt:variant>
        <vt:i4>333</vt:i4>
      </vt:variant>
      <vt:variant>
        <vt:i4>0</vt:i4>
      </vt:variant>
      <vt:variant>
        <vt:i4>5</vt:i4>
      </vt:variant>
      <vt:variant>
        <vt:lpwstr>https://admin.microsoft.com/sharepoint</vt:lpwstr>
      </vt:variant>
      <vt:variant>
        <vt:lpwstr/>
      </vt:variant>
      <vt:variant>
        <vt:i4>3801197</vt:i4>
      </vt:variant>
      <vt:variant>
        <vt:i4>330</vt:i4>
      </vt:variant>
      <vt:variant>
        <vt:i4>0</vt:i4>
      </vt:variant>
      <vt:variant>
        <vt:i4>5</vt:i4>
      </vt:variant>
      <vt:variant>
        <vt:lpwstr>https://admin.onedrive.com/</vt:lpwstr>
      </vt:variant>
      <vt:variant>
        <vt:lpwstr/>
      </vt:variant>
      <vt:variant>
        <vt:i4>4456520</vt:i4>
      </vt:variant>
      <vt:variant>
        <vt:i4>327</vt:i4>
      </vt:variant>
      <vt:variant>
        <vt:i4>0</vt:i4>
      </vt:variant>
      <vt:variant>
        <vt:i4>5</vt:i4>
      </vt:variant>
      <vt:variant>
        <vt:lpwstr>https://docs.microsoft.com/en-us/sharepoint/control-access-based-on-network-location</vt:lpwstr>
      </vt:variant>
      <vt:variant>
        <vt:lpwstr/>
      </vt:variant>
      <vt:variant>
        <vt:i4>2424864</vt:i4>
      </vt:variant>
      <vt:variant>
        <vt:i4>324</vt:i4>
      </vt:variant>
      <vt:variant>
        <vt:i4>0</vt:i4>
      </vt:variant>
      <vt:variant>
        <vt:i4>5</vt:i4>
      </vt:variant>
      <vt:variant>
        <vt:lpwstr>https://admin.microsoft.com/sharepoint</vt:lpwstr>
      </vt:variant>
      <vt:variant>
        <vt:lpwstr/>
      </vt:variant>
      <vt:variant>
        <vt:i4>3801197</vt:i4>
      </vt:variant>
      <vt:variant>
        <vt:i4>321</vt:i4>
      </vt:variant>
      <vt:variant>
        <vt:i4>0</vt:i4>
      </vt:variant>
      <vt:variant>
        <vt:i4>5</vt:i4>
      </vt:variant>
      <vt:variant>
        <vt:lpwstr>https://admin.onedrive.com/</vt:lpwstr>
      </vt:variant>
      <vt:variant>
        <vt:lpwstr/>
      </vt:variant>
      <vt:variant>
        <vt:i4>4456520</vt:i4>
      </vt:variant>
      <vt:variant>
        <vt:i4>318</vt:i4>
      </vt:variant>
      <vt:variant>
        <vt:i4>0</vt:i4>
      </vt:variant>
      <vt:variant>
        <vt:i4>5</vt:i4>
      </vt:variant>
      <vt:variant>
        <vt:lpwstr>https://docs.microsoft.com/en-us/sharepoint/control-access-based-on-network-location</vt:lpwstr>
      </vt:variant>
      <vt:variant>
        <vt:lpwstr/>
      </vt:variant>
      <vt:variant>
        <vt:i4>4456521</vt:i4>
      </vt:variant>
      <vt:variant>
        <vt:i4>315</vt:i4>
      </vt:variant>
      <vt:variant>
        <vt:i4>0</vt:i4>
      </vt:variant>
      <vt:variant>
        <vt:i4>5</vt:i4>
      </vt:variant>
      <vt:variant>
        <vt:lpwstr>https://docs.microsoft.com/en-us/onedrive/allow-syncing-only-on-specific-domains</vt:lpwstr>
      </vt:variant>
      <vt:variant>
        <vt:lpwstr/>
      </vt:variant>
      <vt:variant>
        <vt:i4>4456521</vt:i4>
      </vt:variant>
      <vt:variant>
        <vt:i4>312</vt:i4>
      </vt:variant>
      <vt:variant>
        <vt:i4>0</vt:i4>
      </vt:variant>
      <vt:variant>
        <vt:i4>5</vt:i4>
      </vt:variant>
      <vt:variant>
        <vt:lpwstr>https://docs.microsoft.com/en-us/onedrive/allow-syncing-only-on-specific-domains</vt:lpwstr>
      </vt:variant>
      <vt:variant>
        <vt:lpwstr/>
      </vt:variant>
      <vt:variant>
        <vt:i4>4259846</vt:i4>
      </vt:variant>
      <vt:variant>
        <vt:i4>309</vt:i4>
      </vt:variant>
      <vt:variant>
        <vt:i4>0</vt:i4>
      </vt:variant>
      <vt:variant>
        <vt:i4>5</vt:i4>
      </vt:variant>
      <vt:variant>
        <vt:lpwstr>https://docs.microsoft.com/en-us/microsoft-365/solutions/best-practices-anonymous-sharing?view=o365-worldwide</vt:lpwstr>
      </vt:variant>
      <vt:variant>
        <vt:lpwstr/>
      </vt:variant>
      <vt:variant>
        <vt:i4>1572929</vt:i4>
      </vt:variant>
      <vt:variant>
        <vt:i4>306</vt:i4>
      </vt:variant>
      <vt:variant>
        <vt:i4>0</vt:i4>
      </vt:variant>
      <vt:variant>
        <vt:i4>5</vt:i4>
      </vt:variant>
      <vt:variant>
        <vt:lpwstr>https://compliance.microsoft.com/</vt:lpwstr>
      </vt:variant>
      <vt:variant>
        <vt:lpwstr/>
      </vt:variant>
      <vt:variant>
        <vt:i4>4259846</vt:i4>
      </vt:variant>
      <vt:variant>
        <vt:i4>303</vt:i4>
      </vt:variant>
      <vt:variant>
        <vt:i4>0</vt:i4>
      </vt:variant>
      <vt:variant>
        <vt:i4>5</vt:i4>
      </vt:variant>
      <vt:variant>
        <vt:lpwstr>https://docs.microsoft.com/en-us/microsoft-365/solutions/best-practices-anonymous-sharing?view=o365-worldwide</vt:lpwstr>
      </vt:variant>
      <vt:variant>
        <vt:lpwstr/>
      </vt:variant>
      <vt:variant>
        <vt:i4>1572929</vt:i4>
      </vt:variant>
      <vt:variant>
        <vt:i4>300</vt:i4>
      </vt:variant>
      <vt:variant>
        <vt:i4>0</vt:i4>
      </vt:variant>
      <vt:variant>
        <vt:i4>5</vt:i4>
      </vt:variant>
      <vt:variant>
        <vt:lpwstr>https://compliance.microsoft.com/</vt:lpwstr>
      </vt:variant>
      <vt:variant>
        <vt:lpwstr/>
      </vt:variant>
      <vt:variant>
        <vt:i4>4259846</vt:i4>
      </vt:variant>
      <vt:variant>
        <vt:i4>297</vt:i4>
      </vt:variant>
      <vt:variant>
        <vt:i4>0</vt:i4>
      </vt:variant>
      <vt:variant>
        <vt:i4>5</vt:i4>
      </vt:variant>
      <vt:variant>
        <vt:lpwstr>https://docs.microsoft.com/en-us/microsoft-365/solutions/best-practices-anonymous-sharing?view=o365-worldwide</vt:lpwstr>
      </vt:variant>
      <vt:variant>
        <vt:lpwstr/>
      </vt:variant>
      <vt:variant>
        <vt:i4>65617</vt:i4>
      </vt:variant>
      <vt:variant>
        <vt:i4>294</vt:i4>
      </vt:variant>
      <vt:variant>
        <vt:i4>0</vt:i4>
      </vt:variant>
      <vt:variant>
        <vt:i4>5</vt:i4>
      </vt:variant>
      <vt:variant>
        <vt:lpwstr>https://docs.microsoft.com/en-us/sharepoint/external-sharing-overview</vt:lpwstr>
      </vt:variant>
      <vt:variant>
        <vt:lpwstr/>
      </vt:variant>
      <vt:variant>
        <vt:i4>2424864</vt:i4>
      </vt:variant>
      <vt:variant>
        <vt:i4>291</vt:i4>
      </vt:variant>
      <vt:variant>
        <vt:i4>0</vt:i4>
      </vt:variant>
      <vt:variant>
        <vt:i4>5</vt:i4>
      </vt:variant>
      <vt:variant>
        <vt:lpwstr>https://admin.microsoft.com/sharepoint</vt:lpwstr>
      </vt:variant>
      <vt:variant>
        <vt:lpwstr/>
      </vt:variant>
      <vt:variant>
        <vt:i4>3801197</vt:i4>
      </vt:variant>
      <vt:variant>
        <vt:i4>288</vt:i4>
      </vt:variant>
      <vt:variant>
        <vt:i4>0</vt:i4>
      </vt:variant>
      <vt:variant>
        <vt:i4>5</vt:i4>
      </vt:variant>
      <vt:variant>
        <vt:lpwstr>https://admin.onedrive.com/</vt:lpwstr>
      </vt:variant>
      <vt:variant>
        <vt:lpwstr/>
      </vt:variant>
      <vt:variant>
        <vt:i4>4259846</vt:i4>
      </vt:variant>
      <vt:variant>
        <vt:i4>285</vt:i4>
      </vt:variant>
      <vt:variant>
        <vt:i4>0</vt:i4>
      </vt:variant>
      <vt:variant>
        <vt:i4>5</vt:i4>
      </vt:variant>
      <vt:variant>
        <vt:lpwstr>https://docs.microsoft.com/en-us/microsoft-365/solutions/best-practices-anonymous-sharing?view=o365-worldwide</vt:lpwstr>
      </vt:variant>
      <vt:variant>
        <vt:lpwstr/>
      </vt:variant>
      <vt:variant>
        <vt:i4>65617</vt:i4>
      </vt:variant>
      <vt:variant>
        <vt:i4>282</vt:i4>
      </vt:variant>
      <vt:variant>
        <vt:i4>0</vt:i4>
      </vt:variant>
      <vt:variant>
        <vt:i4>5</vt:i4>
      </vt:variant>
      <vt:variant>
        <vt:lpwstr>https://docs.microsoft.com/en-us/sharepoint/external-sharing-overview</vt:lpwstr>
      </vt:variant>
      <vt:variant>
        <vt:lpwstr/>
      </vt:variant>
      <vt:variant>
        <vt:i4>4259846</vt:i4>
      </vt:variant>
      <vt:variant>
        <vt:i4>279</vt:i4>
      </vt:variant>
      <vt:variant>
        <vt:i4>0</vt:i4>
      </vt:variant>
      <vt:variant>
        <vt:i4>5</vt:i4>
      </vt:variant>
      <vt:variant>
        <vt:lpwstr>https://docs.microsoft.com/en-us/microsoft-365/solutions/best-practices-anonymous-sharing?view=o365-worldwide</vt:lpwstr>
      </vt:variant>
      <vt:variant>
        <vt:lpwstr/>
      </vt:variant>
      <vt:variant>
        <vt:i4>4259846</vt:i4>
      </vt:variant>
      <vt:variant>
        <vt:i4>276</vt:i4>
      </vt:variant>
      <vt:variant>
        <vt:i4>0</vt:i4>
      </vt:variant>
      <vt:variant>
        <vt:i4>5</vt:i4>
      </vt:variant>
      <vt:variant>
        <vt:lpwstr>https://docs.microsoft.com/en-us/microsoft-365/solutions/best-practices-anonymous-sharing?view=o365-worldwide</vt:lpwstr>
      </vt:variant>
      <vt:variant>
        <vt:lpwstr/>
      </vt:variant>
      <vt:variant>
        <vt:i4>65617</vt:i4>
      </vt:variant>
      <vt:variant>
        <vt:i4>273</vt:i4>
      </vt:variant>
      <vt:variant>
        <vt:i4>0</vt:i4>
      </vt:variant>
      <vt:variant>
        <vt:i4>5</vt:i4>
      </vt:variant>
      <vt:variant>
        <vt:lpwstr>https://docs.microsoft.com/en-us/sharepoint/external-sharing-overview</vt:lpwstr>
      </vt:variant>
      <vt:variant>
        <vt:lpwstr/>
      </vt:variant>
      <vt:variant>
        <vt:i4>2424864</vt:i4>
      </vt:variant>
      <vt:variant>
        <vt:i4>270</vt:i4>
      </vt:variant>
      <vt:variant>
        <vt:i4>0</vt:i4>
      </vt:variant>
      <vt:variant>
        <vt:i4>5</vt:i4>
      </vt:variant>
      <vt:variant>
        <vt:lpwstr>https://admin.microsoft.com/sharepoint</vt:lpwstr>
      </vt:variant>
      <vt:variant>
        <vt:lpwstr/>
      </vt:variant>
      <vt:variant>
        <vt:i4>3801197</vt:i4>
      </vt:variant>
      <vt:variant>
        <vt:i4>267</vt:i4>
      </vt:variant>
      <vt:variant>
        <vt:i4>0</vt:i4>
      </vt:variant>
      <vt:variant>
        <vt:i4>5</vt:i4>
      </vt:variant>
      <vt:variant>
        <vt:lpwstr>https://admin.onedrive.com/</vt:lpwstr>
      </vt:variant>
      <vt:variant>
        <vt:lpwstr/>
      </vt:variant>
      <vt:variant>
        <vt:i4>65617</vt:i4>
      </vt:variant>
      <vt:variant>
        <vt:i4>264</vt:i4>
      </vt:variant>
      <vt:variant>
        <vt:i4>0</vt:i4>
      </vt:variant>
      <vt:variant>
        <vt:i4>5</vt:i4>
      </vt:variant>
      <vt:variant>
        <vt:lpwstr>https://docs.microsoft.com/en-us/sharepoint/external-sharing-overview</vt:lpwstr>
      </vt:variant>
      <vt:variant>
        <vt:lpwstr/>
      </vt:variant>
      <vt:variant>
        <vt:i4>4259846</vt:i4>
      </vt:variant>
      <vt:variant>
        <vt:i4>261</vt:i4>
      </vt:variant>
      <vt:variant>
        <vt:i4>0</vt:i4>
      </vt:variant>
      <vt:variant>
        <vt:i4>5</vt:i4>
      </vt:variant>
      <vt:variant>
        <vt:lpwstr>https://docs.microsoft.com/en-us/microsoft-365/solutions/best-practices-anonymous-sharing?view=o365-worldwide</vt:lpwstr>
      </vt:variant>
      <vt:variant>
        <vt:lpwstr/>
      </vt:variant>
      <vt:variant>
        <vt:i4>4259846</vt:i4>
      </vt:variant>
      <vt:variant>
        <vt:i4>258</vt:i4>
      </vt:variant>
      <vt:variant>
        <vt:i4>0</vt:i4>
      </vt:variant>
      <vt:variant>
        <vt:i4>5</vt:i4>
      </vt:variant>
      <vt:variant>
        <vt:lpwstr>https://docs.microsoft.com/en-us/microsoft-365/solutions/best-practices-anonymous-sharing?view=o365-worldwide</vt:lpwstr>
      </vt:variant>
      <vt:variant>
        <vt:lpwstr/>
      </vt:variant>
      <vt:variant>
        <vt:i4>65617</vt:i4>
      </vt:variant>
      <vt:variant>
        <vt:i4>255</vt:i4>
      </vt:variant>
      <vt:variant>
        <vt:i4>0</vt:i4>
      </vt:variant>
      <vt:variant>
        <vt:i4>5</vt:i4>
      </vt:variant>
      <vt:variant>
        <vt:lpwstr>https://docs.microsoft.com/en-us/sharepoint/external-sharing-overview</vt:lpwstr>
      </vt:variant>
      <vt:variant>
        <vt:lpwstr/>
      </vt:variant>
      <vt:variant>
        <vt:i4>2424864</vt:i4>
      </vt:variant>
      <vt:variant>
        <vt:i4>252</vt:i4>
      </vt:variant>
      <vt:variant>
        <vt:i4>0</vt:i4>
      </vt:variant>
      <vt:variant>
        <vt:i4>5</vt:i4>
      </vt:variant>
      <vt:variant>
        <vt:lpwstr>https://admin.microsoft.com/sharepoint</vt:lpwstr>
      </vt:variant>
      <vt:variant>
        <vt:lpwstr/>
      </vt:variant>
      <vt:variant>
        <vt:i4>3801197</vt:i4>
      </vt:variant>
      <vt:variant>
        <vt:i4>249</vt:i4>
      </vt:variant>
      <vt:variant>
        <vt:i4>0</vt:i4>
      </vt:variant>
      <vt:variant>
        <vt:i4>5</vt:i4>
      </vt:variant>
      <vt:variant>
        <vt:lpwstr>https://admin.onedrive.com/</vt:lpwstr>
      </vt:variant>
      <vt:variant>
        <vt:lpwstr/>
      </vt:variant>
      <vt:variant>
        <vt:i4>65617</vt:i4>
      </vt:variant>
      <vt:variant>
        <vt:i4>246</vt:i4>
      </vt:variant>
      <vt:variant>
        <vt:i4>0</vt:i4>
      </vt:variant>
      <vt:variant>
        <vt:i4>5</vt:i4>
      </vt:variant>
      <vt:variant>
        <vt:lpwstr>https://docs.microsoft.com/en-us/sharepoint/external-sharing-overview</vt:lpwstr>
      </vt:variant>
      <vt:variant>
        <vt:lpwstr/>
      </vt:variant>
      <vt:variant>
        <vt:i4>4259846</vt:i4>
      </vt:variant>
      <vt:variant>
        <vt:i4>243</vt:i4>
      </vt:variant>
      <vt:variant>
        <vt:i4>0</vt:i4>
      </vt:variant>
      <vt:variant>
        <vt:i4>5</vt:i4>
      </vt:variant>
      <vt:variant>
        <vt:lpwstr>https://docs.microsoft.com/en-us/microsoft-365/solutions/best-practices-anonymous-sharing?view=o365-worldwide</vt:lpwstr>
      </vt:variant>
      <vt:variant>
        <vt:lpwstr/>
      </vt:variant>
      <vt:variant>
        <vt:i4>8126507</vt:i4>
      </vt:variant>
      <vt:variant>
        <vt:i4>240</vt:i4>
      </vt:variant>
      <vt:variant>
        <vt:i4>0</vt:i4>
      </vt:variant>
      <vt:variant>
        <vt:i4>5</vt:i4>
      </vt:variant>
      <vt:variant>
        <vt:lpwstr>https://docs.microsoft.com/en-us/sharepoint/restricted-domains-sharing</vt:lpwstr>
      </vt:variant>
      <vt:variant>
        <vt:lpwstr/>
      </vt:variant>
      <vt:variant>
        <vt:i4>65617</vt:i4>
      </vt:variant>
      <vt:variant>
        <vt:i4>237</vt:i4>
      </vt:variant>
      <vt:variant>
        <vt:i4>0</vt:i4>
      </vt:variant>
      <vt:variant>
        <vt:i4>5</vt:i4>
      </vt:variant>
      <vt:variant>
        <vt:lpwstr>https://docs.microsoft.com/en-us/sharepoint/external-sharing-overview</vt:lpwstr>
      </vt:variant>
      <vt:variant>
        <vt:lpwstr/>
      </vt:variant>
      <vt:variant>
        <vt:i4>2424864</vt:i4>
      </vt:variant>
      <vt:variant>
        <vt:i4>234</vt:i4>
      </vt:variant>
      <vt:variant>
        <vt:i4>0</vt:i4>
      </vt:variant>
      <vt:variant>
        <vt:i4>5</vt:i4>
      </vt:variant>
      <vt:variant>
        <vt:lpwstr>https://admin.microsoft.com/sharepoint</vt:lpwstr>
      </vt:variant>
      <vt:variant>
        <vt:lpwstr/>
      </vt:variant>
      <vt:variant>
        <vt:i4>3801197</vt:i4>
      </vt:variant>
      <vt:variant>
        <vt:i4>231</vt:i4>
      </vt:variant>
      <vt:variant>
        <vt:i4>0</vt:i4>
      </vt:variant>
      <vt:variant>
        <vt:i4>5</vt:i4>
      </vt:variant>
      <vt:variant>
        <vt:lpwstr>https://admin.onedrive.com/</vt:lpwstr>
      </vt:variant>
      <vt:variant>
        <vt:lpwstr/>
      </vt:variant>
      <vt:variant>
        <vt:i4>8126507</vt:i4>
      </vt:variant>
      <vt:variant>
        <vt:i4>228</vt:i4>
      </vt:variant>
      <vt:variant>
        <vt:i4>0</vt:i4>
      </vt:variant>
      <vt:variant>
        <vt:i4>5</vt:i4>
      </vt:variant>
      <vt:variant>
        <vt:lpwstr>https://docs.microsoft.com/en-us/sharepoint/restricted-domains-sharing</vt:lpwstr>
      </vt:variant>
      <vt:variant>
        <vt:lpwstr/>
      </vt:variant>
      <vt:variant>
        <vt:i4>65617</vt:i4>
      </vt:variant>
      <vt:variant>
        <vt:i4>225</vt:i4>
      </vt:variant>
      <vt:variant>
        <vt:i4>0</vt:i4>
      </vt:variant>
      <vt:variant>
        <vt:i4>5</vt:i4>
      </vt:variant>
      <vt:variant>
        <vt:lpwstr>https://docs.microsoft.com/en-us/sharepoint/external-sharing-overview</vt:lpwstr>
      </vt:variant>
      <vt:variant>
        <vt:lpwstr/>
      </vt:variant>
      <vt:variant>
        <vt:i4>4259846</vt:i4>
      </vt:variant>
      <vt:variant>
        <vt:i4>222</vt:i4>
      </vt:variant>
      <vt:variant>
        <vt:i4>0</vt:i4>
      </vt:variant>
      <vt:variant>
        <vt:i4>5</vt:i4>
      </vt:variant>
      <vt:variant>
        <vt:lpwstr>https://docs.microsoft.com/en-us/microsoft-365/solutions/best-practices-anonymous-sharing?view=o365-worldwide</vt:lpwstr>
      </vt:variant>
      <vt:variant>
        <vt:lpwstr/>
      </vt:variant>
      <vt:variant>
        <vt:i4>6619255</vt:i4>
      </vt:variant>
      <vt:variant>
        <vt:i4>219</vt:i4>
      </vt:variant>
      <vt:variant>
        <vt:i4>0</vt:i4>
      </vt:variant>
      <vt:variant>
        <vt:i4>5</vt:i4>
      </vt:variant>
      <vt:variant>
        <vt:lpwstr>https://docs.microsoft.com/en-us/sharepoint/change-default-sharing-link</vt:lpwstr>
      </vt:variant>
      <vt:variant>
        <vt:lpwstr/>
      </vt:variant>
      <vt:variant>
        <vt:i4>65617</vt:i4>
      </vt:variant>
      <vt:variant>
        <vt:i4>216</vt:i4>
      </vt:variant>
      <vt:variant>
        <vt:i4>0</vt:i4>
      </vt:variant>
      <vt:variant>
        <vt:i4>5</vt:i4>
      </vt:variant>
      <vt:variant>
        <vt:lpwstr>https://docs.microsoft.com/en-us/sharepoint/external-sharing-overview</vt:lpwstr>
      </vt:variant>
      <vt:variant>
        <vt:lpwstr/>
      </vt:variant>
      <vt:variant>
        <vt:i4>2424864</vt:i4>
      </vt:variant>
      <vt:variant>
        <vt:i4>213</vt:i4>
      </vt:variant>
      <vt:variant>
        <vt:i4>0</vt:i4>
      </vt:variant>
      <vt:variant>
        <vt:i4>5</vt:i4>
      </vt:variant>
      <vt:variant>
        <vt:lpwstr>https://admin.microsoft.com/sharepoint</vt:lpwstr>
      </vt:variant>
      <vt:variant>
        <vt:lpwstr/>
      </vt:variant>
      <vt:variant>
        <vt:i4>3801197</vt:i4>
      </vt:variant>
      <vt:variant>
        <vt:i4>210</vt:i4>
      </vt:variant>
      <vt:variant>
        <vt:i4>0</vt:i4>
      </vt:variant>
      <vt:variant>
        <vt:i4>5</vt:i4>
      </vt:variant>
      <vt:variant>
        <vt:lpwstr>https://admin.onedrive.com/</vt:lpwstr>
      </vt:variant>
      <vt:variant>
        <vt:lpwstr/>
      </vt:variant>
      <vt:variant>
        <vt:i4>65617</vt:i4>
      </vt:variant>
      <vt:variant>
        <vt:i4>207</vt:i4>
      </vt:variant>
      <vt:variant>
        <vt:i4>0</vt:i4>
      </vt:variant>
      <vt:variant>
        <vt:i4>5</vt:i4>
      </vt:variant>
      <vt:variant>
        <vt:lpwstr>https://docs.microsoft.com/en-us/sharepoint/external-sharing-overview</vt:lpwstr>
      </vt:variant>
      <vt:variant>
        <vt:lpwstr/>
      </vt:variant>
      <vt:variant>
        <vt:i4>4259846</vt:i4>
      </vt:variant>
      <vt:variant>
        <vt:i4>204</vt:i4>
      </vt:variant>
      <vt:variant>
        <vt:i4>0</vt:i4>
      </vt:variant>
      <vt:variant>
        <vt:i4>5</vt:i4>
      </vt:variant>
      <vt:variant>
        <vt:lpwstr>https://docs.microsoft.com/en-us/microsoft-365/solutions/best-practices-anonymous-sharing?view=o365-worldwide</vt:lpwstr>
      </vt:variant>
      <vt:variant>
        <vt:lpwstr/>
      </vt:variant>
      <vt:variant>
        <vt:i4>65617</vt:i4>
      </vt:variant>
      <vt:variant>
        <vt:i4>201</vt:i4>
      </vt:variant>
      <vt:variant>
        <vt:i4>0</vt:i4>
      </vt:variant>
      <vt:variant>
        <vt:i4>5</vt:i4>
      </vt:variant>
      <vt:variant>
        <vt:lpwstr>https://docs.microsoft.com/en-us/sharepoint/external-sharing-overview</vt:lpwstr>
      </vt:variant>
      <vt:variant>
        <vt:lpwstr/>
      </vt:variant>
      <vt:variant>
        <vt:i4>3932221</vt:i4>
      </vt:variant>
      <vt:variant>
        <vt:i4>198</vt:i4>
      </vt:variant>
      <vt:variant>
        <vt:i4>0</vt:i4>
      </vt:variant>
      <vt:variant>
        <vt:i4>5</vt:i4>
      </vt:variant>
      <vt:variant>
        <vt:lpwstr>https://docs.microsoft.com/en-us/sharepoint/turn-external-sharing-on-or-off</vt:lpwstr>
      </vt:variant>
      <vt:variant>
        <vt:lpwstr/>
      </vt:variant>
      <vt:variant>
        <vt:i4>65617</vt:i4>
      </vt:variant>
      <vt:variant>
        <vt:i4>195</vt:i4>
      </vt:variant>
      <vt:variant>
        <vt:i4>0</vt:i4>
      </vt:variant>
      <vt:variant>
        <vt:i4>5</vt:i4>
      </vt:variant>
      <vt:variant>
        <vt:lpwstr>https://docs.microsoft.com/en-us/sharepoint/external-sharing-overview</vt:lpwstr>
      </vt:variant>
      <vt:variant>
        <vt:lpwstr/>
      </vt:variant>
      <vt:variant>
        <vt:i4>4980759</vt:i4>
      </vt:variant>
      <vt:variant>
        <vt:i4>192</vt:i4>
      </vt:variant>
      <vt:variant>
        <vt:i4>0</vt:i4>
      </vt:variant>
      <vt:variant>
        <vt:i4>5</vt:i4>
      </vt:variant>
      <vt:variant>
        <vt:lpwstr>https://support.microsoft.com/en-us/office/should-i-save-files-to-onedrive-or-sharepoint-d18d21a0-1f9f-4f6c-ac45-d52afa0a4a2e</vt:lpwstr>
      </vt:variant>
      <vt:variant>
        <vt:lpwstr/>
      </vt:variant>
      <vt:variant>
        <vt:i4>2228337</vt:i4>
      </vt:variant>
      <vt:variant>
        <vt:i4>189</vt:i4>
      </vt:variant>
      <vt:variant>
        <vt:i4>0</vt:i4>
      </vt:variant>
      <vt:variant>
        <vt:i4>5</vt:i4>
      </vt:variant>
      <vt:variant>
        <vt:lpwstr>https://admin.teams.microsoft.com/policies/manage-apps</vt:lpwstr>
      </vt:variant>
      <vt:variant>
        <vt:lpwstr/>
      </vt:variant>
      <vt:variant>
        <vt:i4>2228337</vt:i4>
      </vt:variant>
      <vt:variant>
        <vt:i4>186</vt:i4>
      </vt:variant>
      <vt:variant>
        <vt:i4>0</vt:i4>
      </vt:variant>
      <vt:variant>
        <vt:i4>5</vt:i4>
      </vt:variant>
      <vt:variant>
        <vt:lpwstr>https://admin.teams.microsoft.com/policies/manage-apps</vt:lpwstr>
      </vt:variant>
      <vt:variant>
        <vt:lpwstr/>
      </vt:variant>
      <vt:variant>
        <vt:i4>1900575</vt:i4>
      </vt:variant>
      <vt:variant>
        <vt:i4>183</vt:i4>
      </vt:variant>
      <vt:variant>
        <vt:i4>0</vt:i4>
      </vt:variant>
      <vt:variant>
        <vt:i4>5</vt:i4>
      </vt:variant>
      <vt:variant>
        <vt:lpwstr>https://docs.microsoft.com/en-us/microsoftteams/meeting-policies-in-teams</vt:lpwstr>
      </vt:variant>
      <vt:variant>
        <vt:lpwstr/>
      </vt:variant>
      <vt:variant>
        <vt:i4>1900575</vt:i4>
      </vt:variant>
      <vt:variant>
        <vt:i4>180</vt:i4>
      </vt:variant>
      <vt:variant>
        <vt:i4>0</vt:i4>
      </vt:variant>
      <vt:variant>
        <vt:i4>5</vt:i4>
      </vt:variant>
      <vt:variant>
        <vt:lpwstr>https://docs.microsoft.com/en-us/microsoftteams/meeting-policies-in-teams</vt:lpwstr>
      </vt:variant>
      <vt:variant>
        <vt:lpwstr/>
      </vt:variant>
      <vt:variant>
        <vt:i4>7405670</vt:i4>
      </vt:variant>
      <vt:variant>
        <vt:i4>177</vt:i4>
      </vt:variant>
      <vt:variant>
        <vt:i4>0</vt:i4>
      </vt:variant>
      <vt:variant>
        <vt:i4>5</vt:i4>
      </vt:variant>
      <vt:variant>
        <vt:lpwstr>https://admin.teams.microsoft.com/meetings/settings</vt:lpwstr>
      </vt:variant>
      <vt:variant>
        <vt:lpwstr/>
      </vt:variant>
      <vt:variant>
        <vt:i4>1900575</vt:i4>
      </vt:variant>
      <vt:variant>
        <vt:i4>174</vt:i4>
      </vt:variant>
      <vt:variant>
        <vt:i4>0</vt:i4>
      </vt:variant>
      <vt:variant>
        <vt:i4>5</vt:i4>
      </vt:variant>
      <vt:variant>
        <vt:lpwstr>https://docs.microsoft.com/en-us/microsoftteams/meeting-policies-in-teams</vt:lpwstr>
      </vt:variant>
      <vt:variant>
        <vt:lpwstr/>
      </vt:variant>
      <vt:variant>
        <vt:i4>5374024</vt:i4>
      </vt:variant>
      <vt:variant>
        <vt:i4>171</vt:i4>
      </vt:variant>
      <vt:variant>
        <vt:i4>0</vt:i4>
      </vt:variant>
      <vt:variant>
        <vt:i4>5</vt:i4>
      </vt:variant>
      <vt:variant>
        <vt:lpwstr>https://techcommunity.microsoft.com/t5/microsoft-teams/what-does-disabling-anonymous-users-from-joining-teams-meetings/m-p/360843</vt:lpwstr>
      </vt:variant>
      <vt:variant>
        <vt:lpwstr/>
      </vt:variant>
      <vt:variant>
        <vt:i4>5832784</vt:i4>
      </vt:variant>
      <vt:variant>
        <vt:i4>168</vt:i4>
      </vt:variant>
      <vt:variant>
        <vt:i4>0</vt:i4>
      </vt:variant>
      <vt:variant>
        <vt:i4>5</vt:i4>
      </vt:variant>
      <vt:variant>
        <vt:lpwstr>https://docs.microsoft.com/en-us/exchange/clients-and-mobile-in-exchange-online/client-access-rules/client-access-rules</vt:lpwstr>
      </vt:variant>
      <vt:variant>
        <vt:lpwstr>administration</vt:lpwstr>
      </vt:variant>
      <vt:variant>
        <vt:i4>5832784</vt:i4>
      </vt:variant>
      <vt:variant>
        <vt:i4>165</vt:i4>
      </vt:variant>
      <vt:variant>
        <vt:i4>0</vt:i4>
      </vt:variant>
      <vt:variant>
        <vt:i4>5</vt:i4>
      </vt:variant>
      <vt:variant>
        <vt:lpwstr>https://docs.microsoft.com/en-us/exchange/clients-and-mobile-in-exchange-online/client-access-rules/client-access-rules</vt:lpwstr>
      </vt:variant>
      <vt:variant>
        <vt:lpwstr>administration</vt:lpwstr>
      </vt:variant>
      <vt:variant>
        <vt:i4>3080232</vt:i4>
      </vt:variant>
      <vt:variant>
        <vt:i4>162</vt:i4>
      </vt:variant>
      <vt:variant>
        <vt:i4>0</vt:i4>
      </vt:variant>
      <vt:variant>
        <vt:i4>5</vt:i4>
      </vt:variant>
      <vt:variant>
        <vt:lpwstr>https://docs.microsoft.com/en-us/exchange/clients-and-mobile-in-exchange-online/client-access-rules/client-access-rules</vt:lpwstr>
      </vt:variant>
      <vt:variant>
        <vt:lpwstr/>
      </vt:variant>
      <vt:variant>
        <vt:i4>3866668</vt:i4>
      </vt:variant>
      <vt:variant>
        <vt:i4>159</vt:i4>
      </vt:variant>
      <vt:variant>
        <vt:i4>0</vt:i4>
      </vt:variant>
      <vt:variant>
        <vt:i4>5</vt:i4>
      </vt:variant>
      <vt:variant>
        <vt:lpwstr>https://servicetrust.microsoft.com/AdminPage/TlsDeprecationReport/Download</vt:lpwstr>
      </vt:variant>
      <vt:variant>
        <vt:lpwstr/>
      </vt:variant>
      <vt:variant>
        <vt:i4>3866668</vt:i4>
      </vt:variant>
      <vt:variant>
        <vt:i4>156</vt:i4>
      </vt:variant>
      <vt:variant>
        <vt:i4>0</vt:i4>
      </vt:variant>
      <vt:variant>
        <vt:i4>5</vt:i4>
      </vt:variant>
      <vt:variant>
        <vt:lpwstr>https://servicetrust.microsoft.com/AdminPage/TlsDeprecationReport/Download</vt:lpwstr>
      </vt:variant>
      <vt:variant>
        <vt:lpwstr/>
      </vt:variant>
      <vt:variant>
        <vt:i4>3407975</vt:i4>
      </vt:variant>
      <vt:variant>
        <vt:i4>153</vt:i4>
      </vt:variant>
      <vt:variant>
        <vt:i4>0</vt:i4>
      </vt:variant>
      <vt:variant>
        <vt:i4>5</vt:i4>
      </vt:variant>
      <vt:variant>
        <vt:lpwstr>https://docs.microsoft.com/en-us/microsoft-365/compliance/prepare-tls-1.2-in-office-365?view=o365-worldwide</vt:lpwstr>
      </vt:variant>
      <vt:variant>
        <vt:lpwstr/>
      </vt:variant>
      <vt:variant>
        <vt:i4>1048611</vt:i4>
      </vt:variant>
      <vt:variant>
        <vt:i4>150</vt:i4>
      </vt:variant>
      <vt:variant>
        <vt:i4>0</vt:i4>
      </vt:variant>
      <vt:variant>
        <vt:i4>5</vt:i4>
      </vt:variant>
      <vt:variant>
        <vt:lpwstr>https://answers.microsoft.com/en-us/msoffice/forum/msoffice_outlook/outbound-connector-validation-failing-relay-denied/747a6136-bf06-418a-817d-dd0c8ebae094</vt:lpwstr>
      </vt:variant>
      <vt:variant>
        <vt:lpwstr/>
      </vt:variant>
      <vt:variant>
        <vt:i4>2097205</vt:i4>
      </vt:variant>
      <vt:variant>
        <vt:i4>147</vt:i4>
      </vt:variant>
      <vt:variant>
        <vt:i4>0</vt:i4>
      </vt:variant>
      <vt:variant>
        <vt:i4>5</vt:i4>
      </vt:variant>
      <vt:variant>
        <vt:lpwstr>https://docs.microsoft.com/en-us/exchange/mail-flow-best-practices/use-connectors-to-configure-mail-flow/use-connectors-to-configure-mail-flow</vt:lpwstr>
      </vt:variant>
      <vt:variant>
        <vt:lpwstr/>
      </vt:variant>
      <vt:variant>
        <vt:i4>2818085</vt:i4>
      </vt:variant>
      <vt:variant>
        <vt:i4>144</vt:i4>
      </vt:variant>
      <vt:variant>
        <vt:i4>0</vt:i4>
      </vt:variant>
      <vt:variant>
        <vt:i4>5</vt:i4>
      </vt:variant>
      <vt:variant>
        <vt:lpwstr>https://docs.microsoft.com/en-us/microsoft-365/security/office-365-security/set-up-anti-phishing-policies?view=o365-worldwide</vt:lpwstr>
      </vt:variant>
      <vt:variant>
        <vt:lpwstr>advanced-phishing-thresholds-in-anti-phishing-policies-in-microsoft-defender-for-office-365</vt:lpwstr>
      </vt:variant>
      <vt:variant>
        <vt:i4>7536691</vt:i4>
      </vt:variant>
      <vt:variant>
        <vt:i4>141</vt:i4>
      </vt:variant>
      <vt:variant>
        <vt:i4>0</vt:i4>
      </vt:variant>
      <vt:variant>
        <vt:i4>5</vt:i4>
      </vt:variant>
      <vt:variant>
        <vt:lpwstr>https://docs.microsoft.com/en-us/exchange/client-developer/exchange-web-services/how-to-configure-impersonation</vt:lpwstr>
      </vt:variant>
      <vt:variant>
        <vt:lpwstr/>
      </vt:variant>
      <vt:variant>
        <vt:i4>6619233</vt:i4>
      </vt:variant>
      <vt:variant>
        <vt:i4>138</vt:i4>
      </vt:variant>
      <vt:variant>
        <vt:i4>0</vt:i4>
      </vt:variant>
      <vt:variant>
        <vt:i4>5</vt:i4>
      </vt:variant>
      <vt:variant>
        <vt:lpwstr>https://protection.office.com/antiphishing</vt:lpwstr>
      </vt:variant>
      <vt:variant>
        <vt:lpwstr/>
      </vt:variant>
      <vt:variant>
        <vt:i4>1572877</vt:i4>
      </vt:variant>
      <vt:variant>
        <vt:i4>135</vt:i4>
      </vt:variant>
      <vt:variant>
        <vt:i4>0</vt:i4>
      </vt:variant>
      <vt:variant>
        <vt:i4>5</vt:i4>
      </vt:variant>
      <vt:variant>
        <vt:lpwstr>https://docs.microsoft.com/en-us/microsoft-365/security/office-365-security/set-up-anti-phishing-policies?view=o365-worldwide</vt:lpwstr>
      </vt:variant>
      <vt:variant>
        <vt:lpwstr/>
      </vt:variant>
      <vt:variant>
        <vt:i4>4390928</vt:i4>
      </vt:variant>
      <vt:variant>
        <vt:i4>132</vt:i4>
      </vt:variant>
      <vt:variant>
        <vt:i4>0</vt:i4>
      </vt:variant>
      <vt:variant>
        <vt:i4>5</vt:i4>
      </vt:variant>
      <vt:variant>
        <vt:lpwstr>https://protection.office.com/dkimv2</vt:lpwstr>
      </vt:variant>
      <vt:variant>
        <vt:lpwstr/>
      </vt:variant>
      <vt:variant>
        <vt:i4>2687085</vt:i4>
      </vt:variant>
      <vt:variant>
        <vt:i4>129</vt:i4>
      </vt:variant>
      <vt:variant>
        <vt:i4>0</vt:i4>
      </vt:variant>
      <vt:variant>
        <vt:i4>5</vt:i4>
      </vt:variant>
      <vt:variant>
        <vt:lpwstr>https://docs.microsoft.com/en-us/microsoft-365/security/office-365-security/use-dkim-to-validate-outbound-email?view=o365-worldwide</vt:lpwstr>
      </vt:variant>
      <vt:variant>
        <vt:lpwstr/>
      </vt:variant>
      <vt:variant>
        <vt:i4>3604528</vt:i4>
      </vt:variant>
      <vt:variant>
        <vt:i4>126</vt:i4>
      </vt:variant>
      <vt:variant>
        <vt:i4>0</vt:i4>
      </vt:variant>
      <vt:variant>
        <vt:i4>5</vt:i4>
      </vt:variant>
      <vt:variant>
        <vt:lpwstr>https://docs.microsoft.com/en-us/microsoft-365/security/office-365-security/use-dmarc-to-validate-email?view=o365-worldwide</vt:lpwstr>
      </vt:variant>
      <vt:variant>
        <vt:lpwstr/>
      </vt:variant>
      <vt:variant>
        <vt:i4>2490402</vt:i4>
      </vt:variant>
      <vt:variant>
        <vt:i4>123</vt:i4>
      </vt:variant>
      <vt:variant>
        <vt:i4>0</vt:i4>
      </vt:variant>
      <vt:variant>
        <vt:i4>5</vt:i4>
      </vt:variant>
      <vt:variant>
        <vt:lpwstr>https://docs.microsoft.com/en-us/microsoft-365/security/office-365-security/how-office-365-uses-spf-to-prevent-spoofing?view=o365-worldwide</vt:lpwstr>
      </vt:variant>
      <vt:variant>
        <vt:lpwstr/>
      </vt:variant>
      <vt:variant>
        <vt:i4>983120</vt:i4>
      </vt:variant>
      <vt:variant>
        <vt:i4>120</vt:i4>
      </vt:variant>
      <vt:variant>
        <vt:i4>0</vt:i4>
      </vt:variant>
      <vt:variant>
        <vt:i4>5</vt:i4>
      </vt:variant>
      <vt:variant>
        <vt:lpwstr>https://docs.microsoft.com/en-us/microsoft-365/security/office-365-security/external-email-forwarding?view=o365-worldwide</vt:lpwstr>
      </vt:variant>
      <vt:variant>
        <vt:lpwstr>blocked-email-forwarding-messages</vt:lpwstr>
      </vt:variant>
      <vt:variant>
        <vt:i4>2228268</vt:i4>
      </vt:variant>
      <vt:variant>
        <vt:i4>117</vt:i4>
      </vt:variant>
      <vt:variant>
        <vt:i4>0</vt:i4>
      </vt:variant>
      <vt:variant>
        <vt:i4>5</vt:i4>
      </vt:variant>
      <vt:variant>
        <vt:lpwstr>https://docs.microsoft.com/en-us/exchange/clients-and-mobile-in-exchange-online/disable-basic-authentication-in-exchange-online</vt:lpwstr>
      </vt:variant>
      <vt:variant>
        <vt:lpwstr/>
      </vt:variant>
      <vt:variant>
        <vt:i4>2359340</vt:i4>
      </vt:variant>
      <vt:variant>
        <vt:i4>114</vt:i4>
      </vt:variant>
      <vt:variant>
        <vt:i4>0</vt:i4>
      </vt:variant>
      <vt:variant>
        <vt:i4>5</vt:i4>
      </vt:variant>
      <vt:variant>
        <vt:lpwstr>https://docs.microsoft.com/en-us/office365/servicedescriptions/exchange-online-service-description/exchange-online-service-description</vt:lpwstr>
      </vt:variant>
      <vt:variant>
        <vt:lpwstr/>
      </vt:variant>
      <vt:variant>
        <vt:i4>4063331</vt:i4>
      </vt:variant>
      <vt:variant>
        <vt:i4>111</vt:i4>
      </vt:variant>
      <vt:variant>
        <vt:i4>0</vt:i4>
      </vt:variant>
      <vt:variant>
        <vt:i4>5</vt:i4>
      </vt:variant>
      <vt:variant>
        <vt:lpwstr>https://docs.microsoft.com/en-us/azure/active-directory/authentication/concept-password-ban-bad</vt:lpwstr>
      </vt:variant>
      <vt:variant>
        <vt:lpwstr/>
      </vt:variant>
      <vt:variant>
        <vt:i4>5636169</vt:i4>
      </vt:variant>
      <vt:variant>
        <vt:i4>108</vt:i4>
      </vt:variant>
      <vt:variant>
        <vt:i4>0</vt:i4>
      </vt:variant>
      <vt:variant>
        <vt:i4>5</vt:i4>
      </vt:variant>
      <vt:variant>
        <vt:lpwstr>https://github.com/danielmiessler/SecLists/blob/master/Passwords/Common-Credentials/10-million-password-list-top-1000.txt</vt:lpwstr>
      </vt:variant>
      <vt:variant>
        <vt:lpwstr/>
      </vt:variant>
      <vt:variant>
        <vt:i4>1966094</vt:i4>
      </vt:variant>
      <vt:variant>
        <vt:i4>105</vt:i4>
      </vt:variant>
      <vt:variant>
        <vt:i4>0</vt:i4>
      </vt:variant>
      <vt:variant>
        <vt:i4>5</vt:i4>
      </vt:variant>
      <vt:variant>
        <vt:lpwstr>https://docs.microsoft.com/en-us/azure/active-directory/authentication/concept-password-ban-bad</vt:lpwstr>
      </vt:variant>
      <vt:variant>
        <vt:lpwstr>global-banned-password-list</vt:lpwstr>
      </vt:variant>
      <vt:variant>
        <vt:i4>6815782</vt:i4>
      </vt:variant>
      <vt:variant>
        <vt:i4>102</vt:i4>
      </vt:variant>
      <vt:variant>
        <vt:i4>0</vt:i4>
      </vt:variant>
      <vt:variant>
        <vt:i4>5</vt:i4>
      </vt:variant>
      <vt:variant>
        <vt:lpwstr>https://www.microsoft.com/en-us/research/wp-content/uploads/2016/06/Microsoft_Password_Guidance-1.pdf</vt:lpwstr>
      </vt:variant>
      <vt:variant>
        <vt:lpwstr/>
      </vt:variant>
      <vt:variant>
        <vt:i4>786510</vt:i4>
      </vt:variant>
      <vt:variant>
        <vt:i4>99</vt:i4>
      </vt:variant>
      <vt:variant>
        <vt:i4>0</vt:i4>
      </vt:variant>
      <vt:variant>
        <vt:i4>5</vt:i4>
      </vt:variant>
      <vt:variant>
        <vt:lpwstr>https://docs.microsoft.com/en-us/microsoft-365/admin/misc/password-policy-recommendations?view=o365-worldwide</vt:lpwstr>
      </vt:variant>
      <vt:variant>
        <vt:lpwstr/>
      </vt:variant>
      <vt:variant>
        <vt:i4>786510</vt:i4>
      </vt:variant>
      <vt:variant>
        <vt:i4>96</vt:i4>
      </vt:variant>
      <vt:variant>
        <vt:i4>0</vt:i4>
      </vt:variant>
      <vt:variant>
        <vt:i4>5</vt:i4>
      </vt:variant>
      <vt:variant>
        <vt:lpwstr>https://docs.microsoft.com/en-us/microsoft-365/admin/misc/password-policy-recommendations?view=o365-worldwide</vt:lpwstr>
      </vt:variant>
      <vt:variant>
        <vt:lpwstr/>
      </vt:variant>
      <vt:variant>
        <vt:i4>720924</vt:i4>
      </vt:variant>
      <vt:variant>
        <vt:i4>93</vt:i4>
      </vt:variant>
      <vt:variant>
        <vt:i4>0</vt:i4>
      </vt:variant>
      <vt:variant>
        <vt:i4>5</vt:i4>
      </vt:variant>
      <vt:variant>
        <vt:lpwstr>https://docs.microsoft.com/en-us/azure/active-directory/fundamentals/concept-fundamentals-block-legacy-authentication</vt:lpwstr>
      </vt:variant>
      <vt:variant>
        <vt:lpwstr>:~:text=Today%2C%20the%20majority%20of%20all,%2Dfactor%20authentication%20(MFA).&amp;text=The%20best%20way%20to%20protect,to%20block%20these%20attempts%20altogether</vt:lpwstr>
      </vt:variant>
      <vt:variant>
        <vt:i4>3014756</vt:i4>
      </vt:variant>
      <vt:variant>
        <vt:i4>90</vt:i4>
      </vt:variant>
      <vt:variant>
        <vt:i4>0</vt:i4>
      </vt:variant>
      <vt:variant>
        <vt:i4>5</vt:i4>
      </vt:variant>
      <vt:variant>
        <vt:lpwstr>https://docs.microsoft.com/en-us/azure/active-directory/conditional-access/block-legacy-authentication</vt:lpwstr>
      </vt:variant>
      <vt:variant>
        <vt:lpwstr/>
      </vt:variant>
      <vt:variant>
        <vt:i4>2031688</vt:i4>
      </vt:variant>
      <vt:variant>
        <vt:i4>87</vt:i4>
      </vt:variant>
      <vt:variant>
        <vt:i4>0</vt:i4>
      </vt:variant>
      <vt:variant>
        <vt:i4>5</vt:i4>
      </vt:variant>
      <vt:variant>
        <vt:lpwstr>https://account.activedirectory.windowsazure.com/UserManagement/MultifactorVerification.aspx</vt:lpwstr>
      </vt:variant>
      <vt:variant>
        <vt:lpwstr/>
      </vt:variant>
      <vt:variant>
        <vt:i4>6488171</vt:i4>
      </vt:variant>
      <vt:variant>
        <vt:i4>84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>blade/Microsoft_AAD_IAM/ConditionalAccessBlade/Policies</vt:lpwstr>
      </vt:variant>
      <vt:variant>
        <vt:i4>2031688</vt:i4>
      </vt:variant>
      <vt:variant>
        <vt:i4>81</vt:i4>
      </vt:variant>
      <vt:variant>
        <vt:i4>0</vt:i4>
      </vt:variant>
      <vt:variant>
        <vt:i4>5</vt:i4>
      </vt:variant>
      <vt:variant>
        <vt:lpwstr>https://account.activedirectory.windowsazure.com/UserManagement/MultifactorVerification.aspx</vt:lpwstr>
      </vt:variant>
      <vt:variant>
        <vt:lpwstr/>
      </vt:variant>
      <vt:variant>
        <vt:i4>7602212</vt:i4>
      </vt:variant>
      <vt:variant>
        <vt:i4>78</vt:i4>
      </vt:variant>
      <vt:variant>
        <vt:i4>0</vt:i4>
      </vt:variant>
      <vt:variant>
        <vt:i4>5</vt:i4>
      </vt:variant>
      <vt:variant>
        <vt:lpwstr>https://docs.microsoft.com/en-us/microsoft-365/admin/security-and-compliance/set-up-multi-factor-authentication?view=o365-worldwide</vt:lpwstr>
      </vt:variant>
      <vt:variant>
        <vt:lpwstr/>
      </vt:variant>
      <vt:variant>
        <vt:i4>3670112</vt:i4>
      </vt:variant>
      <vt:variant>
        <vt:i4>75</vt:i4>
      </vt:variant>
      <vt:variant>
        <vt:i4>0</vt:i4>
      </vt:variant>
      <vt:variant>
        <vt:i4>5</vt:i4>
      </vt:variant>
      <vt:variant>
        <vt:lpwstr>https://www.microsoft.com/security/blog/2019/08/20/one-simple-action-you-can-take-to-prevent-99-9-percent-of-account-attacks/</vt:lpwstr>
      </vt:variant>
      <vt:variant>
        <vt:lpwstr>:~:text=However%2C%20one%20of%20the%20best,be%20enough%20to%20gain%20access</vt:lpwstr>
      </vt:variant>
      <vt:variant>
        <vt:i4>2031688</vt:i4>
      </vt:variant>
      <vt:variant>
        <vt:i4>72</vt:i4>
      </vt:variant>
      <vt:variant>
        <vt:i4>0</vt:i4>
      </vt:variant>
      <vt:variant>
        <vt:i4>5</vt:i4>
      </vt:variant>
      <vt:variant>
        <vt:lpwstr>https://account.activedirectory.windowsazure.com/UserManagement/MultifactorVerification.aspx</vt:lpwstr>
      </vt:variant>
      <vt:variant>
        <vt:lpwstr/>
      </vt:variant>
      <vt:variant>
        <vt:i4>6488171</vt:i4>
      </vt:variant>
      <vt:variant>
        <vt:i4>69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>blade/Microsoft_AAD_IAM/ConditionalAccessBlade/Policies</vt:lpwstr>
      </vt:variant>
      <vt:variant>
        <vt:i4>2031688</vt:i4>
      </vt:variant>
      <vt:variant>
        <vt:i4>66</vt:i4>
      </vt:variant>
      <vt:variant>
        <vt:i4>0</vt:i4>
      </vt:variant>
      <vt:variant>
        <vt:i4>5</vt:i4>
      </vt:variant>
      <vt:variant>
        <vt:lpwstr>https://account.activedirectory.windowsazure.com/UserManagement/MultifactorVerification.aspx</vt:lpwstr>
      </vt:variant>
      <vt:variant>
        <vt:lpwstr/>
      </vt:variant>
      <vt:variant>
        <vt:i4>3670112</vt:i4>
      </vt:variant>
      <vt:variant>
        <vt:i4>63</vt:i4>
      </vt:variant>
      <vt:variant>
        <vt:i4>0</vt:i4>
      </vt:variant>
      <vt:variant>
        <vt:i4>5</vt:i4>
      </vt:variant>
      <vt:variant>
        <vt:lpwstr>https://www.microsoft.com/security/blog/2019/08/20/one-simple-action-you-can-take-to-prevent-99-9-percent-of-account-attacks/</vt:lpwstr>
      </vt:variant>
      <vt:variant>
        <vt:lpwstr>:~:text=However%2C%20one%20of%20the%20best,be%20enough%20to%20gain%20access</vt:lpwstr>
      </vt:variant>
      <vt:variant>
        <vt:i4>4390988</vt:i4>
      </vt:variant>
      <vt:variant>
        <vt:i4>60</vt:i4>
      </vt:variant>
      <vt:variant>
        <vt:i4>0</vt:i4>
      </vt:variant>
      <vt:variant>
        <vt:i4>5</vt:i4>
      </vt:variant>
      <vt:variant>
        <vt:lpwstr>https://docs.microsoft.com/en-us/azure/active-directory/conditional-access/howto-conditional-access-policy-admin-mfa</vt:lpwstr>
      </vt:variant>
      <vt:variant>
        <vt:lpwstr/>
      </vt:variant>
      <vt:variant>
        <vt:i4>5963868</vt:i4>
      </vt:variant>
      <vt:variant>
        <vt:i4>57</vt:i4>
      </vt:variant>
      <vt:variant>
        <vt:i4>0</vt:i4>
      </vt:variant>
      <vt:variant>
        <vt:i4>5</vt:i4>
      </vt:variant>
      <vt:variant>
        <vt:lpwstr>https://docs.microsoft.com/en-us/azure/active-directory/authentication/concept-mfa-howitworks</vt:lpwstr>
      </vt:variant>
      <vt:variant>
        <vt:lpwstr/>
      </vt:variant>
      <vt:variant>
        <vt:i4>655383</vt:i4>
      </vt:variant>
      <vt:variant>
        <vt:i4>54</vt:i4>
      </vt:variant>
      <vt:variant>
        <vt:i4>0</vt:i4>
      </vt:variant>
      <vt:variant>
        <vt:i4>5</vt:i4>
      </vt:variant>
      <vt:variant>
        <vt:lpwstr>https://docs.microsoft.com/en-us/microsoft-365/admin/add-users/about-admin-roles?view=o365-worldwide</vt:lpwstr>
      </vt:variant>
      <vt:variant>
        <vt:lpwstr/>
      </vt:variant>
      <vt:variant>
        <vt:i4>6357092</vt:i4>
      </vt:variant>
      <vt:variant>
        <vt:i4>51</vt:i4>
      </vt:variant>
      <vt:variant>
        <vt:i4>0</vt:i4>
      </vt:variant>
      <vt:variant>
        <vt:i4>5</vt:i4>
      </vt:variant>
      <vt:variant>
        <vt:lpwstr>https://docs.microsoft.com/en-us/azure/active-directory/roles/permissions-reference</vt:lpwstr>
      </vt:variant>
      <vt:variant>
        <vt:lpwstr>all-roles</vt:lpwstr>
      </vt:variant>
      <vt:variant>
        <vt:i4>8126578</vt:i4>
      </vt:variant>
      <vt:variant>
        <vt:i4>48</vt:i4>
      </vt:variant>
      <vt:variant>
        <vt:i4>0</vt:i4>
      </vt:variant>
      <vt:variant>
        <vt:i4>5</vt:i4>
      </vt:variant>
      <vt:variant>
        <vt:lpwstr>https://docs.microsoft.com/en-us/azure/active-directory/roles/security-emergency-access</vt:lpwstr>
      </vt:variant>
      <vt:variant>
        <vt:lpwstr/>
      </vt:variant>
      <vt:variant>
        <vt:i4>6946913</vt:i4>
      </vt:variant>
      <vt:variant>
        <vt:i4>45</vt:i4>
      </vt:variant>
      <vt:variant>
        <vt:i4>0</vt:i4>
      </vt:variant>
      <vt:variant>
        <vt:i4>5</vt:i4>
      </vt:variant>
      <vt:variant>
        <vt:lpwstr>https://docs.microsoft.com/en-us/microsoft-365/admin/add-users/about-admin-roles?view=o365-worldwide</vt:lpwstr>
      </vt:variant>
      <vt:variant>
        <vt:lpwstr>:~:text=Giving%20too%20many%20users%20global,2%20and%204%20Global%20admins</vt:lpwstr>
      </vt:variant>
      <vt:variant>
        <vt:i4>3997793</vt:i4>
      </vt:variant>
      <vt:variant>
        <vt:i4>42</vt:i4>
      </vt:variant>
      <vt:variant>
        <vt:i4>0</vt:i4>
      </vt:variant>
      <vt:variant>
        <vt:i4>5</vt:i4>
      </vt:variant>
      <vt:variant>
        <vt:lpwstr>https://docs.microsoft.com/en-us/azure/active-directory/reports-monitoring/howto-integrate-activity-logs-with-log-analytics</vt:lpwstr>
      </vt:variant>
      <vt:variant>
        <vt:lpwstr/>
      </vt:variant>
      <vt:variant>
        <vt:i4>131095</vt:i4>
      </vt:variant>
      <vt:variant>
        <vt:i4>39</vt:i4>
      </vt:variant>
      <vt:variant>
        <vt:i4>0</vt:i4>
      </vt:variant>
      <vt:variant>
        <vt:i4>5</vt:i4>
      </vt:variant>
      <vt:variant>
        <vt:lpwstr>https://www.ibm.com/security/data-breach</vt:lpwstr>
      </vt:variant>
      <vt:variant>
        <vt:lpwstr/>
      </vt:variant>
      <vt:variant>
        <vt:i4>7209074</vt:i4>
      </vt:variant>
      <vt:variant>
        <vt:i4>36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>blade/Microsoft_AAD_IAM/ActiveDirectoryMenuBlade/Audit</vt:lpwstr>
      </vt:variant>
      <vt:variant>
        <vt:i4>1114119</vt:i4>
      </vt:variant>
      <vt:variant>
        <vt:i4>33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>blade/Microsoft_AAD_IAM/ActiveDirectoryMenuBlade/SignIns</vt:lpwstr>
      </vt:variant>
      <vt:variant>
        <vt:i4>262236</vt:i4>
      </vt:variant>
      <vt:variant>
        <vt:i4>30</vt:i4>
      </vt:variant>
      <vt:variant>
        <vt:i4>0</vt:i4>
      </vt:variant>
      <vt:variant>
        <vt:i4>5</vt:i4>
      </vt:variant>
      <vt:variant>
        <vt:lpwstr>https://docs.microsoft.com/en-us/azure/azure-monitor/essentials/activity-log</vt:lpwstr>
      </vt:variant>
      <vt:variant>
        <vt:lpwstr/>
      </vt:variant>
      <vt:variant>
        <vt:i4>7209074</vt:i4>
      </vt:variant>
      <vt:variant>
        <vt:i4>27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>blade/Microsoft_AAD_IAM/ActiveDirectoryMenuBlade/Audit</vt:lpwstr>
      </vt:variant>
      <vt:variant>
        <vt:i4>262236</vt:i4>
      </vt:variant>
      <vt:variant>
        <vt:i4>24</vt:i4>
      </vt:variant>
      <vt:variant>
        <vt:i4>0</vt:i4>
      </vt:variant>
      <vt:variant>
        <vt:i4>5</vt:i4>
      </vt:variant>
      <vt:variant>
        <vt:lpwstr>https://docs.microsoft.com/en-us/azure/azure-monitor/essentials/activity-log</vt:lpwstr>
      </vt:variant>
      <vt:variant>
        <vt:lpwstr/>
      </vt:variant>
      <vt:variant>
        <vt:i4>262236</vt:i4>
      </vt:variant>
      <vt:variant>
        <vt:i4>21</vt:i4>
      </vt:variant>
      <vt:variant>
        <vt:i4>0</vt:i4>
      </vt:variant>
      <vt:variant>
        <vt:i4>5</vt:i4>
      </vt:variant>
      <vt:variant>
        <vt:lpwstr>https://docs.microsoft.com/en-us/azure/azure-monitor/essentials/activity-log</vt:lpwstr>
      </vt:variant>
      <vt:variant>
        <vt:lpwstr/>
      </vt:variant>
      <vt:variant>
        <vt:i4>5701708</vt:i4>
      </vt:variant>
      <vt:variant>
        <vt:i4>18</vt:i4>
      </vt:variant>
      <vt:variant>
        <vt:i4>0</vt:i4>
      </vt:variant>
      <vt:variant>
        <vt:i4>5</vt:i4>
      </vt:variant>
      <vt:variant>
        <vt:lpwstr>https://docs.microsoft.com/en-us/microsoft-365/compliance/audit-log-retention-policies?view=o365-worldwide</vt:lpwstr>
      </vt:variant>
      <vt:variant>
        <vt:lpwstr>:~:text=To%20retain%20an%20audit%20log,and%20Audit%20add%2Don%20license</vt:lpwstr>
      </vt:variant>
      <vt:variant>
        <vt:i4>6094938</vt:i4>
      </vt:variant>
      <vt:variant>
        <vt:i4>15</vt:i4>
      </vt:variant>
      <vt:variant>
        <vt:i4>0</vt:i4>
      </vt:variant>
      <vt:variant>
        <vt:i4>5</vt:i4>
      </vt:variant>
      <vt:variant>
        <vt:lpwstr>https://compliance.microsoft.com/auditlogsearch?viewid=Retention</vt:lpwstr>
      </vt:variant>
      <vt:variant>
        <vt:lpwstr/>
      </vt:variant>
      <vt:variant>
        <vt:i4>131095</vt:i4>
      </vt:variant>
      <vt:variant>
        <vt:i4>12</vt:i4>
      </vt:variant>
      <vt:variant>
        <vt:i4>0</vt:i4>
      </vt:variant>
      <vt:variant>
        <vt:i4>5</vt:i4>
      </vt:variant>
      <vt:variant>
        <vt:lpwstr>https://www.ibm.com/security/data-breach</vt:lpwstr>
      </vt:variant>
      <vt:variant>
        <vt:lpwstr/>
      </vt:variant>
      <vt:variant>
        <vt:i4>6094938</vt:i4>
      </vt:variant>
      <vt:variant>
        <vt:i4>9</vt:i4>
      </vt:variant>
      <vt:variant>
        <vt:i4>0</vt:i4>
      </vt:variant>
      <vt:variant>
        <vt:i4>5</vt:i4>
      </vt:variant>
      <vt:variant>
        <vt:lpwstr>https://compliance.microsoft.com/auditlogsearch?viewid=Retention</vt:lpwstr>
      </vt:variant>
      <vt:variant>
        <vt:lpwstr/>
      </vt:variant>
      <vt:variant>
        <vt:i4>262154</vt:i4>
      </vt:variant>
      <vt:variant>
        <vt:i4>6</vt:i4>
      </vt:variant>
      <vt:variant>
        <vt:i4>0</vt:i4>
      </vt:variant>
      <vt:variant>
        <vt:i4>5</vt:i4>
      </vt:variant>
      <vt:variant>
        <vt:lpwstr>https://protection.office.com/unifiedauditlog</vt:lpwstr>
      </vt:variant>
      <vt:variant>
        <vt:lpwstr/>
      </vt:variant>
      <vt:variant>
        <vt:i4>3014756</vt:i4>
      </vt:variant>
      <vt:variant>
        <vt:i4>3</vt:i4>
      </vt:variant>
      <vt:variant>
        <vt:i4>0</vt:i4>
      </vt:variant>
      <vt:variant>
        <vt:i4>5</vt:i4>
      </vt:variant>
      <vt:variant>
        <vt:lpwstr>https://docs.microsoft.com/en-us/azure/sentinel/connect-office-365</vt:lpwstr>
      </vt:variant>
      <vt:variant>
        <vt:lpwstr/>
      </vt:variant>
      <vt:variant>
        <vt:i4>5701708</vt:i4>
      </vt:variant>
      <vt:variant>
        <vt:i4>0</vt:i4>
      </vt:variant>
      <vt:variant>
        <vt:i4>0</vt:i4>
      </vt:variant>
      <vt:variant>
        <vt:i4>5</vt:i4>
      </vt:variant>
      <vt:variant>
        <vt:lpwstr>https://docs.microsoft.com/en-us/microsoft-365/compliance/audit-log-retention-policies?view=o365-worldwide</vt:lpwstr>
      </vt:variant>
      <vt:variant>
        <vt:lpwstr>:~:text=To%20retain%20an%20audit%20log,and%20Audit%20add%2Don%20license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365 Security Review</dc:title>
  <dc:subject/>
  <dc:creator>Jair Santanna</dc:creator>
  <cp:keywords/>
  <dc:description/>
  <cp:lastModifiedBy>Jair Cardoso de Santanna</cp:lastModifiedBy>
  <cp:revision>1846</cp:revision>
  <cp:lastPrinted>2021-04-22T15:59:00Z</cp:lastPrinted>
  <dcterms:created xsi:type="dcterms:W3CDTF">2021-04-02T01:58:00Z</dcterms:created>
  <dcterms:modified xsi:type="dcterms:W3CDTF">2022-02-24T12:30:00Z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radis.ReportVersion">
    <vt:lpwstr>1.0</vt:lpwstr>
  </property>
  <property fmtid="{D5CDD505-2E9C-101B-9397-08002B2CF9AE}" pid="3" name="dradis.ReportDate">
    <vt:lpwstr>1 Januari 2018</vt:lpwstr>
  </property>
  <property fmtid="{D5CDD505-2E9C-101B-9397-08002B2CF9AE}" pid="4" name="dradis.AvailableTestTime">
    <vt:lpwstr>46</vt:lpwstr>
  </property>
  <property fmtid="{D5CDD505-2E9C-101B-9397-08002B2CF9AE}" pid="5" name="customer">
    <vt:lpwstr>customer</vt:lpwstr>
  </property>
</Properties>
</file>