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00E" w:rsidRDefault="0067200E" w:rsidP="003A5628">
      <w:pPr>
        <w:jc w:val="center"/>
        <w:rPr>
          <w:b/>
          <w:sz w:val="28"/>
          <w:szCs w:val="28"/>
          <w:lang w:val="es-ES"/>
        </w:rPr>
      </w:pPr>
      <w:r w:rsidRPr="00386C33">
        <w:rPr>
          <w:b/>
          <w:noProof/>
          <w:sz w:val="28"/>
          <w:szCs w:val="28"/>
        </w:rPr>
        <w:drawing>
          <wp:inline distT="0" distB="0" distL="0" distR="0" wp14:anchorId="40221EB4" wp14:editId="7800B82D">
            <wp:extent cx="2362200" cy="2362200"/>
            <wp:effectExtent l="0" t="0" r="0" b="0"/>
            <wp:docPr id="1" name="Imagen 1" descr="C:\Users\ACER\Documents\ARMONIZARTE\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cuments\ARMONIZARTE\I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200E" w:rsidRDefault="0067200E" w:rsidP="003A5628">
      <w:pPr>
        <w:jc w:val="center"/>
        <w:rPr>
          <w:b/>
          <w:sz w:val="28"/>
          <w:szCs w:val="28"/>
          <w:lang w:val="es-ES"/>
        </w:rPr>
      </w:pPr>
    </w:p>
    <w:p w:rsidR="0067200E" w:rsidRDefault="0067200E" w:rsidP="003A5628">
      <w:pPr>
        <w:jc w:val="center"/>
        <w:rPr>
          <w:b/>
          <w:sz w:val="28"/>
          <w:szCs w:val="28"/>
          <w:lang w:val="es-ES"/>
        </w:rPr>
      </w:pPr>
    </w:p>
    <w:p w:rsidR="003A5628" w:rsidRDefault="003A5628" w:rsidP="003A5628">
      <w:pPr>
        <w:jc w:val="center"/>
        <w:rPr>
          <w:b/>
          <w:sz w:val="28"/>
          <w:szCs w:val="28"/>
          <w:lang w:val="es-ES"/>
        </w:rPr>
      </w:pPr>
      <w:r w:rsidRPr="001A32F3">
        <w:rPr>
          <w:b/>
          <w:sz w:val="28"/>
          <w:szCs w:val="28"/>
          <w:lang w:val="es-ES"/>
        </w:rPr>
        <w:t>PR</w:t>
      </w:r>
      <w:r>
        <w:rPr>
          <w:b/>
          <w:sz w:val="28"/>
          <w:szCs w:val="28"/>
          <w:lang w:val="es-ES"/>
        </w:rPr>
        <w:t>OG</w:t>
      </w:r>
      <w:r w:rsidR="00EF4AE7">
        <w:rPr>
          <w:b/>
          <w:sz w:val="28"/>
          <w:szCs w:val="28"/>
          <w:lang w:val="es-ES"/>
        </w:rPr>
        <w:t>RAMA HOLISTICO SOBRE VIOLENCIA INTRAFAMILIAR</w:t>
      </w:r>
    </w:p>
    <w:p w:rsidR="003A5628" w:rsidRPr="00EC17CA" w:rsidRDefault="003A5628" w:rsidP="003A5628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b/>
          <w:sz w:val="28"/>
          <w:szCs w:val="28"/>
          <w:lang w:val="es-ES"/>
        </w:rPr>
        <w:t xml:space="preserve">INTRODUCCION. - </w:t>
      </w:r>
      <w:r w:rsidRPr="00EC17CA">
        <w:rPr>
          <w:rFonts w:ascii="Times New Roman" w:hAnsi="Times New Roman" w:cs="Times New Roman"/>
          <w:sz w:val="24"/>
          <w:szCs w:val="24"/>
          <w:lang w:val="es-ES"/>
        </w:rPr>
        <w:t>Este programa está hecho para personas que necesitan mejorar su estado de salud mental, emocional, física, social y espiritual.</w:t>
      </w:r>
    </w:p>
    <w:p w:rsidR="003A5628" w:rsidRPr="00EC17CA" w:rsidRDefault="003A5628" w:rsidP="003A5628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EC17CA">
        <w:rPr>
          <w:rFonts w:ascii="Times New Roman" w:hAnsi="Times New Roman" w:cs="Times New Roman"/>
          <w:sz w:val="24"/>
          <w:szCs w:val="24"/>
          <w:lang w:val="es-ES"/>
        </w:rPr>
        <w:t xml:space="preserve">El programa, sigue un orden, pero no es rígido, ni se debe cumplir de manera exacta, es mejor, buscar los tiempos propios, la adaptación al proceso </w:t>
      </w:r>
      <w:r w:rsidR="00D824EA" w:rsidRPr="00EC17CA">
        <w:rPr>
          <w:rFonts w:ascii="Times New Roman" w:hAnsi="Times New Roman" w:cs="Times New Roman"/>
          <w:sz w:val="24"/>
          <w:szCs w:val="24"/>
          <w:lang w:val="es-ES"/>
        </w:rPr>
        <w:t>o ruta par</w:t>
      </w:r>
      <w:r w:rsidR="00EF4AE7" w:rsidRPr="00EC17CA">
        <w:rPr>
          <w:rFonts w:ascii="Times New Roman" w:hAnsi="Times New Roman" w:cs="Times New Roman"/>
          <w:sz w:val="24"/>
          <w:szCs w:val="24"/>
          <w:lang w:val="es-ES"/>
        </w:rPr>
        <w:t>a abordar la violencia intrafamiliar</w:t>
      </w:r>
      <w:r w:rsidRPr="00EC17CA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:rsidR="003A5628" w:rsidRPr="00EC17CA" w:rsidRDefault="003A5628" w:rsidP="003A5628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EC17CA">
        <w:rPr>
          <w:rFonts w:ascii="Times New Roman" w:hAnsi="Times New Roman" w:cs="Times New Roman"/>
          <w:sz w:val="24"/>
          <w:szCs w:val="24"/>
          <w:lang w:val="es-ES"/>
        </w:rPr>
        <w:t>Y siempre, que te sientas desbordado por la situación no dejes de acudir a un profesional de tu localidad o llamar a nuestro equipo  profesional Armonizarte.</w:t>
      </w:r>
    </w:p>
    <w:p w:rsidR="003A5628" w:rsidRPr="00EC17CA" w:rsidRDefault="003A5628" w:rsidP="003A5628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EC17CA">
        <w:rPr>
          <w:rFonts w:ascii="Times New Roman" w:hAnsi="Times New Roman" w:cs="Times New Roman"/>
          <w:sz w:val="24"/>
          <w:szCs w:val="24"/>
          <w:lang w:val="es-ES"/>
        </w:rPr>
        <w:t xml:space="preserve">En este módulo trabajarás con herramientas para comprender mejor tu estado de ánimo, tus pensamientos y tu nivel de energía.  </w:t>
      </w:r>
    </w:p>
    <w:p w:rsidR="003A5628" w:rsidRPr="00EC17CA" w:rsidRDefault="003A5628" w:rsidP="003A5628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EC17CA">
        <w:rPr>
          <w:rFonts w:ascii="Times New Roman" w:hAnsi="Times New Roman" w:cs="Times New Roman"/>
          <w:sz w:val="24"/>
          <w:szCs w:val="24"/>
          <w:lang w:val="es-ES"/>
        </w:rPr>
        <w:t xml:space="preserve">A través de ejercicios aprenderás a identificar pensamientos negativos automáticos, cuestionarlos y reemplazarlos por perspectivas más realistas y compasivas.  </w:t>
      </w:r>
    </w:p>
    <w:p w:rsidR="003A5628" w:rsidRPr="00EC17CA" w:rsidRDefault="003A5628" w:rsidP="003A5628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EC17CA">
        <w:rPr>
          <w:rFonts w:ascii="Times New Roman" w:hAnsi="Times New Roman" w:cs="Times New Roman"/>
          <w:sz w:val="24"/>
          <w:szCs w:val="24"/>
          <w:lang w:val="es-ES"/>
        </w:rPr>
        <w:t>También encontrarás propuestas de actividades agradables y significativas para ir recuperando poco a poco el interés y el sentido en tu día a día.</w:t>
      </w:r>
    </w:p>
    <w:p w:rsidR="00D824EA" w:rsidRDefault="00D824EA" w:rsidP="003A5628">
      <w:pPr>
        <w:jc w:val="both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>Objetivos:</w:t>
      </w:r>
    </w:p>
    <w:p w:rsidR="004E16BE" w:rsidRPr="00A702B7" w:rsidRDefault="004E16BE" w:rsidP="004E16BE">
      <w:pPr>
        <w:pStyle w:val="Prrafodelista"/>
        <w:numPr>
          <w:ilvl w:val="0"/>
          <w:numId w:val="21"/>
        </w:numPr>
        <w:jc w:val="both"/>
        <w:rPr>
          <w:b/>
          <w:sz w:val="24"/>
          <w:szCs w:val="24"/>
          <w:lang w:val="es-ES"/>
        </w:rPr>
      </w:pPr>
      <w:r w:rsidRPr="004E16BE">
        <w:rPr>
          <w:lang w:val="es-ES"/>
        </w:rPr>
        <w:t xml:space="preserve">Fomentar la construcción de relaciones de pareja basadas en la </w:t>
      </w:r>
      <w:r w:rsidRPr="004E16BE">
        <w:rPr>
          <w:b/>
          <w:bCs/>
          <w:lang w:val="es-ES"/>
        </w:rPr>
        <w:t>equidad, el respeto mutuo y la autonomía personal</w:t>
      </w:r>
      <w:r w:rsidRPr="004E16BE">
        <w:rPr>
          <w:lang w:val="es-ES"/>
        </w:rPr>
        <w:t>, mediante la desconstrucción de estereotipos de género y el desarrollo de habilidades de comunicación asertiva, con el fin de erradicar ciclos de abuso y promover una convivencia libre de violencia</w:t>
      </w:r>
    </w:p>
    <w:p w:rsidR="00A702B7" w:rsidRPr="00EF4AE7" w:rsidRDefault="00A702B7" w:rsidP="00A702B7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Dejar de vivir en función de los estados de ánimo del agresor y volver a centrar tu atención en tus propias necesidades, deseos y decisiones.</w:t>
      </w:r>
    </w:p>
    <w:p w:rsidR="00A702B7" w:rsidRPr="004E16BE" w:rsidRDefault="00A702B7" w:rsidP="00A702B7">
      <w:pPr>
        <w:pStyle w:val="Prrafodelista"/>
        <w:jc w:val="both"/>
        <w:rPr>
          <w:b/>
          <w:sz w:val="24"/>
          <w:szCs w:val="24"/>
          <w:lang w:val="es-ES"/>
        </w:rPr>
      </w:pPr>
    </w:p>
    <w:p w:rsidR="00EF4AE7" w:rsidRPr="00EF4AE7" w:rsidRDefault="0067200E" w:rsidP="00EF4AE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>Semana</w:t>
      </w:r>
      <w:r w:rsidR="00EF4AE7" w:rsidRPr="00EF4AE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 xml:space="preserve"> 1: Seguridad y </w:t>
      </w: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 xml:space="preserve">Estabilización </w:t>
      </w:r>
    </w:p>
    <w:p w:rsidR="00EF4AE7" w:rsidRPr="00EF4AE7" w:rsidRDefault="00EF4AE7" w:rsidP="00EF4A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ES"/>
        </w:rPr>
        <w:t>Objetivo: Crear un espacio seguro y reducir la hipervigilancia.</w:t>
      </w:r>
    </w:p>
    <w:p w:rsidR="004E16BE" w:rsidRDefault="00EF4AE7" w:rsidP="00552E81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Actividad Diaria: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"Plan de Seguridad Personal". Identifica salidas, </w:t>
      </w:r>
      <w:r w:rsidR="004E16BE" w:rsidRPr="004E16B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centros de ayuda para mujeres con sus 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números de ayuda y lugares seguros</w:t>
      </w:r>
      <w:r w:rsidR="004E16BE" w:rsidRPr="004E16B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de tu localidad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. </w:t>
      </w:r>
    </w:p>
    <w:p w:rsidR="00EF4AE7" w:rsidRPr="00EF4AE7" w:rsidRDefault="00EF4AE7" w:rsidP="00552E81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Técnica de Relajación:</w:t>
      </w:r>
      <w:r w:rsidR="004E16B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Respiraciónes profundas. 5 minutos</w:t>
      </w:r>
    </w:p>
    <w:p w:rsidR="004E16BE" w:rsidRDefault="004E16BE" w:rsidP="004A1C5A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4E16B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Escribe</w:t>
      </w:r>
      <w:r w:rsidR="00EF4AE7"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: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 xml:space="preserve"> En un cuaderno o diario tuyo:</w:t>
      </w:r>
      <w:r w:rsidR="00EF4AE7"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¿Que te paso? ¿Con quién o quienes?, por què sucedió? ¿ Que tipo de agresión fue: verbal, física, sexual? ¿Desde cuando pasa esto? ¿Cómo te sientes? </w:t>
      </w:r>
    </w:p>
    <w:p w:rsidR="004E16BE" w:rsidRDefault="004E16BE" w:rsidP="004A1C5A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Busca a un profesional en tu localidad o acude a nuestro equipo Armonizarte para que abra un espacio de pareja y se puedan escuchar, puedas dialogar, comprender y cambiar.</w:t>
      </w:r>
    </w:p>
    <w:p w:rsidR="00EF4AE7" w:rsidRPr="00EF4AE7" w:rsidRDefault="00EF4AE7" w:rsidP="004A1C5A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Alimentación: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Eliminar estimulantes (cafeína, exceso de azúcar) que aumentan la sensación de ansiedad y pánico.</w:t>
      </w:r>
    </w:p>
    <w:p w:rsidR="00EF4AE7" w:rsidRPr="00EF4AE7" w:rsidRDefault="00EF4AE7" w:rsidP="00EF4AE7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Medicina Natural: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</w:t>
      </w: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Infusiones de Lavanda o Toronjil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para reducir las palpitaciones y el miedo constante.</w:t>
      </w:r>
    </w:p>
    <w:p w:rsidR="00EF4AE7" w:rsidRPr="00EF4AE7" w:rsidRDefault="0067200E" w:rsidP="00EF4AE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>Semana</w:t>
      </w:r>
      <w:r w:rsidR="00EF4AE7" w:rsidRPr="00EF4AE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 xml:space="preserve"> 2: Desmitificación y Psicoeducación </w:t>
      </w:r>
    </w:p>
    <w:p w:rsidR="00EF4AE7" w:rsidRPr="00EF4AE7" w:rsidRDefault="00EF4AE7" w:rsidP="00EF4A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ES"/>
        </w:rPr>
        <w:t>Objetivo: Romper el ciclo de la culpa y entender la dinámica del abuso.</w:t>
      </w:r>
    </w:p>
    <w:p w:rsidR="00EF4AE7" w:rsidRPr="00EF4AE7" w:rsidRDefault="00EF4AE7" w:rsidP="00EF4AE7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Actividad Diaria: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Identificar el "Círculo de la Violencia". Reconocer las fases (tensión, explosión, luna de miel) para despersonalizar el ataque.</w:t>
      </w:r>
    </w:p>
    <w:p w:rsidR="00EF4AE7" w:rsidRPr="00EF4AE7" w:rsidRDefault="00EF4AE7" w:rsidP="00EF4AE7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Técnica de Relajación: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"Grounding" o Anclaje 5-4-3-2-1 (identificar 5 cosas que ves, 4 que tocas, etc.) para cuando los recuerdos traumáticos invaden.</w:t>
      </w:r>
    </w:p>
    <w:p w:rsidR="00EF4AE7" w:rsidRPr="00EF4AE7" w:rsidRDefault="00EF4AE7" w:rsidP="00EF4AE7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Video de Orientación: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Charlas sobre "Gaslighting" y manipulación emocional para validar tu propia realidad.</w:t>
      </w:r>
    </w:p>
    <w:p w:rsidR="00EF4AE7" w:rsidRPr="00EF4AE7" w:rsidRDefault="00EF4AE7" w:rsidP="00EF4AE7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Ejercicio: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Yoga restaurativo. El trauma se aloja en el cuerpo; el yoga ayuda a recuperar la propiedad sobre tu propio físico.</w:t>
      </w:r>
    </w:p>
    <w:p w:rsidR="00EF4AE7" w:rsidRPr="00EF4AE7" w:rsidRDefault="00EF4AE7" w:rsidP="00EF4AE7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Alimentación: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Incrementar el consumo de </w:t>
      </w: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Magnesio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(espinacas, semillas) para relajar los músculos que suelen estar en tensión defensiva.</w:t>
      </w:r>
    </w:p>
    <w:p w:rsidR="00EF4AE7" w:rsidRPr="00EF4AE7" w:rsidRDefault="00EF4AE7" w:rsidP="00EF4AE7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Medicina Natural: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</w:t>
      </w: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Esencias florales (Rescate/Rescue Remedy)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para momentos de crisis emocional aguda.</w:t>
      </w:r>
    </w:p>
    <w:p w:rsidR="00EF4AE7" w:rsidRPr="00EF4AE7" w:rsidRDefault="0067200E" w:rsidP="00EF4AE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>Semana</w:t>
      </w:r>
      <w:r w:rsidR="00EF4AE7" w:rsidRPr="00EF4AE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 xml:space="preserve"> 3: Reconstrucci</w:t>
      </w: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 xml:space="preserve">ón de la Identidad </w:t>
      </w:r>
    </w:p>
    <w:p w:rsidR="00EF4AE7" w:rsidRPr="00EF4AE7" w:rsidRDefault="00EF4AE7" w:rsidP="00EF4A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ES"/>
        </w:rPr>
        <w:t>Objetivo: Recuperar la autoestima y establecer límites.</w:t>
      </w:r>
    </w:p>
    <w:p w:rsidR="00EF4AE7" w:rsidRPr="00EF4AE7" w:rsidRDefault="00EF4AE7" w:rsidP="00EF4AE7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Actividad Diaria: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"Afirmaciones de Dignidad". Repetir y escribir: "Merezco respeto", "Mi voz tiene valor", "No soy responsable de las acciones de otros".</w:t>
      </w:r>
    </w:p>
    <w:p w:rsidR="00EF4AE7" w:rsidRPr="00EF4AE7" w:rsidRDefault="00EF4AE7" w:rsidP="00EF4AE7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Técnica de Relajación: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Meditación de "Escudo Protector". Visualizar una barrera de luz que protege tu energía y tus emociones.</w:t>
      </w:r>
    </w:p>
    <w:p w:rsidR="00EF4AE7" w:rsidRPr="00EF4AE7" w:rsidRDefault="00EF4AE7" w:rsidP="00F13A29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lastRenderedPageBreak/>
        <w:t>Lectura: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</w:t>
      </w:r>
      <w:r w:rsidR="00F13A29" w:rsidRPr="00F13A29">
        <w:rPr>
          <w:lang w:val="es-ES"/>
        </w:rPr>
        <w:t>CUADERNILLO Complemento del Audiolibro: “El amor no duele”</w:t>
      </w:r>
    </w:p>
    <w:p w:rsidR="00EF4AE7" w:rsidRPr="00EF4AE7" w:rsidRDefault="00EF4AE7" w:rsidP="00EF4AE7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bookmarkStart w:id="0" w:name="_GoBack"/>
      <w:bookmarkEnd w:id="0"/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Ejercicio: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Ejercicios de fuerza o defensa personal (Krav Magá o similares). No para agredir, sino para sentir poder y control sobre tu espacio vital.</w:t>
      </w:r>
    </w:p>
    <w:p w:rsidR="00EF4AE7" w:rsidRPr="00EF4AE7" w:rsidRDefault="00EF4AE7" w:rsidP="00EF4AE7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Alimentación: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Dieta rica en </w:t>
      </w: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Triptófano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(pavo, legumbres, chocolate negro) para elevar los niveles de serotonina, que suelen estar bajos tras el maltrato crónico.</w:t>
      </w:r>
    </w:p>
    <w:p w:rsidR="00EF4AE7" w:rsidRPr="00EF4AE7" w:rsidRDefault="00EF4AE7" w:rsidP="00EF4AE7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Medicina Natural: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</w:t>
      </w: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Hipérico (Hierba de San Juan)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para tratar síntomas leves de depresión reactiva.</w:t>
      </w:r>
    </w:p>
    <w:p w:rsidR="00EF4AE7" w:rsidRPr="00EF4AE7" w:rsidRDefault="0067200E" w:rsidP="00EF4AE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>Semana</w:t>
      </w:r>
      <w:r w:rsidR="00EF4AE7" w:rsidRPr="00EF4AE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 xml:space="preserve"> 4: Autonomía y Proyecto de Vida </w:t>
      </w:r>
    </w:p>
    <w:p w:rsidR="00EF4AE7" w:rsidRPr="00EF4AE7" w:rsidRDefault="00EF4AE7" w:rsidP="00EF4A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ES"/>
        </w:rPr>
        <w:t>Objetivo: Mirar hacia el futuro y sanar los vínculos externos.</w:t>
      </w:r>
    </w:p>
    <w:p w:rsidR="004E16BE" w:rsidRDefault="00EF4AE7" w:rsidP="00EF4AE7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Actividad Diaria: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</w:t>
      </w:r>
      <w:r w:rsidR="004E16B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Integración de todos los componentes, técnicas, evaluación y seguimiento</w:t>
      </w:r>
    </w:p>
    <w:p w:rsidR="00EF4AE7" w:rsidRPr="00EF4AE7" w:rsidRDefault="00EF4AE7" w:rsidP="00EF4AE7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Mapa de sueños y metas independientes. ¿Qué quieres hacer por ti ahora que estás recuperando tu voz?</w:t>
      </w:r>
    </w:p>
    <w:p w:rsidR="00EF4AE7" w:rsidRPr="00EF4AE7" w:rsidRDefault="00EF4AE7" w:rsidP="00EF4AE7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Técnica de Relajación: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Visualización guiada hacia tu "Yo del Futuro" que vive en paz y libertad.</w:t>
      </w:r>
    </w:p>
    <w:p w:rsidR="00EF4AE7" w:rsidRPr="00EF4AE7" w:rsidRDefault="00EF4AE7" w:rsidP="00EF4AE7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Video de Orientación: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Testimonios de supervivientes de VIF para sentir la red de apoyo y la posibilidad de una vida plena.</w:t>
      </w:r>
    </w:p>
    <w:p w:rsidR="00EF4AE7" w:rsidRPr="00EF4AE7" w:rsidRDefault="00EF4AE7" w:rsidP="00EF4AE7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Ejercicio: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Bailar o nadar. Actividades que promuevan la dopamina y la alegría de vivir.</w:t>
      </w:r>
    </w:p>
    <w:p w:rsidR="00EF4AE7" w:rsidRPr="00EF4AE7" w:rsidRDefault="00EF4AE7" w:rsidP="00EF4AE7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Alimentación: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Probióticos (yogur, kéfir) para sanar el eje intestino-cerebro, muy afectado por el estrés postraumático.</w:t>
      </w:r>
    </w:p>
    <w:p w:rsidR="0067200E" w:rsidRDefault="00EF4AE7" w:rsidP="0067200E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Medicina Natural: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</w:t>
      </w:r>
      <w:r w:rsidR="0067200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P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ara ayudar al cuerpo a recuperarse del desgaste de años de estrés crónico (cortisol alto).</w:t>
      </w:r>
    </w:p>
    <w:p w:rsidR="00EC17CA" w:rsidRPr="00314958" w:rsidRDefault="00EC17CA" w:rsidP="00EC17CA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val="es-ES"/>
        </w:rPr>
      </w:pPr>
      <w:r w:rsidRPr="0031495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val="es-ES"/>
        </w:rPr>
        <w:t>Semana 5-6-7-8 Proyecto de vida</w:t>
      </w:r>
    </w:p>
    <w:p w:rsidR="00EC17CA" w:rsidRDefault="00EC17CA" w:rsidP="00EC17CA">
      <w:pPr>
        <w:spacing w:before="100" w:beforeAutospacing="1" w:after="0" w:line="240" w:lineRule="auto"/>
        <w:rPr>
          <w:lang w:val="es-ES"/>
        </w:rPr>
      </w:pPr>
      <w:r w:rsidRPr="00EC17C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"Raíces de Libertad"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: </w:t>
      </w:r>
      <w:r w:rsidRPr="00EC17CA">
        <w:rPr>
          <w:lang w:val="es-ES"/>
        </w:rPr>
        <w:t>Transformando el dolor en autonomía.</w:t>
      </w:r>
    </w:p>
    <w:p w:rsidR="00EC17CA" w:rsidRPr="00EC17CA" w:rsidRDefault="00EC17CA" w:rsidP="00EC17CA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es-ES"/>
        </w:rPr>
      </w:pPr>
      <w:r w:rsidRPr="00EC17CA"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es-ES"/>
        </w:rPr>
        <w:t>1. El Objetivo Central</w:t>
      </w:r>
    </w:p>
    <w:p w:rsidR="00EC17CA" w:rsidRDefault="00EC17CA" w:rsidP="00EC17CA">
      <w:pPr>
        <w:pStyle w:val="Prrafodelista"/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C17C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Brindar herramientas técnicas, psicológicas y financieras para que mujeres en situación de vulnerabilidad puedan generar sus propios ingresos en un entorno seguro y flexible.</w:t>
      </w:r>
    </w:p>
    <w:p w:rsidR="00EC17CA" w:rsidRPr="00EC17CA" w:rsidRDefault="00EC17CA" w:rsidP="00EC17CA">
      <w:pPr>
        <w:pStyle w:val="Prrafodelista"/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Construir un pequeño equipo de mujeres de tu confian</w:t>
      </w:r>
      <w:r w:rsidR="00941226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za para realizar y ejecutar el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emprendimiento.</w:t>
      </w:r>
    </w:p>
    <w:p w:rsidR="00EC17CA" w:rsidRPr="00EC17CA" w:rsidRDefault="00EC17CA" w:rsidP="00EC17CA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es-ES"/>
        </w:rPr>
      </w:pPr>
      <w:r w:rsidRPr="00EC17CA"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es-ES"/>
        </w:rPr>
        <w:t>2. Ejes de Acción (El Método)</w:t>
      </w:r>
    </w:p>
    <w:p w:rsidR="00EC17CA" w:rsidRPr="00EC17CA" w:rsidRDefault="00EC17CA" w:rsidP="00EC17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C17C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Para que el emprendimiento sea exitoso en este contexto, no basta con enseñar un oficio; se necesita un enfoque integral:</w:t>
      </w:r>
    </w:p>
    <w:p w:rsidR="00EC17CA" w:rsidRPr="00EC17CA" w:rsidRDefault="00EC17CA" w:rsidP="00EC17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</w:p>
    <w:p w:rsidR="00EC17CA" w:rsidRPr="00EC17CA" w:rsidRDefault="00EC17CA" w:rsidP="00EC17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C17C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lastRenderedPageBreak/>
        <w:t>Capacitación Técnica: Talleres de oficios con alta demanda (costura creativa, marketing digital, gastronomía, reparación técnica, cosmética natural).</w:t>
      </w:r>
    </w:p>
    <w:p w:rsidR="00EC17CA" w:rsidRPr="00EC17CA" w:rsidRDefault="00EC17CA" w:rsidP="00EC17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C17C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Fortalecimiento Emocional: Mentorías de empoderamiento y acompañamiento psicológico mientras desarrollan el negocio.</w:t>
      </w:r>
    </w:p>
    <w:p w:rsidR="00EC17CA" w:rsidRPr="00EC17CA" w:rsidRDefault="00EC17CA" w:rsidP="00EC17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C17C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Educación Financiera: Manejo de presupuestos, ahorro y microcréditos para evitar que el agresor tome control del dinero.</w:t>
      </w:r>
    </w:p>
    <w:p w:rsidR="00EC17CA" w:rsidRPr="00EC17CA" w:rsidRDefault="00EC17CA" w:rsidP="00EC17CA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es-ES"/>
        </w:rPr>
      </w:pPr>
      <w:r w:rsidRPr="00EC17CA"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es-ES"/>
        </w:rPr>
        <w:t>3. Tres Modelos de Emprendimiento Sugeridos</w:t>
      </w:r>
    </w:p>
    <w:p w:rsidR="00EC17CA" w:rsidRPr="00EC17CA" w:rsidRDefault="00EC17CA" w:rsidP="00EC17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C17C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Dependiendo del contexto local, estos tres modelos suelen funcionar muy bien:</w:t>
      </w:r>
    </w:p>
    <w:p w:rsidR="0067200E" w:rsidRDefault="0067200E" w:rsidP="0067200E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8"/>
        <w:gridCol w:w="3373"/>
        <w:gridCol w:w="3281"/>
      </w:tblGrid>
      <w:tr w:rsidR="0067200E" w:rsidRPr="0067200E" w:rsidTr="0067200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7200E" w:rsidRPr="0067200E" w:rsidRDefault="0067200E" w:rsidP="00672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72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Modelo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7200E" w:rsidRPr="0067200E" w:rsidRDefault="0067200E" w:rsidP="00672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72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7200E" w:rsidRPr="0067200E" w:rsidRDefault="0067200E" w:rsidP="00672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72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Ventaja para la sobreviviente</w:t>
            </w:r>
          </w:p>
        </w:tc>
      </w:tr>
      <w:tr w:rsidR="0067200E" w:rsidRPr="00F13A29" w:rsidTr="006720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7200E" w:rsidRPr="0067200E" w:rsidRDefault="0067200E" w:rsidP="00672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672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Catering o Repostería bajo pedido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7200E" w:rsidRPr="0067200E" w:rsidRDefault="0067200E" w:rsidP="00672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672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Producción de alimentos para eventos o venta directa.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7200E" w:rsidRPr="0067200E" w:rsidRDefault="0067200E" w:rsidP="00672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672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Se puede trabajar desde casa o en una cocina comunitaria segura.</w:t>
            </w:r>
          </w:p>
        </w:tc>
      </w:tr>
      <w:tr w:rsidR="0067200E" w:rsidRPr="00F13A29" w:rsidTr="006720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7200E" w:rsidRPr="0067200E" w:rsidRDefault="0067200E" w:rsidP="00672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72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Agencia de Servicios Digitales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7200E" w:rsidRPr="0067200E" w:rsidRDefault="0067200E" w:rsidP="00672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672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Gestión de redes sociales, transcripción o asistencia virtual.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7200E" w:rsidRPr="0067200E" w:rsidRDefault="0067200E" w:rsidP="00672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672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Requiere poca inversión inicial y permite el anonimato si es necesario.</w:t>
            </w:r>
          </w:p>
        </w:tc>
      </w:tr>
      <w:tr w:rsidR="0067200E" w:rsidRPr="00F13A29" w:rsidTr="006720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7200E" w:rsidRPr="0067200E" w:rsidRDefault="0067200E" w:rsidP="00672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7200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Artesanía de Upcycling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7200E" w:rsidRPr="0067200E" w:rsidRDefault="0067200E" w:rsidP="00672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672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Creación de productos nuevos a partir de materiales reciclados (textiles, madera).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7200E" w:rsidRPr="0067200E" w:rsidRDefault="0067200E" w:rsidP="00672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67200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Es terapéutico y permite márgenes de ganancia altos por el valor artístico.</w:t>
            </w:r>
          </w:p>
        </w:tc>
      </w:tr>
    </w:tbl>
    <w:p w:rsidR="00EC17CA" w:rsidRPr="00EC17CA" w:rsidRDefault="00EC17CA" w:rsidP="00EC17CA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es-ES"/>
        </w:rPr>
      </w:pPr>
      <w:r w:rsidRPr="00EC17CA"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es-ES"/>
        </w:rPr>
        <w:t>4. Estructura de Implementación</w:t>
      </w:r>
    </w:p>
    <w:p w:rsidR="00EC17CA" w:rsidRPr="00EC17CA" w:rsidRDefault="00EC17CA" w:rsidP="00EC17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C17C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Fase de Captación: Alianzas con refugios, centros de salud o iglesias para identificar a las mujeres que necesitan el programa.</w:t>
      </w:r>
    </w:p>
    <w:p w:rsidR="00EC17CA" w:rsidRPr="00EC17CA" w:rsidRDefault="00EC17CA" w:rsidP="00EC17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C17C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El "Capital Semilla": Crear un fondo para entregar un kit básico de herramientas (una máquina de coser, insumos de cocina, una tablet, etc.) al finalizar la capacitación.</w:t>
      </w:r>
    </w:p>
    <w:p w:rsidR="0067200E" w:rsidRDefault="00EC17CA" w:rsidP="00EC17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C17C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Canal de Venta Colectivo: Crear una marca paraguas (ejemplo: "Hecho por Nosotras") para vender los productos en una tienda online común, quitando el peso del marketing individual a cada mujer.</w:t>
      </w:r>
    </w:p>
    <w:p w:rsidR="00EC17CA" w:rsidRPr="00EC17CA" w:rsidRDefault="00EC17CA" w:rsidP="00EC17CA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es-ES"/>
        </w:rPr>
      </w:pPr>
      <w:r w:rsidRPr="00EC17CA"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es-ES"/>
        </w:rPr>
        <w:t>5. Consideraciones de Seguridad (Vital)</w:t>
      </w:r>
    </w:p>
    <w:p w:rsidR="00EC17CA" w:rsidRPr="00EC17CA" w:rsidRDefault="00EC17CA" w:rsidP="00EC17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C17C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En estos proyectos, la seguridad es lo primero:</w:t>
      </w:r>
    </w:p>
    <w:p w:rsidR="00EC17CA" w:rsidRPr="00EC17CA" w:rsidRDefault="00EC17CA" w:rsidP="00EC17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C17C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lastRenderedPageBreak/>
        <w:t>Privacidad: Nunca usar las fotos reales de las mujeres en la publicidad si hay riesgo de que el agresor las rastree.</w:t>
      </w:r>
    </w:p>
    <w:p w:rsidR="00EC17CA" w:rsidRPr="00EC17CA" w:rsidRDefault="00EC17CA" w:rsidP="00EC17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C17C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Cuentas Bancarias: Ayudarlas a abrir cuentas personales y secretas donde solo ellas tengan acceso al dinero.</w:t>
      </w:r>
    </w:p>
    <w:p w:rsidR="00EC17CA" w:rsidRPr="0067200E" w:rsidRDefault="00EC17CA" w:rsidP="00EC17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C17CA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Espacios Seguros: Los talleres deben realizarse en lugares con vigilancia o de acceso controlado.</w:t>
      </w:r>
    </w:p>
    <w:sectPr w:rsidR="00EC17CA" w:rsidRPr="0067200E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1B35" w:rsidRDefault="00201B35" w:rsidP="008125D3">
      <w:pPr>
        <w:spacing w:after="0" w:line="240" w:lineRule="auto"/>
      </w:pPr>
      <w:r>
        <w:separator/>
      </w:r>
    </w:p>
  </w:endnote>
  <w:endnote w:type="continuationSeparator" w:id="0">
    <w:p w:rsidR="00201B35" w:rsidRDefault="00201B35" w:rsidP="00812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2262026"/>
      <w:docPartObj>
        <w:docPartGallery w:val="Page Numbers (Bottom of Page)"/>
        <w:docPartUnique/>
      </w:docPartObj>
    </w:sdtPr>
    <w:sdtEndPr/>
    <w:sdtContent>
      <w:p w:rsidR="008125D3" w:rsidRDefault="008125D3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2" name="Cinta curvada hacia abaj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8125D3" w:rsidRDefault="008125D3">
                              <w:pPr>
                                <w:jc w:val="center"/>
                                <w:rPr>
                                  <w:color w:val="5B9BD5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F13A29" w:rsidRPr="00F13A29">
                                <w:rPr>
                                  <w:noProof/>
                                  <w:color w:val="5B9BD5" w:themeColor="accent1"/>
                                  <w:lang w:val="es-ES"/>
                                </w:rPr>
                                <w:t>3</w:t>
                              </w:r>
                              <w:r>
                                <w:rPr>
                                  <w:color w:val="5B9BD5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 curvada hacia abajo 2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" filled="f" fillcolor="#17365d" strokecolor="#71a0dc">
                  <v:textbox>
                    <w:txbxContent>
                      <w:p w:rsidR="008125D3" w:rsidRDefault="008125D3">
                        <w:pPr>
                          <w:jc w:val="center"/>
                          <w:rPr>
                            <w:color w:val="5B9BD5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F13A29" w:rsidRPr="00F13A29">
                          <w:rPr>
                            <w:noProof/>
                            <w:color w:val="5B9BD5" w:themeColor="accent1"/>
                            <w:lang w:val="es-ES"/>
                          </w:rPr>
                          <w:t>3</w:t>
                        </w:r>
                        <w:r>
                          <w:rPr>
                            <w:color w:val="5B9BD5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1B35" w:rsidRDefault="00201B35" w:rsidP="008125D3">
      <w:pPr>
        <w:spacing w:after="0" w:line="240" w:lineRule="auto"/>
      </w:pPr>
      <w:r>
        <w:separator/>
      </w:r>
    </w:p>
  </w:footnote>
  <w:footnote w:type="continuationSeparator" w:id="0">
    <w:p w:rsidR="00201B35" w:rsidRDefault="00201B35" w:rsidP="008125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F52EF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943E1"/>
    <w:multiLevelType w:val="multilevel"/>
    <w:tmpl w:val="9A60C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34611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20DF4"/>
    <w:multiLevelType w:val="hybridMultilevel"/>
    <w:tmpl w:val="10806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A0EC9"/>
    <w:multiLevelType w:val="multilevel"/>
    <w:tmpl w:val="CA92C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FF12D2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13D60"/>
    <w:multiLevelType w:val="hybridMultilevel"/>
    <w:tmpl w:val="8D2E8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07387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76F38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03A0D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B3D14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A0280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67798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993893"/>
    <w:multiLevelType w:val="multilevel"/>
    <w:tmpl w:val="43D4A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A9077E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592039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870B2A"/>
    <w:multiLevelType w:val="multilevel"/>
    <w:tmpl w:val="F544E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347A59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B510EC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0B4C33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027622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98538C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8"/>
  </w:num>
  <w:num w:numId="3">
    <w:abstractNumId w:val="0"/>
  </w:num>
  <w:num w:numId="4">
    <w:abstractNumId w:val="17"/>
  </w:num>
  <w:num w:numId="5">
    <w:abstractNumId w:val="21"/>
  </w:num>
  <w:num w:numId="6">
    <w:abstractNumId w:val="1"/>
  </w:num>
  <w:num w:numId="7">
    <w:abstractNumId w:val="2"/>
  </w:num>
  <w:num w:numId="8">
    <w:abstractNumId w:val="9"/>
  </w:num>
  <w:num w:numId="9">
    <w:abstractNumId w:val="7"/>
  </w:num>
  <w:num w:numId="10">
    <w:abstractNumId w:val="15"/>
  </w:num>
  <w:num w:numId="11">
    <w:abstractNumId w:val="4"/>
  </w:num>
  <w:num w:numId="12">
    <w:abstractNumId w:val="11"/>
  </w:num>
  <w:num w:numId="13">
    <w:abstractNumId w:val="14"/>
  </w:num>
  <w:num w:numId="14">
    <w:abstractNumId w:val="5"/>
  </w:num>
  <w:num w:numId="15">
    <w:abstractNumId w:val="19"/>
  </w:num>
  <w:num w:numId="16">
    <w:abstractNumId w:val="12"/>
  </w:num>
  <w:num w:numId="17">
    <w:abstractNumId w:val="18"/>
  </w:num>
  <w:num w:numId="18">
    <w:abstractNumId w:val="20"/>
  </w:num>
  <w:num w:numId="19">
    <w:abstractNumId w:val="10"/>
  </w:num>
  <w:num w:numId="20">
    <w:abstractNumId w:val="16"/>
  </w:num>
  <w:num w:numId="21">
    <w:abstractNumId w:val="3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628"/>
    <w:rsid w:val="00201B35"/>
    <w:rsid w:val="00314958"/>
    <w:rsid w:val="003A5628"/>
    <w:rsid w:val="004E16BE"/>
    <w:rsid w:val="005E45CF"/>
    <w:rsid w:val="0067200E"/>
    <w:rsid w:val="008125D3"/>
    <w:rsid w:val="00936FD0"/>
    <w:rsid w:val="00941226"/>
    <w:rsid w:val="009652E1"/>
    <w:rsid w:val="00A702B7"/>
    <w:rsid w:val="00D824EA"/>
    <w:rsid w:val="00EC17CA"/>
    <w:rsid w:val="00EF4AE7"/>
    <w:rsid w:val="00F1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C3C6EA"/>
  <w15:chartTrackingRefBased/>
  <w15:docId w15:val="{EE005300-4A8F-4DD0-AA65-183EBFAB2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824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D824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824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D824E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82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824EA"/>
    <w:rPr>
      <w:b/>
      <w:bCs/>
    </w:rPr>
  </w:style>
  <w:style w:type="character" w:customStyle="1" w:styleId="math-inline">
    <w:name w:val="math-inline"/>
    <w:basedOn w:val="Fuentedeprrafopredeter"/>
    <w:rsid w:val="00EF4AE7"/>
  </w:style>
  <w:style w:type="paragraph" w:styleId="Prrafodelista">
    <w:name w:val="List Paragraph"/>
    <w:basedOn w:val="Normal"/>
    <w:uiPriority w:val="34"/>
    <w:qFormat/>
    <w:rsid w:val="004E16B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125D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25D3"/>
  </w:style>
  <w:style w:type="paragraph" w:styleId="Piedepgina">
    <w:name w:val="footer"/>
    <w:basedOn w:val="Normal"/>
    <w:link w:val="PiedepginaCar"/>
    <w:uiPriority w:val="99"/>
    <w:unhideWhenUsed/>
    <w:rsid w:val="008125D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25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708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4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1114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cp:lastPrinted>2025-12-26T20:34:00Z</cp:lastPrinted>
  <dcterms:created xsi:type="dcterms:W3CDTF">2025-12-26T20:34:00Z</dcterms:created>
  <dcterms:modified xsi:type="dcterms:W3CDTF">2025-12-26T21:13:00Z</dcterms:modified>
</cp:coreProperties>
</file>