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>
        <w:rPr>
          <w:b/>
          <w:sz w:val="28"/>
          <w:szCs w:val="28"/>
          <w:lang w:val="es-ES"/>
        </w:rPr>
        <w:t>OGRAMA HOLISTICO SOBRE DEPRESION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5F4364" w:rsidRPr="00485E68">
        <w:rPr>
          <w:rFonts w:ascii="Times New Roman" w:hAnsi="Times New Roman" w:cs="Times New Roman"/>
          <w:b/>
          <w:sz w:val="24"/>
          <w:szCs w:val="24"/>
          <w:lang w:val="es-ES"/>
        </w:rPr>
        <w:t>Guía introductoria sobre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depresión?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Programa holístico de la depresión.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 Libro: Vencer la Depresión. 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Pr="00485E68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  <w:bookmarkStart w:id="0" w:name="_GoBack"/>
      <w:bookmarkEnd w:id="0"/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302E8F"/>
    <w:rsid w:val="003568BE"/>
    <w:rsid w:val="00447EE0"/>
    <w:rsid w:val="00485E68"/>
    <w:rsid w:val="005E4DF1"/>
    <w:rsid w:val="005F4364"/>
    <w:rsid w:val="0073575F"/>
    <w:rsid w:val="00DA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84F7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2025-12-22T00:22:00Z</dcterms:created>
  <dcterms:modified xsi:type="dcterms:W3CDTF">2025-12-22T00:22:00Z</dcterms:modified>
</cp:coreProperties>
</file>