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b/>
          <w:bCs/>
          <w:color w:val="1E3A5F"/>
          <w:sz w:val="36"/>
          <w:szCs w:val="36"/>
        </w:rPr>
        <w:t xml:space="preserve">DOCUMENTACIÓN INSTITUCIONAL</w:t>
      </w:r>
    </w:p>
    <w:p>
      <w:pPr>
        <w:spacing w:after="600"/>
        <w:jc w:val="center"/>
      </w:pPr>
      <w:r>
        <w:rPr>
          <w:color w:val="1E293B"/>
          <w:sz w:val="28"/>
          <w:szCs w:val="28"/>
        </w:rPr>
        <w:t xml:space="preserve">TaskFlow — Sistema Kanban para Gestión de Tareas</w:t>
      </w:r>
    </w:p>
    <w:p>
      <w:pPr>
        <w:spacing w:after="100"/>
        <w:jc w:val="center"/>
      </w:pPr>
      <w:r>
        <w:rPr>
          <w:b/>
          <w:bCs/>
          <w:color w:val="1E3A5F"/>
          <w:sz w:val="24"/>
          <w:szCs w:val="24"/>
        </w:rPr>
        <w:t xml:space="preserve">Proyecto Integrado</w:t>
      </w:r>
    </w:p>
    <w:p>
      <w:pPr>
        <w:spacing w:after="600"/>
        <w:jc w:val="center"/>
      </w:pPr>
      <w:r>
        <w:rPr>
          <w:color w:val="64748B"/>
          <w:sz w:val="22"/>
          <w:szCs w:val="22"/>
        </w:rPr>
        <w:t xml:space="preserve">Implementación de Soluciones para Plataformas Web</w:t>
      </w:r>
    </w:p>
    <w:p>
      <w:pPr>
        <w:spacing w:before="1500"/>
      </w:pPr>
    </w:p>
    <w:p>
      <w:pPr>
        <w:spacing w:after="100"/>
        <w:jc w:val="center"/>
      </w:pPr>
      <w:r>
        <w:rPr>
          <w:color w:val="1E293B"/>
          <w:sz w:val="22"/>
          <w:szCs w:val="22"/>
        </w:rPr>
        <w:t xml:space="preserve">Estudiante: Jorge Luis Diaz Cárdenas</w:t>
      </w:r>
    </w:p>
    <w:p>
      <w:pPr>
        <w:jc w:val="center"/>
      </w:pPr>
      <w:r>
        <w:rPr>
          <w:color w:val="1E293B"/>
          <w:sz w:val="22"/>
          <w:szCs w:val="22"/>
        </w:rPr>
        <w:t xml:space="preserve">Fecha: 12 de julio de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1. Manual Técnico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1.1 Arquitectura del Sistema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TaskFlow sigue una arquitectura cliente-servidor de tres capas: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Capa de presentación: Frontend React con Vite, desplegado en Netlify CDN.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Capa de lógica de negocio: API REST con Express.js, desplegada en Render.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Capa de datos: Base de datos SQLite con migración planeada a PostgreSQL.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El frontend se comunica con el backend exclusivamente a través de peticiones HTTP/HTTPS con autenticación JWT. Todo el tráfico está cifrado con TLS 1.3.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1.2 Stack Tecnológico Detallado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React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18.x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Build tool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Vite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8.x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Estilos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TailwindCSS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4.x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Drag &amp; Drop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react-dnd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16.x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Routing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react-router-dom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7.x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HTTP Client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axios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1.x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26.x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Framework API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Express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5.x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Base de datos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better-sqlite3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12.x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Autenticación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jsonwebtoken + bcryptjs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9.x / 3.x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Seguridad HTTP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helmet + cors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8.x / 2.x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Logging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morgan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1.x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Testing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Jest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29.x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1.3 Base de Datos — Esquema</w:t>
      </w:r>
    </w:p>
    <w:p>
      <w:pPr>
        <w:pStyle w:val="Heading3"/>
        <w:spacing w:after="100" w:before="200"/>
      </w:pPr>
      <w:r>
        <w:rPr>
          <w:b/>
          <w:bCs/>
          <w:color w:val="1E293B"/>
          <w:sz w:val="22"/>
          <w:szCs w:val="22"/>
        </w:rPr>
        <w:t xml:space="preserve">Tabla: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PK, AUTOINCREMENT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Identificador único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name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TEXT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NOT NULL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Nombre del usuario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UNIQUE, NOT NULL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Correo electrónico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password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TEXT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NOT NULL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Hash bcrypt de la contraseña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DEFAULT 'user', CHECK(user, admin)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Rol del usuario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created_at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DATETIME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DEFAULT CURRENT_TIMESTAMP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Fecha de registro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1E293B"/>
          <w:sz w:val="22"/>
          <w:szCs w:val="22"/>
        </w:rPr>
        <w:t xml:space="preserve">Tabla: 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PK, AUTOINCREMENT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Identificador único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title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TEXT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NOT NULL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Título de la tarea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DEFAULT ''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Descripción opcional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status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TEXT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DEFAULT 'por_hacer', CHECK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Estado actual de la tarea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FK → users(id), NOT NULL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Propietario de la tarea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created_at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DATETIME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DEFAULT CURRENT_TIMESTAMP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Fecha de creación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DEFAULT CURRENT_TIMESTAMP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Última modificación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1.4 API REST — Endpoints</w:t>
      </w:r>
    </w:p>
    <w:p>
      <w:pPr>
        <w:pStyle w:val="Heading3"/>
        <w:spacing w:after="100" w:before="200"/>
      </w:pPr>
      <w:r>
        <w:rPr>
          <w:b/>
          <w:bCs/>
          <w:color w:val="1E293B"/>
          <w:sz w:val="22"/>
          <w:szCs w:val="22"/>
        </w:rPr>
        <w:t xml:space="preserve">Autenticación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Cuerpo</w:t>
            </w:r>
          </w:p>
        </w:tc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Códigos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/api/auth/register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{ name, email, password }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{ token, user }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201, 400, 409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/api/auth/login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{ email, password }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{ token, user }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200, 400, 401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1E293B"/>
          <w:sz w:val="22"/>
          <w:szCs w:val="22"/>
        </w:rPr>
        <w:t xml:space="preserve">Tareas (requieren JWT)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Cuerpo</w:t>
            </w:r>
          </w:p>
        </w:tc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Códigos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/api/tasks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[ task, ... ]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200, 401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/api/tasks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{ title, description?, status? }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task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201, 400, 401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/api/tasks/:id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{ title?, description?, status? }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task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200, 403, 404, 401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DELETE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/api/tasks/:id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{ message }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200, 403, 404, 401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1.5 Seguridad Implementada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HTTPS/TLS 1.3: Todo el tráfico cliente-servidor está cifrado.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JWT: Tokens firmados con expiración de 24 horas.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bcrypt: Contraseñas hasheadas con 12 rounds de salt.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RBAC: Roles "user" (CRUD propio) y "admin" (CRUD global).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CORS: Restringido al origen del frontend.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Helmet: Headers HTTP de seguridad contra XSS, clickjacking, MIME sniffing.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Payload limit: Límite de 10KB en peticiones POST/PUT.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SQL Injection: Consultas parametrizadas en toda la base de datos.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1.6 Pruebas Realizadas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Se implementaron 12 tests unitarios con Jest que cubren: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authMiddleware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Validación de token JWT (ausente, inválido, expirado, válido)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5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adminMiddleware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Control de acceso por rol (user rechazado, admin aceptado)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2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bcrypt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Hash de contraseñas, verificación, no revelación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3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JWT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Generación de token, integridad de firma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2. Manual de Usuario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2.1 Introducción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TaskFlow es una aplicación web diseñada para ayudarte a organizar tus tareas de manera visual utilizando la metodología Kanban. Con tres columnas (Por Hacer, En Progreso, Terminado), puedes gestionar tu flujo de trabajo de forma intuitiva.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2.2 Requisitos Técnicos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Navegador web moderno (Chrome, Firefox, Edge, Safari - últimas 2 versiones).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Conexión a internet.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Resolución mínima: 320px (responsive).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2.3 Primeros Pasos</w:t>
      </w:r>
    </w:p>
    <w:p>
      <w:pPr>
        <w:pStyle w:val="Heading3"/>
        <w:spacing w:after="100" w:before="200"/>
      </w:pPr>
      <w:r>
        <w:rPr>
          <w:b/>
          <w:bCs/>
          <w:color w:val="1E293B"/>
          <w:sz w:val="22"/>
          <w:szCs w:val="22"/>
        </w:rPr>
        <w:t xml:space="preserve">Registro de Cuenta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1. Abre la aplicación en tu navegador.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2. Haz clic en "Regístrate" en la pantalla de inicio de sesión.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3. Completa los campos: Nombre, Correo electrónico y Contraseña (mín. 6 caracteres).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4. Haz clic en "Crear Cuenta".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5. El sistema te autenticará automáticamente y te redirigirá al tablero Kanban.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Nota: El primer usuario registrado obtiene rol de administrador.</w:t>
      </w:r>
    </w:p>
    <w:p>
      <w:pPr>
        <w:pStyle w:val="Heading3"/>
        <w:spacing w:after="100" w:before="200"/>
      </w:pPr>
      <w:r>
        <w:rPr>
          <w:b/>
          <w:bCs/>
          <w:color w:val="1E293B"/>
          <w:sz w:val="22"/>
          <w:szCs w:val="22"/>
        </w:rPr>
        <w:t xml:space="preserve">Inicio de Sesión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1. Ingresa tu correo electrónico y contraseña.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2. Haz clic en "Iniciar Sesión".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3. Serás redirigido al tablero Kanban con tus tareas.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2.4 Uso del Tablero Kanban</w:t>
      </w:r>
    </w:p>
    <w:p>
      <w:pPr>
        <w:pStyle w:val="Heading3"/>
        <w:spacing w:after="100" w:before="200"/>
      </w:pPr>
      <w:r>
        <w:rPr>
          <w:b/>
          <w:bCs/>
          <w:color w:val="1E293B"/>
          <w:sz w:val="22"/>
          <w:szCs w:val="22"/>
        </w:rPr>
        <w:t xml:space="preserve">Crear una Tarea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1. Haz clic en el botón "+ Nueva Tarea" en la barra superior.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2. Completa el título (requerido), descripción (opcional) y selecciona el estado inicial.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3. Haz clic en "Crear Tarea".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4. La tarea aparecerá en la columna correspondiente.</w:t>
      </w:r>
    </w:p>
    <w:p>
      <w:pPr>
        <w:pStyle w:val="Heading3"/>
        <w:spacing w:after="100" w:before="200"/>
      </w:pPr>
      <w:r>
        <w:rPr>
          <w:b/>
          <w:bCs/>
          <w:color w:val="1E293B"/>
          <w:sz w:val="22"/>
          <w:szCs w:val="22"/>
        </w:rPr>
        <w:t xml:space="preserve">Mover una Tarea entre Columnas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1. Haz clic y mantén presionado sobre la tarjeta de la tarea.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2. Arrástrala hacia la columna deseada.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3. Suelta la tarjeta en la nueva columna.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4. El cambio se guarda automáticamente.</w:t>
      </w:r>
    </w:p>
    <w:p>
      <w:pPr>
        <w:pStyle w:val="Heading3"/>
        <w:spacing w:after="100" w:before="200"/>
      </w:pPr>
      <w:r>
        <w:rPr>
          <w:b/>
          <w:bCs/>
          <w:color w:val="1E293B"/>
          <w:sz w:val="22"/>
          <w:szCs w:val="22"/>
        </w:rPr>
        <w:t xml:space="preserve">Editar una Tarea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1. Haz clic en el icono ✏️ en la esquina superior derecha de la tarea.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2. Modifica los campos deseados en el modal.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3. Haz clic en "Guardar Cambios".</w:t>
      </w:r>
    </w:p>
    <w:p>
      <w:pPr>
        <w:pStyle w:val="Heading3"/>
        <w:spacing w:after="100" w:before="200"/>
      </w:pPr>
      <w:r>
        <w:rPr>
          <w:b/>
          <w:bCs/>
          <w:color w:val="1E293B"/>
          <w:sz w:val="22"/>
          <w:szCs w:val="22"/>
        </w:rPr>
        <w:t xml:space="preserve">Eliminar una Tarea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1. Haz clic en el icono 🗑️ en la esquina superior derecha de la tarea.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2. Confirma la eliminación en el cuadro de diálogo.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Nota: Solo puedes eliminar tus propias tareas. Los administradores pueden eliminar cualquier tarea.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2.5 Roles de Usuario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Permisos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Usuario (user)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Crear tareas, editar sus tareas, eliminar sus tareas, mover entre columnas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Administrador (admin)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Todos los permisos de usuario + eliminar tareas de cualquier usuario, ver todas las tareas del sistema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2.6 Cerrar Sesión</w:t>
      </w:r>
    </w:p>
    <w:p>
      <w:pPr>
        <w:spacing w:after="120"/>
        <w:jc w:val="both"/>
      </w:pPr>
      <w:r>
        <w:rPr>
          <w:color w:val="1E293B"/>
          <w:sz w:val="21"/>
          <w:szCs w:val="21"/>
        </w:rPr>
        <w:t xml:space="preserve">Haz clic en "Salir" en la barra superior derecha. Se limpiará tu sesión y serás redirigido a la pantalla de inicio de sesión.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2.7 Solución de Problemas Comunes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No puedo iniciar sesión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Verifica que tu correo y contraseña sean correctos. Si olvidaste tu contraseña, crea una nueva cuenta.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No veo mis tareas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Asegúrate de haber iniciado sesión correctamente. Verifica tu conexión a internet.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No puedo eliminar una tarea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Solo el propietario o un administrador puede eliminar tareas.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La página no carga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Verifica tu conexión a internet. Intenta recargar la página.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3. Documentación del Código Fuente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3.1 Estructura del Proyecto</w:t>
      </w:r>
    </w:p>
    <w:p>
      <w:pPr>
        <w:shd w:color="F1F5F9" w:val="solid"/>
        <w:spacing w:after="60" w:before="60"/>
        <w:ind w:left="200" w:right="2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taskflow-kanban/</w:t>
      </w:r>
    </w:p>
    <w:p>
      <w:pPr>
        <w:shd w:color="F1F5F9" w:val="solid"/>
        <w:spacing w:after="60" w:before="60"/>
        <w:ind w:left="200" w:right="2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├── backend/</w:t>
      </w:r>
    </w:p>
    <w:p>
      <w:pPr>
        <w:shd w:color="F1F5F9" w:val="solid"/>
        <w:spacing w:after="60" w:before="60"/>
        <w:ind w:left="200" w:right="2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 ├── src/</w:t>
      </w:r>
    </w:p>
    <w:p>
      <w:pPr>
        <w:shd w:color="F1F5F9" w:val="solid"/>
        <w:spacing w:after="60" w:before="60"/>
        <w:ind w:left="200" w:right="2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 │   ├── index.js            # Punto de entrada Express</w:t>
      </w:r>
    </w:p>
    <w:p>
      <w:pPr>
        <w:shd w:color="F1F5F9" w:val="solid"/>
        <w:spacing w:after="60" w:before="60"/>
        <w:ind w:left="200" w:right="2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 │   ├── database.js         # Configuración SQLite</w:t>
      </w:r>
    </w:p>
    <w:p>
      <w:pPr>
        <w:shd w:color="F1F5F9" w:val="solid"/>
        <w:spacing w:after="60" w:before="60"/>
        <w:ind w:left="200" w:right="2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 │   ├── middleware/</w:t>
      </w:r>
    </w:p>
    <w:p>
      <w:pPr>
        <w:shd w:color="F1F5F9" w:val="solid"/>
        <w:spacing w:after="60" w:before="60"/>
        <w:ind w:left="200" w:right="2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 │   │   └── auth.js         # JWT + RBAC middleware</w:t>
      </w:r>
    </w:p>
    <w:p>
      <w:pPr>
        <w:shd w:color="F1F5F9" w:val="solid"/>
        <w:spacing w:after="60" w:before="60"/>
        <w:ind w:left="200" w:right="2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 │   └── routes/</w:t>
      </w:r>
    </w:p>
    <w:p>
      <w:pPr>
        <w:shd w:color="F1F5F9" w:val="solid"/>
        <w:spacing w:after="60" w:before="60"/>
        <w:ind w:left="200" w:right="2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 │       ├── auth.js         # Rutas de autenticación</w:t>
      </w:r>
    </w:p>
    <w:p>
      <w:pPr>
        <w:shd w:color="F1F5F9" w:val="solid"/>
        <w:spacing w:after="60" w:before="60"/>
        <w:ind w:left="200" w:right="2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 │       └── tasks.js        # CRUD de tareas</w:t>
      </w:r>
    </w:p>
    <w:p>
      <w:pPr>
        <w:shd w:color="F1F5F9" w:val="solid"/>
        <w:spacing w:after="60" w:before="60"/>
        <w:ind w:left="200" w:right="2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 └── tests/</w:t>
      </w:r>
    </w:p>
    <w:p>
      <w:pPr>
        <w:shd w:color="F1F5F9" w:val="solid"/>
        <w:spacing w:after="60" w:before="60"/>
        <w:ind w:left="200" w:right="2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     └── auth.test.js        # Tests de autenticación</w:t>
      </w:r>
    </w:p>
    <w:p>
      <w:pPr>
        <w:shd w:color="F1F5F9" w:val="solid"/>
        <w:spacing w:after="60" w:before="60"/>
        <w:ind w:left="200" w:right="2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├── frontend/</w:t>
      </w:r>
    </w:p>
    <w:p>
      <w:pPr>
        <w:shd w:color="F1F5F9" w:val="solid"/>
        <w:spacing w:after="60" w:before="60"/>
        <w:ind w:left="200" w:right="2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 └── src/</w:t>
      </w:r>
    </w:p>
    <w:p>
      <w:pPr>
        <w:shd w:color="F1F5F9" w:val="solid"/>
        <w:spacing w:after="60" w:before="60"/>
        <w:ind w:left="200" w:right="2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     ├── api.js              # Cliente HTTP axios</w:t>
      </w:r>
    </w:p>
    <w:p>
      <w:pPr>
        <w:shd w:color="F1F5F9" w:val="solid"/>
        <w:spacing w:after="60" w:before="60"/>
        <w:ind w:left="200" w:right="2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     ├── App.jsx             # Componente raíz + rutas</w:t>
      </w:r>
    </w:p>
    <w:p>
      <w:pPr>
        <w:shd w:color="F1F5F9" w:val="solid"/>
        <w:spacing w:after="60" w:before="60"/>
        <w:ind w:left="200" w:right="2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     ├── main.jsx            # Entry point React</w:t>
      </w:r>
    </w:p>
    <w:p>
      <w:pPr>
        <w:shd w:color="F1F5F9" w:val="solid"/>
        <w:spacing w:after="60" w:before="60"/>
        <w:ind w:left="200" w:right="2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     ├── pages/</w:t>
      </w:r>
    </w:p>
    <w:p>
      <w:pPr>
        <w:shd w:color="F1F5F9" w:val="solid"/>
        <w:spacing w:after="60" w:before="60"/>
        <w:ind w:left="200" w:right="2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     │   ├── Login.jsx       # Login/Registro</w:t>
      </w:r>
    </w:p>
    <w:p>
      <w:pPr>
        <w:shd w:color="F1F5F9" w:val="solid"/>
        <w:spacing w:after="60" w:before="60"/>
        <w:ind w:left="200" w:right="2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     │   └── Dashboard.jsx   # Tablero Kanban</w:t>
      </w:r>
    </w:p>
    <w:p>
      <w:pPr>
        <w:shd w:color="F1F5F9" w:val="solid"/>
        <w:spacing w:after="60" w:before="60"/>
        <w:ind w:left="200" w:right="2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     └── components/</w:t>
      </w:r>
    </w:p>
    <w:p>
      <w:pPr>
        <w:shd w:color="F1F5F9" w:val="solid"/>
        <w:spacing w:after="60" w:before="60"/>
        <w:ind w:left="200" w:right="2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         ├── TaskCard.jsx    # Tarjeta de tarea (drag)</w:t>
      </w:r>
    </w:p>
    <w:p>
      <w:pPr>
        <w:shd w:color="F1F5F9" w:val="solid"/>
        <w:spacing w:after="60" w:before="60"/>
        <w:ind w:left="200" w:right="2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│           └── TaskModal.jsx   # Modal crear/editar</w:t>
      </w:r>
    </w:p>
    <w:p>
      <w:pPr>
        <w:shd w:color="F1F5F9" w:val="solid"/>
        <w:spacing w:after="60" w:before="60"/>
        <w:ind w:left="200" w:right="2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├── Documentacion/</w:t>
      </w:r>
    </w:p>
    <w:p>
      <w:pPr>
        <w:shd w:color="F1F5F9" w:val="solid"/>
        <w:spacing w:after="60" w:before="60"/>
        <w:ind w:left="200" w:right="2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├── scripts/</w:t>
      </w:r>
    </w:p>
    <w:p>
      <w:pPr>
        <w:shd w:color="F1F5F9" w:val="solid"/>
        <w:spacing w:after="60" w:before="60"/>
        <w:ind w:left="200" w:right="200"/>
      </w:pPr>
      <w:r>
        <w:rPr>
          <w:rFonts w:ascii="Consolas" w:cs="Consolas" w:eastAsia="Consolas" w:hAnsi="Consolas"/>
          <w:color w:val="475569"/>
          <w:sz w:val="18"/>
          <w:szCs w:val="18"/>
        </w:rPr>
        <w:t xml:space="preserve">└── README.md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3.2 Convenciones de Código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JSDoc: Todos los módulos, funciones y componentes están documentados con JSDoc.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ESLint: El código sigue las convenciones estándar de JavaScript/React.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Componentes funcionales: Todos los componentes de React son funcionales con hooks.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Nomenclatura: camelCase para variables y funciones, PascalCase para componentes.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1"/>
          <w:szCs w:val="21"/>
        </w:rPr>
        <w:t xml:space="preserve">Separación de responsabilidades: Lógica de negocio en servicios, presentación en componentes.</w:t>
      </w:r>
    </w:p>
    <w:p>
      <w:pPr>
        <w:pStyle w:val="Heading2"/>
        <w:spacing w:after="150" w:before="300"/>
      </w:pPr>
      <w:r>
        <w:rPr>
          <w:b/>
          <w:bCs/>
          <w:color w:val="1E3A5F"/>
          <w:sz w:val="26"/>
          <w:szCs w:val="26"/>
        </w:rPr>
        <w:t xml:space="preserve">3.3 Glosario Técnico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shd w:color="1E3A5F" w:val="solid"/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API REST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Interfaz de programación que sigue los principios REST (Representational State Transfer)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JWT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JSON Web Token: estándar para transmitir información de autenticación entre partes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RBAC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Role-Based Access Control: control de acceso basado en roles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Kanban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Método visual de gestión de flujo de trabajo originado en Toyota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CRUD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Create, Read, Update, Delete: las cuatro operaciones básicas de persistencia</w:t>
            </w:r>
          </w:p>
        </w:tc>
      </w:tr>
      <w:tr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CI/CD</w:t>
            </w:r>
          </w:p>
        </w:tc>
        <w:tc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Integración Continua / Despliegue Continuo: automatización de builds y despliegues</w:t>
            </w:r>
          </w:p>
        </w:tc>
      </w:tr>
      <w:tr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CDN</w:t>
            </w:r>
          </w:p>
        </w:tc>
        <w:tc>
          <w:tcPr>
            <w:shd w:color="F8FAFC" w:val="solid"/>
          </w:tcPr>
          <w:p>
            <w:pPr>
              <w:spacing w:after="40" w:before="40"/>
            </w:pPr>
            <w:r>
              <w:rPr>
                <w:color w:val="1E293B"/>
                <w:sz w:val="20"/>
                <w:szCs w:val="20"/>
              </w:rPr>
              <w:t xml:space="preserve">Content Delivery Network: red de servidores distribuidos para entregar contenido estático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Institucional - TaskFlow</dc:title>
  <dc:creator>Un-named</dc:creator>
  <dc:description>Manual técnico, guía de usuario y documentación del proyecto</dc:description>
  <cp:lastModifiedBy>Un-named</cp:lastModifiedBy>
  <cp:revision>1</cp:revision>
  <dcterms:created xsi:type="dcterms:W3CDTF">2026-07-13T02:51:35.492Z</dcterms:created>
  <dcterms:modified xsi:type="dcterms:W3CDTF">2026-07-13T02:51:35.493Z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