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B579A"/>
          <w:sz w:val="48"/>
          <w:szCs w:val="48"/>
        </w:rPr>
        <w:t xml:space="preserve">AcucarDoce API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Guia Rapida</w:t>
      </w:r>
    </w:p>
    <w:p>
      <w:pPr>
        <w:spacing w:after="400"/>
        <w:jc w:val="center"/>
      </w:pPr>
      <w:r>
        <w:rPr>
          <w:rFonts w:ascii="Consolas" w:cs="Consolas" w:eastAsia="Consolas" w:hAnsi="Consolas"/>
          <w:color w:val="2B579A"/>
          <w:sz w:val="22"/>
          <w:szCs w:val="22"/>
        </w:rPr>
        <w:t xml:space="preserve">Base URL: http://localhost:7071/api</w:t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Autenticacion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Todas las rutas requieren token JWT (excepto login y enviar leitura)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 envia como: Authorization: Bearer {token}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Tambien se acepta cookie httpOnly auth_token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Todas las rutas requieren empresaId en la query string</w:t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Roles y Permisos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admin_interno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 en todas las empresas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admin_externo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 dentro de su empresa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externo_comum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listar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Endpoints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AUTH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No requiere empresaId.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160"/>
        <w:gridCol w:w="4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/auth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Login. Body: { email, senha }. Retorna: token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/auth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Listar empresas. Retorna: array con id y nome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/auth?acao=registro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Registrar usuario (solo admin)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DISPOSITIVOS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Auth: Bearer token. Query: empresaId. Permiso para crear/editar/deletar: admin_interno o admin_externo.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160"/>
        <w:gridCol w:w="4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/dispositivos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Crear. Body: { nome_modelo }. Retorna: id + token_dispositivo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/dispositivos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Listar todos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/dispositivos?id={id}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Obtener por ID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PUT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/dispositivos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Actualizar. Body: { id, nome_modelo? }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PATCH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/dispositivos?id={id}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Desactivar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DELETE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/dispositivos?id={id}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Deletar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/dispositivos?acao=regenerar-token&amp;id={id}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Regenerar token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Importante: Guardar el id y token_dispositivo al crear. El token solo se muestra una vez.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SENSORES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Auth: Bearer token. Query: empresaId. Permiso para crear/editar/deletar: admin_interno o admin_externo.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160"/>
        <w:gridCol w:w="4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/sensores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Crear. Body: { dispositivo_id, nome_modelo, tipo_sensor, unidade }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/sensores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Listar. Filtro opcional: dispositivoId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/sensores?id={id}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Obtener por ID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PUT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/sensores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Actualizar. Body: { id, nome_modelo?, tipo_sensor?, unidade? }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PATCH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/sensores?id={id}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Desactivar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DELETE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/sensores?id={id}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Deletar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ATUADORES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Auth: Bearer token. Query: empresaId. Permiso para crear/editar/deletar: admin_interno o admin_externo.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160"/>
        <w:gridCol w:w="4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/atuadores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Crear. Body: { dispositivo_id, nome_modelo, tipo }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/atuadores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Listar. Filtro opcional: dispositivoId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/atuadores?id={id}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Obtener por ID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PUT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/atuadores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Actualizar. Body: { id, nome_modelo?, tipo? }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PATCH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/atuadores?id={id}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Desactivar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DELETE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/atuadores?id={id}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Deletar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ALERTAS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Auth: Bearer token. Query: empresaId. Permiso para crear/deletar: admin_interno o admin_externo.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160"/>
        <w:gridCol w:w="4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/alertas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Crear. Body: { dispositivo_id, sensor_id, tipo, mensagem }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/alertas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Listar. Filtros opcionales: dispositivoId, sensorId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/alertas?id={id}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Obtener por ID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DELETE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/alertas?id={id}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Deletar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LEITURAS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El POST lo hace el dispositivo IoT (sin Bearer token). El GET lo hacen los usuarios.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160"/>
        <w:gridCol w:w="4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/leituras?dispositivoId={id}&amp;empresaId={id}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Enviar leitura. Body: { token_dispostivo, sensor_id, valor }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/leituras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Listar. Filtros: dispositivoId, sensorId, id, inicio, fim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LOGS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Solo lectura. Se generan automaticamente. Auth: Bearer token. Query: empresaId.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160"/>
        <w:gridCol w:w="4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/logs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Listar. Filtros opcionales: dispositivoId, id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Flujo Rapido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Pasos para empezar desde cero a enviar lecturas de sensores: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POST /auth  -&gt;  guardar token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GET /auth  -&gt;  guardar empresaId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POST /dispositivos  -&gt;  guardar dispositivoId + token_dispositivo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POST /sensores  -&gt;  guardar sensorId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POST /leituras  -&gt;  enviar lecturas (lo hace el IoT)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GET /leituras  -&gt;  consultar lecturas (lo hace el usuario)</w:t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Codigos de Error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Codigo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400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Datos invalidos o faltantes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401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autenticado (token ausente o invalido)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403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 permiso para esta accion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404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Recurso no encontrado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409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Conflicto (dato duplicado)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500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interno del servidor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AcucarDoce API - Guia Rapida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B579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2026-06-05T17:04:55.829Z</dcterms:created>
  <dcterms:modified xsi:type="dcterms:W3CDTF">2026-06-05T17:04:55.829Z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