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My family is here, good hunting, seasons-fall is beautiful and safe.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 family and friends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Hunting with my brothers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family and friends keep me here. My parents brought me here before I was born.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 roads since my parents always complain about the roads.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Penndots road sign sculpture garden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football field, I wouldn’t play football anymore.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tool and die.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Meadville’s nature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a McDonald’s and a Burger King and add on O’Charles and Long Horn Steak House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