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해설 품질 검수용 샘플 50문항</w:t>
      </w:r>
    </w:p>
    <w:p>
      <w:pPr>
        <w:jc w:val="center"/>
      </w:pPr>
      <w:r>
        <w:rPr>
          <w:color w:val="646464"/>
          <w:sz w:val="22"/>
        </w:rPr>
        <w:t>랜덤 추출 (과목별 균등 배분). 해설의 정확성과 완성도를 확인해주세요.</w:t>
      </w:r>
    </w:p>
    <w:p>
      <w:pPr>
        <w:jc w:val="center"/>
      </w:pPr>
      <w:r>
        <w:rPr>
          <w:color w:val="969696"/>
          <w:sz w:val="18"/>
        </w:rPr>
        <w:t>URL 열의 주소를 브라우저에 입력하면 해설 페이지로 이동합니다.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54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56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24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과목</w:t>
            </w:r>
          </w:p>
        </w:tc>
        <w:tc>
          <w:tcPr>
            <w:tcW w:type="dxa" w:w="1814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중분류</w:t>
            </w:r>
          </w:p>
        </w:tc>
        <w:tc>
          <w:tcPr>
            <w:tcW w:type="dxa" w:w="102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시험</w:t>
            </w:r>
          </w:p>
        </w:tc>
        <w:tc>
          <w:tcPr>
            <w:tcW w:type="dxa" w:w="56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연도</w:t>
            </w:r>
          </w:p>
        </w:tc>
        <w:tc>
          <w:tcPr>
            <w:tcW w:type="dxa" w:w="56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난이도</w:t>
            </w:r>
          </w:p>
        </w:tc>
        <w:tc>
          <w:tcPr>
            <w:tcW w:type="dxa" w:w="2381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85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검수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법인세법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부당행위계산의 부인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gichul.jttax.co.kr/question/21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소득세법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양도소득세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gichul.jttax.co.kr/question/42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국세징수법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납부고지 등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gichul.jttax.co.kr/question/75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부가가치세법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과세표준과 세액의 계산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gichul.jttax.co.kr/question/125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국세기본법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총칙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gichul.jttax.co.kr/question/127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소득세법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종합소득세의 계산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gichul.jttax.co.kr/question/132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국세징수법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강제징수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gichul.jttax.co.kr/question/154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부가가치세법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과세거래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gichul.jttax.co.kr/question/163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국세기본법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과세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2018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gichul.jttax.co.kr/question/181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상속세 및 증여세법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상속세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2018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gichul.jttax.co.kr/question/185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225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소득세법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양도소득세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2016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gichul.jttax.co.kr/question/225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235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국세징수법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강제징수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2015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gichul.jttax.co.kr/question/235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국세징수법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강제징수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gichul.jttax.co.kr/question/278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282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상속세 및 증여세법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증여세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2013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gichul.jttax.co.kr/question/282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종합부동산세법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종부세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gichul.jttax.co.kr/question/322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342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소득세법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소득금액 계산의 특례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gichul.jttax.co.kr/question/342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법인세법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법인세의 계산구조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gichul.jttax.co.kr/question/364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406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부가가치세법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총칙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gichul.jttax.co.kr/question/406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국세징수법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강제징수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gichul.jttax.co.kr/question/436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상속세 및 증여세법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상속세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gichul.jttax.co.kr/question/441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국세기본법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납세의무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gichul.jttax.co.kr/question/448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468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조세법 총론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조세법의 체계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gichul.jttax.co.kr/question/468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국세기본법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국세환급금과 국세환급가산금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2019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gichul.jttax.co.kr/question/477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상속세 및 증여세법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증여세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2018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gichul.jttax.co.kr/question/504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법인세법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손금과 손금불산입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2017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gichul.jttax.co.kr/question/523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524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법인세법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손익의 귀속시기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2017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gichul.jttax.co.kr/question/524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597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소득세법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양도소득세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gichul.jttax.co.kr/question/597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604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부가가치세법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간이과세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2013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gichul.jttax.co.kr/question/604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부가가치세법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과세거래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gichul.jttax.co.kr/question/618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624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법인세법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부당행위계산의 부인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2012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gichul.jttax.co.kr/question/624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686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담배소비세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gichul.jttax.co.kr/question/686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688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지방세징수법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체납처분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gichul.jttax.co.kr/question/688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697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취득세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gichul.jttax.co.kr/question/697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701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지방세특례제한법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감면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gichul.jttax.co.kr/question/701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767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지방세징수법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체납처분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gichul.jttax.co.kr/question/767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771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지방세특례제한법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총칙보칙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gichul.jttax.co.kr/question/771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785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지방세기본법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범칙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gichul.jttax.co.kr/question/785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915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지방세기본법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납세의무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2013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gichul.jttax.co.kr/question/915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933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지방소득세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지방직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gichul.jttax.co.kr/question/933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993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지방세징수법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징수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서울시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gichul.jttax.co.kr/question/993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1012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지방세징수법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체납처분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서울시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gichul.jttax.co.kr/question/1012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1025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지방세특례제한법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감면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서울시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2023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gichul.jttax.co.kr/question/1025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지방세특례제한법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감면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서울시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gichul.jttax.co.kr/question/1045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1055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취득세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서울시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gichul.jttax.co.kr/question/1055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1057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자동차세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서울시 7급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2021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gichul.jttax.co.kr/question/1057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1069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레저세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서울시 7급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gichul.jttax.co.kr/question/1069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1147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레저세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서울시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2018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gichul.jttax.co.kr/question/1147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1168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지방세기본법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납세의무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서울시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2017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gichul.jttax.co.kr/question/1168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1244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지방세기본법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부과징수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서울시 9급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2014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6"/>
              </w:rPr>
              <w:t>4/5</w:t>
            </w:r>
          </w:p>
        </w:tc>
        <w:tc>
          <w:tcPr>
            <w:tcW w:type="dxa" w:w="2381"/>
          </w:tcPr>
          <w:p>
            <w:r>
              <w:rPr>
                <w:sz w:val="16"/>
              </w:rPr>
              <w:t>gichul.jttax.co.kr/question/1244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454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1259</w:t>
            </w:r>
          </w:p>
        </w:tc>
        <w:tc>
          <w:tcPr>
            <w:tcW w:type="dxa" w:w="1247"/>
            <w:shd w:fill="F1F5F9" w:val="clear"/>
          </w:tcPr>
          <w:p>
            <w:r>
              <w:rPr>
                <w:sz w:val="16"/>
              </w:rPr>
              <w:t>종합부동산세법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6"/>
              </w:rPr>
              <w:t>종부세</w:t>
            </w:r>
          </w:p>
        </w:tc>
        <w:tc>
          <w:tcPr>
            <w:tcW w:type="dxa" w:w="1020"/>
            <w:shd w:fill="F1F5F9" w:val="clear"/>
          </w:tcPr>
          <w:p>
            <w:r>
              <w:rPr>
                <w:sz w:val="16"/>
              </w:rPr>
              <w:t>국가직 9급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2026</w:t>
            </w:r>
          </w:p>
        </w:tc>
        <w:tc>
          <w:tcPr>
            <w:tcW w:type="dxa" w:w="567"/>
            <w:shd w:fill="F1F5F9" w:val="clear"/>
          </w:tcPr>
          <w:p>
            <w:pPr>
              <w:jc w:val="center"/>
            </w:pPr>
            <w:r>
              <w:rPr>
                <w:sz w:val="16"/>
              </w:rPr>
              <w:t>3/5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6"/>
              </w:rPr>
              <w:t>gichul.jttax.co.kr/question/1259</w:t>
            </w:r>
          </w:p>
        </w:tc>
        <w:tc>
          <w:tcPr>
            <w:tcW w:type="dxa" w:w="850"/>
            <w:shd w:fill="F1F5F9" w:val="clea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검수 체크리스트</w:t>
      </w:r>
    </w:p>
    <w:p>
      <w:r>
        <w:t>각 문항별로 아래 항목을 확인해주세요:</w:t>
      </w:r>
    </w:p>
    <w:p>
      <w:pPr>
        <w:pStyle w:val="ListBullet"/>
      </w:pPr>
      <w:r>
        <w:rPr>
          <w:sz w:val="20"/>
        </w:rPr>
        <w:t>선지별 O/X 판정 정확성</w:t>
      </w:r>
    </w:p>
    <w:p>
      <w:pPr>
        <w:pStyle w:val="ListBullet"/>
      </w:pPr>
      <w:r>
        <w:rPr>
          <w:sz w:val="20"/>
        </w:rPr>
        <w:t>근거 조문 정확성 (법령/조/항/호)</w:t>
      </w:r>
    </w:p>
    <w:p>
      <w:pPr>
        <w:pStyle w:val="ListBullet"/>
      </w:pPr>
      <w:r>
        <w:rPr>
          <w:sz w:val="20"/>
        </w:rPr>
        <w:t>함정 유형 분류 적절성</w:t>
      </w:r>
    </w:p>
    <w:p>
      <w:pPr>
        <w:pStyle w:val="ListBullet"/>
      </w:pPr>
      <w:r>
        <w:rPr>
          <w:sz w:val="20"/>
        </w:rPr>
        <w:t>출제의도 설명 적절성</w:t>
      </w:r>
    </w:p>
    <w:p>
      <w:pPr>
        <w:pStyle w:val="ListBullet"/>
      </w:pPr>
      <w:r>
        <w:rPr>
          <w:sz w:val="20"/>
        </w:rPr>
        <w:t>학습 가이드 유용성</w:t>
      </w:r>
    </w:p>
    <w:p>
      <w:pPr>
        <w:pStyle w:val="ListBullet"/>
      </w:pPr>
      <w:r>
        <w:rPr>
          <w:sz w:val="20"/>
        </w:rPr>
        <w:t>오탈자 여부</w:t>
      </w:r>
    </w:p>
    <w:p/>
    <w:p>
      <w:pPr>
        <w:pStyle w:val="Heading2"/>
      </w:pPr>
      <w:r>
        <w:t>검수 메모</w:t>
      </w:r>
    </w:p>
    <w:p>
      <w:r>
        <w:rPr>
          <w:color w:val="646464"/>
        </w:rPr>
        <w:t>오류나 개선사항을 아래에 기록해주세요: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E2E8F0" w:val="clear"/>
          </w:tcPr>
          <w:p>
            <w:pPr>
              <w:jc w:val="center"/>
            </w:pPr>
            <w:r>
              <w:rPr>
                <w:b/>
                <w:sz w:val="18"/>
              </w:rPr>
              <w:t>문항 no</w:t>
            </w:r>
          </w:p>
        </w:tc>
        <w:tc>
          <w:tcPr>
            <w:tcW w:type="dxa" w:w="7937"/>
            <w:shd w:fill="E2E8F0" w:val="clear"/>
          </w:tcPr>
          <w:p>
            <w:pPr>
              <w:jc w:val="center"/>
            </w:pPr>
            <w:r>
              <w:rPr>
                <w:b/>
                <w:sz w:val="18"/>
              </w:rPr>
              <w:t>메모 (오류/개선사항)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7937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