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체크리스트 짧은 라벨 세트 (현장 표시용)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A) INSTALL (12)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설치 위치 확인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전원 사용 가능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설치 공간 안전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제품 모델 일치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시리얼 확인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외관 이상 없음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고정 설치 완료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수평/정렬 확인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정상 동작 확인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에러 없음/처리완료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사용법/주의 안내</w:t>
      </w:r>
    </w:p>
    <w:p w:rsidR="00335DF4" w:rsidRPr="00335DF4" w:rsidRDefault="00335DF4" w:rsidP="00335DF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고객 서명 완료</w:t>
      </w:r>
    </w:p>
    <w:p w:rsidR="00335DF4" w:rsidRPr="00335DF4" w:rsidRDefault="00335DF4" w:rsidP="00335DF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pict>
          <v:rect id="_x0000_i1077" style="width:0;height:1.5pt" o:hralign="center" o:hrstd="t" o:hr="t" fillcolor="#a0a0a0" stroked="f"/>
        </w:pic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B) SERVICE / AS (10)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증상/요청 재확인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모델 확인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시리얼 확인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전원/연결 점검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원인 특정/</w:t>
      </w:r>
      <w:proofErr w:type="spellStart"/>
      <w:r w:rsidRPr="00335DF4">
        <w:rPr>
          <w:rFonts w:asciiTheme="minorEastAsia" w:hAnsiTheme="minorEastAsia" w:cs="굴림"/>
          <w:kern w:val="0"/>
          <w:szCs w:val="20"/>
        </w:rPr>
        <w:t>미재현</w:t>
      </w:r>
      <w:proofErr w:type="spellEnd"/>
      <w:r w:rsidRPr="00335DF4">
        <w:rPr>
          <w:rFonts w:asciiTheme="minorEastAsia" w:hAnsiTheme="minorEastAsia" w:cs="굴림"/>
          <w:kern w:val="0"/>
          <w:szCs w:val="20"/>
        </w:rPr>
        <w:t xml:space="preserve"> 기록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조치 수행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조치 후 개선 확인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처리 내용 안내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추가 조치 안내</w:t>
      </w:r>
    </w:p>
    <w:p w:rsidR="00335DF4" w:rsidRPr="00335DF4" w:rsidRDefault="00335DF4" w:rsidP="00335DF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고객 서명 완료</w:t>
      </w:r>
    </w:p>
    <w:p w:rsidR="00335DF4" w:rsidRPr="00335DF4" w:rsidRDefault="00335DF4" w:rsidP="00335DF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pict>
          <v:rect id="_x0000_i1078" style="width:0;height:1.5pt" o:hralign="center" o:hrstd="t" o:hr="t" fillcolor="#a0a0a0" stroked="f"/>
        </w:pic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UI 적용 팁(간단)</w:t>
      </w:r>
    </w:p>
    <w:p w:rsidR="00335DF4" w:rsidRPr="00335DF4" w:rsidRDefault="00335DF4" w:rsidP="00335DF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리스트에서는 </w:t>
      </w:r>
      <w:r w:rsidRPr="00335DF4">
        <w:rPr>
          <w:rFonts w:asciiTheme="minorEastAsia" w:hAnsiTheme="minorEastAsia" w:cs="굴림"/>
          <w:b/>
          <w:bCs/>
          <w:kern w:val="0"/>
          <w:szCs w:val="20"/>
        </w:rPr>
        <w:t>짧은 라벨</w:t>
      </w:r>
      <w:r w:rsidRPr="00335DF4">
        <w:rPr>
          <w:rFonts w:asciiTheme="minorEastAsia" w:hAnsiTheme="minorEastAsia" w:cs="굴림"/>
          <w:kern w:val="0"/>
          <w:szCs w:val="20"/>
        </w:rPr>
        <w:t>만 표시</w:t>
      </w:r>
    </w:p>
    <w:p w:rsidR="00335DF4" w:rsidRPr="00335DF4" w:rsidRDefault="00335DF4" w:rsidP="00335DF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항목 탭(또는 </w:t>
      </w:r>
      <w:proofErr w:type="spellStart"/>
      <w:r w:rsidRPr="00335DF4">
        <w:rPr>
          <w:rFonts w:asciiTheme="minorEastAsia" w:hAnsiTheme="minorEastAsia" w:cs="굴림"/>
          <w:kern w:val="0"/>
          <w:szCs w:val="20"/>
        </w:rPr>
        <w:t>i</w:t>
      </w:r>
      <w:proofErr w:type="spellEnd"/>
      <w:r w:rsidRPr="00335DF4">
        <w:rPr>
          <w:rFonts w:asciiTheme="minorEastAsia" w:hAnsiTheme="minorEastAsia" w:cs="굴림"/>
          <w:kern w:val="0"/>
          <w:szCs w:val="20"/>
        </w:rPr>
        <w:t xml:space="preserve"> 버튼) 시 하단에 **긴 설명(원래 라벨)**을 보여주면 교육 효과가 있음(선택)</w:t>
      </w:r>
    </w:p>
    <w:p w:rsidR="00335DF4" w:rsidRPr="00335DF4" w:rsidRDefault="00335DF4" w:rsidP="00335DF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12번/10번 “고객 서명 완료”는 체크리스트 버튼 대신, </w:t>
      </w:r>
      <w:r w:rsidRPr="00335DF4">
        <w:rPr>
          <w:rFonts w:asciiTheme="minorEastAsia" w:hAnsiTheme="minorEastAsia" w:cs="굴림"/>
          <w:b/>
          <w:bCs/>
          <w:kern w:val="0"/>
          <w:szCs w:val="20"/>
        </w:rPr>
        <w:t>서명 섹션 완료 상태와 자동 연동</w:t>
      </w:r>
      <w:r w:rsidRPr="00335DF4">
        <w:rPr>
          <w:rFonts w:asciiTheme="minorEastAsia" w:hAnsiTheme="minorEastAsia" w:cs="굴림"/>
          <w:kern w:val="0"/>
          <w:szCs w:val="20"/>
        </w:rPr>
        <w:t xml:space="preserve">해 </w:t>
      </w:r>
      <w:r w:rsidRPr="00335DF4">
        <w:rPr>
          <w:rFonts w:ascii="Segoe UI Symbol" w:hAnsi="Segoe UI Symbol" w:cs="Segoe UI Symbol"/>
          <w:kern w:val="0"/>
          <w:szCs w:val="20"/>
        </w:rPr>
        <w:t>✅</w:t>
      </w:r>
      <w:r w:rsidRPr="00335DF4">
        <w:rPr>
          <w:rFonts w:asciiTheme="minorEastAsia" w:hAnsiTheme="minorEastAsia" w:cs="굴림"/>
          <w:kern w:val="0"/>
          <w:szCs w:val="20"/>
        </w:rPr>
        <w:t xml:space="preserve">만 보여주는 방식이 가장 </w:t>
      </w:r>
      <w:proofErr w:type="spellStart"/>
      <w:r w:rsidRPr="00335DF4">
        <w:rPr>
          <w:rFonts w:asciiTheme="minorEastAsia" w:hAnsiTheme="minorEastAsia" w:cs="굴림"/>
          <w:kern w:val="0"/>
          <w:szCs w:val="20"/>
        </w:rPr>
        <w:t>깔끔</w:t>
      </w:r>
      <w:proofErr w:type="spellEnd"/>
    </w:p>
    <w:p w:rsidR="00BF2115" w:rsidRPr="00335DF4" w:rsidRDefault="00BF2115" w:rsidP="00335DF4">
      <w:pPr>
        <w:spacing w:line="240" w:lineRule="auto"/>
        <w:rPr>
          <w:rFonts w:asciiTheme="minorEastAsia" w:hAnsiTheme="minorEastAsia"/>
          <w:szCs w:val="20"/>
        </w:rPr>
      </w:pPr>
    </w:p>
    <w:p w:rsidR="00335DF4" w:rsidRPr="00335DF4" w:rsidRDefault="00335DF4" w:rsidP="00335DF4">
      <w:pPr>
        <w:spacing w:line="240" w:lineRule="auto"/>
        <w:rPr>
          <w:rFonts w:asciiTheme="minorEastAsia" w:hAnsiTheme="minorEastAsia"/>
          <w:szCs w:val="20"/>
        </w:rPr>
      </w:pPr>
      <w:r w:rsidRPr="00335DF4">
        <w:rPr>
          <w:rFonts w:asciiTheme="minorEastAsia" w:hAnsiTheme="minorEastAsia" w:hint="eastAsia"/>
          <w:szCs w:val="20"/>
        </w:rPr>
        <w:t>참고</w:t>
      </w:r>
    </w:p>
    <w:p w:rsidR="00335DF4" w:rsidRPr="00335DF4" w:rsidRDefault="00335DF4" w:rsidP="00335DF4">
      <w:pPr>
        <w:spacing w:line="240" w:lineRule="auto"/>
        <w:rPr>
          <w:rFonts w:asciiTheme="minorEastAsia" w:hAnsiTheme="minorEastAsia"/>
          <w:szCs w:val="20"/>
        </w:rPr>
      </w:pP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PASS/FAIL/NA 버튼 문구 최적화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1안 (추천: 한국 현장 친화 / 오해 최소)</w:t>
      </w:r>
    </w:p>
    <w:p w:rsidR="00335DF4" w:rsidRPr="00335DF4" w:rsidRDefault="00335DF4" w:rsidP="00335DF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PASS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OK</w:t>
      </w:r>
    </w:p>
    <w:p w:rsidR="00335DF4" w:rsidRPr="00335DF4" w:rsidRDefault="00335DF4" w:rsidP="00335DF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FAIL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이상</w:t>
      </w:r>
    </w:p>
    <w:p w:rsidR="00335DF4" w:rsidRPr="00335DF4" w:rsidRDefault="00335DF4" w:rsidP="00335DF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NA → </w:t>
      </w:r>
      <w:proofErr w:type="spellStart"/>
      <w:r w:rsidRPr="00335DF4">
        <w:rPr>
          <w:rFonts w:asciiTheme="minorEastAsia" w:hAnsiTheme="minorEastAsia" w:cs="굴림체"/>
          <w:b/>
          <w:bCs/>
          <w:kern w:val="0"/>
          <w:szCs w:val="20"/>
        </w:rPr>
        <w:t>해당없음</w:t>
      </w:r>
      <w:proofErr w:type="spellEnd"/>
      <w:r w:rsidRPr="00335DF4">
        <w:rPr>
          <w:rFonts w:asciiTheme="minorEastAsia" w:hAnsiTheme="minorEastAsia" w:cs="굴림"/>
          <w:kern w:val="0"/>
          <w:szCs w:val="20"/>
        </w:rPr>
        <w:t xml:space="preserve"> </w:t>
      </w:r>
      <w:r w:rsidRPr="00335DF4">
        <w:rPr>
          <w:rFonts w:asciiTheme="minorEastAsia" w:hAnsiTheme="minorEastAsia" w:cs="굴림"/>
          <w:i/>
          <w:iCs/>
          <w:kern w:val="0"/>
          <w:szCs w:val="20"/>
        </w:rPr>
        <w:t>(줄여도 되지만 의미 명확성이 최고)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장점</w:t>
      </w:r>
    </w:p>
    <w:p w:rsidR="00335DF4" w:rsidRPr="00335DF4" w:rsidRDefault="00335DF4" w:rsidP="00335DF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버튼이 짧아 클릭이 빠름</w:t>
      </w:r>
    </w:p>
    <w:p w:rsidR="00335DF4" w:rsidRPr="00335DF4" w:rsidRDefault="00335DF4" w:rsidP="00335DF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“FAIL” 같은 영어를 안 써서 거부감 적음</w:t>
      </w:r>
    </w:p>
    <w:p w:rsidR="00335DF4" w:rsidRPr="00335DF4" w:rsidRDefault="00335DF4" w:rsidP="00335DF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OK/이상이 대칭이라 직관적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화면 표기 예시</w:t>
      </w:r>
      <w:r w:rsidRPr="00335DF4">
        <w:rPr>
          <w:rFonts w:asciiTheme="minorEastAsia" w:hAnsiTheme="minorEastAsia" w:cs="굴림"/>
          <w:kern w:val="0"/>
          <w:szCs w:val="20"/>
        </w:rPr>
        <w:br/>
      </w:r>
      <w:r w:rsidRPr="00335DF4">
        <w:rPr>
          <w:rFonts w:asciiTheme="minorEastAsia" w:hAnsiTheme="minorEastAsia" w:cs="굴림체"/>
          <w:kern w:val="0"/>
          <w:szCs w:val="20"/>
        </w:rPr>
        <w:t>OK</w:t>
      </w:r>
      <w:r w:rsidRPr="00335DF4">
        <w:rPr>
          <w:rFonts w:asciiTheme="minorEastAsia" w:hAnsiTheme="minorEastAsia" w:cs="굴림"/>
          <w:kern w:val="0"/>
          <w:szCs w:val="20"/>
        </w:rPr>
        <w:t xml:space="preserve"> </w:t>
      </w:r>
      <w:r w:rsidRPr="00335DF4">
        <w:rPr>
          <w:rFonts w:asciiTheme="minorEastAsia" w:hAnsiTheme="minorEastAsia" w:cs="굴림체"/>
          <w:kern w:val="0"/>
          <w:szCs w:val="20"/>
        </w:rPr>
        <w:t>이상</w:t>
      </w:r>
      <w:r w:rsidRPr="00335DF4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Pr="00335DF4">
        <w:rPr>
          <w:rFonts w:asciiTheme="minorEastAsia" w:hAnsiTheme="minorEastAsia" w:cs="굴림체"/>
          <w:kern w:val="0"/>
          <w:szCs w:val="20"/>
        </w:rPr>
        <w:t>해당없음</w:t>
      </w:r>
      <w:proofErr w:type="spellEnd"/>
    </w:p>
    <w:p w:rsidR="00335DF4" w:rsidRPr="00335DF4" w:rsidRDefault="00335DF4" w:rsidP="00335DF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pict>
          <v:rect id="_x0000_i1081" style="width:0;height:1.5pt" o:hralign="center" o:hrstd="t" o:hr="t" fillcolor="#a0a0a0" stroked="f"/>
        </w:pic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2안 (더 짧게, 하지만 교육 필요)</w:t>
      </w:r>
    </w:p>
    <w:p w:rsidR="00335DF4" w:rsidRPr="00335DF4" w:rsidRDefault="00335DF4" w:rsidP="00335DF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PASS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OK</w:t>
      </w:r>
    </w:p>
    <w:p w:rsidR="00335DF4" w:rsidRPr="00335DF4" w:rsidRDefault="00335DF4" w:rsidP="00335DF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FAIL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NG</w:t>
      </w:r>
    </w:p>
    <w:p w:rsidR="00335DF4" w:rsidRPr="00335DF4" w:rsidRDefault="00335DF4" w:rsidP="00335DF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NA → </w:t>
      </w:r>
      <w:r w:rsidRPr="00335DF4">
        <w:rPr>
          <w:rFonts w:asciiTheme="minorEastAsia" w:hAnsiTheme="minorEastAsia" w:cs="굴림체"/>
          <w:b/>
          <w:bCs/>
          <w:kern w:val="0"/>
          <w:szCs w:val="20"/>
        </w:rPr>
        <w:t>NA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장점</w:t>
      </w:r>
    </w:p>
    <w:p w:rsidR="00335DF4" w:rsidRPr="00335DF4" w:rsidRDefault="00335DF4" w:rsidP="00335DF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세 버튼 모두 2글자 수준(최소)</w:t>
      </w:r>
    </w:p>
    <w:p w:rsidR="00335DF4" w:rsidRPr="00335DF4" w:rsidRDefault="00335DF4" w:rsidP="00335DF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UI가 가장 </w:t>
      </w:r>
      <w:proofErr w:type="spellStart"/>
      <w:r w:rsidRPr="00335DF4">
        <w:rPr>
          <w:rFonts w:asciiTheme="minorEastAsia" w:hAnsiTheme="minorEastAsia" w:cs="굴림"/>
          <w:kern w:val="0"/>
          <w:szCs w:val="20"/>
        </w:rPr>
        <w:t>깔끔해짐</w:t>
      </w:r>
      <w:proofErr w:type="spellEnd"/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단점</w:t>
      </w:r>
    </w:p>
    <w:p w:rsidR="00335DF4" w:rsidRPr="00335DF4" w:rsidRDefault="00335DF4" w:rsidP="00335DF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NG를 모르는 사람은 있음(초기 혼선 가능)</w:t>
      </w:r>
    </w:p>
    <w:p w:rsidR="00335DF4" w:rsidRPr="00335DF4" w:rsidRDefault="00335DF4" w:rsidP="00335DF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pict>
          <v:rect id="_x0000_i1082" style="width:0;height:1.5pt" o:hralign="center" o:hrstd="t" o:hr="t" fillcolor="#a0a0a0" stroked="f"/>
        </w:pic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FAIL 메모 영역 문구도 “</w:t>
      </w:r>
      <w:proofErr w:type="spellStart"/>
      <w:r w:rsidRPr="00335DF4">
        <w:rPr>
          <w:rFonts w:asciiTheme="minorEastAsia" w:hAnsiTheme="minorEastAsia" w:cs="굴림"/>
          <w:b/>
          <w:bCs/>
          <w:kern w:val="36"/>
          <w:szCs w:val="20"/>
        </w:rPr>
        <w:t>초단문</w:t>
      </w:r>
      <w:proofErr w:type="spellEnd"/>
      <w:r w:rsidRPr="00335DF4">
        <w:rPr>
          <w:rFonts w:asciiTheme="minorEastAsia" w:hAnsiTheme="minorEastAsia" w:cs="굴림"/>
          <w:b/>
          <w:bCs/>
          <w:kern w:val="36"/>
          <w:szCs w:val="20"/>
        </w:rPr>
        <w:t>”</w:t>
      </w:r>
      <w:proofErr w:type="spellStart"/>
      <w:r w:rsidRPr="00335DF4">
        <w:rPr>
          <w:rFonts w:asciiTheme="minorEastAsia" w:hAnsiTheme="minorEastAsia" w:cs="굴림"/>
          <w:b/>
          <w:bCs/>
          <w:kern w:val="36"/>
          <w:szCs w:val="20"/>
        </w:rPr>
        <w:t>으로</w:t>
      </w:r>
      <w:proofErr w:type="spellEnd"/>
      <w:r w:rsidRPr="00335DF4">
        <w:rPr>
          <w:rFonts w:asciiTheme="minorEastAsia" w:hAnsiTheme="minorEastAsia" w:cs="굴림"/>
          <w:b/>
          <w:bCs/>
          <w:kern w:val="36"/>
          <w:szCs w:val="20"/>
        </w:rPr>
        <w:t xml:space="preserve"> 최적화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lastRenderedPageBreak/>
        <w:t>라벨/placeholder 추천</w:t>
      </w:r>
    </w:p>
    <w:p w:rsidR="00335DF4" w:rsidRPr="00335DF4" w:rsidRDefault="00335DF4" w:rsidP="00335DF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 xml:space="preserve">라벨: </w:t>
      </w:r>
      <w:r w:rsidRPr="00335DF4">
        <w:rPr>
          <w:rFonts w:asciiTheme="minorEastAsia" w:hAnsiTheme="minorEastAsia" w:cs="굴림체"/>
          <w:kern w:val="0"/>
          <w:szCs w:val="20"/>
        </w:rPr>
        <w:t>메모(필수)</w:t>
      </w:r>
    </w:p>
    <w:p w:rsidR="00335DF4" w:rsidRPr="00335DF4" w:rsidRDefault="00335DF4" w:rsidP="00335DF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placeholder:</w:t>
      </w:r>
    </w:p>
    <w:p w:rsidR="00335DF4" w:rsidRPr="00335DF4" w:rsidRDefault="00335DF4" w:rsidP="00335DF4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체"/>
          <w:kern w:val="0"/>
          <w:szCs w:val="20"/>
        </w:rPr>
        <w:t>이상 원인/조치 내용을 적어주세요</w:t>
      </w:r>
    </w:p>
    <w:p w:rsidR="00335DF4" w:rsidRPr="00335DF4" w:rsidRDefault="00335DF4" w:rsidP="00335DF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도움말(작게, 선택):</w:t>
      </w:r>
      <w:bookmarkStart w:id="0" w:name="_GoBack"/>
      <w:bookmarkEnd w:id="0"/>
    </w:p>
    <w:p w:rsidR="00335DF4" w:rsidRPr="00335DF4" w:rsidRDefault="00335DF4" w:rsidP="00335DF4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체"/>
          <w:kern w:val="0"/>
          <w:szCs w:val="20"/>
        </w:rPr>
        <w:t>예) 전원 불량 → 차단기 확인 후 정상</w: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335DF4">
        <w:rPr>
          <w:rFonts w:asciiTheme="minorEastAsia" w:hAnsiTheme="minorEastAsia" w:cs="굴림"/>
          <w:b/>
          <w:bCs/>
          <w:kern w:val="0"/>
          <w:szCs w:val="20"/>
        </w:rPr>
        <w:t>경고 문구(짧게)</w:t>
      </w:r>
    </w:p>
    <w:p w:rsidR="00335DF4" w:rsidRPr="00335DF4" w:rsidRDefault="00335DF4" w:rsidP="00335DF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체"/>
          <w:kern w:val="0"/>
          <w:szCs w:val="20"/>
        </w:rPr>
        <w:t>메모를 입력해주세요</w:t>
      </w:r>
    </w:p>
    <w:p w:rsidR="00335DF4" w:rsidRPr="00335DF4" w:rsidRDefault="00335DF4" w:rsidP="00335DF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pict>
          <v:rect id="_x0000_i1083" style="width:0;height:1.5pt" o:hralign="center" o:hrstd="t" o:hr="t" fillcolor="#a0a0a0" stroked="f"/>
        </w:pict>
      </w:r>
    </w:p>
    <w:p w:rsidR="00335DF4" w:rsidRPr="00335DF4" w:rsidRDefault="00335DF4" w:rsidP="00335DF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335DF4">
        <w:rPr>
          <w:rFonts w:asciiTheme="minorEastAsia" w:hAnsiTheme="minorEastAsia" w:cs="굴림"/>
          <w:b/>
          <w:bCs/>
          <w:kern w:val="36"/>
          <w:szCs w:val="20"/>
        </w:rPr>
        <w:t>버튼/상태 일관성 규칙(중요)</w:t>
      </w:r>
    </w:p>
    <w:p w:rsidR="00335DF4" w:rsidRPr="00335DF4" w:rsidRDefault="00335DF4" w:rsidP="00335DF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목록/상세/토스트에서 “PASS/FAIL” 단어를 섞지 말고,</w:t>
      </w:r>
    </w:p>
    <w:p w:rsidR="00335DF4" w:rsidRPr="00335DF4" w:rsidRDefault="00335DF4" w:rsidP="00335DF4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**항상 “OK/이상/</w:t>
      </w:r>
      <w:proofErr w:type="spellStart"/>
      <w:r w:rsidRPr="00335DF4">
        <w:rPr>
          <w:rFonts w:asciiTheme="minorEastAsia" w:hAnsiTheme="minorEastAsia" w:cs="굴림"/>
          <w:kern w:val="0"/>
          <w:szCs w:val="20"/>
        </w:rPr>
        <w:t>해당없음</w:t>
      </w:r>
      <w:proofErr w:type="spellEnd"/>
      <w:r w:rsidRPr="00335DF4">
        <w:rPr>
          <w:rFonts w:asciiTheme="minorEastAsia" w:hAnsiTheme="minorEastAsia" w:cs="굴림"/>
          <w:kern w:val="0"/>
          <w:szCs w:val="20"/>
        </w:rPr>
        <w:t>”**으로 통일</w:t>
      </w:r>
    </w:p>
    <w:p w:rsidR="00335DF4" w:rsidRPr="00335DF4" w:rsidRDefault="00335DF4" w:rsidP="00335DF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335DF4">
        <w:rPr>
          <w:rFonts w:asciiTheme="minorEastAsia" w:hAnsiTheme="minorEastAsia" w:cs="굴림"/>
          <w:kern w:val="0"/>
          <w:szCs w:val="20"/>
        </w:rPr>
        <w:t>서버에는 value를 PASS/FAIL/NA로 저장하되, UI는 표시만 바꾸는 방식이 가장 안전</w:t>
      </w:r>
    </w:p>
    <w:p w:rsidR="00335DF4" w:rsidRPr="00335DF4" w:rsidRDefault="00335DF4" w:rsidP="00335DF4">
      <w:pPr>
        <w:spacing w:line="240" w:lineRule="auto"/>
        <w:rPr>
          <w:rFonts w:asciiTheme="minorEastAsia" w:hAnsiTheme="minorEastAsia" w:hint="eastAsia"/>
          <w:szCs w:val="20"/>
        </w:rPr>
      </w:pPr>
    </w:p>
    <w:p w:rsidR="00335DF4" w:rsidRPr="00335DF4" w:rsidRDefault="00335DF4" w:rsidP="00335DF4">
      <w:pPr>
        <w:spacing w:line="240" w:lineRule="auto"/>
        <w:rPr>
          <w:rFonts w:asciiTheme="minorEastAsia" w:hAnsiTheme="minorEastAsia"/>
          <w:szCs w:val="20"/>
        </w:rPr>
      </w:pPr>
    </w:p>
    <w:sectPr w:rsidR="00335DF4" w:rsidRPr="00335D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3DC5"/>
    <w:multiLevelType w:val="multilevel"/>
    <w:tmpl w:val="DF8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FF1"/>
    <w:multiLevelType w:val="multilevel"/>
    <w:tmpl w:val="256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25E7"/>
    <w:multiLevelType w:val="multilevel"/>
    <w:tmpl w:val="B1F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71F6"/>
    <w:multiLevelType w:val="multilevel"/>
    <w:tmpl w:val="6E8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3730"/>
    <w:multiLevelType w:val="multilevel"/>
    <w:tmpl w:val="BF5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7B86"/>
    <w:multiLevelType w:val="multilevel"/>
    <w:tmpl w:val="33C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21986"/>
    <w:multiLevelType w:val="multilevel"/>
    <w:tmpl w:val="E40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B3956"/>
    <w:multiLevelType w:val="multilevel"/>
    <w:tmpl w:val="977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C5760"/>
    <w:multiLevelType w:val="multilevel"/>
    <w:tmpl w:val="712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56BE9"/>
    <w:multiLevelType w:val="multilevel"/>
    <w:tmpl w:val="4E8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271FA"/>
    <w:multiLevelType w:val="multilevel"/>
    <w:tmpl w:val="B71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E0AA6"/>
    <w:multiLevelType w:val="multilevel"/>
    <w:tmpl w:val="768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F07AA"/>
    <w:multiLevelType w:val="multilevel"/>
    <w:tmpl w:val="459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9560B"/>
    <w:multiLevelType w:val="multilevel"/>
    <w:tmpl w:val="6CA2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4B7B1F"/>
    <w:multiLevelType w:val="multilevel"/>
    <w:tmpl w:val="68D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D3E88"/>
    <w:multiLevelType w:val="multilevel"/>
    <w:tmpl w:val="75B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B02C7"/>
    <w:multiLevelType w:val="multilevel"/>
    <w:tmpl w:val="9430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B3AE3"/>
    <w:multiLevelType w:val="multilevel"/>
    <w:tmpl w:val="C8D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C32B2"/>
    <w:multiLevelType w:val="multilevel"/>
    <w:tmpl w:val="035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E0476"/>
    <w:multiLevelType w:val="multilevel"/>
    <w:tmpl w:val="AE3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627EC"/>
    <w:multiLevelType w:val="multilevel"/>
    <w:tmpl w:val="71F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D569D"/>
    <w:multiLevelType w:val="multilevel"/>
    <w:tmpl w:val="F43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A19CC"/>
    <w:multiLevelType w:val="multilevel"/>
    <w:tmpl w:val="A06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25D62"/>
    <w:multiLevelType w:val="multilevel"/>
    <w:tmpl w:val="78C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95DA4"/>
    <w:multiLevelType w:val="multilevel"/>
    <w:tmpl w:val="43D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614B"/>
    <w:multiLevelType w:val="multilevel"/>
    <w:tmpl w:val="AD1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D3919"/>
    <w:multiLevelType w:val="multilevel"/>
    <w:tmpl w:val="485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7153A"/>
    <w:multiLevelType w:val="multilevel"/>
    <w:tmpl w:val="1AA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102CC"/>
    <w:multiLevelType w:val="multilevel"/>
    <w:tmpl w:val="1BA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15481"/>
    <w:multiLevelType w:val="multilevel"/>
    <w:tmpl w:val="2EA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60511"/>
    <w:multiLevelType w:val="multilevel"/>
    <w:tmpl w:val="2AB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0327B"/>
    <w:multiLevelType w:val="multilevel"/>
    <w:tmpl w:val="8C2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142BD"/>
    <w:multiLevelType w:val="multilevel"/>
    <w:tmpl w:val="1C2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A67FB"/>
    <w:multiLevelType w:val="multilevel"/>
    <w:tmpl w:val="AE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3416C"/>
    <w:multiLevelType w:val="multilevel"/>
    <w:tmpl w:val="2E4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37980"/>
    <w:multiLevelType w:val="multilevel"/>
    <w:tmpl w:val="E23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13DD1"/>
    <w:multiLevelType w:val="multilevel"/>
    <w:tmpl w:val="6408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AD2B55"/>
    <w:multiLevelType w:val="multilevel"/>
    <w:tmpl w:val="430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54C8C"/>
    <w:multiLevelType w:val="multilevel"/>
    <w:tmpl w:val="A49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23662"/>
    <w:multiLevelType w:val="multilevel"/>
    <w:tmpl w:val="FC5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5019E"/>
    <w:multiLevelType w:val="multilevel"/>
    <w:tmpl w:val="675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D28E0"/>
    <w:multiLevelType w:val="multilevel"/>
    <w:tmpl w:val="877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9131B0"/>
    <w:multiLevelType w:val="multilevel"/>
    <w:tmpl w:val="E38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C77BB"/>
    <w:multiLevelType w:val="multilevel"/>
    <w:tmpl w:val="31EA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DC5102"/>
    <w:multiLevelType w:val="multilevel"/>
    <w:tmpl w:val="DB9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4"/>
  </w:num>
  <w:num w:numId="3">
    <w:abstractNumId w:val="10"/>
  </w:num>
  <w:num w:numId="4">
    <w:abstractNumId w:val="38"/>
  </w:num>
  <w:num w:numId="5">
    <w:abstractNumId w:val="33"/>
  </w:num>
  <w:num w:numId="6">
    <w:abstractNumId w:val="39"/>
  </w:num>
  <w:num w:numId="7">
    <w:abstractNumId w:val="25"/>
  </w:num>
  <w:num w:numId="8">
    <w:abstractNumId w:val="26"/>
  </w:num>
  <w:num w:numId="9">
    <w:abstractNumId w:val="37"/>
  </w:num>
  <w:num w:numId="10">
    <w:abstractNumId w:val="1"/>
  </w:num>
  <w:num w:numId="11">
    <w:abstractNumId w:val="6"/>
  </w:num>
  <w:num w:numId="12">
    <w:abstractNumId w:val="7"/>
  </w:num>
  <w:num w:numId="13">
    <w:abstractNumId w:val="4"/>
  </w:num>
  <w:num w:numId="14">
    <w:abstractNumId w:val="32"/>
  </w:num>
  <w:num w:numId="15">
    <w:abstractNumId w:val="23"/>
  </w:num>
  <w:num w:numId="16">
    <w:abstractNumId w:val="9"/>
  </w:num>
  <w:num w:numId="17">
    <w:abstractNumId w:val="41"/>
  </w:num>
  <w:num w:numId="18">
    <w:abstractNumId w:val="42"/>
  </w:num>
  <w:num w:numId="19">
    <w:abstractNumId w:val="19"/>
  </w:num>
  <w:num w:numId="20">
    <w:abstractNumId w:val="20"/>
  </w:num>
  <w:num w:numId="21">
    <w:abstractNumId w:val="11"/>
  </w:num>
  <w:num w:numId="22">
    <w:abstractNumId w:val="44"/>
  </w:num>
  <w:num w:numId="23">
    <w:abstractNumId w:val="40"/>
  </w:num>
  <w:num w:numId="24">
    <w:abstractNumId w:val="15"/>
  </w:num>
  <w:num w:numId="25">
    <w:abstractNumId w:val="14"/>
  </w:num>
  <w:num w:numId="26">
    <w:abstractNumId w:val="18"/>
  </w:num>
  <w:num w:numId="27">
    <w:abstractNumId w:val="0"/>
  </w:num>
  <w:num w:numId="28">
    <w:abstractNumId w:val="30"/>
  </w:num>
  <w:num w:numId="29">
    <w:abstractNumId w:val="17"/>
  </w:num>
  <w:num w:numId="30">
    <w:abstractNumId w:val="28"/>
  </w:num>
  <w:num w:numId="31">
    <w:abstractNumId w:val="3"/>
  </w:num>
  <w:num w:numId="32">
    <w:abstractNumId w:val="13"/>
  </w:num>
  <w:num w:numId="33">
    <w:abstractNumId w:val="16"/>
  </w:num>
  <w:num w:numId="34">
    <w:abstractNumId w:val="35"/>
  </w:num>
  <w:num w:numId="35">
    <w:abstractNumId w:val="43"/>
  </w:num>
  <w:num w:numId="36">
    <w:abstractNumId w:val="36"/>
  </w:num>
  <w:num w:numId="37">
    <w:abstractNumId w:val="5"/>
  </w:num>
  <w:num w:numId="38">
    <w:abstractNumId w:val="2"/>
  </w:num>
  <w:num w:numId="39">
    <w:abstractNumId w:val="27"/>
  </w:num>
  <w:num w:numId="40">
    <w:abstractNumId w:val="22"/>
  </w:num>
  <w:num w:numId="41">
    <w:abstractNumId w:val="29"/>
  </w:num>
  <w:num w:numId="42">
    <w:abstractNumId w:val="24"/>
  </w:num>
  <w:num w:numId="43">
    <w:abstractNumId w:val="12"/>
  </w:num>
  <w:num w:numId="44">
    <w:abstractNumId w:val="8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4B"/>
    <w:rsid w:val="0025237F"/>
    <w:rsid w:val="00335DF4"/>
    <w:rsid w:val="007D6F4B"/>
    <w:rsid w:val="00BF2115"/>
    <w:rsid w:val="00F2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5A4E"/>
  <w15:chartTrackingRefBased/>
  <w15:docId w15:val="{C27EFFA1-CFEA-424D-9EBC-2D717CFD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23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523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523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523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237F"/>
    <w:rPr>
      <w:b/>
      <w:bCs/>
    </w:rPr>
  </w:style>
  <w:style w:type="character" w:styleId="a5">
    <w:name w:val="Emphasis"/>
    <w:basedOn w:val="a0"/>
    <w:uiPriority w:val="20"/>
    <w:qFormat/>
    <w:rsid w:val="0025237F"/>
    <w:rPr>
      <w:i/>
      <w:iCs/>
    </w:rPr>
  </w:style>
  <w:style w:type="character" w:styleId="HTML">
    <w:name w:val="HTML Code"/>
    <w:basedOn w:val="a0"/>
    <w:uiPriority w:val="99"/>
    <w:semiHidden/>
    <w:unhideWhenUsed/>
    <w:rsid w:val="00BF211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0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2026-02-12T07:04:00Z</dcterms:created>
  <dcterms:modified xsi:type="dcterms:W3CDTF">2026-02-12T07:04:00Z</dcterms:modified>
</cp:coreProperties>
</file>