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FF5F4B" w:rsidRDefault="00E80244" w:rsidP="001F05E5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br/>
      </w:r>
      <w:r w:rsidR="00096B18">
        <w:t xml:space="preserve">Clarify Automatic Execution Order </w:t>
      </w:r>
      <w:r w:rsidR="00371FB2" w:rsidRPr="00E73F32">
        <w:t>2008-05</w:t>
      </w:r>
      <w:r w:rsidR="00AB55BB">
        <w:br/>
        <w:t>Project Summary</w:t>
      </w:r>
    </w:p>
    <w:p w:rsidR="001F05E5" w:rsidRPr="001F05E5" w:rsidRDefault="001F05E5" w:rsidP="001F05E5"/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 xml:space="preserve">Author: </w:t>
      </w:r>
      <w:r w:rsidR="00CC58DD" w:rsidRPr="002900EE">
        <w:rPr>
          <w:i/>
          <w:iCs/>
          <w:sz w:val="20"/>
          <w:szCs w:val="28"/>
        </w:rPr>
        <w:t xml:space="preserve">JJ </w:t>
      </w:r>
      <w:r w:rsidRPr="002900EE">
        <w:rPr>
          <w:i/>
          <w:iCs/>
          <w:sz w:val="20"/>
          <w:szCs w:val="28"/>
        </w:rPr>
        <w:t>van Zon</w:t>
      </w:r>
    </w:p>
    <w:p w:rsidR="00AB55BB" w:rsidRPr="002900EE" w:rsidRDefault="00AB55BB" w:rsidP="002900EE">
      <w:pPr>
        <w:ind w:left="284"/>
        <w:rPr>
          <w:i/>
          <w:iCs/>
          <w:sz w:val="20"/>
          <w:szCs w:val="28"/>
        </w:rPr>
      </w:pPr>
      <w:r w:rsidRPr="002900EE">
        <w:rPr>
          <w:i/>
          <w:iCs/>
          <w:sz w:val="20"/>
          <w:szCs w:val="28"/>
        </w:rPr>
        <w:t>Location: Oosterhout</w:t>
      </w:r>
      <w:r w:rsidR="007131B7" w:rsidRPr="002900EE">
        <w:rPr>
          <w:i/>
          <w:iCs/>
          <w:sz w:val="20"/>
          <w:szCs w:val="28"/>
        </w:rPr>
        <w:t>, The Netherlands</w:t>
      </w:r>
    </w:p>
    <w:p w:rsidR="002900EE" w:rsidRPr="00CC58DD" w:rsidRDefault="002900EE" w:rsidP="002900EE"/>
    <w:p w:rsidR="0037504B" w:rsidRPr="005B2794" w:rsidRDefault="0037504B" w:rsidP="003750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Super-</w:t>
      </w:r>
      <w:r>
        <w:rPr>
          <w:rFonts w:asciiTheme="minorHAnsi" w:hAnsiTheme="minorHAnsi"/>
          <w:szCs w:val="22"/>
        </w:rPr>
        <w:t>P</w:t>
      </w:r>
      <w:r w:rsidRPr="005B2794">
        <w:rPr>
          <w:rFonts w:asciiTheme="minorHAnsi" w:hAnsiTheme="minorHAnsi"/>
          <w:szCs w:val="22"/>
        </w:rPr>
        <w:t>roject</w:t>
      </w:r>
    </w:p>
    <w:p w:rsidR="0037504B" w:rsidRDefault="0037504B" w:rsidP="0037504B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Document Computer Language</w:t>
      </w:r>
      <w:r>
        <w:rPr>
          <w:rFonts w:asciiTheme="minorHAnsi" w:hAnsiTheme="minorHAnsi"/>
          <w:szCs w:val="22"/>
        </w:rPr>
        <w:t>, Get Clearer View over Difficult Topics</w:t>
      </w:r>
    </w:p>
    <w:p w:rsidR="0037504B" w:rsidRDefault="0037504B" w:rsidP="0037504B">
      <w:pPr>
        <w:ind w:left="284"/>
        <w:rPr>
          <w:rFonts w:asciiTheme="minorHAnsi" w:hAnsiTheme="minorHAnsi"/>
          <w:szCs w:val="22"/>
        </w:rPr>
      </w:pPr>
    </w:p>
    <w:p w:rsidR="0037504B" w:rsidRPr="005B2794" w:rsidRDefault="0037504B" w:rsidP="0037504B">
      <w:pPr>
        <w:ind w:left="284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(</w:t>
      </w:r>
      <w:r w:rsidRPr="000C1736">
        <w:rPr>
          <w:rFonts w:asciiTheme="minorHAnsi" w:hAnsiTheme="minorHAnsi"/>
          <w:szCs w:val="22"/>
        </w:rPr>
        <w:t xml:space="preserve">This project was originally intermixed with the </w:t>
      </w:r>
      <w:r>
        <w:rPr>
          <w:rFonts w:asciiTheme="minorHAnsi" w:hAnsiTheme="minorHAnsi"/>
          <w:szCs w:val="22"/>
        </w:rPr>
        <w:t>sub-</w:t>
      </w:r>
      <w:r w:rsidRPr="000C1736">
        <w:rPr>
          <w:rFonts w:asciiTheme="minorHAnsi" w:hAnsiTheme="minorHAnsi"/>
          <w:szCs w:val="22"/>
        </w:rPr>
        <w:t xml:space="preserve">project </w:t>
      </w:r>
      <w:r w:rsidRPr="000C1736">
        <w:rPr>
          <w:rFonts w:asciiTheme="minorHAnsi" w:hAnsiTheme="minorHAnsi"/>
          <w:i/>
          <w:iCs/>
          <w:szCs w:val="22"/>
        </w:rPr>
        <w:t>Diagram Notation Specs 2008-05</w:t>
      </w:r>
      <w:r w:rsidRPr="0037504B">
        <w:rPr>
          <w:rFonts w:asciiTheme="minorHAnsi" w:hAnsiTheme="minorHAnsi"/>
          <w:szCs w:val="22"/>
        </w:rPr>
        <w:t>, but then the scope was split in two.)</w:t>
      </w:r>
    </w:p>
    <w:p w:rsidR="00EF400A" w:rsidRPr="005B2794" w:rsidRDefault="00EF400A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Goa</w:t>
      </w:r>
      <w:r w:rsidR="00FF5F4B" w:rsidRPr="005B2794">
        <w:rPr>
          <w:rFonts w:asciiTheme="minorHAnsi" w:hAnsiTheme="minorHAnsi"/>
          <w:szCs w:val="22"/>
        </w:rPr>
        <w:t>l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bookmarkStart w:id="0" w:name="_GoBack"/>
      <w:bookmarkEnd w:id="0"/>
      <w:r w:rsidRPr="005B2794">
        <w:rPr>
          <w:rFonts w:asciiTheme="minorHAnsi" w:hAnsiTheme="minorHAnsi"/>
          <w:szCs w:val="22"/>
        </w:rPr>
        <w:t xml:space="preserve">After 2 projects of difficult </w:t>
      </w:r>
      <w:r w:rsidRPr="005B2794">
        <w:rPr>
          <w:rFonts w:asciiTheme="minorHAnsi" w:hAnsiTheme="minorHAnsi"/>
          <w:i/>
          <w:szCs w:val="22"/>
        </w:rPr>
        <w:t xml:space="preserve">flat &amp; structured interchange </w:t>
      </w:r>
      <w:r w:rsidRPr="005B2794">
        <w:rPr>
          <w:rFonts w:asciiTheme="minorHAnsi" w:hAnsiTheme="minorHAnsi"/>
          <w:szCs w:val="22"/>
        </w:rPr>
        <w:t>topics, I was able to choose from two projects: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Automatic execution order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Concepts as external modules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First I chose the project </w:t>
      </w:r>
      <w:r w:rsidRPr="005B2794">
        <w:rPr>
          <w:rFonts w:asciiTheme="minorHAnsi" w:hAnsiTheme="minorHAnsi"/>
          <w:i/>
          <w:szCs w:val="22"/>
        </w:rPr>
        <w:t>concepts as external modules</w:t>
      </w:r>
      <w:r w:rsidRPr="005B2794">
        <w:rPr>
          <w:rFonts w:asciiTheme="minorHAnsi" w:hAnsiTheme="minorHAnsi"/>
          <w:szCs w:val="22"/>
        </w:rPr>
        <w:t>. It was much different material compared to the flat &amp; structured interchange topics. It would give me a break from the difficult flat &amp; structured interchange topics.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Automatic execution order may be the last unclarified topic, that has a big influence on the computer language and diagram expression. Automatic containment also needs adaptations, which frustrates me as well. It’s just the highest priority right now in the </w:t>
      </w:r>
      <w:r w:rsidRPr="005B2794">
        <w:rPr>
          <w:rFonts w:asciiTheme="minorHAnsi" w:hAnsiTheme="minorHAnsi"/>
          <w:i/>
          <w:szCs w:val="22"/>
        </w:rPr>
        <w:t xml:space="preserve">Get Clearer View </w:t>
      </w:r>
      <w:r w:rsidRPr="005B2794">
        <w:rPr>
          <w:rFonts w:asciiTheme="minorHAnsi" w:hAnsiTheme="minorHAnsi"/>
          <w:szCs w:val="22"/>
        </w:rPr>
        <w:t>super-project.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Concepts as External Modules has to wait.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Object Formation will not influence the diagram notation much.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goal of the project is to get a clear view on automatic execution order</w:t>
      </w:r>
      <w:r w:rsidR="009C5180">
        <w:rPr>
          <w:rFonts w:asciiTheme="minorHAnsi" w:hAnsiTheme="minorHAnsi"/>
          <w:szCs w:val="22"/>
        </w:rPr>
        <w:t>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 means of the goal were: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Work out automatic execution order</w:t>
      </w:r>
    </w:p>
    <w:p w:rsidR="00096B18" w:rsidRPr="005B2794" w:rsidRDefault="00096B18" w:rsidP="00D87795">
      <w:pPr>
        <w:ind w:left="690" w:hanging="122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Adapt the article automatic containment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There were plans to write or adapt other articles as well: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Relational = Object Oriented (new article)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Class = Prototype (new article)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- </w:t>
      </w:r>
      <w:r w:rsidRPr="00C941A1">
        <w:rPr>
          <w:rFonts w:asciiTheme="minorHAnsi" w:hAnsiTheme="minorHAnsi"/>
          <w:szCs w:val="22"/>
        </w:rPr>
        <w:t>Symbol = Creator.doc</w:t>
      </w:r>
    </w:p>
    <w:p w:rsidR="00096B18" w:rsidRPr="005B2794" w:rsidRDefault="00096B18" w:rsidP="00D87795">
      <w:pPr>
        <w:ind w:left="568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Internet as a single computer.</w:t>
      </w:r>
    </w:p>
    <w:p w:rsidR="00096B18" w:rsidRPr="005B2794" w:rsidRDefault="00096B18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But after a brainstorm about automatic execution order, the goal of the super project </w:t>
      </w:r>
      <w:r w:rsidRPr="005B2794">
        <w:rPr>
          <w:rFonts w:asciiTheme="minorHAnsi" w:hAnsiTheme="minorHAnsi"/>
          <w:i/>
          <w:szCs w:val="22"/>
        </w:rPr>
        <w:t>Get Clearer View</w:t>
      </w:r>
      <w:r w:rsidRPr="005B2794">
        <w:rPr>
          <w:rFonts w:asciiTheme="minorHAnsi" w:hAnsiTheme="minorHAnsi"/>
          <w:szCs w:val="22"/>
        </w:rPr>
        <w:t xml:space="preserve"> was already reached.</w:t>
      </w:r>
    </w:p>
    <w:p w:rsidR="00096B18" w:rsidRPr="005B2794" w:rsidRDefault="00096B18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Automatic execution will have some influence on the diagram, but not a lot.</w:t>
      </w:r>
    </w:p>
    <w:p w:rsidR="00FF5F4B" w:rsidRPr="005B2794" w:rsidRDefault="00ED5D55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5B2794">
        <w:rPr>
          <w:rFonts w:asciiTheme="minorHAnsi" w:hAnsiTheme="minorHAnsi"/>
          <w:szCs w:val="22"/>
        </w:rPr>
        <w:t>Time</w:t>
      </w:r>
    </w:p>
    <w:p w:rsidR="00490FC6" w:rsidRDefault="0037504B" w:rsidP="00D87795">
      <w:pPr>
        <w:ind w:left="284"/>
        <w:rPr>
          <w:rFonts w:asciiTheme="minorHAnsi" w:hAnsiTheme="minorHAnsi"/>
          <w:i/>
          <w:iCs/>
          <w:szCs w:val="22"/>
        </w:rPr>
      </w:pPr>
      <w:bookmarkStart w:id="1" w:name="_Hlk39177580"/>
      <w:r w:rsidRPr="0037504B">
        <w:rPr>
          <w:rFonts w:asciiTheme="minorHAnsi" w:hAnsiTheme="minorHAnsi"/>
          <w:i/>
          <w:iCs/>
          <w:szCs w:val="22"/>
        </w:rPr>
        <w:t>(This includes out-of-scope work not talked about here.)</w:t>
      </w:r>
    </w:p>
    <w:bookmarkEnd w:id="1"/>
    <w:p w:rsidR="00490FC6" w:rsidRPr="00490FC6" w:rsidRDefault="00490FC6" w:rsidP="00D87795">
      <w:pPr>
        <w:ind w:left="284"/>
        <w:rPr>
          <w:rFonts w:asciiTheme="minorHAnsi" w:hAnsiTheme="minorHAnsi"/>
          <w:i/>
          <w:iCs/>
          <w:szCs w:val="22"/>
        </w:rPr>
      </w:pPr>
    </w:p>
    <w:p w:rsidR="00FF5F4B" w:rsidRPr="005B2794" w:rsidRDefault="002728D6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May 19</w:t>
      </w:r>
      <w:r w:rsidR="00916C2E" w:rsidRPr="005B2794">
        <w:rPr>
          <w:rFonts w:asciiTheme="minorHAnsi" w:hAnsiTheme="minorHAnsi"/>
          <w:szCs w:val="22"/>
        </w:rPr>
        <w:t xml:space="preserve">, </w:t>
      </w:r>
      <w:r w:rsidR="00FF5F4B" w:rsidRPr="005B2794">
        <w:rPr>
          <w:rFonts w:asciiTheme="minorHAnsi" w:hAnsiTheme="minorHAnsi"/>
          <w:szCs w:val="22"/>
        </w:rPr>
        <w:t>2008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27"/>
          <w:attr w:name="Month" w:val="5"/>
        </w:smartTagPr>
        <w:r w:rsidRPr="005B2794">
          <w:rPr>
            <w:rFonts w:asciiTheme="minorHAnsi" w:hAnsiTheme="minorHAnsi"/>
            <w:szCs w:val="22"/>
          </w:rPr>
          <w:t>May 27</w:t>
        </w:r>
        <w:r w:rsidR="00916C2E" w:rsidRPr="005B2794">
          <w:rPr>
            <w:rFonts w:asciiTheme="minorHAnsi" w:hAnsiTheme="minorHAnsi"/>
            <w:szCs w:val="22"/>
          </w:rPr>
          <w:t>, 2008</w:t>
        </w:r>
      </w:smartTag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 week</w:t>
      </w:r>
      <w:r w:rsidR="00916C2E" w:rsidRPr="005B2794">
        <w:rPr>
          <w:rFonts w:asciiTheme="minorHAnsi" w:hAnsiTheme="minorHAnsi"/>
          <w:szCs w:val="22"/>
        </w:rPr>
        <w:t xml:space="preserve"> and </w:t>
      </w:r>
      <w:r w:rsidRPr="005B2794">
        <w:rPr>
          <w:rFonts w:asciiTheme="minorHAnsi" w:hAnsiTheme="minorHAnsi"/>
          <w:szCs w:val="22"/>
        </w:rPr>
        <w:t>2</w:t>
      </w:r>
      <w:r w:rsidR="00916C2E" w:rsidRPr="005B2794">
        <w:rPr>
          <w:rFonts w:asciiTheme="minorHAnsi" w:hAnsiTheme="minorHAnsi"/>
          <w:szCs w:val="22"/>
        </w:rPr>
        <w:t xml:space="preserve"> days</w:t>
      </w:r>
    </w:p>
    <w:p w:rsidR="00FF5F4B" w:rsidRPr="005B2794" w:rsidRDefault="00FC18AF" w:rsidP="00D87795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18</w:t>
      </w:r>
      <w:r w:rsidR="00916C2E" w:rsidRPr="005B2794">
        <w:rPr>
          <w:rFonts w:asciiTheme="minorHAnsi" w:hAnsiTheme="minorHAnsi"/>
          <w:szCs w:val="22"/>
        </w:rPr>
        <w:t xml:space="preserve"> </w:t>
      </w:r>
      <w:r w:rsidR="00FF5F4B" w:rsidRPr="005B2794">
        <w:rPr>
          <w:rFonts w:asciiTheme="minorHAnsi" w:hAnsiTheme="minorHAnsi"/>
          <w:szCs w:val="22"/>
        </w:rPr>
        <w:t>hours of work</w:t>
      </w:r>
    </w:p>
    <w:p w:rsidR="00FF5F4B" w:rsidRPr="005B2794" w:rsidRDefault="00FF5F4B" w:rsidP="00FF5F4B">
      <w:pPr>
        <w:pStyle w:val="Heading3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Products</w:t>
      </w:r>
    </w:p>
    <w:p w:rsidR="00FF5F4B" w:rsidRPr="005B2794" w:rsidRDefault="00FF5F4B" w:rsidP="00CF6B46">
      <w:pPr>
        <w:ind w:left="28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 xml:space="preserve">The following </w:t>
      </w:r>
      <w:r w:rsidR="00CF6B46" w:rsidRPr="005B2794">
        <w:rPr>
          <w:rFonts w:asciiTheme="minorHAnsi" w:hAnsiTheme="minorHAnsi"/>
          <w:szCs w:val="22"/>
        </w:rPr>
        <w:t xml:space="preserve">was </w:t>
      </w:r>
      <w:r w:rsidRPr="005B2794">
        <w:rPr>
          <w:rFonts w:asciiTheme="minorHAnsi" w:hAnsiTheme="minorHAnsi"/>
          <w:szCs w:val="22"/>
        </w:rPr>
        <w:t>produced:</w:t>
      </w:r>
    </w:p>
    <w:p w:rsidR="00FF5F4B" w:rsidRPr="005B2794" w:rsidRDefault="00FF5F4B" w:rsidP="00D87795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CF6B46" w:rsidRPr="005B2794" w:rsidRDefault="00CF6B46" w:rsidP="00D87795">
      <w:pPr>
        <w:ind w:left="448" w:hanging="164"/>
        <w:rPr>
          <w:rFonts w:asciiTheme="minorHAnsi" w:hAnsiTheme="minorHAnsi"/>
          <w:szCs w:val="22"/>
        </w:rPr>
      </w:pPr>
      <w:r w:rsidRPr="005B2794">
        <w:rPr>
          <w:rFonts w:asciiTheme="minorHAnsi" w:hAnsiTheme="minorHAnsi"/>
          <w:szCs w:val="22"/>
        </w:rPr>
        <w:t>- Clearer view on automatic execution order and diagram notation</w:t>
      </w:r>
    </w:p>
    <w:sectPr w:rsidR="00CF6B46" w:rsidRPr="005B2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1A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736"/>
    <w:rsid w:val="000C1A9A"/>
    <w:rsid w:val="000C2B47"/>
    <w:rsid w:val="000C35EA"/>
    <w:rsid w:val="000C437E"/>
    <w:rsid w:val="000C4AC3"/>
    <w:rsid w:val="000C7430"/>
    <w:rsid w:val="000D0A5B"/>
    <w:rsid w:val="000D0C46"/>
    <w:rsid w:val="000D1214"/>
    <w:rsid w:val="000D21A5"/>
    <w:rsid w:val="000D2F17"/>
    <w:rsid w:val="000D3197"/>
    <w:rsid w:val="000D4225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5E5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04B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933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0FC6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16D0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633E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1CB2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386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2055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1C08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200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5180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2652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D1D33C6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1977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30</cp:revision>
  <cp:lastPrinted>1899-12-31T23:00:00Z</cp:lastPrinted>
  <dcterms:created xsi:type="dcterms:W3CDTF">2020-04-08T22:30:00Z</dcterms:created>
  <dcterms:modified xsi:type="dcterms:W3CDTF">2020-05-01T14:47:00Z</dcterms:modified>
</cp:coreProperties>
</file>