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E73F32" w:rsidRPr="00E73F32">
        <w:t xml:space="preserve">2008-05 </w:t>
      </w:r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Pr="005B2794" w:rsidRDefault="00096B18" w:rsidP="00096B18">
      <w:pPr>
        <w:ind w:left="426"/>
        <w:jc w:val="both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This project is part of the super-project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, which is part of the super-project </w:t>
      </w:r>
      <w:r w:rsidRPr="005B2794">
        <w:rPr>
          <w:rFonts w:asciiTheme="minorHAnsi" w:hAnsiTheme="minorHAnsi"/>
          <w:i/>
          <w:szCs w:val="22"/>
        </w:rPr>
        <w:t>Document Computer Language</w:t>
      </w:r>
      <w:r w:rsidRPr="005B2794">
        <w:rPr>
          <w:rFonts w:asciiTheme="minorHAnsi" w:hAnsiTheme="minorHAnsi"/>
          <w:szCs w:val="22"/>
        </w:rPr>
        <w:t>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  <w:bookmarkStart w:id="0" w:name="_GoBack"/>
      <w:bookmarkEnd w:id="0"/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I realized, that I am most frustrated by the fact, that it is very unclear to me how the diagram notation exactly will be. I can’t stand it.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 and a clear view on how the diagram notation is going to be.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Get diagram expression rules clear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Only get the diagram expression rules clear for yourself, but don’t finish all the documentation. Save that for a later project or otherwise the project might become too big.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hyperlink r:id="rId5" w:history="1">
        <w:r w:rsidRPr="005B2794">
          <w:rPr>
            <w:rStyle w:val="Hyperlink"/>
            <w:rFonts w:asciiTheme="minorHAnsi" w:hAnsiTheme="minorHAnsi"/>
            <w:szCs w:val="22"/>
          </w:rPr>
          <w:t>Symbol = Creator.doc</w:t>
        </w:r>
      </w:hyperlink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after working out a lot of Diagram Expression articles,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and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:rsidR="000F2F0D" w:rsidRPr="005B2794" w:rsidRDefault="000F2F0D" w:rsidP="000F2F0D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Super-project</w:t>
      </w:r>
    </w:p>
    <w:p w:rsidR="000F2F0D" w:rsidRPr="005B2794" w:rsidRDefault="00096B18" w:rsidP="00E113CB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Document </w:t>
      </w:r>
      <w:r w:rsidR="002728D6" w:rsidRPr="005B2794">
        <w:rPr>
          <w:rFonts w:asciiTheme="minorHAnsi" w:hAnsiTheme="minorHAnsi"/>
          <w:szCs w:val="22"/>
        </w:rPr>
        <w:t>Computer Language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Time</w:t>
      </w:r>
    </w:p>
    <w:p w:rsidR="00FF5F4B" w:rsidRPr="005B2794" w:rsidRDefault="002728D6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19"/>
          <w:attr w:name="Month" w:val="5"/>
        </w:smartTagPr>
        <w:r w:rsidRPr="005B2794">
          <w:rPr>
            <w:rFonts w:asciiTheme="minorHAnsi" w:hAnsiTheme="minorHAnsi"/>
            <w:szCs w:val="22"/>
          </w:rPr>
          <w:t>May 19</w:t>
        </w:r>
        <w:r w:rsidR="00916C2E" w:rsidRPr="005B2794">
          <w:rPr>
            <w:rFonts w:asciiTheme="minorHAnsi" w:hAnsiTheme="minorHAnsi"/>
            <w:szCs w:val="22"/>
          </w:rPr>
          <w:t xml:space="preserve">, </w:t>
        </w:r>
        <w:r w:rsidR="00FF5F4B" w:rsidRPr="005B2794">
          <w:rPr>
            <w:rFonts w:asciiTheme="minorHAnsi" w:hAnsiTheme="minorHAnsi"/>
            <w:szCs w:val="22"/>
          </w:rPr>
          <w:t>2008</w:t>
        </w:r>
      </w:smartTag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1A67E0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1A67E0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FF5F4B" w:rsidRPr="005B2794" w:rsidRDefault="00CF6B46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="00FF5F4B" w:rsidRPr="005B2794">
        <w:rPr>
          <w:rFonts w:asciiTheme="minorHAnsi" w:hAnsiTheme="minorHAnsi"/>
          <w:szCs w:val="22"/>
        </w:rPr>
        <w:t xml:space="preserve">The following </w:t>
      </w:r>
      <w:r w:rsidRPr="005B2794">
        <w:rPr>
          <w:rFonts w:asciiTheme="minorHAnsi" w:hAnsiTheme="minorHAnsi"/>
          <w:szCs w:val="22"/>
        </w:rPr>
        <w:t xml:space="preserve">was </w:t>
      </w:r>
      <w:r w:rsidR="00FF5F4B" w:rsidRPr="005B2794">
        <w:rPr>
          <w:rFonts w:asciiTheme="minorHAnsi" w:hAnsiTheme="minorHAnsi"/>
          <w:szCs w:val="22"/>
        </w:rPr>
        <w:t>produced:</w:t>
      </w:r>
    </w:p>
    <w:p w:rsidR="00FF5F4B" w:rsidRPr="005B2794" w:rsidRDefault="00FF5F4B" w:rsidP="001A67E0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732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The following </w:t>
      </w:r>
      <w:r w:rsidRPr="005B2794">
        <w:rPr>
          <w:rFonts w:asciiTheme="minorHAnsi" w:hAnsiTheme="minorHAnsi"/>
          <w:b/>
          <w:i/>
          <w:szCs w:val="22"/>
        </w:rPr>
        <w:t>47</w:t>
      </w:r>
      <w:r w:rsidRPr="005B2794">
        <w:rPr>
          <w:rFonts w:asciiTheme="minorHAnsi" w:hAnsiTheme="minorHAnsi"/>
          <w:szCs w:val="22"/>
        </w:rPr>
        <w:t xml:space="preserve"> articles were produced: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852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i/>
          <w:szCs w:val="22"/>
        </w:rPr>
        <w:t>(but of 3 of them only a start)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072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Basic Diagram Elements</w:t>
      </w:r>
    </w:p>
    <w:p w:rsidR="00CF6B46" w:rsidRPr="005B2794" w:rsidRDefault="00CF6B46" w:rsidP="00CF6B46">
      <w:pPr>
        <w:ind w:left="1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version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2008-05-20 00  1.0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05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Principles and their Diagram Expression: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272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</w:t>
      </w:r>
    </w:p>
    <w:p w:rsidR="00CF6B46" w:rsidRPr="005B2794" w:rsidRDefault="00CF6B4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Globality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Globality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18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Method Versus Object</w:t>
      </w:r>
    </w:p>
    <w:p w:rsidR="00CF6B46" w:rsidRPr="005B2794" w:rsidRDefault="00FA3136" w:rsidP="00CF6B46">
      <w:pPr>
        <w:ind w:left="1704"/>
        <w:rPr>
          <w:rFonts w:asciiTheme="minorHAnsi" w:hAnsiTheme="minorHAnsi"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  <w:lang w:val="nl-NL"/>
        </w:rPr>
        <w:t>2008-05-26 XX</w:t>
      </w:r>
    </w:p>
    <w:p w:rsidR="00CF6B46" w:rsidRPr="005B2794" w:rsidRDefault="00CF6B46" w:rsidP="00CF6B46">
      <w:pPr>
        <w:ind w:left="1420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 xml:space="preserve">System </w:t>
      </w:r>
      <w:proofErr w:type="spellStart"/>
      <w:r w:rsidRPr="005B2794">
        <w:rPr>
          <w:rFonts w:asciiTheme="minorHAnsi" w:hAnsiTheme="minorHAnsi"/>
          <w:i/>
          <w:szCs w:val="22"/>
          <w:lang w:val="nl-NL"/>
        </w:rPr>
        <w:t>Methods</w:t>
      </w:r>
      <w:proofErr w:type="spellEnd"/>
    </w:p>
    <w:p w:rsidR="00CF6B46" w:rsidRPr="005B2794" w:rsidRDefault="00FA3136" w:rsidP="00CF6B46">
      <w:pPr>
        <w:ind w:left="17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2008-05-26 XX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124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Concepts and their Diagram Expression: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Finished: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 xml:space="preserve">Attributes 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Attributes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4B7ED3" w:rsidRPr="005B2794" w:rsidRDefault="004B7ED3" w:rsidP="004B7ED3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</w:t>
      </w:r>
    </w:p>
    <w:p w:rsidR="004B7ED3" w:rsidRPr="005B2794" w:rsidRDefault="004B7ED3" w:rsidP="004B7ED3">
      <w:pPr>
        <w:ind w:left="18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Relations in a Diagram</w:t>
      </w:r>
    </w:p>
    <w:p w:rsidR="00CF6B46" w:rsidRPr="005B2794" w:rsidRDefault="00FA3136" w:rsidP="00CF6B46">
      <w:pPr>
        <w:ind w:left="192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6</cp:revision>
  <cp:lastPrinted>1899-12-31T23:00:00Z</cp:lastPrinted>
  <dcterms:created xsi:type="dcterms:W3CDTF">2020-04-08T22:30:00Z</dcterms:created>
  <dcterms:modified xsi:type="dcterms:W3CDTF">2020-04-18T16:55:00Z</dcterms:modified>
</cp:coreProperties>
</file>