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A42328" w:rsidP="00AB55BB">
      <w:pPr>
        <w:pStyle w:val="Heading2"/>
      </w:pPr>
      <w:r w:rsidRPr="00A42328">
        <w:t>Circle Language Spec Plan</w:t>
      </w:r>
      <w:r w:rsidR="00CF03FF">
        <w:br/>
      </w:r>
      <w:r w:rsidR="00836CA2">
        <w:t>Assignment</w:t>
      </w:r>
      <w:r w:rsidR="00887BEB">
        <w:t xml:space="preserve"> Spec</w:t>
      </w:r>
      <w:r w:rsidR="0078418D">
        <w:br/>
      </w:r>
      <w:r w:rsidR="0078418D" w:rsidRPr="00E0412D">
        <w:t>2008-07</w:t>
      </w:r>
      <w:r w:rsidR="00AB55BB">
        <w:br/>
        <w:t>Project Summary</w:t>
      </w:r>
    </w:p>
    <w:p w:rsidR="00FF5F4B" w:rsidRPr="00836CA2" w:rsidRDefault="00FF5F4B" w:rsidP="004832DB"/>
    <w:p w:rsidR="00AB55BB" w:rsidRPr="004832DB" w:rsidRDefault="00AB55BB" w:rsidP="00FF5F4B">
      <w:pPr>
        <w:ind w:left="284"/>
        <w:rPr>
          <w:i/>
          <w:iCs/>
          <w:sz w:val="20"/>
          <w:szCs w:val="28"/>
        </w:rPr>
      </w:pPr>
      <w:r w:rsidRPr="004832DB">
        <w:rPr>
          <w:i/>
          <w:iCs/>
          <w:sz w:val="20"/>
          <w:szCs w:val="28"/>
        </w:rPr>
        <w:t xml:space="preserve">Author: </w:t>
      </w:r>
      <w:r w:rsidR="008F212B" w:rsidRPr="004832DB">
        <w:rPr>
          <w:i/>
          <w:iCs/>
          <w:sz w:val="20"/>
          <w:szCs w:val="28"/>
        </w:rPr>
        <w:t xml:space="preserve">JJ </w:t>
      </w:r>
      <w:r w:rsidRPr="004832DB">
        <w:rPr>
          <w:i/>
          <w:iCs/>
          <w:sz w:val="20"/>
          <w:szCs w:val="28"/>
        </w:rPr>
        <w:t>van Zon</w:t>
      </w:r>
    </w:p>
    <w:p w:rsidR="00AB55BB" w:rsidRDefault="00AB55BB" w:rsidP="00FF5F4B">
      <w:pPr>
        <w:ind w:left="284"/>
        <w:rPr>
          <w:i/>
          <w:iCs/>
          <w:sz w:val="20"/>
          <w:szCs w:val="28"/>
        </w:rPr>
      </w:pPr>
      <w:r w:rsidRPr="004832DB">
        <w:rPr>
          <w:i/>
          <w:iCs/>
          <w:sz w:val="20"/>
          <w:szCs w:val="28"/>
        </w:rPr>
        <w:t>Location: Oosterhout</w:t>
      </w:r>
      <w:r w:rsidR="007131B7" w:rsidRPr="004832DB">
        <w:rPr>
          <w:i/>
          <w:iCs/>
          <w:sz w:val="20"/>
          <w:szCs w:val="28"/>
        </w:rPr>
        <w:t>, The Netherlands</w:t>
      </w:r>
    </w:p>
    <w:p w:rsidR="004832DB" w:rsidRPr="004832DB" w:rsidRDefault="004832DB" w:rsidP="004832DB"/>
    <w:p w:rsidR="008B7FA6" w:rsidRDefault="008B7FA6" w:rsidP="008B7FA6">
      <w:pPr>
        <w:pStyle w:val="Heading3"/>
      </w:pPr>
      <w:r>
        <w:t>Super-Project</w:t>
      </w:r>
    </w:p>
    <w:p w:rsidR="008B7FA6" w:rsidRDefault="008B7FA6" w:rsidP="008B7FA6">
      <w:pPr>
        <w:ind w:left="284"/>
      </w:pPr>
      <w:r w:rsidRPr="008B7FA6">
        <w:t>Circle Language Spec, Command as a Concept Spec</w:t>
      </w:r>
    </w:p>
    <w:p w:rsidR="00EF400A" w:rsidRDefault="00EF400A" w:rsidP="00FF5F4B">
      <w:pPr>
        <w:pStyle w:val="Heading3"/>
      </w:pPr>
      <w:r>
        <w:t>Goa</w:t>
      </w:r>
      <w:r w:rsidR="00FF5F4B">
        <w:t>l</w:t>
      </w:r>
    </w:p>
    <w:p w:rsidR="00587ED3" w:rsidRDefault="00587ED3" w:rsidP="00185ECB">
      <w:pPr>
        <w:ind w:left="284"/>
      </w:pPr>
      <w:r>
        <w:t xml:space="preserve">Work out the Assignment article group, </w:t>
      </w:r>
      <w:r w:rsidR="00F45296">
        <w:t xml:space="preserve">as it might be </w:t>
      </w:r>
      <w:r>
        <w:t>required to work out Commands as a Concept.</w:t>
      </w:r>
    </w:p>
    <w:p w:rsidR="00FF5F4B" w:rsidRDefault="00E46913" w:rsidP="00FF5F4B">
      <w:pPr>
        <w:pStyle w:val="Heading3"/>
      </w:pPr>
      <w:r>
        <w:t xml:space="preserve">Date &amp; </w:t>
      </w:r>
      <w:r w:rsidR="00FF5F4B">
        <w:t>Time</w:t>
      </w:r>
    </w:p>
    <w:p w:rsidR="00FF5F4B" w:rsidRDefault="00BC2E4E" w:rsidP="00185ECB">
      <w:pPr>
        <w:ind w:left="284"/>
      </w:pPr>
      <w:smartTag w:uri="urn:schemas-microsoft-com:office:smarttags" w:element="date">
        <w:smartTagPr>
          <w:attr w:name="Year" w:val="2008"/>
          <w:attr w:name="Day" w:val="24"/>
          <w:attr w:name="Month" w:val="7"/>
        </w:smartTagPr>
        <w:r>
          <w:t>July 24, 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Year" w:val="2008"/>
          <w:attr w:name="Day" w:val="28"/>
          <w:attr w:name="Month" w:val="7"/>
        </w:smartTagPr>
        <w:r>
          <w:t>July 28</w:t>
        </w:r>
        <w:r w:rsidR="00916C2E">
          <w:t>, 2008</w:t>
        </w:r>
      </w:smartTag>
    </w:p>
    <w:p w:rsidR="00FF5F4B" w:rsidRDefault="00916C2E" w:rsidP="00185ECB">
      <w:pPr>
        <w:ind w:left="284"/>
      </w:pPr>
      <w:r>
        <w:t>5 days</w:t>
      </w:r>
    </w:p>
    <w:p w:rsidR="00FF5F4B" w:rsidRDefault="00BC2E4E" w:rsidP="00185ECB">
      <w:pPr>
        <w:ind w:left="284"/>
      </w:pPr>
      <w:r>
        <w:t>12</w:t>
      </w:r>
      <w:r w:rsidR="00916C2E">
        <w:t xml:space="preserve"> </w:t>
      </w:r>
      <w:r w:rsidR="00FF5F4B">
        <w:t>hours of work</w:t>
      </w:r>
    </w:p>
    <w:p w:rsidR="00FF5F4B" w:rsidRDefault="00FF5F4B" w:rsidP="00FF5F4B">
      <w:pPr>
        <w:pStyle w:val="Heading3"/>
      </w:pPr>
      <w:r>
        <w:t>Products</w:t>
      </w:r>
    </w:p>
    <w:p w:rsidR="00066172" w:rsidRDefault="00066172" w:rsidP="00185ECB">
      <w:pPr>
        <w:ind w:left="284"/>
      </w:pPr>
      <w:r>
        <w:t>The following was produced:</w:t>
      </w:r>
    </w:p>
    <w:p w:rsidR="00066172" w:rsidRDefault="00066172" w:rsidP="00185ECB">
      <w:pPr>
        <w:pStyle w:val="Spacing"/>
        <w:ind w:left="284"/>
        <w:rPr>
          <w:lang w:val="en-US"/>
        </w:rPr>
      </w:pPr>
    </w:p>
    <w:p w:rsidR="00802918" w:rsidRDefault="00802918" w:rsidP="00185ECB">
      <w:pPr>
        <w:ind w:left="284"/>
      </w:pPr>
      <w:r>
        <w:rPr>
          <w:b/>
        </w:rPr>
        <w:t>32</w:t>
      </w:r>
      <w:r>
        <w:t xml:space="preserve"> articles were produced</w:t>
      </w:r>
    </w:p>
    <w:p w:rsidR="00802918" w:rsidRDefault="00802918" w:rsidP="00185ECB">
      <w:pPr>
        <w:ind w:left="284"/>
      </w:pPr>
      <w:r w:rsidRPr="003B62FA">
        <w:rPr>
          <w:b/>
        </w:rPr>
        <w:t>2</w:t>
      </w:r>
      <w:r>
        <w:t xml:space="preserve"> articles were adapted</w:t>
      </w:r>
    </w:p>
    <w:p w:rsidR="00802918" w:rsidRDefault="00802918" w:rsidP="00185ECB">
      <w:pPr>
        <w:ind w:left="284"/>
      </w:pPr>
      <w:r w:rsidRPr="003B62FA">
        <w:rPr>
          <w:b/>
        </w:rPr>
        <w:t>1</w:t>
      </w:r>
      <w:r>
        <w:t xml:space="preserve"> other item of work was done</w:t>
      </w:r>
    </w:p>
    <w:p w:rsidR="00802918" w:rsidRDefault="00802918" w:rsidP="00185ECB">
      <w:pPr>
        <w:pStyle w:val="Spacing"/>
        <w:rPr>
          <w:lang w:val="en-US"/>
        </w:rPr>
      </w:pPr>
    </w:p>
    <w:p w:rsidR="00066172" w:rsidRPr="0086674C" w:rsidRDefault="00066172" w:rsidP="00185ECB">
      <w:pPr>
        <w:ind w:left="284"/>
        <w:rPr>
          <w:i/>
        </w:rPr>
      </w:pPr>
      <w:r>
        <w:rPr>
          <w:i/>
        </w:rPr>
        <w:t xml:space="preserve">Assignment </w:t>
      </w:r>
      <w:r w:rsidRPr="0086674C">
        <w:rPr>
          <w:i/>
        </w:rPr>
        <w:t>article group</w:t>
      </w:r>
    </w:p>
    <w:p w:rsidR="00066172" w:rsidRPr="007D6CA6" w:rsidRDefault="00066172" w:rsidP="00185ECB">
      <w:pPr>
        <w:ind w:left="568"/>
        <w:rPr>
          <w:i/>
          <w:sz w:val="16"/>
        </w:rPr>
      </w:pPr>
      <w:r w:rsidRPr="0086674C">
        <w:t>version</w:t>
      </w:r>
      <w:r>
        <w:t xml:space="preserve"> </w:t>
      </w:r>
      <w:r w:rsidRPr="0086674C">
        <w:t xml:space="preserve"> </w:t>
      </w:r>
      <w:r w:rsidR="007D6CA6" w:rsidRPr="007D6CA6">
        <w:rPr>
          <w:i/>
          <w:sz w:val="16"/>
        </w:rPr>
        <w:t>2008-07-28 00  2.0</w:t>
      </w:r>
    </w:p>
    <w:p w:rsidR="00546F7A" w:rsidRPr="0086674C" w:rsidRDefault="00546F7A" w:rsidP="00185ECB">
      <w:pPr>
        <w:pStyle w:val="Spacing"/>
        <w:rPr>
          <w:lang w:val="en-US"/>
        </w:rPr>
      </w:pPr>
    </w:p>
    <w:p w:rsidR="00546F7A" w:rsidRPr="0086674C" w:rsidRDefault="00546F7A" w:rsidP="00185ECB">
      <w:pPr>
        <w:ind w:left="568"/>
      </w:pPr>
      <w:r w:rsidRPr="0086674C">
        <w:rPr>
          <w:b/>
        </w:rPr>
        <w:t>3</w:t>
      </w:r>
      <w:r>
        <w:rPr>
          <w:b/>
        </w:rPr>
        <w:t>0</w:t>
      </w:r>
      <w:r w:rsidRPr="0086674C">
        <w:t xml:space="preserve"> articles:</w:t>
      </w:r>
    </w:p>
    <w:p w:rsidR="00FF5F4B" w:rsidRPr="00546F7A" w:rsidRDefault="00FF5F4B" w:rsidP="00185ECB">
      <w:pPr>
        <w:pStyle w:val="Spacing"/>
        <w:rPr>
          <w:lang w:val="en-US"/>
        </w:rPr>
      </w:pP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Assignment 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Assignment in a Diagram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Assignment in Text Code</w:t>
      </w:r>
      <w:r w:rsidRPr="00546F7A">
        <w:rPr>
          <w:sz w:val="16"/>
        </w:rPr>
        <w:t xml:space="preserve">  (=) (not finished)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Value Assignment 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Value Assignment in a Diagram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Value Assignment in Text Code</w:t>
      </w:r>
      <w:r>
        <w:rPr>
          <w:i/>
        </w:rPr>
        <w:t xml:space="preserve"> </w:t>
      </w:r>
      <w:r w:rsidRPr="00546F7A">
        <w:rPr>
          <w:sz w:val="16"/>
        </w:rPr>
        <w:t xml:space="preserve"> (</w:t>
      </w:r>
      <w:r w:rsidRPr="00546F7A">
        <w:rPr>
          <w:rStyle w:val="CodeChar"/>
          <w:sz w:val="14"/>
        </w:rPr>
        <w:t>v=</w:t>
      </w:r>
      <w:r w:rsidRPr="00546F7A">
        <w:rPr>
          <w:sz w:val="16"/>
        </w:rPr>
        <w:t>) (not finished)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Object Assignment 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Object Assignment in a Diagram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Object Assignment in Text Code </w:t>
      </w:r>
      <w:r>
        <w:rPr>
          <w:i/>
        </w:rPr>
        <w:t xml:space="preserve"> </w:t>
      </w:r>
      <w:r w:rsidRPr="00546F7A">
        <w:rPr>
          <w:sz w:val="16"/>
        </w:rPr>
        <w:t>(</w:t>
      </w:r>
      <w:r w:rsidRPr="00546F7A">
        <w:rPr>
          <w:rStyle w:val="CodeChar"/>
          <w:sz w:val="14"/>
        </w:rPr>
        <w:t>o=</w:t>
      </w:r>
      <w:r w:rsidRPr="00546F7A">
        <w:rPr>
          <w:sz w:val="16"/>
        </w:rPr>
        <w:t>) (not finished)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Class Assignment 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Class Assignment in a Diagram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Class Assignment in Text Code </w:t>
      </w:r>
      <w:r>
        <w:rPr>
          <w:i/>
        </w:rPr>
        <w:t xml:space="preserve"> </w:t>
      </w:r>
      <w:r w:rsidRPr="00546F7A">
        <w:rPr>
          <w:sz w:val="16"/>
        </w:rPr>
        <w:t>(</w:t>
      </w:r>
      <w:r w:rsidRPr="00546F7A">
        <w:rPr>
          <w:rStyle w:val="CodeChar"/>
          <w:sz w:val="14"/>
        </w:rPr>
        <w:t>c=</w:t>
      </w:r>
      <w:r w:rsidRPr="00546F7A">
        <w:rPr>
          <w:sz w:val="16"/>
        </w:rPr>
        <w:t>) (not finished)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Interface Assignment 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Interface Assignment in a Diagram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Interface Assignment in Text Code </w:t>
      </w:r>
      <w:r>
        <w:rPr>
          <w:i/>
        </w:rPr>
        <w:t xml:space="preserve"> </w:t>
      </w:r>
      <w:r w:rsidRPr="00546F7A">
        <w:rPr>
          <w:sz w:val="16"/>
        </w:rPr>
        <w:t>(</w:t>
      </w:r>
      <w:proofErr w:type="spellStart"/>
      <w:r w:rsidRPr="00546F7A">
        <w:rPr>
          <w:rStyle w:val="CodeChar"/>
          <w:sz w:val="14"/>
        </w:rPr>
        <w:t>i</w:t>
      </w:r>
      <w:proofErr w:type="spellEnd"/>
      <w:r w:rsidRPr="00546F7A">
        <w:rPr>
          <w:rStyle w:val="CodeChar"/>
          <w:sz w:val="14"/>
        </w:rPr>
        <w:t>=</w:t>
      </w:r>
      <w:r w:rsidRPr="00546F7A">
        <w:rPr>
          <w:sz w:val="16"/>
        </w:rPr>
        <w:t>) (not finished)</w:t>
      </w:r>
    </w:p>
    <w:p w:rsidR="00546F7A" w:rsidRPr="00546F7A" w:rsidRDefault="00546F7A" w:rsidP="00185ECB">
      <w:pPr>
        <w:pStyle w:val="Spacing"/>
        <w:rPr>
          <w:i/>
          <w:lang w:val="en-US"/>
        </w:rPr>
      </w:pPr>
    </w:p>
    <w:p w:rsidR="00546F7A" w:rsidRPr="00546F7A" w:rsidRDefault="00546F7A" w:rsidP="00185ECB">
      <w:pPr>
        <w:ind w:left="708" w:hanging="140"/>
        <w:rPr>
          <w:rStyle w:val="CodeChar"/>
          <w:i/>
        </w:rPr>
      </w:pPr>
      <w:r w:rsidRPr="00546F7A">
        <w:rPr>
          <w:i/>
        </w:rPr>
        <w:t xml:space="preserve">Object Reference Assignment 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Object Reference Assignment in a Diagram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Object Reference Assignment in Text Code </w:t>
      </w:r>
      <w:r>
        <w:rPr>
          <w:i/>
        </w:rPr>
        <w:t xml:space="preserve"> </w:t>
      </w:r>
      <w:r w:rsidRPr="00546F7A">
        <w:rPr>
          <w:sz w:val="16"/>
        </w:rPr>
        <w:t>(</w:t>
      </w:r>
      <w:r w:rsidRPr="00E51CAC">
        <w:rPr>
          <w:rStyle w:val="CodeChar"/>
          <w:sz w:val="12"/>
        </w:rPr>
        <w:t>=</w:t>
      </w:r>
      <w:r w:rsidRPr="00E51CAC">
        <w:rPr>
          <w:rStyle w:val="CodeChar"/>
          <w:sz w:val="12"/>
        </w:rPr>
        <w:sym w:font="Wingdings" w:char="F0E0"/>
      </w:r>
      <w:r w:rsidRPr="00546F7A">
        <w:rPr>
          <w:sz w:val="16"/>
        </w:rPr>
        <w:t>) (not finished)</w:t>
      </w:r>
    </w:p>
    <w:p w:rsidR="00546F7A" w:rsidRPr="00546F7A" w:rsidRDefault="00546F7A" w:rsidP="00185ECB">
      <w:pPr>
        <w:ind w:left="708" w:hanging="140"/>
        <w:rPr>
          <w:rStyle w:val="CodeChar"/>
          <w:i/>
        </w:rPr>
      </w:pPr>
      <w:r w:rsidRPr="00546F7A">
        <w:rPr>
          <w:i/>
        </w:rPr>
        <w:t>Object Reference Object Assignment</w:t>
      </w:r>
    </w:p>
    <w:p w:rsidR="00546F7A" w:rsidRPr="00546F7A" w:rsidRDefault="00546F7A" w:rsidP="00185ECB">
      <w:pPr>
        <w:ind w:left="708" w:hanging="140"/>
        <w:rPr>
          <w:rStyle w:val="CodeChar"/>
          <w:rFonts w:ascii="Franklin Gothic Demi" w:hAnsi="Franklin Gothic Demi"/>
          <w:i/>
        </w:rPr>
      </w:pPr>
      <w:r w:rsidRPr="00546F7A">
        <w:rPr>
          <w:i/>
        </w:rPr>
        <w:t>Object Reference Object Assignment in a Diagram</w:t>
      </w:r>
    </w:p>
    <w:p w:rsidR="00546F7A" w:rsidRPr="00546F7A" w:rsidRDefault="00546F7A" w:rsidP="00185ECB">
      <w:pPr>
        <w:ind w:left="708" w:hanging="140"/>
        <w:rPr>
          <w:rStyle w:val="CodeChar"/>
          <w:rFonts w:ascii="Franklin Gothic Demi" w:hAnsi="Franklin Gothic Demi"/>
          <w:i/>
        </w:rPr>
      </w:pPr>
      <w:r w:rsidRPr="00546F7A">
        <w:rPr>
          <w:i/>
        </w:rPr>
        <w:t xml:space="preserve">Object Reference Object Assignment in Text Code </w:t>
      </w:r>
      <w:r>
        <w:rPr>
          <w:i/>
        </w:rPr>
        <w:t xml:space="preserve"> </w:t>
      </w:r>
      <w:r w:rsidRPr="00546F7A">
        <w:rPr>
          <w:sz w:val="16"/>
        </w:rPr>
        <w:t>(</w:t>
      </w:r>
      <w:r w:rsidRPr="00E51CAC">
        <w:rPr>
          <w:rStyle w:val="CodeChar"/>
          <w:sz w:val="14"/>
        </w:rPr>
        <w:t>o=</w:t>
      </w:r>
      <w:r w:rsidRPr="00E51CAC">
        <w:rPr>
          <w:rStyle w:val="CodeChar"/>
          <w:sz w:val="14"/>
        </w:rPr>
        <w:sym w:font="Wingdings" w:char="F0E0"/>
      </w:r>
      <w:r w:rsidRPr="00546F7A">
        <w:rPr>
          <w:sz w:val="16"/>
        </w:rPr>
        <w:t>) (not finished)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Object Reference Class Assignment 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Object Reference Class Assignment in a Diagram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Object Reference Class Assignment in Text Code </w:t>
      </w:r>
      <w:r>
        <w:rPr>
          <w:i/>
        </w:rPr>
        <w:t xml:space="preserve"> </w:t>
      </w:r>
      <w:r w:rsidRPr="00546F7A">
        <w:rPr>
          <w:sz w:val="16"/>
        </w:rPr>
        <w:t>(</w:t>
      </w:r>
      <w:r w:rsidRPr="00546F7A">
        <w:rPr>
          <w:rStyle w:val="CodeChar"/>
          <w:sz w:val="14"/>
        </w:rPr>
        <w:t>c=</w:t>
      </w:r>
      <w:r w:rsidRPr="00546F7A">
        <w:rPr>
          <w:rStyle w:val="CodeChar"/>
          <w:sz w:val="14"/>
        </w:rPr>
        <w:sym w:font="Wingdings" w:char="F0E0"/>
      </w:r>
      <w:r w:rsidRPr="00546F7A">
        <w:rPr>
          <w:sz w:val="16"/>
        </w:rPr>
        <w:t>) (not finished)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Object Reference Interface Assignment 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Object Reference Interface Assignment in a Diagram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Object Reference Interface Assignment in Text Code </w:t>
      </w:r>
      <w:r>
        <w:rPr>
          <w:i/>
        </w:rPr>
        <w:t xml:space="preserve"> </w:t>
      </w:r>
      <w:r w:rsidRPr="00546F7A">
        <w:rPr>
          <w:sz w:val="16"/>
        </w:rPr>
        <w:t>(</w:t>
      </w:r>
      <w:proofErr w:type="spellStart"/>
      <w:r w:rsidRPr="00546F7A">
        <w:rPr>
          <w:rStyle w:val="CodeChar"/>
          <w:sz w:val="14"/>
        </w:rPr>
        <w:t>i</w:t>
      </w:r>
      <w:proofErr w:type="spellEnd"/>
      <w:r w:rsidRPr="00546F7A">
        <w:rPr>
          <w:rStyle w:val="CodeChar"/>
          <w:sz w:val="14"/>
        </w:rPr>
        <w:t>=</w:t>
      </w:r>
      <w:r w:rsidRPr="00546F7A">
        <w:rPr>
          <w:rStyle w:val="CodeChar"/>
          <w:sz w:val="14"/>
        </w:rPr>
        <w:sym w:font="Wingdings" w:char="F0E0"/>
      </w:r>
      <w:r w:rsidRPr="00546F7A">
        <w:rPr>
          <w:sz w:val="16"/>
        </w:rPr>
        <w:t>) (not finished)</w:t>
      </w:r>
    </w:p>
    <w:p w:rsidR="00546F7A" w:rsidRPr="00546F7A" w:rsidRDefault="00546F7A" w:rsidP="00185ECB">
      <w:pPr>
        <w:pStyle w:val="Spacing"/>
        <w:rPr>
          <w:i/>
          <w:lang w:val="en-US"/>
        </w:rPr>
      </w:pP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Alternative Assignments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Alternative Assignments in a Diagram</w:t>
      </w:r>
    </w:p>
    <w:p w:rsidR="00546F7A" w:rsidRDefault="00546F7A" w:rsidP="00185ECB">
      <w:pPr>
        <w:ind w:left="708" w:hanging="140"/>
        <w:rPr>
          <w:sz w:val="16"/>
        </w:rPr>
      </w:pPr>
      <w:r w:rsidRPr="00546F7A">
        <w:rPr>
          <w:i/>
        </w:rPr>
        <w:t xml:space="preserve">Alternative Assignments in Text Code </w:t>
      </w:r>
      <w:r>
        <w:rPr>
          <w:i/>
        </w:rPr>
        <w:t xml:space="preserve"> </w:t>
      </w:r>
      <w:r w:rsidRPr="00546F7A">
        <w:rPr>
          <w:sz w:val="16"/>
        </w:rPr>
        <w:t>(not finished)</w:t>
      </w:r>
    </w:p>
    <w:p w:rsidR="00802918" w:rsidRPr="00171FDB" w:rsidRDefault="00802918" w:rsidP="00185ECB">
      <w:pPr>
        <w:pStyle w:val="Spacing"/>
        <w:rPr>
          <w:color w:val="666699"/>
          <w:lang w:val="en-US"/>
        </w:rPr>
      </w:pPr>
    </w:p>
    <w:p w:rsidR="00802918" w:rsidRDefault="00802918" w:rsidP="00185ECB">
      <w:pPr>
        <w:ind w:left="284"/>
      </w:pPr>
      <w:r>
        <w:t xml:space="preserve">Object articles: </w:t>
      </w:r>
      <w:r w:rsidRPr="003B62FA">
        <w:rPr>
          <w:b/>
        </w:rPr>
        <w:t>(2)</w:t>
      </w:r>
    </w:p>
    <w:p w:rsidR="00802918" w:rsidRPr="00802918" w:rsidRDefault="00802918" w:rsidP="00185ECB">
      <w:pPr>
        <w:pStyle w:val="Spacing"/>
        <w:rPr>
          <w:lang w:val="en-US"/>
        </w:rPr>
      </w:pPr>
    </w:p>
    <w:p w:rsidR="00802918" w:rsidRPr="003B62FA" w:rsidRDefault="00802918" w:rsidP="00185ECB">
      <w:pPr>
        <w:ind w:left="568"/>
        <w:rPr>
          <w:i/>
        </w:rPr>
      </w:pPr>
      <w:r w:rsidRPr="003B62FA">
        <w:rPr>
          <w:i/>
        </w:rPr>
        <w:t>Nothing</w:t>
      </w:r>
    </w:p>
    <w:p w:rsidR="00802918" w:rsidRPr="003B62FA" w:rsidRDefault="00802918" w:rsidP="00185ECB">
      <w:pPr>
        <w:ind w:left="568"/>
        <w:rPr>
          <w:i/>
        </w:rPr>
      </w:pPr>
      <w:r w:rsidRPr="003B62FA">
        <w:rPr>
          <w:i/>
        </w:rPr>
        <w:t>Nothing in a Diagram</w:t>
      </w:r>
    </w:p>
    <w:p w:rsidR="00802918" w:rsidRPr="00802918" w:rsidRDefault="00802918" w:rsidP="00185ECB">
      <w:pPr>
        <w:pStyle w:val="Spacing"/>
        <w:rPr>
          <w:lang w:val="en-US"/>
        </w:rPr>
      </w:pPr>
    </w:p>
    <w:p w:rsidR="00802918" w:rsidRPr="003B62FA" w:rsidRDefault="00802918" w:rsidP="00185ECB">
      <w:pPr>
        <w:ind w:left="568"/>
        <w:rPr>
          <w:sz w:val="16"/>
        </w:rPr>
      </w:pPr>
      <w:r w:rsidRPr="003B62FA">
        <w:rPr>
          <w:sz w:val="16"/>
        </w:rPr>
        <w:t>(</w:t>
      </w:r>
      <w:r w:rsidR="00BC120A">
        <w:rPr>
          <w:sz w:val="16"/>
        </w:rPr>
        <w:t>O</w:t>
      </w:r>
      <w:r w:rsidRPr="003B62FA">
        <w:rPr>
          <w:sz w:val="16"/>
        </w:rPr>
        <w:t>nly added to the development version</w:t>
      </w:r>
      <w:r>
        <w:rPr>
          <w:sz w:val="16"/>
        </w:rPr>
        <w:t xml:space="preserve"> of the Objects article group</w:t>
      </w:r>
      <w:r w:rsidR="00BC120A">
        <w:rPr>
          <w:sz w:val="16"/>
        </w:rPr>
        <w:t>.</w:t>
      </w:r>
      <w:r w:rsidRPr="003B62FA">
        <w:rPr>
          <w:sz w:val="16"/>
        </w:rPr>
        <w:t>)</w:t>
      </w:r>
    </w:p>
    <w:p w:rsidR="00802918" w:rsidRPr="00802918" w:rsidRDefault="00802918" w:rsidP="00185ECB">
      <w:pPr>
        <w:pStyle w:val="Spacing"/>
        <w:rPr>
          <w:lang w:val="en-US"/>
        </w:rPr>
      </w:pPr>
    </w:p>
    <w:p w:rsidR="00802918" w:rsidRDefault="00802918" w:rsidP="00185ECB">
      <w:pPr>
        <w:ind w:left="284"/>
      </w:pPr>
      <w:r>
        <w:t xml:space="preserve">Adapted articles: </w:t>
      </w:r>
      <w:r w:rsidRPr="003B62FA">
        <w:rPr>
          <w:b/>
        </w:rPr>
        <w:t>(2)</w:t>
      </w:r>
    </w:p>
    <w:p w:rsidR="00802918" w:rsidRPr="003B62FA" w:rsidRDefault="00802918" w:rsidP="00185ECB">
      <w:pPr>
        <w:pStyle w:val="Spacing"/>
        <w:rPr>
          <w:lang w:val="en-US"/>
        </w:rPr>
      </w:pPr>
    </w:p>
    <w:p w:rsidR="00802918" w:rsidRDefault="00802918" w:rsidP="00185ECB">
      <w:pPr>
        <w:ind w:left="712" w:hanging="144"/>
        <w:rPr>
          <w:i/>
        </w:rPr>
      </w:pPr>
      <w:r w:rsidRPr="003B62FA">
        <w:rPr>
          <w:i/>
        </w:rPr>
        <w:t>Basic Diagram Elements</w:t>
      </w:r>
    </w:p>
    <w:p w:rsidR="00802918" w:rsidRPr="00802918" w:rsidRDefault="00802918" w:rsidP="00185ECB">
      <w:pPr>
        <w:pStyle w:val="Spacing"/>
        <w:rPr>
          <w:lang w:val="en-US"/>
        </w:rPr>
      </w:pPr>
    </w:p>
    <w:p w:rsidR="00802918" w:rsidRPr="003B62FA" w:rsidRDefault="00802918" w:rsidP="00185ECB">
      <w:pPr>
        <w:ind w:left="852"/>
        <w:rPr>
          <w:sz w:val="16"/>
        </w:rPr>
      </w:pPr>
      <w:r w:rsidRPr="003B62FA">
        <w:rPr>
          <w:sz w:val="16"/>
        </w:rPr>
        <w:t>(</w:t>
      </w:r>
      <w:r w:rsidR="00BC120A">
        <w:rPr>
          <w:sz w:val="16"/>
        </w:rPr>
        <w:t>A</w:t>
      </w:r>
      <w:r w:rsidRPr="003B62FA">
        <w:rPr>
          <w:sz w:val="16"/>
        </w:rPr>
        <w:t>dd</w:t>
      </w:r>
      <w:r w:rsidR="00BC120A">
        <w:rPr>
          <w:sz w:val="16"/>
        </w:rPr>
        <w:t>ed</w:t>
      </w:r>
      <w:r w:rsidRPr="003B62FA">
        <w:rPr>
          <w:sz w:val="16"/>
        </w:rPr>
        <w:t xml:space="preserve"> the wavy line</w:t>
      </w:r>
      <w:r w:rsidR="00BC120A">
        <w:rPr>
          <w:sz w:val="16"/>
        </w:rPr>
        <w:t>.</w:t>
      </w:r>
      <w:r w:rsidRPr="003B62FA">
        <w:rPr>
          <w:sz w:val="16"/>
        </w:rPr>
        <w:t>)</w:t>
      </w:r>
    </w:p>
    <w:p w:rsidR="00802918" w:rsidRPr="003B62FA" w:rsidRDefault="00802918" w:rsidP="00185ECB">
      <w:pPr>
        <w:pStyle w:val="Spacing"/>
        <w:rPr>
          <w:lang w:val="en-US"/>
        </w:rPr>
      </w:pPr>
    </w:p>
    <w:p w:rsidR="00802918" w:rsidRDefault="00802918" w:rsidP="00185ECB">
      <w:pPr>
        <w:ind w:left="568"/>
        <w:rPr>
          <w:i/>
        </w:rPr>
      </w:pPr>
      <w:r w:rsidRPr="003B62FA">
        <w:rPr>
          <w:i/>
        </w:rPr>
        <w:t>Sub-Object</w:t>
      </w:r>
    </w:p>
    <w:p w:rsidR="00802918" w:rsidRPr="00802918" w:rsidRDefault="00802918" w:rsidP="00185ECB">
      <w:pPr>
        <w:pStyle w:val="Spacing"/>
        <w:rPr>
          <w:lang w:val="en-US"/>
        </w:rPr>
      </w:pPr>
    </w:p>
    <w:p w:rsidR="00802918" w:rsidRPr="003B62FA" w:rsidRDefault="00802918" w:rsidP="00185ECB">
      <w:pPr>
        <w:ind w:left="852"/>
        <w:rPr>
          <w:sz w:val="16"/>
        </w:rPr>
      </w:pPr>
      <w:r w:rsidRPr="003B62FA">
        <w:rPr>
          <w:sz w:val="16"/>
        </w:rPr>
        <w:t xml:space="preserve">The definition of </w:t>
      </w:r>
      <w:r w:rsidR="006A08D5">
        <w:rPr>
          <w:sz w:val="16"/>
        </w:rPr>
        <w:t>'</w:t>
      </w:r>
      <w:r w:rsidRPr="003B62FA">
        <w:rPr>
          <w:sz w:val="16"/>
        </w:rPr>
        <w:t>sub-object</w:t>
      </w:r>
      <w:r w:rsidR="006A08D5">
        <w:rPr>
          <w:sz w:val="16"/>
        </w:rPr>
        <w:t>'</w:t>
      </w:r>
      <w:r w:rsidRPr="003B62FA">
        <w:rPr>
          <w:sz w:val="16"/>
        </w:rPr>
        <w:t xml:space="preserve"> </w:t>
      </w:r>
      <w:r w:rsidR="003A5B26">
        <w:rPr>
          <w:sz w:val="16"/>
        </w:rPr>
        <w:t xml:space="preserve">does not seem to be </w:t>
      </w:r>
      <w:r w:rsidRPr="003B62FA">
        <w:rPr>
          <w:sz w:val="16"/>
        </w:rPr>
        <w:t>right anymore,</w:t>
      </w:r>
      <w:r w:rsidR="006A08D5">
        <w:rPr>
          <w:sz w:val="16"/>
        </w:rPr>
        <w:t xml:space="preserve"> </w:t>
      </w:r>
      <w:r w:rsidRPr="003B62FA">
        <w:rPr>
          <w:sz w:val="16"/>
        </w:rPr>
        <w:t>because the Object Reference article</w:t>
      </w:r>
      <w:r w:rsidR="003A5B26">
        <w:rPr>
          <w:sz w:val="16"/>
        </w:rPr>
        <w:t xml:space="preserve"> said</w:t>
      </w:r>
      <w:r w:rsidRPr="003B62FA">
        <w:rPr>
          <w:sz w:val="16"/>
        </w:rPr>
        <w:t>,</w:t>
      </w:r>
      <w:r w:rsidR="006A08D5">
        <w:rPr>
          <w:sz w:val="16"/>
        </w:rPr>
        <w:t xml:space="preserve"> </w:t>
      </w:r>
      <w:r w:rsidRPr="003B62FA">
        <w:rPr>
          <w:sz w:val="16"/>
        </w:rPr>
        <w:t>that object references are no longer called sub-objects.</w:t>
      </w:r>
    </w:p>
    <w:p w:rsidR="00802918" w:rsidRPr="00802918" w:rsidRDefault="00802918" w:rsidP="00185ECB">
      <w:pPr>
        <w:pStyle w:val="Spacing"/>
        <w:rPr>
          <w:lang w:val="en-US"/>
        </w:rPr>
      </w:pPr>
    </w:p>
    <w:p w:rsidR="00802918" w:rsidRPr="003B62FA" w:rsidRDefault="00802918" w:rsidP="00185ECB">
      <w:pPr>
        <w:ind w:left="284"/>
      </w:pPr>
      <w:r w:rsidRPr="003B62FA">
        <w:t xml:space="preserve">Other work: </w:t>
      </w:r>
      <w:r>
        <w:rPr>
          <w:b/>
        </w:rPr>
        <w:t>(1</w:t>
      </w:r>
      <w:r w:rsidRPr="003B62FA">
        <w:rPr>
          <w:b/>
        </w:rPr>
        <w:t>)</w:t>
      </w:r>
    </w:p>
    <w:p w:rsidR="00802918" w:rsidRPr="003B62FA" w:rsidRDefault="00802918" w:rsidP="00185ECB">
      <w:pPr>
        <w:pStyle w:val="Spacing"/>
        <w:rPr>
          <w:lang w:val="en-US"/>
        </w:rPr>
      </w:pPr>
    </w:p>
    <w:p w:rsidR="00802918" w:rsidRDefault="00802918" w:rsidP="00185ECB">
      <w:pPr>
        <w:ind w:left="708" w:hanging="140"/>
      </w:pPr>
      <w:r w:rsidRPr="003B62FA">
        <w:t>Isolate Storage Principles</w:t>
      </w:r>
    </w:p>
    <w:p w:rsidR="00802918" w:rsidRPr="00802918" w:rsidRDefault="00802918" w:rsidP="00185ECB">
      <w:pPr>
        <w:pStyle w:val="Spacing"/>
        <w:rPr>
          <w:lang w:val="en-US"/>
        </w:rPr>
      </w:pPr>
    </w:p>
    <w:p w:rsidR="00802918" w:rsidRPr="003B62FA" w:rsidRDefault="00802918" w:rsidP="00185ECB">
      <w:pPr>
        <w:ind w:left="992" w:hanging="140"/>
        <w:rPr>
          <w:sz w:val="16"/>
        </w:rPr>
      </w:pPr>
      <w:r w:rsidRPr="003B62FA">
        <w:rPr>
          <w:sz w:val="16"/>
        </w:rPr>
        <w:t>(</w:t>
      </w:r>
      <w:r w:rsidR="00AA3C96">
        <w:rPr>
          <w:sz w:val="16"/>
        </w:rPr>
        <w:t>H</w:t>
      </w:r>
      <w:r w:rsidRPr="003B62FA">
        <w:rPr>
          <w:sz w:val="16"/>
        </w:rPr>
        <w:t xml:space="preserve">as nothing to do with the project, but </w:t>
      </w:r>
      <w:r w:rsidR="003A328A">
        <w:rPr>
          <w:sz w:val="16"/>
        </w:rPr>
        <w:t>It might be nice to do that</w:t>
      </w:r>
      <w:r w:rsidR="006A08D5">
        <w:rPr>
          <w:sz w:val="16"/>
        </w:rPr>
        <w:t xml:space="preserve"> too</w:t>
      </w:r>
      <w:r w:rsidRPr="003B62FA">
        <w:rPr>
          <w:sz w:val="16"/>
        </w:rPr>
        <w:t>.)</w:t>
      </w:r>
    </w:p>
    <w:p w:rsidR="00E113CB" w:rsidRDefault="00E113CB" w:rsidP="00E113CB">
      <w:pPr>
        <w:pStyle w:val="Heading3"/>
      </w:pPr>
      <w:r>
        <w:t xml:space="preserve">Project </w:t>
      </w:r>
      <w:r w:rsidR="00DE5698">
        <w:t>S</w:t>
      </w:r>
      <w:r>
        <w:t>teps</w:t>
      </w:r>
    </w:p>
    <w:p w:rsidR="00896663" w:rsidRPr="00066B71" w:rsidRDefault="00896663" w:rsidP="00185ECB">
      <w:pPr>
        <w:ind w:left="284"/>
      </w:pPr>
      <w:r>
        <w:t>T</w:t>
      </w:r>
      <w:r w:rsidRPr="00066B71">
        <w:t xml:space="preserve">he notation for assignment </w:t>
      </w:r>
      <w:r w:rsidR="00752620">
        <w:t>was</w:t>
      </w:r>
      <w:r w:rsidRPr="00066B71">
        <w:t xml:space="preserve"> made simpler</w:t>
      </w:r>
      <w:r>
        <w:t>.</w:t>
      </w:r>
    </w:p>
    <w:p w:rsidR="00896663" w:rsidRPr="00066B71" w:rsidRDefault="00896663" w:rsidP="00185ECB">
      <w:pPr>
        <w:ind w:left="284"/>
      </w:pPr>
      <w:r>
        <w:t>C</w:t>
      </w:r>
      <w:r w:rsidRPr="00066B71">
        <w:t xml:space="preserve">ommand assignments </w:t>
      </w:r>
      <w:r w:rsidR="006B125D">
        <w:t xml:space="preserve">was made </w:t>
      </w:r>
      <w:r w:rsidRPr="00066B71">
        <w:t>the same as object assignments</w:t>
      </w:r>
      <w:r>
        <w:t>.</w:t>
      </w:r>
    </w:p>
    <w:p w:rsidR="00896663" w:rsidRPr="00066B71" w:rsidRDefault="00917DDD" w:rsidP="00185ECB">
      <w:pPr>
        <w:ind w:left="284"/>
      </w:pPr>
      <w:r>
        <w:t>It was e</w:t>
      </w:r>
      <w:r w:rsidR="00896663" w:rsidRPr="00066B71">
        <w:t>xtended with object reference assignments and alternative assignments</w:t>
      </w:r>
      <w:r w:rsidR="00896663">
        <w:t>.</w:t>
      </w:r>
    </w:p>
    <w:p w:rsidR="00896663" w:rsidRPr="00E0412D" w:rsidRDefault="00896663" w:rsidP="00185ECB">
      <w:pPr>
        <w:pStyle w:val="Spacing"/>
        <w:rPr>
          <w:lang w:val="en-US"/>
        </w:rPr>
      </w:pPr>
    </w:p>
    <w:p w:rsidR="005C73C9" w:rsidRDefault="005C73C9" w:rsidP="00185ECB">
      <w:pPr>
        <w:ind w:left="284"/>
      </w:pPr>
      <w:r>
        <w:t>Details:</w:t>
      </w:r>
    </w:p>
    <w:p w:rsidR="005C73C9" w:rsidRPr="00E0412D" w:rsidRDefault="005C73C9" w:rsidP="00185ECB">
      <w:pPr>
        <w:pStyle w:val="Spacing"/>
        <w:rPr>
          <w:lang w:val="en-US"/>
        </w:rPr>
      </w:pPr>
    </w:p>
    <w:p w:rsidR="006E559C" w:rsidRPr="006E559C" w:rsidRDefault="006E559C" w:rsidP="00185ECB">
      <w:pPr>
        <w:ind w:left="568"/>
      </w:pPr>
      <w:r w:rsidRPr="006E559C">
        <w:t>- Old set of articles</w:t>
      </w:r>
      <w:r w:rsidR="008E7A48">
        <w:t>'</w:t>
      </w:r>
      <w:r w:rsidRPr="006E559C">
        <w:t xml:space="preserve"> organization:</w:t>
      </w:r>
    </w:p>
    <w:p w:rsidR="006E559C" w:rsidRPr="006E559C" w:rsidRDefault="006E559C" w:rsidP="00185ECB">
      <w:pPr>
        <w:pStyle w:val="Spacing"/>
        <w:ind w:left="142"/>
        <w:rPr>
          <w:lang w:val="en-US"/>
        </w:rPr>
      </w:pPr>
    </w:p>
    <w:p w:rsidR="006E559C" w:rsidRPr="006E559C" w:rsidRDefault="006E559C" w:rsidP="00185ECB">
      <w:pPr>
        <w:ind w:left="852"/>
      </w:pPr>
      <w:r w:rsidRPr="006E559C">
        <w:t>- Assignment</w:t>
      </w:r>
    </w:p>
    <w:p w:rsidR="006E559C" w:rsidRPr="006E559C" w:rsidRDefault="006E559C" w:rsidP="00185ECB">
      <w:pPr>
        <w:ind w:left="852"/>
      </w:pPr>
      <w:r w:rsidRPr="006E559C">
        <w:t>- Assignment in a Diagram</w:t>
      </w:r>
    </w:p>
    <w:p w:rsidR="006E559C" w:rsidRPr="006E559C" w:rsidRDefault="006E559C" w:rsidP="00185ECB">
      <w:pPr>
        <w:ind w:left="852"/>
      </w:pPr>
      <w:r w:rsidRPr="006E559C">
        <w:t>/ Value Assignment</w:t>
      </w:r>
    </w:p>
    <w:p w:rsidR="006E559C" w:rsidRPr="006E559C" w:rsidRDefault="006E559C" w:rsidP="00185ECB">
      <w:pPr>
        <w:ind w:left="852"/>
      </w:pPr>
      <w:r w:rsidRPr="006E559C">
        <w:t>- Value Assignment in a Diagram</w:t>
      </w:r>
    </w:p>
    <w:p w:rsidR="006E559C" w:rsidRPr="006E559C" w:rsidRDefault="006E559C" w:rsidP="00185ECB">
      <w:pPr>
        <w:ind w:left="852"/>
      </w:pPr>
      <w:r w:rsidRPr="006E559C">
        <w:t>/ Object Assignment</w:t>
      </w:r>
    </w:p>
    <w:p w:rsidR="006E559C" w:rsidRPr="006E559C" w:rsidRDefault="006E559C" w:rsidP="00185ECB">
      <w:pPr>
        <w:ind w:left="852"/>
      </w:pPr>
      <w:r w:rsidRPr="006E559C">
        <w:t>- Object Assignment in a Diagram</w:t>
      </w:r>
    </w:p>
    <w:p w:rsidR="006E559C" w:rsidRPr="006E559C" w:rsidRDefault="006E559C" w:rsidP="00185ECB">
      <w:pPr>
        <w:ind w:left="852"/>
      </w:pPr>
      <w:r w:rsidRPr="006E559C">
        <w:t>- Command Definition Assignment</w:t>
      </w:r>
    </w:p>
    <w:p w:rsidR="006E559C" w:rsidRPr="006E559C" w:rsidRDefault="006E559C" w:rsidP="00185ECB">
      <w:pPr>
        <w:ind w:left="852"/>
      </w:pPr>
      <w:r w:rsidRPr="006E559C">
        <w:t>- Command Definition Assignment in a Diagram</w:t>
      </w:r>
    </w:p>
    <w:p w:rsidR="006E559C" w:rsidRPr="006E559C" w:rsidRDefault="006E559C" w:rsidP="00185ECB">
      <w:pPr>
        <w:ind w:left="852"/>
      </w:pPr>
      <w:r w:rsidRPr="006E559C">
        <w:t>- Class Assignment</w:t>
      </w:r>
    </w:p>
    <w:p w:rsidR="006E559C" w:rsidRPr="006E559C" w:rsidRDefault="006E559C" w:rsidP="00185ECB">
      <w:pPr>
        <w:ind w:left="852"/>
      </w:pPr>
      <w:r w:rsidRPr="006E559C">
        <w:t>- Class Assignment in a Diagram</w:t>
      </w:r>
    </w:p>
    <w:p w:rsidR="006E559C" w:rsidRPr="006E559C" w:rsidRDefault="006E559C" w:rsidP="00185ECB">
      <w:pPr>
        <w:ind w:left="852"/>
      </w:pPr>
      <w:r w:rsidRPr="006E559C">
        <w:t>- Interface Assignment</w:t>
      </w:r>
    </w:p>
    <w:p w:rsidR="006E559C" w:rsidRPr="006E559C" w:rsidRDefault="006E559C" w:rsidP="00185ECB">
      <w:pPr>
        <w:ind w:left="852"/>
      </w:pPr>
      <w:r w:rsidRPr="006E559C">
        <w:t>- Interface Assignment in a Diagram</w:t>
      </w:r>
    </w:p>
    <w:p w:rsidR="006E559C" w:rsidRPr="006E559C" w:rsidRDefault="006E559C" w:rsidP="00185ECB">
      <w:pPr>
        <w:ind w:left="852"/>
      </w:pPr>
      <w:r w:rsidRPr="006E559C">
        <w:t>- Command Interface Assignment</w:t>
      </w:r>
    </w:p>
    <w:p w:rsidR="006E559C" w:rsidRPr="006E559C" w:rsidRDefault="006E559C" w:rsidP="00185ECB">
      <w:pPr>
        <w:ind w:left="852"/>
      </w:pPr>
      <w:r w:rsidRPr="006E559C">
        <w:t>- Command Interface Assignment in a Diagram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568"/>
      </w:pPr>
      <w:r w:rsidRPr="006E559C">
        <w:t xml:space="preserve">The set of articles </w:t>
      </w:r>
      <w:r w:rsidR="008E7A48">
        <w:t>was</w:t>
      </w:r>
      <w:r w:rsidRPr="006E559C">
        <w:t xml:space="preserve"> change</w:t>
      </w:r>
      <w:r w:rsidR="008E7A48">
        <w:t>d.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568"/>
      </w:pPr>
      <w:r w:rsidRPr="006E559C">
        <w:t>At first there was only direct assignment of</w:t>
      </w:r>
      <w:r w:rsidR="00FA075D">
        <w:t xml:space="preserve"> the following aspects</w:t>
      </w:r>
      <w:r w:rsidRPr="006E559C">
        <w:t>: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852"/>
      </w:pPr>
      <w:r w:rsidRPr="006E559C">
        <w:t>- Value</w:t>
      </w:r>
    </w:p>
    <w:p w:rsidR="006E559C" w:rsidRPr="006E559C" w:rsidRDefault="006E559C" w:rsidP="00185ECB">
      <w:pPr>
        <w:ind w:left="852"/>
      </w:pPr>
      <w:r w:rsidRPr="006E559C">
        <w:t>- Object</w:t>
      </w:r>
    </w:p>
    <w:p w:rsidR="006E559C" w:rsidRPr="006E559C" w:rsidRDefault="006E559C" w:rsidP="00185ECB">
      <w:pPr>
        <w:ind w:left="852"/>
      </w:pPr>
      <w:r w:rsidRPr="006E559C">
        <w:t>- Class</w:t>
      </w:r>
    </w:p>
    <w:p w:rsidR="006E559C" w:rsidRPr="006E559C" w:rsidRDefault="006E559C" w:rsidP="00185ECB">
      <w:pPr>
        <w:ind w:left="852"/>
      </w:pPr>
      <w:r w:rsidRPr="006E559C">
        <w:t xml:space="preserve">- Interface </w:t>
      </w:r>
    </w:p>
    <w:p w:rsidR="006E559C" w:rsidRPr="006E559C" w:rsidRDefault="006E559C" w:rsidP="00185ECB">
      <w:pPr>
        <w:ind w:left="852"/>
      </w:pPr>
      <w:r w:rsidRPr="006E559C">
        <w:t>- Command Definition</w:t>
      </w:r>
    </w:p>
    <w:p w:rsidR="006E559C" w:rsidRPr="006E559C" w:rsidRDefault="006E559C" w:rsidP="00185ECB">
      <w:pPr>
        <w:ind w:left="852"/>
      </w:pPr>
      <w:r w:rsidRPr="006E559C">
        <w:t>- Command Interface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BC5281" w:rsidP="00185ECB">
      <w:pPr>
        <w:ind w:left="568"/>
      </w:pPr>
      <w:r>
        <w:t>If c</w:t>
      </w:r>
      <w:r w:rsidR="006E559C" w:rsidRPr="006E559C">
        <w:t xml:space="preserve">ommands become </w:t>
      </w:r>
      <w:r w:rsidR="008E7A48">
        <w:t>aspects</w:t>
      </w:r>
      <w:r w:rsidR="006E559C" w:rsidRPr="006E559C">
        <w:t xml:space="preserve">, </w:t>
      </w:r>
      <w:r>
        <w:t xml:space="preserve">this might </w:t>
      </w:r>
      <w:r w:rsidR="006E559C" w:rsidRPr="006E559C">
        <w:t xml:space="preserve">automatically </w:t>
      </w:r>
      <w:r>
        <w:t xml:space="preserve">make </w:t>
      </w:r>
      <w:r w:rsidR="006E559C" w:rsidRPr="006E559C">
        <w:t xml:space="preserve">Command Definition the same as Class, and Command Interface the same as Interface. That </w:t>
      </w:r>
      <w:r w:rsidR="00816380">
        <w:t>might leave us with the following aspects: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852"/>
      </w:pPr>
      <w:r w:rsidRPr="006E559C">
        <w:t>- Value</w:t>
      </w:r>
    </w:p>
    <w:p w:rsidR="006E559C" w:rsidRPr="006E559C" w:rsidRDefault="006E559C" w:rsidP="00185ECB">
      <w:pPr>
        <w:ind w:left="852"/>
      </w:pPr>
      <w:r w:rsidRPr="006E559C">
        <w:t>- Object</w:t>
      </w:r>
    </w:p>
    <w:p w:rsidR="006E559C" w:rsidRPr="006E559C" w:rsidRDefault="006E559C" w:rsidP="00185ECB">
      <w:pPr>
        <w:ind w:left="852"/>
      </w:pPr>
      <w:r w:rsidRPr="006E559C">
        <w:t>- Class</w:t>
      </w:r>
    </w:p>
    <w:p w:rsidR="006E559C" w:rsidRPr="006E559C" w:rsidRDefault="006E559C" w:rsidP="00185ECB">
      <w:pPr>
        <w:ind w:left="852"/>
      </w:pPr>
      <w:r w:rsidRPr="006E559C">
        <w:t>- Interface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568"/>
      </w:pPr>
      <w:r w:rsidRPr="006E559C">
        <w:t xml:space="preserve">You </w:t>
      </w:r>
      <w:r w:rsidR="007335B8">
        <w:t xml:space="preserve">might </w:t>
      </w:r>
      <w:r w:rsidRPr="006E559C">
        <w:t>need to mention it in the articles whe</w:t>
      </w:r>
      <w:r w:rsidR="00D74806">
        <w:t>re</w:t>
      </w:r>
      <w:r w:rsidRPr="006E559C">
        <w:t xml:space="preserve"> an assignment is also synonym for a command assignment.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568"/>
      </w:pPr>
      <w:r w:rsidRPr="006E559C">
        <w:t xml:space="preserve">Pointer assignment </w:t>
      </w:r>
      <w:r w:rsidR="00EA0F39">
        <w:t xml:space="preserve">might </w:t>
      </w:r>
      <w:r w:rsidRPr="006E559C">
        <w:t xml:space="preserve">add more types of assignment. Object, Class and Interface assignment each </w:t>
      </w:r>
      <w:r w:rsidR="00570FBE">
        <w:t xml:space="preserve">might </w:t>
      </w:r>
      <w:r w:rsidRPr="006E559C">
        <w:t>get two types of assignment: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1062" w:hanging="210"/>
      </w:pPr>
      <w:r w:rsidRPr="006E559C">
        <w:t>- Object assignment:</w:t>
      </w:r>
    </w:p>
    <w:p w:rsidR="006E559C" w:rsidRPr="006E559C" w:rsidRDefault="006E559C" w:rsidP="00185ECB">
      <w:pPr>
        <w:ind w:left="1346" w:hanging="210"/>
      </w:pPr>
      <w:r w:rsidRPr="006E559C">
        <w:t>Assigning the object as the target</w:t>
      </w:r>
    </w:p>
    <w:p w:rsidR="006E559C" w:rsidRPr="006E559C" w:rsidRDefault="006E559C" w:rsidP="00185ECB">
      <w:pPr>
        <w:ind w:left="1062" w:hanging="210"/>
      </w:pPr>
      <w:r w:rsidRPr="006E559C">
        <w:t>- Object reference assignment:</w:t>
      </w:r>
    </w:p>
    <w:p w:rsidR="006E559C" w:rsidRPr="006E559C" w:rsidRDefault="00B12502" w:rsidP="00185ECB">
      <w:pPr>
        <w:ind w:left="1346" w:hanging="210"/>
      </w:pPr>
      <w:r w:rsidRPr="006E559C">
        <w:t>Assigning</w:t>
      </w:r>
      <w:r w:rsidR="006E559C" w:rsidRPr="006E559C">
        <w:t xml:space="preserve"> the related object as the target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568"/>
      </w:pPr>
      <w:r w:rsidRPr="006E559C">
        <w:t xml:space="preserve">Any alternative form of assignment </w:t>
      </w:r>
      <w:r w:rsidR="00C825C9">
        <w:t xml:space="preserve">might </w:t>
      </w:r>
      <w:r w:rsidRPr="006E559C">
        <w:t xml:space="preserve">be accomplished by </w:t>
      </w:r>
      <w:r w:rsidR="00854F8D">
        <w:t xml:space="preserve">combining </w:t>
      </w:r>
      <w:r w:rsidRPr="006E559C">
        <w:t>call</w:t>
      </w:r>
      <w:r w:rsidR="00854F8D">
        <w:t>s to</w:t>
      </w:r>
      <w:r w:rsidRPr="006E559C">
        <w:t xml:space="preserve"> system </w:t>
      </w:r>
      <w:bookmarkStart w:id="0" w:name="_GoBack"/>
      <w:bookmarkEnd w:id="0"/>
      <w:r w:rsidRPr="006E559C">
        <w:t>commands and assignment commands.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568"/>
      </w:pPr>
      <w:r w:rsidRPr="006E559C">
        <w:t xml:space="preserve">This </w:t>
      </w:r>
      <w:r w:rsidR="000C327E">
        <w:t xml:space="preserve">would </w:t>
      </w:r>
      <w:r w:rsidRPr="006E559C">
        <w:t>create a different set of articles: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852"/>
      </w:pPr>
      <w:r w:rsidRPr="006E559C">
        <w:t xml:space="preserve">- Assignment </w:t>
      </w:r>
      <w:r w:rsidRPr="006E559C">
        <w:rPr>
          <w:rStyle w:val="CodeChar"/>
        </w:rPr>
        <w:t>=</w:t>
      </w:r>
    </w:p>
    <w:p w:rsidR="006E559C" w:rsidRPr="006E559C" w:rsidRDefault="006E559C" w:rsidP="00185ECB">
      <w:pPr>
        <w:ind w:left="852"/>
      </w:pPr>
      <w:r w:rsidRPr="006E559C">
        <w:t>- Assignment in a Diagram</w:t>
      </w:r>
    </w:p>
    <w:p w:rsidR="006E559C" w:rsidRPr="006E559C" w:rsidRDefault="006E559C" w:rsidP="00185ECB">
      <w:pPr>
        <w:ind w:left="852"/>
      </w:pPr>
      <w:r w:rsidRPr="006E559C">
        <w:t>- Assignment in Text Code (not finished)</w:t>
      </w:r>
    </w:p>
    <w:p w:rsidR="006E559C" w:rsidRPr="006E559C" w:rsidRDefault="006E559C" w:rsidP="00185ECB">
      <w:pPr>
        <w:ind w:left="852"/>
      </w:pPr>
      <w:r w:rsidRPr="006E559C">
        <w:t xml:space="preserve">- Value Assignment </w:t>
      </w:r>
      <w:r w:rsidRPr="006E559C">
        <w:rPr>
          <w:rStyle w:val="CodeChar"/>
        </w:rPr>
        <w:t>v=</w:t>
      </w:r>
    </w:p>
    <w:p w:rsidR="006E559C" w:rsidRPr="006E559C" w:rsidRDefault="006E559C" w:rsidP="00185ECB">
      <w:pPr>
        <w:ind w:left="852"/>
      </w:pPr>
      <w:r w:rsidRPr="006E559C">
        <w:t>- Value Assignment in a Diagram</w:t>
      </w:r>
    </w:p>
    <w:p w:rsidR="006E559C" w:rsidRPr="006E559C" w:rsidRDefault="006E559C" w:rsidP="00185ECB">
      <w:pPr>
        <w:ind w:left="852"/>
      </w:pPr>
      <w:r w:rsidRPr="006E559C">
        <w:t>- Value Assignment in Text Code (not finished)</w:t>
      </w:r>
    </w:p>
    <w:p w:rsidR="006E559C" w:rsidRPr="006E559C" w:rsidRDefault="006E559C" w:rsidP="00185ECB">
      <w:pPr>
        <w:ind w:left="852"/>
      </w:pPr>
      <w:r w:rsidRPr="006E559C">
        <w:t xml:space="preserve">- Object Assignment </w:t>
      </w:r>
      <w:r w:rsidRPr="006E559C">
        <w:rPr>
          <w:rStyle w:val="CodeChar"/>
        </w:rPr>
        <w:t>o=</w:t>
      </w:r>
    </w:p>
    <w:p w:rsidR="006E559C" w:rsidRPr="006E559C" w:rsidRDefault="006E559C" w:rsidP="00185ECB">
      <w:pPr>
        <w:ind w:left="852"/>
      </w:pPr>
      <w:r w:rsidRPr="006E559C">
        <w:t>- Object Assignment in a Diagram</w:t>
      </w:r>
    </w:p>
    <w:p w:rsidR="006E559C" w:rsidRPr="006E559C" w:rsidRDefault="006E559C" w:rsidP="00185ECB">
      <w:pPr>
        <w:ind w:left="852"/>
      </w:pPr>
      <w:r w:rsidRPr="006E559C">
        <w:t>- Object Assignment in Text Code (not finished)</w:t>
      </w:r>
    </w:p>
    <w:p w:rsidR="006E559C" w:rsidRPr="006E559C" w:rsidRDefault="006E559C" w:rsidP="00185ECB">
      <w:pPr>
        <w:ind w:left="852"/>
      </w:pPr>
      <w:r w:rsidRPr="006E559C">
        <w:t xml:space="preserve">- Class Assignment </w:t>
      </w:r>
      <w:r w:rsidRPr="006E559C">
        <w:rPr>
          <w:rStyle w:val="CodeChar"/>
        </w:rPr>
        <w:t>c=</w:t>
      </w:r>
    </w:p>
    <w:p w:rsidR="006E559C" w:rsidRPr="006E559C" w:rsidRDefault="006E559C" w:rsidP="00185ECB">
      <w:pPr>
        <w:ind w:left="852"/>
      </w:pPr>
      <w:r w:rsidRPr="006E559C">
        <w:t>- Class Assignment in a Diagram</w:t>
      </w:r>
    </w:p>
    <w:p w:rsidR="006E559C" w:rsidRPr="006E559C" w:rsidRDefault="006E559C" w:rsidP="00185ECB">
      <w:pPr>
        <w:ind w:left="852"/>
      </w:pPr>
      <w:r w:rsidRPr="006E559C">
        <w:t>- Class Assignment in Text Code (not finished)</w:t>
      </w:r>
    </w:p>
    <w:p w:rsidR="006E559C" w:rsidRPr="006E559C" w:rsidRDefault="006E559C" w:rsidP="00185ECB">
      <w:pPr>
        <w:ind w:left="852"/>
      </w:pPr>
      <w:r w:rsidRPr="006E559C">
        <w:t xml:space="preserve">- Interface Assignment </w:t>
      </w:r>
      <w:proofErr w:type="spellStart"/>
      <w:r w:rsidRPr="006E559C">
        <w:rPr>
          <w:rStyle w:val="CodeChar"/>
        </w:rPr>
        <w:t>i</w:t>
      </w:r>
      <w:proofErr w:type="spellEnd"/>
      <w:r w:rsidRPr="006E559C">
        <w:rPr>
          <w:rStyle w:val="CodeChar"/>
        </w:rPr>
        <w:t>=</w:t>
      </w:r>
    </w:p>
    <w:p w:rsidR="006E559C" w:rsidRPr="006E559C" w:rsidRDefault="006E559C" w:rsidP="00185ECB">
      <w:pPr>
        <w:ind w:left="852"/>
      </w:pPr>
      <w:r w:rsidRPr="006E559C">
        <w:t>- Interface Assignment in a Diagram</w:t>
      </w:r>
    </w:p>
    <w:p w:rsidR="006E559C" w:rsidRPr="006E559C" w:rsidRDefault="006E559C" w:rsidP="00185ECB">
      <w:pPr>
        <w:ind w:left="852"/>
      </w:pPr>
      <w:r w:rsidRPr="006E559C">
        <w:t>- Interface Assignment in Text Code (not finished)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852"/>
        <w:rPr>
          <w:rStyle w:val="CodeChar"/>
        </w:rPr>
      </w:pPr>
      <w:r w:rsidRPr="006E559C">
        <w:t xml:space="preserve">- Object Reference Assignment </w:t>
      </w:r>
      <w:r w:rsidRPr="006E559C">
        <w:rPr>
          <w:rStyle w:val="CodeChar"/>
        </w:rPr>
        <w:t>=</w:t>
      </w:r>
      <w:r w:rsidRPr="006E559C">
        <w:rPr>
          <w:rStyle w:val="CodeChar"/>
        </w:rPr>
        <w:sym w:font="Wingdings" w:char="F0E0"/>
      </w:r>
    </w:p>
    <w:p w:rsidR="006E559C" w:rsidRPr="006E559C" w:rsidRDefault="006E559C" w:rsidP="00185ECB">
      <w:pPr>
        <w:ind w:left="852"/>
      </w:pPr>
      <w:r w:rsidRPr="006E559C">
        <w:t>- Object Reference Assignment in a Diagram</w:t>
      </w:r>
    </w:p>
    <w:p w:rsidR="006E559C" w:rsidRPr="006E559C" w:rsidRDefault="006E559C" w:rsidP="00185ECB">
      <w:pPr>
        <w:ind w:left="852"/>
      </w:pPr>
      <w:r w:rsidRPr="006E559C">
        <w:t>- Object Reference Assignment in Text Code (not finished)</w:t>
      </w:r>
    </w:p>
    <w:p w:rsidR="006E559C" w:rsidRPr="006E559C" w:rsidRDefault="006E559C" w:rsidP="00185ECB">
      <w:pPr>
        <w:ind w:left="852"/>
        <w:rPr>
          <w:rStyle w:val="CodeChar"/>
        </w:rPr>
      </w:pPr>
      <w:r w:rsidRPr="006E559C">
        <w:t>- Object Reference Object Assignment</w:t>
      </w:r>
    </w:p>
    <w:p w:rsidR="006E559C" w:rsidRPr="006E559C" w:rsidRDefault="006E559C" w:rsidP="00185ECB">
      <w:pPr>
        <w:ind w:left="852"/>
        <w:rPr>
          <w:rStyle w:val="CodeChar"/>
          <w:rFonts w:ascii="Franklin Gothic Demi" w:hAnsi="Franklin Gothic Demi"/>
        </w:rPr>
      </w:pPr>
      <w:r w:rsidRPr="006E559C">
        <w:t>- Object Reference Object Assignment in a Diagram</w:t>
      </w:r>
    </w:p>
    <w:p w:rsidR="006E559C" w:rsidRPr="006E559C" w:rsidRDefault="006E559C" w:rsidP="00185ECB">
      <w:pPr>
        <w:ind w:left="852"/>
        <w:rPr>
          <w:rStyle w:val="CodeChar"/>
          <w:rFonts w:ascii="Franklin Gothic Demi" w:hAnsi="Franklin Gothic Demi"/>
        </w:rPr>
      </w:pPr>
      <w:r w:rsidRPr="006E559C">
        <w:t xml:space="preserve">- Object Reference Object Assignment in Text Code </w:t>
      </w:r>
      <w:r w:rsidRPr="006E559C">
        <w:rPr>
          <w:rStyle w:val="CodeChar"/>
        </w:rPr>
        <w:t>o=</w:t>
      </w:r>
      <w:r w:rsidRPr="006E559C">
        <w:rPr>
          <w:rStyle w:val="CodeChar"/>
        </w:rPr>
        <w:sym w:font="Wingdings" w:char="F0E0"/>
      </w:r>
      <w:r w:rsidRPr="006E559C">
        <w:t xml:space="preserve"> (not finished)</w:t>
      </w:r>
    </w:p>
    <w:p w:rsidR="006E559C" w:rsidRPr="006E559C" w:rsidRDefault="006E559C" w:rsidP="00185ECB">
      <w:pPr>
        <w:ind w:left="852"/>
      </w:pPr>
      <w:r w:rsidRPr="006E559C">
        <w:t xml:space="preserve">- Object Reference Class Assignment </w:t>
      </w:r>
    </w:p>
    <w:p w:rsidR="006E559C" w:rsidRPr="006E559C" w:rsidRDefault="006E559C" w:rsidP="00185ECB">
      <w:pPr>
        <w:ind w:left="852"/>
      </w:pPr>
      <w:r w:rsidRPr="006E559C">
        <w:t>- Object Reference Class Assignment in a Diagram</w:t>
      </w:r>
    </w:p>
    <w:p w:rsidR="006E559C" w:rsidRPr="006E559C" w:rsidRDefault="006E559C" w:rsidP="00185ECB">
      <w:pPr>
        <w:ind w:left="852"/>
      </w:pPr>
      <w:r w:rsidRPr="006E559C">
        <w:t xml:space="preserve">- Object Reference Class Assignment in Text Code </w:t>
      </w:r>
      <w:r w:rsidRPr="006E559C">
        <w:rPr>
          <w:rStyle w:val="CodeChar"/>
        </w:rPr>
        <w:t>c=</w:t>
      </w:r>
      <w:r w:rsidRPr="006E559C">
        <w:rPr>
          <w:rStyle w:val="CodeChar"/>
        </w:rPr>
        <w:sym w:font="Wingdings" w:char="F0E0"/>
      </w:r>
      <w:r w:rsidRPr="006E559C">
        <w:t xml:space="preserve"> (not finished)</w:t>
      </w:r>
    </w:p>
    <w:p w:rsidR="006E559C" w:rsidRPr="006E559C" w:rsidRDefault="006E559C" w:rsidP="00185ECB">
      <w:pPr>
        <w:ind w:left="852"/>
      </w:pPr>
      <w:r w:rsidRPr="006E559C">
        <w:t xml:space="preserve">- Object Reference Interface Assignment </w:t>
      </w:r>
    </w:p>
    <w:p w:rsidR="006E559C" w:rsidRPr="006E559C" w:rsidRDefault="006E559C" w:rsidP="00185ECB">
      <w:pPr>
        <w:ind w:left="852"/>
      </w:pPr>
      <w:r w:rsidRPr="006E559C">
        <w:t>- Object Reference Interface Assignment in a Diagram</w:t>
      </w:r>
    </w:p>
    <w:p w:rsidR="006E559C" w:rsidRPr="006E559C" w:rsidRDefault="006E559C" w:rsidP="00185ECB">
      <w:pPr>
        <w:ind w:left="852"/>
      </w:pPr>
      <w:r w:rsidRPr="006E559C">
        <w:t xml:space="preserve">- Object Reference Interface Assignment in Text Code </w:t>
      </w:r>
      <w:proofErr w:type="spellStart"/>
      <w:r w:rsidRPr="006E559C">
        <w:rPr>
          <w:rStyle w:val="CodeChar"/>
        </w:rPr>
        <w:t>i</w:t>
      </w:r>
      <w:proofErr w:type="spellEnd"/>
      <w:r w:rsidRPr="006E559C">
        <w:rPr>
          <w:rStyle w:val="CodeChar"/>
        </w:rPr>
        <w:t>=</w:t>
      </w:r>
      <w:r w:rsidRPr="006E559C">
        <w:rPr>
          <w:rStyle w:val="CodeChar"/>
        </w:rPr>
        <w:sym w:font="Wingdings" w:char="F0E0"/>
      </w:r>
      <w:r w:rsidRPr="006E559C">
        <w:t xml:space="preserve"> (not finished)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852"/>
      </w:pPr>
      <w:r w:rsidRPr="006E559C">
        <w:t>- Alternative Assignments</w:t>
      </w:r>
    </w:p>
    <w:p w:rsidR="006E559C" w:rsidRPr="006E559C" w:rsidRDefault="006E559C" w:rsidP="00185ECB">
      <w:pPr>
        <w:ind w:left="852"/>
      </w:pPr>
      <w:r w:rsidRPr="006E559C">
        <w:t>- Alternative Assignments in a Diagram</w:t>
      </w:r>
    </w:p>
    <w:p w:rsidR="006E559C" w:rsidRPr="006E559C" w:rsidRDefault="006E559C" w:rsidP="00185ECB">
      <w:pPr>
        <w:ind w:left="852"/>
      </w:pPr>
      <w:r w:rsidRPr="006E559C">
        <w:t>- Alternative Assignments in Text Code (not finished)</w:t>
      </w:r>
    </w:p>
    <w:p w:rsidR="006E559C" w:rsidRPr="006E559C" w:rsidRDefault="006E559C" w:rsidP="00185ECB">
      <w:pPr>
        <w:pStyle w:val="Spacing"/>
        <w:ind w:left="568"/>
        <w:rPr>
          <w:rStyle w:val="CodeChar"/>
        </w:rPr>
      </w:pPr>
    </w:p>
    <w:p w:rsidR="006E559C" w:rsidRPr="006E559C" w:rsidRDefault="006E559C" w:rsidP="00185ECB">
      <w:pPr>
        <w:ind w:left="568"/>
      </w:pPr>
      <w:r w:rsidRPr="006E559C">
        <w:t xml:space="preserve">You </w:t>
      </w:r>
      <w:r w:rsidR="00110176">
        <w:t xml:space="preserve">might </w:t>
      </w:r>
      <w:r w:rsidR="00AE08A7">
        <w:t xml:space="preserve">want </w:t>
      </w:r>
      <w:r w:rsidRPr="006E559C">
        <w:t>to take the following details into consideration: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1062" w:hanging="210"/>
      </w:pPr>
      <w:r w:rsidRPr="006E559C">
        <w:t xml:space="preserve">&gt; You </w:t>
      </w:r>
      <w:r w:rsidR="002506FE">
        <w:t xml:space="preserve">might be able to </w:t>
      </w:r>
      <w:r w:rsidRPr="006E559C">
        <w:t xml:space="preserve">assign a class to a </w:t>
      </w:r>
      <w:r w:rsidRPr="00562B31">
        <w:rPr>
          <w:i/>
          <w:iCs/>
        </w:rPr>
        <w:t>sub-object</w:t>
      </w:r>
      <w:r w:rsidRPr="006E559C">
        <w:t xml:space="preserve">, but you </w:t>
      </w:r>
      <w:r w:rsidR="002506FE">
        <w:t xml:space="preserve">might also </w:t>
      </w:r>
      <w:r w:rsidRPr="006E559C">
        <w:t xml:space="preserve">assign a class to an </w:t>
      </w:r>
      <w:r w:rsidRPr="00562B31">
        <w:rPr>
          <w:i/>
          <w:iCs/>
        </w:rPr>
        <w:t>object</w:t>
      </w:r>
      <w:r w:rsidRPr="006E559C">
        <w:t>. When and how do you do which?</w:t>
      </w:r>
    </w:p>
    <w:p w:rsidR="006E559C" w:rsidRPr="006E559C" w:rsidRDefault="006E559C" w:rsidP="00185ECB">
      <w:pPr>
        <w:ind w:left="1346" w:hanging="210"/>
      </w:pPr>
      <w:r w:rsidRPr="006E559C">
        <w:t xml:space="preserve">&gt; </w:t>
      </w:r>
      <w:r w:rsidR="00267602">
        <w:t xml:space="preserve">It </w:t>
      </w:r>
      <w:r w:rsidRPr="006E559C">
        <w:t xml:space="preserve">only </w:t>
      </w:r>
      <w:r w:rsidR="00920871">
        <w:t xml:space="preserve">seems to be </w:t>
      </w:r>
      <w:r w:rsidRPr="006E559C">
        <w:t xml:space="preserve">described </w:t>
      </w:r>
      <w:r w:rsidR="00267602">
        <w:t xml:space="preserve">how to </w:t>
      </w:r>
      <w:r w:rsidRPr="006E559C">
        <w:t>assig</w:t>
      </w:r>
      <w:r w:rsidR="00267602">
        <w:t>n</w:t>
      </w:r>
      <w:r w:rsidRPr="006E559C">
        <w:t xml:space="preserve"> it to a sub-object.</w:t>
      </w:r>
    </w:p>
    <w:p w:rsidR="006E559C" w:rsidRPr="006E559C" w:rsidRDefault="006E559C" w:rsidP="00185ECB">
      <w:pPr>
        <w:ind w:left="1346" w:hanging="210"/>
      </w:pPr>
      <w:r w:rsidRPr="006E559C">
        <w:t xml:space="preserve">&gt; Perhaps you first assign a class to a sub-object and then create the sub-object . You </w:t>
      </w:r>
      <w:r w:rsidR="00807560">
        <w:t xml:space="preserve">probably </w:t>
      </w:r>
      <w:r w:rsidRPr="006E559C">
        <w:t>can’t change the class of an object after it is created.</w:t>
      </w:r>
      <w:r w:rsidRPr="006E559C">
        <w:br/>
        <w:t xml:space="preserve">You </w:t>
      </w:r>
      <w:r w:rsidR="00807560">
        <w:t>might want to mention this</w:t>
      </w:r>
      <w:r w:rsidRPr="006E559C">
        <w:t xml:space="preserve"> in class assignment.</w:t>
      </w:r>
    </w:p>
    <w:p w:rsidR="006E559C" w:rsidRPr="006E559C" w:rsidRDefault="006E559C" w:rsidP="00185ECB">
      <w:pPr>
        <w:ind w:left="1346" w:hanging="210"/>
      </w:pPr>
      <w:r w:rsidRPr="006E559C">
        <w:t xml:space="preserve">&gt; </w:t>
      </w:r>
      <w:r w:rsidR="002D525F">
        <w:t>It seems, y</w:t>
      </w:r>
      <w:r w:rsidRPr="006E559C">
        <w:t xml:space="preserve">ou </w:t>
      </w:r>
      <w:r w:rsidR="002D525F">
        <w:t xml:space="preserve">always </w:t>
      </w:r>
      <w:r w:rsidRPr="006E559C">
        <w:t xml:space="preserve">access an object through an object reference, and an object reference is always part of the object reference’s parent. So </w:t>
      </w:r>
      <w:r w:rsidR="00475A5D">
        <w:t xml:space="preserve">it seems </w:t>
      </w:r>
      <w:r w:rsidRPr="006E559C">
        <w:t>you are always accessing an object through another object.</w:t>
      </w:r>
    </w:p>
    <w:p w:rsidR="006E559C" w:rsidRPr="006E559C" w:rsidRDefault="006E559C" w:rsidP="00185ECB">
      <w:pPr>
        <w:ind w:left="1062" w:hanging="210"/>
      </w:pPr>
      <w:r w:rsidRPr="006E559C">
        <w:t>&gt; What if you want to assign a pointer to a class as the class of a symbol, instead of assigning a class to a symbol?</w:t>
      </w:r>
    </w:p>
    <w:p w:rsidR="006E559C" w:rsidRPr="006E559C" w:rsidRDefault="006E559C" w:rsidP="00185ECB">
      <w:pPr>
        <w:ind w:left="1346" w:hanging="210"/>
      </w:pPr>
      <w:r w:rsidRPr="006E559C">
        <w:t xml:space="preserve">&gt; </w:t>
      </w:r>
      <w:r w:rsidR="00D37541">
        <w:t xml:space="preserve">Perhaps </w:t>
      </w:r>
      <w:r w:rsidRPr="006E559C">
        <w:t>normally you’ll just assign the class of a symbol to another symbol. If that class is a pointer to a pointer to a class, you’re assigning the pointer to the pointer to the other symbol. Assigning the target class may need to be another type of assignment.</w:t>
      </w:r>
    </w:p>
    <w:p w:rsidR="006E559C" w:rsidRPr="006E559C" w:rsidRDefault="006E559C" w:rsidP="00185ECB">
      <w:pPr>
        <w:ind w:left="1346" w:hanging="210"/>
      </w:pPr>
      <w:r w:rsidRPr="006E559C">
        <w:t xml:space="preserve">&gt; In that case, you </w:t>
      </w:r>
      <w:r w:rsidR="00EC17D5">
        <w:t xml:space="preserve">might </w:t>
      </w:r>
      <w:r w:rsidRPr="006E559C">
        <w:t>need to leave out the term target in the normal assignments, and add a new set of possible assignments: target object assignment, target class assignment, etcetera.</w:t>
      </w:r>
    </w:p>
    <w:p w:rsidR="006E559C" w:rsidRPr="006E559C" w:rsidRDefault="006E559C" w:rsidP="00185ECB">
      <w:pPr>
        <w:ind w:left="852"/>
      </w:pPr>
      <w:r w:rsidRPr="006E559C">
        <w:t>- Alternative assignments, not target assignments</w:t>
      </w:r>
    </w:p>
    <w:p w:rsidR="006E559C" w:rsidRPr="006E559C" w:rsidRDefault="006E559C" w:rsidP="00185ECB">
      <w:pPr>
        <w:ind w:left="1136"/>
      </w:pPr>
      <w:r w:rsidRPr="006E559C">
        <w:t xml:space="preserve">What if you want to assign the Target Class as the class target of an object reference. </w:t>
      </w:r>
      <w:r w:rsidR="00B86AF4">
        <w:t>This could be</w:t>
      </w:r>
      <w:r w:rsidRPr="006E559C">
        <w:t xml:space="preserve"> imagine</w:t>
      </w:r>
      <w:r w:rsidR="00B86AF4">
        <w:t>d</w:t>
      </w:r>
      <w:r w:rsidRPr="006E559C">
        <w:t>: c=c</w:t>
      </w:r>
      <w:r w:rsidRPr="006E559C">
        <w:sym w:font="Wingdings" w:char="F0E0"/>
      </w:r>
      <w:r w:rsidRPr="006E559C">
        <w:sym w:font="Wingdings" w:char="F0E0"/>
      </w:r>
    </w:p>
    <w:p w:rsidR="006E559C" w:rsidRPr="006E559C" w:rsidRDefault="006E559C" w:rsidP="00185ECB">
      <w:pPr>
        <w:ind w:left="1136"/>
      </w:pPr>
      <w:r w:rsidRPr="006E559C">
        <w:t>You could do the same for interfaces.</w:t>
      </w:r>
    </w:p>
    <w:p w:rsidR="006E559C" w:rsidRPr="006E559C" w:rsidRDefault="006E559C" w:rsidP="00185ECB">
      <w:pPr>
        <w:ind w:left="1136"/>
      </w:pPr>
      <w:r w:rsidRPr="006E559C">
        <w:t>But you could do the following anyway:</w:t>
      </w:r>
    </w:p>
    <w:p w:rsidR="006E559C" w:rsidRPr="006E559C" w:rsidRDefault="006E559C" w:rsidP="00185ECB">
      <w:pPr>
        <w:pStyle w:val="Code"/>
        <w:ind w:left="1278"/>
      </w:pPr>
      <w:r w:rsidRPr="006E559C">
        <w:t>A  c=</w:t>
      </w:r>
      <w:r w:rsidRPr="006E559C">
        <w:sym w:font="Wingdings" w:char="F0E0"/>
      </w:r>
      <w:r w:rsidRPr="006E559C">
        <w:t xml:space="preserve">  B  .  Target Class </w:t>
      </w:r>
    </w:p>
    <w:p w:rsidR="006E559C" w:rsidRPr="006E559C" w:rsidRDefault="006E559C" w:rsidP="00185ECB">
      <w:pPr>
        <w:ind w:left="1136"/>
      </w:pPr>
      <w:r w:rsidRPr="006E559C">
        <w:t xml:space="preserve">The diagram </w:t>
      </w:r>
      <w:r w:rsidR="00043943">
        <w:t xml:space="preserve">was </w:t>
      </w:r>
      <w:r w:rsidRPr="006E559C">
        <w:t>worked out on paper.</w:t>
      </w:r>
    </w:p>
    <w:p w:rsidR="006E559C" w:rsidRPr="006E559C" w:rsidRDefault="006E559C" w:rsidP="00185ECB">
      <w:pPr>
        <w:ind w:left="1136"/>
      </w:pPr>
      <w:r w:rsidRPr="006E559C">
        <w:t xml:space="preserve">Object reference assignment </w:t>
      </w:r>
      <w:r w:rsidR="00043943">
        <w:t>seems</w:t>
      </w:r>
      <w:r w:rsidRPr="006E559C">
        <w:t xml:space="preserve"> mandatory.</w:t>
      </w:r>
    </w:p>
    <w:p w:rsidR="006E559C" w:rsidRPr="006E559C" w:rsidRDefault="006E559C" w:rsidP="00185ECB">
      <w:pPr>
        <w:ind w:left="1136"/>
      </w:pPr>
      <w:r w:rsidRPr="006E559C">
        <w:t xml:space="preserve">But target object reference assignment </w:t>
      </w:r>
      <w:r w:rsidR="00DD42F8">
        <w:t>does not seem necessary</w:t>
      </w:r>
      <w:r w:rsidRPr="006E559C">
        <w:t xml:space="preserve">. Target object reference assignment </w:t>
      </w:r>
      <w:r w:rsidR="00DD42F8">
        <w:t xml:space="preserve">seems </w:t>
      </w:r>
      <w:r w:rsidRPr="006E559C">
        <w:t xml:space="preserve">less common, and possible in an alternative way. Target object reference assignment also lead to thinking about assigning other types of targets and it </w:t>
      </w:r>
      <w:r w:rsidR="00DD42F8">
        <w:t xml:space="preserve">might </w:t>
      </w:r>
      <w:r w:rsidRPr="006E559C">
        <w:t>cl</w:t>
      </w:r>
      <w:r w:rsidR="00DD42F8">
        <w:t>utt</w:t>
      </w:r>
      <w:r w:rsidRPr="006E559C">
        <w:t xml:space="preserve">er the language with a bunch of alternative notations for things that are less common, for which a general notation </w:t>
      </w:r>
      <w:r w:rsidR="00AF194F">
        <w:t>could</w:t>
      </w:r>
      <w:r w:rsidRPr="006E559C">
        <w:t xml:space="preserve"> be used.</w:t>
      </w:r>
    </w:p>
    <w:p w:rsidR="006E559C" w:rsidRPr="006E559C" w:rsidRDefault="006E559C" w:rsidP="00185ECB">
      <w:pPr>
        <w:ind w:left="1062" w:hanging="210"/>
      </w:pPr>
      <w:r w:rsidRPr="006E559C">
        <w:t>&gt; Commands and objects more the same</w:t>
      </w:r>
    </w:p>
    <w:p w:rsidR="006E559C" w:rsidRPr="006E559C" w:rsidRDefault="006E559C" w:rsidP="00185ECB">
      <w:pPr>
        <w:ind w:left="1346" w:hanging="210"/>
      </w:pPr>
      <w:r w:rsidRPr="006E559C">
        <w:t xml:space="preserve">Class and definition assignment </w:t>
      </w:r>
      <w:r w:rsidR="00A86A70">
        <w:t xml:space="preserve">would be </w:t>
      </w:r>
      <w:r w:rsidRPr="006E559C">
        <w:t xml:space="preserve">the same </w:t>
      </w:r>
      <w:r w:rsidR="00A86A70">
        <w:t xml:space="preserve">concept </w:t>
      </w:r>
      <w:r w:rsidRPr="006E559C">
        <w:t>in that case,</w:t>
      </w:r>
    </w:p>
    <w:p w:rsidR="006E559C" w:rsidRPr="006E559C" w:rsidRDefault="006E559C" w:rsidP="00185ECB">
      <w:pPr>
        <w:ind w:left="1346" w:hanging="210"/>
      </w:pPr>
      <w:r w:rsidRPr="006E559C">
        <w:t xml:space="preserve">and then there </w:t>
      </w:r>
      <w:r w:rsidR="003C4681">
        <w:t>would be</w:t>
      </w:r>
      <w:r w:rsidRPr="006E559C">
        <w:t xml:space="preserve"> only one type of interface assignment.</w:t>
      </w:r>
    </w:p>
    <w:p w:rsidR="006E559C" w:rsidRPr="006E559C" w:rsidRDefault="006E559C" w:rsidP="00185ECB">
      <w:pPr>
        <w:ind w:left="1062" w:hanging="210"/>
      </w:pPr>
      <w:r w:rsidRPr="006E559C">
        <w:t xml:space="preserve">&gt; Calls </w:t>
      </w:r>
      <w:r w:rsidR="00796868">
        <w:t xml:space="preserve">seem </w:t>
      </w:r>
      <w:r w:rsidRPr="006E559C">
        <w:t xml:space="preserve">created briefly, but definitions </w:t>
      </w:r>
      <w:r w:rsidR="00796868">
        <w:t xml:space="preserve">seem </w:t>
      </w:r>
      <w:r w:rsidRPr="006E559C">
        <w:t>created permanently.</w:t>
      </w:r>
    </w:p>
    <w:p w:rsidR="006E559C" w:rsidRPr="006E559C" w:rsidRDefault="006E559C" w:rsidP="00185ECB">
      <w:pPr>
        <w:ind w:left="1282" w:hanging="146"/>
      </w:pPr>
      <w:r w:rsidRPr="006E559C">
        <w:t>- How does that influence the different types of assignment?</w:t>
      </w:r>
    </w:p>
    <w:p w:rsidR="006E559C" w:rsidRPr="006E559C" w:rsidRDefault="006E559C" w:rsidP="00185ECB">
      <w:pPr>
        <w:ind w:left="1282" w:hanging="146"/>
      </w:pPr>
      <w:r w:rsidRPr="006E559C">
        <w:t xml:space="preserve">- It </w:t>
      </w:r>
      <w:r w:rsidR="00131424">
        <w:t xml:space="preserve">seems to </w:t>
      </w:r>
      <w:r w:rsidRPr="006E559C">
        <w:t>mean</w:t>
      </w:r>
      <w:r w:rsidR="00131424">
        <w:t>,</w:t>
      </w:r>
      <w:r w:rsidRPr="006E559C">
        <w:t xml:space="preserve"> definitions could get object lines anyway, and calls can not.</w:t>
      </w:r>
    </w:p>
    <w:p w:rsidR="006E559C" w:rsidRPr="006E559C" w:rsidRDefault="006E559C" w:rsidP="00185ECB">
      <w:pPr>
        <w:ind w:left="1282" w:hanging="146"/>
      </w:pPr>
      <w:r w:rsidRPr="006E559C">
        <w:t>- Articles t</w:t>
      </w:r>
      <w:r w:rsidR="003E2C8B">
        <w:t>hat might</w:t>
      </w:r>
      <w:r w:rsidRPr="006E559C">
        <w:t xml:space="preserve"> change:</w:t>
      </w:r>
    </w:p>
    <w:p w:rsidR="006E559C" w:rsidRPr="006E559C" w:rsidRDefault="006E559C" w:rsidP="00185ECB">
      <w:pPr>
        <w:ind w:left="1566" w:hanging="146"/>
      </w:pPr>
      <w:r w:rsidRPr="006E559C">
        <w:t>- Object assignment</w:t>
      </w:r>
    </w:p>
    <w:p w:rsidR="006E559C" w:rsidRPr="006E559C" w:rsidRDefault="006E559C" w:rsidP="00185ECB">
      <w:pPr>
        <w:ind w:left="1566" w:hanging="146"/>
      </w:pPr>
      <w:r w:rsidRPr="006E559C">
        <w:t>- Object reference object assignment</w:t>
      </w:r>
    </w:p>
    <w:p w:rsidR="006E559C" w:rsidRPr="006E559C" w:rsidRDefault="006E559C" w:rsidP="00185ECB">
      <w:pPr>
        <w:ind w:left="1566" w:hanging="146"/>
      </w:pPr>
      <w:r w:rsidRPr="006E559C">
        <w:t>- Class assignment</w:t>
      </w:r>
    </w:p>
    <w:p w:rsidR="006E559C" w:rsidRPr="006E559C" w:rsidRDefault="006E559C" w:rsidP="00185ECB">
      <w:pPr>
        <w:ind w:left="1850" w:hanging="146"/>
      </w:pPr>
      <w:r w:rsidRPr="006E559C">
        <w:t>(</w:t>
      </w:r>
      <w:r w:rsidR="00BB1448">
        <w:t xml:space="preserve">possibly </w:t>
      </w:r>
      <w:r w:rsidRPr="006E559C">
        <w:t>rephrase small parts)</w:t>
      </w:r>
    </w:p>
    <w:p w:rsidR="006E559C" w:rsidRPr="006E559C" w:rsidRDefault="006E559C" w:rsidP="00185ECB">
      <w:pPr>
        <w:ind w:left="1566" w:hanging="146"/>
      </w:pPr>
      <w:r w:rsidRPr="006E559C">
        <w:t>- Object reference class assignment</w:t>
      </w:r>
    </w:p>
    <w:p w:rsidR="006E559C" w:rsidRPr="006E559C" w:rsidRDefault="006E559C" w:rsidP="00185ECB">
      <w:pPr>
        <w:ind w:left="1850" w:hanging="146"/>
      </w:pPr>
      <w:r w:rsidRPr="006E559C">
        <w:t>(</w:t>
      </w:r>
      <w:r w:rsidR="00BB1448">
        <w:t xml:space="preserve">possibly </w:t>
      </w:r>
      <w:r w:rsidRPr="006E559C">
        <w:t>rephrase small parts)</w:t>
      </w:r>
    </w:p>
    <w:p w:rsidR="006E559C" w:rsidRPr="006E559C" w:rsidRDefault="006E559C" w:rsidP="00185ECB">
      <w:pPr>
        <w:ind w:left="1136"/>
      </w:pPr>
      <w:r w:rsidRPr="006E559C">
        <w:t>- Incorporate:</w:t>
      </w:r>
    </w:p>
    <w:p w:rsidR="006E559C" w:rsidRPr="006E559C" w:rsidRDefault="006E559C" w:rsidP="00185ECB">
      <w:pPr>
        <w:ind w:left="1420"/>
      </w:pPr>
      <w:r w:rsidRPr="006E559C">
        <w:t>To make direct conversion between a command and an object</w:t>
      </w:r>
      <w:r w:rsidR="00B40286">
        <w:t xml:space="preserve"> </w:t>
      </w:r>
      <w:r w:rsidRPr="006E559C">
        <w:t xml:space="preserve">possible without any loss of structure, a call </w:t>
      </w:r>
      <w:r w:rsidR="00B40286">
        <w:t xml:space="preserve">maybe should </w:t>
      </w:r>
      <w:r w:rsidRPr="006E559C">
        <w:t>be</w:t>
      </w:r>
      <w:r w:rsidR="00B40286">
        <w:t xml:space="preserve"> </w:t>
      </w:r>
      <w:r w:rsidRPr="006E559C">
        <w:t>able to have an object line</w:t>
      </w:r>
      <w:r w:rsidR="00B40286">
        <w:t xml:space="preserve">. </w:t>
      </w:r>
      <w:r w:rsidRPr="006E559C">
        <w:t xml:space="preserve">In that case the rule </w:t>
      </w:r>
      <w:r w:rsidR="00B40286">
        <w:t>might be</w:t>
      </w:r>
      <w:r w:rsidRPr="006E559C">
        <w:t>: when a call symbol has an object line,</w:t>
      </w:r>
      <w:r w:rsidR="00B40286">
        <w:t xml:space="preserve"> </w:t>
      </w:r>
      <w:r w:rsidRPr="006E559C">
        <w:t>the object line behaves as a class line.</w:t>
      </w:r>
    </w:p>
    <w:p w:rsidR="006E559C" w:rsidRPr="006E559C" w:rsidRDefault="006E559C" w:rsidP="00185ECB">
      <w:pPr>
        <w:ind w:left="1420"/>
      </w:pPr>
      <w:r w:rsidRPr="006E559C">
        <w:t xml:space="preserve">But does </w:t>
      </w:r>
      <w:r w:rsidR="00B40286">
        <w:t xml:space="preserve">that not </w:t>
      </w:r>
      <w:r w:rsidRPr="006E559C">
        <w:t>require a warning to be generated</w:t>
      </w:r>
      <w:r w:rsidR="00B40286">
        <w:t>?</w:t>
      </w:r>
    </w:p>
    <w:p w:rsidR="006E559C" w:rsidRPr="006E559C" w:rsidRDefault="006E559C" w:rsidP="00185ECB">
      <w:pPr>
        <w:ind w:left="852"/>
      </w:pPr>
      <w:r w:rsidRPr="006E559C">
        <w:t>- Explain</w:t>
      </w:r>
      <w:r w:rsidR="006F47EF">
        <w:t>ed</w:t>
      </w:r>
      <w:r w:rsidRPr="006E559C">
        <w:t xml:space="preserve"> unsimplified notations of assignment</w:t>
      </w:r>
    </w:p>
    <w:p w:rsidR="006E559C" w:rsidRPr="006E559C" w:rsidRDefault="00615BFC" w:rsidP="00185ECB">
      <w:pPr>
        <w:ind w:left="1136"/>
      </w:pPr>
      <w:r>
        <w:t xml:space="preserve">Perhaps </w:t>
      </w:r>
      <w:r w:rsidR="006E559C" w:rsidRPr="006E559C">
        <w:t>display the notation of an assignment calling upon system commands.</w:t>
      </w:r>
    </w:p>
    <w:p w:rsidR="006E559C" w:rsidRPr="006E559C" w:rsidRDefault="003A328A" w:rsidP="00185ECB">
      <w:pPr>
        <w:ind w:left="1136"/>
      </w:pPr>
      <w:r>
        <w:t>I</w:t>
      </w:r>
      <w:r w:rsidR="00C652D1">
        <w:t>t was not clear</w:t>
      </w:r>
      <w:r w:rsidR="006E559C" w:rsidRPr="006E559C">
        <w:t xml:space="preserve"> how to do it before, but now most </w:t>
      </w:r>
      <w:r w:rsidR="007C24A6">
        <w:t>seems</w:t>
      </w:r>
      <w:r w:rsidR="006E559C" w:rsidRPr="006E559C">
        <w:t xml:space="preserve"> known about the system interface, </w:t>
      </w:r>
      <w:r w:rsidR="006C3545">
        <w:t xml:space="preserve">it seems clear </w:t>
      </w:r>
      <w:r w:rsidR="006E559C" w:rsidRPr="006E559C">
        <w:t>how to express it.</w:t>
      </w:r>
    </w:p>
    <w:p w:rsidR="006E559C" w:rsidRPr="006E559C" w:rsidRDefault="006E559C" w:rsidP="00185ECB">
      <w:pPr>
        <w:ind w:left="1136"/>
      </w:pPr>
      <w:r w:rsidRPr="006E559C">
        <w:t>Object assignment:</w:t>
      </w:r>
    </w:p>
    <w:p w:rsidR="006E559C" w:rsidRPr="006E559C" w:rsidRDefault="006E559C" w:rsidP="00185ECB">
      <w:pPr>
        <w:pStyle w:val="Code"/>
        <w:ind w:left="1420"/>
        <w:rPr>
          <w:b w:val="0"/>
        </w:rPr>
      </w:pPr>
      <w:r w:rsidRPr="006E559C">
        <w:rPr>
          <w:b w:val="0"/>
        </w:rPr>
        <w:t>(Picture -1)</w:t>
      </w:r>
    </w:p>
    <w:p w:rsidR="006E559C" w:rsidRPr="006E559C" w:rsidRDefault="006E559C" w:rsidP="00185ECB">
      <w:pPr>
        <w:pStyle w:val="Code"/>
        <w:ind w:left="1562"/>
        <w:rPr>
          <w:sz w:val="16"/>
        </w:rPr>
      </w:pPr>
      <w:r w:rsidRPr="006E559C">
        <w:rPr>
          <w:sz w:val="16"/>
        </w:rPr>
        <w:t>B  .  Object  .  Set  (  A  .  Object  .  Get  )</w:t>
      </w:r>
    </w:p>
    <w:p w:rsidR="006E559C" w:rsidRPr="006E559C" w:rsidRDefault="006E559C" w:rsidP="00185ECB">
      <w:pPr>
        <w:pStyle w:val="Code"/>
        <w:ind w:left="1420"/>
        <w:rPr>
          <w:b w:val="0"/>
        </w:rPr>
      </w:pPr>
      <w:r w:rsidRPr="006E559C">
        <w:rPr>
          <w:b w:val="0"/>
        </w:rPr>
        <w:t>(Picture 0)</w:t>
      </w:r>
    </w:p>
    <w:p w:rsidR="006E559C" w:rsidRPr="006E559C" w:rsidRDefault="006E559C" w:rsidP="00185ECB">
      <w:pPr>
        <w:pStyle w:val="Code"/>
        <w:ind w:left="1562"/>
        <w:rPr>
          <w:sz w:val="16"/>
        </w:rPr>
      </w:pPr>
      <w:r w:rsidRPr="006E559C">
        <w:rPr>
          <w:sz w:val="16"/>
        </w:rPr>
        <w:t>B  .  Object  .  Set  (  A  .  Object  .  Get  .  a Value  )</w:t>
      </w:r>
    </w:p>
    <w:p w:rsidR="006E559C" w:rsidRPr="006E559C" w:rsidRDefault="006E559C" w:rsidP="00185ECB">
      <w:pPr>
        <w:ind w:left="1420"/>
      </w:pPr>
      <w:r w:rsidRPr="006E559C">
        <w:t xml:space="preserve">(Simplified) (because in an assignment you </w:t>
      </w:r>
      <w:r w:rsidR="00635C2F">
        <w:t xml:space="preserve">might </w:t>
      </w:r>
      <w:r w:rsidRPr="006E559C">
        <w:t xml:space="preserve">not need to show the words Get and Set, but </w:t>
      </w:r>
      <w:r w:rsidR="00635C2F">
        <w:t>a</w:t>
      </w:r>
      <w:r w:rsidRPr="006E559C">
        <w:t xml:space="preserve"> general assignment does not exist)</w:t>
      </w:r>
    </w:p>
    <w:p w:rsidR="006E559C" w:rsidRPr="006E559C" w:rsidRDefault="006E559C" w:rsidP="00185ECB">
      <w:pPr>
        <w:pStyle w:val="Code"/>
        <w:ind w:left="1562"/>
        <w:rPr>
          <w:sz w:val="16"/>
        </w:rPr>
      </w:pPr>
      <w:r w:rsidRPr="006E559C">
        <w:rPr>
          <w:sz w:val="16"/>
        </w:rPr>
        <w:t>B  .  Object  =  A  .  Object</w:t>
      </w:r>
    </w:p>
    <w:p w:rsidR="006E559C" w:rsidRPr="006E559C" w:rsidRDefault="006E559C" w:rsidP="00185ECB">
      <w:pPr>
        <w:ind w:left="1420"/>
      </w:pPr>
      <w:r w:rsidRPr="006E559C">
        <w:t>(Picture 2 ½)</w:t>
      </w:r>
    </w:p>
    <w:p w:rsidR="006E559C" w:rsidRPr="006E559C" w:rsidRDefault="006E559C" w:rsidP="00185ECB">
      <w:pPr>
        <w:pStyle w:val="Code"/>
        <w:ind w:left="1562"/>
      </w:pPr>
      <w:r w:rsidRPr="006E559C">
        <w:t>o=  (  B  ,  A  )</w:t>
      </w:r>
    </w:p>
    <w:p w:rsidR="006E559C" w:rsidRPr="006E559C" w:rsidRDefault="006E559C" w:rsidP="00185ECB">
      <w:pPr>
        <w:pStyle w:val="Code"/>
        <w:ind w:left="1562"/>
      </w:pPr>
      <w:r w:rsidRPr="006E559C">
        <w:t>B  o=  A</w:t>
      </w:r>
    </w:p>
    <w:p w:rsidR="006E559C" w:rsidRPr="006E559C" w:rsidRDefault="006E559C" w:rsidP="00185ECB">
      <w:pPr>
        <w:ind w:left="1420"/>
      </w:pPr>
      <w:r w:rsidRPr="006E559C">
        <w:t>(Picture 3)</w:t>
      </w:r>
    </w:p>
    <w:p w:rsidR="006E559C" w:rsidRPr="006E559C" w:rsidRDefault="006E559C" w:rsidP="00185ECB">
      <w:pPr>
        <w:pStyle w:val="Code"/>
        <w:ind w:left="1562"/>
      </w:pPr>
      <w:r w:rsidRPr="006E559C">
        <w:t>B  o=  A</w:t>
      </w:r>
    </w:p>
    <w:p w:rsidR="006E559C" w:rsidRPr="006E559C" w:rsidRDefault="006E559C" w:rsidP="00185ECB">
      <w:pPr>
        <w:ind w:left="1136"/>
      </w:pPr>
      <w:r w:rsidRPr="006E559C">
        <w:t>Object reference object assignment:</w:t>
      </w:r>
    </w:p>
    <w:p w:rsidR="006E559C" w:rsidRPr="006E559C" w:rsidRDefault="006E559C" w:rsidP="00185ECB">
      <w:pPr>
        <w:pStyle w:val="Code"/>
        <w:ind w:left="1420"/>
      </w:pPr>
      <w:r w:rsidRPr="006E559C">
        <w:t>B  .  Other Related Item  .  Set  (  A  .  This  )</w:t>
      </w:r>
    </w:p>
    <w:p w:rsidR="006E559C" w:rsidRPr="006E559C" w:rsidRDefault="006E559C" w:rsidP="00185ECB">
      <w:pPr>
        <w:pStyle w:val="Code"/>
        <w:ind w:left="1420"/>
      </w:pPr>
      <w:r w:rsidRPr="006E559C">
        <w:t>B  .  Other Related Item  .  Set  =  A  .  This</w:t>
      </w:r>
    </w:p>
    <w:p w:rsidR="006E559C" w:rsidRPr="006E559C" w:rsidRDefault="006E559C" w:rsidP="00185ECB">
      <w:pPr>
        <w:pStyle w:val="Code"/>
        <w:ind w:left="1420"/>
      </w:pPr>
      <w:r w:rsidRPr="006E559C">
        <w:t>B  o=</w:t>
      </w:r>
      <w:r w:rsidRPr="006E559C">
        <w:sym w:font="Wingdings" w:char="F0E0"/>
      </w:r>
      <w:r w:rsidRPr="006E559C">
        <w:t xml:space="preserve">  A</w:t>
      </w:r>
    </w:p>
    <w:p w:rsidR="006E559C" w:rsidRPr="006E559C" w:rsidRDefault="006E559C" w:rsidP="00185ECB">
      <w:pPr>
        <w:ind w:left="1136"/>
      </w:pPr>
      <w:r w:rsidRPr="006E559C">
        <w:t xml:space="preserve">- Articles </w:t>
      </w:r>
      <w:r w:rsidR="00597542">
        <w:t>that might change</w:t>
      </w:r>
      <w:r w:rsidRPr="006E559C">
        <w:t>:</w:t>
      </w:r>
    </w:p>
    <w:p w:rsidR="006E559C" w:rsidRPr="006E559C" w:rsidRDefault="006E559C" w:rsidP="00185ECB">
      <w:pPr>
        <w:ind w:left="1420"/>
      </w:pPr>
      <w:r w:rsidRPr="006E559C">
        <w:t>- Assignment</w:t>
      </w:r>
    </w:p>
    <w:p w:rsidR="006E559C" w:rsidRPr="006E559C" w:rsidRDefault="006E559C" w:rsidP="00185ECB">
      <w:pPr>
        <w:ind w:left="1420"/>
      </w:pPr>
      <w:r w:rsidRPr="006E559C">
        <w:t>- Assignment in a Diagram</w:t>
      </w:r>
    </w:p>
    <w:p w:rsidR="006E559C" w:rsidRPr="006E559C" w:rsidRDefault="006E559C" w:rsidP="00185ECB">
      <w:pPr>
        <w:ind w:left="1420"/>
      </w:pPr>
      <w:r w:rsidRPr="006E559C">
        <w:t>- Assignment in Text Code</w:t>
      </w:r>
    </w:p>
    <w:p w:rsidR="006E559C" w:rsidRPr="006E559C" w:rsidRDefault="006E559C" w:rsidP="00185ECB">
      <w:pPr>
        <w:ind w:left="1420"/>
      </w:pPr>
      <w:r w:rsidRPr="006E559C">
        <w:t>- Object Reference Assignment</w:t>
      </w:r>
    </w:p>
    <w:p w:rsidR="006E559C" w:rsidRPr="006E559C" w:rsidRDefault="006E559C" w:rsidP="00185ECB">
      <w:pPr>
        <w:ind w:left="1420"/>
      </w:pPr>
      <w:r w:rsidRPr="006E559C">
        <w:t>- Object Reference Assignment in a Diagram</w:t>
      </w:r>
    </w:p>
    <w:p w:rsidR="006E559C" w:rsidRPr="006E559C" w:rsidRDefault="006E559C" w:rsidP="00185ECB">
      <w:pPr>
        <w:ind w:left="1420"/>
      </w:pPr>
      <w:r w:rsidRPr="006E559C">
        <w:t>- Object Reference Assignment in Text Code</w:t>
      </w:r>
    </w:p>
    <w:p w:rsidR="006E559C" w:rsidRPr="006E559C" w:rsidRDefault="006E559C" w:rsidP="00185ECB">
      <w:pPr>
        <w:ind w:left="1062" w:hanging="210"/>
      </w:pPr>
      <w:r w:rsidRPr="006E559C">
        <w:t>- Wrap</w:t>
      </w:r>
      <w:r w:rsidR="00117F84">
        <w:t>ped</w:t>
      </w:r>
      <w:r w:rsidRPr="006E559C">
        <w:t xml:space="preserve"> it up with more references to other articles:</w:t>
      </w:r>
    </w:p>
    <w:p w:rsidR="006E559C" w:rsidRPr="006E559C" w:rsidRDefault="006E559C" w:rsidP="00185ECB">
      <w:pPr>
        <w:ind w:left="1346" w:hanging="210"/>
      </w:pPr>
      <w:r w:rsidRPr="006E559C">
        <w:t>- In the main article refer</w:t>
      </w:r>
      <w:r w:rsidR="00C00C71">
        <w:t>red</w:t>
      </w:r>
      <w:r w:rsidRPr="006E559C">
        <w:t xml:space="preserve"> to all the sub-articles.</w:t>
      </w:r>
    </w:p>
    <w:p w:rsidR="006E559C" w:rsidRPr="006E559C" w:rsidRDefault="006E559C" w:rsidP="00185ECB">
      <w:pPr>
        <w:ind w:left="1346" w:hanging="210"/>
      </w:pPr>
      <w:r w:rsidRPr="006E559C">
        <w:t>- In all the sub-articles refer</w:t>
      </w:r>
      <w:r w:rsidR="00C00C71">
        <w:t>red</w:t>
      </w:r>
      <w:r w:rsidRPr="006E559C">
        <w:t xml:space="preserve"> to the main article.</w:t>
      </w:r>
    </w:p>
    <w:p w:rsidR="006E559C" w:rsidRPr="006E559C" w:rsidRDefault="006E559C" w:rsidP="00185ECB">
      <w:pPr>
        <w:ind w:left="1346" w:hanging="210"/>
      </w:pPr>
      <w:r w:rsidRPr="006E559C">
        <w:t>- Maybe references to the articles target objects, target classes and target interfaces</w:t>
      </w:r>
    </w:p>
    <w:p w:rsidR="006E559C" w:rsidRPr="006E559C" w:rsidRDefault="006E559C" w:rsidP="00185ECB">
      <w:pPr>
        <w:ind w:left="1630" w:hanging="210"/>
      </w:pPr>
      <w:r w:rsidRPr="006E559C">
        <w:t>&gt; Only referenced target objects in the article Alternative Assignments.</w:t>
      </w:r>
    </w:p>
    <w:p w:rsidR="006E559C" w:rsidRPr="006E559C" w:rsidRDefault="006E559C" w:rsidP="00185ECB">
      <w:pPr>
        <w:ind w:left="1346" w:hanging="210"/>
      </w:pPr>
      <w:r w:rsidRPr="006E559C">
        <w:t xml:space="preserve">/ In Target Object Reference Assignment and Object Reference Assignment </w:t>
      </w:r>
      <w:r w:rsidR="005035EA">
        <w:t xml:space="preserve">maybe </w:t>
      </w:r>
      <w:r w:rsidRPr="006E559C">
        <w:t>refer to the article Automatic Containment for an explanation on imaginary reference lines.</w:t>
      </w:r>
    </w:p>
    <w:p w:rsidR="006E559C" w:rsidRPr="006E559C" w:rsidRDefault="006E559C" w:rsidP="00185ECB">
      <w:pPr>
        <w:ind w:left="1346" w:hanging="210"/>
      </w:pPr>
      <w:r w:rsidRPr="006E559C">
        <w:t xml:space="preserve">- </w:t>
      </w:r>
      <w:r w:rsidR="009A6F3E">
        <w:t>Perhaps p</w:t>
      </w:r>
      <w:r w:rsidRPr="006E559C">
        <w:t>ut all references to other articles in the see also list</w:t>
      </w:r>
      <w:r w:rsidR="0012406B">
        <w:t>.</w:t>
      </w:r>
    </w:p>
    <w:p w:rsidR="006E559C" w:rsidRPr="006E559C" w:rsidRDefault="006E559C" w:rsidP="00185ECB">
      <w:pPr>
        <w:ind w:left="1062" w:hanging="210"/>
      </w:pPr>
      <w:r w:rsidRPr="006E559C">
        <w:t>- Class and interface assignment:</w:t>
      </w:r>
    </w:p>
    <w:p w:rsidR="006E559C" w:rsidRPr="006E559C" w:rsidRDefault="006E559C" w:rsidP="00185ECB">
      <w:pPr>
        <w:ind w:left="1346" w:hanging="210"/>
      </w:pPr>
      <w:r w:rsidRPr="006E559C">
        <w:t>If an object does not have a class,</w:t>
      </w:r>
    </w:p>
    <w:p w:rsidR="006E559C" w:rsidRPr="006E559C" w:rsidRDefault="006E559C" w:rsidP="00185ECB">
      <w:pPr>
        <w:ind w:left="1346" w:hanging="210"/>
      </w:pPr>
      <w:r w:rsidRPr="006E559C">
        <w:t xml:space="preserve">then the object itself </w:t>
      </w:r>
      <w:r w:rsidR="00C52140">
        <w:t xml:space="preserve">might </w:t>
      </w:r>
      <w:r w:rsidRPr="006E559C">
        <w:t>be assigned as a class.</w:t>
      </w:r>
    </w:p>
    <w:p w:rsidR="006E559C" w:rsidRPr="006E559C" w:rsidRDefault="006E559C" w:rsidP="00185ECB">
      <w:pPr>
        <w:ind w:left="1346" w:hanging="210"/>
      </w:pPr>
      <w:r w:rsidRPr="006E559C">
        <w:t>If an object does not have an interface,</w:t>
      </w:r>
    </w:p>
    <w:p w:rsidR="006E559C" w:rsidRPr="006E559C" w:rsidRDefault="006E559C" w:rsidP="00185ECB">
      <w:pPr>
        <w:ind w:left="1346" w:hanging="210"/>
      </w:pPr>
      <w:r w:rsidRPr="006E559C">
        <w:t xml:space="preserve">then the object itself </w:t>
      </w:r>
      <w:r w:rsidR="00C52140">
        <w:t xml:space="preserve">might </w:t>
      </w:r>
      <w:r w:rsidRPr="006E559C">
        <w:t>d be assigned as an interface</w:t>
      </w:r>
    </w:p>
    <w:p w:rsidR="00E113CB" w:rsidRPr="006E559C" w:rsidRDefault="00E113CB" w:rsidP="00185ECB">
      <w:pPr>
        <w:ind w:left="568"/>
      </w:pPr>
    </w:p>
    <w:p w:rsidR="00185ECB" w:rsidRPr="006E559C" w:rsidRDefault="00185ECB">
      <w:pPr>
        <w:ind w:left="568"/>
      </w:pPr>
    </w:p>
    <w:sectPr w:rsidR="00185ECB" w:rsidRPr="006E55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17DB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943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66172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27E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176"/>
    <w:rsid w:val="00110835"/>
    <w:rsid w:val="00110917"/>
    <w:rsid w:val="00111536"/>
    <w:rsid w:val="0011265E"/>
    <w:rsid w:val="00113331"/>
    <w:rsid w:val="0011486E"/>
    <w:rsid w:val="00115D10"/>
    <w:rsid w:val="0011696E"/>
    <w:rsid w:val="00117F84"/>
    <w:rsid w:val="001217CF"/>
    <w:rsid w:val="00122125"/>
    <w:rsid w:val="00122C7A"/>
    <w:rsid w:val="00122FE7"/>
    <w:rsid w:val="001239F8"/>
    <w:rsid w:val="0012406B"/>
    <w:rsid w:val="001277E7"/>
    <w:rsid w:val="00130761"/>
    <w:rsid w:val="00131424"/>
    <w:rsid w:val="00136C82"/>
    <w:rsid w:val="00140876"/>
    <w:rsid w:val="00141FCE"/>
    <w:rsid w:val="0014265E"/>
    <w:rsid w:val="00144CAE"/>
    <w:rsid w:val="00146EE7"/>
    <w:rsid w:val="00150CBA"/>
    <w:rsid w:val="00151F1D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85ECB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06FE"/>
    <w:rsid w:val="002510B9"/>
    <w:rsid w:val="002562D4"/>
    <w:rsid w:val="00261372"/>
    <w:rsid w:val="002617DB"/>
    <w:rsid w:val="002636C7"/>
    <w:rsid w:val="00264EEA"/>
    <w:rsid w:val="00267602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523A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525F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28A"/>
    <w:rsid w:val="003A3330"/>
    <w:rsid w:val="003A483D"/>
    <w:rsid w:val="003A5B26"/>
    <w:rsid w:val="003A7CB0"/>
    <w:rsid w:val="003A7CF6"/>
    <w:rsid w:val="003B1BEE"/>
    <w:rsid w:val="003B6A1C"/>
    <w:rsid w:val="003B7C9E"/>
    <w:rsid w:val="003C1284"/>
    <w:rsid w:val="003C4681"/>
    <w:rsid w:val="003C4C74"/>
    <w:rsid w:val="003C73A4"/>
    <w:rsid w:val="003C757D"/>
    <w:rsid w:val="003D2D6F"/>
    <w:rsid w:val="003E281A"/>
    <w:rsid w:val="003E2C8B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04E2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75A5D"/>
    <w:rsid w:val="00480769"/>
    <w:rsid w:val="00482ADE"/>
    <w:rsid w:val="004832DB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654D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35EA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6F7A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2B31"/>
    <w:rsid w:val="00563B0D"/>
    <w:rsid w:val="0056512C"/>
    <w:rsid w:val="005652B9"/>
    <w:rsid w:val="00567593"/>
    <w:rsid w:val="0056778C"/>
    <w:rsid w:val="00570FBE"/>
    <w:rsid w:val="0057268F"/>
    <w:rsid w:val="00573E3B"/>
    <w:rsid w:val="00575764"/>
    <w:rsid w:val="00576936"/>
    <w:rsid w:val="00576978"/>
    <w:rsid w:val="00576C1F"/>
    <w:rsid w:val="00581761"/>
    <w:rsid w:val="00582F33"/>
    <w:rsid w:val="00583705"/>
    <w:rsid w:val="00583FC4"/>
    <w:rsid w:val="00584FCA"/>
    <w:rsid w:val="00586424"/>
    <w:rsid w:val="00587ED3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542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0005"/>
    <w:rsid w:val="005B23BB"/>
    <w:rsid w:val="005B7E7E"/>
    <w:rsid w:val="005C0B4D"/>
    <w:rsid w:val="005C0DAA"/>
    <w:rsid w:val="005C5BF0"/>
    <w:rsid w:val="005C73C9"/>
    <w:rsid w:val="005C7FC8"/>
    <w:rsid w:val="005D492D"/>
    <w:rsid w:val="005D7491"/>
    <w:rsid w:val="005D7627"/>
    <w:rsid w:val="005E0E8F"/>
    <w:rsid w:val="005E2787"/>
    <w:rsid w:val="005E66AF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BFC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35C2F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08D5"/>
    <w:rsid w:val="006A1DAE"/>
    <w:rsid w:val="006A4336"/>
    <w:rsid w:val="006A4A70"/>
    <w:rsid w:val="006A6AEF"/>
    <w:rsid w:val="006A7710"/>
    <w:rsid w:val="006A7DF3"/>
    <w:rsid w:val="006A7FF3"/>
    <w:rsid w:val="006B125D"/>
    <w:rsid w:val="006B324C"/>
    <w:rsid w:val="006B32FA"/>
    <w:rsid w:val="006B59D4"/>
    <w:rsid w:val="006C3545"/>
    <w:rsid w:val="006C360F"/>
    <w:rsid w:val="006C471E"/>
    <w:rsid w:val="006C7904"/>
    <w:rsid w:val="006D0B71"/>
    <w:rsid w:val="006E2565"/>
    <w:rsid w:val="006E35EA"/>
    <w:rsid w:val="006E3634"/>
    <w:rsid w:val="006E3A74"/>
    <w:rsid w:val="006E559C"/>
    <w:rsid w:val="006F06C5"/>
    <w:rsid w:val="006F1514"/>
    <w:rsid w:val="006F18AE"/>
    <w:rsid w:val="006F307A"/>
    <w:rsid w:val="006F47EF"/>
    <w:rsid w:val="006F7F87"/>
    <w:rsid w:val="00700036"/>
    <w:rsid w:val="00700635"/>
    <w:rsid w:val="00700CE3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35B8"/>
    <w:rsid w:val="0073617E"/>
    <w:rsid w:val="00740C68"/>
    <w:rsid w:val="00742586"/>
    <w:rsid w:val="00743982"/>
    <w:rsid w:val="0074665D"/>
    <w:rsid w:val="007470DC"/>
    <w:rsid w:val="007476FB"/>
    <w:rsid w:val="00752620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418D"/>
    <w:rsid w:val="00786393"/>
    <w:rsid w:val="00791BDB"/>
    <w:rsid w:val="00792B81"/>
    <w:rsid w:val="00793343"/>
    <w:rsid w:val="00795654"/>
    <w:rsid w:val="00795A60"/>
    <w:rsid w:val="00795B37"/>
    <w:rsid w:val="00796868"/>
    <w:rsid w:val="007A580A"/>
    <w:rsid w:val="007B4E14"/>
    <w:rsid w:val="007C1F4F"/>
    <w:rsid w:val="007C24A6"/>
    <w:rsid w:val="007C6B87"/>
    <w:rsid w:val="007C724C"/>
    <w:rsid w:val="007D1989"/>
    <w:rsid w:val="007D310A"/>
    <w:rsid w:val="007D452B"/>
    <w:rsid w:val="007D586F"/>
    <w:rsid w:val="007D6CA6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18"/>
    <w:rsid w:val="00802971"/>
    <w:rsid w:val="00804C6F"/>
    <w:rsid w:val="0080730F"/>
    <w:rsid w:val="00807338"/>
    <w:rsid w:val="00807560"/>
    <w:rsid w:val="00811B65"/>
    <w:rsid w:val="008137EC"/>
    <w:rsid w:val="00814054"/>
    <w:rsid w:val="00814978"/>
    <w:rsid w:val="00815BEE"/>
    <w:rsid w:val="00816094"/>
    <w:rsid w:val="00816380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6CA2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4F8D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87BEB"/>
    <w:rsid w:val="0089258C"/>
    <w:rsid w:val="008928CC"/>
    <w:rsid w:val="008945E3"/>
    <w:rsid w:val="0089491C"/>
    <w:rsid w:val="00895BF5"/>
    <w:rsid w:val="00896405"/>
    <w:rsid w:val="00896663"/>
    <w:rsid w:val="0089689B"/>
    <w:rsid w:val="00896AEB"/>
    <w:rsid w:val="008A05E3"/>
    <w:rsid w:val="008A40CC"/>
    <w:rsid w:val="008A610E"/>
    <w:rsid w:val="008A7468"/>
    <w:rsid w:val="008B4A6B"/>
    <w:rsid w:val="008B4D95"/>
    <w:rsid w:val="008B7FA6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2548"/>
    <w:rsid w:val="008E72B1"/>
    <w:rsid w:val="008E7A48"/>
    <w:rsid w:val="008F07EF"/>
    <w:rsid w:val="008F212B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DDD"/>
    <w:rsid w:val="00917EB3"/>
    <w:rsid w:val="00920841"/>
    <w:rsid w:val="0092087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6065"/>
    <w:rsid w:val="0095773B"/>
    <w:rsid w:val="009604F9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35B3"/>
    <w:rsid w:val="00994363"/>
    <w:rsid w:val="009964E6"/>
    <w:rsid w:val="009A0F22"/>
    <w:rsid w:val="009A3942"/>
    <w:rsid w:val="009A3CA5"/>
    <w:rsid w:val="009A5694"/>
    <w:rsid w:val="009A6F3E"/>
    <w:rsid w:val="009B0EDA"/>
    <w:rsid w:val="009B0FB0"/>
    <w:rsid w:val="009B17FF"/>
    <w:rsid w:val="009B6FC9"/>
    <w:rsid w:val="009C1DC6"/>
    <w:rsid w:val="009C2EC5"/>
    <w:rsid w:val="009C762B"/>
    <w:rsid w:val="009D0CC9"/>
    <w:rsid w:val="009D102A"/>
    <w:rsid w:val="009D63C4"/>
    <w:rsid w:val="009E2DCA"/>
    <w:rsid w:val="009E316A"/>
    <w:rsid w:val="009E6814"/>
    <w:rsid w:val="009E6E2E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328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86A70"/>
    <w:rsid w:val="00A90043"/>
    <w:rsid w:val="00A91A9E"/>
    <w:rsid w:val="00A92CE9"/>
    <w:rsid w:val="00A9301B"/>
    <w:rsid w:val="00A93387"/>
    <w:rsid w:val="00A9390E"/>
    <w:rsid w:val="00AA1AA6"/>
    <w:rsid w:val="00AA2C06"/>
    <w:rsid w:val="00AA3C9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08A7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194F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5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063"/>
    <w:rsid w:val="00B36645"/>
    <w:rsid w:val="00B40286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6AF4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448"/>
    <w:rsid w:val="00BB1C36"/>
    <w:rsid w:val="00BB2BC0"/>
    <w:rsid w:val="00BB346A"/>
    <w:rsid w:val="00BB5A1A"/>
    <w:rsid w:val="00BB7786"/>
    <w:rsid w:val="00BC120A"/>
    <w:rsid w:val="00BC2588"/>
    <w:rsid w:val="00BC2CC3"/>
    <w:rsid w:val="00BC2E4E"/>
    <w:rsid w:val="00BC3203"/>
    <w:rsid w:val="00BC402F"/>
    <w:rsid w:val="00BC44B0"/>
    <w:rsid w:val="00BC5281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0C71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140"/>
    <w:rsid w:val="00C57BA8"/>
    <w:rsid w:val="00C57D01"/>
    <w:rsid w:val="00C60070"/>
    <w:rsid w:val="00C6497E"/>
    <w:rsid w:val="00C64BF8"/>
    <w:rsid w:val="00C652D1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25C9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226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541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0663"/>
    <w:rsid w:val="00D72519"/>
    <w:rsid w:val="00D7374A"/>
    <w:rsid w:val="00D74806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2F8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5698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412D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913"/>
    <w:rsid w:val="00E46E4B"/>
    <w:rsid w:val="00E50CE5"/>
    <w:rsid w:val="00E51CAC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0F39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17D5"/>
    <w:rsid w:val="00EC49D5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5296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075D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5C75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120D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7AE28B3A"/>
  <w15:chartTrackingRefBased/>
  <w15:docId w15:val="{F38AD8EA-475D-422F-8FB4-2357B945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20D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700CE3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5B0005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546F7A"/>
    <w:pPr>
      <w:ind w:left="360"/>
    </w:pPr>
    <w:rPr>
      <w:b/>
      <w:sz w:val="18"/>
    </w:rPr>
  </w:style>
  <w:style w:type="character" w:customStyle="1" w:styleId="CodeChar">
    <w:name w:val="Code Char"/>
    <w:link w:val="Code"/>
    <w:rsid w:val="00546F7A"/>
    <w:rPr>
      <w:rFonts w:ascii="Tahoma" w:hAnsi="Tahoma"/>
      <w:b/>
      <w:sz w:val="18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customStyle="1" w:styleId="Style2">
    <w:name w:val="Style2"/>
    <w:basedOn w:val="Normal"/>
    <w:rsid w:val="00546F7A"/>
    <w:pPr>
      <w:ind w:left="1134" w:hanging="140"/>
    </w:pPr>
    <w:rPr>
      <w:color w:val="666699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83</cp:revision>
  <cp:lastPrinted>1899-12-31T23:00:00Z</cp:lastPrinted>
  <dcterms:created xsi:type="dcterms:W3CDTF">2020-04-08T22:30:00Z</dcterms:created>
  <dcterms:modified xsi:type="dcterms:W3CDTF">2020-05-04T23:05:00Z</dcterms:modified>
</cp:coreProperties>
</file>