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093AB7" w:rsidRDefault="004C7990" w:rsidP="004C7990">
      <w:pPr>
        <w:pStyle w:val="Heading1"/>
        <w:rPr>
          <w:rFonts w:cs="Tahoma"/>
          <w:lang w:val="en-US"/>
        </w:rPr>
      </w:pPr>
      <w:bookmarkStart w:id="0" w:name="_GoBack"/>
      <w:bookmarkEnd w:id="0"/>
      <w:r w:rsidRPr="004C7990">
        <w:rPr>
          <w:rFonts w:cs="Tahoma"/>
          <w:lang w:val="en-US"/>
        </w:rPr>
        <w:t>Circle Language Spec Plan</w:t>
      </w:r>
      <w:r>
        <w:rPr>
          <w:rFonts w:cs="Tahoma"/>
          <w:lang w:val="en-US"/>
        </w:rPr>
        <w:br/>
      </w:r>
      <w:r>
        <w:rPr>
          <w:rFonts w:cs="Tahoma"/>
          <w:lang w:val="en-US"/>
        </w:rPr>
        <w:br/>
      </w:r>
      <w:r w:rsidR="00DF6F30">
        <w:rPr>
          <w:rFonts w:cs="Tahoma"/>
          <w:lang w:val="en-US"/>
        </w:rPr>
        <w:t>Inheritance</w:t>
      </w:r>
      <w:r w:rsidR="00ED6B5A">
        <w:rPr>
          <w:rFonts w:cs="Tahoma"/>
          <w:lang w:val="en-US"/>
        </w:rPr>
        <w:t xml:space="preserve"> Spec</w:t>
      </w:r>
      <w:r w:rsidR="00EB2FC5" w:rsidRPr="00093AB7">
        <w:rPr>
          <w:rFonts w:cs="Tahoma"/>
          <w:lang w:val="en-US"/>
        </w:rPr>
        <w:br/>
      </w:r>
      <w:r w:rsidR="00D621C7" w:rsidRPr="00093AB7">
        <w:rPr>
          <w:rFonts w:cs="Tahoma"/>
          <w:lang w:val="en-US"/>
        </w:rPr>
        <w:br/>
      </w:r>
      <w:r w:rsidR="003B0C60">
        <w:rPr>
          <w:rFonts w:cs="Tahoma"/>
          <w:lang w:val="en-US"/>
        </w:rPr>
        <w:t>Product</w:t>
      </w:r>
      <w:r w:rsidR="00D93634">
        <w:rPr>
          <w:rFonts w:cs="Tahoma"/>
          <w:lang w:val="en-US"/>
        </w:rPr>
        <w:t xml:space="preserve"> List</w:t>
      </w:r>
    </w:p>
    <w:p w:rsidR="002D5BF0" w:rsidRPr="00093AB7" w:rsidRDefault="002D5BF0">
      <w:pPr>
        <w:rPr>
          <w:rFonts w:ascii="Tahoma" w:hAnsi="Tahoma" w:cs="Tahoma"/>
          <w:lang w:val="en-US"/>
        </w:rPr>
      </w:pPr>
    </w:p>
    <w:p w:rsidR="00D621C7" w:rsidRPr="00093AB7" w:rsidRDefault="00D621C7">
      <w:pPr>
        <w:rPr>
          <w:rFonts w:ascii="Tahoma" w:hAnsi="Tahoma" w:cs="Tahoma"/>
          <w:lang w:val="en-US"/>
        </w:rPr>
      </w:pPr>
    </w:p>
    <w:p w:rsidR="002D5BF0" w:rsidRPr="00093AB7" w:rsidRDefault="002D5BF0">
      <w:pPr>
        <w:jc w:val="center"/>
        <w:rPr>
          <w:rFonts w:ascii="Tahoma" w:hAnsi="Tahoma" w:cs="Tahoma"/>
          <w:b/>
          <w:bCs/>
          <w:i/>
          <w:iCs/>
          <w:sz w:val="40"/>
          <w:lang w:val="en-US"/>
        </w:rPr>
      </w:pPr>
      <w:r w:rsidRPr="00093AB7">
        <w:rPr>
          <w:rFonts w:ascii="Tahoma" w:hAnsi="Tahoma" w:cs="Tahoma"/>
          <w:b/>
          <w:bCs/>
          <w:i/>
          <w:iCs/>
          <w:sz w:val="40"/>
          <w:lang w:val="en-US"/>
        </w:rPr>
        <w:t>-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Author</w:t>
      </w:r>
      <w:r w:rsidR="002025AB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720C00">
        <w:rPr>
          <w:rFonts w:ascii="Tahoma" w:hAnsi="Tahoma" w:cs="Tahoma"/>
          <w:i/>
          <w:iCs/>
          <w:sz w:val="20"/>
          <w:szCs w:val="20"/>
          <w:lang w:val="en-US"/>
        </w:rPr>
        <w:t xml:space="preserve">JJ </w:t>
      </w:r>
      <w:r w:rsidR="002025AB">
        <w:rPr>
          <w:rFonts w:ascii="Tahoma" w:hAnsi="Tahoma" w:cs="Tahoma"/>
          <w:i/>
          <w:iCs/>
          <w:sz w:val="20"/>
          <w:szCs w:val="20"/>
          <w:lang w:val="en-US"/>
        </w:rPr>
        <w:t>van Zon</w:t>
      </w:r>
    </w:p>
    <w:p w:rsidR="002D000F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Location</w:t>
      </w:r>
      <w:r w:rsidR="002025AB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10585E" w:rsidRPr="00093AB7">
        <w:rPr>
          <w:rFonts w:ascii="Tahoma" w:hAnsi="Tahoma" w:cs="Tahoma"/>
          <w:i/>
          <w:iCs/>
          <w:sz w:val="20"/>
          <w:szCs w:val="20"/>
          <w:lang w:val="en-US"/>
        </w:rPr>
        <w:t>Oosterhout</w:t>
      </w:r>
      <w:r w:rsidR="00130A84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 w:rsidRPr="00093AB7">
            <w:rPr>
              <w:rFonts w:ascii="Tahoma" w:hAnsi="Tahoma" w:cs="Tahoma"/>
              <w:i/>
              <w:iCs/>
              <w:sz w:val="20"/>
              <w:szCs w:val="20"/>
              <w:lang w:val="en-US"/>
            </w:rPr>
            <w:t>Netherlands</w:t>
          </w:r>
        </w:smartTag>
      </w:smartTag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Date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smartTag w:uri="urn:schemas-microsoft-com:office:smarttags" w:element="date">
        <w:smartTagPr>
          <w:attr w:name="Month" w:val="7"/>
          <w:attr w:name="Day" w:val="16"/>
          <w:attr w:name="Year" w:val="2010"/>
        </w:smartTagPr>
        <w:r w:rsidR="00DF6F30">
          <w:rPr>
            <w:rFonts w:ascii="Tahoma" w:hAnsi="Tahoma" w:cs="Tahoma"/>
            <w:i/>
            <w:iCs/>
            <w:sz w:val="20"/>
            <w:szCs w:val="20"/>
            <w:lang w:val="en-US"/>
          </w:rPr>
          <w:t>July 16, 2010</w:t>
        </w:r>
      </w:smartTag>
      <w:r w:rsidR="00DF6F30">
        <w:rPr>
          <w:rFonts w:ascii="Tahoma" w:hAnsi="Tahoma" w:cs="Tahoma"/>
          <w:i/>
          <w:iCs/>
          <w:sz w:val="20"/>
          <w:szCs w:val="20"/>
          <w:lang w:val="en-US"/>
        </w:rPr>
        <w:t xml:space="preserve"> - </w:t>
      </w:r>
      <w:smartTag w:uri="urn:schemas-microsoft-com:office:smarttags" w:element="date">
        <w:smartTagPr>
          <w:attr w:name="Month" w:val="7"/>
          <w:attr w:name="Day" w:val="16"/>
          <w:attr w:name="Year" w:val="2010"/>
        </w:smartTagPr>
        <w:r w:rsidR="00DF6F30">
          <w:rPr>
            <w:rFonts w:ascii="Tahoma" w:hAnsi="Tahoma" w:cs="Tahoma"/>
            <w:i/>
            <w:iCs/>
            <w:sz w:val="20"/>
            <w:szCs w:val="20"/>
            <w:lang w:val="en-US"/>
          </w:rPr>
          <w:t>July 16, 2010</w:t>
        </w:r>
      </w:smartTag>
    </w:p>
    <w:p w:rsidR="002D5BF0" w:rsidRPr="00093AB7" w:rsidRDefault="0076011D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Document 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Status: </w:t>
      </w:r>
      <w:r w:rsidR="00BD7D5E">
        <w:rPr>
          <w:rFonts w:ascii="Tahoma" w:hAnsi="Tahoma" w:cs="Tahoma"/>
          <w:i/>
          <w:iCs/>
          <w:sz w:val="20"/>
          <w:szCs w:val="20"/>
          <w:lang w:val="en-US"/>
        </w:rPr>
        <w:t>Finished</w:t>
      </w: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Default="002D5BF0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5F554E" w:rsidRPr="00772066" w:rsidRDefault="005F554E">
      <w:pPr>
        <w:rPr>
          <w:lang w:val="en-US"/>
        </w:rPr>
      </w:pPr>
    </w:p>
    <w:p w:rsidR="007B61B0" w:rsidRPr="00772066" w:rsidRDefault="007B61B0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73520B" w:rsidRPr="00772066" w:rsidRDefault="0073520B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Default="002D5BF0">
      <w:pPr>
        <w:rPr>
          <w:lang w:val="en-US"/>
        </w:rPr>
      </w:pPr>
    </w:p>
    <w:p w:rsidR="002025AB" w:rsidRDefault="002025AB">
      <w:pPr>
        <w:rPr>
          <w:lang w:val="en-US"/>
        </w:rPr>
      </w:pPr>
    </w:p>
    <w:p w:rsidR="002025AB" w:rsidRDefault="002025AB">
      <w:pPr>
        <w:rPr>
          <w:lang w:val="en-US"/>
        </w:rPr>
      </w:pPr>
    </w:p>
    <w:p w:rsidR="002025AB" w:rsidRDefault="002025AB">
      <w:pPr>
        <w:rPr>
          <w:lang w:val="en-US"/>
        </w:rPr>
      </w:pPr>
    </w:p>
    <w:p w:rsidR="002025AB" w:rsidRDefault="002025AB">
      <w:pPr>
        <w:rPr>
          <w:lang w:val="en-US"/>
        </w:rPr>
      </w:pPr>
    </w:p>
    <w:p w:rsidR="002025AB" w:rsidRPr="00772066" w:rsidRDefault="002025AB">
      <w:pPr>
        <w:rPr>
          <w:lang w:val="en-US"/>
        </w:rPr>
      </w:pPr>
    </w:p>
    <w:p w:rsidR="002025AB" w:rsidRDefault="0073520B" w:rsidP="00BD7D5E">
      <w:pPr>
        <w:pStyle w:val="Heading2"/>
        <w:rPr>
          <w:lang w:val="en-US"/>
        </w:rPr>
      </w:pPr>
      <w:bookmarkStart w:id="1" w:name="_Toc226731226"/>
      <w:r>
        <w:rPr>
          <w:lang w:val="en-US"/>
        </w:rPr>
        <w:br w:type="page"/>
      </w:r>
      <w:bookmarkStart w:id="2" w:name="_Toc242521721"/>
      <w:bookmarkEnd w:id="1"/>
      <w:r w:rsidR="002025AB">
        <w:rPr>
          <w:lang w:val="en-US"/>
        </w:rPr>
        <w:t>Purpose of this document</w:t>
      </w:r>
      <w:bookmarkEnd w:id="2"/>
    </w:p>
    <w:p w:rsidR="002025AB" w:rsidRPr="00115D03" w:rsidRDefault="002025AB" w:rsidP="002025AB">
      <w:pPr>
        <w:rPr>
          <w:lang w:val="en-US"/>
        </w:rPr>
      </w:pPr>
      <w:r>
        <w:rPr>
          <w:lang w:val="en-US"/>
        </w:rPr>
        <w:t xml:space="preserve">The current document gives an overview of the </w:t>
      </w:r>
      <w:r w:rsidR="004854AE">
        <w:rPr>
          <w:lang w:val="en-US"/>
        </w:rPr>
        <w:t>realized products</w:t>
      </w:r>
      <w:r w:rsidR="00DF6F30">
        <w:rPr>
          <w:lang w:val="en-US"/>
        </w:rPr>
        <w:t xml:space="preserve"> in the project </w:t>
      </w:r>
      <w:r w:rsidR="00DF6F30" w:rsidRPr="00DF6F30">
        <w:rPr>
          <w:lang w:val="en-US"/>
        </w:rPr>
        <w:t>Work Out Inheritance Articles 2010-05</w:t>
      </w:r>
      <w:r>
        <w:rPr>
          <w:lang w:val="en-US"/>
        </w:rPr>
        <w:t>.</w:t>
      </w:r>
    </w:p>
    <w:p w:rsidR="002025AB" w:rsidRPr="00CB4C87" w:rsidRDefault="002025AB" w:rsidP="002025AB">
      <w:pPr>
        <w:pStyle w:val="Heading2"/>
        <w:rPr>
          <w:lang w:val="en-US"/>
        </w:rPr>
      </w:pPr>
      <w:r w:rsidRPr="00CB4C87">
        <w:rPr>
          <w:lang w:val="en-US"/>
        </w:rPr>
        <w:t>Products</w:t>
      </w:r>
    </w:p>
    <w:p w:rsidR="00536A94" w:rsidRPr="00536A94" w:rsidRDefault="00536A94" w:rsidP="00536A94">
      <w:pPr>
        <w:rPr>
          <w:lang w:val="en-US"/>
        </w:rPr>
      </w:pPr>
      <w:r w:rsidRPr="00536A94">
        <w:rPr>
          <w:lang w:val="en-US"/>
        </w:rPr>
        <w:t>The following article was added to the System Objects chapter:</w:t>
      </w:r>
    </w:p>
    <w:p w:rsidR="00536A94" w:rsidRDefault="00536A94" w:rsidP="00720026">
      <w:pPr>
        <w:pStyle w:val="Spacing"/>
        <w:rPr>
          <w:lang w:val="en-US"/>
        </w:rPr>
      </w:pPr>
    </w:p>
    <w:p w:rsidR="00536A94" w:rsidRPr="00536A94" w:rsidRDefault="00536A94" w:rsidP="00536A94">
      <w:pPr>
        <w:ind w:left="284"/>
        <w:rPr>
          <w:i/>
          <w:sz w:val="20"/>
          <w:lang w:val="en-US"/>
        </w:rPr>
      </w:pPr>
      <w:r w:rsidRPr="00536A94">
        <w:rPr>
          <w:i/>
          <w:sz w:val="20"/>
          <w:lang w:val="en-US"/>
        </w:rPr>
        <w:t>- List Concept</w:t>
      </w:r>
    </w:p>
    <w:p w:rsidR="00536A94" w:rsidRDefault="00536A94" w:rsidP="00720026">
      <w:pPr>
        <w:pStyle w:val="Spacing"/>
        <w:rPr>
          <w:lang w:val="en-US"/>
        </w:rPr>
      </w:pPr>
    </w:p>
    <w:p w:rsidR="00536A94" w:rsidRPr="00536A94" w:rsidRDefault="00536A94" w:rsidP="00536A94">
      <w:pPr>
        <w:rPr>
          <w:lang w:val="en-US"/>
        </w:rPr>
      </w:pPr>
      <w:r w:rsidRPr="00536A94">
        <w:rPr>
          <w:lang w:val="en-US"/>
        </w:rPr>
        <w:t>The following article was changed completely:</w:t>
      </w:r>
    </w:p>
    <w:p w:rsidR="00536A94" w:rsidRDefault="00536A94" w:rsidP="00720026">
      <w:pPr>
        <w:pStyle w:val="Spacing"/>
        <w:rPr>
          <w:lang w:val="en-US"/>
        </w:rPr>
      </w:pPr>
    </w:p>
    <w:p w:rsidR="00536A94" w:rsidRPr="00536A94" w:rsidRDefault="00536A94" w:rsidP="00536A94">
      <w:pPr>
        <w:ind w:left="284"/>
        <w:rPr>
          <w:i/>
          <w:sz w:val="20"/>
          <w:lang w:val="en-US"/>
        </w:rPr>
      </w:pPr>
      <w:r w:rsidRPr="00536A94">
        <w:rPr>
          <w:i/>
          <w:sz w:val="20"/>
          <w:lang w:val="en-US"/>
        </w:rPr>
        <w:t>- Required &amp; Optional in a Diagram</w:t>
      </w:r>
    </w:p>
    <w:p w:rsidR="00536A94" w:rsidRDefault="00536A94" w:rsidP="002025AB">
      <w:pPr>
        <w:pStyle w:val="Spacing"/>
        <w:ind w:left="1"/>
        <w:rPr>
          <w:sz w:val="12"/>
          <w:lang w:val="en-US"/>
        </w:rPr>
      </w:pPr>
    </w:p>
    <w:p w:rsidR="00536A94" w:rsidRPr="005F554E" w:rsidRDefault="00536A94" w:rsidP="00536A94">
      <w:pPr>
        <w:rPr>
          <w:lang w:val="en-US"/>
        </w:rPr>
      </w:pPr>
      <w:r w:rsidRPr="005F554E">
        <w:rPr>
          <w:lang w:val="en-US"/>
        </w:rPr>
        <w:t xml:space="preserve">The following </w:t>
      </w:r>
      <w:r>
        <w:rPr>
          <w:lang w:val="en-US"/>
        </w:rPr>
        <w:t xml:space="preserve">chapter </w:t>
      </w:r>
      <w:r w:rsidRPr="005F554E">
        <w:rPr>
          <w:lang w:val="en-US"/>
        </w:rPr>
        <w:t>produced:</w:t>
      </w:r>
    </w:p>
    <w:p w:rsidR="00536A94" w:rsidRPr="005F554E" w:rsidRDefault="00536A94" w:rsidP="002025AB">
      <w:pPr>
        <w:pStyle w:val="Spacing"/>
        <w:ind w:left="1"/>
        <w:rPr>
          <w:sz w:val="12"/>
          <w:lang w:val="en-US"/>
        </w:rPr>
      </w:pPr>
    </w:p>
    <w:p w:rsidR="002025AB" w:rsidRPr="005F554E" w:rsidRDefault="00DF6F30" w:rsidP="002025AB">
      <w:pPr>
        <w:ind w:left="285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Inheritance </w:t>
      </w:r>
      <w:r w:rsidR="002025AB" w:rsidRPr="005F554E">
        <w:rPr>
          <w:i/>
          <w:sz w:val="20"/>
          <w:lang w:val="en-US"/>
        </w:rPr>
        <w:t>articles</w:t>
      </w:r>
    </w:p>
    <w:p w:rsidR="002025AB" w:rsidRPr="005F554E" w:rsidRDefault="002025AB" w:rsidP="002025AB">
      <w:pPr>
        <w:pStyle w:val="Spacing"/>
        <w:rPr>
          <w:sz w:val="12"/>
          <w:lang w:val="en-US"/>
        </w:rPr>
      </w:pPr>
    </w:p>
    <w:p w:rsidR="002025AB" w:rsidRPr="00DF6F30" w:rsidRDefault="002025AB" w:rsidP="002025AB">
      <w:pPr>
        <w:ind w:left="569"/>
        <w:rPr>
          <w:i/>
          <w:sz w:val="20"/>
          <w:lang w:val="en-US"/>
        </w:rPr>
      </w:pPr>
      <w:r w:rsidRPr="005F554E">
        <w:rPr>
          <w:sz w:val="20"/>
          <w:lang w:val="en-US"/>
        </w:rPr>
        <w:t xml:space="preserve">version  </w:t>
      </w:r>
      <w:r w:rsidR="00DF6F30" w:rsidRPr="00DF6F30">
        <w:rPr>
          <w:i/>
          <w:sz w:val="20"/>
          <w:lang w:val="en-US"/>
        </w:rPr>
        <w:t>2010-07-16 00  1.0</w:t>
      </w:r>
    </w:p>
    <w:p w:rsidR="002025AB" w:rsidRPr="005F554E" w:rsidRDefault="002025AB" w:rsidP="002025AB">
      <w:pPr>
        <w:pStyle w:val="Spacing"/>
        <w:rPr>
          <w:sz w:val="12"/>
          <w:lang w:val="en-US"/>
        </w:rPr>
      </w:pPr>
    </w:p>
    <w:p w:rsidR="002266DF" w:rsidRDefault="002266DF" w:rsidP="008D6F60">
      <w:pPr>
        <w:ind w:left="285"/>
        <w:rPr>
          <w:i/>
          <w:sz w:val="20"/>
          <w:lang w:val="en-US"/>
        </w:rPr>
      </w:pPr>
      <w:r w:rsidRPr="002266DF">
        <w:rPr>
          <w:i/>
          <w:sz w:val="20"/>
          <w:lang w:val="en-US"/>
        </w:rPr>
        <w:t>-</w:t>
      </w:r>
      <w:r>
        <w:rPr>
          <w:i/>
          <w:sz w:val="20"/>
          <w:lang w:val="en-US"/>
        </w:rPr>
        <w:t xml:space="preserve"> Inheritance Introduction</w:t>
      </w:r>
    </w:p>
    <w:p w:rsidR="002266DF" w:rsidRDefault="002266DF" w:rsidP="008D6F60">
      <w:pPr>
        <w:ind w:left="285"/>
        <w:rPr>
          <w:i/>
          <w:sz w:val="20"/>
          <w:lang w:val="en-US"/>
        </w:rPr>
      </w:pPr>
      <w:r>
        <w:rPr>
          <w:i/>
          <w:sz w:val="20"/>
          <w:lang w:val="en-US"/>
        </w:rPr>
        <w:t>- Inheritance Main Concepts</w:t>
      </w:r>
    </w:p>
    <w:p w:rsidR="002266DF" w:rsidRDefault="002266DF" w:rsidP="002266DF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>- Class Inheritance</w:t>
      </w:r>
    </w:p>
    <w:p w:rsidR="002266DF" w:rsidRDefault="002266DF" w:rsidP="002266DF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 xml:space="preserve"> Object Inheritance</w:t>
      </w:r>
    </w:p>
    <w:p w:rsidR="002266DF" w:rsidRDefault="002266DF" w:rsidP="002266DF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List Inheritance</w:t>
      </w:r>
    </w:p>
    <w:p w:rsidR="002266DF" w:rsidRDefault="002266DF" w:rsidP="002266DF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System Inheritance</w:t>
      </w:r>
    </w:p>
    <w:p w:rsidR="002266DF" w:rsidRDefault="002266DF" w:rsidP="002266DF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Interface Inheritance</w:t>
      </w:r>
    </w:p>
    <w:p w:rsidR="002266DF" w:rsidRDefault="002266DF" w:rsidP="002266DF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Specialization</w:t>
      </w:r>
    </w:p>
    <w:p w:rsidR="002266DF" w:rsidRDefault="002266DF" w:rsidP="002266DF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Specialization &amp; Data Replacement</w:t>
      </w:r>
    </w:p>
    <w:p w:rsidR="002266DF" w:rsidRDefault="002266DF" w:rsidP="002266DF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Altering the Member Set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Member Addition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Member Exclusion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Member Inclusion</w:t>
      </w:r>
    </w:p>
    <w:p w:rsidR="002266DF" w:rsidRDefault="002266DF" w:rsidP="002266DF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Detouring Members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Shadowing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Overriding</w:t>
      </w:r>
    </w:p>
    <w:p w:rsidR="002266DF" w:rsidRDefault="002266DF" w:rsidP="002266DF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Altering Command Implementations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Command Extension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System Command Extension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System Command Overriding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System Command Shadowing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Sys Comm Exten By Shadowing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Sys Comm Exten By Overr (Questionnable)</w:t>
      </w:r>
    </w:p>
    <w:p w:rsidR="002266DF" w:rsidRDefault="002266DF" w:rsidP="002266DF">
      <w:pPr>
        <w:ind w:left="1136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Sys Comm Overr By Extension</w:t>
      </w:r>
    </w:p>
    <w:p w:rsidR="002266DF" w:rsidRDefault="002266DF" w:rsidP="002266DF">
      <w:pPr>
        <w:ind w:left="852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Destructive &amp; Non-Destr Spec Methods</w:t>
      </w:r>
    </w:p>
    <w:p w:rsidR="002266DF" w:rsidRDefault="002266DF" w:rsidP="002266DF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Misc Inheritance Situations</w:t>
      </w:r>
    </w:p>
    <w:p w:rsidR="002266DF" w:rsidRDefault="002266DF" w:rsidP="002266DF">
      <w:pPr>
        <w:ind w:left="852"/>
        <w:rPr>
          <w:sz w:val="20"/>
          <w:lang w:val="en-US"/>
        </w:rPr>
      </w:pPr>
      <w:r w:rsidRPr="002266DF">
        <w:rPr>
          <w:sz w:val="20"/>
          <w:lang w:val="en-US"/>
        </w:rPr>
        <w:t>Command Inheritance</w:t>
      </w:r>
    </w:p>
    <w:p w:rsidR="002266DF" w:rsidRDefault="002266DF" w:rsidP="002266DF">
      <w:pPr>
        <w:ind w:left="852"/>
        <w:rPr>
          <w:sz w:val="20"/>
          <w:lang w:val="en-US"/>
        </w:rPr>
      </w:pPr>
      <w:r w:rsidRPr="002266DF">
        <w:rPr>
          <w:sz w:val="20"/>
          <w:lang w:val="en-US"/>
        </w:rPr>
        <w:t>Backward Relation to Derived Classes</w:t>
      </w:r>
    </w:p>
    <w:p w:rsidR="002266DF" w:rsidRDefault="002266DF" w:rsidP="002266DF">
      <w:pPr>
        <w:ind w:left="852"/>
        <w:rPr>
          <w:sz w:val="20"/>
          <w:lang w:val="en-US"/>
        </w:rPr>
      </w:pPr>
      <w:r w:rsidRPr="002266DF">
        <w:rPr>
          <w:sz w:val="20"/>
          <w:lang w:val="en-US"/>
        </w:rPr>
        <w:t>Multiple Objects Sharing one Base Object</w:t>
      </w:r>
    </w:p>
    <w:p w:rsidR="002266DF" w:rsidRPr="002266DF" w:rsidRDefault="002266DF" w:rsidP="002266DF">
      <w:pPr>
        <w:ind w:left="852"/>
        <w:rPr>
          <w:sz w:val="20"/>
          <w:lang w:val="en-US"/>
        </w:rPr>
      </w:pPr>
      <w:r w:rsidRPr="002266DF">
        <w:rPr>
          <w:sz w:val="20"/>
          <w:lang w:val="en-US"/>
        </w:rPr>
        <w:t>Inheriting Multiply from the Same Class</w:t>
      </w:r>
    </w:p>
    <w:p w:rsidR="002266DF" w:rsidRDefault="002266DF" w:rsidP="002266DF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Enforcing &amp; Preventing Specialization</w:t>
      </w:r>
    </w:p>
    <w:p w:rsidR="002266DF" w:rsidRPr="002266DF" w:rsidRDefault="002266DF" w:rsidP="002266DF">
      <w:pPr>
        <w:ind w:left="852"/>
        <w:rPr>
          <w:sz w:val="20"/>
        </w:rPr>
      </w:pPr>
      <w:r w:rsidRPr="002266DF">
        <w:rPr>
          <w:sz w:val="20"/>
        </w:rPr>
        <w:t>Protected</w:t>
      </w:r>
    </w:p>
    <w:p w:rsidR="002266DF" w:rsidRPr="002266DF" w:rsidRDefault="002266DF" w:rsidP="002266DF">
      <w:pPr>
        <w:ind w:left="852"/>
        <w:rPr>
          <w:sz w:val="20"/>
        </w:rPr>
      </w:pPr>
      <w:r w:rsidRPr="002266DF">
        <w:rPr>
          <w:sz w:val="20"/>
        </w:rPr>
        <w:t>Overriding</w:t>
      </w:r>
    </w:p>
    <w:p w:rsidR="002266DF" w:rsidRPr="002266DF" w:rsidRDefault="002266DF" w:rsidP="002266DF">
      <w:pPr>
        <w:ind w:left="852"/>
        <w:rPr>
          <w:sz w:val="20"/>
        </w:rPr>
      </w:pPr>
      <w:r w:rsidRPr="002266DF">
        <w:rPr>
          <w:sz w:val="20"/>
        </w:rPr>
        <w:t>Optional / Required</w:t>
      </w:r>
    </w:p>
    <w:p w:rsidR="002266DF" w:rsidRPr="002266DF" w:rsidRDefault="002266DF" w:rsidP="002266DF">
      <w:pPr>
        <w:ind w:left="852"/>
        <w:rPr>
          <w:sz w:val="20"/>
          <w:lang w:val="en-US"/>
        </w:rPr>
      </w:pPr>
      <w:r w:rsidRPr="002266DF">
        <w:rPr>
          <w:sz w:val="20"/>
          <w:lang w:val="en-US"/>
        </w:rPr>
        <w:t>Requirements for Other Side of Connection</w:t>
      </w:r>
    </w:p>
    <w:p w:rsidR="002266DF" w:rsidRPr="002266DF" w:rsidRDefault="002266DF" w:rsidP="002266DF">
      <w:pPr>
        <w:ind w:left="852"/>
        <w:rPr>
          <w:sz w:val="20"/>
          <w:lang w:val="en-US"/>
        </w:rPr>
      </w:pPr>
      <w:r w:rsidRPr="002266DF">
        <w:rPr>
          <w:sz w:val="20"/>
        </w:rPr>
        <w:t>Gut Feeling</w:t>
      </w:r>
    </w:p>
    <w:p w:rsidR="002266DF" w:rsidRPr="002266DF" w:rsidRDefault="002266DF" w:rsidP="002266DF">
      <w:pPr>
        <w:ind w:left="852"/>
        <w:rPr>
          <w:sz w:val="20"/>
          <w:lang w:val="en-US"/>
        </w:rPr>
      </w:pPr>
      <w:r w:rsidRPr="002266DF">
        <w:rPr>
          <w:sz w:val="20"/>
          <w:lang w:val="en-US"/>
        </w:rPr>
        <w:t>Applied to Concepts from Other Languages</w:t>
      </w:r>
    </w:p>
    <w:p w:rsidR="002266DF" w:rsidRPr="002266DF" w:rsidRDefault="002266DF" w:rsidP="002266DF">
      <w:pPr>
        <w:ind w:left="852"/>
        <w:rPr>
          <w:sz w:val="20"/>
        </w:rPr>
      </w:pPr>
      <w:r w:rsidRPr="002266DF">
        <w:rPr>
          <w:sz w:val="20"/>
        </w:rPr>
        <w:t>Protected</w:t>
      </w:r>
    </w:p>
    <w:p w:rsidR="002266DF" w:rsidRPr="002266DF" w:rsidRDefault="002266DF" w:rsidP="002266DF">
      <w:pPr>
        <w:ind w:left="852"/>
        <w:rPr>
          <w:sz w:val="20"/>
        </w:rPr>
      </w:pPr>
      <w:r w:rsidRPr="002266DF">
        <w:rPr>
          <w:sz w:val="20"/>
        </w:rPr>
        <w:t>Virtual</w:t>
      </w:r>
    </w:p>
    <w:p w:rsidR="002266DF" w:rsidRPr="002266DF" w:rsidRDefault="002266DF" w:rsidP="002266DF">
      <w:pPr>
        <w:ind w:left="852"/>
        <w:rPr>
          <w:sz w:val="20"/>
        </w:rPr>
      </w:pPr>
      <w:r w:rsidRPr="002266DF">
        <w:rPr>
          <w:sz w:val="20"/>
        </w:rPr>
        <w:t>Abstract Member</w:t>
      </w:r>
    </w:p>
    <w:p w:rsidR="002266DF" w:rsidRPr="002266DF" w:rsidRDefault="002266DF" w:rsidP="002266DF">
      <w:pPr>
        <w:ind w:left="852"/>
        <w:rPr>
          <w:sz w:val="20"/>
        </w:rPr>
      </w:pPr>
      <w:r w:rsidRPr="002266DF">
        <w:rPr>
          <w:sz w:val="20"/>
        </w:rPr>
        <w:t>Abstract Class</w:t>
      </w:r>
    </w:p>
    <w:p w:rsidR="002266DF" w:rsidRPr="002266DF" w:rsidRDefault="002266DF" w:rsidP="002266DF">
      <w:pPr>
        <w:ind w:left="852"/>
        <w:rPr>
          <w:sz w:val="20"/>
        </w:rPr>
      </w:pPr>
      <w:r w:rsidRPr="002266DF">
        <w:rPr>
          <w:sz w:val="20"/>
        </w:rPr>
        <w:t>Sealed / Final Class</w:t>
      </w:r>
    </w:p>
    <w:p w:rsidR="002266DF" w:rsidRPr="002266DF" w:rsidRDefault="002266DF" w:rsidP="002266DF">
      <w:pPr>
        <w:ind w:left="852"/>
        <w:rPr>
          <w:sz w:val="20"/>
        </w:rPr>
      </w:pPr>
      <w:r w:rsidRPr="002266DF">
        <w:rPr>
          <w:sz w:val="20"/>
        </w:rPr>
        <w:t>Interface / Interface Member</w:t>
      </w:r>
    </w:p>
    <w:p w:rsidR="002266DF" w:rsidRPr="002266DF" w:rsidRDefault="002266DF" w:rsidP="002266DF">
      <w:pPr>
        <w:ind w:left="852"/>
        <w:rPr>
          <w:sz w:val="20"/>
        </w:rPr>
      </w:pPr>
      <w:r w:rsidRPr="002266DF">
        <w:rPr>
          <w:sz w:val="20"/>
        </w:rPr>
        <w:t>Non-Overridable</w:t>
      </w:r>
    </w:p>
    <w:p w:rsidR="002266DF" w:rsidRPr="002266DF" w:rsidRDefault="002266DF" w:rsidP="002266DF">
      <w:pPr>
        <w:ind w:left="852"/>
        <w:rPr>
          <w:sz w:val="20"/>
        </w:rPr>
      </w:pPr>
      <w:r w:rsidRPr="002266DF">
        <w:rPr>
          <w:sz w:val="20"/>
        </w:rPr>
        <w:t>More Combinations</w:t>
      </w:r>
    </w:p>
    <w:p w:rsidR="002266DF" w:rsidRPr="002266DF" w:rsidRDefault="002266DF" w:rsidP="002266DF">
      <w:pPr>
        <w:ind w:left="852"/>
        <w:rPr>
          <w:sz w:val="20"/>
        </w:rPr>
      </w:pPr>
      <w:r w:rsidRPr="002266DF">
        <w:rPr>
          <w:sz w:val="20"/>
        </w:rPr>
        <w:t>Courtesy</w:t>
      </w:r>
    </w:p>
    <w:p w:rsidR="002266DF" w:rsidRPr="002266DF" w:rsidRDefault="002266DF" w:rsidP="002266DF">
      <w:pPr>
        <w:ind w:left="852"/>
        <w:rPr>
          <w:sz w:val="20"/>
        </w:rPr>
      </w:pPr>
      <w:r w:rsidRPr="002266DF">
        <w:rPr>
          <w:sz w:val="20"/>
        </w:rPr>
        <w:t>Enforcing &amp; Preventing Other Specialization Methods</w:t>
      </w:r>
    </w:p>
    <w:p w:rsidR="002266DF" w:rsidRPr="002266DF" w:rsidRDefault="002266DF" w:rsidP="002266DF">
      <w:pPr>
        <w:ind w:left="852"/>
        <w:rPr>
          <w:sz w:val="20"/>
        </w:rPr>
      </w:pPr>
      <w:r w:rsidRPr="002266DF">
        <w:rPr>
          <w:sz w:val="20"/>
        </w:rPr>
        <w:t>Preventing Pre-Extension with Cancellation</w:t>
      </w:r>
    </w:p>
    <w:p w:rsidR="002266DF" w:rsidRPr="002266DF" w:rsidRDefault="002266DF" w:rsidP="002266DF">
      <w:pPr>
        <w:ind w:left="852"/>
        <w:rPr>
          <w:sz w:val="20"/>
          <w:lang w:val="en-US"/>
        </w:rPr>
      </w:pPr>
      <w:r w:rsidRPr="002266DF">
        <w:rPr>
          <w:sz w:val="20"/>
        </w:rPr>
        <w:t>Preventing &amp; Enforcing Data Replacement</w:t>
      </w:r>
    </w:p>
    <w:p w:rsidR="002266DF" w:rsidRDefault="002266DF" w:rsidP="002266DF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Deeper Specialization</w:t>
      </w:r>
    </w:p>
    <w:p w:rsidR="002266DF" w:rsidRPr="002266DF" w:rsidRDefault="002266DF" w:rsidP="002266DF">
      <w:pPr>
        <w:ind w:left="852"/>
        <w:rPr>
          <w:sz w:val="20"/>
          <w:lang w:val="en-US"/>
        </w:rPr>
      </w:pPr>
      <w:r w:rsidRPr="002266DF">
        <w:rPr>
          <w:sz w:val="20"/>
          <w:lang w:val="en-US"/>
        </w:rPr>
        <w:t>Deeper Exclusion</w:t>
      </w:r>
    </w:p>
    <w:p w:rsidR="002266DF" w:rsidRPr="002266DF" w:rsidRDefault="002266DF" w:rsidP="002266DF">
      <w:pPr>
        <w:ind w:left="852"/>
        <w:rPr>
          <w:sz w:val="20"/>
        </w:rPr>
      </w:pPr>
      <w:r w:rsidRPr="002266DF">
        <w:rPr>
          <w:sz w:val="20"/>
        </w:rPr>
        <w:t>Deeper Inclusion</w:t>
      </w:r>
    </w:p>
    <w:p w:rsidR="002266DF" w:rsidRPr="002266DF" w:rsidRDefault="002266DF" w:rsidP="002266DF">
      <w:pPr>
        <w:ind w:left="852"/>
        <w:rPr>
          <w:sz w:val="20"/>
        </w:rPr>
      </w:pPr>
      <w:r w:rsidRPr="002266DF">
        <w:rPr>
          <w:sz w:val="20"/>
        </w:rPr>
        <w:t>Deeper Member Addition</w:t>
      </w:r>
    </w:p>
    <w:p w:rsidR="002266DF" w:rsidRPr="002266DF" w:rsidRDefault="002266DF" w:rsidP="002266DF">
      <w:pPr>
        <w:ind w:left="852"/>
        <w:rPr>
          <w:sz w:val="20"/>
        </w:rPr>
      </w:pPr>
      <w:r w:rsidRPr="002266DF">
        <w:rPr>
          <w:sz w:val="20"/>
        </w:rPr>
        <w:t>Even Deeper Member Addition</w:t>
      </w:r>
    </w:p>
    <w:p w:rsidR="002266DF" w:rsidRPr="002266DF" w:rsidRDefault="002266DF" w:rsidP="002266DF">
      <w:pPr>
        <w:ind w:left="852"/>
        <w:rPr>
          <w:sz w:val="20"/>
        </w:rPr>
      </w:pPr>
      <w:r w:rsidRPr="002266DF">
        <w:rPr>
          <w:sz w:val="20"/>
        </w:rPr>
        <w:t>Deeper Shadowing</w:t>
      </w:r>
    </w:p>
    <w:p w:rsidR="002266DF" w:rsidRPr="002266DF" w:rsidRDefault="002266DF" w:rsidP="002266DF">
      <w:pPr>
        <w:ind w:left="852"/>
        <w:rPr>
          <w:sz w:val="20"/>
        </w:rPr>
      </w:pPr>
      <w:r w:rsidRPr="002266DF">
        <w:rPr>
          <w:sz w:val="20"/>
        </w:rPr>
        <w:t>Deeper Overriding</w:t>
      </w:r>
    </w:p>
    <w:p w:rsidR="002266DF" w:rsidRPr="002266DF" w:rsidRDefault="002266DF" w:rsidP="002266DF">
      <w:pPr>
        <w:ind w:left="852"/>
        <w:rPr>
          <w:sz w:val="20"/>
        </w:rPr>
      </w:pPr>
      <w:r w:rsidRPr="002266DF">
        <w:rPr>
          <w:sz w:val="20"/>
        </w:rPr>
        <w:t>Deeper Command Extension</w:t>
      </w:r>
    </w:p>
    <w:p w:rsidR="002266DF" w:rsidRPr="002266DF" w:rsidRDefault="002266DF" w:rsidP="002266DF">
      <w:pPr>
        <w:ind w:left="852"/>
        <w:rPr>
          <w:sz w:val="20"/>
        </w:rPr>
      </w:pPr>
      <w:r w:rsidRPr="002266DF">
        <w:rPr>
          <w:sz w:val="20"/>
        </w:rPr>
        <w:t>Deeper System Command Extension</w:t>
      </w:r>
    </w:p>
    <w:p w:rsidR="002266DF" w:rsidRPr="002266DF" w:rsidRDefault="002266DF" w:rsidP="002266DF">
      <w:pPr>
        <w:ind w:left="852"/>
        <w:rPr>
          <w:sz w:val="20"/>
        </w:rPr>
      </w:pPr>
      <w:r w:rsidRPr="002266DF">
        <w:rPr>
          <w:sz w:val="20"/>
        </w:rPr>
        <w:t>Deeper System Command Overriding</w:t>
      </w:r>
    </w:p>
    <w:p w:rsidR="002266DF" w:rsidRPr="002266DF" w:rsidRDefault="002266DF" w:rsidP="002266DF">
      <w:pPr>
        <w:ind w:left="852"/>
        <w:rPr>
          <w:sz w:val="20"/>
        </w:rPr>
      </w:pPr>
      <w:r w:rsidRPr="002266DF">
        <w:rPr>
          <w:sz w:val="20"/>
        </w:rPr>
        <w:t>Deeper System Command Shadowing</w:t>
      </w:r>
    </w:p>
    <w:p w:rsidR="002266DF" w:rsidRPr="002266DF" w:rsidRDefault="002266DF" w:rsidP="002266DF">
      <w:pPr>
        <w:ind w:left="852"/>
        <w:rPr>
          <w:sz w:val="20"/>
          <w:lang w:val="en-US"/>
        </w:rPr>
      </w:pPr>
      <w:r w:rsidRPr="00720C00">
        <w:rPr>
          <w:sz w:val="20"/>
          <w:lang w:val="en-US"/>
        </w:rPr>
        <w:t>The Deeper Specializations Structure</w:t>
      </w:r>
    </w:p>
    <w:p w:rsidR="002266DF" w:rsidRDefault="002266DF" w:rsidP="002266DF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>-</w:t>
      </w:r>
      <w:r w:rsidRPr="002266DF">
        <w:rPr>
          <w:i/>
          <w:sz w:val="20"/>
          <w:lang w:val="en-US"/>
        </w:rPr>
        <w:t xml:space="preserve"> Alternate Version Through Inheritance</w:t>
      </w:r>
    </w:p>
    <w:p w:rsidR="002266DF" w:rsidRDefault="002266DF" w:rsidP="002266DF">
      <w:pPr>
        <w:ind w:left="568"/>
        <w:rPr>
          <w:i/>
          <w:sz w:val="20"/>
          <w:lang w:val="en-US"/>
        </w:rPr>
      </w:pPr>
      <w:r>
        <w:rPr>
          <w:i/>
          <w:sz w:val="20"/>
          <w:lang w:val="en-US"/>
        </w:rPr>
        <w:t xml:space="preserve">- </w:t>
      </w:r>
      <w:r w:rsidRPr="002266DF">
        <w:rPr>
          <w:i/>
          <w:sz w:val="20"/>
          <w:lang w:val="en-US"/>
        </w:rPr>
        <w:t>Extending System Objects (Older)</w:t>
      </w:r>
    </w:p>
    <w:p w:rsidR="002266DF" w:rsidRPr="002266DF" w:rsidRDefault="002266DF" w:rsidP="002266DF">
      <w:pPr>
        <w:ind w:left="852"/>
        <w:rPr>
          <w:sz w:val="20"/>
          <w:lang w:val="en-US"/>
        </w:rPr>
      </w:pPr>
      <w:r w:rsidRPr="002266DF">
        <w:rPr>
          <w:sz w:val="20"/>
          <w:lang w:val="en-US"/>
        </w:rPr>
        <w:t xml:space="preserve">(This </w:t>
      </w:r>
      <w:r>
        <w:rPr>
          <w:sz w:val="20"/>
          <w:lang w:val="en-US"/>
        </w:rPr>
        <w:t xml:space="preserve">older </w:t>
      </w:r>
      <w:r w:rsidRPr="002266DF">
        <w:rPr>
          <w:sz w:val="20"/>
          <w:lang w:val="en-US"/>
        </w:rPr>
        <w:t>article</w:t>
      </w:r>
      <w:r>
        <w:rPr>
          <w:sz w:val="20"/>
          <w:lang w:val="en-US"/>
        </w:rPr>
        <w:t xml:space="preserve"> was left in tact to save time.)</w:t>
      </w:r>
    </w:p>
    <w:p w:rsidR="002266DF" w:rsidRDefault="002266DF" w:rsidP="00536A94">
      <w:pPr>
        <w:pStyle w:val="Spacing"/>
        <w:rPr>
          <w:lang w:val="en-US"/>
        </w:rPr>
      </w:pPr>
    </w:p>
    <w:p w:rsidR="00536A94" w:rsidRDefault="00536A94" w:rsidP="002266DF">
      <w:pPr>
        <w:rPr>
          <w:sz w:val="20"/>
          <w:lang w:val="en-US"/>
        </w:rPr>
      </w:pPr>
    </w:p>
    <w:sectPr w:rsidR="00536A94" w:rsidSect="00DF6F30">
      <w:headerReference w:type="default" r:id="rId7"/>
      <w:footerReference w:type="default" r:id="rId8"/>
      <w:pgSz w:w="11906" w:h="16838"/>
      <w:pgMar w:top="1618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BCD" w:rsidRDefault="00FF7BCD" w:rsidP="0003458C">
      <w:r>
        <w:separator/>
      </w:r>
    </w:p>
  </w:endnote>
  <w:endnote w:type="continuationSeparator" w:id="0">
    <w:p w:rsidR="00FF7BCD" w:rsidRDefault="00FF7BCD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026" w:rsidRDefault="00720026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E552A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E552A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BCD" w:rsidRDefault="00FF7BCD" w:rsidP="0003458C">
      <w:r>
        <w:separator/>
      </w:r>
    </w:p>
  </w:footnote>
  <w:footnote w:type="continuationSeparator" w:id="0">
    <w:p w:rsidR="00FF7BCD" w:rsidRDefault="00FF7BCD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026" w:rsidRPr="00093AB7" w:rsidRDefault="00720026" w:rsidP="00DF6F30">
    <w:pPr>
      <w:pStyle w:val="Header"/>
      <w:tabs>
        <w:tab w:val="clear" w:pos="4536"/>
        <w:tab w:val="clear" w:pos="9072"/>
        <w:tab w:val="center" w:pos="700"/>
        <w:tab w:val="right" w:pos="9100"/>
      </w:tabs>
      <w:rPr>
        <w:rFonts w:ascii="Tahoma" w:hAnsi="Tahoma" w:cs="Tahoma"/>
        <w:i/>
        <w:iCs/>
        <w:color w:val="999999"/>
        <w:sz w:val="20"/>
        <w:szCs w:val="20"/>
        <w:lang w:val="en-US"/>
      </w:rPr>
    </w:pP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>
      <w:rPr>
        <w:rFonts w:ascii="Tahoma" w:hAnsi="Tahoma" w:cs="Tahoma"/>
        <w:i/>
        <w:iCs/>
        <w:color w:val="999999"/>
        <w:sz w:val="20"/>
        <w:szCs w:val="20"/>
        <w:lang w:val="en-US"/>
      </w:rPr>
      <w:t>New Computer Language Functional Design, Work Out Inheritance Articles 2010-05, Products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74ED"/>
    <w:rsid w:val="00033819"/>
    <w:rsid w:val="00033B0A"/>
    <w:rsid w:val="0003458C"/>
    <w:rsid w:val="000472FB"/>
    <w:rsid w:val="00093AB7"/>
    <w:rsid w:val="000D6CA3"/>
    <w:rsid w:val="0010585E"/>
    <w:rsid w:val="00110220"/>
    <w:rsid w:val="00113411"/>
    <w:rsid w:val="00130A84"/>
    <w:rsid w:val="00136CE0"/>
    <w:rsid w:val="00153327"/>
    <w:rsid w:val="001930B6"/>
    <w:rsid w:val="001A3497"/>
    <w:rsid w:val="001A61A5"/>
    <w:rsid w:val="001B18A1"/>
    <w:rsid w:val="001C0F89"/>
    <w:rsid w:val="001D09C2"/>
    <w:rsid w:val="001F29EB"/>
    <w:rsid w:val="002025AB"/>
    <w:rsid w:val="00204DCD"/>
    <w:rsid w:val="002052EE"/>
    <w:rsid w:val="00222277"/>
    <w:rsid w:val="002266DF"/>
    <w:rsid w:val="002617D2"/>
    <w:rsid w:val="002732BB"/>
    <w:rsid w:val="00280416"/>
    <w:rsid w:val="002D000F"/>
    <w:rsid w:val="002D4A31"/>
    <w:rsid w:val="002D5BF0"/>
    <w:rsid w:val="002E3633"/>
    <w:rsid w:val="002F75DB"/>
    <w:rsid w:val="00314A8C"/>
    <w:rsid w:val="0032311B"/>
    <w:rsid w:val="0033372A"/>
    <w:rsid w:val="00342178"/>
    <w:rsid w:val="00354CC6"/>
    <w:rsid w:val="00355076"/>
    <w:rsid w:val="00360FAE"/>
    <w:rsid w:val="00394331"/>
    <w:rsid w:val="003B0C60"/>
    <w:rsid w:val="003B382C"/>
    <w:rsid w:val="003B7646"/>
    <w:rsid w:val="003F32D0"/>
    <w:rsid w:val="003F6802"/>
    <w:rsid w:val="00421FF5"/>
    <w:rsid w:val="004434EC"/>
    <w:rsid w:val="004719BB"/>
    <w:rsid w:val="00481AA2"/>
    <w:rsid w:val="004854AE"/>
    <w:rsid w:val="00496837"/>
    <w:rsid w:val="004A7203"/>
    <w:rsid w:val="004B0118"/>
    <w:rsid w:val="004C1AE6"/>
    <w:rsid w:val="004C682F"/>
    <w:rsid w:val="004C71DB"/>
    <w:rsid w:val="004C7990"/>
    <w:rsid w:val="004D7D4B"/>
    <w:rsid w:val="005049EF"/>
    <w:rsid w:val="00504EB6"/>
    <w:rsid w:val="00517DF4"/>
    <w:rsid w:val="00524DD6"/>
    <w:rsid w:val="00527308"/>
    <w:rsid w:val="00536A94"/>
    <w:rsid w:val="005443C5"/>
    <w:rsid w:val="00554E6F"/>
    <w:rsid w:val="00556D0F"/>
    <w:rsid w:val="00580351"/>
    <w:rsid w:val="00580B6A"/>
    <w:rsid w:val="005C151B"/>
    <w:rsid w:val="005F2D0A"/>
    <w:rsid w:val="005F3AC9"/>
    <w:rsid w:val="005F554E"/>
    <w:rsid w:val="005F6E33"/>
    <w:rsid w:val="00606107"/>
    <w:rsid w:val="00622F56"/>
    <w:rsid w:val="00640BF6"/>
    <w:rsid w:val="00643D1F"/>
    <w:rsid w:val="006672F1"/>
    <w:rsid w:val="00675531"/>
    <w:rsid w:val="00690998"/>
    <w:rsid w:val="006A3D47"/>
    <w:rsid w:val="006B393E"/>
    <w:rsid w:val="006C047C"/>
    <w:rsid w:val="006D0E64"/>
    <w:rsid w:val="006D558B"/>
    <w:rsid w:val="006E552A"/>
    <w:rsid w:val="006F016E"/>
    <w:rsid w:val="0070167E"/>
    <w:rsid w:val="007116DD"/>
    <w:rsid w:val="00720026"/>
    <w:rsid w:val="00720C00"/>
    <w:rsid w:val="0073520B"/>
    <w:rsid w:val="00737BDE"/>
    <w:rsid w:val="0076011D"/>
    <w:rsid w:val="00772066"/>
    <w:rsid w:val="007776D9"/>
    <w:rsid w:val="0079015F"/>
    <w:rsid w:val="007A6B5D"/>
    <w:rsid w:val="007B4B95"/>
    <w:rsid w:val="007B61B0"/>
    <w:rsid w:val="007D3412"/>
    <w:rsid w:val="007E65C7"/>
    <w:rsid w:val="00807F0B"/>
    <w:rsid w:val="00810206"/>
    <w:rsid w:val="00811A48"/>
    <w:rsid w:val="00857BB0"/>
    <w:rsid w:val="008A613B"/>
    <w:rsid w:val="008B5E30"/>
    <w:rsid w:val="008B72EC"/>
    <w:rsid w:val="008C7730"/>
    <w:rsid w:val="008D6F60"/>
    <w:rsid w:val="008E6460"/>
    <w:rsid w:val="008F2274"/>
    <w:rsid w:val="0092522B"/>
    <w:rsid w:val="00937286"/>
    <w:rsid w:val="009469B0"/>
    <w:rsid w:val="009624DF"/>
    <w:rsid w:val="00973913"/>
    <w:rsid w:val="009761DD"/>
    <w:rsid w:val="009901F5"/>
    <w:rsid w:val="009B4F70"/>
    <w:rsid w:val="009C1E13"/>
    <w:rsid w:val="009C76A5"/>
    <w:rsid w:val="009D36D8"/>
    <w:rsid w:val="00A1606F"/>
    <w:rsid w:val="00A1737A"/>
    <w:rsid w:val="00A229C3"/>
    <w:rsid w:val="00A24AB3"/>
    <w:rsid w:val="00A532EB"/>
    <w:rsid w:val="00A5499B"/>
    <w:rsid w:val="00A61780"/>
    <w:rsid w:val="00A87FD4"/>
    <w:rsid w:val="00A972E6"/>
    <w:rsid w:val="00AB4B92"/>
    <w:rsid w:val="00AC781A"/>
    <w:rsid w:val="00AD015B"/>
    <w:rsid w:val="00B80127"/>
    <w:rsid w:val="00B80BD6"/>
    <w:rsid w:val="00BB38E3"/>
    <w:rsid w:val="00BC40EC"/>
    <w:rsid w:val="00BD205A"/>
    <w:rsid w:val="00BD7D5E"/>
    <w:rsid w:val="00BE51C2"/>
    <w:rsid w:val="00BE61C7"/>
    <w:rsid w:val="00C0468C"/>
    <w:rsid w:val="00C0662D"/>
    <w:rsid w:val="00C077BD"/>
    <w:rsid w:val="00C144C5"/>
    <w:rsid w:val="00C20E4C"/>
    <w:rsid w:val="00C7659D"/>
    <w:rsid w:val="00CB058C"/>
    <w:rsid w:val="00CB17B8"/>
    <w:rsid w:val="00CC03AF"/>
    <w:rsid w:val="00CC2DFD"/>
    <w:rsid w:val="00CC3C23"/>
    <w:rsid w:val="00CD73EC"/>
    <w:rsid w:val="00CE1D5B"/>
    <w:rsid w:val="00CE4686"/>
    <w:rsid w:val="00D24E04"/>
    <w:rsid w:val="00D34864"/>
    <w:rsid w:val="00D3565B"/>
    <w:rsid w:val="00D363DF"/>
    <w:rsid w:val="00D43C7E"/>
    <w:rsid w:val="00D621C7"/>
    <w:rsid w:val="00D64ADD"/>
    <w:rsid w:val="00D812B0"/>
    <w:rsid w:val="00D81C7D"/>
    <w:rsid w:val="00D93634"/>
    <w:rsid w:val="00D96609"/>
    <w:rsid w:val="00DA1099"/>
    <w:rsid w:val="00DA5D93"/>
    <w:rsid w:val="00DB732B"/>
    <w:rsid w:val="00DD7D91"/>
    <w:rsid w:val="00DE7428"/>
    <w:rsid w:val="00DF62DB"/>
    <w:rsid w:val="00DF6F30"/>
    <w:rsid w:val="00E06EE0"/>
    <w:rsid w:val="00E33286"/>
    <w:rsid w:val="00E41BB8"/>
    <w:rsid w:val="00E452A8"/>
    <w:rsid w:val="00E45EB2"/>
    <w:rsid w:val="00E567F0"/>
    <w:rsid w:val="00E6482C"/>
    <w:rsid w:val="00EB2FC5"/>
    <w:rsid w:val="00ED6B5A"/>
    <w:rsid w:val="00F11A14"/>
    <w:rsid w:val="00F14472"/>
    <w:rsid w:val="00F15946"/>
    <w:rsid w:val="00F164FC"/>
    <w:rsid w:val="00F5575F"/>
    <w:rsid w:val="00F56F2E"/>
    <w:rsid w:val="00F67850"/>
    <w:rsid w:val="00F80E29"/>
    <w:rsid w:val="00F86BFA"/>
    <w:rsid w:val="00F9716F"/>
    <w:rsid w:val="00FA1FEF"/>
    <w:rsid w:val="00FC3521"/>
    <w:rsid w:val="00FD3AA7"/>
    <w:rsid w:val="00FD5FFB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65D166C-3BDE-4F13-B37C-07D37065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093AB7"/>
    <w:pPr>
      <w:keepNext/>
      <w:spacing w:before="120" w:after="60"/>
      <w:jc w:val="center"/>
      <w:outlineLvl w:val="0"/>
    </w:pPr>
    <w:rPr>
      <w:rFonts w:ascii="Tahoma" w:hAnsi="Tahoma"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33819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  <w:style w:type="paragraph" w:customStyle="1" w:styleId="StyleLeft075cm">
    <w:name w:val="Style Left:  0.75 cm"/>
    <w:basedOn w:val="Normal"/>
    <w:rsid w:val="002025AB"/>
    <w:pPr>
      <w:ind w:left="425"/>
    </w:pPr>
    <w:rPr>
      <w:rFonts w:ascii="Tahoma" w:hAnsi="Tahoma"/>
      <w:sz w:val="20"/>
      <w:szCs w:val="20"/>
      <w:lang w:val="en-US" w:eastAsia="en-US"/>
    </w:rPr>
  </w:style>
  <w:style w:type="paragraph" w:customStyle="1" w:styleId="StyleStyleLeft075cmLeft0cm">
    <w:name w:val="Style Style Left:  0.75 cm + Left:  0 cm"/>
    <w:basedOn w:val="StyleLeft075cm"/>
    <w:rsid w:val="008D6F60"/>
    <w:pPr>
      <w:ind w:left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2281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2</cp:revision>
  <cp:lastPrinted>2006-06-30T10:39:00Z</cp:lastPrinted>
  <dcterms:created xsi:type="dcterms:W3CDTF">2020-04-08T22:27:00Z</dcterms:created>
  <dcterms:modified xsi:type="dcterms:W3CDTF">2020-04-08T22:27:00Z</dcterms:modified>
</cp:coreProperties>
</file>