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AB7B90" w14:paraId="5834630F" w14:textId="77777777" w:rsidTr="00CA749D">
        <w:tc>
          <w:tcPr>
            <w:tcW w:w="5000" w:type="pct"/>
            <w:shd w:val="clear" w:color="auto" w:fill="3366FF"/>
          </w:tcPr>
          <w:p w14:paraId="70070414" w14:textId="77777777" w:rsidR="003271FC" w:rsidRPr="008C33D2" w:rsidRDefault="00CA749D" w:rsidP="00F7010E">
            <w:pPr>
              <w:pStyle w:val="Kop1"/>
            </w:pPr>
            <w:r>
              <w:t>Circle Language Spec: Parameters</w:t>
            </w:r>
          </w:p>
        </w:tc>
      </w:tr>
    </w:tbl>
    <w:p w14:paraId="6CC91096" w14:textId="77777777" w:rsidR="000F652F" w:rsidRDefault="00AB7B90" w:rsidP="003271FC">
      <w:pPr>
        <w:pStyle w:val="Kop2"/>
      </w:pPr>
      <w:r>
        <w:t>Imported</w:t>
      </w:r>
      <w:r w:rsidR="00CA57F6">
        <w:t xml:space="preserve"> Parameter Concepts</w:t>
      </w:r>
    </w:p>
    <w:p w14:paraId="788E3809" w14:textId="77777777" w:rsidR="0027394B" w:rsidRDefault="00CA57F6" w:rsidP="00E8670E">
      <w:r>
        <w:t xml:space="preserve">The following articles will explain some concepts from other programming languages and the </w:t>
      </w:r>
      <w:r w:rsidR="006A330B">
        <w:t>how t</w:t>
      </w:r>
      <w:r w:rsidR="00F1729C">
        <w:t>h</w:t>
      </w:r>
      <w:r w:rsidR="006A330B">
        <w:t xml:space="preserve">ey are implemented </w:t>
      </w:r>
      <w:r>
        <w:t>in the new computer language.</w:t>
      </w:r>
    </w:p>
    <w:p w14:paraId="0308A0B1" w14:textId="77777777" w:rsidR="00CA57F6" w:rsidRDefault="00CA57F6" w:rsidP="00CA57F6">
      <w:pPr>
        <w:pStyle w:val="Spacing"/>
      </w:pPr>
    </w:p>
    <w:p w14:paraId="7D095DAB" w14:textId="77777777" w:rsidR="00CA57F6" w:rsidRDefault="00CA57F6" w:rsidP="00CA57F6">
      <w:pPr>
        <w:ind w:left="852"/>
      </w:pPr>
      <w:r>
        <w:t xml:space="preserve">- </w:t>
      </w:r>
      <w:r w:rsidRPr="00CA57F6">
        <w:rPr>
          <w:i/>
        </w:rPr>
        <w:t>Required &amp; Optional</w:t>
      </w:r>
    </w:p>
    <w:p w14:paraId="6B5B723D" w14:textId="77777777" w:rsidR="00CA57F6" w:rsidRDefault="00CA57F6" w:rsidP="00CA57F6">
      <w:pPr>
        <w:ind w:left="852"/>
      </w:pPr>
      <w:r>
        <w:t xml:space="preserve">- </w:t>
      </w:r>
      <w:r w:rsidRPr="00CA57F6">
        <w:rPr>
          <w:i/>
        </w:rPr>
        <w:t>Variable Amount</w:t>
      </w:r>
      <w:r w:rsidR="003412C4">
        <w:rPr>
          <w:i/>
        </w:rPr>
        <w:t xml:space="preserve"> of </w:t>
      </w:r>
      <w:r w:rsidR="00891E82">
        <w:rPr>
          <w:i/>
        </w:rPr>
        <w:t>Arguments</w:t>
      </w:r>
    </w:p>
    <w:p w14:paraId="2E3A8E84" w14:textId="77777777" w:rsidR="00CA57F6" w:rsidRDefault="00CA57F6" w:rsidP="00CA57F6">
      <w:pPr>
        <w:ind w:left="852"/>
      </w:pPr>
      <w:r>
        <w:t xml:space="preserve">- </w:t>
      </w:r>
      <w:r w:rsidRPr="00CA57F6">
        <w:rPr>
          <w:i/>
        </w:rPr>
        <w:t>Return Values</w:t>
      </w:r>
    </w:p>
    <w:p w14:paraId="177A1747" w14:textId="77777777" w:rsidR="00954D31" w:rsidRDefault="00CA57F6" w:rsidP="00287493">
      <w:pPr>
        <w:ind w:left="852"/>
        <w:rPr>
          <w:i/>
        </w:rPr>
      </w:pPr>
      <w:r>
        <w:t xml:space="preserve">- </w:t>
      </w:r>
      <w:r w:rsidRPr="00CA57F6">
        <w:rPr>
          <w:i/>
        </w:rPr>
        <w:t>Parameter Order</w:t>
      </w:r>
    </w:p>
    <w:p w14:paraId="41DBB08C" w14:textId="77777777" w:rsidR="003412C4" w:rsidRDefault="003412C4" w:rsidP="003412C4">
      <w:pPr>
        <w:pStyle w:val="Kop3"/>
      </w:pPr>
      <w:r>
        <w:t>Required &amp; Optional</w:t>
      </w:r>
    </w:p>
    <w:p w14:paraId="2410B5B7" w14:textId="77777777" w:rsidR="003412C4" w:rsidRPr="003E0EAD" w:rsidRDefault="003412C4" w:rsidP="003412C4">
      <w:pPr>
        <w:pStyle w:val="Kop4"/>
      </w:pPr>
      <w:r>
        <w:t>Concept</w:t>
      </w:r>
    </w:p>
    <w:p w14:paraId="3017F291" w14:textId="77777777" w:rsidR="003412C4" w:rsidRDefault="003412C4" w:rsidP="003412C4">
      <w:r>
        <w:t>Some programming languages have a thing called required and optional parameters. In other programming languages basically all parameters are required, unless they are typed optional. In the new computer language it is the other way around: any parameter is optional unless it is typed required. This is because in the new computer language commands are the same as objects, that just happen to be executable, and the parameters inside a command are analogus to sub-objects inside another object, whose filling-in is also totally arbitrary.</w:t>
      </w:r>
    </w:p>
    <w:p w14:paraId="21C16A49" w14:textId="77777777" w:rsidR="003412C4" w:rsidRDefault="003412C4" w:rsidP="003412C4">
      <w:pPr>
        <w:pStyle w:val="Spacing"/>
      </w:pPr>
    </w:p>
    <w:p w14:paraId="1417428C" w14:textId="77777777" w:rsidR="003412C4" w:rsidRDefault="003412C4" w:rsidP="003412C4">
      <w:r>
        <w:t xml:space="preserve">Some parameters can be made required, so you </w:t>
      </w:r>
      <w:r w:rsidRPr="00646C9A">
        <w:rPr>
          <w:i/>
        </w:rPr>
        <w:t xml:space="preserve">have to </w:t>
      </w:r>
      <w:r>
        <w:t>fill them in as input. In the new computer language, this means that reading and writing any accessible aspect of a parameter can be separately made required or optional. When output is required, it means you have to use the output. You will be unable to execute the command without picking up the return value or returned object.</w:t>
      </w:r>
    </w:p>
    <w:p w14:paraId="5B60A809" w14:textId="77777777" w:rsidR="003412C4" w:rsidRDefault="003412C4" w:rsidP="003412C4">
      <w:pPr>
        <w:pStyle w:val="Spacing"/>
      </w:pPr>
    </w:p>
    <w:p w14:paraId="261B3D6F" w14:textId="77777777" w:rsidR="003412C4" w:rsidRDefault="003412C4" w:rsidP="003412C4">
      <w:r>
        <w:t xml:space="preserve">Basically each system command can be made required or optional. Usually you make access from the </w:t>
      </w:r>
      <w:r w:rsidRPr="00322534">
        <w:rPr>
          <w:i/>
        </w:rPr>
        <w:t>outside</w:t>
      </w:r>
      <w:r>
        <w:t xml:space="preserve"> required. When you make access from the </w:t>
      </w:r>
      <w:r w:rsidRPr="00BC7847">
        <w:rPr>
          <w:i/>
        </w:rPr>
        <w:t>inside</w:t>
      </w:r>
      <w:r>
        <w:t xml:space="preserve"> required, this can give the user of the command guarantees about the parameter’s usage.</w:t>
      </w:r>
    </w:p>
    <w:p w14:paraId="7E108ED5" w14:textId="77777777" w:rsidR="003412C4" w:rsidRDefault="003412C4" w:rsidP="003412C4">
      <w:pPr>
        <w:pStyle w:val="Kop4"/>
      </w:pPr>
      <w:r>
        <w:t>Required &amp; Optional in a Diagram</w:t>
      </w:r>
    </w:p>
    <w:p w14:paraId="5C447478" w14:textId="77777777" w:rsidR="003412C4" w:rsidRDefault="003412C4" w:rsidP="003412C4">
      <w:r w:rsidRPr="00DF6CA2">
        <w:rPr>
          <w:i/>
        </w:rPr>
        <w:t xml:space="preserve">Optional </w:t>
      </w:r>
      <w:r>
        <w:t xml:space="preserve">is the default behavior. </w:t>
      </w:r>
      <w:r w:rsidRPr="00DF6CA2">
        <w:rPr>
          <w:i/>
        </w:rPr>
        <w:t xml:space="preserve">Required </w:t>
      </w:r>
      <w:r>
        <w:t>is an extra rule imposed. Required is expressed by drawing half a shape at the end of a connector. It should be half of what has to be connected to it. Most of the times it will be half a circle:</w:t>
      </w:r>
    </w:p>
    <w:p w14:paraId="4934F96F" w14:textId="77777777" w:rsidR="003412C4" w:rsidRDefault="003412C4" w:rsidP="003412C4">
      <w:pPr>
        <w:pStyle w:val="Spacing"/>
      </w:pPr>
    </w:p>
    <w:p w14:paraId="1051E900" w14:textId="77777777" w:rsidR="003412C4" w:rsidRDefault="003412C4" w:rsidP="003412C4">
      <w:pPr>
        <w:ind w:left="852"/>
      </w:pPr>
      <w:r>
        <w:rPr>
          <w:noProof/>
        </w:rPr>
        <w:drawing>
          <wp:inline distT="0" distB="0" distL="0" distR="0" wp14:anchorId="4A15D670" wp14:editId="42D07342">
            <wp:extent cx="364490" cy="454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364490" cy="454025"/>
                    </a:xfrm>
                    <a:prstGeom prst="rect">
                      <a:avLst/>
                    </a:prstGeom>
                    <a:noFill/>
                    <a:ln>
                      <a:noFill/>
                    </a:ln>
                  </pic:spPr>
                </pic:pic>
              </a:graphicData>
            </a:graphic>
          </wp:inline>
        </w:drawing>
      </w:r>
    </w:p>
    <w:p w14:paraId="31645807" w14:textId="77777777" w:rsidR="003412C4" w:rsidRDefault="003412C4" w:rsidP="003412C4">
      <w:pPr>
        <w:pStyle w:val="Spacing"/>
      </w:pPr>
    </w:p>
    <w:p w14:paraId="7191D2C4" w14:textId="77777777" w:rsidR="003412C4" w:rsidRDefault="003412C4" w:rsidP="003412C4">
      <w:r>
        <w:t>For command objects it is half a square:</w:t>
      </w:r>
    </w:p>
    <w:p w14:paraId="024F9B53" w14:textId="77777777" w:rsidR="003412C4" w:rsidRDefault="003412C4" w:rsidP="003412C4">
      <w:pPr>
        <w:pStyle w:val="Spacing"/>
      </w:pPr>
    </w:p>
    <w:p w14:paraId="430664D7" w14:textId="77777777" w:rsidR="003412C4" w:rsidRDefault="003412C4" w:rsidP="003412C4">
      <w:pPr>
        <w:ind w:left="852"/>
      </w:pPr>
      <w:r>
        <w:rPr>
          <w:noProof/>
        </w:rPr>
        <w:drawing>
          <wp:inline distT="0" distB="0" distL="0" distR="0" wp14:anchorId="51E28C62" wp14:editId="7B306A88">
            <wp:extent cx="417195" cy="445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417195" cy="445135"/>
                    </a:xfrm>
                    <a:prstGeom prst="rect">
                      <a:avLst/>
                    </a:prstGeom>
                    <a:noFill/>
                    <a:ln>
                      <a:noFill/>
                    </a:ln>
                  </pic:spPr>
                </pic:pic>
              </a:graphicData>
            </a:graphic>
          </wp:inline>
        </w:drawing>
      </w:r>
    </w:p>
    <w:p w14:paraId="675773F5" w14:textId="77777777" w:rsidR="003412C4" w:rsidRDefault="003412C4" w:rsidP="003412C4">
      <w:pPr>
        <w:pStyle w:val="Spacing"/>
      </w:pPr>
    </w:p>
    <w:p w14:paraId="21086568" w14:textId="77777777" w:rsidR="003412C4" w:rsidRDefault="003412C4" w:rsidP="003412C4">
      <w:r>
        <w:t>And when a command needs to be executed it is about 5/8</w:t>
      </w:r>
      <w:r w:rsidRPr="00F30082">
        <w:rPr>
          <w:vertAlign w:val="superscript"/>
        </w:rPr>
        <w:t>th</w:t>
      </w:r>
      <w:r>
        <w:t xml:space="preserve"> of a diamond:</w:t>
      </w:r>
    </w:p>
    <w:p w14:paraId="5A2713BB" w14:textId="77777777" w:rsidR="003412C4" w:rsidRDefault="003412C4" w:rsidP="003412C4"/>
    <w:p w14:paraId="282CDBAE" w14:textId="77777777" w:rsidR="003412C4" w:rsidRDefault="003412C4" w:rsidP="003412C4">
      <w:pPr>
        <w:ind w:left="852"/>
      </w:pPr>
      <w:r>
        <w:rPr>
          <w:noProof/>
        </w:rPr>
        <w:drawing>
          <wp:inline distT="0" distB="0" distL="0" distR="0" wp14:anchorId="0B73E8EF" wp14:editId="78BBC04F">
            <wp:extent cx="420370" cy="531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420370" cy="531495"/>
                    </a:xfrm>
                    <a:prstGeom prst="rect">
                      <a:avLst/>
                    </a:prstGeom>
                    <a:noFill/>
                    <a:ln>
                      <a:noFill/>
                    </a:ln>
                  </pic:spPr>
                </pic:pic>
              </a:graphicData>
            </a:graphic>
          </wp:inline>
        </w:drawing>
      </w:r>
    </w:p>
    <w:p w14:paraId="5BF46785" w14:textId="77777777" w:rsidR="003412C4" w:rsidRDefault="003412C4" w:rsidP="003412C4">
      <w:pPr>
        <w:pStyle w:val="Spacing"/>
      </w:pPr>
    </w:p>
    <w:p w14:paraId="4A3433D4" w14:textId="77777777" w:rsidR="003412C4" w:rsidRDefault="003412C4" w:rsidP="003412C4">
      <w:r>
        <w:t xml:space="preserve">It is not half a diamond because that already symbolizes the </w:t>
      </w:r>
      <w:r w:rsidRPr="00F30082">
        <w:rPr>
          <w:rStyle w:val="CodeChar"/>
        </w:rPr>
        <w:t xml:space="preserve">Protected </w:t>
      </w:r>
      <w:r>
        <w:t>access modifier, which is half a cross:</w:t>
      </w:r>
    </w:p>
    <w:p w14:paraId="4FB5360A" w14:textId="77777777" w:rsidR="003412C4" w:rsidRDefault="003412C4" w:rsidP="003412C4">
      <w:pPr>
        <w:pStyle w:val="Spacing"/>
      </w:pPr>
    </w:p>
    <w:p w14:paraId="75E6F84B" w14:textId="77777777" w:rsidR="003412C4" w:rsidRDefault="003412C4" w:rsidP="003412C4">
      <w:pPr>
        <w:ind w:left="852"/>
      </w:pPr>
      <w:r>
        <w:rPr>
          <w:noProof/>
        </w:rPr>
        <w:drawing>
          <wp:inline distT="0" distB="0" distL="0" distR="0" wp14:anchorId="55CD8C56" wp14:editId="498D9FF9">
            <wp:extent cx="429260" cy="53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429260" cy="534670"/>
                    </a:xfrm>
                    <a:prstGeom prst="rect">
                      <a:avLst/>
                    </a:prstGeom>
                    <a:noFill/>
                    <a:ln>
                      <a:noFill/>
                    </a:ln>
                  </pic:spPr>
                </pic:pic>
              </a:graphicData>
            </a:graphic>
          </wp:inline>
        </w:drawing>
      </w:r>
    </w:p>
    <w:p w14:paraId="38D04D35" w14:textId="77777777" w:rsidR="003412C4" w:rsidRDefault="003412C4" w:rsidP="003412C4">
      <w:pPr>
        <w:pStyle w:val="Spacing"/>
      </w:pPr>
    </w:p>
    <w:p w14:paraId="2A2EBCC0" w14:textId="77777777" w:rsidR="003412C4" w:rsidRDefault="003412C4" w:rsidP="003412C4">
      <w:r>
        <w:t>For system commands that require the command call connector notation, also the 5/8</w:t>
      </w:r>
      <w:r w:rsidRPr="00F30082">
        <w:rPr>
          <w:vertAlign w:val="superscript"/>
        </w:rPr>
        <w:t>th</w:t>
      </w:r>
      <w:r>
        <w:t xml:space="preserve"> of a diamond is shown when a call is required:</w:t>
      </w:r>
    </w:p>
    <w:p w14:paraId="5E0BEB10" w14:textId="77777777" w:rsidR="003412C4" w:rsidRDefault="003412C4" w:rsidP="003412C4">
      <w:pPr>
        <w:pStyle w:val="Spacing"/>
      </w:pPr>
    </w:p>
    <w:p w14:paraId="0A45B270" w14:textId="77777777" w:rsidR="003412C4" w:rsidRDefault="003412C4" w:rsidP="003412C4">
      <w:pPr>
        <w:ind w:left="852"/>
      </w:pPr>
      <w:r w:rsidRPr="008F77DA">
        <w:rPr>
          <w:noProof/>
        </w:rPr>
        <w:drawing>
          <wp:inline distT="0" distB="0" distL="0" distR="0" wp14:anchorId="593F0067" wp14:editId="60FF4D4D">
            <wp:extent cx="1155065"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1155065" cy="571500"/>
                    </a:xfrm>
                    <a:prstGeom prst="rect">
                      <a:avLst/>
                    </a:prstGeom>
                    <a:noFill/>
                    <a:ln>
                      <a:noFill/>
                    </a:ln>
                  </pic:spPr>
                </pic:pic>
              </a:graphicData>
            </a:graphic>
          </wp:inline>
        </w:drawing>
      </w:r>
    </w:p>
    <w:p w14:paraId="2EDB1C33" w14:textId="77777777" w:rsidR="003412C4" w:rsidRDefault="003412C4" w:rsidP="003412C4">
      <w:pPr>
        <w:pStyle w:val="Spacing"/>
      </w:pPr>
    </w:p>
    <w:p w14:paraId="26D59C22" w14:textId="77777777" w:rsidR="003412C4" w:rsidRDefault="003412C4" w:rsidP="003412C4">
      <w:r>
        <w:t>The ‘half a shape’ will also get a line type adapted to the role the required object will get. If the connector specifies that it gets a class role, the half-shape will be drawn with a dashed line.</w:t>
      </w:r>
    </w:p>
    <w:p w14:paraId="6BD38264" w14:textId="77777777" w:rsidR="003412C4" w:rsidRDefault="003412C4" w:rsidP="003412C4">
      <w:pPr>
        <w:pStyle w:val="Spacing"/>
      </w:pPr>
    </w:p>
    <w:p w14:paraId="2C3E1F74" w14:textId="77777777" w:rsidR="003412C4" w:rsidRDefault="003412C4" w:rsidP="003412C4">
      <w:pPr>
        <w:ind w:left="852"/>
      </w:pPr>
      <w:r>
        <w:rPr>
          <w:noProof/>
        </w:rPr>
        <w:drawing>
          <wp:inline distT="0" distB="0" distL="0" distR="0" wp14:anchorId="3D4573AA" wp14:editId="2C7321CB">
            <wp:extent cx="565150" cy="500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565150" cy="500380"/>
                    </a:xfrm>
                    <a:prstGeom prst="rect">
                      <a:avLst/>
                    </a:prstGeom>
                    <a:noFill/>
                    <a:ln>
                      <a:noFill/>
                    </a:ln>
                  </pic:spPr>
                </pic:pic>
              </a:graphicData>
            </a:graphic>
          </wp:inline>
        </w:drawing>
      </w:r>
    </w:p>
    <w:p w14:paraId="664978FC" w14:textId="77777777" w:rsidR="003412C4" w:rsidRDefault="003412C4" w:rsidP="003412C4">
      <w:pPr>
        <w:pStyle w:val="Spacing"/>
      </w:pPr>
    </w:p>
    <w:p w14:paraId="2BB33F34" w14:textId="77777777" w:rsidR="003412C4" w:rsidRDefault="003412C4" w:rsidP="003412C4">
      <w:r>
        <w:t xml:space="preserve">Below you will find examples of </w:t>
      </w:r>
      <w:r w:rsidRPr="00876E89">
        <w:rPr>
          <w:i/>
        </w:rPr>
        <w:t>required</w:t>
      </w:r>
      <w:r>
        <w:t xml:space="preserve"> connectors. Not every possible connector is shown, but enough to cover the notation.</w:t>
      </w:r>
    </w:p>
    <w:p w14:paraId="168C77B3" w14:textId="77777777" w:rsidR="003412C4" w:rsidRDefault="003412C4" w:rsidP="003412C4">
      <w:pPr>
        <w:pStyle w:val="Spacing"/>
      </w:pPr>
    </w:p>
    <w:tbl>
      <w:tblPr>
        <w:tblW w:w="0" w:type="auto"/>
        <w:tblInd w:w="844" w:type="dxa"/>
        <w:tblCellMar>
          <w:top w:w="85" w:type="dxa"/>
          <w:left w:w="0" w:type="dxa"/>
          <w:bottom w:w="85" w:type="dxa"/>
          <w:right w:w="0" w:type="dxa"/>
        </w:tblCellMar>
        <w:tblLook w:val="00A0" w:firstRow="1" w:lastRow="0" w:firstColumn="1" w:lastColumn="0" w:noHBand="0" w:noVBand="0"/>
      </w:tblPr>
      <w:tblGrid>
        <w:gridCol w:w="2208"/>
        <w:gridCol w:w="2340"/>
        <w:gridCol w:w="2004"/>
      </w:tblGrid>
      <w:tr w:rsidR="003412C4" w14:paraId="66175266" w14:textId="77777777" w:rsidTr="00DD5BB9">
        <w:tc>
          <w:tcPr>
            <w:tcW w:w="2208" w:type="dxa"/>
            <w:shd w:val="clear" w:color="auto" w:fill="auto"/>
            <w:vAlign w:val="center"/>
          </w:tcPr>
          <w:p w14:paraId="25D8BE48" w14:textId="77777777" w:rsidR="003412C4" w:rsidRDefault="003412C4" w:rsidP="003412C4">
            <w:pPr>
              <w:ind w:left="0"/>
              <w:jc w:val="center"/>
            </w:pPr>
            <w:r>
              <w:rPr>
                <w:noProof/>
              </w:rPr>
              <w:drawing>
                <wp:inline distT="0" distB="0" distL="0" distR="0" wp14:anchorId="57E424D6" wp14:editId="66661981">
                  <wp:extent cx="1278890" cy="469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278890" cy="469265"/>
                          </a:xfrm>
                          <a:prstGeom prst="rect">
                            <a:avLst/>
                          </a:prstGeom>
                          <a:noFill/>
                          <a:ln>
                            <a:noFill/>
                          </a:ln>
                        </pic:spPr>
                      </pic:pic>
                    </a:graphicData>
                  </a:graphic>
                </wp:inline>
              </w:drawing>
            </w:r>
          </w:p>
        </w:tc>
        <w:tc>
          <w:tcPr>
            <w:tcW w:w="2340" w:type="dxa"/>
            <w:shd w:val="clear" w:color="auto" w:fill="auto"/>
            <w:vAlign w:val="center"/>
          </w:tcPr>
          <w:p w14:paraId="0708A91A" w14:textId="77777777" w:rsidR="003412C4" w:rsidRDefault="003412C4" w:rsidP="003412C4">
            <w:pPr>
              <w:ind w:left="0"/>
              <w:jc w:val="center"/>
            </w:pPr>
            <w:r>
              <w:rPr>
                <w:noProof/>
              </w:rPr>
              <w:drawing>
                <wp:inline distT="0" distB="0" distL="0" distR="0" wp14:anchorId="75ED5C0D" wp14:editId="2DF15808">
                  <wp:extent cx="1454785" cy="404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454785" cy="404495"/>
                          </a:xfrm>
                          <a:prstGeom prst="rect">
                            <a:avLst/>
                          </a:prstGeom>
                          <a:noFill/>
                          <a:ln>
                            <a:noFill/>
                          </a:ln>
                        </pic:spPr>
                      </pic:pic>
                    </a:graphicData>
                  </a:graphic>
                </wp:inline>
              </w:drawing>
            </w:r>
          </w:p>
        </w:tc>
        <w:tc>
          <w:tcPr>
            <w:tcW w:w="1980" w:type="dxa"/>
            <w:shd w:val="clear" w:color="auto" w:fill="auto"/>
            <w:vAlign w:val="center"/>
          </w:tcPr>
          <w:p w14:paraId="724BEEDC" w14:textId="77777777" w:rsidR="003412C4" w:rsidRDefault="003412C4" w:rsidP="003412C4">
            <w:pPr>
              <w:ind w:left="0"/>
              <w:jc w:val="center"/>
            </w:pPr>
            <w:r>
              <w:rPr>
                <w:noProof/>
              </w:rPr>
              <w:drawing>
                <wp:inline distT="0" distB="0" distL="0" distR="0" wp14:anchorId="1ECB07BF" wp14:editId="6DF4DFE2">
                  <wp:extent cx="1167765" cy="422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1167765" cy="422910"/>
                          </a:xfrm>
                          <a:prstGeom prst="rect">
                            <a:avLst/>
                          </a:prstGeom>
                          <a:noFill/>
                          <a:ln>
                            <a:noFill/>
                          </a:ln>
                        </pic:spPr>
                      </pic:pic>
                    </a:graphicData>
                  </a:graphic>
                </wp:inline>
              </w:drawing>
            </w:r>
          </w:p>
        </w:tc>
      </w:tr>
      <w:tr w:rsidR="003412C4" w14:paraId="29992080" w14:textId="77777777" w:rsidTr="00DD5BB9">
        <w:tc>
          <w:tcPr>
            <w:tcW w:w="2208" w:type="dxa"/>
            <w:shd w:val="clear" w:color="auto" w:fill="auto"/>
            <w:vAlign w:val="center"/>
          </w:tcPr>
          <w:p w14:paraId="27C10339" w14:textId="77777777" w:rsidR="003412C4" w:rsidRDefault="003412C4" w:rsidP="003412C4">
            <w:pPr>
              <w:pStyle w:val="Code"/>
              <w:ind w:left="0"/>
              <w:jc w:val="center"/>
            </w:pPr>
            <w:r>
              <w:t>Public Required</w:t>
            </w:r>
            <w:r>
              <w:br/>
              <w:t>Object Set</w:t>
            </w:r>
          </w:p>
        </w:tc>
        <w:tc>
          <w:tcPr>
            <w:tcW w:w="2340" w:type="dxa"/>
            <w:shd w:val="clear" w:color="auto" w:fill="auto"/>
            <w:vAlign w:val="center"/>
          </w:tcPr>
          <w:p w14:paraId="32A57853" w14:textId="77777777" w:rsidR="003412C4" w:rsidRDefault="003412C4" w:rsidP="003412C4">
            <w:pPr>
              <w:pStyle w:val="Code"/>
              <w:ind w:left="0"/>
              <w:jc w:val="center"/>
            </w:pPr>
            <w:r>
              <w:t>Protected Required</w:t>
            </w:r>
            <w:r>
              <w:br/>
              <w:t>Object Set</w:t>
            </w:r>
          </w:p>
        </w:tc>
        <w:tc>
          <w:tcPr>
            <w:tcW w:w="1980" w:type="dxa"/>
            <w:shd w:val="clear" w:color="auto" w:fill="auto"/>
            <w:vAlign w:val="center"/>
          </w:tcPr>
          <w:p w14:paraId="1105E118" w14:textId="77777777" w:rsidR="003412C4" w:rsidRDefault="003412C4" w:rsidP="003412C4">
            <w:pPr>
              <w:pStyle w:val="Code"/>
              <w:ind w:left="0"/>
              <w:jc w:val="center"/>
            </w:pPr>
            <w:r>
              <w:t>Public Required</w:t>
            </w:r>
            <w:r>
              <w:br/>
              <w:t>Object Get</w:t>
            </w:r>
          </w:p>
        </w:tc>
      </w:tr>
      <w:tr w:rsidR="003412C4" w14:paraId="259D9247" w14:textId="77777777" w:rsidTr="00DD5BB9">
        <w:tc>
          <w:tcPr>
            <w:tcW w:w="2208" w:type="dxa"/>
            <w:shd w:val="clear" w:color="auto" w:fill="auto"/>
            <w:vAlign w:val="center"/>
          </w:tcPr>
          <w:p w14:paraId="72808C9D" w14:textId="77777777" w:rsidR="003412C4" w:rsidRPr="00031DAB" w:rsidRDefault="003412C4" w:rsidP="003412C4">
            <w:pPr>
              <w:pStyle w:val="Spacing"/>
              <w:jc w:val="both"/>
            </w:pPr>
          </w:p>
        </w:tc>
        <w:tc>
          <w:tcPr>
            <w:tcW w:w="2340" w:type="dxa"/>
            <w:shd w:val="clear" w:color="auto" w:fill="auto"/>
            <w:vAlign w:val="center"/>
          </w:tcPr>
          <w:p w14:paraId="489F5321" w14:textId="77777777" w:rsidR="003412C4" w:rsidRDefault="003412C4" w:rsidP="003412C4">
            <w:pPr>
              <w:pStyle w:val="Spacing"/>
              <w:jc w:val="both"/>
            </w:pPr>
          </w:p>
        </w:tc>
        <w:tc>
          <w:tcPr>
            <w:tcW w:w="1980" w:type="dxa"/>
            <w:shd w:val="clear" w:color="auto" w:fill="auto"/>
            <w:vAlign w:val="center"/>
          </w:tcPr>
          <w:p w14:paraId="2344E8A4" w14:textId="77777777" w:rsidR="003412C4" w:rsidRDefault="003412C4" w:rsidP="003412C4">
            <w:pPr>
              <w:pStyle w:val="Spacing"/>
              <w:jc w:val="both"/>
            </w:pPr>
          </w:p>
        </w:tc>
      </w:tr>
      <w:tr w:rsidR="003412C4" w14:paraId="1048E7FF" w14:textId="77777777" w:rsidTr="00DD5BB9">
        <w:tc>
          <w:tcPr>
            <w:tcW w:w="2208" w:type="dxa"/>
            <w:shd w:val="clear" w:color="auto" w:fill="auto"/>
            <w:vAlign w:val="center"/>
          </w:tcPr>
          <w:p w14:paraId="29017833" w14:textId="77777777" w:rsidR="003412C4" w:rsidRDefault="003412C4" w:rsidP="003412C4">
            <w:pPr>
              <w:ind w:left="0"/>
              <w:jc w:val="center"/>
            </w:pPr>
            <w:r>
              <w:rPr>
                <w:noProof/>
              </w:rPr>
              <w:drawing>
                <wp:inline distT="0" distB="0" distL="0" distR="0" wp14:anchorId="663DD577" wp14:editId="6D331384">
                  <wp:extent cx="1278890" cy="565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1278890" cy="565150"/>
                          </a:xfrm>
                          <a:prstGeom prst="rect">
                            <a:avLst/>
                          </a:prstGeom>
                          <a:noFill/>
                          <a:ln>
                            <a:noFill/>
                          </a:ln>
                        </pic:spPr>
                      </pic:pic>
                    </a:graphicData>
                  </a:graphic>
                </wp:inline>
              </w:drawing>
            </w:r>
          </w:p>
        </w:tc>
        <w:tc>
          <w:tcPr>
            <w:tcW w:w="2340" w:type="dxa"/>
            <w:shd w:val="clear" w:color="auto" w:fill="auto"/>
            <w:vAlign w:val="center"/>
          </w:tcPr>
          <w:p w14:paraId="386CFE2A" w14:textId="77777777" w:rsidR="003412C4" w:rsidRDefault="003412C4" w:rsidP="003412C4">
            <w:pPr>
              <w:ind w:left="0"/>
              <w:jc w:val="center"/>
            </w:pPr>
            <w:r>
              <w:rPr>
                <w:noProof/>
              </w:rPr>
              <w:drawing>
                <wp:inline distT="0" distB="0" distL="0" distR="0" wp14:anchorId="5B808E43" wp14:editId="6DDE7BFA">
                  <wp:extent cx="1399540" cy="429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1399540" cy="429260"/>
                          </a:xfrm>
                          <a:prstGeom prst="rect">
                            <a:avLst/>
                          </a:prstGeom>
                          <a:noFill/>
                          <a:ln>
                            <a:noFill/>
                          </a:ln>
                        </pic:spPr>
                      </pic:pic>
                    </a:graphicData>
                  </a:graphic>
                </wp:inline>
              </w:drawing>
            </w:r>
          </w:p>
        </w:tc>
        <w:tc>
          <w:tcPr>
            <w:tcW w:w="1980" w:type="dxa"/>
            <w:shd w:val="clear" w:color="auto" w:fill="auto"/>
            <w:vAlign w:val="center"/>
          </w:tcPr>
          <w:p w14:paraId="485F6F98" w14:textId="77777777" w:rsidR="003412C4" w:rsidRDefault="003412C4" w:rsidP="003412C4">
            <w:pPr>
              <w:ind w:left="0"/>
              <w:jc w:val="center"/>
            </w:pPr>
            <w:r>
              <w:rPr>
                <w:noProof/>
              </w:rPr>
              <w:drawing>
                <wp:inline distT="0" distB="0" distL="0" distR="0" wp14:anchorId="0B470548" wp14:editId="3EA25E84">
                  <wp:extent cx="1272540" cy="45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1272540" cy="454025"/>
                          </a:xfrm>
                          <a:prstGeom prst="rect">
                            <a:avLst/>
                          </a:prstGeom>
                          <a:noFill/>
                          <a:ln>
                            <a:noFill/>
                          </a:ln>
                        </pic:spPr>
                      </pic:pic>
                    </a:graphicData>
                  </a:graphic>
                </wp:inline>
              </w:drawing>
            </w:r>
          </w:p>
        </w:tc>
      </w:tr>
      <w:tr w:rsidR="003412C4" w14:paraId="0C4E258B" w14:textId="77777777" w:rsidTr="00DD5BB9">
        <w:tc>
          <w:tcPr>
            <w:tcW w:w="2208" w:type="dxa"/>
            <w:shd w:val="clear" w:color="auto" w:fill="auto"/>
            <w:vAlign w:val="center"/>
          </w:tcPr>
          <w:p w14:paraId="57F8E9F1" w14:textId="77777777" w:rsidR="003412C4" w:rsidRDefault="003412C4" w:rsidP="003412C4">
            <w:pPr>
              <w:pStyle w:val="Code"/>
              <w:ind w:left="0"/>
              <w:jc w:val="center"/>
            </w:pPr>
            <w:r>
              <w:t>Private Required</w:t>
            </w:r>
            <w:r>
              <w:br/>
              <w:t>Object Set</w:t>
            </w:r>
          </w:p>
        </w:tc>
        <w:tc>
          <w:tcPr>
            <w:tcW w:w="2340" w:type="dxa"/>
            <w:shd w:val="clear" w:color="auto" w:fill="auto"/>
            <w:vAlign w:val="center"/>
          </w:tcPr>
          <w:p w14:paraId="0333A742" w14:textId="77777777" w:rsidR="003412C4" w:rsidRDefault="003412C4" w:rsidP="003412C4">
            <w:pPr>
              <w:pStyle w:val="Code"/>
              <w:ind w:left="0"/>
              <w:jc w:val="center"/>
            </w:pPr>
            <w:r>
              <w:t>Friend Required</w:t>
            </w:r>
            <w:r>
              <w:br/>
              <w:t>Object Set</w:t>
            </w:r>
          </w:p>
        </w:tc>
        <w:tc>
          <w:tcPr>
            <w:tcW w:w="1980" w:type="dxa"/>
            <w:shd w:val="clear" w:color="auto" w:fill="auto"/>
            <w:vAlign w:val="center"/>
          </w:tcPr>
          <w:p w14:paraId="6FA4473F" w14:textId="77777777" w:rsidR="003412C4" w:rsidRDefault="003412C4" w:rsidP="003412C4">
            <w:pPr>
              <w:pStyle w:val="Code"/>
              <w:ind w:left="0"/>
              <w:jc w:val="center"/>
            </w:pPr>
            <w:r>
              <w:t>Private Required</w:t>
            </w:r>
            <w:r>
              <w:br/>
              <w:t>Object Get</w:t>
            </w:r>
          </w:p>
        </w:tc>
      </w:tr>
      <w:tr w:rsidR="003412C4" w14:paraId="0973E2DD" w14:textId="77777777" w:rsidTr="00DD5BB9">
        <w:tc>
          <w:tcPr>
            <w:tcW w:w="2208" w:type="dxa"/>
            <w:shd w:val="clear" w:color="auto" w:fill="auto"/>
            <w:vAlign w:val="center"/>
          </w:tcPr>
          <w:p w14:paraId="2D02EE09" w14:textId="77777777" w:rsidR="003412C4" w:rsidRDefault="003412C4" w:rsidP="003412C4">
            <w:pPr>
              <w:pStyle w:val="Spacing"/>
              <w:jc w:val="both"/>
            </w:pPr>
          </w:p>
        </w:tc>
        <w:tc>
          <w:tcPr>
            <w:tcW w:w="2340" w:type="dxa"/>
            <w:shd w:val="clear" w:color="auto" w:fill="auto"/>
            <w:vAlign w:val="center"/>
          </w:tcPr>
          <w:p w14:paraId="64728D02" w14:textId="77777777" w:rsidR="003412C4" w:rsidRDefault="003412C4" w:rsidP="003412C4">
            <w:pPr>
              <w:pStyle w:val="Spacing"/>
              <w:jc w:val="both"/>
            </w:pPr>
          </w:p>
        </w:tc>
        <w:tc>
          <w:tcPr>
            <w:tcW w:w="1980" w:type="dxa"/>
            <w:shd w:val="clear" w:color="auto" w:fill="auto"/>
            <w:vAlign w:val="center"/>
          </w:tcPr>
          <w:p w14:paraId="19987958" w14:textId="77777777" w:rsidR="003412C4" w:rsidRDefault="003412C4" w:rsidP="003412C4">
            <w:pPr>
              <w:pStyle w:val="Spacing"/>
              <w:jc w:val="both"/>
            </w:pPr>
          </w:p>
        </w:tc>
      </w:tr>
      <w:tr w:rsidR="003412C4" w14:paraId="0492D210" w14:textId="77777777" w:rsidTr="00DD5BB9">
        <w:tc>
          <w:tcPr>
            <w:tcW w:w="2208" w:type="dxa"/>
            <w:shd w:val="clear" w:color="auto" w:fill="auto"/>
            <w:vAlign w:val="center"/>
          </w:tcPr>
          <w:p w14:paraId="3DD2ED1C" w14:textId="77777777" w:rsidR="003412C4" w:rsidRDefault="003412C4" w:rsidP="003412C4">
            <w:pPr>
              <w:ind w:left="0"/>
              <w:jc w:val="center"/>
            </w:pPr>
            <w:r>
              <w:rPr>
                <w:noProof/>
              </w:rPr>
              <w:drawing>
                <wp:inline distT="0" distB="0" distL="0" distR="0" wp14:anchorId="7610D31A" wp14:editId="7E7F94E3">
                  <wp:extent cx="1263650" cy="414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1263650" cy="414020"/>
                          </a:xfrm>
                          <a:prstGeom prst="rect">
                            <a:avLst/>
                          </a:prstGeom>
                          <a:noFill/>
                          <a:ln>
                            <a:noFill/>
                          </a:ln>
                        </pic:spPr>
                      </pic:pic>
                    </a:graphicData>
                  </a:graphic>
                </wp:inline>
              </w:drawing>
            </w:r>
          </w:p>
        </w:tc>
        <w:tc>
          <w:tcPr>
            <w:tcW w:w="2340" w:type="dxa"/>
            <w:shd w:val="clear" w:color="auto" w:fill="auto"/>
            <w:vAlign w:val="center"/>
          </w:tcPr>
          <w:p w14:paraId="5FDF272F" w14:textId="77777777" w:rsidR="003412C4" w:rsidRDefault="003412C4" w:rsidP="003412C4">
            <w:pPr>
              <w:ind w:left="0"/>
              <w:jc w:val="center"/>
            </w:pPr>
            <w:r>
              <w:rPr>
                <w:noProof/>
              </w:rPr>
              <w:drawing>
                <wp:inline distT="0" distB="0" distL="0" distR="0" wp14:anchorId="7F7FBFD2" wp14:editId="62EEE920">
                  <wp:extent cx="1359535" cy="42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lum bright="-18000"/>
                            <a:extLst>
                              <a:ext uri="{28A0092B-C50C-407E-A947-70E740481C1C}">
                                <a14:useLocalDpi xmlns:a14="http://schemas.microsoft.com/office/drawing/2010/main" val="0"/>
                              </a:ext>
                            </a:extLst>
                          </a:blip>
                          <a:srcRect/>
                          <a:stretch>
                            <a:fillRect/>
                          </a:stretch>
                        </pic:blipFill>
                        <pic:spPr bwMode="auto">
                          <a:xfrm>
                            <a:off x="0" y="0"/>
                            <a:ext cx="1359535" cy="429260"/>
                          </a:xfrm>
                          <a:prstGeom prst="rect">
                            <a:avLst/>
                          </a:prstGeom>
                          <a:noFill/>
                          <a:ln>
                            <a:noFill/>
                          </a:ln>
                        </pic:spPr>
                      </pic:pic>
                    </a:graphicData>
                  </a:graphic>
                </wp:inline>
              </w:drawing>
            </w:r>
          </w:p>
        </w:tc>
        <w:tc>
          <w:tcPr>
            <w:tcW w:w="1980" w:type="dxa"/>
            <w:shd w:val="clear" w:color="auto" w:fill="auto"/>
            <w:vAlign w:val="center"/>
          </w:tcPr>
          <w:p w14:paraId="0EEF1204" w14:textId="77777777" w:rsidR="003412C4" w:rsidRDefault="003412C4" w:rsidP="003412C4">
            <w:pPr>
              <w:ind w:left="0"/>
              <w:jc w:val="center"/>
            </w:pPr>
            <w:r>
              <w:rPr>
                <w:noProof/>
              </w:rPr>
              <w:drawing>
                <wp:inline distT="0" distB="0" distL="0" distR="0" wp14:anchorId="02726AFD" wp14:editId="7A7F10C6">
                  <wp:extent cx="1232535" cy="389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lum bright="-18000"/>
                            <a:extLst>
                              <a:ext uri="{28A0092B-C50C-407E-A947-70E740481C1C}">
                                <a14:useLocalDpi xmlns:a14="http://schemas.microsoft.com/office/drawing/2010/main" val="0"/>
                              </a:ext>
                            </a:extLst>
                          </a:blip>
                          <a:srcRect/>
                          <a:stretch>
                            <a:fillRect/>
                          </a:stretch>
                        </pic:blipFill>
                        <pic:spPr bwMode="auto">
                          <a:xfrm>
                            <a:off x="0" y="0"/>
                            <a:ext cx="1232535" cy="389255"/>
                          </a:xfrm>
                          <a:prstGeom prst="rect">
                            <a:avLst/>
                          </a:prstGeom>
                          <a:noFill/>
                          <a:ln>
                            <a:noFill/>
                          </a:ln>
                        </pic:spPr>
                      </pic:pic>
                    </a:graphicData>
                  </a:graphic>
                </wp:inline>
              </w:drawing>
            </w:r>
          </w:p>
        </w:tc>
      </w:tr>
      <w:tr w:rsidR="003412C4" w14:paraId="10F0BA6D" w14:textId="77777777" w:rsidTr="00DD5BB9">
        <w:tc>
          <w:tcPr>
            <w:tcW w:w="2208" w:type="dxa"/>
            <w:shd w:val="clear" w:color="auto" w:fill="auto"/>
            <w:vAlign w:val="center"/>
          </w:tcPr>
          <w:p w14:paraId="0F91628B" w14:textId="77777777" w:rsidR="003412C4" w:rsidRDefault="003412C4" w:rsidP="003412C4">
            <w:pPr>
              <w:pStyle w:val="Code"/>
              <w:ind w:left="0"/>
              <w:jc w:val="center"/>
            </w:pPr>
            <w:r>
              <w:t>Protected Required</w:t>
            </w:r>
          </w:p>
          <w:p w14:paraId="577E20D9" w14:textId="77777777" w:rsidR="003412C4" w:rsidRDefault="003412C4" w:rsidP="003412C4">
            <w:pPr>
              <w:pStyle w:val="Code"/>
              <w:ind w:left="0"/>
              <w:jc w:val="center"/>
            </w:pPr>
            <w:r>
              <w:t>Object Get</w:t>
            </w:r>
          </w:p>
        </w:tc>
        <w:tc>
          <w:tcPr>
            <w:tcW w:w="2340" w:type="dxa"/>
            <w:shd w:val="clear" w:color="auto" w:fill="auto"/>
            <w:vAlign w:val="center"/>
          </w:tcPr>
          <w:p w14:paraId="1CBF0112" w14:textId="77777777" w:rsidR="003412C4" w:rsidRDefault="003412C4" w:rsidP="003412C4">
            <w:pPr>
              <w:pStyle w:val="Code"/>
              <w:ind w:left="0"/>
              <w:jc w:val="center"/>
            </w:pPr>
            <w:r>
              <w:t>Friend Required</w:t>
            </w:r>
            <w:r>
              <w:br/>
              <w:t>Object Get</w:t>
            </w:r>
          </w:p>
        </w:tc>
        <w:tc>
          <w:tcPr>
            <w:tcW w:w="1980" w:type="dxa"/>
            <w:shd w:val="clear" w:color="auto" w:fill="auto"/>
            <w:vAlign w:val="center"/>
          </w:tcPr>
          <w:p w14:paraId="6698DA04" w14:textId="77777777" w:rsidR="003412C4" w:rsidRDefault="003412C4" w:rsidP="003412C4">
            <w:pPr>
              <w:pStyle w:val="Code"/>
              <w:ind w:left="0"/>
              <w:jc w:val="center"/>
            </w:pPr>
            <w:r>
              <w:t>Public Required</w:t>
            </w:r>
            <w:r>
              <w:br/>
              <w:t>Class Set</w:t>
            </w:r>
          </w:p>
        </w:tc>
      </w:tr>
      <w:tr w:rsidR="003412C4" w14:paraId="6B5C8BDA" w14:textId="77777777" w:rsidTr="00DD5BB9">
        <w:tc>
          <w:tcPr>
            <w:tcW w:w="2208" w:type="dxa"/>
            <w:shd w:val="clear" w:color="auto" w:fill="auto"/>
            <w:vAlign w:val="center"/>
          </w:tcPr>
          <w:p w14:paraId="7E2C9B72" w14:textId="77777777" w:rsidR="003412C4" w:rsidRDefault="003412C4" w:rsidP="003412C4">
            <w:pPr>
              <w:pStyle w:val="Spacing"/>
              <w:jc w:val="both"/>
            </w:pPr>
          </w:p>
        </w:tc>
        <w:tc>
          <w:tcPr>
            <w:tcW w:w="2340" w:type="dxa"/>
            <w:shd w:val="clear" w:color="auto" w:fill="auto"/>
            <w:vAlign w:val="center"/>
          </w:tcPr>
          <w:p w14:paraId="105458EE" w14:textId="77777777" w:rsidR="003412C4" w:rsidRDefault="003412C4" w:rsidP="003412C4">
            <w:pPr>
              <w:pStyle w:val="Spacing"/>
              <w:jc w:val="both"/>
            </w:pPr>
          </w:p>
        </w:tc>
        <w:tc>
          <w:tcPr>
            <w:tcW w:w="1980" w:type="dxa"/>
            <w:shd w:val="clear" w:color="auto" w:fill="auto"/>
            <w:vAlign w:val="center"/>
          </w:tcPr>
          <w:p w14:paraId="0EE46753" w14:textId="77777777" w:rsidR="003412C4" w:rsidRDefault="003412C4" w:rsidP="003412C4">
            <w:pPr>
              <w:pStyle w:val="Spacing"/>
              <w:jc w:val="both"/>
            </w:pPr>
          </w:p>
        </w:tc>
      </w:tr>
      <w:tr w:rsidR="003412C4" w14:paraId="39EED061" w14:textId="77777777" w:rsidTr="00DD5BB9">
        <w:tc>
          <w:tcPr>
            <w:tcW w:w="2208" w:type="dxa"/>
            <w:shd w:val="clear" w:color="auto" w:fill="auto"/>
            <w:vAlign w:val="center"/>
          </w:tcPr>
          <w:p w14:paraId="586E2CF2" w14:textId="77777777" w:rsidR="003412C4" w:rsidRDefault="003412C4" w:rsidP="003412C4">
            <w:pPr>
              <w:pStyle w:val="Code"/>
              <w:ind w:left="0"/>
              <w:jc w:val="center"/>
            </w:pPr>
            <w:r w:rsidRPr="008F77DA">
              <w:rPr>
                <w:noProof/>
              </w:rPr>
              <w:drawing>
                <wp:inline distT="0" distB="0" distL="0" distR="0" wp14:anchorId="77B363DB" wp14:editId="380AB6EE">
                  <wp:extent cx="1288415" cy="429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1288415" cy="429260"/>
                          </a:xfrm>
                          <a:prstGeom prst="rect">
                            <a:avLst/>
                          </a:prstGeom>
                          <a:noFill/>
                          <a:ln>
                            <a:noFill/>
                          </a:ln>
                        </pic:spPr>
                      </pic:pic>
                    </a:graphicData>
                  </a:graphic>
                </wp:inline>
              </w:drawing>
            </w:r>
          </w:p>
        </w:tc>
        <w:tc>
          <w:tcPr>
            <w:tcW w:w="2340" w:type="dxa"/>
            <w:shd w:val="clear" w:color="auto" w:fill="auto"/>
            <w:vAlign w:val="center"/>
          </w:tcPr>
          <w:p w14:paraId="15BF1868" w14:textId="77777777" w:rsidR="003412C4" w:rsidRDefault="003412C4" w:rsidP="003412C4">
            <w:pPr>
              <w:pStyle w:val="Code"/>
              <w:ind w:left="0"/>
              <w:jc w:val="center"/>
            </w:pPr>
            <w:r w:rsidRPr="008F77DA">
              <w:rPr>
                <w:noProof/>
              </w:rPr>
              <w:drawing>
                <wp:inline distT="0" distB="0" distL="0" distR="0" wp14:anchorId="0E18915F" wp14:editId="5F8D92DF">
                  <wp:extent cx="1359535" cy="420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lum bright="-18000"/>
                            <a:extLst>
                              <a:ext uri="{28A0092B-C50C-407E-A947-70E740481C1C}">
                                <a14:useLocalDpi xmlns:a14="http://schemas.microsoft.com/office/drawing/2010/main" val="0"/>
                              </a:ext>
                            </a:extLst>
                          </a:blip>
                          <a:srcRect/>
                          <a:stretch>
                            <a:fillRect/>
                          </a:stretch>
                        </pic:blipFill>
                        <pic:spPr bwMode="auto">
                          <a:xfrm>
                            <a:off x="0" y="0"/>
                            <a:ext cx="1359535" cy="420370"/>
                          </a:xfrm>
                          <a:prstGeom prst="rect">
                            <a:avLst/>
                          </a:prstGeom>
                          <a:noFill/>
                          <a:ln>
                            <a:noFill/>
                          </a:ln>
                        </pic:spPr>
                      </pic:pic>
                    </a:graphicData>
                  </a:graphic>
                </wp:inline>
              </w:drawing>
            </w:r>
          </w:p>
        </w:tc>
        <w:tc>
          <w:tcPr>
            <w:tcW w:w="1980" w:type="dxa"/>
            <w:shd w:val="clear" w:color="auto" w:fill="auto"/>
            <w:vAlign w:val="center"/>
          </w:tcPr>
          <w:p w14:paraId="5F18151D" w14:textId="77777777" w:rsidR="003412C4" w:rsidRDefault="003412C4" w:rsidP="003412C4">
            <w:pPr>
              <w:pStyle w:val="Code"/>
              <w:ind w:left="0"/>
              <w:jc w:val="center"/>
            </w:pPr>
            <w:r w:rsidRPr="008F77DA">
              <w:rPr>
                <w:noProof/>
              </w:rPr>
              <w:drawing>
                <wp:inline distT="0" distB="0" distL="0" distR="0" wp14:anchorId="5548590A" wp14:editId="538CC147">
                  <wp:extent cx="1136650" cy="333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1136650" cy="333375"/>
                          </a:xfrm>
                          <a:prstGeom prst="rect">
                            <a:avLst/>
                          </a:prstGeom>
                          <a:noFill/>
                          <a:ln>
                            <a:noFill/>
                          </a:ln>
                        </pic:spPr>
                      </pic:pic>
                    </a:graphicData>
                  </a:graphic>
                </wp:inline>
              </w:drawing>
            </w:r>
          </w:p>
        </w:tc>
      </w:tr>
      <w:tr w:rsidR="003412C4" w14:paraId="1638D951" w14:textId="77777777" w:rsidTr="00DD5BB9">
        <w:tc>
          <w:tcPr>
            <w:tcW w:w="2208" w:type="dxa"/>
            <w:shd w:val="clear" w:color="auto" w:fill="auto"/>
            <w:vAlign w:val="center"/>
          </w:tcPr>
          <w:p w14:paraId="19BCE0B9" w14:textId="77777777" w:rsidR="003412C4" w:rsidRPr="008F77DA" w:rsidRDefault="003412C4" w:rsidP="003412C4">
            <w:pPr>
              <w:pStyle w:val="Code"/>
              <w:ind w:left="0"/>
              <w:jc w:val="center"/>
            </w:pPr>
            <w:r>
              <w:t>Public Required</w:t>
            </w:r>
            <w:r>
              <w:br/>
              <w:t>Use As Class</w:t>
            </w:r>
          </w:p>
        </w:tc>
        <w:tc>
          <w:tcPr>
            <w:tcW w:w="2340" w:type="dxa"/>
            <w:shd w:val="clear" w:color="auto" w:fill="auto"/>
            <w:vAlign w:val="center"/>
          </w:tcPr>
          <w:p w14:paraId="7E05D79E" w14:textId="77777777" w:rsidR="003412C4" w:rsidRDefault="003412C4" w:rsidP="003412C4">
            <w:pPr>
              <w:pStyle w:val="Code"/>
              <w:ind w:left="0"/>
              <w:jc w:val="center"/>
            </w:pPr>
            <w:r>
              <w:t>Private Required</w:t>
            </w:r>
            <w:r>
              <w:br/>
              <w:t>Class Set</w:t>
            </w:r>
          </w:p>
        </w:tc>
        <w:tc>
          <w:tcPr>
            <w:tcW w:w="1980" w:type="dxa"/>
            <w:shd w:val="clear" w:color="auto" w:fill="auto"/>
            <w:vAlign w:val="center"/>
          </w:tcPr>
          <w:p w14:paraId="412DD45D" w14:textId="77777777" w:rsidR="003412C4" w:rsidRDefault="003412C4" w:rsidP="003412C4">
            <w:pPr>
              <w:pStyle w:val="Code"/>
              <w:ind w:left="0"/>
              <w:jc w:val="center"/>
            </w:pPr>
            <w:r>
              <w:t>Friend Required</w:t>
            </w:r>
            <w:r>
              <w:br/>
              <w:t>Value Set</w:t>
            </w:r>
          </w:p>
        </w:tc>
      </w:tr>
      <w:tr w:rsidR="003412C4" w14:paraId="2D72CBE3" w14:textId="77777777" w:rsidTr="00DD5BB9">
        <w:tc>
          <w:tcPr>
            <w:tcW w:w="2208" w:type="dxa"/>
            <w:shd w:val="clear" w:color="auto" w:fill="auto"/>
            <w:vAlign w:val="center"/>
          </w:tcPr>
          <w:p w14:paraId="1DF5B0A0" w14:textId="77777777" w:rsidR="003412C4" w:rsidRDefault="003412C4" w:rsidP="003412C4">
            <w:pPr>
              <w:pStyle w:val="Spacing"/>
              <w:jc w:val="both"/>
            </w:pPr>
          </w:p>
        </w:tc>
        <w:tc>
          <w:tcPr>
            <w:tcW w:w="2340" w:type="dxa"/>
            <w:shd w:val="clear" w:color="auto" w:fill="auto"/>
            <w:vAlign w:val="center"/>
          </w:tcPr>
          <w:p w14:paraId="7585A670" w14:textId="77777777" w:rsidR="003412C4" w:rsidRDefault="003412C4" w:rsidP="003412C4">
            <w:pPr>
              <w:pStyle w:val="Spacing"/>
              <w:jc w:val="both"/>
            </w:pPr>
          </w:p>
        </w:tc>
        <w:tc>
          <w:tcPr>
            <w:tcW w:w="1980" w:type="dxa"/>
            <w:shd w:val="clear" w:color="auto" w:fill="auto"/>
            <w:vAlign w:val="center"/>
          </w:tcPr>
          <w:p w14:paraId="234F1F5C" w14:textId="77777777" w:rsidR="003412C4" w:rsidRDefault="003412C4" w:rsidP="003412C4">
            <w:pPr>
              <w:pStyle w:val="Spacing"/>
              <w:jc w:val="both"/>
            </w:pPr>
          </w:p>
        </w:tc>
      </w:tr>
      <w:tr w:rsidR="003412C4" w14:paraId="0A7F1E84" w14:textId="77777777" w:rsidTr="00DD5BB9">
        <w:tc>
          <w:tcPr>
            <w:tcW w:w="2208" w:type="dxa"/>
            <w:shd w:val="clear" w:color="auto" w:fill="auto"/>
            <w:vAlign w:val="center"/>
          </w:tcPr>
          <w:p w14:paraId="28049789" w14:textId="77777777" w:rsidR="003412C4" w:rsidRDefault="003412C4" w:rsidP="003412C4">
            <w:pPr>
              <w:pStyle w:val="Code"/>
              <w:ind w:left="0"/>
              <w:jc w:val="center"/>
            </w:pPr>
            <w:r w:rsidRPr="008F77DA">
              <w:rPr>
                <w:noProof/>
              </w:rPr>
              <w:drawing>
                <wp:inline distT="0" distB="0" distL="0" distR="0" wp14:anchorId="59DFA92B" wp14:editId="7469B16E">
                  <wp:extent cx="1288415" cy="454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lum bright="-18000"/>
                            <a:extLst>
                              <a:ext uri="{28A0092B-C50C-407E-A947-70E740481C1C}">
                                <a14:useLocalDpi xmlns:a14="http://schemas.microsoft.com/office/drawing/2010/main" val="0"/>
                              </a:ext>
                            </a:extLst>
                          </a:blip>
                          <a:srcRect/>
                          <a:stretch>
                            <a:fillRect/>
                          </a:stretch>
                        </pic:blipFill>
                        <pic:spPr bwMode="auto">
                          <a:xfrm>
                            <a:off x="0" y="0"/>
                            <a:ext cx="1288415" cy="454025"/>
                          </a:xfrm>
                          <a:prstGeom prst="rect">
                            <a:avLst/>
                          </a:prstGeom>
                          <a:noFill/>
                          <a:ln>
                            <a:noFill/>
                          </a:ln>
                        </pic:spPr>
                      </pic:pic>
                    </a:graphicData>
                  </a:graphic>
                </wp:inline>
              </w:drawing>
            </w:r>
          </w:p>
        </w:tc>
        <w:tc>
          <w:tcPr>
            <w:tcW w:w="2340" w:type="dxa"/>
            <w:shd w:val="clear" w:color="auto" w:fill="auto"/>
            <w:vAlign w:val="center"/>
          </w:tcPr>
          <w:p w14:paraId="533634F7" w14:textId="77777777" w:rsidR="003412C4" w:rsidRDefault="003412C4" w:rsidP="003412C4">
            <w:pPr>
              <w:pStyle w:val="Code"/>
              <w:ind w:left="0"/>
              <w:jc w:val="center"/>
            </w:pPr>
            <w:r w:rsidRPr="008F77DA">
              <w:rPr>
                <w:noProof/>
              </w:rPr>
              <w:drawing>
                <wp:inline distT="0" distB="0" distL="0" distR="0" wp14:anchorId="15C8CEDC" wp14:editId="53B4982D">
                  <wp:extent cx="1155065" cy="571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1155065" cy="571500"/>
                          </a:xfrm>
                          <a:prstGeom prst="rect">
                            <a:avLst/>
                          </a:prstGeom>
                          <a:noFill/>
                          <a:ln>
                            <a:noFill/>
                          </a:ln>
                        </pic:spPr>
                      </pic:pic>
                    </a:graphicData>
                  </a:graphic>
                </wp:inline>
              </w:drawing>
            </w:r>
          </w:p>
        </w:tc>
        <w:tc>
          <w:tcPr>
            <w:tcW w:w="1980" w:type="dxa"/>
            <w:shd w:val="clear" w:color="auto" w:fill="auto"/>
            <w:vAlign w:val="center"/>
          </w:tcPr>
          <w:p w14:paraId="619ACB89" w14:textId="77777777" w:rsidR="003412C4" w:rsidRDefault="003412C4" w:rsidP="003412C4">
            <w:pPr>
              <w:pStyle w:val="Code"/>
              <w:ind w:left="0"/>
              <w:jc w:val="center"/>
            </w:pPr>
            <w:r w:rsidRPr="008F77DA">
              <w:rPr>
                <w:noProof/>
              </w:rPr>
              <w:drawing>
                <wp:inline distT="0" distB="0" distL="0" distR="0" wp14:anchorId="523ED069" wp14:editId="4ECE32B9">
                  <wp:extent cx="1201420" cy="581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lum bright="-18000"/>
                            <a:extLst>
                              <a:ext uri="{28A0092B-C50C-407E-A947-70E740481C1C}">
                                <a14:useLocalDpi xmlns:a14="http://schemas.microsoft.com/office/drawing/2010/main" val="0"/>
                              </a:ext>
                            </a:extLst>
                          </a:blip>
                          <a:srcRect/>
                          <a:stretch>
                            <a:fillRect/>
                          </a:stretch>
                        </pic:blipFill>
                        <pic:spPr bwMode="auto">
                          <a:xfrm>
                            <a:off x="0" y="0"/>
                            <a:ext cx="1201420" cy="581025"/>
                          </a:xfrm>
                          <a:prstGeom prst="rect">
                            <a:avLst/>
                          </a:prstGeom>
                          <a:noFill/>
                          <a:ln>
                            <a:noFill/>
                          </a:ln>
                        </pic:spPr>
                      </pic:pic>
                    </a:graphicData>
                  </a:graphic>
                </wp:inline>
              </w:drawing>
            </w:r>
          </w:p>
        </w:tc>
      </w:tr>
      <w:tr w:rsidR="003412C4" w14:paraId="4BD8640C" w14:textId="77777777" w:rsidTr="00DD5BB9">
        <w:tc>
          <w:tcPr>
            <w:tcW w:w="2208" w:type="dxa"/>
            <w:shd w:val="clear" w:color="auto" w:fill="auto"/>
            <w:vAlign w:val="center"/>
          </w:tcPr>
          <w:p w14:paraId="49C255F7" w14:textId="77777777" w:rsidR="003412C4" w:rsidRPr="008F77DA" w:rsidRDefault="003412C4" w:rsidP="003412C4">
            <w:pPr>
              <w:pStyle w:val="Code"/>
              <w:ind w:left="0"/>
              <w:jc w:val="center"/>
            </w:pPr>
            <w:r>
              <w:t>Public Required</w:t>
            </w:r>
            <w:r>
              <w:br/>
              <w:t>Clone (2) Get</w:t>
            </w:r>
          </w:p>
        </w:tc>
        <w:tc>
          <w:tcPr>
            <w:tcW w:w="2340" w:type="dxa"/>
            <w:shd w:val="clear" w:color="auto" w:fill="auto"/>
            <w:vAlign w:val="center"/>
          </w:tcPr>
          <w:p w14:paraId="7985C21C" w14:textId="77777777" w:rsidR="003D6859" w:rsidRDefault="003412C4" w:rsidP="003412C4">
            <w:pPr>
              <w:pStyle w:val="Code"/>
              <w:ind w:left="0"/>
              <w:jc w:val="center"/>
            </w:pPr>
            <w:r>
              <w:t>Public Required</w:t>
            </w:r>
          </w:p>
          <w:p w14:paraId="3F68BE6C" w14:textId="7B835CA3" w:rsidR="003412C4" w:rsidRDefault="003412C4" w:rsidP="003412C4">
            <w:pPr>
              <w:pStyle w:val="Code"/>
              <w:ind w:left="0"/>
              <w:jc w:val="center"/>
            </w:pPr>
            <w:r>
              <w:t>New</w:t>
            </w:r>
          </w:p>
        </w:tc>
        <w:tc>
          <w:tcPr>
            <w:tcW w:w="1980" w:type="dxa"/>
            <w:shd w:val="clear" w:color="auto" w:fill="auto"/>
            <w:vAlign w:val="center"/>
          </w:tcPr>
          <w:p w14:paraId="305DF8F9" w14:textId="77777777" w:rsidR="003412C4" w:rsidRPr="00AD66B5" w:rsidRDefault="003412C4" w:rsidP="003412C4">
            <w:pPr>
              <w:ind w:left="0"/>
              <w:jc w:val="center"/>
              <w:rPr>
                <w:i/>
                <w:sz w:val="18"/>
              </w:rPr>
            </w:pPr>
            <w:r w:rsidRPr="00AD66B5">
              <w:rPr>
                <w:i/>
                <w:sz w:val="18"/>
              </w:rPr>
              <w:t>(as opposed to)</w:t>
            </w:r>
          </w:p>
          <w:p w14:paraId="202523BA" w14:textId="77777777" w:rsidR="003412C4" w:rsidRDefault="003412C4" w:rsidP="003412C4">
            <w:pPr>
              <w:pStyle w:val="Code"/>
              <w:ind w:left="0"/>
              <w:jc w:val="center"/>
            </w:pPr>
            <w:r>
              <w:t>Public New</w:t>
            </w:r>
          </w:p>
        </w:tc>
      </w:tr>
      <w:tr w:rsidR="003412C4" w14:paraId="75378389" w14:textId="77777777" w:rsidTr="00DD5BB9">
        <w:tc>
          <w:tcPr>
            <w:tcW w:w="2208" w:type="dxa"/>
            <w:shd w:val="clear" w:color="auto" w:fill="auto"/>
            <w:vAlign w:val="center"/>
          </w:tcPr>
          <w:p w14:paraId="4782F328" w14:textId="77777777" w:rsidR="003412C4" w:rsidRDefault="003412C4" w:rsidP="003412C4">
            <w:pPr>
              <w:pStyle w:val="Spacing"/>
              <w:jc w:val="both"/>
            </w:pPr>
          </w:p>
        </w:tc>
        <w:tc>
          <w:tcPr>
            <w:tcW w:w="2340" w:type="dxa"/>
            <w:shd w:val="clear" w:color="auto" w:fill="auto"/>
            <w:vAlign w:val="center"/>
          </w:tcPr>
          <w:p w14:paraId="05B7145C" w14:textId="77777777" w:rsidR="003412C4" w:rsidRDefault="003412C4" w:rsidP="003412C4">
            <w:pPr>
              <w:pStyle w:val="Spacing"/>
              <w:jc w:val="both"/>
            </w:pPr>
          </w:p>
        </w:tc>
        <w:tc>
          <w:tcPr>
            <w:tcW w:w="1980" w:type="dxa"/>
            <w:shd w:val="clear" w:color="auto" w:fill="auto"/>
            <w:vAlign w:val="center"/>
          </w:tcPr>
          <w:p w14:paraId="5B94C431" w14:textId="77777777" w:rsidR="003412C4" w:rsidRPr="00876E89" w:rsidRDefault="003412C4" w:rsidP="003412C4">
            <w:pPr>
              <w:pStyle w:val="Spacing"/>
              <w:jc w:val="both"/>
            </w:pPr>
          </w:p>
        </w:tc>
      </w:tr>
      <w:tr w:rsidR="003412C4" w14:paraId="45EC3B94" w14:textId="77777777" w:rsidTr="00DD5BB9">
        <w:tc>
          <w:tcPr>
            <w:tcW w:w="2208" w:type="dxa"/>
            <w:shd w:val="clear" w:color="auto" w:fill="auto"/>
            <w:vAlign w:val="center"/>
          </w:tcPr>
          <w:p w14:paraId="6DBE02A6" w14:textId="77777777" w:rsidR="003412C4" w:rsidRDefault="003412C4" w:rsidP="003412C4">
            <w:pPr>
              <w:pStyle w:val="Code"/>
              <w:ind w:left="0"/>
              <w:jc w:val="center"/>
            </w:pPr>
            <w:r w:rsidRPr="008F77DA">
              <w:rPr>
                <w:noProof/>
              </w:rPr>
              <w:drawing>
                <wp:inline distT="0" distB="0" distL="0" distR="0" wp14:anchorId="577CB03B" wp14:editId="6581BD25">
                  <wp:extent cx="1096645" cy="5314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lum bright="-18000"/>
                            <a:extLst>
                              <a:ext uri="{28A0092B-C50C-407E-A947-70E740481C1C}">
                                <a14:useLocalDpi xmlns:a14="http://schemas.microsoft.com/office/drawing/2010/main" val="0"/>
                              </a:ext>
                            </a:extLst>
                          </a:blip>
                          <a:srcRect/>
                          <a:stretch>
                            <a:fillRect/>
                          </a:stretch>
                        </pic:blipFill>
                        <pic:spPr bwMode="auto">
                          <a:xfrm>
                            <a:off x="0" y="0"/>
                            <a:ext cx="1096645" cy="531495"/>
                          </a:xfrm>
                          <a:prstGeom prst="rect">
                            <a:avLst/>
                          </a:prstGeom>
                          <a:noFill/>
                          <a:ln>
                            <a:noFill/>
                          </a:ln>
                        </pic:spPr>
                      </pic:pic>
                    </a:graphicData>
                  </a:graphic>
                </wp:inline>
              </w:drawing>
            </w:r>
          </w:p>
        </w:tc>
        <w:tc>
          <w:tcPr>
            <w:tcW w:w="2340" w:type="dxa"/>
            <w:shd w:val="clear" w:color="auto" w:fill="auto"/>
            <w:vAlign w:val="center"/>
          </w:tcPr>
          <w:p w14:paraId="2D787917" w14:textId="77777777" w:rsidR="003412C4" w:rsidRDefault="003412C4" w:rsidP="003412C4">
            <w:pPr>
              <w:pStyle w:val="Code"/>
              <w:ind w:left="0"/>
              <w:jc w:val="center"/>
            </w:pPr>
            <w:r w:rsidRPr="008F77DA">
              <w:rPr>
                <w:noProof/>
              </w:rPr>
              <w:drawing>
                <wp:inline distT="0" distB="0" distL="0" distR="0" wp14:anchorId="3D421BFE" wp14:editId="2C38BA2A">
                  <wp:extent cx="1177290" cy="485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lum bright="-18000"/>
                            <a:extLst>
                              <a:ext uri="{28A0092B-C50C-407E-A947-70E740481C1C}">
                                <a14:useLocalDpi xmlns:a14="http://schemas.microsoft.com/office/drawing/2010/main" val="0"/>
                              </a:ext>
                            </a:extLst>
                          </a:blip>
                          <a:srcRect/>
                          <a:stretch>
                            <a:fillRect/>
                          </a:stretch>
                        </pic:blipFill>
                        <pic:spPr bwMode="auto">
                          <a:xfrm>
                            <a:off x="0" y="0"/>
                            <a:ext cx="1177290" cy="485140"/>
                          </a:xfrm>
                          <a:prstGeom prst="rect">
                            <a:avLst/>
                          </a:prstGeom>
                          <a:noFill/>
                          <a:ln>
                            <a:noFill/>
                          </a:ln>
                        </pic:spPr>
                      </pic:pic>
                    </a:graphicData>
                  </a:graphic>
                </wp:inline>
              </w:drawing>
            </w:r>
          </w:p>
        </w:tc>
        <w:tc>
          <w:tcPr>
            <w:tcW w:w="1980" w:type="dxa"/>
            <w:shd w:val="clear" w:color="auto" w:fill="auto"/>
            <w:vAlign w:val="center"/>
          </w:tcPr>
          <w:p w14:paraId="01CA38A8" w14:textId="77777777" w:rsidR="003412C4" w:rsidRPr="00AD66B5" w:rsidRDefault="003412C4" w:rsidP="003412C4">
            <w:pPr>
              <w:ind w:left="0"/>
              <w:jc w:val="center"/>
              <w:rPr>
                <w:i/>
                <w:sz w:val="18"/>
              </w:rPr>
            </w:pPr>
            <w:r w:rsidRPr="00AD66B5">
              <w:rPr>
                <w:i/>
                <w:noProof/>
                <w:sz w:val="18"/>
              </w:rPr>
              <w:drawing>
                <wp:inline distT="0" distB="0" distL="0" distR="0" wp14:anchorId="174A9D66" wp14:editId="2485181D">
                  <wp:extent cx="1242060" cy="4324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lum bright="-18000"/>
                            <a:extLst>
                              <a:ext uri="{28A0092B-C50C-407E-A947-70E740481C1C}">
                                <a14:useLocalDpi xmlns:a14="http://schemas.microsoft.com/office/drawing/2010/main" val="0"/>
                              </a:ext>
                            </a:extLst>
                          </a:blip>
                          <a:srcRect/>
                          <a:stretch>
                            <a:fillRect/>
                          </a:stretch>
                        </pic:blipFill>
                        <pic:spPr bwMode="auto">
                          <a:xfrm>
                            <a:off x="0" y="0"/>
                            <a:ext cx="1242060" cy="432435"/>
                          </a:xfrm>
                          <a:prstGeom prst="rect">
                            <a:avLst/>
                          </a:prstGeom>
                          <a:noFill/>
                          <a:ln>
                            <a:noFill/>
                          </a:ln>
                        </pic:spPr>
                      </pic:pic>
                    </a:graphicData>
                  </a:graphic>
                </wp:inline>
              </w:drawing>
            </w:r>
          </w:p>
        </w:tc>
      </w:tr>
      <w:tr w:rsidR="003412C4" w14:paraId="105E3965" w14:textId="77777777" w:rsidTr="00DD5BB9">
        <w:tc>
          <w:tcPr>
            <w:tcW w:w="2208" w:type="dxa"/>
            <w:shd w:val="clear" w:color="auto" w:fill="auto"/>
            <w:vAlign w:val="center"/>
          </w:tcPr>
          <w:p w14:paraId="12B67F9A" w14:textId="77777777" w:rsidR="003412C4" w:rsidRDefault="003412C4" w:rsidP="003412C4">
            <w:pPr>
              <w:pStyle w:val="Code"/>
              <w:ind w:left="0"/>
              <w:jc w:val="center"/>
            </w:pPr>
            <w:r>
              <w:t>Friend Required</w:t>
            </w:r>
            <w:r>
              <w:br/>
              <w:t>Execute</w:t>
            </w:r>
          </w:p>
        </w:tc>
        <w:tc>
          <w:tcPr>
            <w:tcW w:w="2340" w:type="dxa"/>
            <w:shd w:val="clear" w:color="auto" w:fill="auto"/>
            <w:vAlign w:val="center"/>
          </w:tcPr>
          <w:p w14:paraId="7E49F176" w14:textId="77777777" w:rsidR="003412C4" w:rsidRDefault="003412C4" w:rsidP="003412C4">
            <w:pPr>
              <w:pStyle w:val="Code"/>
              <w:ind w:left="0"/>
              <w:jc w:val="center"/>
            </w:pPr>
            <w:r>
              <w:t>Public Required</w:t>
            </w:r>
            <w:r>
              <w:br/>
              <w:t>Object Get</w:t>
            </w:r>
          </w:p>
        </w:tc>
        <w:tc>
          <w:tcPr>
            <w:tcW w:w="1980" w:type="dxa"/>
            <w:shd w:val="clear" w:color="auto" w:fill="auto"/>
            <w:vAlign w:val="center"/>
          </w:tcPr>
          <w:p w14:paraId="75C136BF" w14:textId="77777777" w:rsidR="003412C4" w:rsidRPr="00A50343" w:rsidRDefault="003412C4" w:rsidP="003412C4">
            <w:pPr>
              <w:pStyle w:val="Code"/>
              <w:ind w:left="0"/>
              <w:jc w:val="center"/>
            </w:pPr>
            <w:r>
              <w:t>Public Required</w:t>
            </w:r>
            <w:r>
              <w:br/>
              <w:t>Use As Class</w:t>
            </w:r>
          </w:p>
        </w:tc>
      </w:tr>
      <w:tr w:rsidR="003412C4" w14:paraId="1E898B84" w14:textId="77777777" w:rsidTr="00DD5BB9">
        <w:tc>
          <w:tcPr>
            <w:tcW w:w="2208" w:type="dxa"/>
            <w:shd w:val="clear" w:color="auto" w:fill="auto"/>
            <w:vAlign w:val="center"/>
          </w:tcPr>
          <w:p w14:paraId="09CCA2D9" w14:textId="77777777" w:rsidR="003412C4" w:rsidRDefault="003412C4" w:rsidP="003412C4">
            <w:pPr>
              <w:pStyle w:val="Spacing"/>
              <w:jc w:val="both"/>
            </w:pPr>
          </w:p>
        </w:tc>
        <w:tc>
          <w:tcPr>
            <w:tcW w:w="2340" w:type="dxa"/>
            <w:shd w:val="clear" w:color="auto" w:fill="auto"/>
            <w:vAlign w:val="center"/>
          </w:tcPr>
          <w:p w14:paraId="0A90196E" w14:textId="77777777" w:rsidR="003412C4" w:rsidRDefault="003412C4" w:rsidP="003412C4">
            <w:pPr>
              <w:pStyle w:val="Spacing"/>
              <w:jc w:val="both"/>
            </w:pPr>
          </w:p>
        </w:tc>
        <w:tc>
          <w:tcPr>
            <w:tcW w:w="1980" w:type="dxa"/>
            <w:shd w:val="clear" w:color="auto" w:fill="auto"/>
            <w:vAlign w:val="center"/>
          </w:tcPr>
          <w:p w14:paraId="552C4616" w14:textId="77777777" w:rsidR="003412C4" w:rsidRDefault="003412C4" w:rsidP="003412C4">
            <w:pPr>
              <w:pStyle w:val="Spacing"/>
              <w:jc w:val="both"/>
            </w:pPr>
          </w:p>
        </w:tc>
      </w:tr>
      <w:tr w:rsidR="003412C4" w14:paraId="668350A2" w14:textId="77777777" w:rsidTr="00DD5BB9">
        <w:tc>
          <w:tcPr>
            <w:tcW w:w="2208" w:type="dxa"/>
            <w:shd w:val="clear" w:color="auto" w:fill="auto"/>
            <w:vAlign w:val="center"/>
          </w:tcPr>
          <w:p w14:paraId="1DBA1269" w14:textId="77777777" w:rsidR="003412C4" w:rsidRDefault="003412C4" w:rsidP="003412C4">
            <w:pPr>
              <w:pStyle w:val="Code"/>
              <w:ind w:left="0"/>
              <w:jc w:val="center"/>
            </w:pPr>
            <w:r w:rsidRPr="008F77DA">
              <w:rPr>
                <w:noProof/>
              </w:rPr>
              <w:drawing>
                <wp:inline distT="0" distB="0" distL="0" distR="0" wp14:anchorId="20FAE402" wp14:editId="5409E18A">
                  <wp:extent cx="1167765" cy="4292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lum bright="-18000"/>
                            <a:extLst>
                              <a:ext uri="{28A0092B-C50C-407E-A947-70E740481C1C}">
                                <a14:useLocalDpi xmlns:a14="http://schemas.microsoft.com/office/drawing/2010/main" val="0"/>
                              </a:ext>
                            </a:extLst>
                          </a:blip>
                          <a:srcRect/>
                          <a:stretch>
                            <a:fillRect/>
                          </a:stretch>
                        </pic:blipFill>
                        <pic:spPr bwMode="auto">
                          <a:xfrm>
                            <a:off x="0" y="0"/>
                            <a:ext cx="1167765" cy="429260"/>
                          </a:xfrm>
                          <a:prstGeom prst="rect">
                            <a:avLst/>
                          </a:prstGeom>
                          <a:noFill/>
                          <a:ln>
                            <a:noFill/>
                          </a:ln>
                        </pic:spPr>
                      </pic:pic>
                    </a:graphicData>
                  </a:graphic>
                </wp:inline>
              </w:drawing>
            </w:r>
          </w:p>
        </w:tc>
        <w:tc>
          <w:tcPr>
            <w:tcW w:w="2340" w:type="dxa"/>
            <w:shd w:val="clear" w:color="auto" w:fill="auto"/>
            <w:vAlign w:val="center"/>
          </w:tcPr>
          <w:p w14:paraId="0660F641" w14:textId="77777777" w:rsidR="003412C4" w:rsidRDefault="003412C4" w:rsidP="003412C4">
            <w:pPr>
              <w:pStyle w:val="Code"/>
              <w:ind w:left="0"/>
              <w:jc w:val="center"/>
            </w:pPr>
          </w:p>
        </w:tc>
        <w:tc>
          <w:tcPr>
            <w:tcW w:w="1980" w:type="dxa"/>
            <w:shd w:val="clear" w:color="auto" w:fill="auto"/>
            <w:vAlign w:val="center"/>
          </w:tcPr>
          <w:p w14:paraId="50D3C041" w14:textId="77777777" w:rsidR="003412C4" w:rsidRDefault="003412C4" w:rsidP="003412C4">
            <w:pPr>
              <w:pStyle w:val="Code"/>
              <w:ind w:left="0"/>
              <w:jc w:val="center"/>
            </w:pPr>
          </w:p>
        </w:tc>
      </w:tr>
      <w:tr w:rsidR="003412C4" w14:paraId="04988486" w14:textId="77777777" w:rsidTr="00DD5BB9">
        <w:tc>
          <w:tcPr>
            <w:tcW w:w="2208" w:type="dxa"/>
            <w:shd w:val="clear" w:color="auto" w:fill="auto"/>
            <w:vAlign w:val="center"/>
          </w:tcPr>
          <w:p w14:paraId="56B93A94" w14:textId="77777777" w:rsidR="003412C4" w:rsidRDefault="003412C4" w:rsidP="003412C4">
            <w:pPr>
              <w:pStyle w:val="Code"/>
              <w:ind w:left="0"/>
              <w:jc w:val="center"/>
            </w:pPr>
            <w:r>
              <w:t>Public Required</w:t>
            </w:r>
            <w:r>
              <w:br/>
              <w:t>Use As Class</w:t>
            </w:r>
          </w:p>
          <w:p w14:paraId="1B0936E7" w14:textId="77777777" w:rsidR="003412C4" w:rsidRDefault="003412C4" w:rsidP="003412C4">
            <w:pPr>
              <w:pStyle w:val="Spacing"/>
              <w:ind w:left="0"/>
              <w:jc w:val="center"/>
            </w:pPr>
          </w:p>
          <w:p w14:paraId="4B8C0E6A" w14:textId="77777777" w:rsidR="003412C4" w:rsidRPr="008F77DA" w:rsidRDefault="003412C4" w:rsidP="003412C4">
            <w:pPr>
              <w:ind w:left="0"/>
              <w:jc w:val="center"/>
            </w:pPr>
            <w:r w:rsidRPr="00AD66B5">
              <w:rPr>
                <w:sz w:val="18"/>
              </w:rPr>
              <w:t>(might be a better notation, since it is more likely to be used for plain command calls)</w:t>
            </w:r>
          </w:p>
        </w:tc>
        <w:tc>
          <w:tcPr>
            <w:tcW w:w="2340" w:type="dxa"/>
            <w:shd w:val="clear" w:color="auto" w:fill="auto"/>
            <w:vAlign w:val="center"/>
          </w:tcPr>
          <w:p w14:paraId="5711D1D2" w14:textId="77777777" w:rsidR="003412C4" w:rsidRDefault="003412C4" w:rsidP="003412C4">
            <w:pPr>
              <w:pStyle w:val="Code"/>
              <w:ind w:left="0"/>
              <w:jc w:val="center"/>
            </w:pPr>
          </w:p>
        </w:tc>
        <w:tc>
          <w:tcPr>
            <w:tcW w:w="1980" w:type="dxa"/>
            <w:shd w:val="clear" w:color="auto" w:fill="auto"/>
            <w:vAlign w:val="center"/>
          </w:tcPr>
          <w:p w14:paraId="61AB52E8" w14:textId="77777777" w:rsidR="003412C4" w:rsidRDefault="003412C4" w:rsidP="003412C4">
            <w:pPr>
              <w:pStyle w:val="Code"/>
              <w:ind w:left="0"/>
              <w:jc w:val="center"/>
            </w:pPr>
          </w:p>
        </w:tc>
      </w:tr>
    </w:tbl>
    <w:p w14:paraId="6A20ADEB" w14:textId="77777777" w:rsidR="003412C4" w:rsidRDefault="003412C4" w:rsidP="003412C4">
      <w:pPr>
        <w:pStyle w:val="Kop4"/>
      </w:pPr>
      <w:r>
        <w:t>Ideas about Required and Optional</w:t>
      </w:r>
    </w:p>
    <w:p w14:paraId="02BCF4C7" w14:textId="77777777" w:rsidR="003412C4" w:rsidRDefault="003412C4" w:rsidP="003412C4">
      <w:r>
        <w:t>(Out of the original Symbol documentation)</w:t>
      </w:r>
    </w:p>
    <w:p w14:paraId="2607390E" w14:textId="77777777" w:rsidR="003412C4" w:rsidRDefault="003412C4" w:rsidP="003412C4"/>
    <w:p w14:paraId="7E24A1DB" w14:textId="77777777" w:rsidR="003412C4" w:rsidRDefault="003412C4" w:rsidP="003412C4">
      <w:pPr>
        <w:numPr>
          <w:ilvl w:val="0"/>
          <w:numId w:val="11"/>
        </w:numPr>
        <w:jc w:val="both"/>
      </w:pPr>
      <w:r>
        <w:t>Just as in procedures, you could make certain members of a type required, while others are optional. You have to fill in the required members on creation of the object. This should be there for the same reason as required parameters are there in a procedure: the function of the object just doesn’t make sense unless you write the required members. The programmer is made extra aware of that by making the members required.</w:t>
      </w:r>
    </w:p>
    <w:p w14:paraId="5E62423F" w14:textId="77777777" w:rsidR="006104CB" w:rsidRDefault="006104CB" w:rsidP="00B7692D">
      <w:pPr>
        <w:pStyle w:val="Kop3"/>
      </w:pPr>
      <w:r>
        <w:t xml:space="preserve">Variable Amount of </w:t>
      </w:r>
      <w:r w:rsidR="00891E82" w:rsidRPr="00891E82">
        <w:t>Arguments</w:t>
      </w:r>
    </w:p>
    <w:p w14:paraId="7A94561B" w14:textId="77777777" w:rsidR="006104CB" w:rsidRPr="00B377D6" w:rsidRDefault="006104CB" w:rsidP="00B7692D">
      <w:pPr>
        <w:pStyle w:val="Kop4"/>
      </w:pPr>
      <w:r>
        <w:t>Concept</w:t>
      </w:r>
    </w:p>
    <w:p w14:paraId="27B8473E" w14:textId="77777777" w:rsidR="006104CB" w:rsidRDefault="006104CB" w:rsidP="00B7692D">
      <w:r>
        <w:t xml:space="preserve">Other programming languages have a concept called variable amount of arguments. This means, that a command’s parameter list does not have a fixed amount of parameters. The last parameters can be any amount of parameters. This is specified as the last parameter’s being an </w:t>
      </w:r>
      <w:r w:rsidRPr="00CE55BE">
        <w:rPr>
          <w:i/>
        </w:rPr>
        <w:t>array</w:t>
      </w:r>
      <w:r>
        <w:t xml:space="preserve"> of parameters.</w:t>
      </w:r>
    </w:p>
    <w:p w14:paraId="6391CBB2" w14:textId="77777777" w:rsidR="006104CB" w:rsidRDefault="006104CB" w:rsidP="00B7692D">
      <w:pPr>
        <w:pStyle w:val="Spacing"/>
      </w:pPr>
    </w:p>
    <w:p w14:paraId="6B405204" w14:textId="77777777" w:rsidR="006104CB" w:rsidRDefault="006104CB" w:rsidP="00B7692D">
      <w:r>
        <w:t>In the new computer language, any parameter can be an array. In other programming languages, parameters could also be arrays, but for the array, that represented the variable amount of arguments, each item of the array was separately listed out at the end of the command call, as opposed to other parameters, that were arrays, which were just references to arrays, that were initialized elsewhere, not inside the command call.</w:t>
      </w:r>
    </w:p>
    <w:p w14:paraId="1D9741F1" w14:textId="77777777" w:rsidR="006104CB" w:rsidRDefault="006104CB" w:rsidP="00B7692D">
      <w:pPr>
        <w:pStyle w:val="Spacing"/>
      </w:pPr>
    </w:p>
    <w:p w14:paraId="4EC96FF9" w14:textId="77777777" w:rsidR="006104CB" w:rsidRDefault="006104CB" w:rsidP="00B7692D">
      <w:r>
        <w:t>In the new computer language, for backwards compatibility purposes, and textual representation purposes, a parameter may be typed as the array that will represent the variable amount of arguments. In other programming languages, variable amount of arguments was also just for textual representation.</w:t>
      </w:r>
    </w:p>
    <w:p w14:paraId="20D990DB" w14:textId="77777777" w:rsidR="006104CB" w:rsidRDefault="006104CB" w:rsidP="00B7692D">
      <w:pPr>
        <w:pStyle w:val="Spacing"/>
      </w:pPr>
    </w:p>
    <w:p w14:paraId="5596DC87" w14:textId="77777777" w:rsidR="006104CB" w:rsidRDefault="006104CB" w:rsidP="00B7692D">
      <w:r>
        <w:t>Perhaps in the future, it can be applied, that multiple array parameters are considered the variable amount of arguments. But how the notation will be kept unambiguous then is not clear yet.</w:t>
      </w:r>
    </w:p>
    <w:p w14:paraId="1796FF03" w14:textId="77777777" w:rsidR="006104CB" w:rsidRDefault="006104CB" w:rsidP="00B7692D">
      <w:pPr>
        <w:pStyle w:val="Spacing"/>
      </w:pPr>
    </w:p>
    <w:p w14:paraId="16C1D302" w14:textId="77777777" w:rsidR="006104CB" w:rsidRDefault="006104CB" w:rsidP="00B7692D">
      <w:r>
        <w:t>Important to remember, is that parameters are not always single items, but a parameter can also be an array.</w:t>
      </w:r>
    </w:p>
    <w:p w14:paraId="24C8C10E" w14:textId="77777777" w:rsidR="006104CB" w:rsidRDefault="00D215EA" w:rsidP="00B7692D">
      <w:pPr>
        <w:pStyle w:val="Kop4"/>
      </w:pPr>
      <w:r>
        <w:t xml:space="preserve">Variable amount of Parameters </w:t>
      </w:r>
      <w:r w:rsidR="009A530B">
        <w:t>i</w:t>
      </w:r>
      <w:r w:rsidR="006104CB">
        <w:t>n a Diagram</w:t>
      </w:r>
    </w:p>
    <w:p w14:paraId="44A2FAF2" w14:textId="77777777" w:rsidR="006104CB" w:rsidRDefault="006104CB" w:rsidP="00B7692D">
      <w:r>
        <w:t>The array parameter, that represents the variable amount of arguments, does not have a special display in the diagram (yet). What is important to remember about the concept of variable amount of arguments is that: parameters can be arrays.</w:t>
      </w:r>
    </w:p>
    <w:p w14:paraId="3B81ECFB" w14:textId="77777777" w:rsidR="006104CB" w:rsidRDefault="006104CB" w:rsidP="00B7692D">
      <w:pPr>
        <w:pStyle w:val="Spacing"/>
      </w:pPr>
    </w:p>
    <w:p w14:paraId="026D3593" w14:textId="77777777" w:rsidR="006104CB" w:rsidRDefault="006104CB" w:rsidP="00B7692D">
      <w:pPr>
        <w:ind w:left="852"/>
      </w:pPr>
      <w:r>
        <w:rPr>
          <w:noProof/>
        </w:rPr>
        <w:drawing>
          <wp:inline distT="0" distB="0" distL="0" distR="0" wp14:anchorId="1A1E498C" wp14:editId="16F82E3E">
            <wp:extent cx="1451610" cy="18535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51610" cy="1853565"/>
                    </a:xfrm>
                    <a:prstGeom prst="rect">
                      <a:avLst/>
                    </a:prstGeom>
                    <a:noFill/>
                    <a:ln>
                      <a:noFill/>
                    </a:ln>
                  </pic:spPr>
                </pic:pic>
              </a:graphicData>
            </a:graphic>
          </wp:inline>
        </w:drawing>
      </w:r>
    </w:p>
    <w:p w14:paraId="32ACFA75" w14:textId="77777777" w:rsidR="006104CB" w:rsidRDefault="006104CB" w:rsidP="00B7692D">
      <w:pPr>
        <w:pStyle w:val="Kop4"/>
      </w:pPr>
      <w:r>
        <w:t>Ideas</w:t>
      </w:r>
      <w:r w:rsidR="00D215EA">
        <w:t xml:space="preserve"> about Variable Amount of Parameters</w:t>
      </w:r>
    </w:p>
    <w:p w14:paraId="31111ADF" w14:textId="77777777" w:rsidR="006104CB" w:rsidRPr="00AB75F0" w:rsidRDefault="006104CB" w:rsidP="00B7692D">
      <w:r>
        <w:t>(Out of the original Symbol documentation)</w:t>
      </w:r>
    </w:p>
    <w:p w14:paraId="7840A89C" w14:textId="77777777" w:rsidR="00FB2D7D" w:rsidRDefault="00FB2D7D" w:rsidP="006104CB"/>
    <w:p w14:paraId="63917370" w14:textId="77777777" w:rsidR="006104CB" w:rsidRDefault="006104CB" w:rsidP="006104CB">
      <w:r>
        <w:t>In text code, parameter assignments before a call are notated something like this:</w:t>
      </w:r>
    </w:p>
    <w:p w14:paraId="5E0678CF" w14:textId="77777777" w:rsidR="006104CB" w:rsidRDefault="006104CB" w:rsidP="006104CB">
      <w:pPr>
        <w:pStyle w:val="Spacing"/>
      </w:pPr>
    </w:p>
    <w:p w14:paraId="39559755" w14:textId="77777777" w:rsidR="006104CB" w:rsidRDefault="006104CB" w:rsidP="006104CB">
      <w:pPr>
        <w:pStyle w:val="Code"/>
      </w:pPr>
      <w:r>
        <w:tab/>
        <w:t>Procedure A ( 0 , 4 )</w:t>
      </w:r>
    </w:p>
    <w:p w14:paraId="239B7491" w14:textId="77777777" w:rsidR="006104CB" w:rsidRDefault="006104CB" w:rsidP="006104CB">
      <w:pPr>
        <w:pStyle w:val="Spacing"/>
      </w:pPr>
    </w:p>
    <w:p w14:paraId="1DD3AC9B" w14:textId="77777777" w:rsidR="006104CB" w:rsidRDefault="006104CB" w:rsidP="006104CB">
      <w:r>
        <w:t>Procedure A is the procedure name, the two numbers between brackets are the two arguments. Text code is covered in detail lateron.</w:t>
      </w:r>
    </w:p>
    <w:p w14:paraId="5C916630" w14:textId="77777777" w:rsidR="006104CB" w:rsidRDefault="006104CB" w:rsidP="006104CB"/>
    <w:p w14:paraId="510A1BE6" w14:textId="77777777" w:rsidR="006104CB" w:rsidRDefault="006104CB" w:rsidP="006104CB">
      <w:r>
        <w:t>The parameters of a procedure are listed in a fixed order. Even the optional parameters have a place in this fixed list and when you don’t want to fill it in you must leave the position open:</w:t>
      </w:r>
    </w:p>
    <w:p w14:paraId="0BDD25F1" w14:textId="77777777" w:rsidR="006104CB" w:rsidRDefault="006104CB" w:rsidP="006104CB">
      <w:pPr>
        <w:pStyle w:val="Spacing"/>
      </w:pPr>
    </w:p>
    <w:p w14:paraId="3E054ACB" w14:textId="77777777" w:rsidR="006104CB" w:rsidRDefault="006104CB" w:rsidP="006104CB">
      <w:pPr>
        <w:pStyle w:val="Code"/>
      </w:pPr>
      <w:r>
        <w:tab/>
        <w:t>Procedure A ( 0 , 4 ,  , 1 )</w:t>
      </w:r>
    </w:p>
    <w:p w14:paraId="6C132915" w14:textId="77777777" w:rsidR="006104CB" w:rsidRDefault="006104CB" w:rsidP="006104CB">
      <w:pPr>
        <w:pStyle w:val="Spacing"/>
      </w:pPr>
    </w:p>
    <w:p w14:paraId="361BF494" w14:textId="77777777" w:rsidR="006104CB" w:rsidRDefault="006104CB" w:rsidP="006104CB">
      <w:r>
        <w:t>After the fixed parameter list, a procedure can allow a variable amount of parameters to follow. This variable amount of parameters is stored in a single special parameter. This parameter is of type Array, a type defined in the Sigma Data module. To support variable amount of arguments, the procedure must have a public Array object that is assigned to be this special parameter.</w:t>
      </w:r>
    </w:p>
    <w:p w14:paraId="6982A59C" w14:textId="77777777" w:rsidR="006104CB" w:rsidRDefault="006104CB" w:rsidP="006104CB">
      <w:pPr>
        <w:pStyle w:val="Spacing"/>
      </w:pPr>
    </w:p>
    <w:p w14:paraId="54183553" w14:textId="77777777" w:rsidR="006104CB" w:rsidRDefault="006104CB" w:rsidP="006104CB">
      <w:pPr>
        <w:pStyle w:val="Code"/>
        <w:ind w:firstLine="360"/>
      </w:pPr>
      <w:r>
        <w:t xml:space="preserve">Procedure A ( 0 , 4 ,  , 1 , 3 , 7 , </w:t>
      </w:r>
      <w:r>
        <w:rPr>
          <w:rFonts w:ascii="Book Antiqua" w:hAnsi="Book Antiqua"/>
          <w:b/>
          <w:sz w:val="26"/>
        </w:rPr>
        <w:t>…</w:t>
      </w:r>
      <w:r>
        <w:t xml:space="preserve"> )</w:t>
      </w:r>
    </w:p>
    <w:p w14:paraId="3FC2A152" w14:textId="77777777" w:rsidR="006104CB" w:rsidRDefault="006104CB" w:rsidP="006104CB">
      <w:pPr>
        <w:pStyle w:val="Spacing"/>
      </w:pPr>
    </w:p>
    <w:p w14:paraId="28B39D68" w14:textId="77777777" w:rsidR="003412C4" w:rsidRDefault="006104CB" w:rsidP="003412C4">
      <w:r>
        <w:t>Variable amount of arguments is a purely textual notation. The diagram notation shows working with the Array object. However, an Array parameter needs to be tagged and in the diagram code this is simply shown by displaying the words ‘Arguments’ with the Array object.</w:t>
      </w:r>
    </w:p>
    <w:p w14:paraId="0DAA77B9" w14:textId="77777777" w:rsidR="007F7050" w:rsidRDefault="007F7050" w:rsidP="007F7050">
      <w:pPr>
        <w:pStyle w:val="Kop3"/>
      </w:pPr>
      <w:r>
        <w:t>Return Values</w:t>
      </w:r>
    </w:p>
    <w:p w14:paraId="5FBFBEFC" w14:textId="77777777" w:rsidR="007F7050" w:rsidRPr="00B33E92" w:rsidRDefault="007F7050" w:rsidP="007F7050">
      <w:pPr>
        <w:pStyle w:val="Kop4"/>
      </w:pPr>
      <w:r>
        <w:t>Concept</w:t>
      </w:r>
    </w:p>
    <w:p w14:paraId="5A0EAE06" w14:textId="77777777" w:rsidR="007F7050" w:rsidRDefault="007F7050" w:rsidP="007F7050">
      <w:r>
        <w:t xml:space="preserve">Other programming language used to have only </w:t>
      </w:r>
      <w:r w:rsidRPr="00BD4AE9">
        <w:rPr>
          <w:i/>
        </w:rPr>
        <w:t xml:space="preserve">one </w:t>
      </w:r>
      <w:r>
        <w:t xml:space="preserve">return value. The new computer language can have </w:t>
      </w:r>
      <w:r w:rsidRPr="00D25239">
        <w:rPr>
          <w:i/>
        </w:rPr>
        <w:t xml:space="preserve">any </w:t>
      </w:r>
      <w:r>
        <w:t xml:space="preserve">amount of output values or output objects, and no single parameter is selected to be </w:t>
      </w:r>
      <w:r w:rsidRPr="00BD4AE9">
        <w:rPr>
          <w:i/>
        </w:rPr>
        <w:t xml:space="preserve">the </w:t>
      </w:r>
      <w:r>
        <w:t>return value. I guess the concept of one return value dates from when a command was meant to be like a mathematical formula. I do not think, that limiting the amount of return values of a command to one, has a place in a more modern programming language anymore, because we have to realize, that programming is not mathematics.</w:t>
      </w:r>
    </w:p>
    <w:p w14:paraId="00370C47" w14:textId="77777777" w:rsidR="007F7050" w:rsidRDefault="007F7050" w:rsidP="007F7050">
      <w:pPr>
        <w:pStyle w:val="Kop4"/>
      </w:pPr>
      <w:r>
        <w:t>In a Diagram</w:t>
      </w:r>
    </w:p>
    <w:p w14:paraId="5ADEA914" w14:textId="77777777" w:rsidR="007F7050" w:rsidRDefault="007F7050" w:rsidP="007F7050">
      <w:r>
        <w:t xml:space="preserve">As discussed in the article </w:t>
      </w:r>
      <w:r w:rsidRPr="007642D5">
        <w:rPr>
          <w:i/>
        </w:rPr>
        <w:t>Return Values</w:t>
      </w:r>
      <w:r>
        <w:t>, the new computer language does not limit the amount of output objects. Any object readable from the outside, may be an output object.</w:t>
      </w:r>
    </w:p>
    <w:p w14:paraId="2B094154" w14:textId="77777777" w:rsidR="007F7050" w:rsidRDefault="007F7050" w:rsidP="007F7050">
      <w:pPr>
        <w:pStyle w:val="Spacing"/>
      </w:pPr>
    </w:p>
    <w:p w14:paraId="1D1C0C4F" w14:textId="77777777" w:rsidR="007F7050" w:rsidRDefault="007F7050" w:rsidP="007F7050">
      <w:pPr>
        <w:ind w:left="852"/>
      </w:pPr>
      <w:r>
        <w:rPr>
          <w:noProof/>
        </w:rPr>
        <w:drawing>
          <wp:inline distT="0" distB="0" distL="0" distR="0" wp14:anchorId="4A12C4B5" wp14:editId="4D1138D5">
            <wp:extent cx="1535430" cy="23228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35430" cy="2322830"/>
                    </a:xfrm>
                    <a:prstGeom prst="rect">
                      <a:avLst/>
                    </a:prstGeom>
                    <a:noFill/>
                    <a:ln>
                      <a:noFill/>
                    </a:ln>
                  </pic:spPr>
                </pic:pic>
              </a:graphicData>
            </a:graphic>
          </wp:inline>
        </w:drawing>
      </w:r>
    </w:p>
    <w:p w14:paraId="5810EF8A" w14:textId="77777777" w:rsidR="007F7050" w:rsidRDefault="007F7050" w:rsidP="007F7050">
      <w:pPr>
        <w:pStyle w:val="Spacing"/>
      </w:pPr>
    </w:p>
    <w:p w14:paraId="1CC26DDB" w14:textId="77777777" w:rsidR="007F7050" w:rsidRDefault="007F7050" w:rsidP="007F7050">
      <w:r>
        <w:t xml:space="preserve">The correct usage of the term output will be discussed only later, in the </w:t>
      </w:r>
      <w:r w:rsidRPr="001B38B3">
        <w:rPr>
          <w:i/>
        </w:rPr>
        <w:t>Advanced Command Topics</w:t>
      </w:r>
      <w:r>
        <w:t>.</w:t>
      </w:r>
    </w:p>
    <w:p w14:paraId="69FD3389" w14:textId="77777777" w:rsidR="00AA0379" w:rsidRDefault="00AA0379" w:rsidP="00AA0379">
      <w:pPr>
        <w:pStyle w:val="Kop3"/>
      </w:pPr>
      <w:r>
        <w:t>Parameter Order</w:t>
      </w:r>
    </w:p>
    <w:p w14:paraId="31AF0BD3" w14:textId="77777777" w:rsidR="00AA0379" w:rsidRPr="008A077B" w:rsidRDefault="00AA0379" w:rsidP="00AA0379">
      <w:pPr>
        <w:pStyle w:val="Kop4"/>
      </w:pPr>
      <w:r>
        <w:t>Concept</w:t>
      </w:r>
    </w:p>
    <w:p w14:paraId="23657D90" w14:textId="77777777" w:rsidR="00AA0379" w:rsidRDefault="00AA0379" w:rsidP="00AA0379">
      <w:r>
        <w:t>Other programming languages were textual. The parameters were put in a certain order. In the new computer language parameters are more free in order, just like sub-objects inside another object usually have no particular order. The parameters are not really a list of objects anymore. A command call is an object, that has a set of object references in it, that are individually set, and do not have a particular order.</w:t>
      </w:r>
    </w:p>
    <w:p w14:paraId="078EC3F9" w14:textId="77777777" w:rsidR="00AA0379" w:rsidRDefault="00AA0379" w:rsidP="00AA0379">
      <w:pPr>
        <w:pStyle w:val="Spacing"/>
      </w:pPr>
    </w:p>
    <w:p w14:paraId="0B00E5F3" w14:textId="77777777" w:rsidR="00AA0379" w:rsidRDefault="00AA0379" w:rsidP="00AA0379">
      <w:r>
        <w:t xml:space="preserve">Even though all parameters can be individually accessed by pointing to its symbol or by using its name, you </w:t>
      </w:r>
      <w:r w:rsidRPr="00643AFC">
        <w:rPr>
          <w:i/>
        </w:rPr>
        <w:t xml:space="preserve">can </w:t>
      </w:r>
      <w:r>
        <w:t>still give the parameters an order of display. The articles, that follow, will elaborate on the diagrammatic and textual expression of parameter order.</w:t>
      </w:r>
    </w:p>
    <w:p w14:paraId="3C82617C" w14:textId="77777777" w:rsidR="00AA0379" w:rsidRDefault="00AA0379" w:rsidP="00AA0379">
      <w:pPr>
        <w:pStyle w:val="Kop4"/>
      </w:pPr>
      <w:r>
        <w:t>In a Diagram</w:t>
      </w:r>
    </w:p>
    <w:p w14:paraId="70E2B373" w14:textId="77777777" w:rsidR="00AA0379" w:rsidRDefault="00AA0379" w:rsidP="00AA0379">
      <w:r>
        <w:t xml:space="preserve">The article </w:t>
      </w:r>
      <w:r w:rsidRPr="00F15420">
        <w:rPr>
          <w:i/>
        </w:rPr>
        <w:t xml:space="preserve">Parameter Order </w:t>
      </w:r>
      <w:r>
        <w:t>introduced the concept of an ordered list of parameters. The diagramatic display of parameter order is still not final.</w:t>
      </w:r>
    </w:p>
    <w:p w14:paraId="440B4813" w14:textId="77777777" w:rsidR="00AA0379" w:rsidRDefault="00AA0379" w:rsidP="00AA0379">
      <w:pPr>
        <w:pStyle w:val="Spacing"/>
      </w:pPr>
    </w:p>
    <w:p w14:paraId="7FD8E022" w14:textId="77777777" w:rsidR="00AA0379" w:rsidRDefault="00AA0379" w:rsidP="00AA0379">
      <w:r>
        <w:t xml:space="preserve">In a diagram the order of the parameters could be expressed just like the order of consecutive commands are ordered by next-command references. See </w:t>
      </w:r>
      <w:r w:rsidRPr="007B5D6E">
        <w:rPr>
          <w:i/>
        </w:rPr>
        <w:t>Execution Control, Normal Execution Order</w:t>
      </w:r>
      <w:r>
        <w:t>. This display is yielded over to ordering objects, and ordering parameters as well.</w:t>
      </w:r>
    </w:p>
    <w:p w14:paraId="3E1B7362" w14:textId="77777777" w:rsidR="00AA0379" w:rsidRDefault="00AA0379" w:rsidP="00AA0379">
      <w:pPr>
        <w:pStyle w:val="Spacing"/>
      </w:pPr>
    </w:p>
    <w:p w14:paraId="3E265A55" w14:textId="77777777" w:rsidR="00AA0379" w:rsidRDefault="00AA0379" w:rsidP="00AA0379">
      <w:pPr>
        <w:ind w:left="852"/>
      </w:pPr>
      <w:r>
        <w:rPr>
          <w:noProof/>
        </w:rPr>
        <w:drawing>
          <wp:inline distT="0" distB="0" distL="0" distR="0" wp14:anchorId="28BE1E7E" wp14:editId="20A49CD2">
            <wp:extent cx="1535430" cy="2801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lum bright="-24000"/>
                      <a:extLst>
                        <a:ext uri="{28A0092B-C50C-407E-A947-70E740481C1C}">
                          <a14:useLocalDpi xmlns:a14="http://schemas.microsoft.com/office/drawing/2010/main" val="0"/>
                        </a:ext>
                      </a:extLst>
                    </a:blip>
                    <a:srcRect/>
                    <a:stretch>
                      <a:fillRect/>
                    </a:stretch>
                  </pic:blipFill>
                  <pic:spPr bwMode="auto">
                    <a:xfrm>
                      <a:off x="0" y="0"/>
                      <a:ext cx="1535430" cy="2801620"/>
                    </a:xfrm>
                    <a:prstGeom prst="rect">
                      <a:avLst/>
                    </a:prstGeom>
                    <a:noFill/>
                    <a:ln>
                      <a:noFill/>
                    </a:ln>
                  </pic:spPr>
                </pic:pic>
              </a:graphicData>
            </a:graphic>
          </wp:inline>
        </w:drawing>
      </w:r>
    </w:p>
    <w:p w14:paraId="60643FA6" w14:textId="77777777" w:rsidR="00AA0379" w:rsidRDefault="00AA0379" w:rsidP="00AA0379">
      <w:pPr>
        <w:pStyle w:val="Spacing"/>
      </w:pPr>
    </w:p>
    <w:p w14:paraId="00EABC2B" w14:textId="77777777" w:rsidR="00AA0379" w:rsidRDefault="00AA0379" w:rsidP="00AA0379">
      <w:r>
        <w:t>Perhaps the first item will also be denoted like this:</w:t>
      </w:r>
    </w:p>
    <w:p w14:paraId="48417092" w14:textId="77777777" w:rsidR="00AA0379" w:rsidRDefault="00AA0379" w:rsidP="00AA0379">
      <w:pPr>
        <w:pStyle w:val="Spacing"/>
      </w:pPr>
    </w:p>
    <w:p w14:paraId="11887EAA" w14:textId="77777777" w:rsidR="00AA0379" w:rsidRDefault="00AA0379" w:rsidP="00AA0379">
      <w:pPr>
        <w:ind w:left="852"/>
      </w:pPr>
      <w:r>
        <w:rPr>
          <w:noProof/>
        </w:rPr>
        <w:drawing>
          <wp:inline distT="0" distB="0" distL="0" distR="0" wp14:anchorId="6620DDFB" wp14:editId="15F0E125">
            <wp:extent cx="1631315" cy="26104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lum bright="-24000"/>
                      <a:extLst>
                        <a:ext uri="{28A0092B-C50C-407E-A947-70E740481C1C}">
                          <a14:useLocalDpi xmlns:a14="http://schemas.microsoft.com/office/drawing/2010/main" val="0"/>
                        </a:ext>
                      </a:extLst>
                    </a:blip>
                    <a:srcRect/>
                    <a:stretch>
                      <a:fillRect/>
                    </a:stretch>
                  </pic:blipFill>
                  <pic:spPr bwMode="auto">
                    <a:xfrm>
                      <a:off x="0" y="0"/>
                      <a:ext cx="1631315" cy="2610485"/>
                    </a:xfrm>
                    <a:prstGeom prst="rect">
                      <a:avLst/>
                    </a:prstGeom>
                    <a:noFill/>
                    <a:ln>
                      <a:noFill/>
                    </a:ln>
                  </pic:spPr>
                </pic:pic>
              </a:graphicData>
            </a:graphic>
          </wp:inline>
        </w:drawing>
      </w:r>
    </w:p>
    <w:p w14:paraId="3C6FF4BC" w14:textId="77777777" w:rsidR="00AA0379" w:rsidRDefault="00AA0379" w:rsidP="00AA0379">
      <w:pPr>
        <w:pStyle w:val="Spacing"/>
      </w:pPr>
    </w:p>
    <w:p w14:paraId="2E0C93E2" w14:textId="77777777" w:rsidR="00AA0379" w:rsidRDefault="00AA0379" w:rsidP="00AA0379">
      <w:r>
        <w:t xml:space="preserve">The eventual display is all up to the implementation of </w:t>
      </w:r>
      <w:r w:rsidRPr="0015174E">
        <w:rPr>
          <w:i/>
        </w:rPr>
        <w:t>Object Order</w:t>
      </w:r>
      <w:r>
        <w:t>. That will determine the ways sorted objects are displayed. The ideas introduced here are preliminary. Eventually parameter order will comply to object order.</w:t>
      </w:r>
    </w:p>
    <w:p w14:paraId="339218CC" w14:textId="77777777" w:rsidR="00AA0379" w:rsidRDefault="00AA0379" w:rsidP="00AA0379">
      <w:pPr>
        <w:pStyle w:val="Spacing"/>
      </w:pPr>
    </w:p>
    <w:p w14:paraId="06CE1FD5" w14:textId="77777777" w:rsidR="00AA0379" w:rsidRDefault="00AA0379" w:rsidP="00AA0379">
      <w:r>
        <w:t>The objects may also be displayed clockwise:</w:t>
      </w:r>
    </w:p>
    <w:p w14:paraId="2CA7DA10" w14:textId="77777777" w:rsidR="00AA0379" w:rsidRDefault="00AA0379" w:rsidP="00AA0379">
      <w:pPr>
        <w:pStyle w:val="Spacing"/>
      </w:pPr>
    </w:p>
    <w:p w14:paraId="3E656DAE" w14:textId="77777777" w:rsidR="00AA0379" w:rsidRDefault="00AA0379" w:rsidP="00AA0379">
      <w:pPr>
        <w:ind w:left="852"/>
      </w:pPr>
      <w:r>
        <w:rPr>
          <w:noProof/>
        </w:rPr>
        <w:drawing>
          <wp:inline distT="0" distB="0" distL="0" distR="0" wp14:anchorId="54F9FEB0" wp14:editId="15AC9343">
            <wp:extent cx="1343660" cy="23691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lum bright="-24000"/>
                      <a:extLst>
                        <a:ext uri="{28A0092B-C50C-407E-A947-70E740481C1C}">
                          <a14:useLocalDpi xmlns:a14="http://schemas.microsoft.com/office/drawing/2010/main" val="0"/>
                        </a:ext>
                      </a:extLst>
                    </a:blip>
                    <a:srcRect/>
                    <a:stretch>
                      <a:fillRect/>
                    </a:stretch>
                  </pic:blipFill>
                  <pic:spPr bwMode="auto">
                    <a:xfrm>
                      <a:off x="0" y="0"/>
                      <a:ext cx="1343660" cy="2369185"/>
                    </a:xfrm>
                    <a:prstGeom prst="rect">
                      <a:avLst/>
                    </a:prstGeom>
                    <a:noFill/>
                    <a:ln>
                      <a:noFill/>
                    </a:ln>
                  </pic:spPr>
                </pic:pic>
              </a:graphicData>
            </a:graphic>
          </wp:inline>
        </w:drawing>
      </w:r>
    </w:p>
    <w:p w14:paraId="542D8C31" w14:textId="77777777" w:rsidR="00AA0379" w:rsidRDefault="00AA0379" w:rsidP="00AA0379">
      <w:pPr>
        <w:pStyle w:val="Spacing"/>
      </w:pPr>
    </w:p>
    <w:p w14:paraId="726827C9" w14:textId="77777777" w:rsidR="00AA0379" w:rsidRDefault="00AA0379" w:rsidP="00AA0379">
      <w:r>
        <w:t>And possibly, when there are a lot of items in the collection, you may need scroll through them, because they can’t all be individually displayed:</w:t>
      </w:r>
    </w:p>
    <w:p w14:paraId="20CB511E" w14:textId="77777777" w:rsidR="00AA0379" w:rsidRDefault="00AA0379" w:rsidP="00AA0379">
      <w:pPr>
        <w:pStyle w:val="Spacing"/>
      </w:pPr>
    </w:p>
    <w:p w14:paraId="32F3B28F" w14:textId="77777777" w:rsidR="007F7050" w:rsidRPr="00AA0379" w:rsidRDefault="00AA0379" w:rsidP="00AA0379">
      <w:pPr>
        <w:ind w:left="852"/>
      </w:pPr>
      <w:r>
        <w:rPr>
          <w:noProof/>
        </w:rPr>
        <w:drawing>
          <wp:inline distT="0" distB="0" distL="0" distR="0" wp14:anchorId="189A2558" wp14:editId="6C9756B1">
            <wp:extent cx="1247775" cy="21316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lum bright="-24000"/>
                      <a:extLst>
                        <a:ext uri="{28A0092B-C50C-407E-A947-70E740481C1C}">
                          <a14:useLocalDpi xmlns:a14="http://schemas.microsoft.com/office/drawing/2010/main" val="0"/>
                        </a:ext>
                      </a:extLst>
                    </a:blip>
                    <a:srcRect/>
                    <a:stretch>
                      <a:fillRect/>
                    </a:stretch>
                  </pic:blipFill>
                  <pic:spPr bwMode="auto">
                    <a:xfrm>
                      <a:off x="0" y="0"/>
                      <a:ext cx="1247775" cy="2131695"/>
                    </a:xfrm>
                    <a:prstGeom prst="rect">
                      <a:avLst/>
                    </a:prstGeom>
                    <a:noFill/>
                    <a:ln>
                      <a:noFill/>
                    </a:ln>
                  </pic:spPr>
                </pic:pic>
              </a:graphicData>
            </a:graphic>
          </wp:inline>
        </w:drawing>
      </w:r>
    </w:p>
    <w:sectPr w:rsidR="007F7050" w:rsidRPr="00AA03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44390"/>
    <w:rsid w:val="00175EE4"/>
    <w:rsid w:val="00177197"/>
    <w:rsid w:val="001B7346"/>
    <w:rsid w:val="001C0F13"/>
    <w:rsid w:val="0027394B"/>
    <w:rsid w:val="00287493"/>
    <w:rsid w:val="002C166C"/>
    <w:rsid w:val="00311845"/>
    <w:rsid w:val="0032466D"/>
    <w:rsid w:val="003271FC"/>
    <w:rsid w:val="003412C4"/>
    <w:rsid w:val="003D6859"/>
    <w:rsid w:val="003F3E31"/>
    <w:rsid w:val="0041620C"/>
    <w:rsid w:val="004348B0"/>
    <w:rsid w:val="004D4169"/>
    <w:rsid w:val="005213BA"/>
    <w:rsid w:val="00532D2F"/>
    <w:rsid w:val="00571582"/>
    <w:rsid w:val="00574711"/>
    <w:rsid w:val="005A1878"/>
    <w:rsid w:val="006104CB"/>
    <w:rsid w:val="006876A4"/>
    <w:rsid w:val="006A330B"/>
    <w:rsid w:val="006B64D3"/>
    <w:rsid w:val="006D4BFC"/>
    <w:rsid w:val="006F2631"/>
    <w:rsid w:val="007442B6"/>
    <w:rsid w:val="007E7FC4"/>
    <w:rsid w:val="007F7050"/>
    <w:rsid w:val="00840264"/>
    <w:rsid w:val="00846B80"/>
    <w:rsid w:val="00891E82"/>
    <w:rsid w:val="008C6D6B"/>
    <w:rsid w:val="008F228C"/>
    <w:rsid w:val="00916207"/>
    <w:rsid w:val="00916A8F"/>
    <w:rsid w:val="00954D31"/>
    <w:rsid w:val="009A1E2B"/>
    <w:rsid w:val="009A530B"/>
    <w:rsid w:val="009C617F"/>
    <w:rsid w:val="009F2C47"/>
    <w:rsid w:val="00A37A6A"/>
    <w:rsid w:val="00A531F0"/>
    <w:rsid w:val="00A73FD1"/>
    <w:rsid w:val="00AA0379"/>
    <w:rsid w:val="00AA0A55"/>
    <w:rsid w:val="00AB7B90"/>
    <w:rsid w:val="00AC64AE"/>
    <w:rsid w:val="00AD0AD9"/>
    <w:rsid w:val="00B25223"/>
    <w:rsid w:val="00B633F4"/>
    <w:rsid w:val="00B679E7"/>
    <w:rsid w:val="00B7692D"/>
    <w:rsid w:val="00BA75BA"/>
    <w:rsid w:val="00BF0D7A"/>
    <w:rsid w:val="00C057FC"/>
    <w:rsid w:val="00C82778"/>
    <w:rsid w:val="00CA57F6"/>
    <w:rsid w:val="00CA749D"/>
    <w:rsid w:val="00D06B66"/>
    <w:rsid w:val="00D215EA"/>
    <w:rsid w:val="00DC1C56"/>
    <w:rsid w:val="00DF5BE0"/>
    <w:rsid w:val="00E100D5"/>
    <w:rsid w:val="00E528EE"/>
    <w:rsid w:val="00E83746"/>
    <w:rsid w:val="00E8670E"/>
    <w:rsid w:val="00EF2C1B"/>
    <w:rsid w:val="00F02CB5"/>
    <w:rsid w:val="00F1729C"/>
    <w:rsid w:val="00F453DE"/>
    <w:rsid w:val="00F7010E"/>
    <w:rsid w:val="00F80C01"/>
    <w:rsid w:val="00FB2D7D"/>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C6D19"/>
  <w15:chartTrackingRefBased/>
  <w15:docId w15:val="{911D40AB-57C0-4213-8FB4-19B88148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71FC"/>
    <w:pPr>
      <w:ind w:left="567"/>
    </w:pPr>
    <w:rPr>
      <w:rFonts w:ascii="Tahoma" w:hAnsi="Tahoma"/>
      <w:szCs w:val="26"/>
    </w:rPr>
  </w:style>
  <w:style w:type="paragraph" w:styleId="Kop1">
    <w:name w:val="heading 1"/>
    <w:basedOn w:val="Standaard"/>
    <w:next w:val="Standaard"/>
    <w:qFormat/>
    <w:rsid w:val="003271FC"/>
    <w:pPr>
      <w:keepNext/>
      <w:ind w:left="113" w:right="113"/>
      <w:outlineLvl w:val="0"/>
    </w:pPr>
    <w:rPr>
      <w:rFonts w:ascii="Verdana" w:hAnsi="Verdana"/>
      <w:b/>
      <w:i/>
      <w:iCs/>
      <w:color w:val="FFFFFF"/>
      <w:sz w:val="22"/>
      <w:szCs w:val="36"/>
    </w:rPr>
  </w:style>
  <w:style w:type="paragraph" w:styleId="Kop2">
    <w:name w:val="heading 2"/>
    <w:basedOn w:val="Standaard"/>
    <w:next w:val="Standaard"/>
    <w:qFormat/>
    <w:rsid w:val="003271FC"/>
    <w:pPr>
      <w:keepNext/>
      <w:spacing w:before="160" w:after="160"/>
      <w:ind w:left="284"/>
      <w:outlineLvl w:val="1"/>
    </w:pPr>
    <w:rPr>
      <w:rFonts w:ascii="Arial" w:hAnsi="Arial" w:cs="Arial"/>
      <w:b/>
      <w:bCs/>
      <w:iCs/>
      <w:sz w:val="36"/>
      <w:szCs w:val="28"/>
    </w:rPr>
  </w:style>
  <w:style w:type="paragraph" w:styleId="Kop3">
    <w:name w:val="heading 3"/>
    <w:basedOn w:val="Standaard"/>
    <w:next w:val="Standaard"/>
    <w:qFormat/>
    <w:rsid w:val="006D4BFC"/>
    <w:pPr>
      <w:keepNext/>
      <w:spacing w:before="180" w:after="120"/>
      <w:outlineLvl w:val="2"/>
    </w:pPr>
    <w:rPr>
      <w:rFonts w:cs="Arial"/>
      <w:b/>
      <w:bCs/>
      <w:sz w:val="22"/>
    </w:rPr>
  </w:style>
  <w:style w:type="paragraph" w:styleId="Kop4">
    <w:name w:val="heading 4"/>
    <w:basedOn w:val="Standaard"/>
    <w:next w:val="Standaard"/>
    <w:qFormat/>
    <w:rsid w:val="00B679E7"/>
    <w:pPr>
      <w:keepNext/>
      <w:spacing w:before="240" w:after="120"/>
      <w:outlineLvl w:val="3"/>
    </w:pPr>
    <w:rPr>
      <w:bCs/>
      <w:i/>
      <w:sz w:val="22"/>
      <w:szCs w:val="28"/>
    </w:rPr>
  </w:style>
  <w:style w:type="paragraph" w:styleId="Kop5">
    <w:name w:val="heading 5"/>
    <w:basedOn w:val="Standaard"/>
    <w:next w:val="Standaard"/>
    <w:link w:val="Kop5Char"/>
    <w:uiPriority w:val="9"/>
    <w:unhideWhenUsed/>
    <w:qFormat/>
    <w:rsid w:val="003412C4"/>
    <w:pPr>
      <w:keepNext/>
      <w:keepLines/>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B7692D"/>
    <w:pPr>
      <w:keepNext/>
      <w:keepLines/>
      <w:spacing w:before="4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Standaard"/>
    <w:rsid w:val="007E7FC4"/>
    <w:rPr>
      <w:i/>
      <w:sz w:val="18"/>
      <w:lang w:val="nl-NL"/>
    </w:rPr>
  </w:style>
  <w:style w:type="table" w:styleId="Tabelraster">
    <w:name w:val="Table Grid"/>
    <w:basedOn w:val="Standaardtabe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rsid w:val="003271FC"/>
    <w:pPr>
      <w:shd w:val="clear" w:color="auto" w:fill="000080"/>
    </w:pPr>
    <w:rPr>
      <w:rFonts w:cs="Tahoma"/>
    </w:rPr>
  </w:style>
  <w:style w:type="paragraph" w:styleId="Ballontekst">
    <w:name w:val="Balloon Text"/>
    <w:basedOn w:val="Standaard"/>
    <w:rsid w:val="00954D31"/>
    <w:rPr>
      <w:rFonts w:cs="Tahoma"/>
      <w:sz w:val="16"/>
      <w:szCs w:val="16"/>
    </w:rPr>
  </w:style>
  <w:style w:type="paragraph" w:styleId="Bijschrift">
    <w:name w:val="caption"/>
    <w:basedOn w:val="Standaard"/>
    <w:next w:val="Standaard"/>
    <w:qFormat/>
    <w:rsid w:val="00954D31"/>
    <w:pPr>
      <w:spacing w:before="120" w:after="120"/>
    </w:pPr>
    <w:rPr>
      <w:b/>
      <w:bCs/>
      <w:szCs w:val="20"/>
    </w:rPr>
  </w:style>
  <w:style w:type="character" w:styleId="Verwijzingopmerking">
    <w:name w:val="annotation reference"/>
    <w:rsid w:val="00954D31"/>
    <w:rPr>
      <w:sz w:val="16"/>
      <w:szCs w:val="16"/>
    </w:rPr>
  </w:style>
  <w:style w:type="paragraph" w:styleId="Tekstopmerking">
    <w:name w:val="annotation text"/>
    <w:basedOn w:val="Standaard"/>
    <w:rsid w:val="00954D31"/>
    <w:rPr>
      <w:szCs w:val="20"/>
    </w:rPr>
  </w:style>
  <w:style w:type="paragraph" w:styleId="Onderwerpvanopmerking">
    <w:name w:val="annotation subject"/>
    <w:basedOn w:val="Tekstopmerking"/>
    <w:next w:val="Tekstopmerking"/>
    <w:rsid w:val="00954D31"/>
    <w:rPr>
      <w:b/>
      <w:bCs/>
    </w:rPr>
  </w:style>
  <w:style w:type="character" w:styleId="Eindnootmarkering">
    <w:name w:val="endnote reference"/>
    <w:rsid w:val="00954D31"/>
    <w:rPr>
      <w:vertAlign w:val="superscript"/>
    </w:rPr>
  </w:style>
  <w:style w:type="paragraph" w:styleId="Eindnoottekst">
    <w:name w:val="endnote text"/>
    <w:basedOn w:val="Standaard"/>
    <w:rsid w:val="00954D31"/>
    <w:rPr>
      <w:szCs w:val="20"/>
    </w:rPr>
  </w:style>
  <w:style w:type="character" w:styleId="Voetnootmarkering">
    <w:name w:val="footnote reference"/>
    <w:rsid w:val="00954D31"/>
    <w:rPr>
      <w:vertAlign w:val="superscript"/>
    </w:rPr>
  </w:style>
  <w:style w:type="paragraph" w:styleId="Voetnoottekst">
    <w:name w:val="footnote text"/>
    <w:basedOn w:val="Standaard"/>
    <w:rsid w:val="00954D31"/>
    <w:rPr>
      <w:szCs w:val="20"/>
    </w:rPr>
  </w:style>
  <w:style w:type="paragraph" w:styleId="Index1">
    <w:name w:val="index 1"/>
    <w:basedOn w:val="Standaard"/>
    <w:next w:val="Standaard"/>
    <w:autoRedefine/>
    <w:rsid w:val="00954D31"/>
    <w:pPr>
      <w:ind w:left="200" w:hanging="200"/>
    </w:pPr>
  </w:style>
  <w:style w:type="paragraph" w:styleId="Index2">
    <w:name w:val="index 2"/>
    <w:basedOn w:val="Standaard"/>
    <w:next w:val="Standaard"/>
    <w:autoRedefine/>
    <w:rsid w:val="00954D31"/>
    <w:pPr>
      <w:ind w:left="400" w:hanging="200"/>
    </w:pPr>
  </w:style>
  <w:style w:type="paragraph" w:styleId="Index3">
    <w:name w:val="index 3"/>
    <w:basedOn w:val="Standaard"/>
    <w:next w:val="Standaard"/>
    <w:autoRedefine/>
    <w:rsid w:val="00954D31"/>
    <w:pPr>
      <w:ind w:left="600" w:hanging="200"/>
    </w:pPr>
  </w:style>
  <w:style w:type="paragraph" w:styleId="Index4">
    <w:name w:val="index 4"/>
    <w:basedOn w:val="Standaard"/>
    <w:next w:val="Standaard"/>
    <w:autoRedefine/>
    <w:rsid w:val="003412C4"/>
    <w:pPr>
      <w:ind w:left="800" w:hanging="200"/>
    </w:pPr>
  </w:style>
  <w:style w:type="paragraph" w:styleId="Index5">
    <w:name w:val="index 5"/>
    <w:basedOn w:val="Standaard"/>
    <w:next w:val="Standaard"/>
    <w:autoRedefine/>
    <w:rsid w:val="00954D31"/>
    <w:pPr>
      <w:ind w:left="1000" w:hanging="200"/>
    </w:pPr>
  </w:style>
  <w:style w:type="paragraph" w:styleId="Index6">
    <w:name w:val="index 6"/>
    <w:basedOn w:val="Standaard"/>
    <w:next w:val="Standaard"/>
    <w:autoRedefine/>
    <w:rsid w:val="00954D31"/>
    <w:pPr>
      <w:ind w:left="1200" w:hanging="200"/>
    </w:pPr>
  </w:style>
  <w:style w:type="paragraph" w:styleId="Index7">
    <w:name w:val="index 7"/>
    <w:basedOn w:val="Standaard"/>
    <w:next w:val="Standaard"/>
    <w:autoRedefine/>
    <w:rsid w:val="00954D31"/>
    <w:pPr>
      <w:ind w:left="1400" w:hanging="200"/>
    </w:pPr>
  </w:style>
  <w:style w:type="paragraph" w:styleId="Index8">
    <w:name w:val="index 8"/>
    <w:basedOn w:val="Standaard"/>
    <w:next w:val="Standaard"/>
    <w:autoRedefine/>
    <w:rsid w:val="00954D31"/>
    <w:pPr>
      <w:ind w:left="1600" w:hanging="200"/>
    </w:pPr>
  </w:style>
  <w:style w:type="paragraph" w:styleId="Index9">
    <w:name w:val="index 9"/>
    <w:basedOn w:val="Standaard"/>
    <w:next w:val="Standaard"/>
    <w:autoRedefine/>
    <w:rsid w:val="00954D31"/>
    <w:pPr>
      <w:ind w:left="1800" w:hanging="200"/>
    </w:pPr>
  </w:style>
  <w:style w:type="paragraph" w:styleId="Indexkop">
    <w:name w:val="index heading"/>
    <w:basedOn w:val="Standaard"/>
    <w:next w:val="Index1"/>
    <w:rsid w:val="00954D31"/>
    <w:rPr>
      <w:rFonts w:ascii="Arial" w:hAnsi="Arial" w:cs="Arial"/>
      <w:b/>
      <w:bCs/>
    </w:rPr>
  </w:style>
  <w:style w:type="paragraph" w:styleId="Macroteks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Bronvermelding">
    <w:name w:val="table of authorities"/>
    <w:basedOn w:val="Standaard"/>
    <w:next w:val="Standaard"/>
    <w:rsid w:val="00954D31"/>
    <w:pPr>
      <w:ind w:left="200" w:hanging="200"/>
    </w:pPr>
  </w:style>
  <w:style w:type="paragraph" w:styleId="Lijstmetafbeeldingen">
    <w:name w:val="table of figures"/>
    <w:basedOn w:val="Standaard"/>
    <w:next w:val="Standaard"/>
    <w:rsid w:val="00954D31"/>
    <w:pPr>
      <w:ind w:left="400" w:hanging="400"/>
    </w:pPr>
  </w:style>
  <w:style w:type="paragraph" w:styleId="Kopbronvermelding">
    <w:name w:val="toa heading"/>
    <w:basedOn w:val="Standaard"/>
    <w:next w:val="Standaard"/>
    <w:rsid w:val="00954D31"/>
    <w:pPr>
      <w:spacing w:before="120"/>
    </w:pPr>
    <w:rPr>
      <w:rFonts w:ascii="Arial" w:hAnsi="Arial" w:cs="Arial"/>
      <w:b/>
      <w:bCs/>
      <w:sz w:val="24"/>
      <w:szCs w:val="24"/>
    </w:rPr>
  </w:style>
  <w:style w:type="paragraph" w:styleId="Inhopg1">
    <w:name w:val="toc 1"/>
    <w:basedOn w:val="Standaard"/>
    <w:next w:val="Standaard"/>
    <w:autoRedefine/>
    <w:rsid w:val="00954D31"/>
    <w:pPr>
      <w:ind w:left="0"/>
    </w:pPr>
  </w:style>
  <w:style w:type="paragraph" w:styleId="Inhopg2">
    <w:name w:val="toc 2"/>
    <w:basedOn w:val="Standaard"/>
    <w:next w:val="Standaard"/>
    <w:autoRedefine/>
    <w:rsid w:val="00954D31"/>
    <w:pPr>
      <w:ind w:left="200"/>
    </w:pPr>
  </w:style>
  <w:style w:type="paragraph" w:styleId="Inhopg3">
    <w:name w:val="toc 3"/>
    <w:basedOn w:val="Standaard"/>
    <w:next w:val="Standaard"/>
    <w:autoRedefine/>
    <w:rsid w:val="00954D31"/>
    <w:pPr>
      <w:ind w:left="400"/>
    </w:pPr>
  </w:style>
  <w:style w:type="paragraph" w:styleId="Inhopg4">
    <w:name w:val="toc 4"/>
    <w:basedOn w:val="Standaard"/>
    <w:next w:val="Standaard"/>
    <w:autoRedefine/>
    <w:rsid w:val="00954D31"/>
    <w:pPr>
      <w:ind w:left="600"/>
    </w:pPr>
  </w:style>
  <w:style w:type="paragraph" w:styleId="Inhopg5">
    <w:name w:val="toc 5"/>
    <w:basedOn w:val="Standaard"/>
    <w:next w:val="Standaard"/>
    <w:autoRedefine/>
    <w:rsid w:val="00954D31"/>
    <w:pPr>
      <w:ind w:left="800"/>
    </w:pPr>
  </w:style>
  <w:style w:type="paragraph" w:styleId="Inhopg6">
    <w:name w:val="toc 6"/>
    <w:basedOn w:val="Standaard"/>
    <w:next w:val="Standaard"/>
    <w:autoRedefine/>
    <w:rsid w:val="00954D31"/>
    <w:pPr>
      <w:ind w:left="1000"/>
    </w:pPr>
  </w:style>
  <w:style w:type="paragraph" w:styleId="Inhopg7">
    <w:name w:val="toc 7"/>
    <w:basedOn w:val="Standaard"/>
    <w:next w:val="Standaard"/>
    <w:autoRedefine/>
    <w:rsid w:val="00954D31"/>
    <w:pPr>
      <w:ind w:left="1200"/>
    </w:pPr>
  </w:style>
  <w:style w:type="paragraph" w:styleId="Inhopg8">
    <w:name w:val="toc 8"/>
    <w:basedOn w:val="Standaard"/>
    <w:next w:val="Standaard"/>
    <w:autoRedefine/>
    <w:rsid w:val="00954D31"/>
    <w:pPr>
      <w:ind w:left="1400"/>
    </w:pPr>
  </w:style>
  <w:style w:type="paragraph" w:styleId="Inhopg9">
    <w:name w:val="toc 9"/>
    <w:basedOn w:val="Standaard"/>
    <w:next w:val="Standaard"/>
    <w:autoRedefine/>
    <w:rsid w:val="00954D31"/>
    <w:pPr>
      <w:ind w:left="1600"/>
    </w:pPr>
  </w:style>
  <w:style w:type="paragraph" w:customStyle="1" w:styleId="Spacing">
    <w:name w:val="Spacing"/>
    <w:basedOn w:val="Standaard"/>
    <w:link w:val="SpacingChar"/>
    <w:rsid w:val="00954D31"/>
    <w:rPr>
      <w:sz w:val="12"/>
    </w:rPr>
  </w:style>
  <w:style w:type="paragraph" w:customStyle="1" w:styleId="Code">
    <w:name w:val="Code"/>
    <w:basedOn w:val="Standaard"/>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3412C4"/>
    <w:rPr>
      <w:rFonts w:ascii="Tahoma" w:hAnsi="Tahoma"/>
      <w:sz w:val="12"/>
      <w:szCs w:val="26"/>
    </w:rPr>
  </w:style>
  <w:style w:type="character" w:customStyle="1" w:styleId="Kop5Char">
    <w:name w:val="Kop 5 Char"/>
    <w:basedOn w:val="Standaardalinea-lettertype"/>
    <w:link w:val="Kop5"/>
    <w:uiPriority w:val="9"/>
    <w:rsid w:val="003412C4"/>
    <w:rPr>
      <w:rFonts w:asciiTheme="majorHAnsi" w:eastAsiaTheme="majorEastAsia" w:hAnsiTheme="majorHAnsi" w:cstheme="majorBidi"/>
      <w:color w:val="2F5496" w:themeColor="accent1" w:themeShade="BF"/>
      <w:szCs w:val="26"/>
    </w:rPr>
  </w:style>
  <w:style w:type="character" w:customStyle="1" w:styleId="Kop6Char">
    <w:name w:val="Kop 6 Char"/>
    <w:basedOn w:val="Standaardalinea-lettertype"/>
    <w:link w:val="Kop6"/>
    <w:uiPriority w:val="9"/>
    <w:rsid w:val="00B7692D"/>
    <w:rPr>
      <w:rFonts w:asciiTheme="majorHAnsi" w:eastAsiaTheme="majorEastAsia" w:hAnsiTheme="majorHAnsi" w:cstheme="majorBidi"/>
      <w:color w:val="1F3763" w:themeColor="accent1" w:themeShade="7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16</cp:revision>
  <cp:lastPrinted>1899-12-31T23:00:00Z</cp:lastPrinted>
  <dcterms:created xsi:type="dcterms:W3CDTF">2020-05-20T14:13:00Z</dcterms:created>
  <dcterms:modified xsi:type="dcterms:W3CDTF">2021-02-25T17:12:00Z</dcterms:modified>
</cp:coreProperties>
</file>