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000000"/>
  <w:body>
    <w:p w14:paraId="7DC5B4F7" w14:textId="77777777" w:rsidR="00E86B84" w:rsidRPr="00E86B84" w:rsidRDefault="00E86B84" w:rsidP="00E054AE">
      <w:pPr>
        <w:pStyle w:val="Heading1"/>
        <w:rPr>
          <w:lang w:val="nl-NL"/>
        </w:rPr>
      </w:pPr>
      <w:proofErr w:type="spellStart"/>
      <w:r w:rsidRPr="00E86B84">
        <w:rPr>
          <w:lang w:val="nl-NL"/>
        </w:rPr>
        <w:t>Circle</w:t>
      </w:r>
      <w:proofErr w:type="spellEnd"/>
      <w:r w:rsidRPr="00E86B84">
        <w:rPr>
          <w:lang w:val="nl-NL"/>
        </w:rPr>
        <w:t xml:space="preserve"> Language </w:t>
      </w:r>
      <w:proofErr w:type="spellStart"/>
      <w:r w:rsidRPr="00E86B84">
        <w:rPr>
          <w:lang w:val="nl-NL"/>
        </w:rPr>
        <w:t>Spec</w:t>
      </w:r>
      <w:proofErr w:type="spellEnd"/>
    </w:p>
    <w:p w14:paraId="6762963B" w14:textId="77777777" w:rsidR="00E86B84" w:rsidRPr="00E86B84" w:rsidRDefault="00E86B84" w:rsidP="00E054AE">
      <w:pPr>
        <w:rPr>
          <w:b/>
          <w:bCs/>
          <w:i/>
          <w:sz w:val="32"/>
          <w:szCs w:val="28"/>
          <w:lang w:val="nl-NL"/>
        </w:rPr>
      </w:pPr>
    </w:p>
    <w:p w14:paraId="4C2A4EF8" w14:textId="77777777" w:rsidR="00E86B84" w:rsidRPr="00E86B84" w:rsidRDefault="00E86B84" w:rsidP="00E054AE">
      <w:pPr>
        <w:pStyle w:val="Heading1"/>
      </w:pPr>
      <w:r w:rsidRPr="00E86B84">
        <w:rPr>
          <w:lang w:val="nl-NL"/>
        </w:rPr>
        <w:t xml:space="preserve">Type Safety, </w:t>
      </w:r>
      <w:proofErr w:type="spellStart"/>
      <w:r w:rsidRPr="00E86B84">
        <w:rPr>
          <w:lang w:val="nl-NL"/>
        </w:rPr>
        <w:t>Genericity</w:t>
      </w:r>
      <w:proofErr w:type="spellEnd"/>
      <w:r w:rsidRPr="00E86B84">
        <w:rPr>
          <w:lang w:val="nl-NL"/>
        </w:rPr>
        <w:t>, Explicit</w:t>
      </w:r>
    </w:p>
    <w:p w14:paraId="72791526" w14:textId="216D5096" w:rsidR="00137482" w:rsidRPr="0000358D" w:rsidRDefault="00137482" w:rsidP="00E054AE">
      <w:r w:rsidRPr="009E4AE9">
        <w:rPr>
          <w:lang w:val="nl-NL"/>
        </w:rPr>
        <w:t xml:space="preserve">Het type van de items is nu wel heel generiek. Dat sluit aan bij </w:t>
      </w:r>
      <w:proofErr w:type="spellStart"/>
      <w:r w:rsidRPr="009E4AE9">
        <w:rPr>
          <w:lang w:val="nl-NL"/>
        </w:rPr>
        <w:t>generiekheid</w:t>
      </w:r>
      <w:proofErr w:type="spellEnd"/>
      <w:r w:rsidRPr="009E4AE9">
        <w:rPr>
          <w:lang w:val="nl-NL"/>
        </w:rPr>
        <w:t xml:space="preserve"> in </w:t>
      </w:r>
      <w:proofErr w:type="spellStart"/>
      <w:r w:rsidRPr="009E4AE9">
        <w:rPr>
          <w:lang w:val="nl-NL"/>
        </w:rPr>
        <w:t>Symbol</w:t>
      </w:r>
      <w:proofErr w:type="spellEnd"/>
      <w:r w:rsidRPr="009E4AE9">
        <w:rPr>
          <w:lang w:val="nl-NL"/>
        </w:rPr>
        <w:t xml:space="preserve">. </w:t>
      </w:r>
      <w:r w:rsidRPr="0000358D">
        <w:t>Mooi.</w:t>
      </w:r>
    </w:p>
    <w:p w14:paraId="2A2D38DC" w14:textId="77777777" w:rsidR="00FB1376" w:rsidRDefault="00FB1376" w:rsidP="00E054AE">
      <w:pPr>
        <w:pStyle w:val="Heading2"/>
      </w:pPr>
      <w:r>
        <w:t>Ideas</w:t>
      </w:r>
    </w:p>
    <w:p w14:paraId="23EB12AF" w14:textId="77777777" w:rsidR="00FB1376" w:rsidRPr="00553622" w:rsidRDefault="00FB1376" w:rsidP="00FB1376">
      <w:r w:rsidRPr="00553622">
        <w:t>Computer Language,</w:t>
      </w:r>
    </w:p>
    <w:p w14:paraId="0C389759" w14:textId="77777777" w:rsidR="00FB1376" w:rsidRPr="00553622" w:rsidRDefault="00FB1376" w:rsidP="00FB1376"/>
    <w:p w14:paraId="7212E7A7" w14:textId="77777777" w:rsidR="00FB1376" w:rsidRPr="00553622" w:rsidRDefault="00FB1376" w:rsidP="00FB1376">
      <w:r w:rsidRPr="00553622">
        <w:t>Object symbols can be prototyped as classes and interfaces.</w:t>
      </w:r>
    </w:p>
    <w:p w14:paraId="5A4DE5F5" w14:textId="77777777" w:rsidR="00FB1376" w:rsidRPr="00553622" w:rsidRDefault="00FB1376" w:rsidP="00FB1376">
      <w:r w:rsidRPr="00553622">
        <w:t>You can also access control object symbols, so that they can only be used as a class or an interface.</w:t>
      </w:r>
    </w:p>
    <w:p w14:paraId="797BBE3E" w14:textId="77777777" w:rsidR="00FB1376" w:rsidRPr="00553622" w:rsidRDefault="00FB1376" w:rsidP="00FB1376"/>
    <w:p w14:paraId="1B3E535A" w14:textId="77777777" w:rsidR="00FB1376" w:rsidRPr="00FB1376" w:rsidRDefault="00FB1376" w:rsidP="00FB1376">
      <w:r w:rsidRPr="00FB1376">
        <w:t>JJ</w:t>
      </w:r>
    </w:p>
    <w:p w14:paraId="41105CDE" w14:textId="77777777" w:rsidR="00FB1376" w:rsidRPr="00FB1376" w:rsidRDefault="00FB1376" w:rsidP="00FB1376"/>
    <w:p w14:paraId="2BC77AD4" w14:textId="34E245A9" w:rsidR="00FB1376" w:rsidRDefault="00F004EE" w:rsidP="00FB1376">
      <w:r>
        <w:t>-----</w:t>
      </w:r>
    </w:p>
    <w:p w14:paraId="5A9BE70C" w14:textId="77777777" w:rsidR="00F004EE" w:rsidRPr="00FB1376" w:rsidRDefault="00F004EE" w:rsidP="00FB1376"/>
    <w:p w14:paraId="1EBFEA1D" w14:textId="77777777" w:rsidR="00FB1376" w:rsidRPr="00553622" w:rsidRDefault="00FB1376" w:rsidP="00FB1376">
      <w:r w:rsidRPr="00553622">
        <w:t>Diagrams,</w:t>
      </w:r>
    </w:p>
    <w:p w14:paraId="43851EDF" w14:textId="77777777" w:rsidR="00FB1376" w:rsidRPr="00553622" w:rsidRDefault="00FB1376" w:rsidP="00FB1376"/>
    <w:p w14:paraId="64FE1DA9" w14:textId="77777777" w:rsidR="00FB1376" w:rsidRPr="00553622" w:rsidRDefault="00FB1376" w:rsidP="00FB1376">
      <w:r w:rsidRPr="00553622">
        <w:t>I think it is a nice notation to draw a circle with dashed or dotted line, when it can only be used as a class or only used as an interface or if it IS used as a class, and IS used as an interface.</w:t>
      </w:r>
    </w:p>
    <w:p w14:paraId="03C4D5A2" w14:textId="77777777" w:rsidR="00FB1376" w:rsidRPr="00553622" w:rsidRDefault="00FB1376" w:rsidP="00FB1376">
      <w:r w:rsidRPr="00553622">
        <w:t>In that case, you can display several different lines for the symbol</w:t>
      </w:r>
    </w:p>
    <w:p w14:paraId="31445748" w14:textId="77777777" w:rsidR="00FB1376" w:rsidRPr="00553622" w:rsidRDefault="00FB1376" w:rsidP="00FB1376"/>
    <w:p w14:paraId="25D53E2C" w14:textId="77777777" w:rsidR="00FB1376" w:rsidRDefault="00FB1376" w:rsidP="00FB1376">
      <w:pPr>
        <w:rPr>
          <w:lang w:val="nl-NL"/>
        </w:rPr>
      </w:pPr>
      <w:r w:rsidRPr="001456D3">
        <w:rPr>
          <w:lang w:val="nl-NL"/>
        </w:rPr>
        <w:t>JJ</w:t>
      </w:r>
    </w:p>
    <w:p w14:paraId="00BEEFBC" w14:textId="77777777" w:rsidR="00FB1376" w:rsidRDefault="00FB1376" w:rsidP="00FB1376"/>
    <w:p w14:paraId="1C47CAAA" w14:textId="77777777" w:rsidR="00F004EE" w:rsidRDefault="00F004EE" w:rsidP="00F004EE">
      <w:r>
        <w:t>-----</w:t>
      </w:r>
    </w:p>
    <w:p w14:paraId="344A2A5C" w14:textId="77777777" w:rsidR="00F004EE" w:rsidRDefault="00F004EE" w:rsidP="00FB1376"/>
    <w:p w14:paraId="68743C59" w14:textId="77777777" w:rsidR="0068677B" w:rsidRPr="00D81784" w:rsidRDefault="0068677B" w:rsidP="0068677B">
      <w:pPr>
        <w:rPr>
          <w:lang w:val="nl-NL"/>
        </w:rPr>
      </w:pPr>
      <w:r w:rsidRPr="00D81784">
        <w:rPr>
          <w:lang w:val="nl-NL"/>
        </w:rPr>
        <w:t xml:space="preserve">Classes &amp; interfaces </w:t>
      </w:r>
      <w:proofErr w:type="spellStart"/>
      <w:r w:rsidRPr="00D81784">
        <w:rPr>
          <w:lang w:val="nl-NL"/>
        </w:rPr>
        <w:t>implementation</w:t>
      </w:r>
      <w:proofErr w:type="spellEnd"/>
    </w:p>
    <w:p w14:paraId="4E3C2049" w14:textId="77777777" w:rsidR="0068677B" w:rsidRPr="00D81784" w:rsidRDefault="0068677B" w:rsidP="0068677B">
      <w:pPr>
        <w:rPr>
          <w:lang w:val="nl-NL"/>
        </w:rPr>
      </w:pPr>
    </w:p>
    <w:p w14:paraId="584E8A44" w14:textId="71B6ED4C" w:rsidR="0068677B" w:rsidRPr="00096A7A" w:rsidRDefault="0068677B" w:rsidP="0068677B">
      <w:pPr>
        <w:rPr>
          <w:lang w:val="nl-NL"/>
        </w:rPr>
      </w:pPr>
      <w:r w:rsidRPr="00096A7A">
        <w:rPr>
          <w:lang w:val="nl-NL"/>
        </w:rPr>
        <w:t>Classes</w:t>
      </w:r>
      <w:r>
        <w:rPr>
          <w:lang w:val="nl-NL"/>
        </w:rPr>
        <w:t>,</w:t>
      </w:r>
      <w:r w:rsidRPr="00096A7A">
        <w:rPr>
          <w:lang w:val="nl-NL"/>
        </w:rPr>
        <w:t xml:space="preserve"> interfaces en ook relations kunnen </w:t>
      </w:r>
      <w:proofErr w:type="spellStart"/>
      <w:r w:rsidRPr="00096A7A">
        <w:rPr>
          <w:lang w:val="nl-NL"/>
        </w:rPr>
        <w:t>concepts</w:t>
      </w:r>
      <w:proofErr w:type="spellEnd"/>
      <w:r w:rsidRPr="00096A7A">
        <w:rPr>
          <w:lang w:val="nl-NL"/>
        </w:rPr>
        <w:t xml:space="preserve"> worden,</w:t>
      </w:r>
      <w:r w:rsidR="00B72721">
        <w:rPr>
          <w:lang w:val="nl-NL"/>
        </w:rPr>
        <w:t xml:space="preserve"> </w:t>
      </w:r>
      <w:r w:rsidRPr="00096A7A">
        <w:rPr>
          <w:lang w:val="nl-NL"/>
        </w:rPr>
        <w:t xml:space="preserve">in plaats van principles, omdat het slechts om </w:t>
      </w:r>
      <w:proofErr w:type="spellStart"/>
      <w:r w:rsidRPr="00096A7A">
        <w:rPr>
          <w:lang w:val="nl-NL"/>
        </w:rPr>
        <w:t>reenforcement</w:t>
      </w:r>
      <w:proofErr w:type="spellEnd"/>
      <w:r w:rsidRPr="00096A7A">
        <w:rPr>
          <w:lang w:val="nl-NL"/>
        </w:rPr>
        <w:t xml:space="preserve"> gaat:</w:t>
      </w:r>
      <w:r w:rsidR="00B72721">
        <w:rPr>
          <w:lang w:val="nl-NL"/>
        </w:rPr>
        <w:t xml:space="preserve"> </w:t>
      </w:r>
      <w:r w:rsidRPr="00096A7A">
        <w:rPr>
          <w:lang w:val="nl-NL"/>
        </w:rPr>
        <w:t>je pint een stuk structuur van het object vast aan een ander object.</w:t>
      </w:r>
    </w:p>
    <w:p w14:paraId="581B4258" w14:textId="77777777" w:rsidR="0068677B" w:rsidRPr="00096A7A" w:rsidRDefault="0068677B" w:rsidP="0068677B">
      <w:pPr>
        <w:rPr>
          <w:lang w:val="nl-NL"/>
        </w:rPr>
      </w:pPr>
      <w:r w:rsidRPr="00096A7A">
        <w:rPr>
          <w:lang w:val="nl-NL"/>
        </w:rPr>
        <w:t>De code base kan ook zonder.</w:t>
      </w:r>
    </w:p>
    <w:p w14:paraId="28CD1C89" w14:textId="77777777" w:rsidR="0068677B" w:rsidRDefault="0068677B" w:rsidP="0068677B">
      <w:pPr>
        <w:rPr>
          <w:lang w:val="nl-NL"/>
        </w:rPr>
      </w:pPr>
      <w:r w:rsidRPr="00096A7A">
        <w:rPr>
          <w:lang w:val="nl-NL"/>
        </w:rPr>
        <w:t xml:space="preserve">Dat geld dan voor veel van wat nu </w:t>
      </w:r>
      <w:proofErr w:type="spellStart"/>
      <w:r w:rsidRPr="00096A7A">
        <w:rPr>
          <w:lang w:val="nl-NL"/>
        </w:rPr>
        <w:t>Coding</w:t>
      </w:r>
      <w:proofErr w:type="spellEnd"/>
      <w:r w:rsidRPr="00096A7A">
        <w:rPr>
          <w:lang w:val="nl-NL"/>
        </w:rPr>
        <w:t xml:space="preserve"> Principles zijn.</w:t>
      </w:r>
    </w:p>
    <w:p w14:paraId="5FCC8331" w14:textId="77777777" w:rsidR="0068677B" w:rsidRDefault="0068677B" w:rsidP="0068677B">
      <w:pPr>
        <w:rPr>
          <w:lang w:val="nl-NL"/>
        </w:rPr>
      </w:pPr>
    </w:p>
    <w:p w14:paraId="43D1DD52" w14:textId="77777777" w:rsidR="0068677B" w:rsidRDefault="0068677B" w:rsidP="0068677B">
      <w:r>
        <w:t>If classes is to be implemented as a relation between objects, then you already need relations between object, even though you don’t have relation between classes yet.</w:t>
      </w:r>
    </w:p>
    <w:p w14:paraId="6524698E" w14:textId="77777777" w:rsidR="0068677B" w:rsidRDefault="0068677B" w:rsidP="0068677B"/>
    <w:p w14:paraId="40F25376" w14:textId="77777777" w:rsidR="0068677B" w:rsidRDefault="0068677B" w:rsidP="0068677B">
      <w:r w:rsidRPr="00553622">
        <w:t>JJ</w:t>
      </w:r>
    </w:p>
    <w:p w14:paraId="2B78BEC5" w14:textId="77777777" w:rsidR="0068677B" w:rsidRDefault="0068677B" w:rsidP="0068677B"/>
    <w:p w14:paraId="09369AED" w14:textId="77777777" w:rsidR="00F004EE" w:rsidRDefault="00F004EE" w:rsidP="00F004EE">
      <w:r>
        <w:t>-----</w:t>
      </w:r>
    </w:p>
    <w:p w14:paraId="47A34703" w14:textId="77777777" w:rsidR="0068677B" w:rsidRDefault="0068677B" w:rsidP="0068677B"/>
    <w:p w14:paraId="777013C3" w14:textId="3830E9F1" w:rsidR="0068677B" w:rsidRDefault="0068677B" w:rsidP="0068677B">
      <w:r>
        <w:t>An object's class or a class's interface is a prototype-based principle,</w:t>
      </w:r>
      <w:r w:rsidR="000C1235">
        <w:t xml:space="preserve"> </w:t>
      </w:r>
      <w:r>
        <w:t>so any other object can serve as a class or interface,</w:t>
      </w:r>
      <w:r w:rsidR="000C1235">
        <w:t xml:space="preserve"> </w:t>
      </w:r>
      <w:r>
        <w:t>but symbols will be more likely to be assigned a fixed role.</w:t>
      </w:r>
    </w:p>
    <w:p w14:paraId="21B31FF8" w14:textId="72E9EE56" w:rsidR="0068677B" w:rsidRDefault="0068677B" w:rsidP="0068677B"/>
    <w:p w14:paraId="4B0982A0" w14:textId="77777777" w:rsidR="0060447B" w:rsidRDefault="0060447B" w:rsidP="0060447B">
      <w:r>
        <w:t>-----</w:t>
      </w:r>
    </w:p>
    <w:p w14:paraId="136955B3" w14:textId="77777777" w:rsidR="0060447B" w:rsidRDefault="0060447B" w:rsidP="0068677B"/>
    <w:p w14:paraId="73C82340" w14:textId="52B65D0F" w:rsidR="004C63D4" w:rsidRDefault="0068677B" w:rsidP="0068677B">
      <w:r>
        <w:t>In Coding Principles, Classes and Coding Principles, Interfaces:</w:t>
      </w:r>
    </w:p>
    <w:p w14:paraId="4C14EC54" w14:textId="5FC8CB78" w:rsidR="004C63D4" w:rsidRDefault="004C63D4" w:rsidP="004C63D4">
      <w:pPr>
        <w:pStyle w:val="ListParagraph"/>
        <w:numPr>
          <w:ilvl w:val="0"/>
          <w:numId w:val="2"/>
        </w:numPr>
      </w:pPr>
      <w:r>
        <w:t>In the coding principles documentation, for class you need to clarify that object with the class have the same public and private symbols, the state of each object is different, meaning that each object has different attribute values and sub</w:t>
      </w:r>
      <w:r w:rsidR="004D53CE">
        <w:t>-</w:t>
      </w:r>
      <w:r>
        <w:t>objects point at different targets.</w:t>
      </w:r>
    </w:p>
    <w:p w14:paraId="50B17A23" w14:textId="3417C48B" w:rsidR="0068677B" w:rsidRDefault="0068677B" w:rsidP="004C63D4">
      <w:pPr>
        <w:pStyle w:val="ListParagraph"/>
        <w:numPr>
          <w:ilvl w:val="0"/>
          <w:numId w:val="2"/>
        </w:numPr>
      </w:pPr>
      <w:r>
        <w:t>A similar explanation has to be given for the interface coding principle.</w:t>
      </w:r>
    </w:p>
    <w:p w14:paraId="43A7823B" w14:textId="77777777" w:rsidR="0068677B" w:rsidRPr="00F47907" w:rsidRDefault="0068677B" w:rsidP="0068677B"/>
    <w:p w14:paraId="0EE22E4C" w14:textId="77777777" w:rsidR="00F004EE" w:rsidRDefault="00F004EE" w:rsidP="00F004EE">
      <w:r>
        <w:t>-----</w:t>
      </w:r>
    </w:p>
    <w:p w14:paraId="0C3BF265" w14:textId="1616D5EE" w:rsidR="0068677B" w:rsidRDefault="0068677B" w:rsidP="0068677B"/>
    <w:p w14:paraId="72CEC1D0" w14:textId="77777777" w:rsidR="0068677B" w:rsidRDefault="0068677B" w:rsidP="0068677B">
      <w:r>
        <w:t>Classes &amp; Interfaces,</w:t>
      </w:r>
    </w:p>
    <w:p w14:paraId="00EE4074" w14:textId="77777777" w:rsidR="0068677B" w:rsidRDefault="0068677B" w:rsidP="0068677B"/>
    <w:p w14:paraId="76A80143" w14:textId="45B09343" w:rsidR="0068677B" w:rsidRDefault="0068677B" w:rsidP="0068677B">
      <w:r>
        <w:t>You should introduce type safety and genericity sooner,</w:t>
      </w:r>
      <w:r w:rsidR="00983A06">
        <w:t xml:space="preserve"> </w:t>
      </w:r>
      <w:r>
        <w:t>in the coding principles.</w:t>
      </w:r>
      <w:r w:rsidR="00983A06">
        <w:t xml:space="preserve"> </w:t>
      </w:r>
      <w:r>
        <w:t>Type safety can be implemented as a concept,</w:t>
      </w:r>
      <w:r w:rsidR="00983A06">
        <w:t xml:space="preserve"> </w:t>
      </w:r>
      <w:r>
        <w:t>but assigning a class or interface really doesn't make</w:t>
      </w:r>
      <w:r w:rsidR="00983A06">
        <w:t xml:space="preserve"> </w:t>
      </w:r>
      <w:r>
        <w:t>any sense without it, so you have to introduce it</w:t>
      </w:r>
      <w:r w:rsidR="00983A06">
        <w:t xml:space="preserve"> </w:t>
      </w:r>
      <w:r>
        <w:t>in the articles about classes and interfaces.</w:t>
      </w:r>
    </w:p>
    <w:p w14:paraId="26455E8D" w14:textId="77777777" w:rsidR="0068677B" w:rsidRDefault="0068677B" w:rsidP="0068677B"/>
    <w:p w14:paraId="729E4543" w14:textId="1A1A0D9A" w:rsidR="0068677B" w:rsidRDefault="0068677B" w:rsidP="0068677B">
      <w:r>
        <w:t>A classes fixes the collection of sub objects that</w:t>
      </w:r>
      <w:r w:rsidR="00983A06">
        <w:t xml:space="preserve"> </w:t>
      </w:r>
      <w:r>
        <w:t>exist in it, and the names for those sub-objects.</w:t>
      </w:r>
      <w:r w:rsidR="00983A06">
        <w:t xml:space="preserve"> </w:t>
      </w:r>
      <w:r>
        <w:t>A sub-object can reference another object,</w:t>
      </w:r>
      <w:r w:rsidR="00983A06">
        <w:t xml:space="preserve"> </w:t>
      </w:r>
      <w:r>
        <w:t>but its names is fixed by the class.</w:t>
      </w:r>
      <w:r w:rsidR="00983A06">
        <w:t xml:space="preserve"> </w:t>
      </w:r>
      <w:r>
        <w:t>Usually the sub objects defined by the class</w:t>
      </w:r>
      <w:r w:rsidR="00983A06">
        <w:t xml:space="preserve"> </w:t>
      </w:r>
      <w:r>
        <w:t>also have a fixed class.</w:t>
      </w:r>
    </w:p>
    <w:p w14:paraId="3CD42210" w14:textId="77777777" w:rsidR="0068677B" w:rsidRDefault="0068677B" w:rsidP="0068677B"/>
    <w:p w14:paraId="6E5C883D" w14:textId="344BDA0E" w:rsidR="0068677B" w:rsidRDefault="0068677B" w:rsidP="0068677B">
      <w:r>
        <w:t>Explain everything in terms of classes first,</w:t>
      </w:r>
      <w:r w:rsidR="00983A06">
        <w:t xml:space="preserve"> </w:t>
      </w:r>
      <w:r>
        <w:t>not mentioning interfaces.</w:t>
      </w:r>
    </w:p>
    <w:p w14:paraId="6EE372BC" w14:textId="77777777" w:rsidR="0068677B" w:rsidRDefault="0068677B" w:rsidP="0068677B"/>
    <w:p w14:paraId="26B589C3" w14:textId="77777777" w:rsidR="0068677B" w:rsidRDefault="0068677B" w:rsidP="0068677B">
      <w:r>
        <w:t>JJ</w:t>
      </w:r>
    </w:p>
    <w:p w14:paraId="1D72D43C" w14:textId="77777777" w:rsidR="0068677B" w:rsidRDefault="0068677B" w:rsidP="0068677B"/>
    <w:p w14:paraId="70CE200F" w14:textId="77777777" w:rsidR="00EA0578" w:rsidRDefault="00EA0578" w:rsidP="00EA0578">
      <w:r>
        <w:t>-----</w:t>
      </w:r>
    </w:p>
    <w:p w14:paraId="3E665385" w14:textId="77777777" w:rsidR="0068677B" w:rsidRDefault="0068677B" w:rsidP="0068677B"/>
    <w:p w14:paraId="769EF8AB" w14:textId="77777777" w:rsidR="0068677B" w:rsidRDefault="0068677B" w:rsidP="0068677B">
      <w:r>
        <w:t>Classes &amp; Interfaces,</w:t>
      </w:r>
    </w:p>
    <w:p w14:paraId="4BB6B2C7" w14:textId="77777777" w:rsidR="0068677B" w:rsidRDefault="0068677B" w:rsidP="0068677B"/>
    <w:p w14:paraId="72F5D100" w14:textId="18B48E65" w:rsidR="0068677B" w:rsidRDefault="0068677B" w:rsidP="0068677B">
      <w:r>
        <w:t>You have to explain sooner, what's the use of fixing</w:t>
      </w:r>
      <w:r w:rsidR="00281B02">
        <w:t xml:space="preserve"> </w:t>
      </w:r>
      <w:r>
        <w:t>the class of an object reference.</w:t>
      </w:r>
    </w:p>
    <w:p w14:paraId="5B5FE81B" w14:textId="77777777" w:rsidR="0068677B" w:rsidRDefault="0068677B" w:rsidP="0068677B"/>
    <w:p w14:paraId="195FEE03" w14:textId="3DBAFAB2" w:rsidR="0068677B" w:rsidRDefault="0068677B" w:rsidP="0068677B">
      <w:r>
        <w:t>You have to discuss what's the use of fixing all classes,</w:t>
      </w:r>
      <w:r w:rsidR="00281B02">
        <w:t xml:space="preserve"> </w:t>
      </w:r>
      <w:r>
        <w:t>and what is the use of not fixing any classes.</w:t>
      </w:r>
    </w:p>
    <w:p w14:paraId="103A99B9" w14:textId="77777777" w:rsidR="0068677B" w:rsidRDefault="0068677B" w:rsidP="0068677B"/>
    <w:p w14:paraId="202BCFE1" w14:textId="5C6199D2" w:rsidR="0068677B" w:rsidRDefault="0068677B" w:rsidP="0068677B">
      <w:r>
        <w:t>Fixing the classes of objects and their contents</w:t>
      </w:r>
      <w:r w:rsidR="00281B02">
        <w:t xml:space="preserve"> </w:t>
      </w:r>
      <w:r>
        <w:t>results in exactly knowing how the an object looks and behaves.</w:t>
      </w:r>
    </w:p>
    <w:p w14:paraId="4BD2AABA" w14:textId="77777777" w:rsidR="0068677B" w:rsidRDefault="0068677B" w:rsidP="0068677B"/>
    <w:p w14:paraId="6AF974CC" w14:textId="4FB0A356" w:rsidR="0068677B" w:rsidRDefault="0068677B" w:rsidP="0068677B">
      <w:r>
        <w:t>Fixing the interface of objects results in exactly knowing</w:t>
      </w:r>
      <w:r w:rsidR="00281B02">
        <w:t xml:space="preserve"> </w:t>
      </w:r>
      <w:r>
        <w:t>how an object looks, even though the behavior can be different.</w:t>
      </w:r>
    </w:p>
    <w:p w14:paraId="7F029C88" w14:textId="77777777" w:rsidR="0068677B" w:rsidRDefault="0068677B" w:rsidP="0068677B"/>
    <w:p w14:paraId="7356CF2B" w14:textId="51CBB836" w:rsidR="0068677B" w:rsidRDefault="0068677B" w:rsidP="0068677B">
      <w:r>
        <w:t>If you pass an object along to a procedure, the procedure can</w:t>
      </w:r>
      <w:r w:rsidR="00281B02">
        <w:t xml:space="preserve"> </w:t>
      </w:r>
      <w:r>
        <w:t>make no assumptions about the contents of the object,</w:t>
      </w:r>
      <w:r w:rsidR="00281B02">
        <w:t xml:space="preserve"> </w:t>
      </w:r>
      <w:r>
        <w:t>unless it has a fixed class or interface.</w:t>
      </w:r>
    </w:p>
    <w:p w14:paraId="6456A951" w14:textId="77777777" w:rsidR="0068677B" w:rsidRDefault="0068677B" w:rsidP="0068677B"/>
    <w:p w14:paraId="067C6EDB" w14:textId="786A7B38" w:rsidR="0068677B" w:rsidRDefault="0068677B" w:rsidP="0068677B">
      <w:r>
        <w:t>Type safety only useful so PROCEDURES can make</w:t>
      </w:r>
      <w:r w:rsidR="00281B02">
        <w:t xml:space="preserve"> </w:t>
      </w:r>
      <w:r>
        <w:t>assumptions about the interface or behavior of an object.</w:t>
      </w:r>
    </w:p>
    <w:p w14:paraId="6EB581ED" w14:textId="77777777" w:rsidR="0068677B" w:rsidRDefault="0068677B" w:rsidP="0068677B"/>
    <w:p w14:paraId="4BB53D2C" w14:textId="4B4F7434" w:rsidR="0068677B" w:rsidRDefault="0068677B" w:rsidP="0068677B">
      <w:r>
        <w:t>But when just using an object as a folder, you keep the way</w:t>
      </w:r>
      <w:r w:rsidR="00281B02">
        <w:t xml:space="preserve"> </w:t>
      </w:r>
      <w:r>
        <w:t>the object looks totally variable, so you can put anything in it.</w:t>
      </w:r>
      <w:r w:rsidR="00281B02">
        <w:t xml:space="preserve"> </w:t>
      </w:r>
      <w:r>
        <w:t>You won't be running a procedure over it anyway.</w:t>
      </w:r>
    </w:p>
    <w:p w14:paraId="02F899C7" w14:textId="77777777" w:rsidR="0068677B" w:rsidRDefault="0068677B" w:rsidP="0068677B"/>
    <w:p w14:paraId="4FE71913" w14:textId="77777777" w:rsidR="0068677B" w:rsidRDefault="0068677B" w:rsidP="0068677B">
      <w:r>
        <w:t>JJ</w:t>
      </w:r>
    </w:p>
    <w:p w14:paraId="5CA2CF12" w14:textId="4FA6C74F" w:rsidR="00F17F46" w:rsidRDefault="00A720EA" w:rsidP="00F17F46">
      <w:pPr>
        <w:pStyle w:val="Heading2"/>
      </w:pPr>
      <w:r>
        <w:t>F</w:t>
      </w:r>
      <w:r w:rsidR="00F17F46">
        <w:t xml:space="preserve">rom </w:t>
      </w:r>
      <w:r>
        <w:t>O</w:t>
      </w:r>
      <w:r w:rsidR="00F17F46">
        <w:t xml:space="preserve">riginal Symbol </w:t>
      </w:r>
      <w:r>
        <w:t>D</w:t>
      </w:r>
      <w:r w:rsidR="00F17F46">
        <w:t>ocumentation</w:t>
      </w:r>
    </w:p>
    <w:p w14:paraId="6CEED63B" w14:textId="77777777" w:rsidR="00F17F46" w:rsidRDefault="00F17F46" w:rsidP="00D81784">
      <w:pPr>
        <w:pStyle w:val="Heading3"/>
      </w:pPr>
      <w:r>
        <w:t>Object Basics</w:t>
      </w:r>
    </w:p>
    <w:p w14:paraId="219D7678" w14:textId="77777777" w:rsidR="00F17F46" w:rsidRDefault="00F17F46" w:rsidP="00F17F46">
      <w:pPr>
        <w:pStyle w:val="Heading4"/>
      </w:pPr>
      <w:r>
        <w:t>Same Object, Same Type</w:t>
      </w:r>
    </w:p>
    <w:p w14:paraId="30D695C3" w14:textId="77777777" w:rsidR="00F17F46" w:rsidRDefault="00F17F46" w:rsidP="00F17F46">
      <w:pPr>
        <w:pStyle w:val="Heading5"/>
      </w:pPr>
      <w:r>
        <w:t>Same Object, Same Type</w:t>
      </w:r>
    </w:p>
    <w:p w14:paraId="333C2E36" w14:textId="77777777" w:rsidR="00F17F46" w:rsidRDefault="00F17F46" w:rsidP="00F17F46">
      <w:r>
        <w:t>If you make two symbols the same object:</w:t>
      </w:r>
    </w:p>
    <w:p w14:paraId="26C59553" w14:textId="77777777" w:rsidR="00F17F46" w:rsidRDefault="00F17F46" w:rsidP="00F17F46">
      <w:pPr>
        <w:pStyle w:val="Spacing"/>
      </w:pPr>
    </w:p>
    <w:p w14:paraId="04FE647A" w14:textId="77777777" w:rsidR="00F17F46" w:rsidRDefault="00742CAD" w:rsidP="00F17F46">
      <w:pPr>
        <w:pStyle w:val="Picture"/>
      </w:pPr>
      <w:r>
        <w:rPr>
          <w:noProof/>
        </w:rPr>
        <w:drawing>
          <wp:inline distT="0" distB="0" distL="0" distR="0" wp14:anchorId="7D721618" wp14:editId="1CC68324">
            <wp:extent cx="1118235" cy="469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18235" cy="469900"/>
                    </a:xfrm>
                    <a:prstGeom prst="rect">
                      <a:avLst/>
                    </a:prstGeom>
                    <a:noFill/>
                    <a:ln>
                      <a:noFill/>
                    </a:ln>
                  </pic:spPr>
                </pic:pic>
              </a:graphicData>
            </a:graphic>
          </wp:inline>
        </w:drawing>
      </w:r>
    </w:p>
    <w:p w14:paraId="2E614F33" w14:textId="77777777" w:rsidR="00F17F46" w:rsidRDefault="00F17F46" w:rsidP="00F17F46">
      <w:pPr>
        <w:pStyle w:val="Spacing"/>
      </w:pPr>
    </w:p>
    <w:p w14:paraId="662817D0" w14:textId="77777777" w:rsidR="00F17F46" w:rsidRDefault="00F17F46" w:rsidP="00F17F46">
      <w:r>
        <w:t>They automatically are the same type, sort of like this:</w:t>
      </w:r>
    </w:p>
    <w:p w14:paraId="2B2680EC" w14:textId="77777777" w:rsidR="00F17F46" w:rsidRDefault="00F17F46" w:rsidP="00F17F46">
      <w:pPr>
        <w:pStyle w:val="Spacing"/>
      </w:pPr>
    </w:p>
    <w:p w14:paraId="7F2CA8F5" w14:textId="77777777" w:rsidR="00F17F46" w:rsidRDefault="00742CAD" w:rsidP="00F17F46">
      <w:pPr>
        <w:pStyle w:val="Picture"/>
      </w:pPr>
      <w:r>
        <w:rPr>
          <w:noProof/>
        </w:rPr>
        <w:drawing>
          <wp:inline distT="0" distB="0" distL="0" distR="0" wp14:anchorId="06A1CFA1" wp14:editId="08A6F4E9">
            <wp:extent cx="1118235" cy="469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18235" cy="469900"/>
                    </a:xfrm>
                    <a:prstGeom prst="rect">
                      <a:avLst/>
                    </a:prstGeom>
                    <a:noFill/>
                    <a:ln>
                      <a:noFill/>
                    </a:ln>
                  </pic:spPr>
                </pic:pic>
              </a:graphicData>
            </a:graphic>
          </wp:inline>
        </w:drawing>
      </w:r>
    </w:p>
    <w:p w14:paraId="6F5ACD4A" w14:textId="77777777" w:rsidR="00F17F46" w:rsidRDefault="00F17F46" w:rsidP="00F17F46">
      <w:pPr>
        <w:pStyle w:val="Heading5"/>
      </w:pPr>
      <w:r>
        <w:t>Same Type, Same Interfaces</w:t>
      </w:r>
    </w:p>
    <w:p w14:paraId="09828DB1" w14:textId="77777777" w:rsidR="00F17F46" w:rsidRDefault="00F17F46" w:rsidP="00F17F46">
      <w:r>
        <w:t>When you make two symbols the same type:</w:t>
      </w:r>
    </w:p>
    <w:p w14:paraId="708271E0" w14:textId="77777777" w:rsidR="00F17F46" w:rsidRDefault="00F17F46" w:rsidP="00F17F46">
      <w:pPr>
        <w:pStyle w:val="Spacing"/>
      </w:pPr>
    </w:p>
    <w:p w14:paraId="57578F84" w14:textId="77777777" w:rsidR="00F17F46" w:rsidRDefault="00742CAD" w:rsidP="00F17F46">
      <w:pPr>
        <w:pStyle w:val="Picture"/>
      </w:pPr>
      <w:r>
        <w:rPr>
          <w:noProof/>
        </w:rPr>
        <w:drawing>
          <wp:inline distT="0" distB="0" distL="0" distR="0" wp14:anchorId="080E4293" wp14:editId="261CB029">
            <wp:extent cx="1118235" cy="469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8235" cy="469900"/>
                    </a:xfrm>
                    <a:prstGeom prst="rect">
                      <a:avLst/>
                    </a:prstGeom>
                    <a:noFill/>
                    <a:ln>
                      <a:noFill/>
                    </a:ln>
                  </pic:spPr>
                </pic:pic>
              </a:graphicData>
            </a:graphic>
          </wp:inline>
        </w:drawing>
      </w:r>
    </w:p>
    <w:p w14:paraId="55299F95" w14:textId="77777777" w:rsidR="00F17F46" w:rsidRDefault="00F17F46" w:rsidP="00F17F46">
      <w:pPr>
        <w:pStyle w:val="Spacing"/>
      </w:pPr>
    </w:p>
    <w:p w14:paraId="38DBEECC" w14:textId="77777777" w:rsidR="00F17F46" w:rsidRDefault="00F17F46" w:rsidP="00F17F46">
      <w:r>
        <w:t>They (by default) automatically get the same interfaces, sort of like this:</w:t>
      </w:r>
    </w:p>
    <w:p w14:paraId="6864CF84" w14:textId="77777777" w:rsidR="00F17F46" w:rsidRDefault="00F17F46" w:rsidP="00F17F46">
      <w:pPr>
        <w:pStyle w:val="Spacing"/>
      </w:pPr>
    </w:p>
    <w:p w14:paraId="7E79D8C3" w14:textId="77777777" w:rsidR="00F17F46" w:rsidRDefault="00742CAD" w:rsidP="00F17F46">
      <w:pPr>
        <w:pStyle w:val="Picture"/>
      </w:pPr>
      <w:r>
        <w:rPr>
          <w:noProof/>
        </w:rPr>
        <w:drawing>
          <wp:inline distT="0" distB="0" distL="0" distR="0" wp14:anchorId="359ED58F" wp14:editId="29739F6D">
            <wp:extent cx="1118235" cy="469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18235" cy="469900"/>
                    </a:xfrm>
                    <a:prstGeom prst="rect">
                      <a:avLst/>
                    </a:prstGeom>
                    <a:noFill/>
                    <a:ln>
                      <a:noFill/>
                    </a:ln>
                  </pic:spPr>
                </pic:pic>
              </a:graphicData>
            </a:graphic>
          </wp:inline>
        </w:drawing>
      </w:r>
    </w:p>
    <w:p w14:paraId="237D9A91" w14:textId="77777777" w:rsidR="00F17F46" w:rsidRDefault="00F17F46" w:rsidP="00F17F46">
      <w:pPr>
        <w:pStyle w:val="Heading5"/>
      </w:pPr>
      <w:r>
        <w:t>Same Object, Same Type, Same Interfaces</w:t>
      </w:r>
    </w:p>
    <w:p w14:paraId="249F6B8B" w14:textId="77777777" w:rsidR="00F17F46" w:rsidRDefault="00F17F46" w:rsidP="00F17F46">
      <w:r>
        <w:t>If you make two symbols the same object:</w:t>
      </w:r>
    </w:p>
    <w:p w14:paraId="12ED762F" w14:textId="77777777" w:rsidR="00F17F46" w:rsidRDefault="00F17F46" w:rsidP="00F17F46">
      <w:pPr>
        <w:pStyle w:val="Spacing"/>
      </w:pPr>
    </w:p>
    <w:p w14:paraId="3ADBB5E0" w14:textId="77777777" w:rsidR="00F17F46" w:rsidRDefault="00742CAD" w:rsidP="00F17F46">
      <w:pPr>
        <w:pStyle w:val="Picture"/>
      </w:pPr>
      <w:r>
        <w:rPr>
          <w:noProof/>
        </w:rPr>
        <w:drawing>
          <wp:inline distT="0" distB="0" distL="0" distR="0" wp14:anchorId="53B7CF38" wp14:editId="4D958124">
            <wp:extent cx="1118235" cy="469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18235" cy="469900"/>
                    </a:xfrm>
                    <a:prstGeom prst="rect">
                      <a:avLst/>
                    </a:prstGeom>
                    <a:noFill/>
                    <a:ln>
                      <a:noFill/>
                    </a:ln>
                  </pic:spPr>
                </pic:pic>
              </a:graphicData>
            </a:graphic>
          </wp:inline>
        </w:drawing>
      </w:r>
    </w:p>
    <w:p w14:paraId="19DD332F" w14:textId="77777777" w:rsidR="00F17F46" w:rsidRDefault="00F17F46" w:rsidP="00F17F46">
      <w:pPr>
        <w:pStyle w:val="Spacing"/>
      </w:pPr>
    </w:p>
    <w:p w14:paraId="56015FA0" w14:textId="77777777" w:rsidR="00F17F46" w:rsidRDefault="00F17F46" w:rsidP="00F17F46">
      <w:r>
        <w:t xml:space="preserve">They </w:t>
      </w:r>
      <w:proofErr w:type="spellStart"/>
      <w:r>
        <w:t>automaticaly</w:t>
      </w:r>
      <w:proofErr w:type="spellEnd"/>
      <w:r>
        <w:t xml:space="preserve"> have the same type with (by default) the same interfaces, sort of like this:</w:t>
      </w:r>
    </w:p>
    <w:p w14:paraId="0DBE56E4" w14:textId="77777777" w:rsidR="00F17F46" w:rsidRDefault="00F17F46" w:rsidP="00F17F46">
      <w:pPr>
        <w:pStyle w:val="Spacing"/>
      </w:pPr>
    </w:p>
    <w:p w14:paraId="5A183388" w14:textId="77777777" w:rsidR="00F17F46" w:rsidRDefault="00742CAD" w:rsidP="00F17F46">
      <w:pPr>
        <w:pStyle w:val="Picture"/>
      </w:pPr>
      <w:r>
        <w:rPr>
          <w:noProof/>
        </w:rPr>
        <w:drawing>
          <wp:inline distT="0" distB="0" distL="0" distR="0" wp14:anchorId="7B882E32" wp14:editId="3261387D">
            <wp:extent cx="1118235" cy="469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18235" cy="469900"/>
                    </a:xfrm>
                    <a:prstGeom prst="rect">
                      <a:avLst/>
                    </a:prstGeom>
                    <a:noFill/>
                    <a:ln>
                      <a:noFill/>
                    </a:ln>
                  </pic:spPr>
                </pic:pic>
              </a:graphicData>
            </a:graphic>
          </wp:inline>
        </w:drawing>
      </w:r>
    </w:p>
    <w:p w14:paraId="6D7DC5EA" w14:textId="77777777" w:rsidR="00F17F46" w:rsidRDefault="00F17F46" w:rsidP="00F17F46">
      <w:pPr>
        <w:pStyle w:val="Heading5"/>
      </w:pPr>
      <w:r>
        <w:t>Not Shorthand</w:t>
      </w:r>
    </w:p>
    <w:p w14:paraId="0D1E963A" w14:textId="77777777" w:rsidR="00F17F46" w:rsidRDefault="00F17F46" w:rsidP="00F17F46">
      <w:r>
        <w:t xml:space="preserve">However, you can’t call it </w:t>
      </w:r>
      <w:r>
        <w:rPr>
          <w:i/>
          <w:iCs/>
        </w:rPr>
        <w:t>shorthand</w:t>
      </w:r>
      <w:r>
        <w:t>. The following two are not precisely the same thing:</w:t>
      </w:r>
    </w:p>
    <w:p w14:paraId="6975D80E" w14:textId="77777777" w:rsidR="00F17F46" w:rsidRDefault="00F17F46" w:rsidP="00F17F46">
      <w:pPr>
        <w:pStyle w:val="Spacing"/>
      </w:pPr>
    </w:p>
    <w:p w14:paraId="68EE78A2" w14:textId="77777777" w:rsidR="00F17F46" w:rsidRDefault="00742CAD" w:rsidP="00F17F46">
      <w:pPr>
        <w:pStyle w:val="Picture"/>
      </w:pPr>
      <w:r>
        <w:rPr>
          <w:noProof/>
        </w:rPr>
        <w:drawing>
          <wp:inline distT="0" distB="0" distL="0" distR="0" wp14:anchorId="56C0E4DB" wp14:editId="41189068">
            <wp:extent cx="1118235" cy="469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18235" cy="469900"/>
                    </a:xfrm>
                    <a:prstGeom prst="rect">
                      <a:avLst/>
                    </a:prstGeom>
                    <a:noFill/>
                    <a:ln>
                      <a:noFill/>
                    </a:ln>
                  </pic:spPr>
                </pic:pic>
              </a:graphicData>
            </a:graphic>
          </wp:inline>
        </w:drawing>
      </w:r>
    </w:p>
    <w:p w14:paraId="1F96E01B" w14:textId="77777777" w:rsidR="00F17F46" w:rsidRDefault="00742CAD" w:rsidP="00F17F46">
      <w:pPr>
        <w:pStyle w:val="Picture"/>
      </w:pPr>
      <w:r>
        <w:rPr>
          <w:noProof/>
        </w:rPr>
        <w:drawing>
          <wp:inline distT="0" distB="0" distL="0" distR="0" wp14:anchorId="6668C05E" wp14:editId="5BA8C724">
            <wp:extent cx="1118235" cy="469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18235" cy="469900"/>
                    </a:xfrm>
                    <a:prstGeom prst="rect">
                      <a:avLst/>
                    </a:prstGeom>
                    <a:noFill/>
                    <a:ln>
                      <a:noFill/>
                    </a:ln>
                  </pic:spPr>
                </pic:pic>
              </a:graphicData>
            </a:graphic>
          </wp:inline>
        </w:drawing>
      </w:r>
    </w:p>
    <w:p w14:paraId="7A202BF2" w14:textId="77777777" w:rsidR="00F17F46" w:rsidRDefault="00F17F46" w:rsidP="00F17F46">
      <w:pPr>
        <w:pStyle w:val="Spacing"/>
      </w:pPr>
    </w:p>
    <w:p w14:paraId="3F42CF56" w14:textId="77777777" w:rsidR="00F17F46" w:rsidRDefault="00F17F46" w:rsidP="00F17F46">
      <w:r>
        <w:t xml:space="preserve">The lack or presence of a type line </w:t>
      </w:r>
      <w:r>
        <w:rPr>
          <w:i/>
          <w:iCs/>
        </w:rPr>
        <w:t>does</w:t>
      </w:r>
      <w:r>
        <w:t xml:space="preserve"> make a difference, as will be explained in a later chapter.</w:t>
      </w:r>
    </w:p>
    <w:p w14:paraId="0118E9CB" w14:textId="77777777" w:rsidR="00A81D16" w:rsidRDefault="00A81D16" w:rsidP="00A81D16">
      <w:pPr>
        <w:pStyle w:val="Heading4"/>
      </w:pPr>
      <w:r>
        <w:t>Same Procedure, Same Interface</w:t>
      </w:r>
    </w:p>
    <w:p w14:paraId="33CDB22A" w14:textId="77777777" w:rsidR="00A81D16" w:rsidRDefault="00A81D16" w:rsidP="00A81D16">
      <w:r>
        <w:t>When you make two symbols the same procedure:</w:t>
      </w:r>
    </w:p>
    <w:p w14:paraId="7538CF8B" w14:textId="77777777" w:rsidR="00A81D16" w:rsidRDefault="00A81D16" w:rsidP="00A81D16">
      <w:pPr>
        <w:pStyle w:val="Spacing"/>
      </w:pPr>
    </w:p>
    <w:p w14:paraId="1F7F0E7B" w14:textId="77777777" w:rsidR="00A81D16" w:rsidRDefault="00742CAD" w:rsidP="00A81D16">
      <w:pPr>
        <w:pStyle w:val="Picture"/>
      </w:pPr>
      <w:r>
        <w:rPr>
          <w:noProof/>
        </w:rPr>
        <w:drawing>
          <wp:inline distT="0" distB="0" distL="0" distR="0" wp14:anchorId="74EC869E" wp14:editId="30F553BC">
            <wp:extent cx="1390015" cy="4927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lum bright="-30000"/>
                      <a:extLst>
                        <a:ext uri="{28A0092B-C50C-407E-A947-70E740481C1C}">
                          <a14:useLocalDpi xmlns:a14="http://schemas.microsoft.com/office/drawing/2010/main" val="0"/>
                        </a:ext>
                      </a:extLst>
                    </a:blip>
                    <a:srcRect/>
                    <a:stretch>
                      <a:fillRect/>
                    </a:stretch>
                  </pic:blipFill>
                  <pic:spPr bwMode="auto">
                    <a:xfrm>
                      <a:off x="0" y="0"/>
                      <a:ext cx="1390015" cy="492760"/>
                    </a:xfrm>
                    <a:prstGeom prst="rect">
                      <a:avLst/>
                    </a:prstGeom>
                    <a:noFill/>
                    <a:ln>
                      <a:noFill/>
                    </a:ln>
                  </pic:spPr>
                </pic:pic>
              </a:graphicData>
            </a:graphic>
          </wp:inline>
        </w:drawing>
      </w:r>
    </w:p>
    <w:p w14:paraId="685B5408" w14:textId="77777777" w:rsidR="00A81D16" w:rsidRDefault="00A81D16" w:rsidP="00A81D16">
      <w:pPr>
        <w:pStyle w:val="Spacing"/>
      </w:pPr>
    </w:p>
    <w:p w14:paraId="12B39E76" w14:textId="77777777" w:rsidR="00A81D16" w:rsidRDefault="00A81D16" w:rsidP="00A81D16">
      <w:r>
        <w:t>They also get the same interface, sort of like this:</w:t>
      </w:r>
    </w:p>
    <w:p w14:paraId="0FD2C965" w14:textId="77777777" w:rsidR="00A81D16" w:rsidRDefault="00A81D16" w:rsidP="00A81D16">
      <w:pPr>
        <w:pStyle w:val="Spacing"/>
      </w:pPr>
    </w:p>
    <w:p w14:paraId="2484E7D5" w14:textId="77777777" w:rsidR="00A81D16" w:rsidRDefault="00742CAD" w:rsidP="00A81D16">
      <w:pPr>
        <w:pStyle w:val="Picture"/>
      </w:pPr>
      <w:r>
        <w:rPr>
          <w:noProof/>
        </w:rPr>
        <w:drawing>
          <wp:inline distT="0" distB="0" distL="0" distR="0" wp14:anchorId="4E9A2258" wp14:editId="0A247C03">
            <wp:extent cx="1480820" cy="4984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lum bright="-30000"/>
                      <a:extLst>
                        <a:ext uri="{28A0092B-C50C-407E-A947-70E740481C1C}">
                          <a14:useLocalDpi xmlns:a14="http://schemas.microsoft.com/office/drawing/2010/main" val="0"/>
                        </a:ext>
                      </a:extLst>
                    </a:blip>
                    <a:srcRect/>
                    <a:stretch>
                      <a:fillRect/>
                    </a:stretch>
                  </pic:blipFill>
                  <pic:spPr bwMode="auto">
                    <a:xfrm>
                      <a:off x="0" y="0"/>
                      <a:ext cx="1480820" cy="498475"/>
                    </a:xfrm>
                    <a:prstGeom prst="rect">
                      <a:avLst/>
                    </a:prstGeom>
                    <a:noFill/>
                    <a:ln>
                      <a:noFill/>
                    </a:ln>
                  </pic:spPr>
                </pic:pic>
              </a:graphicData>
            </a:graphic>
          </wp:inline>
        </w:drawing>
      </w:r>
    </w:p>
    <w:p w14:paraId="19BE9C71" w14:textId="77777777" w:rsidR="00A81D16" w:rsidRDefault="00A81D16" w:rsidP="00A81D16">
      <w:pPr>
        <w:pStyle w:val="Spacing"/>
      </w:pPr>
    </w:p>
    <w:p w14:paraId="40844828" w14:textId="77777777" w:rsidR="00A81D16" w:rsidRDefault="00A81D16" w:rsidP="00A81D16">
      <w:r>
        <w:t xml:space="preserve">However, the lack or presence of an interface line </w:t>
      </w:r>
      <w:r>
        <w:rPr>
          <w:i/>
          <w:iCs/>
        </w:rPr>
        <w:t>does</w:t>
      </w:r>
      <w:r>
        <w:t xml:space="preserve"> make a difference, as will be explained later.</w:t>
      </w:r>
    </w:p>
    <w:p w14:paraId="2DD10DB5" w14:textId="77777777" w:rsidR="00D81784" w:rsidRDefault="00F17F46" w:rsidP="00D81784">
      <w:pPr>
        <w:pStyle w:val="Heading3"/>
      </w:pPr>
      <w:r>
        <w:t>Genericity</w:t>
      </w:r>
    </w:p>
    <w:p w14:paraId="4807B72A" w14:textId="77777777" w:rsidR="00D81784" w:rsidRDefault="00D81784" w:rsidP="00D81784">
      <w:r>
        <w:t>Genericity is about the how loose or rigid a system aspect is.</w:t>
      </w:r>
    </w:p>
    <w:p w14:paraId="6B0A9B00" w14:textId="77777777" w:rsidR="00D81784" w:rsidRDefault="00D81784" w:rsidP="00D81784">
      <w:pPr>
        <w:pStyle w:val="AlineaSeparator"/>
      </w:pPr>
    </w:p>
    <w:p w14:paraId="10E9398D" w14:textId="77777777" w:rsidR="00D81784" w:rsidRDefault="00D81784" w:rsidP="00D81784">
      <w:r>
        <w:t xml:space="preserve">For instance, if a circle has no type line, the object can be of any type. The type is </w:t>
      </w:r>
      <w:r>
        <w:rPr>
          <w:i/>
          <w:iCs/>
        </w:rPr>
        <w:t xml:space="preserve">generic </w:t>
      </w:r>
      <w:r>
        <w:t xml:space="preserve">in this case. If the type line is set, though, the object can only be of a single type. The type is </w:t>
      </w:r>
      <w:r>
        <w:rPr>
          <w:i/>
          <w:iCs/>
        </w:rPr>
        <w:t xml:space="preserve">explicit </w:t>
      </w:r>
      <w:r>
        <w:t>in that case.</w:t>
      </w:r>
    </w:p>
    <w:p w14:paraId="5E519516" w14:textId="77777777" w:rsidR="00D81784" w:rsidRDefault="00D81784" w:rsidP="00D81784">
      <w:pPr>
        <w:pStyle w:val="AlineaSeparator"/>
      </w:pPr>
    </w:p>
    <w:p w14:paraId="7AD1560A" w14:textId="77777777" w:rsidR="00D81784" w:rsidRDefault="00D81784" w:rsidP="00D81784">
      <w:r>
        <w:t>There are more such phenomena. This section will cover all of them.</w:t>
      </w:r>
    </w:p>
    <w:p w14:paraId="4BDEB0CC" w14:textId="77777777" w:rsidR="00D81784" w:rsidRDefault="00D81784" w:rsidP="00D81784">
      <w:pPr>
        <w:pStyle w:val="Heading4"/>
      </w:pPr>
      <w:r>
        <w:t>Object Symbol Genericity</w:t>
      </w:r>
    </w:p>
    <w:p w14:paraId="393162FE" w14:textId="77777777" w:rsidR="00D81784" w:rsidRDefault="00D81784" w:rsidP="00D81784">
      <w:r>
        <w:t>This section covers the all forms of genericity for object symbols.</w:t>
      </w:r>
    </w:p>
    <w:p w14:paraId="36AF7ECB" w14:textId="77777777" w:rsidR="00D81784" w:rsidRDefault="00D81784" w:rsidP="00D81784">
      <w:pPr>
        <w:pStyle w:val="Heading5"/>
      </w:pPr>
      <w:r>
        <w:t>Original and Delegated Object</w:t>
      </w:r>
    </w:p>
    <w:p w14:paraId="05A00765" w14:textId="77777777" w:rsidR="00D81784" w:rsidRDefault="00D81784" w:rsidP="00D81784">
      <w:r>
        <w:t>The first concept I will explain is quite simple.</w:t>
      </w:r>
    </w:p>
    <w:p w14:paraId="67485267" w14:textId="77777777" w:rsidR="00D81784" w:rsidRDefault="00D81784" w:rsidP="00D81784">
      <w:pPr>
        <w:pStyle w:val="AlineaSeparator"/>
      </w:pPr>
    </w:p>
    <w:p w14:paraId="5C8E39C5" w14:textId="77777777" w:rsidR="00D81784" w:rsidRDefault="00742CAD" w:rsidP="00D81784">
      <w:pPr>
        <w:pStyle w:val="Picture"/>
      </w:pPr>
      <w:r>
        <w:rPr>
          <w:noProof/>
        </w:rPr>
        <w:drawing>
          <wp:inline distT="0" distB="0" distL="0" distR="0" wp14:anchorId="34B6441A" wp14:editId="4F5F5816">
            <wp:extent cx="492760" cy="12147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lum bright="-18000"/>
                      <a:extLst>
                        <a:ext uri="{28A0092B-C50C-407E-A947-70E740481C1C}">
                          <a14:useLocalDpi xmlns:a14="http://schemas.microsoft.com/office/drawing/2010/main" val="0"/>
                        </a:ext>
                      </a:extLst>
                    </a:blip>
                    <a:srcRect/>
                    <a:stretch>
                      <a:fillRect/>
                    </a:stretch>
                  </pic:blipFill>
                  <pic:spPr bwMode="auto">
                    <a:xfrm>
                      <a:off x="0" y="0"/>
                      <a:ext cx="492760" cy="1214755"/>
                    </a:xfrm>
                    <a:prstGeom prst="rect">
                      <a:avLst/>
                    </a:prstGeom>
                    <a:noFill/>
                    <a:ln>
                      <a:noFill/>
                    </a:ln>
                  </pic:spPr>
                </pic:pic>
              </a:graphicData>
            </a:graphic>
          </wp:inline>
        </w:drawing>
      </w:r>
    </w:p>
    <w:p w14:paraId="574B1A2C" w14:textId="77777777" w:rsidR="00D81784" w:rsidRDefault="00D81784" w:rsidP="00D81784">
      <w:pPr>
        <w:pStyle w:val="Spacing"/>
      </w:pPr>
    </w:p>
    <w:p w14:paraId="7738017E" w14:textId="77777777" w:rsidR="00D81784" w:rsidRDefault="00D81784" w:rsidP="00D81784">
      <w:r>
        <w:t xml:space="preserve">If a symbol has an object line then it adopts the object of the line target. </w:t>
      </w:r>
      <w:r>
        <w:rPr>
          <w:b/>
          <w:sz w:val="22"/>
        </w:rPr>
        <w:t>A</w:t>
      </w:r>
      <w:r>
        <w:t xml:space="preserve"> delegates to </w:t>
      </w:r>
      <w:r>
        <w:rPr>
          <w:b/>
          <w:sz w:val="22"/>
        </w:rPr>
        <w:t>B</w:t>
      </w:r>
      <w:r>
        <w:t xml:space="preserve">. You can also say that </w:t>
      </w:r>
      <w:r>
        <w:rPr>
          <w:b/>
          <w:sz w:val="22"/>
        </w:rPr>
        <w:t>A</w:t>
      </w:r>
      <w:r>
        <w:t xml:space="preserve">’s object aspect is </w:t>
      </w:r>
      <w:r>
        <w:rPr>
          <w:i/>
          <w:iCs/>
        </w:rPr>
        <w:t>delegated</w:t>
      </w:r>
      <w:r>
        <w:t xml:space="preserve"> or that </w:t>
      </w:r>
      <w:r>
        <w:rPr>
          <w:b/>
          <w:sz w:val="22"/>
        </w:rPr>
        <w:t>A</w:t>
      </w:r>
      <w:r>
        <w:t xml:space="preserve"> has a </w:t>
      </w:r>
      <w:r>
        <w:rPr>
          <w:i/>
          <w:iCs/>
        </w:rPr>
        <w:t>delegated object</w:t>
      </w:r>
      <w:r>
        <w:t>.</w:t>
      </w:r>
    </w:p>
    <w:p w14:paraId="3A9E341D" w14:textId="77777777" w:rsidR="00D81784" w:rsidRDefault="00D81784" w:rsidP="00D81784">
      <w:pPr>
        <w:pStyle w:val="Spacing"/>
      </w:pPr>
    </w:p>
    <w:p w14:paraId="62420164" w14:textId="77777777" w:rsidR="00D81784" w:rsidRDefault="00742CAD" w:rsidP="00D81784">
      <w:pPr>
        <w:pStyle w:val="Picture"/>
      </w:pPr>
      <w:r>
        <w:rPr>
          <w:noProof/>
        </w:rPr>
        <w:drawing>
          <wp:inline distT="0" distB="0" distL="0" distR="0" wp14:anchorId="17C31824" wp14:editId="3281CFE1">
            <wp:extent cx="339725" cy="2946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lum bright="-18000"/>
                      <a:extLst>
                        <a:ext uri="{28A0092B-C50C-407E-A947-70E740481C1C}">
                          <a14:useLocalDpi xmlns:a14="http://schemas.microsoft.com/office/drawing/2010/main" val="0"/>
                        </a:ext>
                      </a:extLst>
                    </a:blip>
                    <a:srcRect/>
                    <a:stretch>
                      <a:fillRect/>
                    </a:stretch>
                  </pic:blipFill>
                  <pic:spPr bwMode="auto">
                    <a:xfrm>
                      <a:off x="0" y="0"/>
                      <a:ext cx="339725" cy="294640"/>
                    </a:xfrm>
                    <a:prstGeom prst="rect">
                      <a:avLst/>
                    </a:prstGeom>
                    <a:noFill/>
                    <a:ln>
                      <a:noFill/>
                    </a:ln>
                  </pic:spPr>
                </pic:pic>
              </a:graphicData>
            </a:graphic>
          </wp:inline>
        </w:drawing>
      </w:r>
    </w:p>
    <w:p w14:paraId="193C56C3" w14:textId="77777777" w:rsidR="00D81784" w:rsidRDefault="00D81784" w:rsidP="00D81784">
      <w:pPr>
        <w:pStyle w:val="Spacing"/>
      </w:pPr>
    </w:p>
    <w:p w14:paraId="3AD92CDD" w14:textId="77777777" w:rsidR="00D81784" w:rsidRDefault="00D81784" w:rsidP="00D81784">
      <w:r>
        <w:t xml:space="preserve">If a symbol doesn’t have an object line, though, it represents its own object. The symbol is an </w:t>
      </w:r>
      <w:r>
        <w:rPr>
          <w:i/>
          <w:iCs/>
        </w:rPr>
        <w:t>original object</w:t>
      </w:r>
      <w:r>
        <w:t>.</w:t>
      </w:r>
    </w:p>
    <w:p w14:paraId="389AF2B4" w14:textId="77777777" w:rsidR="00D81784" w:rsidRDefault="00D81784" w:rsidP="00D81784">
      <w:pPr>
        <w:pStyle w:val="AlineaSeparator"/>
      </w:pPr>
    </w:p>
    <w:p w14:paraId="2B5DA3C1" w14:textId="317E6F40" w:rsidR="00D81784" w:rsidRDefault="00D81784" w:rsidP="00D81784">
      <w:r>
        <w:t>Syno</w:t>
      </w:r>
      <w:r w:rsidR="00A37326">
        <w:t>n</w:t>
      </w:r>
      <w:r>
        <w:t xml:space="preserve">yms for the terms </w:t>
      </w:r>
      <w:r>
        <w:rPr>
          <w:i/>
          <w:iCs/>
        </w:rPr>
        <w:t xml:space="preserve">delegated </w:t>
      </w:r>
      <w:r>
        <w:t xml:space="preserve">and </w:t>
      </w:r>
      <w:r>
        <w:rPr>
          <w:i/>
          <w:iCs/>
        </w:rPr>
        <w:t xml:space="preserve">original </w:t>
      </w:r>
      <w:r>
        <w:t xml:space="preserve">are allowed. </w:t>
      </w:r>
      <w:r>
        <w:rPr>
          <w:i/>
          <w:iCs/>
        </w:rPr>
        <w:t>Delegated</w:t>
      </w:r>
      <w:r>
        <w:t xml:space="preserve"> has synonyms such as </w:t>
      </w:r>
      <w:r>
        <w:rPr>
          <w:i/>
          <w:iCs/>
        </w:rPr>
        <w:t>diverted</w:t>
      </w:r>
      <w:r>
        <w:t xml:space="preserve">, </w:t>
      </w:r>
      <w:r>
        <w:rPr>
          <w:i/>
          <w:iCs/>
        </w:rPr>
        <w:t>redirected</w:t>
      </w:r>
      <w:r>
        <w:t xml:space="preserve">, etcetera. All are valid. Synonyms for </w:t>
      </w:r>
      <w:r>
        <w:rPr>
          <w:i/>
          <w:iCs/>
        </w:rPr>
        <w:t>original object</w:t>
      </w:r>
      <w:r>
        <w:t xml:space="preserve">, can be expressions such as ‘the symbol </w:t>
      </w:r>
      <w:r>
        <w:rPr>
          <w:i/>
          <w:iCs/>
        </w:rPr>
        <w:t>is its own object</w:t>
      </w:r>
      <w:r>
        <w:t>’.</w:t>
      </w:r>
    </w:p>
    <w:p w14:paraId="425FFE14" w14:textId="77777777" w:rsidR="00D81784" w:rsidRDefault="00D81784" w:rsidP="00D81784">
      <w:pPr>
        <w:pStyle w:val="AlineaSeparator"/>
      </w:pPr>
    </w:p>
    <w:tbl>
      <w:tblPr>
        <w:tblW w:w="0" w:type="auto"/>
        <w:tblInd w:w="1375" w:type="dxa"/>
        <w:tblCellMar>
          <w:top w:w="115" w:type="dxa"/>
          <w:left w:w="115" w:type="dxa"/>
          <w:bottom w:w="115" w:type="dxa"/>
          <w:right w:w="115" w:type="dxa"/>
        </w:tblCellMar>
        <w:tblLook w:val="0000" w:firstRow="0" w:lastRow="0" w:firstColumn="0" w:lastColumn="0" w:noHBand="0" w:noVBand="0"/>
      </w:tblPr>
      <w:tblGrid>
        <w:gridCol w:w="2160"/>
        <w:gridCol w:w="3998"/>
      </w:tblGrid>
      <w:tr w:rsidR="00D81784" w14:paraId="4B649C6F" w14:textId="77777777">
        <w:tc>
          <w:tcPr>
            <w:tcW w:w="2160" w:type="dxa"/>
          </w:tcPr>
          <w:p w14:paraId="77A30C5F" w14:textId="77777777" w:rsidR="00D81784" w:rsidRDefault="00D81784" w:rsidP="00D81784">
            <w:pPr>
              <w:jc w:val="right"/>
            </w:pPr>
            <w:r>
              <w:t>Original object</w:t>
            </w:r>
          </w:p>
        </w:tc>
        <w:tc>
          <w:tcPr>
            <w:tcW w:w="3998" w:type="dxa"/>
          </w:tcPr>
          <w:p w14:paraId="451E80D0" w14:textId="77777777" w:rsidR="00D81784" w:rsidRDefault="00D81784" w:rsidP="00D81784">
            <w:r>
              <w:t>Object determined by no line</w:t>
            </w:r>
          </w:p>
          <w:p w14:paraId="3E407F68" w14:textId="77777777" w:rsidR="00D81784" w:rsidRDefault="00D81784" w:rsidP="00D81784">
            <w:r>
              <w:rPr>
                <w:sz w:val="22"/>
              </w:rPr>
              <w:t>(no object line)</w:t>
            </w:r>
          </w:p>
        </w:tc>
      </w:tr>
      <w:tr w:rsidR="00D81784" w14:paraId="141C30D9" w14:textId="77777777">
        <w:tc>
          <w:tcPr>
            <w:tcW w:w="2160" w:type="dxa"/>
          </w:tcPr>
          <w:p w14:paraId="6DD23E7D" w14:textId="77777777" w:rsidR="00D81784" w:rsidRDefault="00D81784" w:rsidP="00D81784">
            <w:pPr>
              <w:jc w:val="right"/>
            </w:pPr>
            <w:r>
              <w:t>Delegated object</w:t>
            </w:r>
          </w:p>
        </w:tc>
        <w:tc>
          <w:tcPr>
            <w:tcW w:w="3998" w:type="dxa"/>
          </w:tcPr>
          <w:p w14:paraId="35B43E64" w14:textId="77777777" w:rsidR="00D81784" w:rsidRDefault="00D81784" w:rsidP="00D81784">
            <w:r>
              <w:t>Object determined by a line</w:t>
            </w:r>
          </w:p>
          <w:p w14:paraId="5ECA5B44" w14:textId="77777777" w:rsidR="00D81784" w:rsidRDefault="00D81784" w:rsidP="00D81784">
            <w:r>
              <w:rPr>
                <w:sz w:val="22"/>
              </w:rPr>
              <w:t>(object line)</w:t>
            </w:r>
          </w:p>
        </w:tc>
      </w:tr>
    </w:tbl>
    <w:p w14:paraId="188AB2F3" w14:textId="77777777" w:rsidR="00D81784" w:rsidRDefault="00D81784" w:rsidP="00D81784">
      <w:pPr>
        <w:pStyle w:val="AlineaSeparator"/>
      </w:pPr>
    </w:p>
    <w:p w14:paraId="1BFFDE02" w14:textId="77777777" w:rsidR="00D81784" w:rsidRDefault="00D81784" w:rsidP="00D81784">
      <w:r>
        <w:t xml:space="preserve">The redirection of the object aspect is the main type of redirection. Therefore you can also speak of </w:t>
      </w:r>
      <w:r>
        <w:rPr>
          <w:i/>
          <w:iCs/>
        </w:rPr>
        <w:t xml:space="preserve">the </w:t>
      </w:r>
      <w:r>
        <w:t>delegation.</w:t>
      </w:r>
    </w:p>
    <w:p w14:paraId="41F4C260" w14:textId="77777777" w:rsidR="00D81784" w:rsidRDefault="00D81784" w:rsidP="00D81784">
      <w:pPr>
        <w:pStyle w:val="Heading5"/>
      </w:pPr>
      <w:r>
        <w:t>Original and Delegated Type</w:t>
      </w:r>
    </w:p>
    <w:p w14:paraId="65D1B9EF" w14:textId="77777777" w:rsidR="00D81784" w:rsidRDefault="00D81784" w:rsidP="00D81784">
      <w:r>
        <w:t xml:space="preserve">It works almost the same for the type aspect. However, the type aspect can be delegated by both a type line as well as an object line. If a symbol has a type line or object line, then it is said to have a </w:t>
      </w:r>
      <w:r>
        <w:rPr>
          <w:i/>
          <w:iCs/>
        </w:rPr>
        <w:t>delegated type</w:t>
      </w:r>
      <w:r>
        <w:t>.</w:t>
      </w:r>
    </w:p>
    <w:p w14:paraId="39D6F698" w14:textId="77777777" w:rsidR="00D81784" w:rsidRDefault="00D81784" w:rsidP="00D81784">
      <w:pPr>
        <w:pStyle w:val="Spacing"/>
      </w:pPr>
    </w:p>
    <w:tbl>
      <w:tblPr>
        <w:tblW w:w="0" w:type="auto"/>
        <w:tblInd w:w="1548" w:type="dxa"/>
        <w:tblLook w:val="0000" w:firstRow="0" w:lastRow="0" w:firstColumn="0" w:lastColumn="0" w:noHBand="0" w:noVBand="0"/>
      </w:tblPr>
      <w:tblGrid>
        <w:gridCol w:w="3010"/>
        <w:gridCol w:w="2930"/>
      </w:tblGrid>
      <w:tr w:rsidR="00D81784" w14:paraId="6F51D6C1" w14:textId="77777777">
        <w:tc>
          <w:tcPr>
            <w:tcW w:w="3010" w:type="dxa"/>
          </w:tcPr>
          <w:p w14:paraId="06BEE6DC" w14:textId="77777777" w:rsidR="00D81784" w:rsidRDefault="00742CAD" w:rsidP="00D81784">
            <w:pPr>
              <w:pStyle w:val="Picture"/>
            </w:pPr>
            <w:r>
              <w:rPr>
                <w:noProof/>
              </w:rPr>
              <w:drawing>
                <wp:inline distT="0" distB="0" distL="0" distR="0" wp14:anchorId="3910CA6C" wp14:editId="54326959">
                  <wp:extent cx="328295" cy="97091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lum bright="-18000"/>
                            <a:extLst>
                              <a:ext uri="{28A0092B-C50C-407E-A947-70E740481C1C}">
                                <a14:useLocalDpi xmlns:a14="http://schemas.microsoft.com/office/drawing/2010/main" val="0"/>
                              </a:ext>
                            </a:extLst>
                          </a:blip>
                          <a:srcRect/>
                          <a:stretch>
                            <a:fillRect/>
                          </a:stretch>
                        </pic:blipFill>
                        <pic:spPr bwMode="auto">
                          <a:xfrm>
                            <a:off x="0" y="0"/>
                            <a:ext cx="328295" cy="970915"/>
                          </a:xfrm>
                          <a:prstGeom prst="rect">
                            <a:avLst/>
                          </a:prstGeom>
                          <a:noFill/>
                          <a:ln>
                            <a:noFill/>
                          </a:ln>
                        </pic:spPr>
                      </pic:pic>
                    </a:graphicData>
                  </a:graphic>
                </wp:inline>
              </w:drawing>
            </w:r>
          </w:p>
          <w:p w14:paraId="64AB3DE4" w14:textId="77777777" w:rsidR="00D81784" w:rsidRDefault="00D81784" w:rsidP="00D81784">
            <w:pPr>
              <w:pStyle w:val="Picture"/>
            </w:pPr>
            <w:r>
              <w:t>Type delegated by object line</w:t>
            </w:r>
          </w:p>
        </w:tc>
        <w:tc>
          <w:tcPr>
            <w:tcW w:w="2930" w:type="dxa"/>
          </w:tcPr>
          <w:p w14:paraId="187247F8" w14:textId="77777777" w:rsidR="00D81784" w:rsidRDefault="00742CAD" w:rsidP="00D81784">
            <w:pPr>
              <w:pStyle w:val="Picture"/>
            </w:pPr>
            <w:r>
              <w:rPr>
                <w:noProof/>
              </w:rPr>
              <w:drawing>
                <wp:inline distT="0" distB="0" distL="0" distR="0" wp14:anchorId="2D006C8D" wp14:editId="0451224F">
                  <wp:extent cx="328295" cy="9226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lum bright="-18000"/>
                            <a:extLst>
                              <a:ext uri="{28A0092B-C50C-407E-A947-70E740481C1C}">
                                <a14:useLocalDpi xmlns:a14="http://schemas.microsoft.com/office/drawing/2010/main" val="0"/>
                              </a:ext>
                            </a:extLst>
                          </a:blip>
                          <a:srcRect/>
                          <a:stretch>
                            <a:fillRect/>
                          </a:stretch>
                        </pic:blipFill>
                        <pic:spPr bwMode="auto">
                          <a:xfrm>
                            <a:off x="0" y="0"/>
                            <a:ext cx="328295" cy="922655"/>
                          </a:xfrm>
                          <a:prstGeom prst="rect">
                            <a:avLst/>
                          </a:prstGeom>
                          <a:noFill/>
                          <a:ln>
                            <a:noFill/>
                          </a:ln>
                        </pic:spPr>
                      </pic:pic>
                    </a:graphicData>
                  </a:graphic>
                </wp:inline>
              </w:drawing>
            </w:r>
          </w:p>
          <w:p w14:paraId="733FBD66" w14:textId="77777777" w:rsidR="00D81784" w:rsidRDefault="00D81784" w:rsidP="00D81784">
            <w:pPr>
              <w:pStyle w:val="Picture"/>
            </w:pPr>
            <w:r>
              <w:t>Type delegated by type line</w:t>
            </w:r>
          </w:p>
        </w:tc>
      </w:tr>
    </w:tbl>
    <w:p w14:paraId="31A8AF1D" w14:textId="77777777" w:rsidR="00D81784" w:rsidRDefault="00D81784" w:rsidP="00D81784">
      <w:pPr>
        <w:pStyle w:val="Spacing"/>
      </w:pPr>
    </w:p>
    <w:p w14:paraId="2F52AEE6" w14:textId="77777777" w:rsidR="00D81784" w:rsidRDefault="00D81784" w:rsidP="00D81784">
      <w:r>
        <w:t xml:space="preserve">If the symbol has type nor object line, it represents its own type. The symbol is said to have its </w:t>
      </w:r>
      <w:r>
        <w:rPr>
          <w:i/>
          <w:iCs/>
        </w:rPr>
        <w:t>original type</w:t>
      </w:r>
      <w:r>
        <w:t>.</w:t>
      </w:r>
    </w:p>
    <w:p w14:paraId="120C6C59" w14:textId="77777777" w:rsidR="00D81784" w:rsidRDefault="00D81784" w:rsidP="00D81784">
      <w:pPr>
        <w:pStyle w:val="Spacing"/>
      </w:pPr>
    </w:p>
    <w:p w14:paraId="01A54E0E" w14:textId="77777777" w:rsidR="00D81784" w:rsidRDefault="00742CAD" w:rsidP="00D81784">
      <w:pPr>
        <w:pStyle w:val="Picture"/>
      </w:pPr>
      <w:r>
        <w:rPr>
          <w:noProof/>
        </w:rPr>
        <w:drawing>
          <wp:inline distT="0" distB="0" distL="0" distR="0" wp14:anchorId="379DF64F" wp14:editId="41FF04B9">
            <wp:extent cx="339725" cy="2946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lum bright="-18000"/>
                      <a:extLst>
                        <a:ext uri="{28A0092B-C50C-407E-A947-70E740481C1C}">
                          <a14:useLocalDpi xmlns:a14="http://schemas.microsoft.com/office/drawing/2010/main" val="0"/>
                        </a:ext>
                      </a:extLst>
                    </a:blip>
                    <a:srcRect/>
                    <a:stretch>
                      <a:fillRect/>
                    </a:stretch>
                  </pic:blipFill>
                  <pic:spPr bwMode="auto">
                    <a:xfrm>
                      <a:off x="0" y="0"/>
                      <a:ext cx="339725" cy="294640"/>
                    </a:xfrm>
                    <a:prstGeom prst="rect">
                      <a:avLst/>
                    </a:prstGeom>
                    <a:noFill/>
                    <a:ln>
                      <a:noFill/>
                    </a:ln>
                  </pic:spPr>
                </pic:pic>
              </a:graphicData>
            </a:graphic>
          </wp:inline>
        </w:drawing>
      </w:r>
    </w:p>
    <w:p w14:paraId="3DB019A5" w14:textId="77777777" w:rsidR="00D81784" w:rsidRDefault="00D81784" w:rsidP="00D81784">
      <w:pPr>
        <w:pStyle w:val="AlineaSeparator"/>
      </w:pPr>
    </w:p>
    <w:p w14:paraId="27D4AF61" w14:textId="77777777" w:rsidR="00D81784" w:rsidRDefault="00D81784" w:rsidP="00D81784">
      <w:r>
        <w:t>The type determines the symbolic contents of a symbol. If a symbol has a delegated type, it has the same symbolic contents as its target type. If it has its own original type, then it determines the contents itself.</w:t>
      </w:r>
    </w:p>
    <w:p w14:paraId="2558D26A" w14:textId="77777777" w:rsidR="00D81784" w:rsidRDefault="00D81784" w:rsidP="00D81784">
      <w:pPr>
        <w:pStyle w:val="AlineaSeparator"/>
      </w:pPr>
    </w:p>
    <w:p w14:paraId="5B8CEC7F" w14:textId="77777777" w:rsidR="00D81784" w:rsidRDefault="00D81784" w:rsidP="00D81784">
      <w:r>
        <w:t>During execution of a system a symbol can change from having a delegated type to original type and back.</w:t>
      </w:r>
    </w:p>
    <w:p w14:paraId="4859A29F" w14:textId="77777777" w:rsidR="00D81784" w:rsidRDefault="00D81784" w:rsidP="00D81784">
      <w:pPr>
        <w:pStyle w:val="Spacing"/>
      </w:pPr>
    </w:p>
    <w:tbl>
      <w:tblPr>
        <w:tblW w:w="0" w:type="auto"/>
        <w:tblInd w:w="2808" w:type="dxa"/>
        <w:tblLook w:val="0000" w:firstRow="0" w:lastRow="0" w:firstColumn="0" w:lastColumn="0" w:noHBand="0" w:noVBand="0"/>
      </w:tblPr>
      <w:tblGrid>
        <w:gridCol w:w="1750"/>
        <w:gridCol w:w="1850"/>
      </w:tblGrid>
      <w:tr w:rsidR="00D81784" w14:paraId="0B0701BA" w14:textId="77777777">
        <w:tc>
          <w:tcPr>
            <w:tcW w:w="1750" w:type="dxa"/>
          </w:tcPr>
          <w:p w14:paraId="31C0897A" w14:textId="77777777" w:rsidR="00D81784" w:rsidRDefault="00742CAD" w:rsidP="00D81784">
            <w:pPr>
              <w:pStyle w:val="Picture"/>
            </w:pPr>
            <w:r>
              <w:rPr>
                <w:noProof/>
              </w:rPr>
              <w:drawing>
                <wp:inline distT="0" distB="0" distL="0" distR="0" wp14:anchorId="6F6506BE" wp14:editId="11C0A98D">
                  <wp:extent cx="447040" cy="114109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lum bright="-18000"/>
                            <a:extLst>
                              <a:ext uri="{28A0092B-C50C-407E-A947-70E740481C1C}">
                                <a14:useLocalDpi xmlns:a14="http://schemas.microsoft.com/office/drawing/2010/main" val="0"/>
                              </a:ext>
                            </a:extLst>
                          </a:blip>
                          <a:srcRect/>
                          <a:stretch>
                            <a:fillRect/>
                          </a:stretch>
                        </pic:blipFill>
                        <pic:spPr bwMode="auto">
                          <a:xfrm>
                            <a:off x="0" y="0"/>
                            <a:ext cx="447040" cy="1141095"/>
                          </a:xfrm>
                          <a:prstGeom prst="rect">
                            <a:avLst/>
                          </a:prstGeom>
                          <a:noFill/>
                          <a:ln>
                            <a:noFill/>
                          </a:ln>
                        </pic:spPr>
                      </pic:pic>
                    </a:graphicData>
                  </a:graphic>
                </wp:inline>
              </w:drawing>
            </w:r>
          </w:p>
          <w:p w14:paraId="4266CD62" w14:textId="77777777" w:rsidR="00D81784" w:rsidRDefault="00D81784" w:rsidP="00D81784">
            <w:pPr>
              <w:pStyle w:val="Picture"/>
            </w:pPr>
            <w:r>
              <w:t>Delegated type</w:t>
            </w:r>
          </w:p>
        </w:tc>
        <w:tc>
          <w:tcPr>
            <w:tcW w:w="1850" w:type="dxa"/>
          </w:tcPr>
          <w:p w14:paraId="7CE20E0D" w14:textId="77777777" w:rsidR="00D81784" w:rsidRDefault="00742CAD" w:rsidP="00D81784">
            <w:pPr>
              <w:pStyle w:val="Picture"/>
            </w:pPr>
            <w:r>
              <w:rPr>
                <w:noProof/>
              </w:rPr>
              <w:drawing>
                <wp:inline distT="0" distB="0" distL="0" distR="0" wp14:anchorId="273549E2" wp14:editId="42603DC4">
                  <wp:extent cx="475615" cy="105283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lum bright="-18000"/>
                            <a:extLst>
                              <a:ext uri="{28A0092B-C50C-407E-A947-70E740481C1C}">
                                <a14:useLocalDpi xmlns:a14="http://schemas.microsoft.com/office/drawing/2010/main" val="0"/>
                              </a:ext>
                            </a:extLst>
                          </a:blip>
                          <a:srcRect/>
                          <a:stretch>
                            <a:fillRect/>
                          </a:stretch>
                        </pic:blipFill>
                        <pic:spPr bwMode="auto">
                          <a:xfrm>
                            <a:off x="0" y="0"/>
                            <a:ext cx="475615" cy="1052830"/>
                          </a:xfrm>
                          <a:prstGeom prst="rect">
                            <a:avLst/>
                          </a:prstGeom>
                          <a:noFill/>
                          <a:ln>
                            <a:noFill/>
                          </a:ln>
                        </pic:spPr>
                      </pic:pic>
                    </a:graphicData>
                  </a:graphic>
                </wp:inline>
              </w:drawing>
            </w:r>
          </w:p>
          <w:p w14:paraId="074206AE" w14:textId="77777777" w:rsidR="00D81784" w:rsidRDefault="00D81784" w:rsidP="00D81784">
            <w:pPr>
              <w:pStyle w:val="Picture"/>
            </w:pPr>
            <w:r>
              <w:t>Line removed, original type reappears</w:t>
            </w:r>
          </w:p>
        </w:tc>
      </w:tr>
    </w:tbl>
    <w:p w14:paraId="26D9FF1C" w14:textId="77777777" w:rsidR="00D81784" w:rsidRDefault="00D81784" w:rsidP="00D81784">
      <w:pPr>
        <w:pStyle w:val="Spacing"/>
      </w:pPr>
    </w:p>
    <w:p w14:paraId="141C940A" w14:textId="77777777" w:rsidR="00D81784" w:rsidRDefault="00D81784" w:rsidP="00D81784">
      <w:r>
        <w:t>When you remove a type line, the symbol’s  original contents reappear. So the original type definition of a symbol isn’t lost as soon as you delegate the type line. You just temporarily can’t see the original type contents. The original type systematics reappear when the type is no longer delegated. When a type is delegated, usually nothing is defined as the original type. So not every object symbol needs to store its own original systematics.</w:t>
      </w:r>
    </w:p>
    <w:p w14:paraId="27680652" w14:textId="77777777" w:rsidR="00D81784" w:rsidRDefault="00D81784" w:rsidP="00D81784">
      <w:pPr>
        <w:pStyle w:val="AlineaSeparator"/>
      </w:pPr>
    </w:p>
    <w:tbl>
      <w:tblPr>
        <w:tblW w:w="6038" w:type="dxa"/>
        <w:tblInd w:w="1555" w:type="dxa"/>
        <w:tblCellMar>
          <w:top w:w="115" w:type="dxa"/>
          <w:left w:w="115" w:type="dxa"/>
          <w:bottom w:w="115" w:type="dxa"/>
          <w:right w:w="115" w:type="dxa"/>
        </w:tblCellMar>
        <w:tblLook w:val="0000" w:firstRow="0" w:lastRow="0" w:firstColumn="0" w:lastColumn="0" w:noHBand="0" w:noVBand="0"/>
      </w:tblPr>
      <w:tblGrid>
        <w:gridCol w:w="2163"/>
        <w:gridCol w:w="3875"/>
      </w:tblGrid>
      <w:tr w:rsidR="00D81784" w14:paraId="73AC1876" w14:textId="77777777">
        <w:trPr>
          <w:cantSplit/>
        </w:trPr>
        <w:tc>
          <w:tcPr>
            <w:tcW w:w="2163" w:type="dxa"/>
          </w:tcPr>
          <w:p w14:paraId="5CC74497" w14:textId="77777777" w:rsidR="00D81784" w:rsidRDefault="00D81784" w:rsidP="00D81784">
            <w:pPr>
              <w:jc w:val="right"/>
            </w:pPr>
            <w:r>
              <w:t>Original type</w:t>
            </w:r>
          </w:p>
        </w:tc>
        <w:tc>
          <w:tcPr>
            <w:tcW w:w="3875" w:type="dxa"/>
            <w:tcMar>
              <w:top w:w="115" w:type="dxa"/>
              <w:left w:w="115" w:type="dxa"/>
              <w:bottom w:w="115" w:type="dxa"/>
              <w:right w:w="115" w:type="dxa"/>
            </w:tcMar>
          </w:tcPr>
          <w:p w14:paraId="639F35A9" w14:textId="77777777" w:rsidR="00D81784" w:rsidRDefault="00D81784" w:rsidP="00D81784">
            <w:r>
              <w:t>Type determined by no line</w:t>
            </w:r>
          </w:p>
          <w:p w14:paraId="6DDA884E" w14:textId="77777777" w:rsidR="00D81784" w:rsidRDefault="00D81784" w:rsidP="00D81784">
            <w:r>
              <w:rPr>
                <w:sz w:val="22"/>
              </w:rPr>
              <w:t>(type nor object line)</w:t>
            </w:r>
          </w:p>
        </w:tc>
      </w:tr>
      <w:tr w:rsidR="00D81784" w14:paraId="0232104B" w14:textId="77777777">
        <w:trPr>
          <w:cantSplit/>
        </w:trPr>
        <w:tc>
          <w:tcPr>
            <w:tcW w:w="2163" w:type="dxa"/>
          </w:tcPr>
          <w:p w14:paraId="2C335816" w14:textId="77777777" w:rsidR="00D81784" w:rsidRDefault="00D81784" w:rsidP="00D81784">
            <w:pPr>
              <w:jc w:val="right"/>
            </w:pPr>
            <w:r>
              <w:t>Delegated type</w:t>
            </w:r>
          </w:p>
        </w:tc>
        <w:tc>
          <w:tcPr>
            <w:tcW w:w="3875" w:type="dxa"/>
            <w:tcMar>
              <w:top w:w="115" w:type="dxa"/>
              <w:left w:w="115" w:type="dxa"/>
              <w:bottom w:w="115" w:type="dxa"/>
              <w:right w:w="115" w:type="dxa"/>
            </w:tcMar>
          </w:tcPr>
          <w:p w14:paraId="48C70927" w14:textId="77777777" w:rsidR="00D81784" w:rsidRDefault="00D81784" w:rsidP="00D81784">
            <w:r>
              <w:t>Type determined by a line</w:t>
            </w:r>
          </w:p>
          <w:p w14:paraId="16B6E9BF" w14:textId="77777777" w:rsidR="00D81784" w:rsidRDefault="00D81784" w:rsidP="00D81784">
            <w:r>
              <w:rPr>
                <w:sz w:val="22"/>
              </w:rPr>
              <w:t>(type or object line)</w:t>
            </w:r>
          </w:p>
        </w:tc>
      </w:tr>
    </w:tbl>
    <w:p w14:paraId="55A7C0CC" w14:textId="77777777" w:rsidR="00D81784" w:rsidRDefault="00D81784" w:rsidP="00D81784">
      <w:pPr>
        <w:pStyle w:val="Heading5"/>
      </w:pPr>
      <w:r>
        <w:t>Explicit and Generic Type</w:t>
      </w:r>
    </w:p>
    <w:p w14:paraId="1F9C2AC1" w14:textId="77777777" w:rsidR="00D81784" w:rsidRDefault="00D81784" w:rsidP="00D81784">
      <w:r>
        <w:t>This is the genericity already explained in the introduction to genericity. When a type is undetermined by a type line, the symbol adopts the type of its object target, whatever type this object may be of.</w:t>
      </w:r>
    </w:p>
    <w:p w14:paraId="4520F405" w14:textId="77777777" w:rsidR="00D81784" w:rsidRDefault="00D81784" w:rsidP="00D81784">
      <w:pPr>
        <w:pStyle w:val="Spacing"/>
      </w:pPr>
    </w:p>
    <w:tbl>
      <w:tblPr>
        <w:tblW w:w="0" w:type="auto"/>
        <w:tblInd w:w="1908" w:type="dxa"/>
        <w:tblLook w:val="0000" w:firstRow="0" w:lastRow="0" w:firstColumn="0" w:lastColumn="0" w:noHBand="0" w:noVBand="0"/>
      </w:tblPr>
      <w:tblGrid>
        <w:gridCol w:w="1800"/>
        <w:gridCol w:w="1861"/>
        <w:gridCol w:w="1921"/>
      </w:tblGrid>
      <w:tr w:rsidR="00D81784" w14:paraId="4FDF30BF" w14:textId="77777777">
        <w:tc>
          <w:tcPr>
            <w:tcW w:w="1800" w:type="dxa"/>
          </w:tcPr>
          <w:p w14:paraId="1C3E4FB7" w14:textId="77777777" w:rsidR="00D81784" w:rsidRDefault="00742CAD" w:rsidP="00D81784">
            <w:pPr>
              <w:pStyle w:val="Picture"/>
            </w:pPr>
            <w:r>
              <w:rPr>
                <w:noProof/>
              </w:rPr>
              <w:drawing>
                <wp:inline distT="0" distB="0" distL="0" distR="0" wp14:anchorId="012E59CE" wp14:editId="6A37DFE4">
                  <wp:extent cx="914400" cy="11887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lum bright="-18000"/>
                            <a:extLst>
                              <a:ext uri="{28A0092B-C50C-407E-A947-70E740481C1C}">
                                <a14:useLocalDpi xmlns:a14="http://schemas.microsoft.com/office/drawing/2010/main" val="0"/>
                              </a:ext>
                            </a:extLst>
                          </a:blip>
                          <a:srcRect/>
                          <a:stretch>
                            <a:fillRect/>
                          </a:stretch>
                        </pic:blipFill>
                        <pic:spPr bwMode="auto">
                          <a:xfrm>
                            <a:off x="0" y="0"/>
                            <a:ext cx="914400" cy="1188720"/>
                          </a:xfrm>
                          <a:prstGeom prst="rect">
                            <a:avLst/>
                          </a:prstGeom>
                          <a:noFill/>
                          <a:ln>
                            <a:noFill/>
                          </a:ln>
                        </pic:spPr>
                      </pic:pic>
                    </a:graphicData>
                  </a:graphic>
                </wp:inline>
              </w:drawing>
            </w:r>
          </w:p>
        </w:tc>
        <w:tc>
          <w:tcPr>
            <w:tcW w:w="1859" w:type="dxa"/>
          </w:tcPr>
          <w:p w14:paraId="1D84E88A" w14:textId="77777777" w:rsidR="00D81784" w:rsidRDefault="00742CAD" w:rsidP="00D81784">
            <w:pPr>
              <w:pStyle w:val="Picture"/>
            </w:pPr>
            <w:r>
              <w:rPr>
                <w:noProof/>
              </w:rPr>
              <w:drawing>
                <wp:inline distT="0" distB="0" distL="0" distR="0" wp14:anchorId="7C952689" wp14:editId="00F452FB">
                  <wp:extent cx="1044575" cy="112649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lum bright="-18000"/>
                            <a:extLst>
                              <a:ext uri="{28A0092B-C50C-407E-A947-70E740481C1C}">
                                <a14:useLocalDpi xmlns:a14="http://schemas.microsoft.com/office/drawing/2010/main" val="0"/>
                              </a:ext>
                            </a:extLst>
                          </a:blip>
                          <a:srcRect/>
                          <a:stretch>
                            <a:fillRect/>
                          </a:stretch>
                        </pic:blipFill>
                        <pic:spPr bwMode="auto">
                          <a:xfrm>
                            <a:off x="0" y="0"/>
                            <a:ext cx="1044575" cy="1126490"/>
                          </a:xfrm>
                          <a:prstGeom prst="rect">
                            <a:avLst/>
                          </a:prstGeom>
                          <a:noFill/>
                          <a:ln>
                            <a:noFill/>
                          </a:ln>
                        </pic:spPr>
                      </pic:pic>
                    </a:graphicData>
                  </a:graphic>
                </wp:inline>
              </w:drawing>
            </w:r>
          </w:p>
        </w:tc>
        <w:tc>
          <w:tcPr>
            <w:tcW w:w="1921" w:type="dxa"/>
          </w:tcPr>
          <w:p w14:paraId="0ED9AD6F" w14:textId="77777777" w:rsidR="00D81784" w:rsidRDefault="00742CAD" w:rsidP="00D81784">
            <w:pPr>
              <w:pStyle w:val="Picture"/>
            </w:pPr>
            <w:r>
              <w:rPr>
                <w:noProof/>
              </w:rPr>
              <w:drawing>
                <wp:inline distT="0" distB="0" distL="0" distR="0" wp14:anchorId="38200861" wp14:editId="3FEE36A0">
                  <wp:extent cx="1042035" cy="11379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lum bright="-18000"/>
                            <a:extLst>
                              <a:ext uri="{28A0092B-C50C-407E-A947-70E740481C1C}">
                                <a14:useLocalDpi xmlns:a14="http://schemas.microsoft.com/office/drawing/2010/main" val="0"/>
                              </a:ext>
                            </a:extLst>
                          </a:blip>
                          <a:srcRect/>
                          <a:stretch>
                            <a:fillRect/>
                          </a:stretch>
                        </pic:blipFill>
                        <pic:spPr bwMode="auto">
                          <a:xfrm>
                            <a:off x="0" y="0"/>
                            <a:ext cx="1042035" cy="1137920"/>
                          </a:xfrm>
                          <a:prstGeom prst="rect">
                            <a:avLst/>
                          </a:prstGeom>
                          <a:noFill/>
                          <a:ln>
                            <a:noFill/>
                          </a:ln>
                        </pic:spPr>
                      </pic:pic>
                    </a:graphicData>
                  </a:graphic>
                </wp:inline>
              </w:drawing>
            </w:r>
          </w:p>
        </w:tc>
      </w:tr>
    </w:tbl>
    <w:p w14:paraId="405DFCC8" w14:textId="77777777" w:rsidR="00D81784" w:rsidRDefault="00D81784" w:rsidP="00D81784">
      <w:pPr>
        <w:pStyle w:val="Spacing"/>
      </w:pPr>
    </w:p>
    <w:p w14:paraId="70B765FC" w14:textId="77777777" w:rsidR="00D81784" w:rsidRDefault="00D81784" w:rsidP="00D81784">
      <w:r>
        <w:t xml:space="preserve">The type is </w:t>
      </w:r>
      <w:r>
        <w:rPr>
          <w:i/>
          <w:iCs/>
        </w:rPr>
        <w:t>generic</w:t>
      </w:r>
      <w:r>
        <w:t xml:space="preserve"> in this case. If the type line is set, however, the object can only be of a single type.</w:t>
      </w:r>
    </w:p>
    <w:p w14:paraId="46D072E0" w14:textId="77777777" w:rsidR="00D81784" w:rsidRDefault="00D81784" w:rsidP="00D81784">
      <w:pPr>
        <w:pStyle w:val="Spacing"/>
      </w:pPr>
    </w:p>
    <w:tbl>
      <w:tblPr>
        <w:tblW w:w="0" w:type="auto"/>
        <w:tblInd w:w="2088" w:type="dxa"/>
        <w:tblLook w:val="0000" w:firstRow="0" w:lastRow="0" w:firstColumn="0" w:lastColumn="0" w:noHBand="0" w:noVBand="0"/>
      </w:tblPr>
      <w:tblGrid>
        <w:gridCol w:w="2340"/>
        <w:gridCol w:w="2233"/>
      </w:tblGrid>
      <w:tr w:rsidR="00D81784" w14:paraId="286077B5" w14:textId="77777777">
        <w:tc>
          <w:tcPr>
            <w:tcW w:w="2340" w:type="dxa"/>
          </w:tcPr>
          <w:p w14:paraId="45D3DECE" w14:textId="77777777" w:rsidR="00D81784" w:rsidRDefault="00742CAD" w:rsidP="00D81784">
            <w:pPr>
              <w:pStyle w:val="Picture"/>
            </w:pPr>
            <w:r>
              <w:rPr>
                <w:noProof/>
              </w:rPr>
              <w:drawing>
                <wp:inline distT="0" distB="0" distL="0" distR="0" wp14:anchorId="30B25EB5" wp14:editId="45E823A4">
                  <wp:extent cx="1299210" cy="110680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lum bright="-18000"/>
                            <a:extLst>
                              <a:ext uri="{28A0092B-C50C-407E-A947-70E740481C1C}">
                                <a14:useLocalDpi xmlns:a14="http://schemas.microsoft.com/office/drawing/2010/main" val="0"/>
                              </a:ext>
                            </a:extLst>
                          </a:blip>
                          <a:srcRect/>
                          <a:stretch>
                            <a:fillRect/>
                          </a:stretch>
                        </pic:blipFill>
                        <pic:spPr bwMode="auto">
                          <a:xfrm>
                            <a:off x="0" y="0"/>
                            <a:ext cx="1299210" cy="1106805"/>
                          </a:xfrm>
                          <a:prstGeom prst="rect">
                            <a:avLst/>
                          </a:prstGeom>
                          <a:noFill/>
                          <a:ln>
                            <a:noFill/>
                          </a:ln>
                        </pic:spPr>
                      </pic:pic>
                    </a:graphicData>
                  </a:graphic>
                </wp:inline>
              </w:drawing>
            </w:r>
          </w:p>
        </w:tc>
        <w:tc>
          <w:tcPr>
            <w:tcW w:w="2233" w:type="dxa"/>
          </w:tcPr>
          <w:p w14:paraId="6C176019" w14:textId="77777777" w:rsidR="00D81784" w:rsidRDefault="00742CAD" w:rsidP="00D81784">
            <w:pPr>
              <w:pStyle w:val="Picture"/>
            </w:pPr>
            <w:r>
              <w:rPr>
                <w:noProof/>
              </w:rPr>
              <w:drawing>
                <wp:inline distT="0" distB="0" distL="0" distR="0" wp14:anchorId="75AC14E7" wp14:editId="65AAE950">
                  <wp:extent cx="1279525" cy="125984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a:lum bright="-18000"/>
                            <a:extLst>
                              <a:ext uri="{28A0092B-C50C-407E-A947-70E740481C1C}">
                                <a14:useLocalDpi xmlns:a14="http://schemas.microsoft.com/office/drawing/2010/main" val="0"/>
                              </a:ext>
                            </a:extLst>
                          </a:blip>
                          <a:srcRect/>
                          <a:stretch>
                            <a:fillRect/>
                          </a:stretch>
                        </pic:blipFill>
                        <pic:spPr bwMode="auto">
                          <a:xfrm>
                            <a:off x="0" y="0"/>
                            <a:ext cx="1279525" cy="1259840"/>
                          </a:xfrm>
                          <a:prstGeom prst="rect">
                            <a:avLst/>
                          </a:prstGeom>
                          <a:noFill/>
                          <a:ln>
                            <a:noFill/>
                          </a:ln>
                        </pic:spPr>
                      </pic:pic>
                    </a:graphicData>
                  </a:graphic>
                </wp:inline>
              </w:drawing>
            </w:r>
          </w:p>
          <w:p w14:paraId="57CE8210" w14:textId="77777777" w:rsidR="00D81784" w:rsidRDefault="00D81784" w:rsidP="00D81784">
            <w:pPr>
              <w:pStyle w:val="Spacing"/>
            </w:pPr>
          </w:p>
        </w:tc>
      </w:tr>
      <w:tr w:rsidR="00D81784" w14:paraId="41FEEE97" w14:textId="77777777">
        <w:tc>
          <w:tcPr>
            <w:tcW w:w="2340" w:type="dxa"/>
          </w:tcPr>
          <w:p w14:paraId="17DD10B4" w14:textId="77777777" w:rsidR="00D81784" w:rsidRDefault="00742CAD" w:rsidP="00D81784">
            <w:pPr>
              <w:pStyle w:val="Picture"/>
            </w:pPr>
            <w:r>
              <w:rPr>
                <w:noProof/>
              </w:rPr>
              <w:drawing>
                <wp:inline distT="0" distB="0" distL="0" distR="0" wp14:anchorId="68C58497" wp14:editId="7C7C8F96">
                  <wp:extent cx="1024890" cy="119443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a:lum bright="-18000"/>
                            <a:extLst>
                              <a:ext uri="{28A0092B-C50C-407E-A947-70E740481C1C}">
                                <a14:useLocalDpi xmlns:a14="http://schemas.microsoft.com/office/drawing/2010/main" val="0"/>
                              </a:ext>
                            </a:extLst>
                          </a:blip>
                          <a:srcRect/>
                          <a:stretch>
                            <a:fillRect/>
                          </a:stretch>
                        </pic:blipFill>
                        <pic:spPr bwMode="auto">
                          <a:xfrm>
                            <a:off x="0" y="0"/>
                            <a:ext cx="1024890" cy="1194435"/>
                          </a:xfrm>
                          <a:prstGeom prst="rect">
                            <a:avLst/>
                          </a:prstGeom>
                          <a:noFill/>
                          <a:ln>
                            <a:noFill/>
                          </a:ln>
                        </pic:spPr>
                      </pic:pic>
                    </a:graphicData>
                  </a:graphic>
                </wp:inline>
              </w:drawing>
            </w:r>
          </w:p>
        </w:tc>
        <w:tc>
          <w:tcPr>
            <w:tcW w:w="2233" w:type="dxa"/>
          </w:tcPr>
          <w:p w14:paraId="16D69AD7" w14:textId="77777777" w:rsidR="00D81784" w:rsidRDefault="00742CAD" w:rsidP="00D81784">
            <w:pPr>
              <w:pStyle w:val="Picture"/>
            </w:pPr>
            <w:r>
              <w:rPr>
                <w:noProof/>
              </w:rPr>
              <w:drawing>
                <wp:inline distT="0" distB="0" distL="0" distR="0" wp14:anchorId="519D5B90" wp14:editId="1CCE76B6">
                  <wp:extent cx="1123950" cy="126809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6">
                            <a:lum bright="-18000"/>
                            <a:extLst>
                              <a:ext uri="{28A0092B-C50C-407E-A947-70E740481C1C}">
                                <a14:useLocalDpi xmlns:a14="http://schemas.microsoft.com/office/drawing/2010/main" val="0"/>
                              </a:ext>
                            </a:extLst>
                          </a:blip>
                          <a:srcRect/>
                          <a:stretch>
                            <a:fillRect/>
                          </a:stretch>
                        </pic:blipFill>
                        <pic:spPr bwMode="auto">
                          <a:xfrm>
                            <a:off x="0" y="0"/>
                            <a:ext cx="1123950" cy="1268095"/>
                          </a:xfrm>
                          <a:prstGeom prst="rect">
                            <a:avLst/>
                          </a:prstGeom>
                          <a:noFill/>
                          <a:ln>
                            <a:noFill/>
                          </a:ln>
                        </pic:spPr>
                      </pic:pic>
                    </a:graphicData>
                  </a:graphic>
                </wp:inline>
              </w:drawing>
            </w:r>
          </w:p>
        </w:tc>
      </w:tr>
    </w:tbl>
    <w:p w14:paraId="6C13F171" w14:textId="77777777" w:rsidR="00D81784" w:rsidRDefault="00D81784" w:rsidP="00D81784">
      <w:pPr>
        <w:pStyle w:val="Spacing"/>
      </w:pPr>
    </w:p>
    <w:p w14:paraId="54226D0B" w14:textId="77777777" w:rsidR="00D81784" w:rsidRDefault="00D81784" w:rsidP="00D81784">
      <w:r>
        <w:t xml:space="preserve">The type is </w:t>
      </w:r>
      <w:r>
        <w:rPr>
          <w:i/>
          <w:iCs/>
        </w:rPr>
        <w:t>explicit</w:t>
      </w:r>
      <w:r>
        <w:t xml:space="preserve"> in that case. You can also say that the type is </w:t>
      </w:r>
      <w:r>
        <w:rPr>
          <w:i/>
          <w:iCs/>
        </w:rPr>
        <w:t>set</w:t>
      </w:r>
      <w:r>
        <w:t>.</w:t>
      </w:r>
    </w:p>
    <w:p w14:paraId="47BE158A" w14:textId="77777777" w:rsidR="00D81784" w:rsidRDefault="00D81784" w:rsidP="00D81784">
      <w:pPr>
        <w:pStyle w:val="AlineaSeparator"/>
      </w:pPr>
    </w:p>
    <w:tbl>
      <w:tblPr>
        <w:tblW w:w="6840" w:type="dxa"/>
        <w:tblInd w:w="1195" w:type="dxa"/>
        <w:tblCellMar>
          <w:top w:w="115" w:type="dxa"/>
          <w:left w:w="115" w:type="dxa"/>
          <w:bottom w:w="115" w:type="dxa"/>
          <w:right w:w="115" w:type="dxa"/>
        </w:tblCellMar>
        <w:tblLook w:val="0000" w:firstRow="0" w:lastRow="0" w:firstColumn="0" w:lastColumn="0" w:noHBand="0" w:noVBand="0"/>
      </w:tblPr>
      <w:tblGrid>
        <w:gridCol w:w="1800"/>
        <w:gridCol w:w="5040"/>
      </w:tblGrid>
      <w:tr w:rsidR="00D81784" w14:paraId="209FAB2D" w14:textId="77777777">
        <w:trPr>
          <w:cantSplit/>
        </w:trPr>
        <w:tc>
          <w:tcPr>
            <w:tcW w:w="1800" w:type="dxa"/>
          </w:tcPr>
          <w:p w14:paraId="624D211A" w14:textId="77777777" w:rsidR="00D81784" w:rsidRDefault="00D81784" w:rsidP="00D81784">
            <w:pPr>
              <w:jc w:val="right"/>
            </w:pPr>
            <w:r>
              <w:t>Explicit type</w:t>
            </w:r>
          </w:p>
        </w:tc>
        <w:tc>
          <w:tcPr>
            <w:tcW w:w="5040" w:type="dxa"/>
            <w:tcMar>
              <w:top w:w="115" w:type="dxa"/>
              <w:left w:w="115" w:type="dxa"/>
              <w:bottom w:w="115" w:type="dxa"/>
              <w:right w:w="115" w:type="dxa"/>
            </w:tcMar>
          </w:tcPr>
          <w:p w14:paraId="43FBD7B5" w14:textId="77777777" w:rsidR="00D81784" w:rsidRDefault="00D81784" w:rsidP="00D81784">
            <w:r>
              <w:t>Type determined by type line</w:t>
            </w:r>
          </w:p>
          <w:p w14:paraId="2F8F1EDC" w14:textId="77777777" w:rsidR="00D81784" w:rsidRDefault="00D81784" w:rsidP="00D81784">
            <w:r>
              <w:rPr>
                <w:sz w:val="22"/>
              </w:rPr>
              <w:t>(limits the possible object to objects of that type)</w:t>
            </w:r>
          </w:p>
        </w:tc>
      </w:tr>
      <w:tr w:rsidR="00D81784" w14:paraId="4DFB73E8" w14:textId="77777777">
        <w:trPr>
          <w:cantSplit/>
        </w:trPr>
        <w:tc>
          <w:tcPr>
            <w:tcW w:w="1800" w:type="dxa"/>
          </w:tcPr>
          <w:p w14:paraId="28769B3D" w14:textId="77777777" w:rsidR="00D81784" w:rsidRDefault="00D81784" w:rsidP="00D81784">
            <w:pPr>
              <w:jc w:val="right"/>
            </w:pPr>
            <w:r>
              <w:t>Generic type</w:t>
            </w:r>
          </w:p>
        </w:tc>
        <w:tc>
          <w:tcPr>
            <w:tcW w:w="5040" w:type="dxa"/>
            <w:tcMar>
              <w:top w:w="115" w:type="dxa"/>
              <w:left w:w="115" w:type="dxa"/>
              <w:bottom w:w="115" w:type="dxa"/>
              <w:right w:w="115" w:type="dxa"/>
            </w:tcMar>
          </w:tcPr>
          <w:p w14:paraId="692E4E58" w14:textId="77777777" w:rsidR="00D81784" w:rsidRDefault="00D81784" w:rsidP="00D81784">
            <w:r>
              <w:t>Type determined by object line</w:t>
            </w:r>
          </w:p>
          <w:p w14:paraId="30808858" w14:textId="77777777" w:rsidR="00D81784" w:rsidRDefault="00D81784" w:rsidP="00D81784">
            <w:r>
              <w:rPr>
                <w:sz w:val="22"/>
              </w:rPr>
              <w:t xml:space="preserve">(symbol adopts any type the object might have) </w:t>
            </w:r>
          </w:p>
        </w:tc>
      </w:tr>
    </w:tbl>
    <w:p w14:paraId="429A6040" w14:textId="77777777" w:rsidR="00D81784" w:rsidRDefault="00D81784" w:rsidP="00D81784">
      <w:pPr>
        <w:pStyle w:val="AlineaSeparator"/>
      </w:pPr>
    </w:p>
    <w:p w14:paraId="376B5057" w14:textId="77777777" w:rsidR="00D81784" w:rsidRDefault="00D81784" w:rsidP="00D81784">
      <w:r>
        <w:t xml:space="preserve">If the type is determined by no line at all then it has an </w:t>
      </w:r>
      <w:r>
        <w:rPr>
          <w:i/>
          <w:iCs/>
        </w:rPr>
        <w:t>original type</w:t>
      </w:r>
      <w:r>
        <w:t>. You can speak of neither explicit nor generic in that case. When the type is generic or explicit, it’s always delegated. If the type is explicit, the type is delegated by the type line. If the type is generic, the type is delegated by the object line.</w:t>
      </w:r>
    </w:p>
    <w:p w14:paraId="2AF5F252" w14:textId="77777777" w:rsidR="00D81784" w:rsidRDefault="00D81784" w:rsidP="00D81784">
      <w:pPr>
        <w:pStyle w:val="Heading5"/>
      </w:pPr>
      <w:r>
        <w:t>Original and Delegated Interface</w:t>
      </w:r>
    </w:p>
    <w:p w14:paraId="385E1007" w14:textId="77777777" w:rsidR="00D81784" w:rsidRDefault="00D81784" w:rsidP="00D81784">
      <w:r>
        <w:t xml:space="preserve">The interface can be determined by the target of the interface line, type line or object line, but the interface line is most determinant. If any of those line are set, the interface is diverted to the interface target, object target or type target. It is said to be </w:t>
      </w:r>
      <w:r>
        <w:rPr>
          <w:i/>
          <w:iCs/>
        </w:rPr>
        <w:t>delegated</w:t>
      </w:r>
      <w:r>
        <w:t xml:space="preserve">. If an object symbol has no interface line, it has its </w:t>
      </w:r>
      <w:r>
        <w:rPr>
          <w:i/>
          <w:iCs/>
        </w:rPr>
        <w:t>original interface</w:t>
      </w:r>
      <w:r>
        <w:t>.</w:t>
      </w:r>
    </w:p>
    <w:p w14:paraId="0B99A706" w14:textId="77777777" w:rsidR="00D81784" w:rsidRDefault="00D81784" w:rsidP="00D81784">
      <w:pPr>
        <w:pStyle w:val="Spacing"/>
      </w:pPr>
    </w:p>
    <w:p w14:paraId="20A959CA" w14:textId="77777777" w:rsidR="00D81784" w:rsidRDefault="00742CAD" w:rsidP="00D81784">
      <w:pPr>
        <w:pStyle w:val="Picture"/>
      </w:pPr>
      <w:r>
        <w:rPr>
          <w:noProof/>
        </w:rPr>
        <w:drawing>
          <wp:inline distT="0" distB="0" distL="0" distR="0" wp14:anchorId="37ACDDF6" wp14:editId="7DCC08E5">
            <wp:extent cx="2595880" cy="139573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a:lum bright="-18000"/>
                      <a:extLst>
                        <a:ext uri="{28A0092B-C50C-407E-A947-70E740481C1C}">
                          <a14:useLocalDpi xmlns:a14="http://schemas.microsoft.com/office/drawing/2010/main" val="0"/>
                        </a:ext>
                      </a:extLst>
                    </a:blip>
                    <a:srcRect/>
                    <a:stretch>
                      <a:fillRect/>
                    </a:stretch>
                  </pic:blipFill>
                  <pic:spPr bwMode="auto">
                    <a:xfrm>
                      <a:off x="0" y="0"/>
                      <a:ext cx="2595880" cy="1395730"/>
                    </a:xfrm>
                    <a:prstGeom prst="rect">
                      <a:avLst/>
                    </a:prstGeom>
                    <a:noFill/>
                    <a:ln>
                      <a:noFill/>
                    </a:ln>
                  </pic:spPr>
                </pic:pic>
              </a:graphicData>
            </a:graphic>
          </wp:inline>
        </w:drawing>
      </w:r>
    </w:p>
    <w:p w14:paraId="1BE64E3C" w14:textId="77777777" w:rsidR="00D81784" w:rsidRDefault="00D81784" w:rsidP="00D81784">
      <w:pPr>
        <w:pStyle w:val="AlineaSeparator"/>
      </w:pPr>
    </w:p>
    <w:tbl>
      <w:tblPr>
        <w:tblW w:w="6660" w:type="dxa"/>
        <w:tblInd w:w="1195" w:type="dxa"/>
        <w:tblCellMar>
          <w:top w:w="115" w:type="dxa"/>
          <w:left w:w="115" w:type="dxa"/>
          <w:bottom w:w="115" w:type="dxa"/>
          <w:right w:w="115" w:type="dxa"/>
        </w:tblCellMar>
        <w:tblLook w:val="0000" w:firstRow="0" w:lastRow="0" w:firstColumn="0" w:lastColumn="0" w:noHBand="0" w:noVBand="0"/>
      </w:tblPr>
      <w:tblGrid>
        <w:gridCol w:w="2520"/>
        <w:gridCol w:w="4140"/>
      </w:tblGrid>
      <w:tr w:rsidR="00D81784" w14:paraId="7B5757E4" w14:textId="77777777">
        <w:trPr>
          <w:cantSplit/>
        </w:trPr>
        <w:tc>
          <w:tcPr>
            <w:tcW w:w="2520" w:type="dxa"/>
          </w:tcPr>
          <w:p w14:paraId="6D5421F2" w14:textId="77777777" w:rsidR="00D81784" w:rsidRDefault="00D81784" w:rsidP="00D81784">
            <w:pPr>
              <w:jc w:val="right"/>
            </w:pPr>
            <w:r>
              <w:t>Original interface</w:t>
            </w:r>
          </w:p>
        </w:tc>
        <w:tc>
          <w:tcPr>
            <w:tcW w:w="4140" w:type="dxa"/>
            <w:tcMar>
              <w:top w:w="115" w:type="dxa"/>
              <w:left w:w="115" w:type="dxa"/>
              <w:bottom w:w="115" w:type="dxa"/>
              <w:right w:w="115" w:type="dxa"/>
            </w:tcMar>
          </w:tcPr>
          <w:p w14:paraId="4FA72C10" w14:textId="77777777" w:rsidR="00D81784" w:rsidRDefault="00D81784" w:rsidP="00D81784">
            <w:r>
              <w:t>Interface determined by no line</w:t>
            </w:r>
          </w:p>
          <w:p w14:paraId="5B52320F" w14:textId="77777777" w:rsidR="00D81784" w:rsidRDefault="00D81784" w:rsidP="00D81784">
            <w:r>
              <w:rPr>
                <w:sz w:val="22"/>
              </w:rPr>
              <w:t>(interface, type nor object line)</w:t>
            </w:r>
          </w:p>
        </w:tc>
      </w:tr>
      <w:tr w:rsidR="00D81784" w14:paraId="79F2C879" w14:textId="77777777">
        <w:trPr>
          <w:cantSplit/>
        </w:trPr>
        <w:tc>
          <w:tcPr>
            <w:tcW w:w="2520" w:type="dxa"/>
          </w:tcPr>
          <w:p w14:paraId="60D3BBFD" w14:textId="77777777" w:rsidR="00D81784" w:rsidRDefault="00D81784" w:rsidP="00D81784">
            <w:pPr>
              <w:jc w:val="right"/>
            </w:pPr>
            <w:r>
              <w:t>Delegated interface</w:t>
            </w:r>
          </w:p>
        </w:tc>
        <w:tc>
          <w:tcPr>
            <w:tcW w:w="4140" w:type="dxa"/>
            <w:tcMar>
              <w:top w:w="115" w:type="dxa"/>
              <w:left w:w="115" w:type="dxa"/>
              <w:bottom w:w="115" w:type="dxa"/>
              <w:right w:w="115" w:type="dxa"/>
            </w:tcMar>
          </w:tcPr>
          <w:p w14:paraId="35DFC3FC" w14:textId="77777777" w:rsidR="00D81784" w:rsidRDefault="00D81784" w:rsidP="00D81784">
            <w:r>
              <w:t>Interface determined by a line</w:t>
            </w:r>
          </w:p>
          <w:p w14:paraId="646E63AD" w14:textId="77777777" w:rsidR="00D81784" w:rsidRDefault="00D81784" w:rsidP="00D81784">
            <w:r>
              <w:rPr>
                <w:sz w:val="22"/>
              </w:rPr>
              <w:t>(interface, type or object line)</w:t>
            </w:r>
          </w:p>
        </w:tc>
      </w:tr>
    </w:tbl>
    <w:p w14:paraId="7201C7FC" w14:textId="77777777" w:rsidR="00D81784" w:rsidRDefault="00D81784" w:rsidP="00D81784">
      <w:pPr>
        <w:pStyle w:val="AlineaSeparator"/>
      </w:pPr>
    </w:p>
    <w:p w14:paraId="4961FC77" w14:textId="77777777" w:rsidR="00D81784" w:rsidRDefault="00D81784" w:rsidP="00D81784">
      <w:r>
        <w:t xml:space="preserve">During execution the interface can change from being delegated to original and back. The original interface isn’t lost as soon as you delegate the interface. When you </w:t>
      </w:r>
      <w:proofErr w:type="spellStart"/>
      <w:r>
        <w:t>annull</w:t>
      </w:r>
      <w:proofErr w:type="spellEnd"/>
      <w:r>
        <w:t xml:space="preserve"> the delegation, then the original interface reappears. It was only temporarily hidden. </w:t>
      </w:r>
      <w:proofErr w:type="spellStart"/>
      <w:r>
        <w:t>Mostsymbols</w:t>
      </w:r>
      <w:proofErr w:type="spellEnd"/>
      <w:r>
        <w:t xml:space="preserve"> don’t define an original interface, so not every object symbol holds original interface systematics.</w:t>
      </w:r>
    </w:p>
    <w:p w14:paraId="4F1F4D0D" w14:textId="77777777" w:rsidR="00D81784" w:rsidRDefault="00D81784" w:rsidP="00D81784">
      <w:pPr>
        <w:pStyle w:val="AlineaSeparator"/>
      </w:pPr>
    </w:p>
    <w:p w14:paraId="7EDBD42B" w14:textId="77777777" w:rsidR="00D81784" w:rsidRDefault="00D81784" w:rsidP="00D81784">
      <w:r>
        <w:t>The use of delegation of the interface is to fix the interface and to use an already defined interface.</w:t>
      </w:r>
    </w:p>
    <w:p w14:paraId="52677DC4" w14:textId="77777777" w:rsidR="00D81784" w:rsidRDefault="00D81784" w:rsidP="00D81784">
      <w:pPr>
        <w:pStyle w:val="Heading5"/>
      </w:pPr>
      <w:r>
        <w:t>Explicit and Generic Interface</w:t>
      </w:r>
    </w:p>
    <w:p w14:paraId="6750A3B0" w14:textId="77777777" w:rsidR="00D81784" w:rsidRDefault="00D81784" w:rsidP="00D81784">
      <w:r>
        <w:t>As the type can be explicitly set, the interface can also be explicitly set. It’s only about the interface set by an interface line; the other line types don’t explicitly set the interface. If the interface is set, then the type or object can only be a symbol whose type at least supports the interface.</w:t>
      </w:r>
    </w:p>
    <w:p w14:paraId="1BA48ED3" w14:textId="77777777" w:rsidR="00D81784" w:rsidRDefault="00D81784" w:rsidP="00D81784">
      <w:pPr>
        <w:pStyle w:val="Spacing"/>
      </w:pPr>
    </w:p>
    <w:tbl>
      <w:tblPr>
        <w:tblW w:w="0" w:type="auto"/>
        <w:tblInd w:w="1908" w:type="dxa"/>
        <w:tblLook w:val="0000" w:firstRow="0" w:lastRow="0" w:firstColumn="0" w:lastColumn="0" w:noHBand="0" w:noVBand="0"/>
      </w:tblPr>
      <w:tblGrid>
        <w:gridCol w:w="2650"/>
        <w:gridCol w:w="2303"/>
      </w:tblGrid>
      <w:tr w:rsidR="00D81784" w14:paraId="4DDB4EB8" w14:textId="77777777">
        <w:tc>
          <w:tcPr>
            <w:tcW w:w="2650" w:type="dxa"/>
          </w:tcPr>
          <w:p w14:paraId="1308001C" w14:textId="77777777" w:rsidR="00D81784" w:rsidRDefault="00742CAD" w:rsidP="00D81784">
            <w:pPr>
              <w:pStyle w:val="Picture"/>
            </w:pPr>
            <w:r>
              <w:rPr>
                <w:noProof/>
              </w:rPr>
              <w:drawing>
                <wp:inline distT="0" distB="0" distL="0" distR="0" wp14:anchorId="177E33ED" wp14:editId="5F9AD2F4">
                  <wp:extent cx="1480820" cy="152019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8">
                            <a:lum bright="-18000"/>
                            <a:extLst>
                              <a:ext uri="{28A0092B-C50C-407E-A947-70E740481C1C}">
                                <a14:useLocalDpi xmlns:a14="http://schemas.microsoft.com/office/drawing/2010/main" val="0"/>
                              </a:ext>
                            </a:extLst>
                          </a:blip>
                          <a:srcRect/>
                          <a:stretch>
                            <a:fillRect/>
                          </a:stretch>
                        </pic:blipFill>
                        <pic:spPr bwMode="auto">
                          <a:xfrm>
                            <a:off x="0" y="0"/>
                            <a:ext cx="1480820" cy="1520190"/>
                          </a:xfrm>
                          <a:prstGeom prst="rect">
                            <a:avLst/>
                          </a:prstGeom>
                          <a:noFill/>
                          <a:ln>
                            <a:noFill/>
                          </a:ln>
                        </pic:spPr>
                      </pic:pic>
                    </a:graphicData>
                  </a:graphic>
                </wp:inline>
              </w:drawing>
            </w:r>
          </w:p>
          <w:p w14:paraId="34F8E247" w14:textId="77777777" w:rsidR="00D81784" w:rsidRDefault="00D81784" w:rsidP="00D81784">
            <w:pPr>
              <w:pStyle w:val="Spacing"/>
            </w:pPr>
          </w:p>
        </w:tc>
        <w:tc>
          <w:tcPr>
            <w:tcW w:w="2303" w:type="dxa"/>
          </w:tcPr>
          <w:p w14:paraId="4B0D88CC" w14:textId="77777777" w:rsidR="00D81784" w:rsidRDefault="00D81784" w:rsidP="00D81784">
            <w:pPr>
              <w:pStyle w:val="Picture"/>
            </w:pPr>
            <w:r>
              <w:t>A</w:t>
            </w:r>
          </w:p>
          <w:p w14:paraId="6145CD21" w14:textId="77777777" w:rsidR="00D81784" w:rsidRDefault="00742CAD" w:rsidP="00D81784">
            <w:pPr>
              <w:pStyle w:val="Picture"/>
            </w:pPr>
            <w:r>
              <w:rPr>
                <w:noProof/>
              </w:rPr>
              <w:drawing>
                <wp:inline distT="0" distB="0" distL="0" distR="0" wp14:anchorId="519BBBE6" wp14:editId="5E84378D">
                  <wp:extent cx="1262380" cy="150622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9">
                            <a:lum bright="-18000"/>
                            <a:extLst>
                              <a:ext uri="{28A0092B-C50C-407E-A947-70E740481C1C}">
                                <a14:useLocalDpi xmlns:a14="http://schemas.microsoft.com/office/drawing/2010/main" val="0"/>
                              </a:ext>
                            </a:extLst>
                          </a:blip>
                          <a:srcRect/>
                          <a:stretch>
                            <a:fillRect/>
                          </a:stretch>
                        </pic:blipFill>
                        <pic:spPr bwMode="auto">
                          <a:xfrm>
                            <a:off x="0" y="0"/>
                            <a:ext cx="1262380" cy="1506220"/>
                          </a:xfrm>
                          <a:prstGeom prst="rect">
                            <a:avLst/>
                          </a:prstGeom>
                          <a:noFill/>
                          <a:ln>
                            <a:noFill/>
                          </a:ln>
                        </pic:spPr>
                      </pic:pic>
                    </a:graphicData>
                  </a:graphic>
                </wp:inline>
              </w:drawing>
            </w:r>
          </w:p>
        </w:tc>
      </w:tr>
      <w:tr w:rsidR="00D81784" w14:paraId="56FF46CF" w14:textId="77777777">
        <w:tc>
          <w:tcPr>
            <w:tcW w:w="2650" w:type="dxa"/>
          </w:tcPr>
          <w:p w14:paraId="7167B99D" w14:textId="77777777" w:rsidR="00D81784" w:rsidRDefault="00D81784" w:rsidP="00D81784">
            <w:pPr>
              <w:pStyle w:val="Picture"/>
            </w:pPr>
            <w:r>
              <w:t>B</w:t>
            </w:r>
          </w:p>
          <w:p w14:paraId="3348B4E5" w14:textId="77777777" w:rsidR="00D81784" w:rsidRDefault="00742CAD" w:rsidP="00D81784">
            <w:pPr>
              <w:pStyle w:val="Picture"/>
              <w:rPr>
                <w:b/>
                <w:bCs/>
              </w:rPr>
            </w:pPr>
            <w:r>
              <w:rPr>
                <w:noProof/>
              </w:rPr>
              <w:drawing>
                <wp:inline distT="0" distB="0" distL="0" distR="0" wp14:anchorId="115403A0" wp14:editId="5F1BDE13">
                  <wp:extent cx="1172210" cy="146621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0">
                            <a:lum bright="-18000"/>
                            <a:extLst>
                              <a:ext uri="{28A0092B-C50C-407E-A947-70E740481C1C}">
                                <a14:useLocalDpi xmlns:a14="http://schemas.microsoft.com/office/drawing/2010/main" val="0"/>
                              </a:ext>
                            </a:extLst>
                          </a:blip>
                          <a:srcRect/>
                          <a:stretch>
                            <a:fillRect/>
                          </a:stretch>
                        </pic:blipFill>
                        <pic:spPr bwMode="auto">
                          <a:xfrm>
                            <a:off x="0" y="0"/>
                            <a:ext cx="1172210" cy="1466215"/>
                          </a:xfrm>
                          <a:prstGeom prst="rect">
                            <a:avLst/>
                          </a:prstGeom>
                          <a:noFill/>
                          <a:ln>
                            <a:noFill/>
                          </a:ln>
                        </pic:spPr>
                      </pic:pic>
                    </a:graphicData>
                  </a:graphic>
                </wp:inline>
              </w:drawing>
            </w:r>
          </w:p>
        </w:tc>
        <w:tc>
          <w:tcPr>
            <w:tcW w:w="2303" w:type="dxa"/>
          </w:tcPr>
          <w:p w14:paraId="07508E96" w14:textId="77777777" w:rsidR="00D81784" w:rsidRDefault="00D81784" w:rsidP="00D81784">
            <w:pPr>
              <w:pStyle w:val="Picture"/>
            </w:pPr>
            <w:r>
              <w:t>C</w:t>
            </w:r>
          </w:p>
          <w:p w14:paraId="387AB85B" w14:textId="77777777" w:rsidR="00D81784" w:rsidRDefault="00742CAD" w:rsidP="00D81784">
            <w:pPr>
              <w:pStyle w:val="Picture"/>
            </w:pPr>
            <w:r>
              <w:rPr>
                <w:noProof/>
              </w:rPr>
              <w:drawing>
                <wp:inline distT="0" distB="0" distL="0" distR="0" wp14:anchorId="4B236DA5" wp14:editId="29323E9D">
                  <wp:extent cx="1324610" cy="12827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1">
                            <a:lum bright="-18000"/>
                            <a:extLst>
                              <a:ext uri="{28A0092B-C50C-407E-A947-70E740481C1C}">
                                <a14:useLocalDpi xmlns:a14="http://schemas.microsoft.com/office/drawing/2010/main" val="0"/>
                              </a:ext>
                            </a:extLst>
                          </a:blip>
                          <a:srcRect/>
                          <a:stretch>
                            <a:fillRect/>
                          </a:stretch>
                        </pic:blipFill>
                        <pic:spPr bwMode="auto">
                          <a:xfrm>
                            <a:off x="0" y="0"/>
                            <a:ext cx="1324610" cy="1282700"/>
                          </a:xfrm>
                          <a:prstGeom prst="rect">
                            <a:avLst/>
                          </a:prstGeom>
                          <a:noFill/>
                          <a:ln>
                            <a:noFill/>
                          </a:ln>
                        </pic:spPr>
                      </pic:pic>
                    </a:graphicData>
                  </a:graphic>
                </wp:inline>
              </w:drawing>
            </w:r>
          </w:p>
        </w:tc>
      </w:tr>
    </w:tbl>
    <w:p w14:paraId="1A4C658B" w14:textId="77777777" w:rsidR="00D81784" w:rsidRDefault="00D81784" w:rsidP="00D81784">
      <w:pPr>
        <w:pStyle w:val="Spacing"/>
      </w:pPr>
    </w:p>
    <w:p w14:paraId="7FE04003" w14:textId="77777777" w:rsidR="00D81784" w:rsidRDefault="00D81784" w:rsidP="00D81784">
      <w:pPr>
        <w:pStyle w:val="Picture"/>
        <w:ind w:left="1080" w:right="980"/>
      </w:pPr>
      <w:r>
        <w:t>The top object can point to the left object (picture A) and to the right object (picture B). The left object has the full interface, while the right object supports the interface. Picture C is illegal, because the object target doesn’t support the interface.</w:t>
      </w:r>
    </w:p>
    <w:p w14:paraId="5904ADF9" w14:textId="77777777" w:rsidR="00D81784" w:rsidRDefault="00D81784" w:rsidP="00D81784">
      <w:pPr>
        <w:pStyle w:val="AlineaSeparator"/>
      </w:pPr>
    </w:p>
    <w:p w14:paraId="2392FF1A" w14:textId="77777777" w:rsidR="00D81784" w:rsidRDefault="00D81784" w:rsidP="00D81784">
      <w:r>
        <w:t xml:space="preserve">If a symbol has no interface line, the interface is said to be </w:t>
      </w:r>
      <w:r>
        <w:rPr>
          <w:i/>
          <w:iCs/>
        </w:rPr>
        <w:t>generic</w:t>
      </w:r>
      <w:r>
        <w:t xml:space="preserve">. It adopts the full interface of any type the interface might have, due to type delegation by either a type line or object line. </w:t>
      </w:r>
    </w:p>
    <w:p w14:paraId="59515386" w14:textId="77777777" w:rsidR="00D81784" w:rsidRDefault="00D81784" w:rsidP="00D81784">
      <w:pPr>
        <w:pStyle w:val="Spacing"/>
      </w:pPr>
    </w:p>
    <w:tbl>
      <w:tblPr>
        <w:tblW w:w="0" w:type="auto"/>
        <w:tblInd w:w="2088" w:type="dxa"/>
        <w:tblLook w:val="0000" w:firstRow="0" w:lastRow="0" w:firstColumn="0" w:lastColumn="0" w:noHBand="0" w:noVBand="0"/>
      </w:tblPr>
      <w:tblGrid>
        <w:gridCol w:w="2470"/>
        <w:gridCol w:w="2764"/>
      </w:tblGrid>
      <w:tr w:rsidR="00D81784" w14:paraId="0DFE7716" w14:textId="77777777">
        <w:tc>
          <w:tcPr>
            <w:tcW w:w="2470" w:type="dxa"/>
          </w:tcPr>
          <w:p w14:paraId="1FFE15AC" w14:textId="77777777" w:rsidR="00D81784" w:rsidRDefault="00742CAD" w:rsidP="00D81784">
            <w:pPr>
              <w:pStyle w:val="Picture"/>
            </w:pPr>
            <w:r>
              <w:rPr>
                <w:noProof/>
              </w:rPr>
              <w:drawing>
                <wp:inline distT="0" distB="0" distL="0" distR="0" wp14:anchorId="0798E78D" wp14:editId="0FF7CFE3">
                  <wp:extent cx="1418590" cy="135318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2">
                            <a:lum bright="-18000"/>
                            <a:extLst>
                              <a:ext uri="{28A0092B-C50C-407E-A947-70E740481C1C}">
                                <a14:useLocalDpi xmlns:a14="http://schemas.microsoft.com/office/drawing/2010/main" val="0"/>
                              </a:ext>
                            </a:extLst>
                          </a:blip>
                          <a:srcRect/>
                          <a:stretch>
                            <a:fillRect/>
                          </a:stretch>
                        </pic:blipFill>
                        <pic:spPr bwMode="auto">
                          <a:xfrm>
                            <a:off x="0" y="0"/>
                            <a:ext cx="1418590" cy="1353185"/>
                          </a:xfrm>
                          <a:prstGeom prst="rect">
                            <a:avLst/>
                          </a:prstGeom>
                          <a:noFill/>
                          <a:ln>
                            <a:noFill/>
                          </a:ln>
                        </pic:spPr>
                      </pic:pic>
                    </a:graphicData>
                  </a:graphic>
                </wp:inline>
              </w:drawing>
            </w:r>
          </w:p>
        </w:tc>
        <w:tc>
          <w:tcPr>
            <w:tcW w:w="2764" w:type="dxa"/>
          </w:tcPr>
          <w:p w14:paraId="719220BA" w14:textId="77777777" w:rsidR="00D81784" w:rsidRDefault="00742CAD" w:rsidP="00D81784">
            <w:pPr>
              <w:pStyle w:val="Picture"/>
              <w:rPr>
                <w:b/>
                <w:bCs/>
              </w:rPr>
            </w:pPr>
            <w:r>
              <w:rPr>
                <w:noProof/>
              </w:rPr>
              <w:drawing>
                <wp:inline distT="0" distB="0" distL="0" distR="0" wp14:anchorId="30EEEBC4" wp14:editId="58D78FCD">
                  <wp:extent cx="1616710" cy="163893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3">
                            <a:lum bright="-18000"/>
                            <a:extLst>
                              <a:ext uri="{28A0092B-C50C-407E-A947-70E740481C1C}">
                                <a14:useLocalDpi xmlns:a14="http://schemas.microsoft.com/office/drawing/2010/main" val="0"/>
                              </a:ext>
                            </a:extLst>
                          </a:blip>
                          <a:srcRect/>
                          <a:stretch>
                            <a:fillRect/>
                          </a:stretch>
                        </pic:blipFill>
                        <pic:spPr bwMode="auto">
                          <a:xfrm>
                            <a:off x="0" y="0"/>
                            <a:ext cx="1616710" cy="1638935"/>
                          </a:xfrm>
                          <a:prstGeom prst="rect">
                            <a:avLst/>
                          </a:prstGeom>
                          <a:noFill/>
                          <a:ln>
                            <a:noFill/>
                          </a:ln>
                        </pic:spPr>
                      </pic:pic>
                    </a:graphicData>
                  </a:graphic>
                </wp:inline>
              </w:drawing>
            </w:r>
          </w:p>
        </w:tc>
      </w:tr>
    </w:tbl>
    <w:p w14:paraId="762B2FAD" w14:textId="77777777" w:rsidR="00D81784" w:rsidRDefault="00D81784" w:rsidP="00D81784">
      <w:pPr>
        <w:pStyle w:val="AlineaSeparator"/>
      </w:pPr>
    </w:p>
    <w:tbl>
      <w:tblPr>
        <w:tblW w:w="8640" w:type="dxa"/>
        <w:tblInd w:w="295" w:type="dxa"/>
        <w:tblCellMar>
          <w:top w:w="115" w:type="dxa"/>
          <w:left w:w="115" w:type="dxa"/>
          <w:bottom w:w="115" w:type="dxa"/>
          <w:right w:w="115" w:type="dxa"/>
        </w:tblCellMar>
        <w:tblLook w:val="0000" w:firstRow="0" w:lastRow="0" w:firstColumn="0" w:lastColumn="0" w:noHBand="0" w:noVBand="0"/>
      </w:tblPr>
      <w:tblGrid>
        <w:gridCol w:w="2340"/>
        <w:gridCol w:w="6300"/>
      </w:tblGrid>
      <w:tr w:rsidR="00D81784" w14:paraId="733D7DBC" w14:textId="77777777">
        <w:trPr>
          <w:cantSplit/>
        </w:trPr>
        <w:tc>
          <w:tcPr>
            <w:tcW w:w="2340" w:type="dxa"/>
          </w:tcPr>
          <w:p w14:paraId="71D0F1E3" w14:textId="77777777" w:rsidR="00D81784" w:rsidRDefault="00D81784" w:rsidP="00D81784">
            <w:pPr>
              <w:jc w:val="right"/>
            </w:pPr>
            <w:r>
              <w:t>Explicit interface</w:t>
            </w:r>
          </w:p>
        </w:tc>
        <w:tc>
          <w:tcPr>
            <w:tcW w:w="6300" w:type="dxa"/>
            <w:tcMar>
              <w:top w:w="115" w:type="dxa"/>
              <w:left w:w="115" w:type="dxa"/>
              <w:bottom w:w="115" w:type="dxa"/>
              <w:right w:w="115" w:type="dxa"/>
            </w:tcMar>
          </w:tcPr>
          <w:p w14:paraId="77DC7CFC" w14:textId="77777777" w:rsidR="00D81784" w:rsidRDefault="00D81784" w:rsidP="00D81784">
            <w:r>
              <w:t>Interface determined by interface line</w:t>
            </w:r>
          </w:p>
          <w:p w14:paraId="60B3C28F" w14:textId="77777777" w:rsidR="00D81784" w:rsidRDefault="00D81784" w:rsidP="00D81784">
            <w:pPr>
              <w:rPr>
                <w:sz w:val="22"/>
              </w:rPr>
            </w:pPr>
            <w:r>
              <w:rPr>
                <w:sz w:val="22"/>
              </w:rPr>
              <w:t>(one specific interface of the type is used)</w:t>
            </w:r>
          </w:p>
          <w:p w14:paraId="6B3BE141" w14:textId="77777777" w:rsidR="00D81784" w:rsidRDefault="00D81784" w:rsidP="00D81784">
            <w:r>
              <w:rPr>
                <w:sz w:val="22"/>
              </w:rPr>
              <w:t>(limits the possible types to ones that support the interface)</w:t>
            </w:r>
          </w:p>
        </w:tc>
      </w:tr>
      <w:tr w:rsidR="00D81784" w14:paraId="56A854C9" w14:textId="77777777">
        <w:trPr>
          <w:cantSplit/>
        </w:trPr>
        <w:tc>
          <w:tcPr>
            <w:tcW w:w="2340" w:type="dxa"/>
          </w:tcPr>
          <w:p w14:paraId="190D90B5" w14:textId="77777777" w:rsidR="00D81784" w:rsidRDefault="00D81784" w:rsidP="00D81784">
            <w:pPr>
              <w:jc w:val="right"/>
            </w:pPr>
            <w:r>
              <w:t>Generic interface</w:t>
            </w:r>
          </w:p>
        </w:tc>
        <w:tc>
          <w:tcPr>
            <w:tcW w:w="6300" w:type="dxa"/>
            <w:tcMar>
              <w:top w:w="115" w:type="dxa"/>
              <w:left w:w="115" w:type="dxa"/>
              <w:bottom w:w="115" w:type="dxa"/>
              <w:right w:w="115" w:type="dxa"/>
            </w:tcMar>
          </w:tcPr>
          <w:p w14:paraId="38752986" w14:textId="77777777" w:rsidR="00D81784" w:rsidRDefault="00D81784" w:rsidP="00D81784">
            <w:r>
              <w:t>Interface determined by type line or object line</w:t>
            </w:r>
          </w:p>
          <w:p w14:paraId="01C6D53F" w14:textId="77777777" w:rsidR="00D81784" w:rsidRDefault="00D81784" w:rsidP="00D81784">
            <w:pPr>
              <w:rPr>
                <w:sz w:val="22"/>
              </w:rPr>
            </w:pPr>
            <w:r>
              <w:rPr>
                <w:sz w:val="22"/>
              </w:rPr>
              <w:t>(type’s whole interface used)</w:t>
            </w:r>
          </w:p>
          <w:p w14:paraId="43EF8404" w14:textId="77777777" w:rsidR="00D81784" w:rsidRDefault="00D81784" w:rsidP="00D81784">
            <w:r>
              <w:rPr>
                <w:sz w:val="22"/>
              </w:rPr>
              <w:t>(symbol adopts any interface the type might have)</w:t>
            </w:r>
          </w:p>
        </w:tc>
      </w:tr>
    </w:tbl>
    <w:p w14:paraId="12C990DE" w14:textId="77777777" w:rsidR="00D81784" w:rsidRDefault="00D81784" w:rsidP="00D81784">
      <w:pPr>
        <w:pStyle w:val="AlineaSeparator"/>
      </w:pPr>
    </w:p>
    <w:p w14:paraId="59C75310" w14:textId="77777777" w:rsidR="00D81784" w:rsidRDefault="00D81784" w:rsidP="00D81784">
      <w:r>
        <w:t xml:space="preserve">If the interface is determined by no line at all then it has an </w:t>
      </w:r>
      <w:r>
        <w:rPr>
          <w:i/>
          <w:iCs/>
        </w:rPr>
        <w:t>original interface</w:t>
      </w:r>
      <w:r>
        <w:t>. You speak of neither explicit nor generic in that case. When the interface is generic or explicit, it’s always delegated. If the interface is explicit, the interface is delegated by the interface line. If the interface is generic, the interface is delegated by either type or object line.</w:t>
      </w:r>
    </w:p>
    <w:p w14:paraId="4ECA726A" w14:textId="77777777" w:rsidR="00D81784" w:rsidRDefault="00D81784" w:rsidP="00D81784">
      <w:pPr>
        <w:pStyle w:val="Heading4"/>
      </w:pPr>
      <w:r>
        <w:t>Procedure Symbol Genericity</w:t>
      </w:r>
    </w:p>
    <w:p w14:paraId="47943209" w14:textId="77777777" w:rsidR="00D81784" w:rsidRDefault="00D81784" w:rsidP="00D81784">
      <w:r>
        <w:t>This section covers the genericity concepts around procedure symbols.</w:t>
      </w:r>
    </w:p>
    <w:p w14:paraId="1B5061D5" w14:textId="77777777" w:rsidR="00D81784" w:rsidRDefault="00D81784" w:rsidP="00D81784">
      <w:pPr>
        <w:pStyle w:val="Heading5"/>
      </w:pPr>
      <w:r>
        <w:t>Original and Delegated Definition</w:t>
      </w:r>
    </w:p>
    <w:p w14:paraId="75C5E4B1" w14:textId="77777777" w:rsidR="00D81784" w:rsidRDefault="00D81784" w:rsidP="00D81784">
      <w:r>
        <w:t>When a procedure symbol has a reference line, it adopts the procedure definition of its line target. The symbol has a delegated definition. If the symbol has no reference line, it defines the procedure itself. It has its original definition.</w:t>
      </w:r>
    </w:p>
    <w:p w14:paraId="43E362F8" w14:textId="77777777" w:rsidR="00D81784" w:rsidRDefault="00D81784" w:rsidP="00D81784">
      <w:pPr>
        <w:pStyle w:val="Spacing"/>
      </w:pPr>
    </w:p>
    <w:p w14:paraId="0558A9ED" w14:textId="77777777" w:rsidR="00D81784" w:rsidRDefault="00742CAD" w:rsidP="00D81784">
      <w:pPr>
        <w:pStyle w:val="Picture"/>
      </w:pPr>
      <w:r>
        <w:rPr>
          <w:noProof/>
        </w:rPr>
        <w:drawing>
          <wp:inline distT="0" distB="0" distL="0" distR="0" wp14:anchorId="60B47DE4" wp14:editId="074E8C8B">
            <wp:extent cx="889000" cy="103314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4">
                      <a:lum bright="-18000"/>
                      <a:extLst>
                        <a:ext uri="{28A0092B-C50C-407E-A947-70E740481C1C}">
                          <a14:useLocalDpi xmlns:a14="http://schemas.microsoft.com/office/drawing/2010/main" val="0"/>
                        </a:ext>
                      </a:extLst>
                    </a:blip>
                    <a:srcRect/>
                    <a:stretch>
                      <a:fillRect/>
                    </a:stretch>
                  </pic:blipFill>
                  <pic:spPr bwMode="auto">
                    <a:xfrm>
                      <a:off x="0" y="0"/>
                      <a:ext cx="889000" cy="1033145"/>
                    </a:xfrm>
                    <a:prstGeom prst="rect">
                      <a:avLst/>
                    </a:prstGeom>
                    <a:noFill/>
                    <a:ln>
                      <a:noFill/>
                    </a:ln>
                  </pic:spPr>
                </pic:pic>
              </a:graphicData>
            </a:graphic>
          </wp:inline>
        </w:drawing>
      </w:r>
    </w:p>
    <w:p w14:paraId="357B96CE" w14:textId="77777777" w:rsidR="00D81784" w:rsidRDefault="00D81784" w:rsidP="00D81784">
      <w:pPr>
        <w:pStyle w:val="AlineaSeparator"/>
      </w:pPr>
    </w:p>
    <w:p w14:paraId="61552F08" w14:textId="77777777" w:rsidR="00D81784" w:rsidRDefault="00D81784" w:rsidP="00D81784">
      <w:r>
        <w:t xml:space="preserve">The definition of the procedure symbol determines its symbolic contents. As a system runs, the definition can go from original to delegated and back. When you remove a reference line, the symbol regains its original contents. So the original definition of a symbol is not lost once you delegate the definition. You just temporarily can’t see the original definition. When a definition is delegated, usually nothing is defined as the original definition. So not every procedure symbol needs to store its own original systematics. </w:t>
      </w:r>
    </w:p>
    <w:p w14:paraId="1BFA29B7" w14:textId="77777777" w:rsidR="00D81784" w:rsidRDefault="00D81784" w:rsidP="00D81784">
      <w:pPr>
        <w:pStyle w:val="AlineaSeparator"/>
      </w:pPr>
    </w:p>
    <w:tbl>
      <w:tblPr>
        <w:tblW w:w="7020" w:type="dxa"/>
        <w:tblInd w:w="1015" w:type="dxa"/>
        <w:tblCellMar>
          <w:top w:w="115" w:type="dxa"/>
          <w:left w:w="115" w:type="dxa"/>
          <w:bottom w:w="115" w:type="dxa"/>
          <w:right w:w="115" w:type="dxa"/>
        </w:tblCellMar>
        <w:tblLook w:val="0000" w:firstRow="0" w:lastRow="0" w:firstColumn="0" w:lastColumn="0" w:noHBand="0" w:noVBand="0"/>
      </w:tblPr>
      <w:tblGrid>
        <w:gridCol w:w="2700"/>
        <w:gridCol w:w="4320"/>
      </w:tblGrid>
      <w:tr w:rsidR="00D81784" w14:paraId="4B3DF6B5" w14:textId="77777777">
        <w:trPr>
          <w:cantSplit/>
        </w:trPr>
        <w:tc>
          <w:tcPr>
            <w:tcW w:w="2700" w:type="dxa"/>
          </w:tcPr>
          <w:p w14:paraId="671F02DB" w14:textId="77777777" w:rsidR="00D81784" w:rsidRDefault="00D81784" w:rsidP="00D81784">
            <w:pPr>
              <w:jc w:val="right"/>
            </w:pPr>
            <w:r>
              <w:t>Original definition</w:t>
            </w:r>
          </w:p>
        </w:tc>
        <w:tc>
          <w:tcPr>
            <w:tcW w:w="4320" w:type="dxa"/>
            <w:tcMar>
              <w:top w:w="115" w:type="dxa"/>
              <w:left w:w="115" w:type="dxa"/>
              <w:bottom w:w="115" w:type="dxa"/>
              <w:right w:w="115" w:type="dxa"/>
            </w:tcMar>
          </w:tcPr>
          <w:p w14:paraId="2BBD804C" w14:textId="77777777" w:rsidR="00D81784" w:rsidRDefault="00D81784" w:rsidP="00D81784">
            <w:r>
              <w:t>Definition determined by no line</w:t>
            </w:r>
          </w:p>
          <w:p w14:paraId="1FEFBD4D" w14:textId="77777777" w:rsidR="00D81784" w:rsidRDefault="00D81784" w:rsidP="00D81784">
            <w:r>
              <w:rPr>
                <w:sz w:val="22"/>
              </w:rPr>
              <w:t>(no reference line)</w:t>
            </w:r>
          </w:p>
        </w:tc>
      </w:tr>
      <w:tr w:rsidR="00D81784" w14:paraId="63CC46A8" w14:textId="77777777">
        <w:trPr>
          <w:cantSplit/>
        </w:trPr>
        <w:tc>
          <w:tcPr>
            <w:tcW w:w="2700" w:type="dxa"/>
          </w:tcPr>
          <w:p w14:paraId="232E5F63" w14:textId="77777777" w:rsidR="00D81784" w:rsidRDefault="00D81784" w:rsidP="00D81784">
            <w:pPr>
              <w:jc w:val="right"/>
            </w:pPr>
            <w:r>
              <w:t>Delegated definition</w:t>
            </w:r>
          </w:p>
        </w:tc>
        <w:tc>
          <w:tcPr>
            <w:tcW w:w="4320" w:type="dxa"/>
            <w:tcMar>
              <w:top w:w="115" w:type="dxa"/>
              <w:left w:w="115" w:type="dxa"/>
              <w:bottom w:w="115" w:type="dxa"/>
              <w:right w:w="115" w:type="dxa"/>
            </w:tcMar>
          </w:tcPr>
          <w:p w14:paraId="450E2671" w14:textId="77777777" w:rsidR="00D81784" w:rsidRDefault="00D81784" w:rsidP="00D81784">
            <w:r>
              <w:t>Definition determined by a line</w:t>
            </w:r>
          </w:p>
          <w:p w14:paraId="4AE58FD9" w14:textId="77777777" w:rsidR="00D81784" w:rsidRDefault="00D81784" w:rsidP="00D81784">
            <w:r>
              <w:rPr>
                <w:sz w:val="22"/>
              </w:rPr>
              <w:t>(a reference line)</w:t>
            </w:r>
          </w:p>
        </w:tc>
      </w:tr>
    </w:tbl>
    <w:p w14:paraId="2EBF782B" w14:textId="77777777" w:rsidR="00D81784" w:rsidRDefault="00D81784" w:rsidP="00D81784">
      <w:pPr>
        <w:pStyle w:val="AlineaSeparator"/>
      </w:pPr>
    </w:p>
    <w:p w14:paraId="0271DAFF" w14:textId="77777777" w:rsidR="00D81784" w:rsidRDefault="00D81784" w:rsidP="00D81784">
      <w:r>
        <w:t xml:space="preserve">You can also speak of </w:t>
      </w:r>
      <w:r>
        <w:rPr>
          <w:i/>
          <w:iCs/>
        </w:rPr>
        <w:t>original procedure</w:t>
      </w:r>
      <w:r>
        <w:t xml:space="preserve"> and </w:t>
      </w:r>
      <w:r>
        <w:rPr>
          <w:i/>
          <w:iCs/>
        </w:rPr>
        <w:t>delegated procedure</w:t>
      </w:r>
      <w:r>
        <w:t xml:space="preserve"> or </w:t>
      </w:r>
      <w:r>
        <w:rPr>
          <w:i/>
          <w:iCs/>
        </w:rPr>
        <w:t>the delegation of a procedure</w:t>
      </w:r>
      <w:r>
        <w:t>.</w:t>
      </w:r>
    </w:p>
    <w:p w14:paraId="64EB2627" w14:textId="77777777" w:rsidR="00D81784" w:rsidRDefault="00D81784" w:rsidP="00D81784">
      <w:pPr>
        <w:pStyle w:val="Heading5"/>
      </w:pPr>
      <w:r>
        <w:t>Original and Delegated Execution</w:t>
      </w:r>
    </w:p>
    <w:p w14:paraId="2C2384E2" w14:textId="77777777" w:rsidR="00D81784" w:rsidRDefault="00D81784" w:rsidP="00D81784">
      <w:r>
        <w:t>When there’s a diamond somewhere the reference line redirection,</w:t>
      </w:r>
    </w:p>
    <w:p w14:paraId="69AD8CFE" w14:textId="77777777" w:rsidR="00D81784" w:rsidRDefault="00D81784" w:rsidP="00D81784">
      <w:pPr>
        <w:pStyle w:val="Spacing"/>
      </w:pPr>
    </w:p>
    <w:p w14:paraId="4206E3A2" w14:textId="77777777" w:rsidR="00D81784" w:rsidRDefault="00742CAD" w:rsidP="00D81784">
      <w:pPr>
        <w:pStyle w:val="Picture"/>
      </w:pPr>
      <w:r>
        <w:rPr>
          <w:noProof/>
        </w:rPr>
        <w:drawing>
          <wp:inline distT="0" distB="0" distL="0" distR="0" wp14:anchorId="6B725582" wp14:editId="1C475217">
            <wp:extent cx="1772285" cy="7048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5">
                      <a:lum bright="-18000"/>
                      <a:extLst>
                        <a:ext uri="{28A0092B-C50C-407E-A947-70E740481C1C}">
                          <a14:useLocalDpi xmlns:a14="http://schemas.microsoft.com/office/drawing/2010/main" val="0"/>
                        </a:ext>
                      </a:extLst>
                    </a:blip>
                    <a:srcRect/>
                    <a:stretch>
                      <a:fillRect/>
                    </a:stretch>
                  </pic:blipFill>
                  <pic:spPr bwMode="auto">
                    <a:xfrm>
                      <a:off x="0" y="0"/>
                      <a:ext cx="1772285" cy="704850"/>
                    </a:xfrm>
                    <a:prstGeom prst="rect">
                      <a:avLst/>
                    </a:prstGeom>
                    <a:noFill/>
                    <a:ln>
                      <a:noFill/>
                    </a:ln>
                  </pic:spPr>
                </pic:pic>
              </a:graphicData>
            </a:graphic>
          </wp:inline>
        </w:drawing>
      </w:r>
    </w:p>
    <w:p w14:paraId="1D57A541" w14:textId="77777777" w:rsidR="00D81784" w:rsidRDefault="00D81784" w:rsidP="00D81784">
      <w:pPr>
        <w:pStyle w:val="Spacing"/>
      </w:pPr>
    </w:p>
    <w:p w14:paraId="466B7B91" w14:textId="77777777" w:rsidR="00D81784" w:rsidRDefault="00D81784" w:rsidP="00D81784">
      <w:r>
        <w:t>the source symbol of the redirection doesn’t represent its own execution. Its execution is delegated to the other diamond.</w:t>
      </w:r>
    </w:p>
    <w:p w14:paraId="2470320F" w14:textId="77777777" w:rsidR="00D81784" w:rsidRDefault="00D81784" w:rsidP="00D81784">
      <w:pPr>
        <w:pStyle w:val="Spacing"/>
      </w:pPr>
    </w:p>
    <w:p w14:paraId="7F3D2EC1" w14:textId="77777777" w:rsidR="00D81784" w:rsidRDefault="00D81784" w:rsidP="00D81784">
      <w:pPr>
        <w:pStyle w:val="AlineaSeparator"/>
      </w:pPr>
    </w:p>
    <w:tbl>
      <w:tblPr>
        <w:tblW w:w="8100" w:type="dxa"/>
        <w:tblInd w:w="475" w:type="dxa"/>
        <w:tblCellMar>
          <w:top w:w="115" w:type="dxa"/>
          <w:left w:w="115" w:type="dxa"/>
          <w:bottom w:w="115" w:type="dxa"/>
          <w:right w:w="115" w:type="dxa"/>
        </w:tblCellMar>
        <w:tblLook w:val="0000" w:firstRow="0" w:lastRow="0" w:firstColumn="0" w:lastColumn="0" w:noHBand="0" w:noVBand="0"/>
      </w:tblPr>
      <w:tblGrid>
        <w:gridCol w:w="2700"/>
        <w:gridCol w:w="5400"/>
      </w:tblGrid>
      <w:tr w:rsidR="00D81784" w14:paraId="0D848103" w14:textId="77777777">
        <w:trPr>
          <w:cantSplit/>
        </w:trPr>
        <w:tc>
          <w:tcPr>
            <w:tcW w:w="2700" w:type="dxa"/>
          </w:tcPr>
          <w:p w14:paraId="6937A2FD" w14:textId="77777777" w:rsidR="00D81784" w:rsidRDefault="00D81784" w:rsidP="00D81784">
            <w:pPr>
              <w:jc w:val="right"/>
            </w:pPr>
            <w:r>
              <w:t>Original execution</w:t>
            </w:r>
          </w:p>
        </w:tc>
        <w:tc>
          <w:tcPr>
            <w:tcW w:w="5400" w:type="dxa"/>
            <w:tcMar>
              <w:top w:w="115" w:type="dxa"/>
              <w:left w:w="115" w:type="dxa"/>
              <w:bottom w:w="115" w:type="dxa"/>
              <w:right w:w="115" w:type="dxa"/>
            </w:tcMar>
          </w:tcPr>
          <w:p w14:paraId="1674ADF0" w14:textId="77777777" w:rsidR="00D81784" w:rsidRDefault="00D81784" w:rsidP="00D81784">
            <w:r>
              <w:t>Delegation doesn’t pass a diamond</w:t>
            </w:r>
          </w:p>
          <w:p w14:paraId="1541847E" w14:textId="77777777" w:rsidR="00D81784" w:rsidRDefault="00D81784" w:rsidP="00D81784"/>
        </w:tc>
      </w:tr>
      <w:tr w:rsidR="00D81784" w14:paraId="6BA4915B" w14:textId="77777777">
        <w:trPr>
          <w:cantSplit/>
        </w:trPr>
        <w:tc>
          <w:tcPr>
            <w:tcW w:w="2700" w:type="dxa"/>
          </w:tcPr>
          <w:p w14:paraId="2F55FC26" w14:textId="77777777" w:rsidR="00D81784" w:rsidRDefault="00D81784" w:rsidP="00D81784">
            <w:pPr>
              <w:jc w:val="right"/>
            </w:pPr>
            <w:r>
              <w:t>Delegated execution</w:t>
            </w:r>
          </w:p>
        </w:tc>
        <w:tc>
          <w:tcPr>
            <w:tcW w:w="5400" w:type="dxa"/>
            <w:tcMar>
              <w:top w:w="115" w:type="dxa"/>
              <w:left w:w="115" w:type="dxa"/>
              <w:bottom w:w="115" w:type="dxa"/>
              <w:right w:w="115" w:type="dxa"/>
            </w:tcMar>
          </w:tcPr>
          <w:p w14:paraId="10B71027" w14:textId="77777777" w:rsidR="00D81784" w:rsidRDefault="00D81784" w:rsidP="00D81784">
            <w:r>
              <w:t>Delegation passes a diamond</w:t>
            </w:r>
          </w:p>
          <w:p w14:paraId="59F3738B" w14:textId="77777777" w:rsidR="00D81784" w:rsidRDefault="00D81784" w:rsidP="00D81784"/>
        </w:tc>
      </w:tr>
    </w:tbl>
    <w:p w14:paraId="2369458C" w14:textId="77777777" w:rsidR="00D81784" w:rsidRDefault="00D81784" w:rsidP="00D81784">
      <w:pPr>
        <w:pStyle w:val="Brainstorm"/>
      </w:pPr>
    </w:p>
    <w:p w14:paraId="189DDE82" w14:textId="77777777" w:rsidR="00D81784" w:rsidRDefault="00D81784" w:rsidP="00D81784">
      <w:r>
        <w:t>Logically, only a diamond can represent its own original execution.</w:t>
      </w:r>
    </w:p>
    <w:p w14:paraId="7B6DE21C" w14:textId="77777777" w:rsidR="00D81784" w:rsidRDefault="00D81784" w:rsidP="00D81784">
      <w:pPr>
        <w:pStyle w:val="Spacing"/>
      </w:pPr>
    </w:p>
    <w:p w14:paraId="418857EA" w14:textId="77777777" w:rsidR="00D81784" w:rsidRDefault="00742CAD" w:rsidP="00D81784">
      <w:pPr>
        <w:pStyle w:val="Picture"/>
      </w:pPr>
      <w:r>
        <w:rPr>
          <w:noProof/>
        </w:rPr>
        <w:drawing>
          <wp:inline distT="0" distB="0" distL="0" distR="0" wp14:anchorId="77250B8D" wp14:editId="63392033">
            <wp:extent cx="1537335" cy="65659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6">
                      <a:lum bright="-18000"/>
                      <a:extLst>
                        <a:ext uri="{28A0092B-C50C-407E-A947-70E740481C1C}">
                          <a14:useLocalDpi xmlns:a14="http://schemas.microsoft.com/office/drawing/2010/main" val="0"/>
                        </a:ext>
                      </a:extLst>
                    </a:blip>
                    <a:srcRect/>
                    <a:stretch>
                      <a:fillRect/>
                    </a:stretch>
                  </pic:blipFill>
                  <pic:spPr bwMode="auto">
                    <a:xfrm>
                      <a:off x="0" y="0"/>
                      <a:ext cx="1537335" cy="656590"/>
                    </a:xfrm>
                    <a:prstGeom prst="rect">
                      <a:avLst/>
                    </a:prstGeom>
                    <a:noFill/>
                    <a:ln>
                      <a:noFill/>
                    </a:ln>
                  </pic:spPr>
                </pic:pic>
              </a:graphicData>
            </a:graphic>
          </wp:inline>
        </w:drawing>
      </w:r>
    </w:p>
    <w:p w14:paraId="26A17CB5" w14:textId="77777777" w:rsidR="00D81784" w:rsidRDefault="00D81784" w:rsidP="00D81784">
      <w:pPr>
        <w:pStyle w:val="Spacing"/>
      </w:pPr>
    </w:p>
    <w:p w14:paraId="1C39F749" w14:textId="77777777" w:rsidR="00D81784" w:rsidRDefault="00D81784" w:rsidP="00D81784">
      <w:r>
        <w:t xml:space="preserve">You don’t usually talk about </w:t>
      </w:r>
      <w:r>
        <w:rPr>
          <w:i/>
          <w:iCs/>
        </w:rPr>
        <w:t>squares</w:t>
      </w:r>
      <w:r>
        <w:t xml:space="preserve"> having an </w:t>
      </w:r>
      <w:r>
        <w:rPr>
          <w:i/>
          <w:iCs/>
        </w:rPr>
        <w:t>original execution</w:t>
      </w:r>
      <w:r>
        <w:t xml:space="preserve">, however when a square delegates to a diamond, </w:t>
      </w:r>
    </w:p>
    <w:p w14:paraId="76D06297" w14:textId="77777777" w:rsidR="00D81784" w:rsidRDefault="00D81784" w:rsidP="00D81784">
      <w:pPr>
        <w:pStyle w:val="Spacing"/>
      </w:pPr>
    </w:p>
    <w:p w14:paraId="3363281A" w14:textId="77777777" w:rsidR="00D81784" w:rsidRDefault="00742CAD" w:rsidP="00D81784">
      <w:pPr>
        <w:pStyle w:val="Picture"/>
      </w:pPr>
      <w:r>
        <w:rPr>
          <w:noProof/>
        </w:rPr>
        <w:drawing>
          <wp:inline distT="0" distB="0" distL="0" distR="0" wp14:anchorId="219527A9" wp14:editId="721F3DC8">
            <wp:extent cx="996315" cy="59753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7">
                      <a:lum bright="-18000"/>
                      <a:extLst>
                        <a:ext uri="{28A0092B-C50C-407E-A947-70E740481C1C}">
                          <a14:useLocalDpi xmlns:a14="http://schemas.microsoft.com/office/drawing/2010/main" val="0"/>
                        </a:ext>
                      </a:extLst>
                    </a:blip>
                    <a:srcRect/>
                    <a:stretch>
                      <a:fillRect/>
                    </a:stretch>
                  </pic:blipFill>
                  <pic:spPr bwMode="auto">
                    <a:xfrm>
                      <a:off x="0" y="0"/>
                      <a:ext cx="996315" cy="597535"/>
                    </a:xfrm>
                    <a:prstGeom prst="rect">
                      <a:avLst/>
                    </a:prstGeom>
                    <a:noFill/>
                    <a:ln>
                      <a:noFill/>
                    </a:ln>
                  </pic:spPr>
                </pic:pic>
              </a:graphicData>
            </a:graphic>
          </wp:inline>
        </w:drawing>
      </w:r>
    </w:p>
    <w:p w14:paraId="7E0640FD" w14:textId="77777777" w:rsidR="00D81784" w:rsidRDefault="00D81784" w:rsidP="00D81784">
      <w:pPr>
        <w:pStyle w:val="Spacing"/>
      </w:pPr>
    </w:p>
    <w:p w14:paraId="50F8180E" w14:textId="77777777" w:rsidR="00D81784" w:rsidRDefault="00D81784" w:rsidP="00D81784">
      <w:r>
        <w:t xml:space="preserve">the square </w:t>
      </w:r>
      <w:r>
        <w:rPr>
          <w:i/>
          <w:iCs/>
        </w:rPr>
        <w:t>is</w:t>
      </w:r>
      <w:r>
        <w:t xml:space="preserve"> said to have a </w:t>
      </w:r>
      <w:r>
        <w:rPr>
          <w:i/>
          <w:iCs/>
        </w:rPr>
        <w:t>delegated execution</w:t>
      </w:r>
      <w:r>
        <w:t>.</w:t>
      </w:r>
    </w:p>
    <w:p w14:paraId="58BFAB86" w14:textId="77777777" w:rsidR="00D81784" w:rsidRDefault="00D81784" w:rsidP="00D81784">
      <w:pPr>
        <w:pStyle w:val="Heading5"/>
      </w:pPr>
      <w:r>
        <w:t>Original and Delegated Procedure Interface</w:t>
      </w:r>
    </w:p>
    <w:p w14:paraId="4C2416BC" w14:textId="77777777" w:rsidR="00D81784" w:rsidRDefault="00D81784" w:rsidP="00D81784">
      <w:r>
        <w:t xml:space="preserve">The interface of a procedure can be delegated to its definition target, but it can also be delegated by an interface line. </w:t>
      </w:r>
    </w:p>
    <w:p w14:paraId="1F890915" w14:textId="77777777" w:rsidR="00D81784" w:rsidRDefault="00D81784" w:rsidP="00D81784">
      <w:pPr>
        <w:pStyle w:val="Spacing"/>
      </w:pPr>
    </w:p>
    <w:tbl>
      <w:tblPr>
        <w:tblW w:w="0" w:type="auto"/>
        <w:tblInd w:w="2628" w:type="dxa"/>
        <w:tblLook w:val="0000" w:firstRow="0" w:lastRow="0" w:firstColumn="0" w:lastColumn="0" w:noHBand="0" w:noVBand="0"/>
      </w:tblPr>
      <w:tblGrid>
        <w:gridCol w:w="1930"/>
        <w:gridCol w:w="1850"/>
      </w:tblGrid>
      <w:tr w:rsidR="00D81784" w14:paraId="659B55AA" w14:textId="77777777">
        <w:tc>
          <w:tcPr>
            <w:tcW w:w="1930" w:type="dxa"/>
          </w:tcPr>
          <w:p w14:paraId="672E3BD9" w14:textId="77777777" w:rsidR="00D81784" w:rsidRDefault="00742CAD" w:rsidP="00D81784">
            <w:pPr>
              <w:pStyle w:val="Picture"/>
            </w:pPr>
            <w:r>
              <w:rPr>
                <w:noProof/>
              </w:rPr>
              <w:drawing>
                <wp:inline distT="0" distB="0" distL="0" distR="0" wp14:anchorId="3392151F" wp14:editId="06411CA8">
                  <wp:extent cx="574675" cy="10985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8">
                            <a:lum bright="-18000"/>
                            <a:extLst>
                              <a:ext uri="{28A0092B-C50C-407E-A947-70E740481C1C}">
                                <a14:useLocalDpi xmlns:a14="http://schemas.microsoft.com/office/drawing/2010/main" val="0"/>
                              </a:ext>
                            </a:extLst>
                          </a:blip>
                          <a:srcRect/>
                          <a:stretch>
                            <a:fillRect/>
                          </a:stretch>
                        </pic:blipFill>
                        <pic:spPr bwMode="auto">
                          <a:xfrm>
                            <a:off x="0" y="0"/>
                            <a:ext cx="574675" cy="1098550"/>
                          </a:xfrm>
                          <a:prstGeom prst="rect">
                            <a:avLst/>
                          </a:prstGeom>
                          <a:noFill/>
                          <a:ln>
                            <a:noFill/>
                          </a:ln>
                        </pic:spPr>
                      </pic:pic>
                    </a:graphicData>
                  </a:graphic>
                </wp:inline>
              </w:drawing>
            </w:r>
          </w:p>
        </w:tc>
        <w:tc>
          <w:tcPr>
            <w:tcW w:w="1850" w:type="dxa"/>
          </w:tcPr>
          <w:p w14:paraId="73BAF023" w14:textId="77777777" w:rsidR="00D81784" w:rsidRDefault="00742CAD" w:rsidP="00D81784">
            <w:pPr>
              <w:pStyle w:val="Picture"/>
              <w:rPr>
                <w:b/>
                <w:bCs/>
              </w:rPr>
            </w:pPr>
            <w:r>
              <w:rPr>
                <w:noProof/>
              </w:rPr>
              <w:drawing>
                <wp:inline distT="0" distB="0" distL="0" distR="0" wp14:anchorId="0AF51D12" wp14:editId="7868EC50">
                  <wp:extent cx="549275" cy="99631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9">
                            <a:lum bright="-18000"/>
                            <a:extLst>
                              <a:ext uri="{28A0092B-C50C-407E-A947-70E740481C1C}">
                                <a14:useLocalDpi xmlns:a14="http://schemas.microsoft.com/office/drawing/2010/main" val="0"/>
                              </a:ext>
                            </a:extLst>
                          </a:blip>
                          <a:srcRect/>
                          <a:stretch>
                            <a:fillRect/>
                          </a:stretch>
                        </pic:blipFill>
                        <pic:spPr bwMode="auto">
                          <a:xfrm>
                            <a:off x="0" y="0"/>
                            <a:ext cx="549275" cy="996315"/>
                          </a:xfrm>
                          <a:prstGeom prst="rect">
                            <a:avLst/>
                          </a:prstGeom>
                          <a:noFill/>
                          <a:ln>
                            <a:noFill/>
                          </a:ln>
                        </pic:spPr>
                      </pic:pic>
                    </a:graphicData>
                  </a:graphic>
                </wp:inline>
              </w:drawing>
            </w:r>
          </w:p>
        </w:tc>
      </w:tr>
    </w:tbl>
    <w:p w14:paraId="13324AC7" w14:textId="77777777" w:rsidR="00D81784" w:rsidRDefault="00D81784" w:rsidP="00D81784">
      <w:pPr>
        <w:pStyle w:val="Spacing"/>
      </w:pPr>
    </w:p>
    <w:p w14:paraId="0B6B7CFA" w14:textId="77777777" w:rsidR="00D81784" w:rsidRDefault="00D81784" w:rsidP="00D81784">
      <w:r>
        <w:t>In both cases the interface is delegated. If a procedure symbol has no line at all, it has an original interface.</w:t>
      </w:r>
    </w:p>
    <w:p w14:paraId="35A63DA4" w14:textId="77777777" w:rsidR="00D81784" w:rsidRDefault="00D81784" w:rsidP="00D81784">
      <w:pPr>
        <w:pStyle w:val="Spacing"/>
      </w:pPr>
    </w:p>
    <w:p w14:paraId="4597869B" w14:textId="77777777" w:rsidR="00D81784" w:rsidRDefault="00742CAD" w:rsidP="00D81784">
      <w:pPr>
        <w:pStyle w:val="Picture"/>
      </w:pPr>
      <w:r>
        <w:rPr>
          <w:noProof/>
        </w:rPr>
        <w:drawing>
          <wp:inline distT="0" distB="0" distL="0" distR="0" wp14:anchorId="6C3EC2C7" wp14:editId="3EC3471A">
            <wp:extent cx="512445" cy="113538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0">
                      <a:lum bright="-18000"/>
                      <a:extLst>
                        <a:ext uri="{28A0092B-C50C-407E-A947-70E740481C1C}">
                          <a14:useLocalDpi xmlns:a14="http://schemas.microsoft.com/office/drawing/2010/main" val="0"/>
                        </a:ext>
                      </a:extLst>
                    </a:blip>
                    <a:srcRect/>
                    <a:stretch>
                      <a:fillRect/>
                    </a:stretch>
                  </pic:blipFill>
                  <pic:spPr bwMode="auto">
                    <a:xfrm>
                      <a:off x="0" y="0"/>
                      <a:ext cx="512445" cy="1135380"/>
                    </a:xfrm>
                    <a:prstGeom prst="rect">
                      <a:avLst/>
                    </a:prstGeom>
                    <a:noFill/>
                    <a:ln>
                      <a:noFill/>
                    </a:ln>
                  </pic:spPr>
                </pic:pic>
              </a:graphicData>
            </a:graphic>
          </wp:inline>
        </w:drawing>
      </w:r>
    </w:p>
    <w:p w14:paraId="6113D3D4" w14:textId="77777777" w:rsidR="00D81784" w:rsidRDefault="00D81784" w:rsidP="00D81784">
      <w:pPr>
        <w:pStyle w:val="AlineaSeparator"/>
      </w:pPr>
    </w:p>
    <w:p w14:paraId="50B25EF4" w14:textId="77777777" w:rsidR="00D81784" w:rsidRDefault="00D81784" w:rsidP="00D81784">
      <w:r>
        <w:t xml:space="preserve">During execution the interface can change from being delegated to original and back. The original interface isn’t lost as soon as you delegate the interface. When you </w:t>
      </w:r>
      <w:proofErr w:type="spellStart"/>
      <w:r>
        <w:t>annull</w:t>
      </w:r>
      <w:proofErr w:type="spellEnd"/>
      <w:r>
        <w:t xml:space="preserve"> the delegation, then the original interface reappears. It was only temporarily hidden. Most procedure symbols don’t define an original interface, so most symbols don’t holds original interface systematics.</w:t>
      </w:r>
    </w:p>
    <w:p w14:paraId="65F1A8E7" w14:textId="77777777" w:rsidR="00D81784" w:rsidRDefault="00D81784" w:rsidP="00D81784">
      <w:pPr>
        <w:pStyle w:val="AlineaSeparator"/>
      </w:pPr>
    </w:p>
    <w:p w14:paraId="02E9A633" w14:textId="77777777" w:rsidR="00D81784" w:rsidRDefault="00D81784" w:rsidP="00D81784">
      <w:r>
        <w:t xml:space="preserve">The </w:t>
      </w:r>
      <w:r>
        <w:rPr>
          <w:i/>
          <w:iCs/>
        </w:rPr>
        <w:t>use</w:t>
      </w:r>
      <w:r>
        <w:t xml:space="preserve"> of delegation of the interface is to fix the interface of a procedure and to use an already defined procedure interface.</w:t>
      </w:r>
    </w:p>
    <w:p w14:paraId="5899A4CE" w14:textId="77777777" w:rsidR="00D81784" w:rsidRDefault="00D81784" w:rsidP="00D81784">
      <w:pPr>
        <w:pStyle w:val="AlineaSeparator"/>
      </w:pPr>
    </w:p>
    <w:tbl>
      <w:tblPr>
        <w:tblW w:w="6840" w:type="dxa"/>
        <w:tblInd w:w="1375" w:type="dxa"/>
        <w:tblLayout w:type="fixed"/>
        <w:tblCellMar>
          <w:top w:w="115" w:type="dxa"/>
          <w:left w:w="115" w:type="dxa"/>
          <w:bottom w:w="115" w:type="dxa"/>
          <w:right w:w="115" w:type="dxa"/>
        </w:tblCellMar>
        <w:tblLook w:val="0000" w:firstRow="0" w:lastRow="0" w:firstColumn="0" w:lastColumn="0" w:noHBand="0" w:noVBand="0"/>
      </w:tblPr>
      <w:tblGrid>
        <w:gridCol w:w="2520"/>
        <w:gridCol w:w="4320"/>
      </w:tblGrid>
      <w:tr w:rsidR="00D81784" w14:paraId="7492C30A" w14:textId="77777777">
        <w:trPr>
          <w:cantSplit/>
        </w:trPr>
        <w:tc>
          <w:tcPr>
            <w:tcW w:w="2520" w:type="dxa"/>
          </w:tcPr>
          <w:p w14:paraId="1954481C" w14:textId="77777777" w:rsidR="00D81784" w:rsidRDefault="00D81784" w:rsidP="00D81784">
            <w:pPr>
              <w:jc w:val="right"/>
            </w:pPr>
            <w:r>
              <w:t>Original interface</w:t>
            </w:r>
          </w:p>
        </w:tc>
        <w:tc>
          <w:tcPr>
            <w:tcW w:w="4320" w:type="dxa"/>
            <w:tcMar>
              <w:top w:w="115" w:type="dxa"/>
              <w:left w:w="115" w:type="dxa"/>
              <w:bottom w:w="115" w:type="dxa"/>
              <w:right w:w="115" w:type="dxa"/>
            </w:tcMar>
          </w:tcPr>
          <w:p w14:paraId="515F1969" w14:textId="77777777" w:rsidR="00D81784" w:rsidRDefault="00D81784" w:rsidP="00D81784">
            <w:r>
              <w:t>Interface determined by no line</w:t>
            </w:r>
          </w:p>
          <w:p w14:paraId="485EB6AC" w14:textId="77777777" w:rsidR="00D81784" w:rsidRDefault="00D81784" w:rsidP="00D81784">
            <w:r>
              <w:rPr>
                <w:sz w:val="22"/>
              </w:rPr>
              <w:t>(interface nor reference line)</w:t>
            </w:r>
          </w:p>
        </w:tc>
      </w:tr>
      <w:tr w:rsidR="00D81784" w14:paraId="22707F99" w14:textId="77777777">
        <w:trPr>
          <w:cantSplit/>
        </w:trPr>
        <w:tc>
          <w:tcPr>
            <w:tcW w:w="2520" w:type="dxa"/>
          </w:tcPr>
          <w:p w14:paraId="3D515FAD" w14:textId="77777777" w:rsidR="00D81784" w:rsidRDefault="00D81784" w:rsidP="00D81784">
            <w:pPr>
              <w:jc w:val="right"/>
            </w:pPr>
            <w:r>
              <w:t>Delegated interface</w:t>
            </w:r>
          </w:p>
        </w:tc>
        <w:tc>
          <w:tcPr>
            <w:tcW w:w="4320" w:type="dxa"/>
            <w:tcMar>
              <w:top w:w="115" w:type="dxa"/>
              <w:left w:w="115" w:type="dxa"/>
              <w:bottom w:w="115" w:type="dxa"/>
              <w:right w:w="115" w:type="dxa"/>
            </w:tcMar>
          </w:tcPr>
          <w:p w14:paraId="75D0523A" w14:textId="77777777" w:rsidR="00D81784" w:rsidRDefault="00D81784" w:rsidP="00D81784">
            <w:r>
              <w:t>Interface determined by a line</w:t>
            </w:r>
          </w:p>
          <w:p w14:paraId="53EF67DE" w14:textId="77777777" w:rsidR="00D81784" w:rsidRDefault="00D81784" w:rsidP="00D81784">
            <w:r>
              <w:rPr>
                <w:sz w:val="22"/>
              </w:rPr>
              <w:t>(interface or reference line)</w:t>
            </w:r>
          </w:p>
        </w:tc>
      </w:tr>
    </w:tbl>
    <w:p w14:paraId="50DBE327" w14:textId="77777777" w:rsidR="00D81784" w:rsidRDefault="00D81784" w:rsidP="00D81784">
      <w:pPr>
        <w:pStyle w:val="Heading5"/>
      </w:pPr>
      <w:r>
        <w:t>Explicit and Generic Procedure Interface</w:t>
      </w:r>
    </w:p>
    <w:p w14:paraId="1EA62F74" w14:textId="77777777" w:rsidR="00D81784" w:rsidRDefault="00D81784" w:rsidP="00D81784">
      <w:r>
        <w:t>If a procedure symbol has an interface line then its definition can only be one that has that particular interface. The interface is explicit.</w:t>
      </w:r>
    </w:p>
    <w:p w14:paraId="68773846" w14:textId="77777777" w:rsidR="00D81784" w:rsidRDefault="00D81784" w:rsidP="00D81784">
      <w:pPr>
        <w:pStyle w:val="Spacing"/>
      </w:pPr>
    </w:p>
    <w:tbl>
      <w:tblPr>
        <w:tblW w:w="8280" w:type="dxa"/>
        <w:tblInd w:w="468" w:type="dxa"/>
        <w:tblLook w:val="0000" w:firstRow="0" w:lastRow="0" w:firstColumn="0" w:lastColumn="0" w:noHBand="0" w:noVBand="0"/>
      </w:tblPr>
      <w:tblGrid>
        <w:gridCol w:w="2708"/>
        <w:gridCol w:w="2832"/>
        <w:gridCol w:w="2740"/>
      </w:tblGrid>
      <w:tr w:rsidR="00D81784" w14:paraId="7703DDCF" w14:textId="77777777">
        <w:tc>
          <w:tcPr>
            <w:tcW w:w="2527" w:type="dxa"/>
          </w:tcPr>
          <w:p w14:paraId="40B6CC0B" w14:textId="77777777" w:rsidR="00D81784" w:rsidRDefault="00742CAD" w:rsidP="00D81784">
            <w:pPr>
              <w:pStyle w:val="Picture"/>
            </w:pPr>
            <w:r>
              <w:rPr>
                <w:noProof/>
              </w:rPr>
              <w:drawing>
                <wp:inline distT="0" distB="0" distL="0" distR="0" wp14:anchorId="648B7F31" wp14:editId="569B7755">
                  <wp:extent cx="1582420" cy="132778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1">
                            <a:lum bright="-18000"/>
                            <a:extLst>
                              <a:ext uri="{28A0092B-C50C-407E-A947-70E740481C1C}">
                                <a14:useLocalDpi xmlns:a14="http://schemas.microsoft.com/office/drawing/2010/main" val="0"/>
                              </a:ext>
                            </a:extLst>
                          </a:blip>
                          <a:srcRect/>
                          <a:stretch>
                            <a:fillRect/>
                          </a:stretch>
                        </pic:blipFill>
                        <pic:spPr bwMode="auto">
                          <a:xfrm>
                            <a:off x="0" y="0"/>
                            <a:ext cx="1582420" cy="1327785"/>
                          </a:xfrm>
                          <a:prstGeom prst="rect">
                            <a:avLst/>
                          </a:prstGeom>
                          <a:noFill/>
                          <a:ln>
                            <a:noFill/>
                          </a:ln>
                        </pic:spPr>
                      </pic:pic>
                    </a:graphicData>
                  </a:graphic>
                </wp:inline>
              </w:drawing>
            </w:r>
          </w:p>
        </w:tc>
        <w:tc>
          <w:tcPr>
            <w:tcW w:w="2878" w:type="dxa"/>
          </w:tcPr>
          <w:p w14:paraId="3FBE8A14" w14:textId="77777777" w:rsidR="00D81784" w:rsidRDefault="00742CAD" w:rsidP="00D81784">
            <w:pPr>
              <w:pStyle w:val="Picture"/>
            </w:pPr>
            <w:r>
              <w:rPr>
                <w:noProof/>
              </w:rPr>
              <w:drawing>
                <wp:inline distT="0" distB="0" distL="0" distR="0" wp14:anchorId="253DCD60" wp14:editId="4EFC9904">
                  <wp:extent cx="1647825" cy="117792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2">
                            <a:lum bright="-18000"/>
                            <a:extLst>
                              <a:ext uri="{28A0092B-C50C-407E-A947-70E740481C1C}">
                                <a14:useLocalDpi xmlns:a14="http://schemas.microsoft.com/office/drawing/2010/main" val="0"/>
                              </a:ext>
                            </a:extLst>
                          </a:blip>
                          <a:srcRect/>
                          <a:stretch>
                            <a:fillRect/>
                          </a:stretch>
                        </pic:blipFill>
                        <pic:spPr bwMode="auto">
                          <a:xfrm>
                            <a:off x="0" y="0"/>
                            <a:ext cx="1647825" cy="1177925"/>
                          </a:xfrm>
                          <a:prstGeom prst="rect">
                            <a:avLst/>
                          </a:prstGeom>
                          <a:noFill/>
                          <a:ln>
                            <a:noFill/>
                          </a:ln>
                        </pic:spPr>
                      </pic:pic>
                    </a:graphicData>
                  </a:graphic>
                </wp:inline>
              </w:drawing>
            </w:r>
          </w:p>
        </w:tc>
        <w:tc>
          <w:tcPr>
            <w:tcW w:w="2875" w:type="dxa"/>
          </w:tcPr>
          <w:p w14:paraId="0BC3F111" w14:textId="77777777" w:rsidR="00D81784" w:rsidRDefault="00742CAD" w:rsidP="00D81784">
            <w:pPr>
              <w:pStyle w:val="Picture"/>
            </w:pPr>
            <w:r>
              <w:rPr>
                <w:noProof/>
              </w:rPr>
              <w:drawing>
                <wp:inline distT="0" distB="0" distL="0" distR="0" wp14:anchorId="4B8710AF" wp14:editId="1797E870">
                  <wp:extent cx="1565275" cy="13843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3">
                            <a:lum bright="-18000"/>
                            <a:extLst>
                              <a:ext uri="{28A0092B-C50C-407E-A947-70E740481C1C}">
                                <a14:useLocalDpi xmlns:a14="http://schemas.microsoft.com/office/drawing/2010/main" val="0"/>
                              </a:ext>
                            </a:extLst>
                          </a:blip>
                          <a:srcRect/>
                          <a:stretch>
                            <a:fillRect/>
                          </a:stretch>
                        </pic:blipFill>
                        <pic:spPr bwMode="auto">
                          <a:xfrm>
                            <a:off x="0" y="0"/>
                            <a:ext cx="1565275" cy="1384300"/>
                          </a:xfrm>
                          <a:prstGeom prst="rect">
                            <a:avLst/>
                          </a:prstGeom>
                          <a:noFill/>
                          <a:ln>
                            <a:noFill/>
                          </a:ln>
                        </pic:spPr>
                      </pic:pic>
                    </a:graphicData>
                  </a:graphic>
                </wp:inline>
              </w:drawing>
            </w:r>
          </w:p>
        </w:tc>
      </w:tr>
    </w:tbl>
    <w:p w14:paraId="6A6136B9" w14:textId="77777777" w:rsidR="00D81784" w:rsidRDefault="00D81784" w:rsidP="00D81784">
      <w:pPr>
        <w:pStyle w:val="AlineaSeparator"/>
      </w:pPr>
    </w:p>
    <w:p w14:paraId="2E7D4008" w14:textId="77777777" w:rsidR="00D81784" w:rsidRDefault="00D81784" w:rsidP="00D81784">
      <w:r>
        <w:t>If the interface line of a procedure symbol isn’t set then it adopts the interface of the target definition.</w:t>
      </w:r>
    </w:p>
    <w:p w14:paraId="160E512B" w14:textId="77777777" w:rsidR="00D81784" w:rsidRDefault="00D81784" w:rsidP="00D81784">
      <w:pPr>
        <w:pStyle w:val="Spacing"/>
      </w:pPr>
    </w:p>
    <w:tbl>
      <w:tblPr>
        <w:tblW w:w="0" w:type="auto"/>
        <w:tblLook w:val="0000" w:firstRow="0" w:lastRow="0" w:firstColumn="0" w:lastColumn="0" w:noHBand="0" w:noVBand="0"/>
      </w:tblPr>
      <w:tblGrid>
        <w:gridCol w:w="4558"/>
        <w:gridCol w:w="4558"/>
      </w:tblGrid>
      <w:tr w:rsidR="00D81784" w14:paraId="686D6F4B" w14:textId="77777777">
        <w:tc>
          <w:tcPr>
            <w:tcW w:w="4558" w:type="dxa"/>
          </w:tcPr>
          <w:p w14:paraId="3E4CA56E" w14:textId="77777777" w:rsidR="00D81784" w:rsidRDefault="00742CAD" w:rsidP="00D81784">
            <w:pPr>
              <w:pStyle w:val="Picture"/>
            </w:pPr>
            <w:r>
              <w:rPr>
                <w:noProof/>
              </w:rPr>
              <w:drawing>
                <wp:inline distT="0" distB="0" distL="0" distR="0" wp14:anchorId="39BCC284" wp14:editId="197F13C7">
                  <wp:extent cx="1517650" cy="109537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4">
                            <a:lum bright="-18000"/>
                            <a:extLst>
                              <a:ext uri="{28A0092B-C50C-407E-A947-70E740481C1C}">
                                <a14:useLocalDpi xmlns:a14="http://schemas.microsoft.com/office/drawing/2010/main" val="0"/>
                              </a:ext>
                            </a:extLst>
                          </a:blip>
                          <a:srcRect/>
                          <a:stretch>
                            <a:fillRect/>
                          </a:stretch>
                        </pic:blipFill>
                        <pic:spPr bwMode="auto">
                          <a:xfrm>
                            <a:off x="0" y="0"/>
                            <a:ext cx="1517650" cy="1095375"/>
                          </a:xfrm>
                          <a:prstGeom prst="rect">
                            <a:avLst/>
                          </a:prstGeom>
                          <a:noFill/>
                          <a:ln>
                            <a:noFill/>
                          </a:ln>
                        </pic:spPr>
                      </pic:pic>
                    </a:graphicData>
                  </a:graphic>
                </wp:inline>
              </w:drawing>
            </w:r>
          </w:p>
        </w:tc>
        <w:tc>
          <w:tcPr>
            <w:tcW w:w="4558" w:type="dxa"/>
          </w:tcPr>
          <w:p w14:paraId="1D733964" w14:textId="77777777" w:rsidR="00D81784" w:rsidRDefault="00742CAD" w:rsidP="00D81784">
            <w:pPr>
              <w:pStyle w:val="Picture"/>
            </w:pPr>
            <w:r>
              <w:rPr>
                <w:noProof/>
              </w:rPr>
              <w:drawing>
                <wp:inline distT="0" distB="0" distL="0" distR="0" wp14:anchorId="3B267A42" wp14:editId="4E2CFBF6">
                  <wp:extent cx="1610995" cy="117792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5">
                            <a:lum bright="-18000"/>
                            <a:extLst>
                              <a:ext uri="{28A0092B-C50C-407E-A947-70E740481C1C}">
                                <a14:useLocalDpi xmlns:a14="http://schemas.microsoft.com/office/drawing/2010/main" val="0"/>
                              </a:ext>
                            </a:extLst>
                          </a:blip>
                          <a:srcRect/>
                          <a:stretch>
                            <a:fillRect/>
                          </a:stretch>
                        </pic:blipFill>
                        <pic:spPr bwMode="auto">
                          <a:xfrm>
                            <a:off x="0" y="0"/>
                            <a:ext cx="1610995" cy="1177925"/>
                          </a:xfrm>
                          <a:prstGeom prst="rect">
                            <a:avLst/>
                          </a:prstGeom>
                          <a:noFill/>
                          <a:ln>
                            <a:noFill/>
                          </a:ln>
                        </pic:spPr>
                      </pic:pic>
                    </a:graphicData>
                  </a:graphic>
                </wp:inline>
              </w:drawing>
            </w:r>
          </w:p>
        </w:tc>
      </w:tr>
    </w:tbl>
    <w:p w14:paraId="49537267" w14:textId="77777777" w:rsidR="00D81784" w:rsidRDefault="00D81784" w:rsidP="00D81784">
      <w:pPr>
        <w:pStyle w:val="AlineaSeparator"/>
      </w:pPr>
    </w:p>
    <w:tbl>
      <w:tblPr>
        <w:tblW w:w="8926" w:type="dxa"/>
        <w:tblInd w:w="115" w:type="dxa"/>
        <w:tblCellMar>
          <w:top w:w="115" w:type="dxa"/>
          <w:left w:w="115" w:type="dxa"/>
          <w:bottom w:w="115" w:type="dxa"/>
          <w:right w:w="115" w:type="dxa"/>
        </w:tblCellMar>
        <w:tblLook w:val="0000" w:firstRow="0" w:lastRow="0" w:firstColumn="0" w:lastColumn="0" w:noHBand="0" w:noVBand="0"/>
      </w:tblPr>
      <w:tblGrid>
        <w:gridCol w:w="2341"/>
        <w:gridCol w:w="6585"/>
      </w:tblGrid>
      <w:tr w:rsidR="00D81784" w14:paraId="4A9A269E" w14:textId="77777777">
        <w:trPr>
          <w:cantSplit/>
        </w:trPr>
        <w:tc>
          <w:tcPr>
            <w:tcW w:w="2341" w:type="dxa"/>
          </w:tcPr>
          <w:p w14:paraId="2158B150" w14:textId="77777777" w:rsidR="00D81784" w:rsidRDefault="00D81784" w:rsidP="00D81784">
            <w:pPr>
              <w:jc w:val="right"/>
            </w:pPr>
            <w:r>
              <w:t>Explicit interface</w:t>
            </w:r>
          </w:p>
        </w:tc>
        <w:tc>
          <w:tcPr>
            <w:tcW w:w="6585" w:type="dxa"/>
            <w:tcMar>
              <w:top w:w="115" w:type="dxa"/>
              <w:left w:w="115" w:type="dxa"/>
              <w:bottom w:w="115" w:type="dxa"/>
              <w:right w:w="115" w:type="dxa"/>
            </w:tcMar>
          </w:tcPr>
          <w:p w14:paraId="62970002" w14:textId="77777777" w:rsidR="00D81784" w:rsidRDefault="00D81784" w:rsidP="00D81784">
            <w:r>
              <w:t>Interface determined by interface line</w:t>
            </w:r>
          </w:p>
          <w:p w14:paraId="55E84489" w14:textId="77777777" w:rsidR="00D81784" w:rsidRDefault="00D81784" w:rsidP="00D81784">
            <w:r>
              <w:rPr>
                <w:sz w:val="22"/>
              </w:rPr>
              <w:t>(limits the possible procedures to ones with that interface)</w:t>
            </w:r>
          </w:p>
        </w:tc>
      </w:tr>
      <w:tr w:rsidR="00D81784" w14:paraId="08F0AFD3" w14:textId="77777777">
        <w:trPr>
          <w:cantSplit/>
        </w:trPr>
        <w:tc>
          <w:tcPr>
            <w:tcW w:w="2341" w:type="dxa"/>
          </w:tcPr>
          <w:p w14:paraId="16C855FD" w14:textId="77777777" w:rsidR="00D81784" w:rsidRDefault="00D81784" w:rsidP="00D81784">
            <w:pPr>
              <w:jc w:val="right"/>
            </w:pPr>
            <w:r>
              <w:t>Generic interface</w:t>
            </w:r>
          </w:p>
        </w:tc>
        <w:tc>
          <w:tcPr>
            <w:tcW w:w="6585" w:type="dxa"/>
            <w:tcMar>
              <w:top w:w="115" w:type="dxa"/>
              <w:left w:w="115" w:type="dxa"/>
              <w:bottom w:w="115" w:type="dxa"/>
              <w:right w:w="115" w:type="dxa"/>
            </w:tcMar>
          </w:tcPr>
          <w:p w14:paraId="1E97958B" w14:textId="77777777" w:rsidR="00D81784" w:rsidRDefault="00D81784" w:rsidP="00D81784">
            <w:r>
              <w:t>Interface determined by reference line</w:t>
            </w:r>
          </w:p>
          <w:p w14:paraId="3850A5AD" w14:textId="77777777" w:rsidR="00D81784" w:rsidRDefault="00D81784" w:rsidP="00D81784">
            <w:r>
              <w:rPr>
                <w:sz w:val="22"/>
              </w:rPr>
              <w:t>(symbol adopts any interface the procedure might have)</w:t>
            </w:r>
          </w:p>
        </w:tc>
      </w:tr>
    </w:tbl>
    <w:p w14:paraId="1495DA31" w14:textId="77777777" w:rsidR="00D81784" w:rsidRDefault="00D81784" w:rsidP="00D81784">
      <w:pPr>
        <w:pStyle w:val="Heading4"/>
      </w:pPr>
      <w:r>
        <w:t>Type-Interface Interaction</w:t>
      </w:r>
    </w:p>
    <w:p w14:paraId="53E0478A" w14:textId="77777777" w:rsidR="00D81784" w:rsidRDefault="00D81784" w:rsidP="00D81784">
      <w:pPr>
        <w:pStyle w:val="Heading5"/>
      </w:pPr>
      <w:r>
        <w:t xml:space="preserve">Type Interface Genericity </w:t>
      </w:r>
    </w:p>
    <w:p w14:paraId="5E256CBF" w14:textId="77777777" w:rsidR="00D81784" w:rsidRDefault="00D81784" w:rsidP="00D81784">
      <w:r>
        <w:t>A special form of genericity is very important and it’s crucial for the use of interfaces at all. I’m talking about: the interface doesn’t determine the type. It’s a genericity always present.</w:t>
      </w:r>
    </w:p>
    <w:p w14:paraId="5CC9BFA4" w14:textId="77777777" w:rsidR="00D81784" w:rsidRDefault="00D81784" w:rsidP="00D81784">
      <w:pPr>
        <w:pStyle w:val="Heading6"/>
      </w:pPr>
      <w:r>
        <w:t>Using Interface Extends Type Line</w:t>
      </w:r>
    </w:p>
    <w:p w14:paraId="42C9D1C4" w14:textId="77777777" w:rsidR="00D81784" w:rsidRDefault="00D81784" w:rsidP="00D81784">
      <w:r>
        <w:t>When you set the interface of a symbol then it can only point to definitions that have the interface or support the interface. I will now describe how using a supported interface works.</w:t>
      </w:r>
    </w:p>
    <w:p w14:paraId="53812837" w14:textId="77777777" w:rsidR="00D81784" w:rsidRDefault="00D81784" w:rsidP="00D81784">
      <w:pPr>
        <w:pStyle w:val="AlineaSeparator"/>
      </w:pPr>
    </w:p>
    <w:p w14:paraId="1CF0A1EC" w14:textId="77777777" w:rsidR="00D81784" w:rsidRDefault="00742CAD" w:rsidP="00D81784">
      <w:pPr>
        <w:pStyle w:val="Picture"/>
      </w:pPr>
      <w:r>
        <w:rPr>
          <w:noProof/>
        </w:rPr>
        <w:drawing>
          <wp:inline distT="0" distB="0" distL="0" distR="0" wp14:anchorId="2ECAD8DF" wp14:editId="36EEA7F2">
            <wp:extent cx="1607820" cy="100774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6">
                      <a:lum bright="-18000"/>
                      <a:extLst>
                        <a:ext uri="{28A0092B-C50C-407E-A947-70E740481C1C}">
                          <a14:useLocalDpi xmlns:a14="http://schemas.microsoft.com/office/drawing/2010/main" val="0"/>
                        </a:ext>
                      </a:extLst>
                    </a:blip>
                    <a:srcRect/>
                    <a:stretch>
                      <a:fillRect/>
                    </a:stretch>
                  </pic:blipFill>
                  <pic:spPr bwMode="auto">
                    <a:xfrm>
                      <a:off x="0" y="0"/>
                      <a:ext cx="1607820" cy="1007745"/>
                    </a:xfrm>
                    <a:prstGeom prst="rect">
                      <a:avLst/>
                    </a:prstGeom>
                    <a:noFill/>
                    <a:ln>
                      <a:noFill/>
                    </a:ln>
                  </pic:spPr>
                </pic:pic>
              </a:graphicData>
            </a:graphic>
          </wp:inline>
        </w:drawing>
      </w:r>
    </w:p>
    <w:p w14:paraId="56808957" w14:textId="77777777" w:rsidR="00D81784" w:rsidRDefault="00D81784" w:rsidP="00D81784">
      <w:pPr>
        <w:pStyle w:val="Spacing"/>
      </w:pPr>
    </w:p>
    <w:p w14:paraId="1C21A7B3" w14:textId="77777777" w:rsidR="00D81784" w:rsidRDefault="00D81784" w:rsidP="00D81784">
      <w:r>
        <w:t xml:space="preserve">Here </w:t>
      </w:r>
      <w:r>
        <w:rPr>
          <w:b/>
          <w:sz w:val="22"/>
        </w:rPr>
        <w:t>Object A</w:t>
      </w:r>
      <w:r>
        <w:t xml:space="preserve"> has </w:t>
      </w:r>
      <w:r>
        <w:rPr>
          <w:b/>
          <w:sz w:val="22"/>
        </w:rPr>
        <w:t>Type B</w:t>
      </w:r>
      <w:r>
        <w:t xml:space="preserve">. It uses </w:t>
      </w:r>
      <w:r>
        <w:rPr>
          <w:b/>
          <w:sz w:val="22"/>
        </w:rPr>
        <w:t xml:space="preserve">Interface A </w:t>
      </w:r>
      <w:r>
        <w:t xml:space="preserve">of </w:t>
      </w:r>
      <w:r>
        <w:rPr>
          <w:b/>
          <w:sz w:val="22"/>
        </w:rPr>
        <w:t>Type B</w:t>
      </w:r>
      <w:r>
        <w:t>.</w:t>
      </w:r>
    </w:p>
    <w:p w14:paraId="522B3061" w14:textId="77777777" w:rsidR="00D81784" w:rsidRDefault="00D81784" w:rsidP="00D81784">
      <w:pPr>
        <w:pStyle w:val="AlineaSeparator"/>
      </w:pPr>
    </w:p>
    <w:p w14:paraId="5DEBD579" w14:textId="77777777" w:rsidR="00D81784" w:rsidRDefault="00D81784" w:rsidP="00D81784">
      <w:r>
        <w:t xml:space="preserve">One </w:t>
      </w:r>
      <w:proofErr w:type="spellStart"/>
      <w:r>
        <w:t>one</w:t>
      </w:r>
      <w:proofErr w:type="spellEnd"/>
      <w:r>
        <w:t xml:space="preserve"> hand you can a see using the supported interface as a silent extension of the type line to the triangle with the right interface:</w:t>
      </w:r>
    </w:p>
    <w:p w14:paraId="3B6973CD" w14:textId="77777777" w:rsidR="00D81784" w:rsidRDefault="00D81784" w:rsidP="00D81784">
      <w:pPr>
        <w:pStyle w:val="Spacing"/>
      </w:pPr>
    </w:p>
    <w:p w14:paraId="578C4814" w14:textId="77777777" w:rsidR="00D81784" w:rsidRDefault="00742CAD" w:rsidP="00D81784">
      <w:pPr>
        <w:pStyle w:val="Picture"/>
      </w:pPr>
      <w:r>
        <w:rPr>
          <w:noProof/>
        </w:rPr>
        <w:drawing>
          <wp:inline distT="0" distB="0" distL="0" distR="0" wp14:anchorId="7CADCCF2" wp14:editId="329C5E8B">
            <wp:extent cx="1506220" cy="73914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7">
                      <a:lum bright="-18000"/>
                      <a:extLst>
                        <a:ext uri="{28A0092B-C50C-407E-A947-70E740481C1C}">
                          <a14:useLocalDpi xmlns:a14="http://schemas.microsoft.com/office/drawing/2010/main" val="0"/>
                        </a:ext>
                      </a:extLst>
                    </a:blip>
                    <a:srcRect/>
                    <a:stretch>
                      <a:fillRect/>
                    </a:stretch>
                  </pic:blipFill>
                  <pic:spPr bwMode="auto">
                    <a:xfrm>
                      <a:off x="0" y="0"/>
                      <a:ext cx="1506220" cy="739140"/>
                    </a:xfrm>
                    <a:prstGeom prst="rect">
                      <a:avLst/>
                    </a:prstGeom>
                    <a:noFill/>
                    <a:ln>
                      <a:noFill/>
                    </a:ln>
                  </pic:spPr>
                </pic:pic>
              </a:graphicData>
            </a:graphic>
          </wp:inline>
        </w:drawing>
      </w:r>
    </w:p>
    <w:p w14:paraId="3BB6017B" w14:textId="77777777" w:rsidR="00D81784" w:rsidRDefault="00D81784" w:rsidP="00D81784">
      <w:pPr>
        <w:pStyle w:val="Spacing"/>
      </w:pPr>
    </w:p>
    <w:p w14:paraId="506399D5" w14:textId="77777777" w:rsidR="00D81784" w:rsidRDefault="00D81784" w:rsidP="00D81784">
      <w:r>
        <w:t xml:space="preserve">But on the other hand it’s not like that, because that would mean that </w:t>
      </w:r>
      <w:r>
        <w:rPr>
          <w:b/>
          <w:sz w:val="22"/>
        </w:rPr>
        <w:t>Object A</w:t>
      </w:r>
      <w:r>
        <w:t xml:space="preserve"> gets </w:t>
      </w:r>
      <w:r>
        <w:rPr>
          <w:b/>
          <w:sz w:val="22"/>
        </w:rPr>
        <w:t>Type B</w:t>
      </w:r>
      <w:r>
        <w:t xml:space="preserve">. It still has </w:t>
      </w:r>
      <w:r>
        <w:rPr>
          <w:b/>
          <w:sz w:val="22"/>
        </w:rPr>
        <w:t xml:space="preserve">Type A </w:t>
      </w:r>
      <w:r>
        <w:t xml:space="preserve">however. When </w:t>
      </w:r>
      <w:r>
        <w:rPr>
          <w:b/>
          <w:sz w:val="22"/>
        </w:rPr>
        <w:t>Object A</w:t>
      </w:r>
      <w:r>
        <w:t xml:space="preserve"> is created, an object of </w:t>
      </w:r>
      <w:r>
        <w:rPr>
          <w:b/>
          <w:sz w:val="22"/>
        </w:rPr>
        <w:t>Type A</w:t>
      </w:r>
      <w:r>
        <w:t xml:space="preserve"> is </w:t>
      </w:r>
      <w:proofErr w:type="spellStart"/>
      <w:r>
        <w:t>is</w:t>
      </w:r>
      <w:proofErr w:type="spellEnd"/>
      <w:r>
        <w:t xml:space="preserve"> created, not </w:t>
      </w:r>
      <w:r>
        <w:rPr>
          <w:b/>
          <w:sz w:val="22"/>
        </w:rPr>
        <w:t>Type B</w:t>
      </w:r>
      <w:r>
        <w:t xml:space="preserve">. But </w:t>
      </w:r>
      <w:r>
        <w:rPr>
          <w:b/>
          <w:sz w:val="22"/>
        </w:rPr>
        <w:t>Object A</w:t>
      </w:r>
      <w:r>
        <w:t xml:space="preserve"> can only call upon the members of </w:t>
      </w:r>
      <w:r>
        <w:rPr>
          <w:b/>
          <w:sz w:val="22"/>
        </w:rPr>
        <w:t>Interface A</w:t>
      </w:r>
      <w:r>
        <w:t>.</w:t>
      </w:r>
    </w:p>
    <w:p w14:paraId="18116B87" w14:textId="77777777" w:rsidR="00D81784" w:rsidRDefault="00D81784" w:rsidP="00D81784">
      <w:pPr>
        <w:pStyle w:val="Heading6"/>
      </w:pPr>
      <w:r>
        <w:t>Object Shows Only Used Interface Implementation</w:t>
      </w:r>
    </w:p>
    <w:p w14:paraId="6F56EA24" w14:textId="77777777" w:rsidR="00D81784" w:rsidRDefault="00D81784" w:rsidP="00D81784">
      <w:r>
        <w:t>The source object only shows the implementation of the interface it has:</w:t>
      </w:r>
    </w:p>
    <w:p w14:paraId="74614795" w14:textId="77777777" w:rsidR="00D81784" w:rsidRDefault="00D81784" w:rsidP="00D81784">
      <w:pPr>
        <w:pStyle w:val="Spacing"/>
      </w:pPr>
    </w:p>
    <w:p w14:paraId="53041D88" w14:textId="77777777" w:rsidR="00D81784" w:rsidRDefault="00742CAD" w:rsidP="00D81784">
      <w:pPr>
        <w:pStyle w:val="Picture"/>
      </w:pPr>
      <w:r>
        <w:rPr>
          <w:noProof/>
        </w:rPr>
        <w:drawing>
          <wp:inline distT="0" distB="0" distL="0" distR="0" wp14:anchorId="33E3D370" wp14:editId="46333A77">
            <wp:extent cx="1930400" cy="134493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8">
                      <a:lum bright="-18000"/>
                      <a:extLst>
                        <a:ext uri="{28A0092B-C50C-407E-A947-70E740481C1C}">
                          <a14:useLocalDpi xmlns:a14="http://schemas.microsoft.com/office/drawing/2010/main" val="0"/>
                        </a:ext>
                      </a:extLst>
                    </a:blip>
                    <a:srcRect/>
                    <a:stretch>
                      <a:fillRect/>
                    </a:stretch>
                  </pic:blipFill>
                  <pic:spPr bwMode="auto">
                    <a:xfrm>
                      <a:off x="0" y="0"/>
                      <a:ext cx="1930400" cy="1344930"/>
                    </a:xfrm>
                    <a:prstGeom prst="rect">
                      <a:avLst/>
                    </a:prstGeom>
                    <a:noFill/>
                    <a:ln>
                      <a:noFill/>
                    </a:ln>
                  </pic:spPr>
                </pic:pic>
              </a:graphicData>
            </a:graphic>
          </wp:inline>
        </w:drawing>
      </w:r>
    </w:p>
    <w:p w14:paraId="5FEDD4BA" w14:textId="77777777" w:rsidR="00D81784" w:rsidRDefault="00D81784" w:rsidP="00D81784">
      <w:pPr>
        <w:pStyle w:val="Spacing"/>
      </w:pPr>
    </w:p>
    <w:p w14:paraId="4206DA1B" w14:textId="77777777" w:rsidR="00D81784" w:rsidRDefault="00D81784" w:rsidP="00D81784">
      <w:r>
        <w:t>Not the contents of the whole type:</w:t>
      </w:r>
    </w:p>
    <w:p w14:paraId="1BEA2549" w14:textId="77777777" w:rsidR="00D81784" w:rsidRDefault="00D81784" w:rsidP="00D81784">
      <w:pPr>
        <w:pStyle w:val="Spacing"/>
      </w:pPr>
    </w:p>
    <w:p w14:paraId="00A53572" w14:textId="77777777" w:rsidR="00D81784" w:rsidRDefault="00742CAD" w:rsidP="00D81784">
      <w:pPr>
        <w:pStyle w:val="Picture"/>
      </w:pPr>
      <w:r>
        <w:rPr>
          <w:noProof/>
        </w:rPr>
        <w:drawing>
          <wp:inline distT="0" distB="0" distL="0" distR="0" wp14:anchorId="3656CBB6" wp14:editId="3AD1CED9">
            <wp:extent cx="2072005" cy="137604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49">
                      <a:lum bright="-18000"/>
                      <a:extLst>
                        <a:ext uri="{28A0092B-C50C-407E-A947-70E740481C1C}">
                          <a14:useLocalDpi xmlns:a14="http://schemas.microsoft.com/office/drawing/2010/main" val="0"/>
                        </a:ext>
                      </a:extLst>
                    </a:blip>
                    <a:srcRect/>
                    <a:stretch>
                      <a:fillRect/>
                    </a:stretch>
                  </pic:blipFill>
                  <pic:spPr bwMode="auto">
                    <a:xfrm>
                      <a:off x="0" y="0"/>
                      <a:ext cx="2072005" cy="1376045"/>
                    </a:xfrm>
                    <a:prstGeom prst="rect">
                      <a:avLst/>
                    </a:prstGeom>
                    <a:noFill/>
                    <a:ln>
                      <a:noFill/>
                    </a:ln>
                  </pic:spPr>
                </pic:pic>
              </a:graphicData>
            </a:graphic>
          </wp:inline>
        </w:drawing>
      </w:r>
    </w:p>
    <w:p w14:paraId="5CFFF44F" w14:textId="77777777" w:rsidR="00D81784" w:rsidRDefault="00D81784" w:rsidP="00D81784">
      <w:pPr>
        <w:pStyle w:val="Spacing"/>
      </w:pPr>
    </w:p>
    <w:p w14:paraId="624C66BF" w14:textId="77777777" w:rsidR="00D81784" w:rsidRDefault="00D81784" w:rsidP="00D81784">
      <w:pPr>
        <w:pStyle w:val="Heading6"/>
      </w:pPr>
      <w:r>
        <w:t>Create Symbol: Create Object of the Whole Type</w:t>
      </w:r>
    </w:p>
    <w:p w14:paraId="280E8FD8" w14:textId="77777777" w:rsidR="00D81784" w:rsidRDefault="00D81784" w:rsidP="00D81784">
      <w:r>
        <w:t xml:space="preserve">However, when you </w:t>
      </w:r>
      <w:r>
        <w:rPr>
          <w:i/>
          <w:iCs/>
        </w:rPr>
        <w:t>create</w:t>
      </w:r>
      <w:r>
        <w:t xml:space="preserve"> the symbol, an object of the </w:t>
      </w:r>
      <w:r>
        <w:rPr>
          <w:i/>
          <w:iCs/>
        </w:rPr>
        <w:t>full type</w:t>
      </w:r>
      <w:r>
        <w:t xml:space="preserve"> is created. This is useful: other symbols may be pointers to the same object, but may use a different interface.</w:t>
      </w:r>
    </w:p>
    <w:p w14:paraId="51B11EDE" w14:textId="77777777" w:rsidR="00D81784" w:rsidRDefault="00D81784" w:rsidP="00D81784">
      <w:pPr>
        <w:pStyle w:val="Spacing"/>
      </w:pPr>
    </w:p>
    <w:p w14:paraId="12FA1CD8" w14:textId="77777777" w:rsidR="00D81784" w:rsidRDefault="00742CAD" w:rsidP="00D81784">
      <w:pPr>
        <w:pStyle w:val="Picture"/>
      </w:pPr>
      <w:r>
        <w:rPr>
          <w:noProof/>
        </w:rPr>
        <w:drawing>
          <wp:inline distT="0" distB="0" distL="0" distR="0" wp14:anchorId="1DF92A7C" wp14:editId="7ADF8DBE">
            <wp:extent cx="3190240" cy="258191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0">
                      <a:lum bright="-18000"/>
                      <a:extLst>
                        <a:ext uri="{28A0092B-C50C-407E-A947-70E740481C1C}">
                          <a14:useLocalDpi xmlns:a14="http://schemas.microsoft.com/office/drawing/2010/main" val="0"/>
                        </a:ext>
                      </a:extLst>
                    </a:blip>
                    <a:srcRect/>
                    <a:stretch>
                      <a:fillRect/>
                    </a:stretch>
                  </pic:blipFill>
                  <pic:spPr bwMode="auto">
                    <a:xfrm>
                      <a:off x="0" y="0"/>
                      <a:ext cx="3190240" cy="2581910"/>
                    </a:xfrm>
                    <a:prstGeom prst="rect">
                      <a:avLst/>
                    </a:prstGeom>
                    <a:noFill/>
                    <a:ln>
                      <a:noFill/>
                    </a:ln>
                  </pic:spPr>
                </pic:pic>
              </a:graphicData>
            </a:graphic>
          </wp:inline>
        </w:drawing>
      </w:r>
    </w:p>
    <w:p w14:paraId="2031370E" w14:textId="77777777" w:rsidR="00D81784" w:rsidRDefault="00D81784" w:rsidP="00D81784">
      <w:pPr>
        <w:pStyle w:val="Picture"/>
        <w:ind w:left="900" w:right="980"/>
      </w:pPr>
      <w:r>
        <w:rPr>
          <w:rFonts w:ascii="Arial" w:hAnsi="Arial"/>
          <w:bCs/>
          <w:sz w:val="20"/>
        </w:rPr>
        <w:t>Symbol A</w:t>
      </w:r>
      <w:r>
        <w:t xml:space="preserve"> is of </w:t>
      </w:r>
      <w:r>
        <w:rPr>
          <w:rFonts w:ascii="Arial" w:hAnsi="Arial"/>
          <w:bCs/>
          <w:sz w:val="20"/>
        </w:rPr>
        <w:t>Type A</w:t>
      </w:r>
      <w:r>
        <w:t xml:space="preserve">, but only uses </w:t>
      </w:r>
      <w:r>
        <w:rPr>
          <w:rFonts w:ascii="Arial" w:hAnsi="Arial"/>
          <w:bCs/>
          <w:sz w:val="20"/>
        </w:rPr>
        <w:t>Interface A</w:t>
      </w:r>
      <w:r>
        <w:t xml:space="preserve">. </w:t>
      </w:r>
      <w:r>
        <w:rPr>
          <w:rFonts w:ascii="Arial" w:hAnsi="Arial"/>
          <w:bCs/>
          <w:sz w:val="20"/>
        </w:rPr>
        <w:t xml:space="preserve">Symbol A </w:t>
      </w:r>
      <w:r>
        <w:t xml:space="preserve">only shows the systematics of that one interface: a circle. However, it’s an object of the </w:t>
      </w:r>
      <w:r>
        <w:rPr>
          <w:b/>
          <w:bCs/>
        </w:rPr>
        <w:t>whole type</w:t>
      </w:r>
      <w:r>
        <w:t xml:space="preserve">. This is important. The importance is pointed out by </w:t>
      </w:r>
      <w:r>
        <w:rPr>
          <w:rFonts w:ascii="Arial" w:hAnsi="Arial"/>
          <w:bCs/>
          <w:sz w:val="20"/>
        </w:rPr>
        <w:t xml:space="preserve">Symbol B. Symbol B </w:t>
      </w:r>
      <w:r>
        <w:t xml:space="preserve">is a pointer to </w:t>
      </w:r>
      <w:r>
        <w:rPr>
          <w:rFonts w:ascii="Arial" w:hAnsi="Arial"/>
          <w:bCs/>
          <w:sz w:val="20"/>
        </w:rPr>
        <w:t>Symbol A</w:t>
      </w:r>
      <w:r>
        <w:t>, only it uses a different interface. So it shows different systematics.</w:t>
      </w:r>
    </w:p>
    <w:p w14:paraId="1B19CA7D" w14:textId="77777777" w:rsidR="00D81784" w:rsidRDefault="00D81784" w:rsidP="00D81784">
      <w:pPr>
        <w:pStyle w:val="Spacing"/>
      </w:pPr>
    </w:p>
    <w:p w14:paraId="4779CBF1" w14:textId="77777777" w:rsidR="00D81784" w:rsidRDefault="00D81784" w:rsidP="00D81784">
      <w:r>
        <w:t>So object symbols tied together with object lines don’t have to use the same interface at all. The picture above shows that when you use an object line (</w:t>
      </w:r>
      <w:r>
        <w:rPr>
          <w:b/>
          <w:sz w:val="22"/>
        </w:rPr>
        <w:t>Symbol B</w:t>
      </w:r>
      <w:r>
        <w:t xml:space="preserve"> points to </w:t>
      </w:r>
      <w:r>
        <w:rPr>
          <w:b/>
          <w:sz w:val="22"/>
        </w:rPr>
        <w:t>Symbol A</w:t>
      </w:r>
      <w:r>
        <w:t>), the target doesn’t have to have the same interface, only the same type.</w:t>
      </w:r>
    </w:p>
    <w:p w14:paraId="2691AEAD" w14:textId="77777777" w:rsidR="00D81784" w:rsidRDefault="00D81784" w:rsidP="00D81784">
      <w:pPr>
        <w:pStyle w:val="Heading6"/>
      </w:pPr>
      <w:r>
        <w:t>Choose From Multiple Types</w:t>
      </w:r>
    </w:p>
    <w:p w14:paraId="3DE6D952" w14:textId="77777777" w:rsidR="00D81784" w:rsidRDefault="00D81784" w:rsidP="00D81784">
      <w:r>
        <w:t>So one interesting thing about type-interface genericity is that when you’ve set a symbol’s interface line, you can still choose from multiple types.</w:t>
      </w:r>
    </w:p>
    <w:p w14:paraId="5C2BFAA6" w14:textId="77777777" w:rsidR="00D81784" w:rsidRDefault="00D81784" w:rsidP="00D81784">
      <w:pPr>
        <w:pStyle w:val="Heading6"/>
      </w:pPr>
      <w:r>
        <w:t>No Interface Line: Follow Object Line</w:t>
      </w:r>
    </w:p>
    <w:p w14:paraId="1E3BA6AC" w14:textId="77777777" w:rsidR="00D81784" w:rsidRDefault="00D81784" w:rsidP="00D81784">
      <w:r>
        <w:t xml:space="preserve">If there is no interface line, the </w:t>
      </w:r>
      <w:r>
        <w:rPr>
          <w:i/>
          <w:iCs/>
        </w:rPr>
        <w:t>object</w:t>
      </w:r>
      <w:r>
        <w:t xml:space="preserve"> determines </w:t>
      </w:r>
      <w:r>
        <w:rPr>
          <w:i/>
          <w:iCs/>
        </w:rPr>
        <w:t xml:space="preserve">which </w:t>
      </w:r>
      <w:r>
        <w:t>interface of the type</w:t>
      </w:r>
      <w:r>
        <w:rPr>
          <w:i/>
          <w:iCs/>
        </w:rPr>
        <w:t xml:space="preserve"> </w:t>
      </w:r>
      <w:r>
        <w:t>is used, as the pictures below demonstrate.</w:t>
      </w:r>
    </w:p>
    <w:p w14:paraId="7175CB54" w14:textId="77777777" w:rsidR="00D81784" w:rsidRDefault="00D81784" w:rsidP="00D81784">
      <w:pPr>
        <w:pStyle w:val="Spacing"/>
      </w:pPr>
    </w:p>
    <w:p w14:paraId="4F065438" w14:textId="77777777" w:rsidR="00D81784" w:rsidRDefault="00D81784" w:rsidP="00D81784">
      <w:pPr>
        <w:pStyle w:val="Spacing"/>
      </w:pPr>
    </w:p>
    <w:tbl>
      <w:tblPr>
        <w:tblW w:w="0" w:type="auto"/>
        <w:tblInd w:w="828" w:type="dxa"/>
        <w:tblLook w:val="0000" w:firstRow="0" w:lastRow="0" w:firstColumn="0" w:lastColumn="0" w:noHBand="0" w:noVBand="0"/>
      </w:tblPr>
      <w:tblGrid>
        <w:gridCol w:w="3832"/>
        <w:gridCol w:w="3901"/>
      </w:tblGrid>
      <w:tr w:rsidR="00D81784" w14:paraId="473CCE07" w14:textId="77777777">
        <w:tc>
          <w:tcPr>
            <w:tcW w:w="3659" w:type="dxa"/>
          </w:tcPr>
          <w:p w14:paraId="40D9C82D" w14:textId="77777777" w:rsidR="00D81784" w:rsidRDefault="00742CAD" w:rsidP="00D81784">
            <w:pPr>
              <w:pStyle w:val="Picture"/>
              <w:rPr>
                <w:b/>
                <w:bCs/>
              </w:rPr>
            </w:pPr>
            <w:r>
              <w:rPr>
                <w:noProof/>
              </w:rPr>
              <w:drawing>
                <wp:inline distT="0" distB="0" distL="0" distR="0" wp14:anchorId="6D4DA2CA" wp14:editId="566B0775">
                  <wp:extent cx="2296160" cy="161099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1" cstate="print">
                            <a:lum bright="-18000"/>
                            <a:extLst>
                              <a:ext uri="{28A0092B-C50C-407E-A947-70E740481C1C}">
                                <a14:useLocalDpi xmlns:a14="http://schemas.microsoft.com/office/drawing/2010/main" val="0"/>
                              </a:ext>
                            </a:extLst>
                          </a:blip>
                          <a:srcRect/>
                          <a:stretch>
                            <a:fillRect/>
                          </a:stretch>
                        </pic:blipFill>
                        <pic:spPr bwMode="auto">
                          <a:xfrm>
                            <a:off x="0" y="0"/>
                            <a:ext cx="2296160" cy="1610995"/>
                          </a:xfrm>
                          <a:prstGeom prst="rect">
                            <a:avLst/>
                          </a:prstGeom>
                          <a:noFill/>
                          <a:ln>
                            <a:noFill/>
                          </a:ln>
                        </pic:spPr>
                      </pic:pic>
                    </a:graphicData>
                  </a:graphic>
                </wp:inline>
              </w:drawing>
            </w:r>
          </w:p>
        </w:tc>
        <w:tc>
          <w:tcPr>
            <w:tcW w:w="3901" w:type="dxa"/>
          </w:tcPr>
          <w:p w14:paraId="7DE14C66" w14:textId="77777777" w:rsidR="00D81784" w:rsidRDefault="00742CAD" w:rsidP="00D81784">
            <w:pPr>
              <w:pStyle w:val="Picture"/>
            </w:pPr>
            <w:r>
              <w:rPr>
                <w:noProof/>
              </w:rPr>
              <w:drawing>
                <wp:inline distT="0" distB="0" distL="0" distR="0" wp14:anchorId="6309F8E1" wp14:editId="109DC6BA">
                  <wp:extent cx="2270125" cy="157988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52" cstate="print">
                            <a:lum bright="-18000"/>
                            <a:extLst>
                              <a:ext uri="{28A0092B-C50C-407E-A947-70E740481C1C}">
                                <a14:useLocalDpi xmlns:a14="http://schemas.microsoft.com/office/drawing/2010/main" val="0"/>
                              </a:ext>
                            </a:extLst>
                          </a:blip>
                          <a:srcRect/>
                          <a:stretch>
                            <a:fillRect/>
                          </a:stretch>
                        </pic:blipFill>
                        <pic:spPr bwMode="auto">
                          <a:xfrm>
                            <a:off x="0" y="0"/>
                            <a:ext cx="2270125" cy="1579880"/>
                          </a:xfrm>
                          <a:prstGeom prst="rect">
                            <a:avLst/>
                          </a:prstGeom>
                          <a:noFill/>
                          <a:ln>
                            <a:noFill/>
                          </a:ln>
                        </pic:spPr>
                      </pic:pic>
                    </a:graphicData>
                  </a:graphic>
                </wp:inline>
              </w:drawing>
            </w:r>
          </w:p>
        </w:tc>
      </w:tr>
    </w:tbl>
    <w:p w14:paraId="02B8CED2" w14:textId="77777777" w:rsidR="00D81784" w:rsidRDefault="00D81784" w:rsidP="00D81784">
      <w:pPr>
        <w:pStyle w:val="Spacing"/>
      </w:pPr>
    </w:p>
    <w:p w14:paraId="06E2ED77" w14:textId="66442A4A" w:rsidR="00D81784" w:rsidRDefault="00D81784" w:rsidP="00D81784">
      <w:r>
        <w:rPr>
          <w:b/>
          <w:sz w:val="22"/>
        </w:rPr>
        <w:t>Symbol A</w:t>
      </w:r>
      <w:r>
        <w:t xml:space="preserve"> redirects the type to </w:t>
      </w:r>
      <w:r>
        <w:rPr>
          <w:b/>
          <w:sz w:val="22"/>
        </w:rPr>
        <w:t>Type A</w:t>
      </w:r>
      <w:r>
        <w:t xml:space="preserve">. In the first picture </w:t>
      </w:r>
      <w:r>
        <w:rPr>
          <w:b/>
          <w:sz w:val="22"/>
        </w:rPr>
        <w:t>Symbol A</w:t>
      </w:r>
      <w:r>
        <w:t xml:space="preserve"> redirects to </w:t>
      </w:r>
      <w:r>
        <w:rPr>
          <w:b/>
          <w:sz w:val="22"/>
        </w:rPr>
        <w:t>Object A</w:t>
      </w:r>
      <w:r>
        <w:t xml:space="preserve">, in the second picture </w:t>
      </w:r>
      <w:r>
        <w:rPr>
          <w:b/>
          <w:sz w:val="22"/>
        </w:rPr>
        <w:t>Symbol A</w:t>
      </w:r>
      <w:r>
        <w:t xml:space="preserve"> redirects to </w:t>
      </w:r>
      <w:r>
        <w:rPr>
          <w:b/>
          <w:sz w:val="22"/>
        </w:rPr>
        <w:t>Object B</w:t>
      </w:r>
      <w:r>
        <w:t xml:space="preserve">. </w:t>
      </w:r>
      <w:r>
        <w:rPr>
          <w:b/>
          <w:sz w:val="22"/>
        </w:rPr>
        <w:t>Symbol A</w:t>
      </w:r>
      <w:r>
        <w:t xml:space="preserve">, </w:t>
      </w:r>
      <w:r>
        <w:rPr>
          <w:b/>
          <w:sz w:val="22"/>
        </w:rPr>
        <w:t>Object A</w:t>
      </w:r>
      <w:r>
        <w:t xml:space="preserve"> and </w:t>
      </w:r>
      <w:r>
        <w:rPr>
          <w:b/>
          <w:sz w:val="22"/>
        </w:rPr>
        <w:t>Object B</w:t>
      </w:r>
      <w:r>
        <w:t xml:space="preserve"> are all of the same type. However, </w:t>
      </w:r>
      <w:r>
        <w:rPr>
          <w:b/>
          <w:sz w:val="22"/>
        </w:rPr>
        <w:t>Object A</w:t>
      </w:r>
      <w:r>
        <w:t xml:space="preserve"> uses </w:t>
      </w:r>
      <w:r>
        <w:rPr>
          <w:b/>
          <w:sz w:val="22"/>
        </w:rPr>
        <w:t>Interface A</w:t>
      </w:r>
      <w:r>
        <w:t xml:space="preserve"> and </w:t>
      </w:r>
      <w:r>
        <w:rPr>
          <w:b/>
          <w:sz w:val="22"/>
        </w:rPr>
        <w:t>Object B</w:t>
      </w:r>
      <w:r>
        <w:t xml:space="preserve"> uses </w:t>
      </w:r>
      <w:r>
        <w:rPr>
          <w:b/>
          <w:sz w:val="22"/>
        </w:rPr>
        <w:t>Interface B</w:t>
      </w:r>
      <w:r>
        <w:t>.</w:t>
      </w:r>
    </w:p>
    <w:p w14:paraId="60174E85" w14:textId="77777777" w:rsidR="002F2919" w:rsidRDefault="002F2919" w:rsidP="00D81784"/>
    <w:p w14:paraId="4ABC90ED" w14:textId="77777777" w:rsidR="00D81784" w:rsidRDefault="00D81784" w:rsidP="00D81784">
      <w:r>
        <w:t>This means that the object line determines the interface sooner than the type line. That’s why in the interface trace, the object line is preferred over the type line.</w:t>
      </w:r>
    </w:p>
    <w:p w14:paraId="3F10A264" w14:textId="77777777" w:rsidR="00D81784" w:rsidRDefault="00D81784" w:rsidP="00D81784">
      <w:pPr>
        <w:pStyle w:val="Heading5"/>
      </w:pPr>
      <w:r>
        <w:t xml:space="preserve">Interface Type </w:t>
      </w:r>
      <w:proofErr w:type="spellStart"/>
      <w:r>
        <w:t>Generiticy</w:t>
      </w:r>
      <w:proofErr w:type="spellEnd"/>
    </w:p>
    <w:p w14:paraId="7C3299C3" w14:textId="77777777" w:rsidR="00D81784" w:rsidRDefault="00D81784" w:rsidP="00D81784">
      <w:r>
        <w:t xml:space="preserve">Another very important use of the separation between types and interfaces is that you can choose any </w:t>
      </w:r>
      <w:r>
        <w:rPr>
          <w:i/>
          <w:iCs/>
        </w:rPr>
        <w:t xml:space="preserve">object </w:t>
      </w:r>
      <w:r>
        <w:t>that supports the interface, not worrying about its type.</w:t>
      </w:r>
    </w:p>
    <w:p w14:paraId="3C41B9F6" w14:textId="77777777" w:rsidR="00D81784" w:rsidRDefault="00D81784" w:rsidP="00D81784">
      <w:pPr>
        <w:pStyle w:val="Spacing"/>
      </w:pPr>
    </w:p>
    <w:p w14:paraId="4087F067" w14:textId="77777777" w:rsidR="00D81784" w:rsidRDefault="00742CAD" w:rsidP="00D81784">
      <w:pPr>
        <w:pStyle w:val="Picture"/>
      </w:pPr>
      <w:r>
        <w:rPr>
          <w:noProof/>
        </w:rPr>
        <w:drawing>
          <wp:inline distT="0" distB="0" distL="0" distR="0" wp14:anchorId="0FDD9222" wp14:editId="423BDD8C">
            <wp:extent cx="2355215" cy="251650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53">
                      <a:lum bright="-18000"/>
                      <a:extLst>
                        <a:ext uri="{28A0092B-C50C-407E-A947-70E740481C1C}">
                          <a14:useLocalDpi xmlns:a14="http://schemas.microsoft.com/office/drawing/2010/main" val="0"/>
                        </a:ext>
                      </a:extLst>
                    </a:blip>
                    <a:srcRect/>
                    <a:stretch>
                      <a:fillRect/>
                    </a:stretch>
                  </pic:blipFill>
                  <pic:spPr bwMode="auto">
                    <a:xfrm>
                      <a:off x="0" y="0"/>
                      <a:ext cx="2355215" cy="2516505"/>
                    </a:xfrm>
                    <a:prstGeom prst="rect">
                      <a:avLst/>
                    </a:prstGeom>
                    <a:noFill/>
                    <a:ln>
                      <a:noFill/>
                    </a:ln>
                  </pic:spPr>
                </pic:pic>
              </a:graphicData>
            </a:graphic>
          </wp:inline>
        </w:drawing>
      </w:r>
    </w:p>
    <w:p w14:paraId="3A1E77AF" w14:textId="77777777" w:rsidR="00D81784" w:rsidRDefault="00D81784" w:rsidP="00D81784">
      <w:pPr>
        <w:pStyle w:val="Picture"/>
        <w:ind w:left="900" w:right="980"/>
      </w:pPr>
      <w:r>
        <w:rPr>
          <w:rFonts w:ascii="Arial" w:hAnsi="Arial"/>
          <w:bCs/>
          <w:sz w:val="20"/>
        </w:rPr>
        <w:t>D</w:t>
      </w:r>
      <w:r>
        <w:t xml:space="preserve">, </w:t>
      </w:r>
      <w:r>
        <w:rPr>
          <w:rFonts w:ascii="Arial" w:hAnsi="Arial"/>
          <w:bCs/>
          <w:sz w:val="20"/>
        </w:rPr>
        <w:t>E</w:t>
      </w:r>
      <w:r>
        <w:t xml:space="preserve"> and </w:t>
      </w:r>
      <w:r>
        <w:rPr>
          <w:rFonts w:ascii="Arial" w:hAnsi="Arial"/>
          <w:bCs/>
          <w:sz w:val="20"/>
        </w:rPr>
        <w:t>F</w:t>
      </w:r>
      <w:r>
        <w:t xml:space="preserve"> all have different types, while they all support interface </w:t>
      </w:r>
      <w:r>
        <w:rPr>
          <w:rFonts w:ascii="Arial" w:hAnsi="Arial"/>
          <w:bCs/>
          <w:sz w:val="20"/>
        </w:rPr>
        <w:t>A</w:t>
      </w:r>
      <w:r>
        <w:t xml:space="preserve">. </w:t>
      </w:r>
      <w:r>
        <w:rPr>
          <w:rFonts w:ascii="Arial" w:hAnsi="Arial"/>
          <w:bCs/>
          <w:sz w:val="20"/>
        </w:rPr>
        <w:t>G</w:t>
      </w:r>
      <w:r>
        <w:t xml:space="preserve"> also supports interface </w:t>
      </w:r>
      <w:r>
        <w:rPr>
          <w:rFonts w:ascii="Arial" w:hAnsi="Arial"/>
          <w:bCs/>
          <w:sz w:val="20"/>
        </w:rPr>
        <w:t>A</w:t>
      </w:r>
      <w:r>
        <w:t xml:space="preserve">. </w:t>
      </w:r>
      <w:r>
        <w:rPr>
          <w:rFonts w:ascii="Arial" w:hAnsi="Arial"/>
          <w:bCs/>
          <w:sz w:val="20"/>
        </w:rPr>
        <w:t>G</w:t>
      </w:r>
      <w:r>
        <w:t xml:space="preserve"> could point to </w:t>
      </w:r>
      <w:r>
        <w:rPr>
          <w:rFonts w:ascii="Arial" w:hAnsi="Arial"/>
          <w:bCs/>
          <w:sz w:val="20"/>
        </w:rPr>
        <w:t>D</w:t>
      </w:r>
      <w:r>
        <w:t xml:space="preserve">, </w:t>
      </w:r>
      <w:r>
        <w:rPr>
          <w:rFonts w:ascii="Arial" w:hAnsi="Arial"/>
          <w:bCs/>
          <w:sz w:val="20"/>
        </w:rPr>
        <w:t>E</w:t>
      </w:r>
      <w:r>
        <w:t xml:space="preserve"> or </w:t>
      </w:r>
      <w:r>
        <w:rPr>
          <w:rFonts w:ascii="Arial" w:hAnsi="Arial"/>
          <w:bCs/>
          <w:sz w:val="20"/>
        </w:rPr>
        <w:t>F</w:t>
      </w:r>
      <w:r>
        <w:t xml:space="preserve"> without problems, while </w:t>
      </w:r>
      <w:r>
        <w:rPr>
          <w:rFonts w:ascii="Arial" w:hAnsi="Arial"/>
          <w:bCs/>
          <w:sz w:val="20"/>
        </w:rPr>
        <w:t>D</w:t>
      </w:r>
      <w:r>
        <w:t xml:space="preserve">, </w:t>
      </w:r>
      <w:r>
        <w:rPr>
          <w:rFonts w:ascii="Arial" w:hAnsi="Arial"/>
          <w:bCs/>
          <w:sz w:val="20"/>
        </w:rPr>
        <w:t>E</w:t>
      </w:r>
      <w:r>
        <w:t xml:space="preserve"> and </w:t>
      </w:r>
      <w:r>
        <w:rPr>
          <w:rFonts w:ascii="Arial" w:hAnsi="Arial"/>
          <w:bCs/>
          <w:sz w:val="20"/>
        </w:rPr>
        <w:t>F</w:t>
      </w:r>
      <w:r>
        <w:t xml:space="preserve"> all have different types. However, </w:t>
      </w:r>
      <w:r>
        <w:rPr>
          <w:rFonts w:ascii="Arial" w:hAnsi="Arial"/>
          <w:bCs/>
          <w:sz w:val="20"/>
        </w:rPr>
        <w:t>G</w:t>
      </w:r>
      <w:r>
        <w:t xml:space="preserve"> can only call the members of their joint interface. Specialized features of the types </w:t>
      </w:r>
      <w:r>
        <w:rPr>
          <w:rFonts w:ascii="Arial" w:hAnsi="Arial"/>
          <w:bCs/>
          <w:sz w:val="20"/>
        </w:rPr>
        <w:t>D</w:t>
      </w:r>
      <w:r>
        <w:t xml:space="preserve">, </w:t>
      </w:r>
      <w:r>
        <w:rPr>
          <w:rFonts w:ascii="Arial" w:hAnsi="Arial"/>
          <w:bCs/>
          <w:sz w:val="20"/>
        </w:rPr>
        <w:t>E</w:t>
      </w:r>
      <w:r>
        <w:t xml:space="preserve"> and </w:t>
      </w:r>
      <w:r>
        <w:rPr>
          <w:rFonts w:ascii="Arial" w:hAnsi="Arial"/>
          <w:bCs/>
          <w:sz w:val="20"/>
        </w:rPr>
        <w:t>F</w:t>
      </w:r>
      <w:r>
        <w:t xml:space="preserve"> are unavailable.</w:t>
      </w:r>
    </w:p>
    <w:p w14:paraId="3DE24D5D" w14:textId="77777777" w:rsidR="00D81784" w:rsidRDefault="00D81784" w:rsidP="00D81784">
      <w:pPr>
        <w:pStyle w:val="Spacing"/>
      </w:pPr>
    </w:p>
    <w:p w14:paraId="2DBECBFE" w14:textId="77777777" w:rsidR="00D81784" w:rsidRDefault="00D81784" w:rsidP="00D81784">
      <w:r>
        <w:t xml:space="preserve">Conversely, you can let a program that isn’t familiar with your type, use your type anyway, by supporting an interface that the other program </w:t>
      </w:r>
      <w:r>
        <w:rPr>
          <w:i/>
          <w:iCs/>
        </w:rPr>
        <w:t xml:space="preserve">is </w:t>
      </w:r>
      <w:r>
        <w:t>familiar with.</w:t>
      </w:r>
    </w:p>
    <w:p w14:paraId="0BA495A2" w14:textId="77777777" w:rsidR="00D81784" w:rsidRDefault="00D81784" w:rsidP="00D81784">
      <w:pPr>
        <w:pStyle w:val="Heading5"/>
      </w:pPr>
      <w:r>
        <w:t>Interface Procedure Genericity</w:t>
      </w:r>
    </w:p>
    <w:p w14:paraId="440D30D5" w14:textId="77777777" w:rsidR="00D81784" w:rsidRDefault="00D81784" w:rsidP="00D81784">
      <w:r>
        <w:t>Interface procedure genericity is like interface type genericity. It means that if you fix the procedure interface, you can still choose from multiple procedure definitions.</w:t>
      </w:r>
    </w:p>
    <w:p w14:paraId="49173212" w14:textId="77777777" w:rsidR="00D81784" w:rsidRDefault="00D81784" w:rsidP="00D81784">
      <w:pPr>
        <w:pStyle w:val="Heading5"/>
      </w:pPr>
      <w:r>
        <w:t>Overview of Genericities of Type-Interface Interaction</w:t>
      </w:r>
    </w:p>
    <w:tbl>
      <w:tblPr>
        <w:tblW w:w="9000" w:type="dxa"/>
        <w:tblInd w:w="115" w:type="dxa"/>
        <w:tblLayout w:type="fixed"/>
        <w:tblCellMar>
          <w:top w:w="115" w:type="dxa"/>
          <w:left w:w="115" w:type="dxa"/>
          <w:bottom w:w="115" w:type="dxa"/>
          <w:right w:w="115" w:type="dxa"/>
        </w:tblCellMar>
        <w:tblLook w:val="0000" w:firstRow="0" w:lastRow="0" w:firstColumn="0" w:lastColumn="0" w:noHBand="0" w:noVBand="0"/>
      </w:tblPr>
      <w:tblGrid>
        <w:gridCol w:w="2437"/>
        <w:gridCol w:w="6563"/>
      </w:tblGrid>
      <w:tr w:rsidR="00D81784" w14:paraId="57D7DD2D" w14:textId="77777777">
        <w:trPr>
          <w:cantSplit/>
        </w:trPr>
        <w:tc>
          <w:tcPr>
            <w:tcW w:w="2340" w:type="dxa"/>
          </w:tcPr>
          <w:p w14:paraId="19E8BC73" w14:textId="77777777" w:rsidR="00D81784" w:rsidRDefault="00D81784" w:rsidP="00D81784">
            <w:pPr>
              <w:rPr>
                <w:sz w:val="24"/>
              </w:rPr>
            </w:pPr>
            <w:r>
              <w:rPr>
                <w:sz w:val="24"/>
              </w:rPr>
              <w:t>Interface type genericity</w:t>
            </w:r>
          </w:p>
        </w:tc>
        <w:tc>
          <w:tcPr>
            <w:tcW w:w="6300" w:type="dxa"/>
            <w:tcMar>
              <w:top w:w="115" w:type="dxa"/>
              <w:left w:w="115" w:type="dxa"/>
              <w:bottom w:w="115" w:type="dxa"/>
              <w:right w:w="115" w:type="dxa"/>
            </w:tcMar>
          </w:tcPr>
          <w:p w14:paraId="10924E70" w14:textId="77777777" w:rsidR="00D81784" w:rsidRDefault="00D81784" w:rsidP="00D81784">
            <w:pPr>
              <w:rPr>
                <w:sz w:val="24"/>
              </w:rPr>
            </w:pPr>
            <w:r>
              <w:rPr>
                <w:sz w:val="24"/>
              </w:rPr>
              <w:t>Fixing the interface doesn’t fix the type</w:t>
            </w:r>
          </w:p>
        </w:tc>
      </w:tr>
      <w:tr w:rsidR="00D81784" w14:paraId="3F05343A" w14:textId="77777777">
        <w:trPr>
          <w:cantSplit/>
        </w:trPr>
        <w:tc>
          <w:tcPr>
            <w:tcW w:w="2340" w:type="dxa"/>
          </w:tcPr>
          <w:p w14:paraId="0F4CF3EC" w14:textId="77777777" w:rsidR="00D81784" w:rsidRDefault="00D81784" w:rsidP="00D81784">
            <w:pPr>
              <w:rPr>
                <w:sz w:val="24"/>
              </w:rPr>
            </w:pPr>
            <w:r>
              <w:rPr>
                <w:sz w:val="24"/>
              </w:rPr>
              <w:t>Type interface genericity</w:t>
            </w:r>
          </w:p>
        </w:tc>
        <w:tc>
          <w:tcPr>
            <w:tcW w:w="6300" w:type="dxa"/>
            <w:tcMar>
              <w:top w:w="115" w:type="dxa"/>
              <w:left w:w="115" w:type="dxa"/>
              <w:bottom w:w="115" w:type="dxa"/>
              <w:right w:w="115" w:type="dxa"/>
            </w:tcMar>
          </w:tcPr>
          <w:p w14:paraId="16365FC8" w14:textId="77777777" w:rsidR="00D81784" w:rsidRDefault="00D81784" w:rsidP="00D81784">
            <w:pPr>
              <w:rPr>
                <w:sz w:val="24"/>
              </w:rPr>
            </w:pPr>
            <w:r>
              <w:rPr>
                <w:sz w:val="24"/>
              </w:rPr>
              <w:t>Fixing the type doesn’t fix the interface</w:t>
            </w:r>
          </w:p>
        </w:tc>
      </w:tr>
      <w:tr w:rsidR="00D81784" w14:paraId="6F65050D" w14:textId="77777777">
        <w:trPr>
          <w:cantSplit/>
        </w:trPr>
        <w:tc>
          <w:tcPr>
            <w:tcW w:w="2340" w:type="dxa"/>
          </w:tcPr>
          <w:p w14:paraId="45B1743B" w14:textId="77777777" w:rsidR="00D81784" w:rsidRDefault="00D81784" w:rsidP="00D81784">
            <w:pPr>
              <w:rPr>
                <w:sz w:val="24"/>
              </w:rPr>
            </w:pPr>
            <w:r>
              <w:rPr>
                <w:sz w:val="24"/>
              </w:rPr>
              <w:t>Interface-procedure genericity</w:t>
            </w:r>
          </w:p>
        </w:tc>
        <w:tc>
          <w:tcPr>
            <w:tcW w:w="6300" w:type="dxa"/>
            <w:tcMar>
              <w:top w:w="115" w:type="dxa"/>
              <w:left w:w="115" w:type="dxa"/>
              <w:bottom w:w="115" w:type="dxa"/>
              <w:right w:w="115" w:type="dxa"/>
            </w:tcMar>
          </w:tcPr>
          <w:p w14:paraId="43C4C922" w14:textId="77777777" w:rsidR="00D81784" w:rsidRDefault="00D81784" w:rsidP="00D81784">
            <w:pPr>
              <w:rPr>
                <w:sz w:val="24"/>
              </w:rPr>
            </w:pPr>
            <w:r>
              <w:rPr>
                <w:sz w:val="24"/>
              </w:rPr>
              <w:t>Fixing the procedure interface doesn’t fix the procedure</w:t>
            </w:r>
          </w:p>
        </w:tc>
      </w:tr>
    </w:tbl>
    <w:p w14:paraId="117FAC8D" w14:textId="77777777" w:rsidR="00D81784" w:rsidRDefault="00D81784" w:rsidP="00D81784">
      <w:pPr>
        <w:pStyle w:val="Heading4"/>
      </w:pPr>
      <w:r>
        <w:t>Final Issues</w:t>
      </w:r>
    </w:p>
    <w:p w14:paraId="6A0B5531" w14:textId="77777777" w:rsidR="00D81784" w:rsidRDefault="00D81784" w:rsidP="00D81784">
      <w:pPr>
        <w:pStyle w:val="Heading5"/>
      </w:pPr>
      <w:r>
        <w:t>Explicit Isn’t Fixed</w:t>
      </w:r>
    </w:p>
    <w:p w14:paraId="4FD02CF0" w14:textId="77777777" w:rsidR="00D81784" w:rsidRDefault="00D81784" w:rsidP="00D81784">
      <w:r>
        <w:t>When a symbol has an explicit type, it’s object can only be of that type. Having an explicit type, however doesn’t mean that the type of a symbol can’t change. If you change the type line, you’ve changed the type. The only way to make the type immutable at run time is by making it impossible to change the type line at run time. How to do that is explained in a later chapter.</w:t>
      </w:r>
    </w:p>
    <w:p w14:paraId="0058E1DC" w14:textId="77777777" w:rsidR="00D81784" w:rsidRDefault="00D81784" w:rsidP="00D81784">
      <w:pPr>
        <w:pStyle w:val="Heading5"/>
      </w:pPr>
      <w:r>
        <w:t>Same Object, Same Type</w:t>
      </w:r>
    </w:p>
    <w:p w14:paraId="6CDD7343" w14:textId="77777777" w:rsidR="00D81784" w:rsidRDefault="00D81784" w:rsidP="00D81784">
      <w:r>
        <w:t xml:space="preserve">Earlier on, in the section </w:t>
      </w:r>
      <w:r>
        <w:rPr>
          <w:i/>
          <w:iCs/>
        </w:rPr>
        <w:t xml:space="preserve">Object Basics : Same Object, Same Type </w:t>
      </w:r>
      <w:r>
        <w:t>I said that if you make two symbols the same object:</w:t>
      </w:r>
    </w:p>
    <w:p w14:paraId="069BAFFB" w14:textId="77777777" w:rsidR="00D81784" w:rsidRDefault="00D81784" w:rsidP="00D81784">
      <w:pPr>
        <w:pStyle w:val="Spacing"/>
      </w:pPr>
    </w:p>
    <w:p w14:paraId="1DBADB92" w14:textId="77777777" w:rsidR="00D81784" w:rsidRDefault="00742CAD" w:rsidP="00D81784">
      <w:pPr>
        <w:pStyle w:val="Picture"/>
      </w:pPr>
      <w:r>
        <w:rPr>
          <w:noProof/>
        </w:rPr>
        <w:drawing>
          <wp:inline distT="0" distB="0" distL="0" distR="0" wp14:anchorId="0DAF0A5F" wp14:editId="0F2D8F12">
            <wp:extent cx="1118235" cy="4699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18235" cy="469900"/>
                    </a:xfrm>
                    <a:prstGeom prst="rect">
                      <a:avLst/>
                    </a:prstGeom>
                    <a:noFill/>
                    <a:ln>
                      <a:noFill/>
                    </a:ln>
                  </pic:spPr>
                </pic:pic>
              </a:graphicData>
            </a:graphic>
          </wp:inline>
        </w:drawing>
      </w:r>
    </w:p>
    <w:p w14:paraId="24862A09" w14:textId="77777777" w:rsidR="00D81784" w:rsidRDefault="00D81784" w:rsidP="00D81784">
      <w:pPr>
        <w:pStyle w:val="Spacing"/>
      </w:pPr>
    </w:p>
    <w:p w14:paraId="4A076560" w14:textId="77777777" w:rsidR="00D81784" w:rsidRDefault="00D81784" w:rsidP="00D81784">
      <w:r>
        <w:t>they automatically are the same type, sort of like this:</w:t>
      </w:r>
    </w:p>
    <w:p w14:paraId="18C8E001" w14:textId="77777777" w:rsidR="00D81784" w:rsidRDefault="00D81784" w:rsidP="00D81784">
      <w:pPr>
        <w:pStyle w:val="Spacing"/>
      </w:pPr>
    </w:p>
    <w:p w14:paraId="6D464ED1" w14:textId="77777777" w:rsidR="00D81784" w:rsidRDefault="00742CAD" w:rsidP="00D81784">
      <w:pPr>
        <w:pStyle w:val="Picture"/>
      </w:pPr>
      <w:r>
        <w:rPr>
          <w:noProof/>
        </w:rPr>
        <w:drawing>
          <wp:inline distT="0" distB="0" distL="0" distR="0" wp14:anchorId="61D64DA0" wp14:editId="756CD3C8">
            <wp:extent cx="1118235" cy="46990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18235" cy="469900"/>
                    </a:xfrm>
                    <a:prstGeom prst="rect">
                      <a:avLst/>
                    </a:prstGeom>
                    <a:noFill/>
                    <a:ln>
                      <a:noFill/>
                    </a:ln>
                  </pic:spPr>
                </pic:pic>
              </a:graphicData>
            </a:graphic>
          </wp:inline>
        </w:drawing>
      </w:r>
    </w:p>
    <w:p w14:paraId="3D4A9A91" w14:textId="77777777" w:rsidR="00D81784" w:rsidRDefault="00D81784" w:rsidP="00D81784">
      <w:pPr>
        <w:pStyle w:val="AlineaSeparator"/>
      </w:pPr>
    </w:p>
    <w:p w14:paraId="72188337" w14:textId="77777777" w:rsidR="00D81784" w:rsidRDefault="00D81784" w:rsidP="00D81784">
      <w:r>
        <w:t>The topics of genericity show that these two pictures aren’t synonyms. In the second picture the type is explicit, while in the first picture the type is generic. The same goes for the other comparisons in that section.</w:t>
      </w:r>
    </w:p>
    <w:p w14:paraId="316ECD51" w14:textId="77777777" w:rsidR="00D81784" w:rsidRDefault="00D81784" w:rsidP="00D81784">
      <w:pPr>
        <w:pStyle w:val="Heading4"/>
      </w:pPr>
      <w:r>
        <w:t>Delegated to Original in a Circularity</w:t>
      </w:r>
    </w:p>
    <w:p w14:paraId="02C76B7B" w14:textId="77777777" w:rsidR="00D81784" w:rsidRDefault="00D81784" w:rsidP="00D81784">
      <w:r>
        <w:t xml:space="preserve">When you </w:t>
      </w:r>
      <w:proofErr w:type="spellStart"/>
      <w:r>
        <w:t>annull</w:t>
      </w:r>
      <w:proofErr w:type="spellEnd"/>
      <w:r>
        <w:t xml:space="preserve"> a symbol’s type line, it usually regains its original type. All symbols pointing to the reappeared original type, now also have a different type.</w:t>
      </w:r>
    </w:p>
    <w:p w14:paraId="3772F300" w14:textId="77777777" w:rsidR="00D81784" w:rsidRDefault="00D81784" w:rsidP="00D81784">
      <w:pPr>
        <w:pStyle w:val="AlineaSeparator"/>
      </w:pPr>
    </w:p>
    <w:p w14:paraId="4FE10C03" w14:textId="77777777" w:rsidR="00D81784" w:rsidRDefault="00D81784" w:rsidP="00D81784">
      <w:r>
        <w:t>In a circularity it’s different. When you delegate the type to a circularity, the whole circularity represents the type.</w:t>
      </w:r>
    </w:p>
    <w:p w14:paraId="0796A4BD" w14:textId="77777777" w:rsidR="00D81784" w:rsidRDefault="00D81784" w:rsidP="00D81784">
      <w:pPr>
        <w:pStyle w:val="Spacing"/>
      </w:pPr>
    </w:p>
    <w:p w14:paraId="393A8B60" w14:textId="77777777" w:rsidR="00D81784" w:rsidRDefault="00742CAD" w:rsidP="00D81784">
      <w:pPr>
        <w:pStyle w:val="Picture"/>
      </w:pPr>
      <w:r>
        <w:rPr>
          <w:noProof/>
        </w:rPr>
        <w:drawing>
          <wp:inline distT="0" distB="0" distL="0" distR="0" wp14:anchorId="6B0585A2" wp14:editId="4DE479EF">
            <wp:extent cx="1361440" cy="160528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54">
                      <a:lum bright="-18000"/>
                      <a:extLst>
                        <a:ext uri="{28A0092B-C50C-407E-A947-70E740481C1C}">
                          <a14:useLocalDpi xmlns:a14="http://schemas.microsoft.com/office/drawing/2010/main" val="0"/>
                        </a:ext>
                      </a:extLst>
                    </a:blip>
                    <a:srcRect/>
                    <a:stretch>
                      <a:fillRect/>
                    </a:stretch>
                  </pic:blipFill>
                  <pic:spPr bwMode="auto">
                    <a:xfrm>
                      <a:off x="0" y="0"/>
                      <a:ext cx="1361440" cy="1605280"/>
                    </a:xfrm>
                    <a:prstGeom prst="rect">
                      <a:avLst/>
                    </a:prstGeom>
                    <a:noFill/>
                    <a:ln>
                      <a:noFill/>
                    </a:ln>
                  </pic:spPr>
                </pic:pic>
              </a:graphicData>
            </a:graphic>
          </wp:inline>
        </w:drawing>
      </w:r>
    </w:p>
    <w:p w14:paraId="1601BBDE" w14:textId="77777777" w:rsidR="00D81784" w:rsidRDefault="00D81784" w:rsidP="00D81784">
      <w:pPr>
        <w:pStyle w:val="Spacing"/>
      </w:pPr>
    </w:p>
    <w:p w14:paraId="5B90ECE4" w14:textId="77777777" w:rsidR="00D81784" w:rsidRDefault="00D81784" w:rsidP="00D81784">
      <w:r>
        <w:t>When you break one of the lines in the circularity, you might think that the one loosing the line regains its original type. The reality is different: no symbols of the former circularity regains its original type.</w:t>
      </w:r>
    </w:p>
    <w:p w14:paraId="61DCDE56" w14:textId="77777777" w:rsidR="00D81784" w:rsidRDefault="00D81784" w:rsidP="00D81784">
      <w:pPr>
        <w:pStyle w:val="Spacing"/>
      </w:pPr>
    </w:p>
    <w:p w14:paraId="714A7E94" w14:textId="77777777" w:rsidR="00D81784" w:rsidRDefault="00742CAD" w:rsidP="00D81784">
      <w:pPr>
        <w:pStyle w:val="Picture"/>
      </w:pPr>
      <w:r>
        <w:rPr>
          <w:noProof/>
        </w:rPr>
        <w:drawing>
          <wp:inline distT="0" distB="0" distL="0" distR="0" wp14:anchorId="512696D2" wp14:editId="5074DDB0">
            <wp:extent cx="1123950" cy="134493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55">
                      <a:lum bright="-18000"/>
                      <a:extLst>
                        <a:ext uri="{28A0092B-C50C-407E-A947-70E740481C1C}">
                          <a14:useLocalDpi xmlns:a14="http://schemas.microsoft.com/office/drawing/2010/main" val="0"/>
                        </a:ext>
                      </a:extLst>
                    </a:blip>
                    <a:srcRect/>
                    <a:stretch>
                      <a:fillRect/>
                    </a:stretch>
                  </pic:blipFill>
                  <pic:spPr bwMode="auto">
                    <a:xfrm>
                      <a:off x="0" y="0"/>
                      <a:ext cx="1123950" cy="1344930"/>
                    </a:xfrm>
                    <a:prstGeom prst="rect">
                      <a:avLst/>
                    </a:prstGeom>
                    <a:noFill/>
                    <a:ln>
                      <a:noFill/>
                    </a:ln>
                  </pic:spPr>
                </pic:pic>
              </a:graphicData>
            </a:graphic>
          </wp:inline>
        </w:drawing>
      </w:r>
    </w:p>
    <w:p w14:paraId="51E6DED6" w14:textId="77777777" w:rsidR="00D81784" w:rsidRDefault="00D81784" w:rsidP="00D81784">
      <w:pPr>
        <w:pStyle w:val="Spacing"/>
      </w:pPr>
    </w:p>
    <w:p w14:paraId="20FFA750" w14:textId="77777777" w:rsidR="00D81784" w:rsidRDefault="00D81784" w:rsidP="00D81784">
      <w:r>
        <w:t>If you break one of the lines in the circularity, the one loosing the line comes to represent the type and the other members of the former circularity now delegate their type to it.</w:t>
      </w:r>
    </w:p>
    <w:p w14:paraId="0AC26D4D" w14:textId="77777777" w:rsidR="00D81784" w:rsidRDefault="00D81784" w:rsidP="00D81784">
      <w:pPr>
        <w:pStyle w:val="Heading4"/>
      </w:pPr>
      <w:r>
        <w:t>Overview</w:t>
      </w:r>
    </w:p>
    <w:tbl>
      <w:tblPr>
        <w:tblW w:w="900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15" w:type="dxa"/>
          <w:left w:w="115" w:type="dxa"/>
          <w:bottom w:w="115" w:type="dxa"/>
          <w:right w:w="115" w:type="dxa"/>
        </w:tblCellMar>
        <w:tblLook w:val="0000" w:firstRow="0" w:lastRow="0" w:firstColumn="0" w:lastColumn="0" w:noHBand="0" w:noVBand="0"/>
      </w:tblPr>
      <w:tblGrid>
        <w:gridCol w:w="360"/>
        <w:gridCol w:w="360"/>
        <w:gridCol w:w="1980"/>
        <w:gridCol w:w="360"/>
        <w:gridCol w:w="540"/>
        <w:gridCol w:w="5400"/>
      </w:tblGrid>
      <w:tr w:rsidR="00D81784" w14:paraId="5B295650" w14:textId="77777777">
        <w:trPr>
          <w:cantSplit/>
        </w:trPr>
        <w:tc>
          <w:tcPr>
            <w:tcW w:w="9000" w:type="dxa"/>
            <w:gridSpan w:val="6"/>
            <w:tcBorders>
              <w:top w:val="single" w:sz="18" w:space="0" w:color="auto"/>
              <w:left w:val="single" w:sz="18" w:space="0" w:color="auto"/>
              <w:bottom w:val="single" w:sz="18" w:space="0" w:color="auto"/>
              <w:right w:val="single" w:sz="18" w:space="0" w:color="auto"/>
            </w:tcBorders>
          </w:tcPr>
          <w:p w14:paraId="5FE7D027" w14:textId="77777777" w:rsidR="00D81784" w:rsidRDefault="00D81784" w:rsidP="00D81784">
            <w:pPr>
              <w:rPr>
                <w:b/>
                <w:bCs/>
                <w:sz w:val="24"/>
              </w:rPr>
            </w:pPr>
            <w:r>
              <w:rPr>
                <w:b/>
                <w:bCs/>
                <w:sz w:val="32"/>
              </w:rPr>
              <w:t>Object Symbol Genericity</w:t>
            </w:r>
          </w:p>
        </w:tc>
      </w:tr>
      <w:tr w:rsidR="00D81784" w14:paraId="56FBFC96" w14:textId="77777777">
        <w:trPr>
          <w:cantSplit/>
        </w:trPr>
        <w:tc>
          <w:tcPr>
            <w:tcW w:w="360" w:type="dxa"/>
            <w:vMerge w:val="restart"/>
            <w:tcBorders>
              <w:top w:val="single" w:sz="18" w:space="0" w:color="auto"/>
              <w:left w:val="single" w:sz="18" w:space="0" w:color="auto"/>
              <w:right w:val="single" w:sz="18" w:space="0" w:color="auto"/>
            </w:tcBorders>
          </w:tcPr>
          <w:p w14:paraId="5BE1155A" w14:textId="77777777" w:rsidR="00D81784" w:rsidRDefault="00D81784" w:rsidP="00D81784">
            <w:pPr>
              <w:jc w:val="center"/>
              <w:rPr>
                <w:b/>
                <w:bCs/>
                <w:sz w:val="28"/>
              </w:rPr>
            </w:pPr>
          </w:p>
        </w:tc>
        <w:tc>
          <w:tcPr>
            <w:tcW w:w="8640" w:type="dxa"/>
            <w:gridSpan w:val="5"/>
            <w:tcBorders>
              <w:top w:val="single" w:sz="18" w:space="0" w:color="auto"/>
              <w:left w:val="single" w:sz="18" w:space="0" w:color="auto"/>
              <w:right w:val="single" w:sz="18" w:space="0" w:color="auto"/>
            </w:tcBorders>
          </w:tcPr>
          <w:p w14:paraId="64FCF2D0" w14:textId="77777777" w:rsidR="00D81784" w:rsidRDefault="00D81784" w:rsidP="00D81784">
            <w:pPr>
              <w:rPr>
                <w:b/>
                <w:bCs/>
                <w:sz w:val="24"/>
              </w:rPr>
            </w:pPr>
            <w:r>
              <w:rPr>
                <w:b/>
                <w:bCs/>
                <w:sz w:val="28"/>
              </w:rPr>
              <w:t>Object</w:t>
            </w:r>
          </w:p>
        </w:tc>
      </w:tr>
      <w:tr w:rsidR="00D81784" w14:paraId="6FB8347C" w14:textId="77777777">
        <w:trPr>
          <w:cantSplit/>
        </w:trPr>
        <w:tc>
          <w:tcPr>
            <w:tcW w:w="360" w:type="dxa"/>
            <w:vMerge/>
            <w:tcBorders>
              <w:left w:val="single" w:sz="18" w:space="0" w:color="auto"/>
              <w:right w:val="single" w:sz="18" w:space="0" w:color="auto"/>
            </w:tcBorders>
          </w:tcPr>
          <w:p w14:paraId="1C15FD55" w14:textId="77777777" w:rsidR="00D81784" w:rsidRDefault="00D81784" w:rsidP="00D81784">
            <w:pPr>
              <w:rPr>
                <w:sz w:val="24"/>
              </w:rPr>
            </w:pPr>
          </w:p>
        </w:tc>
        <w:tc>
          <w:tcPr>
            <w:tcW w:w="360" w:type="dxa"/>
            <w:vMerge w:val="restart"/>
            <w:tcBorders>
              <w:top w:val="single" w:sz="18" w:space="0" w:color="auto"/>
              <w:left w:val="single" w:sz="18" w:space="0" w:color="auto"/>
            </w:tcBorders>
          </w:tcPr>
          <w:p w14:paraId="12A45C81" w14:textId="77777777" w:rsidR="00D81784" w:rsidRDefault="00D81784" w:rsidP="00D81784">
            <w:pPr>
              <w:rPr>
                <w:sz w:val="24"/>
              </w:rPr>
            </w:pPr>
          </w:p>
        </w:tc>
        <w:tc>
          <w:tcPr>
            <w:tcW w:w="2340" w:type="dxa"/>
            <w:gridSpan w:val="2"/>
            <w:tcBorders>
              <w:top w:val="single" w:sz="18" w:space="0" w:color="auto"/>
              <w:left w:val="single" w:sz="18" w:space="0" w:color="auto"/>
            </w:tcBorders>
          </w:tcPr>
          <w:p w14:paraId="467D844C" w14:textId="77777777" w:rsidR="00D81784" w:rsidRDefault="00D81784" w:rsidP="00D81784">
            <w:pPr>
              <w:rPr>
                <w:sz w:val="24"/>
              </w:rPr>
            </w:pPr>
            <w:r>
              <w:rPr>
                <w:sz w:val="24"/>
              </w:rPr>
              <w:t>Original object</w:t>
            </w:r>
          </w:p>
        </w:tc>
        <w:tc>
          <w:tcPr>
            <w:tcW w:w="5940" w:type="dxa"/>
            <w:gridSpan w:val="2"/>
            <w:tcBorders>
              <w:top w:val="single" w:sz="18" w:space="0" w:color="auto"/>
              <w:right w:val="single" w:sz="18" w:space="0" w:color="auto"/>
            </w:tcBorders>
            <w:tcMar>
              <w:top w:w="115" w:type="dxa"/>
              <w:left w:w="115" w:type="dxa"/>
              <w:bottom w:w="115" w:type="dxa"/>
              <w:right w:w="115" w:type="dxa"/>
            </w:tcMar>
          </w:tcPr>
          <w:p w14:paraId="584943BB" w14:textId="77777777" w:rsidR="00D81784" w:rsidRDefault="00D81784" w:rsidP="00D81784">
            <w:pPr>
              <w:rPr>
                <w:sz w:val="24"/>
              </w:rPr>
            </w:pPr>
            <w:r>
              <w:rPr>
                <w:sz w:val="24"/>
              </w:rPr>
              <w:t>Object determined by no line</w:t>
            </w:r>
          </w:p>
          <w:p w14:paraId="0DB83AE6" w14:textId="77777777" w:rsidR="00D81784" w:rsidRDefault="00D81784" w:rsidP="00D81784">
            <w:pPr>
              <w:rPr>
                <w:sz w:val="24"/>
              </w:rPr>
            </w:pPr>
            <w:r>
              <w:t>(no object line)</w:t>
            </w:r>
          </w:p>
        </w:tc>
      </w:tr>
      <w:tr w:rsidR="00D81784" w14:paraId="0C51EC6C" w14:textId="77777777">
        <w:trPr>
          <w:cantSplit/>
        </w:trPr>
        <w:tc>
          <w:tcPr>
            <w:tcW w:w="360" w:type="dxa"/>
            <w:vMerge/>
            <w:tcBorders>
              <w:left w:val="single" w:sz="18" w:space="0" w:color="auto"/>
              <w:right w:val="single" w:sz="18" w:space="0" w:color="auto"/>
            </w:tcBorders>
          </w:tcPr>
          <w:p w14:paraId="08C27C53" w14:textId="77777777" w:rsidR="00D81784" w:rsidRDefault="00D81784" w:rsidP="00D81784">
            <w:pPr>
              <w:rPr>
                <w:sz w:val="24"/>
              </w:rPr>
            </w:pPr>
          </w:p>
        </w:tc>
        <w:tc>
          <w:tcPr>
            <w:tcW w:w="360" w:type="dxa"/>
            <w:vMerge/>
            <w:tcBorders>
              <w:left w:val="single" w:sz="18" w:space="0" w:color="auto"/>
              <w:bottom w:val="single" w:sz="18" w:space="0" w:color="auto"/>
            </w:tcBorders>
          </w:tcPr>
          <w:p w14:paraId="2828389F" w14:textId="77777777" w:rsidR="00D81784" w:rsidRDefault="00D81784" w:rsidP="00D81784">
            <w:pPr>
              <w:rPr>
                <w:sz w:val="24"/>
              </w:rPr>
            </w:pPr>
          </w:p>
        </w:tc>
        <w:tc>
          <w:tcPr>
            <w:tcW w:w="2340" w:type="dxa"/>
            <w:gridSpan w:val="2"/>
            <w:tcBorders>
              <w:left w:val="single" w:sz="18" w:space="0" w:color="auto"/>
              <w:bottom w:val="single" w:sz="18" w:space="0" w:color="auto"/>
            </w:tcBorders>
          </w:tcPr>
          <w:p w14:paraId="2A10F5A5" w14:textId="77777777" w:rsidR="00D81784" w:rsidRDefault="00D81784" w:rsidP="00D81784">
            <w:pPr>
              <w:rPr>
                <w:sz w:val="24"/>
              </w:rPr>
            </w:pPr>
            <w:r>
              <w:rPr>
                <w:sz w:val="24"/>
              </w:rPr>
              <w:t>Delegated object</w:t>
            </w:r>
          </w:p>
        </w:tc>
        <w:tc>
          <w:tcPr>
            <w:tcW w:w="5940" w:type="dxa"/>
            <w:gridSpan w:val="2"/>
            <w:tcBorders>
              <w:bottom w:val="single" w:sz="18" w:space="0" w:color="auto"/>
              <w:right w:val="single" w:sz="18" w:space="0" w:color="auto"/>
            </w:tcBorders>
            <w:tcMar>
              <w:top w:w="115" w:type="dxa"/>
              <w:left w:w="115" w:type="dxa"/>
              <w:bottom w:w="115" w:type="dxa"/>
              <w:right w:w="115" w:type="dxa"/>
            </w:tcMar>
          </w:tcPr>
          <w:p w14:paraId="67AC7229" w14:textId="77777777" w:rsidR="00D81784" w:rsidRDefault="00D81784" w:rsidP="00D81784">
            <w:pPr>
              <w:rPr>
                <w:sz w:val="24"/>
              </w:rPr>
            </w:pPr>
            <w:r>
              <w:rPr>
                <w:sz w:val="24"/>
              </w:rPr>
              <w:t>Object determined by a line</w:t>
            </w:r>
          </w:p>
          <w:p w14:paraId="5DA48A13" w14:textId="77777777" w:rsidR="00D81784" w:rsidRDefault="00D81784" w:rsidP="00D81784">
            <w:pPr>
              <w:rPr>
                <w:sz w:val="24"/>
              </w:rPr>
            </w:pPr>
            <w:r>
              <w:t>(object line)</w:t>
            </w:r>
          </w:p>
        </w:tc>
      </w:tr>
      <w:tr w:rsidR="00D81784" w14:paraId="54C7D362" w14:textId="77777777">
        <w:trPr>
          <w:cantSplit/>
        </w:trPr>
        <w:tc>
          <w:tcPr>
            <w:tcW w:w="360" w:type="dxa"/>
            <w:vMerge/>
            <w:tcBorders>
              <w:left w:val="single" w:sz="18" w:space="0" w:color="auto"/>
              <w:right w:val="single" w:sz="18" w:space="0" w:color="auto"/>
            </w:tcBorders>
          </w:tcPr>
          <w:p w14:paraId="3DE7A5D4" w14:textId="77777777" w:rsidR="00D81784" w:rsidRDefault="00D81784" w:rsidP="00D81784">
            <w:pPr>
              <w:rPr>
                <w:sz w:val="24"/>
              </w:rPr>
            </w:pPr>
          </w:p>
        </w:tc>
        <w:tc>
          <w:tcPr>
            <w:tcW w:w="8640" w:type="dxa"/>
            <w:gridSpan w:val="5"/>
            <w:tcBorders>
              <w:left w:val="single" w:sz="18" w:space="0" w:color="auto"/>
              <w:bottom w:val="single" w:sz="18" w:space="0" w:color="auto"/>
              <w:right w:val="single" w:sz="18" w:space="0" w:color="auto"/>
            </w:tcBorders>
          </w:tcPr>
          <w:p w14:paraId="7AD19180" w14:textId="77777777" w:rsidR="00D81784" w:rsidRDefault="00D81784" w:rsidP="00D81784">
            <w:pPr>
              <w:rPr>
                <w:b/>
                <w:bCs/>
                <w:sz w:val="24"/>
              </w:rPr>
            </w:pPr>
            <w:r>
              <w:rPr>
                <w:b/>
                <w:bCs/>
                <w:sz w:val="28"/>
              </w:rPr>
              <w:t>Type</w:t>
            </w:r>
          </w:p>
        </w:tc>
      </w:tr>
      <w:tr w:rsidR="00D81784" w14:paraId="0C5E6BAF" w14:textId="77777777">
        <w:trPr>
          <w:cantSplit/>
        </w:trPr>
        <w:tc>
          <w:tcPr>
            <w:tcW w:w="360" w:type="dxa"/>
            <w:vMerge/>
            <w:tcBorders>
              <w:left w:val="single" w:sz="18" w:space="0" w:color="auto"/>
              <w:right w:val="single" w:sz="18" w:space="0" w:color="auto"/>
            </w:tcBorders>
          </w:tcPr>
          <w:p w14:paraId="1105486C" w14:textId="77777777" w:rsidR="00D81784" w:rsidRDefault="00D81784" w:rsidP="00D81784">
            <w:pPr>
              <w:rPr>
                <w:sz w:val="24"/>
              </w:rPr>
            </w:pPr>
          </w:p>
        </w:tc>
        <w:tc>
          <w:tcPr>
            <w:tcW w:w="360" w:type="dxa"/>
            <w:vMerge w:val="restart"/>
            <w:tcBorders>
              <w:top w:val="single" w:sz="18" w:space="0" w:color="auto"/>
              <w:left w:val="single" w:sz="18" w:space="0" w:color="auto"/>
            </w:tcBorders>
          </w:tcPr>
          <w:p w14:paraId="12B80757" w14:textId="77777777" w:rsidR="00D81784" w:rsidRDefault="00D81784" w:rsidP="00D81784">
            <w:pPr>
              <w:rPr>
                <w:sz w:val="24"/>
              </w:rPr>
            </w:pPr>
          </w:p>
        </w:tc>
        <w:tc>
          <w:tcPr>
            <w:tcW w:w="2340" w:type="dxa"/>
            <w:gridSpan w:val="2"/>
            <w:tcBorders>
              <w:top w:val="single" w:sz="18" w:space="0" w:color="auto"/>
              <w:left w:val="single" w:sz="18" w:space="0" w:color="auto"/>
            </w:tcBorders>
          </w:tcPr>
          <w:p w14:paraId="38FE5F9C" w14:textId="77777777" w:rsidR="00D81784" w:rsidRDefault="00D81784" w:rsidP="00D81784">
            <w:pPr>
              <w:rPr>
                <w:sz w:val="24"/>
              </w:rPr>
            </w:pPr>
            <w:r>
              <w:rPr>
                <w:sz w:val="24"/>
              </w:rPr>
              <w:t>Original type</w:t>
            </w:r>
          </w:p>
        </w:tc>
        <w:tc>
          <w:tcPr>
            <w:tcW w:w="5940" w:type="dxa"/>
            <w:gridSpan w:val="2"/>
            <w:tcBorders>
              <w:top w:val="single" w:sz="18" w:space="0" w:color="auto"/>
              <w:right w:val="single" w:sz="18" w:space="0" w:color="auto"/>
            </w:tcBorders>
            <w:tcMar>
              <w:top w:w="115" w:type="dxa"/>
              <w:left w:w="115" w:type="dxa"/>
              <w:bottom w:w="115" w:type="dxa"/>
              <w:right w:w="115" w:type="dxa"/>
            </w:tcMar>
          </w:tcPr>
          <w:p w14:paraId="11A6B6B2" w14:textId="77777777" w:rsidR="00D81784" w:rsidRDefault="00D81784" w:rsidP="00D81784">
            <w:pPr>
              <w:rPr>
                <w:sz w:val="24"/>
              </w:rPr>
            </w:pPr>
            <w:r>
              <w:rPr>
                <w:sz w:val="24"/>
              </w:rPr>
              <w:t>Type determined by no line</w:t>
            </w:r>
          </w:p>
          <w:p w14:paraId="43BB8808" w14:textId="77777777" w:rsidR="00D81784" w:rsidRDefault="00D81784" w:rsidP="00D81784">
            <w:pPr>
              <w:rPr>
                <w:sz w:val="24"/>
              </w:rPr>
            </w:pPr>
            <w:r>
              <w:t>(type nor object line)</w:t>
            </w:r>
          </w:p>
        </w:tc>
      </w:tr>
      <w:tr w:rsidR="00D81784" w14:paraId="3C9D160C" w14:textId="77777777">
        <w:trPr>
          <w:cantSplit/>
        </w:trPr>
        <w:tc>
          <w:tcPr>
            <w:tcW w:w="360" w:type="dxa"/>
            <w:vMerge/>
            <w:tcBorders>
              <w:left w:val="single" w:sz="18" w:space="0" w:color="auto"/>
              <w:right w:val="single" w:sz="18" w:space="0" w:color="auto"/>
            </w:tcBorders>
          </w:tcPr>
          <w:p w14:paraId="1D55C4B6" w14:textId="77777777" w:rsidR="00D81784" w:rsidRDefault="00D81784" w:rsidP="00D81784">
            <w:pPr>
              <w:rPr>
                <w:sz w:val="24"/>
              </w:rPr>
            </w:pPr>
          </w:p>
        </w:tc>
        <w:tc>
          <w:tcPr>
            <w:tcW w:w="360" w:type="dxa"/>
            <w:vMerge/>
            <w:tcBorders>
              <w:left w:val="single" w:sz="18" w:space="0" w:color="auto"/>
            </w:tcBorders>
          </w:tcPr>
          <w:p w14:paraId="7E682D11" w14:textId="77777777" w:rsidR="00D81784" w:rsidRDefault="00D81784" w:rsidP="00D81784">
            <w:pPr>
              <w:rPr>
                <w:sz w:val="24"/>
              </w:rPr>
            </w:pPr>
          </w:p>
        </w:tc>
        <w:tc>
          <w:tcPr>
            <w:tcW w:w="2340" w:type="dxa"/>
            <w:gridSpan w:val="2"/>
            <w:tcBorders>
              <w:left w:val="single" w:sz="18" w:space="0" w:color="auto"/>
            </w:tcBorders>
          </w:tcPr>
          <w:p w14:paraId="7D95D2CB" w14:textId="77777777" w:rsidR="00D81784" w:rsidRDefault="00D81784" w:rsidP="00D81784">
            <w:pPr>
              <w:rPr>
                <w:sz w:val="24"/>
              </w:rPr>
            </w:pPr>
            <w:r>
              <w:rPr>
                <w:sz w:val="24"/>
              </w:rPr>
              <w:t>Delegated type</w:t>
            </w:r>
          </w:p>
        </w:tc>
        <w:tc>
          <w:tcPr>
            <w:tcW w:w="5940" w:type="dxa"/>
            <w:gridSpan w:val="2"/>
            <w:tcBorders>
              <w:right w:val="single" w:sz="18" w:space="0" w:color="auto"/>
            </w:tcBorders>
            <w:tcMar>
              <w:top w:w="115" w:type="dxa"/>
              <w:left w:w="115" w:type="dxa"/>
              <w:bottom w:w="115" w:type="dxa"/>
              <w:right w:w="115" w:type="dxa"/>
            </w:tcMar>
          </w:tcPr>
          <w:p w14:paraId="77C4AC0E" w14:textId="77777777" w:rsidR="00D81784" w:rsidRDefault="00D81784" w:rsidP="00D81784">
            <w:pPr>
              <w:rPr>
                <w:sz w:val="24"/>
              </w:rPr>
            </w:pPr>
            <w:r>
              <w:rPr>
                <w:sz w:val="24"/>
              </w:rPr>
              <w:t>Type determined by a line</w:t>
            </w:r>
          </w:p>
          <w:p w14:paraId="4F098E18" w14:textId="77777777" w:rsidR="00D81784" w:rsidRDefault="00D81784" w:rsidP="00D81784">
            <w:pPr>
              <w:rPr>
                <w:sz w:val="24"/>
              </w:rPr>
            </w:pPr>
            <w:r>
              <w:t>(type or object line)</w:t>
            </w:r>
          </w:p>
        </w:tc>
      </w:tr>
      <w:tr w:rsidR="00D81784" w14:paraId="224B7A38" w14:textId="77777777">
        <w:trPr>
          <w:cantSplit/>
        </w:trPr>
        <w:tc>
          <w:tcPr>
            <w:tcW w:w="360" w:type="dxa"/>
            <w:vMerge/>
            <w:tcBorders>
              <w:left w:val="single" w:sz="18" w:space="0" w:color="auto"/>
              <w:right w:val="single" w:sz="18" w:space="0" w:color="auto"/>
            </w:tcBorders>
          </w:tcPr>
          <w:p w14:paraId="71639057" w14:textId="77777777" w:rsidR="00D81784" w:rsidRDefault="00D81784" w:rsidP="00D81784">
            <w:pPr>
              <w:rPr>
                <w:sz w:val="24"/>
              </w:rPr>
            </w:pPr>
          </w:p>
        </w:tc>
        <w:tc>
          <w:tcPr>
            <w:tcW w:w="360" w:type="dxa"/>
            <w:vMerge/>
            <w:tcBorders>
              <w:left w:val="single" w:sz="18" w:space="0" w:color="auto"/>
            </w:tcBorders>
          </w:tcPr>
          <w:p w14:paraId="13A54C79" w14:textId="77777777" w:rsidR="00D81784" w:rsidRDefault="00D81784" w:rsidP="00D81784">
            <w:pPr>
              <w:rPr>
                <w:sz w:val="24"/>
              </w:rPr>
            </w:pPr>
          </w:p>
        </w:tc>
        <w:tc>
          <w:tcPr>
            <w:tcW w:w="2340" w:type="dxa"/>
            <w:gridSpan w:val="2"/>
            <w:tcBorders>
              <w:left w:val="single" w:sz="18" w:space="0" w:color="auto"/>
            </w:tcBorders>
          </w:tcPr>
          <w:p w14:paraId="477382F7" w14:textId="77777777" w:rsidR="00D81784" w:rsidRDefault="00D81784" w:rsidP="00D81784">
            <w:pPr>
              <w:rPr>
                <w:sz w:val="24"/>
              </w:rPr>
            </w:pPr>
            <w:r>
              <w:rPr>
                <w:sz w:val="24"/>
              </w:rPr>
              <w:t>Explicit type</w:t>
            </w:r>
          </w:p>
        </w:tc>
        <w:tc>
          <w:tcPr>
            <w:tcW w:w="5940" w:type="dxa"/>
            <w:gridSpan w:val="2"/>
            <w:tcBorders>
              <w:right w:val="single" w:sz="18" w:space="0" w:color="auto"/>
            </w:tcBorders>
            <w:tcMar>
              <w:top w:w="115" w:type="dxa"/>
              <w:left w:w="115" w:type="dxa"/>
              <w:bottom w:w="115" w:type="dxa"/>
              <w:right w:w="115" w:type="dxa"/>
            </w:tcMar>
          </w:tcPr>
          <w:p w14:paraId="357422BC" w14:textId="77777777" w:rsidR="00D81784" w:rsidRDefault="00D81784" w:rsidP="00D81784">
            <w:pPr>
              <w:rPr>
                <w:sz w:val="24"/>
              </w:rPr>
            </w:pPr>
            <w:r>
              <w:rPr>
                <w:sz w:val="24"/>
              </w:rPr>
              <w:t>Type determined by type line</w:t>
            </w:r>
          </w:p>
          <w:p w14:paraId="43655A71" w14:textId="77777777" w:rsidR="00D81784" w:rsidRDefault="00D81784" w:rsidP="00D81784">
            <w:pPr>
              <w:rPr>
                <w:sz w:val="24"/>
              </w:rPr>
            </w:pPr>
            <w:r>
              <w:t>(limits the possible object to objects of that type)</w:t>
            </w:r>
          </w:p>
        </w:tc>
      </w:tr>
      <w:tr w:rsidR="00D81784" w14:paraId="0DC48733" w14:textId="77777777">
        <w:trPr>
          <w:cantSplit/>
        </w:trPr>
        <w:tc>
          <w:tcPr>
            <w:tcW w:w="360" w:type="dxa"/>
            <w:vMerge/>
            <w:tcBorders>
              <w:left w:val="single" w:sz="18" w:space="0" w:color="auto"/>
              <w:right w:val="single" w:sz="18" w:space="0" w:color="auto"/>
            </w:tcBorders>
          </w:tcPr>
          <w:p w14:paraId="449C6FAA" w14:textId="77777777" w:rsidR="00D81784" w:rsidRDefault="00D81784" w:rsidP="00D81784">
            <w:pPr>
              <w:rPr>
                <w:sz w:val="24"/>
              </w:rPr>
            </w:pPr>
          </w:p>
        </w:tc>
        <w:tc>
          <w:tcPr>
            <w:tcW w:w="360" w:type="dxa"/>
            <w:vMerge/>
            <w:tcBorders>
              <w:left w:val="single" w:sz="18" w:space="0" w:color="auto"/>
              <w:bottom w:val="single" w:sz="18" w:space="0" w:color="auto"/>
            </w:tcBorders>
          </w:tcPr>
          <w:p w14:paraId="4074A4E0" w14:textId="77777777" w:rsidR="00D81784" w:rsidRDefault="00D81784" w:rsidP="00D81784">
            <w:pPr>
              <w:rPr>
                <w:sz w:val="24"/>
              </w:rPr>
            </w:pPr>
          </w:p>
        </w:tc>
        <w:tc>
          <w:tcPr>
            <w:tcW w:w="2340" w:type="dxa"/>
            <w:gridSpan w:val="2"/>
            <w:tcBorders>
              <w:left w:val="single" w:sz="18" w:space="0" w:color="auto"/>
              <w:bottom w:val="single" w:sz="18" w:space="0" w:color="auto"/>
            </w:tcBorders>
          </w:tcPr>
          <w:p w14:paraId="55E5F03A" w14:textId="77777777" w:rsidR="00D81784" w:rsidRDefault="00D81784" w:rsidP="00D81784">
            <w:pPr>
              <w:rPr>
                <w:sz w:val="24"/>
              </w:rPr>
            </w:pPr>
            <w:r>
              <w:rPr>
                <w:sz w:val="24"/>
              </w:rPr>
              <w:t>Generic type</w:t>
            </w:r>
          </w:p>
        </w:tc>
        <w:tc>
          <w:tcPr>
            <w:tcW w:w="5940" w:type="dxa"/>
            <w:gridSpan w:val="2"/>
            <w:tcBorders>
              <w:bottom w:val="single" w:sz="18" w:space="0" w:color="auto"/>
              <w:right w:val="single" w:sz="18" w:space="0" w:color="auto"/>
            </w:tcBorders>
            <w:tcMar>
              <w:top w:w="115" w:type="dxa"/>
              <w:left w:w="115" w:type="dxa"/>
              <w:bottom w:w="115" w:type="dxa"/>
              <w:right w:w="115" w:type="dxa"/>
            </w:tcMar>
          </w:tcPr>
          <w:p w14:paraId="713DCC84" w14:textId="77777777" w:rsidR="00D81784" w:rsidRDefault="00D81784" w:rsidP="00D81784">
            <w:pPr>
              <w:rPr>
                <w:sz w:val="24"/>
              </w:rPr>
            </w:pPr>
            <w:r>
              <w:rPr>
                <w:sz w:val="24"/>
              </w:rPr>
              <w:t>Type determined by object line</w:t>
            </w:r>
          </w:p>
          <w:p w14:paraId="6ADBCFEC" w14:textId="77777777" w:rsidR="00D81784" w:rsidRDefault="00D81784" w:rsidP="00D81784">
            <w:pPr>
              <w:rPr>
                <w:sz w:val="24"/>
              </w:rPr>
            </w:pPr>
            <w:r>
              <w:t>(symbol adopts any type the object might have)</w:t>
            </w:r>
            <w:r>
              <w:rPr>
                <w:sz w:val="24"/>
              </w:rPr>
              <w:t xml:space="preserve"> </w:t>
            </w:r>
          </w:p>
        </w:tc>
      </w:tr>
      <w:tr w:rsidR="00D81784" w14:paraId="23953FD2" w14:textId="77777777">
        <w:trPr>
          <w:cantSplit/>
        </w:trPr>
        <w:tc>
          <w:tcPr>
            <w:tcW w:w="360" w:type="dxa"/>
            <w:vMerge/>
            <w:tcBorders>
              <w:left w:val="single" w:sz="18" w:space="0" w:color="auto"/>
              <w:right w:val="single" w:sz="18" w:space="0" w:color="auto"/>
            </w:tcBorders>
          </w:tcPr>
          <w:p w14:paraId="478369BF" w14:textId="77777777" w:rsidR="00D81784" w:rsidRDefault="00D81784" w:rsidP="00D81784">
            <w:pPr>
              <w:rPr>
                <w:sz w:val="24"/>
              </w:rPr>
            </w:pPr>
          </w:p>
        </w:tc>
        <w:tc>
          <w:tcPr>
            <w:tcW w:w="8640" w:type="dxa"/>
            <w:gridSpan w:val="5"/>
            <w:tcBorders>
              <w:left w:val="single" w:sz="18" w:space="0" w:color="auto"/>
              <w:bottom w:val="single" w:sz="18" w:space="0" w:color="auto"/>
              <w:right w:val="single" w:sz="18" w:space="0" w:color="auto"/>
            </w:tcBorders>
          </w:tcPr>
          <w:p w14:paraId="177CA366" w14:textId="77777777" w:rsidR="00D81784" w:rsidRDefault="00D81784" w:rsidP="00D81784">
            <w:pPr>
              <w:rPr>
                <w:b/>
                <w:bCs/>
                <w:sz w:val="24"/>
              </w:rPr>
            </w:pPr>
            <w:r>
              <w:rPr>
                <w:b/>
                <w:bCs/>
                <w:sz w:val="28"/>
              </w:rPr>
              <w:t>Interface</w:t>
            </w:r>
          </w:p>
        </w:tc>
      </w:tr>
      <w:tr w:rsidR="00D81784" w14:paraId="5E36A9DB" w14:textId="77777777">
        <w:trPr>
          <w:cantSplit/>
        </w:trPr>
        <w:tc>
          <w:tcPr>
            <w:tcW w:w="360" w:type="dxa"/>
            <w:vMerge/>
            <w:tcBorders>
              <w:left w:val="single" w:sz="18" w:space="0" w:color="auto"/>
              <w:right w:val="single" w:sz="18" w:space="0" w:color="auto"/>
            </w:tcBorders>
          </w:tcPr>
          <w:p w14:paraId="2FBE24DF" w14:textId="77777777" w:rsidR="00D81784" w:rsidRDefault="00D81784" w:rsidP="00D81784">
            <w:pPr>
              <w:rPr>
                <w:sz w:val="24"/>
              </w:rPr>
            </w:pPr>
          </w:p>
        </w:tc>
        <w:tc>
          <w:tcPr>
            <w:tcW w:w="360" w:type="dxa"/>
            <w:vMerge w:val="restart"/>
            <w:tcBorders>
              <w:top w:val="single" w:sz="18" w:space="0" w:color="auto"/>
              <w:left w:val="single" w:sz="18" w:space="0" w:color="auto"/>
            </w:tcBorders>
          </w:tcPr>
          <w:p w14:paraId="2C9940BA" w14:textId="77777777" w:rsidR="00D81784" w:rsidRDefault="00D81784" w:rsidP="00D81784">
            <w:pPr>
              <w:rPr>
                <w:sz w:val="24"/>
              </w:rPr>
            </w:pPr>
          </w:p>
        </w:tc>
        <w:tc>
          <w:tcPr>
            <w:tcW w:w="2340" w:type="dxa"/>
            <w:gridSpan w:val="2"/>
            <w:tcBorders>
              <w:top w:val="single" w:sz="18" w:space="0" w:color="auto"/>
              <w:left w:val="single" w:sz="18" w:space="0" w:color="auto"/>
            </w:tcBorders>
          </w:tcPr>
          <w:p w14:paraId="0E54DE83" w14:textId="77777777" w:rsidR="00D81784" w:rsidRDefault="00D81784" w:rsidP="00D81784">
            <w:pPr>
              <w:rPr>
                <w:sz w:val="24"/>
              </w:rPr>
            </w:pPr>
            <w:r>
              <w:rPr>
                <w:sz w:val="24"/>
              </w:rPr>
              <w:t>Original interface</w:t>
            </w:r>
          </w:p>
        </w:tc>
        <w:tc>
          <w:tcPr>
            <w:tcW w:w="5940" w:type="dxa"/>
            <w:gridSpan w:val="2"/>
            <w:tcBorders>
              <w:top w:val="single" w:sz="18" w:space="0" w:color="auto"/>
              <w:right w:val="single" w:sz="18" w:space="0" w:color="auto"/>
            </w:tcBorders>
            <w:tcMar>
              <w:top w:w="115" w:type="dxa"/>
              <w:left w:w="115" w:type="dxa"/>
              <w:bottom w:w="115" w:type="dxa"/>
              <w:right w:w="115" w:type="dxa"/>
            </w:tcMar>
          </w:tcPr>
          <w:p w14:paraId="68E9113E" w14:textId="77777777" w:rsidR="00D81784" w:rsidRDefault="00D81784" w:rsidP="00D81784">
            <w:pPr>
              <w:rPr>
                <w:sz w:val="24"/>
              </w:rPr>
            </w:pPr>
            <w:r>
              <w:rPr>
                <w:sz w:val="24"/>
              </w:rPr>
              <w:t>Interface determined by no line</w:t>
            </w:r>
          </w:p>
          <w:p w14:paraId="50476691" w14:textId="77777777" w:rsidR="00D81784" w:rsidRDefault="00D81784" w:rsidP="00D81784">
            <w:pPr>
              <w:rPr>
                <w:sz w:val="24"/>
              </w:rPr>
            </w:pPr>
            <w:r>
              <w:t>(interface, type nor object line)</w:t>
            </w:r>
          </w:p>
        </w:tc>
      </w:tr>
      <w:tr w:rsidR="00D81784" w14:paraId="0306067B" w14:textId="77777777">
        <w:trPr>
          <w:cantSplit/>
        </w:trPr>
        <w:tc>
          <w:tcPr>
            <w:tcW w:w="360" w:type="dxa"/>
            <w:vMerge/>
            <w:tcBorders>
              <w:left w:val="single" w:sz="18" w:space="0" w:color="auto"/>
              <w:right w:val="single" w:sz="18" w:space="0" w:color="auto"/>
            </w:tcBorders>
          </w:tcPr>
          <w:p w14:paraId="721F26F3" w14:textId="77777777" w:rsidR="00D81784" w:rsidRDefault="00D81784" w:rsidP="00D81784">
            <w:pPr>
              <w:rPr>
                <w:sz w:val="24"/>
              </w:rPr>
            </w:pPr>
          </w:p>
        </w:tc>
        <w:tc>
          <w:tcPr>
            <w:tcW w:w="360" w:type="dxa"/>
            <w:vMerge/>
            <w:tcBorders>
              <w:left w:val="single" w:sz="18" w:space="0" w:color="auto"/>
            </w:tcBorders>
          </w:tcPr>
          <w:p w14:paraId="302623CD" w14:textId="77777777" w:rsidR="00D81784" w:rsidRDefault="00D81784" w:rsidP="00D81784">
            <w:pPr>
              <w:rPr>
                <w:sz w:val="24"/>
              </w:rPr>
            </w:pPr>
          </w:p>
        </w:tc>
        <w:tc>
          <w:tcPr>
            <w:tcW w:w="2340" w:type="dxa"/>
            <w:gridSpan w:val="2"/>
            <w:tcBorders>
              <w:left w:val="single" w:sz="18" w:space="0" w:color="auto"/>
            </w:tcBorders>
          </w:tcPr>
          <w:p w14:paraId="42383C20" w14:textId="77777777" w:rsidR="00D81784" w:rsidRDefault="00D81784" w:rsidP="00D81784">
            <w:pPr>
              <w:rPr>
                <w:sz w:val="24"/>
              </w:rPr>
            </w:pPr>
            <w:r>
              <w:rPr>
                <w:sz w:val="24"/>
              </w:rPr>
              <w:t>Delegated interface</w:t>
            </w:r>
          </w:p>
        </w:tc>
        <w:tc>
          <w:tcPr>
            <w:tcW w:w="5940" w:type="dxa"/>
            <w:gridSpan w:val="2"/>
            <w:tcBorders>
              <w:right w:val="single" w:sz="18" w:space="0" w:color="auto"/>
            </w:tcBorders>
            <w:tcMar>
              <w:top w:w="115" w:type="dxa"/>
              <w:left w:w="115" w:type="dxa"/>
              <w:bottom w:w="115" w:type="dxa"/>
              <w:right w:w="115" w:type="dxa"/>
            </w:tcMar>
          </w:tcPr>
          <w:p w14:paraId="02676A80" w14:textId="77777777" w:rsidR="00D81784" w:rsidRDefault="00D81784" w:rsidP="00D81784">
            <w:pPr>
              <w:rPr>
                <w:sz w:val="24"/>
              </w:rPr>
            </w:pPr>
            <w:r>
              <w:rPr>
                <w:sz w:val="24"/>
              </w:rPr>
              <w:t>Interface determined by a line</w:t>
            </w:r>
          </w:p>
          <w:p w14:paraId="546D5FEE" w14:textId="77777777" w:rsidR="00D81784" w:rsidRDefault="00D81784" w:rsidP="00D81784">
            <w:pPr>
              <w:rPr>
                <w:sz w:val="24"/>
              </w:rPr>
            </w:pPr>
            <w:r>
              <w:t>(interface, type or object line)</w:t>
            </w:r>
          </w:p>
        </w:tc>
      </w:tr>
      <w:tr w:rsidR="00D81784" w14:paraId="444AB124" w14:textId="77777777">
        <w:trPr>
          <w:cantSplit/>
        </w:trPr>
        <w:tc>
          <w:tcPr>
            <w:tcW w:w="360" w:type="dxa"/>
            <w:vMerge/>
            <w:tcBorders>
              <w:left w:val="single" w:sz="18" w:space="0" w:color="auto"/>
              <w:right w:val="single" w:sz="18" w:space="0" w:color="auto"/>
            </w:tcBorders>
          </w:tcPr>
          <w:p w14:paraId="19335F13" w14:textId="77777777" w:rsidR="00D81784" w:rsidRDefault="00D81784" w:rsidP="00D81784">
            <w:pPr>
              <w:rPr>
                <w:sz w:val="24"/>
              </w:rPr>
            </w:pPr>
          </w:p>
        </w:tc>
        <w:tc>
          <w:tcPr>
            <w:tcW w:w="360" w:type="dxa"/>
            <w:vMerge/>
            <w:tcBorders>
              <w:left w:val="single" w:sz="18" w:space="0" w:color="auto"/>
            </w:tcBorders>
          </w:tcPr>
          <w:p w14:paraId="62D30CD5" w14:textId="77777777" w:rsidR="00D81784" w:rsidRDefault="00D81784" w:rsidP="00D81784">
            <w:pPr>
              <w:rPr>
                <w:sz w:val="24"/>
              </w:rPr>
            </w:pPr>
          </w:p>
        </w:tc>
        <w:tc>
          <w:tcPr>
            <w:tcW w:w="2340" w:type="dxa"/>
            <w:gridSpan w:val="2"/>
            <w:tcBorders>
              <w:left w:val="single" w:sz="18" w:space="0" w:color="auto"/>
            </w:tcBorders>
          </w:tcPr>
          <w:p w14:paraId="55A0294F" w14:textId="77777777" w:rsidR="00D81784" w:rsidRDefault="00D81784" w:rsidP="00D81784">
            <w:pPr>
              <w:rPr>
                <w:sz w:val="24"/>
              </w:rPr>
            </w:pPr>
            <w:r>
              <w:rPr>
                <w:sz w:val="24"/>
              </w:rPr>
              <w:t>Explicit interface</w:t>
            </w:r>
          </w:p>
        </w:tc>
        <w:tc>
          <w:tcPr>
            <w:tcW w:w="5940" w:type="dxa"/>
            <w:gridSpan w:val="2"/>
            <w:tcBorders>
              <w:right w:val="single" w:sz="18" w:space="0" w:color="auto"/>
            </w:tcBorders>
            <w:tcMar>
              <w:top w:w="115" w:type="dxa"/>
              <w:left w:w="115" w:type="dxa"/>
              <w:bottom w:w="115" w:type="dxa"/>
              <w:right w:w="115" w:type="dxa"/>
            </w:tcMar>
          </w:tcPr>
          <w:p w14:paraId="7C5DA50C" w14:textId="77777777" w:rsidR="00D81784" w:rsidRDefault="00D81784" w:rsidP="00D81784">
            <w:pPr>
              <w:rPr>
                <w:sz w:val="24"/>
              </w:rPr>
            </w:pPr>
            <w:r>
              <w:rPr>
                <w:sz w:val="24"/>
              </w:rPr>
              <w:t>Interface determined by interface line</w:t>
            </w:r>
          </w:p>
          <w:p w14:paraId="2F91A609" w14:textId="77777777" w:rsidR="00D81784" w:rsidRDefault="00D81784" w:rsidP="00D81784">
            <w:r>
              <w:t>(one specific interface of the type is used)</w:t>
            </w:r>
          </w:p>
          <w:p w14:paraId="019B77AC" w14:textId="77777777" w:rsidR="00D81784" w:rsidRDefault="00D81784" w:rsidP="00D81784">
            <w:pPr>
              <w:rPr>
                <w:sz w:val="24"/>
              </w:rPr>
            </w:pPr>
            <w:r>
              <w:t>(limits the possible types to ones that support the interface)</w:t>
            </w:r>
          </w:p>
        </w:tc>
      </w:tr>
      <w:tr w:rsidR="00D81784" w14:paraId="2FCFB87F" w14:textId="77777777">
        <w:trPr>
          <w:cantSplit/>
        </w:trPr>
        <w:tc>
          <w:tcPr>
            <w:tcW w:w="360" w:type="dxa"/>
            <w:vMerge/>
            <w:tcBorders>
              <w:left w:val="single" w:sz="18" w:space="0" w:color="auto"/>
              <w:bottom w:val="single" w:sz="18" w:space="0" w:color="auto"/>
              <w:right w:val="single" w:sz="18" w:space="0" w:color="auto"/>
            </w:tcBorders>
          </w:tcPr>
          <w:p w14:paraId="007A79A4" w14:textId="77777777" w:rsidR="00D81784" w:rsidRDefault="00D81784" w:rsidP="00D81784">
            <w:pPr>
              <w:rPr>
                <w:sz w:val="24"/>
              </w:rPr>
            </w:pPr>
          </w:p>
        </w:tc>
        <w:tc>
          <w:tcPr>
            <w:tcW w:w="360" w:type="dxa"/>
            <w:vMerge/>
            <w:tcBorders>
              <w:left w:val="single" w:sz="18" w:space="0" w:color="auto"/>
              <w:bottom w:val="single" w:sz="18" w:space="0" w:color="auto"/>
            </w:tcBorders>
          </w:tcPr>
          <w:p w14:paraId="7599330F" w14:textId="77777777" w:rsidR="00D81784" w:rsidRDefault="00D81784" w:rsidP="00D81784">
            <w:pPr>
              <w:rPr>
                <w:sz w:val="24"/>
              </w:rPr>
            </w:pPr>
          </w:p>
        </w:tc>
        <w:tc>
          <w:tcPr>
            <w:tcW w:w="2340" w:type="dxa"/>
            <w:gridSpan w:val="2"/>
            <w:tcBorders>
              <w:left w:val="single" w:sz="18" w:space="0" w:color="auto"/>
              <w:bottom w:val="single" w:sz="18" w:space="0" w:color="auto"/>
            </w:tcBorders>
          </w:tcPr>
          <w:p w14:paraId="1148C648" w14:textId="77777777" w:rsidR="00D81784" w:rsidRDefault="00D81784" w:rsidP="00D81784">
            <w:pPr>
              <w:rPr>
                <w:sz w:val="24"/>
              </w:rPr>
            </w:pPr>
            <w:r>
              <w:rPr>
                <w:sz w:val="24"/>
              </w:rPr>
              <w:t>Generic interface</w:t>
            </w:r>
          </w:p>
        </w:tc>
        <w:tc>
          <w:tcPr>
            <w:tcW w:w="5940" w:type="dxa"/>
            <w:gridSpan w:val="2"/>
            <w:tcBorders>
              <w:bottom w:val="single" w:sz="18" w:space="0" w:color="auto"/>
              <w:right w:val="single" w:sz="18" w:space="0" w:color="auto"/>
            </w:tcBorders>
            <w:tcMar>
              <w:top w:w="115" w:type="dxa"/>
              <w:left w:w="115" w:type="dxa"/>
              <w:bottom w:w="115" w:type="dxa"/>
              <w:right w:w="115" w:type="dxa"/>
            </w:tcMar>
          </w:tcPr>
          <w:p w14:paraId="2FEB7287" w14:textId="77777777" w:rsidR="00D81784" w:rsidRDefault="00D81784" w:rsidP="00D81784">
            <w:pPr>
              <w:rPr>
                <w:sz w:val="24"/>
              </w:rPr>
            </w:pPr>
            <w:r>
              <w:rPr>
                <w:sz w:val="24"/>
              </w:rPr>
              <w:t>Interface determined by type line or object line</w:t>
            </w:r>
          </w:p>
          <w:p w14:paraId="76956B9F" w14:textId="77777777" w:rsidR="00D81784" w:rsidRDefault="00D81784" w:rsidP="00D81784">
            <w:r>
              <w:t>(type’s whole interface used)</w:t>
            </w:r>
          </w:p>
          <w:p w14:paraId="5D4EB702" w14:textId="77777777" w:rsidR="00D81784" w:rsidRDefault="00D81784" w:rsidP="00D81784">
            <w:pPr>
              <w:rPr>
                <w:sz w:val="24"/>
              </w:rPr>
            </w:pPr>
            <w:r>
              <w:t>(symbol adopts any interface the type might have)</w:t>
            </w:r>
          </w:p>
        </w:tc>
      </w:tr>
      <w:tr w:rsidR="00D81784" w14:paraId="5A7C0743" w14:textId="77777777">
        <w:trPr>
          <w:cantSplit/>
        </w:trPr>
        <w:tc>
          <w:tcPr>
            <w:tcW w:w="9000" w:type="dxa"/>
            <w:gridSpan w:val="6"/>
            <w:tcBorders>
              <w:top w:val="single" w:sz="18" w:space="0" w:color="auto"/>
              <w:left w:val="single" w:sz="18" w:space="0" w:color="auto"/>
              <w:bottom w:val="single" w:sz="18" w:space="0" w:color="auto"/>
              <w:right w:val="single" w:sz="18" w:space="0" w:color="auto"/>
            </w:tcBorders>
          </w:tcPr>
          <w:p w14:paraId="4EE5A1C6" w14:textId="77777777" w:rsidR="00D81784" w:rsidRDefault="00D81784" w:rsidP="00D81784">
            <w:pPr>
              <w:rPr>
                <w:sz w:val="24"/>
              </w:rPr>
            </w:pPr>
            <w:r>
              <w:rPr>
                <w:b/>
                <w:bCs/>
                <w:sz w:val="32"/>
              </w:rPr>
              <w:t>Procedure Symbol Genericity</w:t>
            </w:r>
          </w:p>
        </w:tc>
      </w:tr>
      <w:tr w:rsidR="00D81784" w14:paraId="4704FD9D" w14:textId="77777777">
        <w:trPr>
          <w:cantSplit/>
        </w:trPr>
        <w:tc>
          <w:tcPr>
            <w:tcW w:w="360" w:type="dxa"/>
            <w:vMerge w:val="restart"/>
            <w:tcBorders>
              <w:top w:val="single" w:sz="18" w:space="0" w:color="auto"/>
              <w:left w:val="single" w:sz="18" w:space="0" w:color="auto"/>
            </w:tcBorders>
          </w:tcPr>
          <w:p w14:paraId="632F897A" w14:textId="77777777" w:rsidR="00D81784" w:rsidRDefault="00D81784" w:rsidP="00D81784">
            <w:pPr>
              <w:rPr>
                <w:sz w:val="24"/>
              </w:rPr>
            </w:pPr>
          </w:p>
        </w:tc>
        <w:tc>
          <w:tcPr>
            <w:tcW w:w="8640" w:type="dxa"/>
            <w:gridSpan w:val="5"/>
            <w:tcBorders>
              <w:top w:val="single" w:sz="18" w:space="0" w:color="auto"/>
              <w:left w:val="single" w:sz="18" w:space="0" w:color="auto"/>
              <w:right w:val="single" w:sz="18" w:space="0" w:color="auto"/>
            </w:tcBorders>
          </w:tcPr>
          <w:p w14:paraId="31B9FBFE" w14:textId="77777777" w:rsidR="00D81784" w:rsidRDefault="00D81784" w:rsidP="00D81784">
            <w:pPr>
              <w:rPr>
                <w:b/>
                <w:bCs/>
                <w:sz w:val="24"/>
              </w:rPr>
            </w:pPr>
            <w:r>
              <w:rPr>
                <w:b/>
                <w:bCs/>
                <w:sz w:val="28"/>
              </w:rPr>
              <w:t>Definition</w:t>
            </w:r>
          </w:p>
        </w:tc>
      </w:tr>
      <w:tr w:rsidR="00D81784" w14:paraId="750B9364" w14:textId="77777777">
        <w:trPr>
          <w:cantSplit/>
        </w:trPr>
        <w:tc>
          <w:tcPr>
            <w:tcW w:w="360" w:type="dxa"/>
            <w:vMerge/>
            <w:tcBorders>
              <w:left w:val="single" w:sz="18" w:space="0" w:color="auto"/>
            </w:tcBorders>
          </w:tcPr>
          <w:p w14:paraId="25824EAC" w14:textId="77777777" w:rsidR="00D81784" w:rsidRDefault="00D81784" w:rsidP="00D81784">
            <w:pPr>
              <w:rPr>
                <w:sz w:val="24"/>
              </w:rPr>
            </w:pPr>
          </w:p>
        </w:tc>
        <w:tc>
          <w:tcPr>
            <w:tcW w:w="360" w:type="dxa"/>
            <w:vMerge w:val="restart"/>
            <w:tcBorders>
              <w:top w:val="single" w:sz="18" w:space="0" w:color="auto"/>
              <w:left w:val="single" w:sz="18" w:space="0" w:color="auto"/>
            </w:tcBorders>
          </w:tcPr>
          <w:p w14:paraId="1310DFC6" w14:textId="77777777" w:rsidR="00D81784" w:rsidRDefault="00D81784" w:rsidP="00D81784">
            <w:pPr>
              <w:rPr>
                <w:sz w:val="24"/>
              </w:rPr>
            </w:pPr>
          </w:p>
        </w:tc>
        <w:tc>
          <w:tcPr>
            <w:tcW w:w="2880" w:type="dxa"/>
            <w:gridSpan w:val="3"/>
            <w:tcBorders>
              <w:top w:val="single" w:sz="18" w:space="0" w:color="auto"/>
              <w:left w:val="single" w:sz="18" w:space="0" w:color="auto"/>
            </w:tcBorders>
          </w:tcPr>
          <w:p w14:paraId="096566C1" w14:textId="77777777" w:rsidR="00D81784" w:rsidRDefault="00D81784" w:rsidP="00D81784">
            <w:pPr>
              <w:rPr>
                <w:sz w:val="24"/>
              </w:rPr>
            </w:pPr>
            <w:r>
              <w:rPr>
                <w:sz w:val="24"/>
              </w:rPr>
              <w:t>Original definition</w:t>
            </w:r>
          </w:p>
        </w:tc>
        <w:tc>
          <w:tcPr>
            <w:tcW w:w="5400" w:type="dxa"/>
            <w:tcBorders>
              <w:top w:val="single" w:sz="18" w:space="0" w:color="auto"/>
              <w:right w:val="single" w:sz="18" w:space="0" w:color="auto"/>
            </w:tcBorders>
            <w:tcMar>
              <w:top w:w="115" w:type="dxa"/>
              <w:left w:w="115" w:type="dxa"/>
              <w:bottom w:w="115" w:type="dxa"/>
              <w:right w:w="115" w:type="dxa"/>
            </w:tcMar>
          </w:tcPr>
          <w:p w14:paraId="1223B9F5" w14:textId="77777777" w:rsidR="00D81784" w:rsidRDefault="00D81784" w:rsidP="00D81784">
            <w:pPr>
              <w:rPr>
                <w:sz w:val="24"/>
              </w:rPr>
            </w:pPr>
            <w:r>
              <w:rPr>
                <w:sz w:val="24"/>
              </w:rPr>
              <w:t>Definition determined by no line</w:t>
            </w:r>
          </w:p>
          <w:p w14:paraId="7FA1962F" w14:textId="77777777" w:rsidR="00D81784" w:rsidRDefault="00D81784" w:rsidP="00D81784">
            <w:pPr>
              <w:rPr>
                <w:sz w:val="24"/>
              </w:rPr>
            </w:pPr>
            <w:r>
              <w:t>(no reference line)</w:t>
            </w:r>
          </w:p>
        </w:tc>
      </w:tr>
      <w:tr w:rsidR="00D81784" w14:paraId="5EBED236" w14:textId="77777777">
        <w:trPr>
          <w:cantSplit/>
        </w:trPr>
        <w:tc>
          <w:tcPr>
            <w:tcW w:w="360" w:type="dxa"/>
            <w:vMerge/>
            <w:tcBorders>
              <w:left w:val="single" w:sz="18" w:space="0" w:color="auto"/>
            </w:tcBorders>
          </w:tcPr>
          <w:p w14:paraId="58224928" w14:textId="77777777" w:rsidR="00D81784" w:rsidRDefault="00D81784" w:rsidP="00D81784">
            <w:pPr>
              <w:rPr>
                <w:sz w:val="24"/>
              </w:rPr>
            </w:pPr>
          </w:p>
        </w:tc>
        <w:tc>
          <w:tcPr>
            <w:tcW w:w="360" w:type="dxa"/>
            <w:vMerge/>
            <w:tcBorders>
              <w:left w:val="single" w:sz="18" w:space="0" w:color="auto"/>
            </w:tcBorders>
          </w:tcPr>
          <w:p w14:paraId="365D57AD" w14:textId="77777777" w:rsidR="00D81784" w:rsidRDefault="00D81784" w:rsidP="00D81784">
            <w:pPr>
              <w:rPr>
                <w:sz w:val="24"/>
              </w:rPr>
            </w:pPr>
          </w:p>
        </w:tc>
        <w:tc>
          <w:tcPr>
            <w:tcW w:w="2880" w:type="dxa"/>
            <w:gridSpan w:val="3"/>
            <w:tcBorders>
              <w:left w:val="single" w:sz="18" w:space="0" w:color="auto"/>
            </w:tcBorders>
          </w:tcPr>
          <w:p w14:paraId="35F96103" w14:textId="77777777" w:rsidR="00D81784" w:rsidRDefault="00D81784" w:rsidP="00D81784">
            <w:pPr>
              <w:rPr>
                <w:sz w:val="24"/>
              </w:rPr>
            </w:pPr>
            <w:r>
              <w:rPr>
                <w:sz w:val="24"/>
              </w:rPr>
              <w:t>Delegated definition</w:t>
            </w:r>
          </w:p>
        </w:tc>
        <w:tc>
          <w:tcPr>
            <w:tcW w:w="5400" w:type="dxa"/>
            <w:tcBorders>
              <w:right w:val="single" w:sz="18" w:space="0" w:color="auto"/>
            </w:tcBorders>
            <w:tcMar>
              <w:top w:w="115" w:type="dxa"/>
              <w:left w:w="115" w:type="dxa"/>
              <w:bottom w:w="115" w:type="dxa"/>
              <w:right w:w="115" w:type="dxa"/>
            </w:tcMar>
          </w:tcPr>
          <w:p w14:paraId="3B0B8FC6" w14:textId="77777777" w:rsidR="00D81784" w:rsidRDefault="00D81784" w:rsidP="00D81784">
            <w:pPr>
              <w:rPr>
                <w:sz w:val="24"/>
              </w:rPr>
            </w:pPr>
            <w:r>
              <w:rPr>
                <w:sz w:val="24"/>
              </w:rPr>
              <w:t>Definition determined by a line</w:t>
            </w:r>
          </w:p>
          <w:p w14:paraId="4597770C" w14:textId="77777777" w:rsidR="00D81784" w:rsidRDefault="00D81784" w:rsidP="00D81784">
            <w:pPr>
              <w:rPr>
                <w:sz w:val="24"/>
              </w:rPr>
            </w:pPr>
            <w:r>
              <w:t>(a reference line)</w:t>
            </w:r>
          </w:p>
        </w:tc>
      </w:tr>
      <w:tr w:rsidR="00D81784" w14:paraId="3D41D10B" w14:textId="77777777">
        <w:trPr>
          <w:cantSplit/>
        </w:trPr>
        <w:tc>
          <w:tcPr>
            <w:tcW w:w="360" w:type="dxa"/>
            <w:vMerge/>
            <w:tcBorders>
              <w:left w:val="single" w:sz="18" w:space="0" w:color="auto"/>
            </w:tcBorders>
          </w:tcPr>
          <w:p w14:paraId="59934D10" w14:textId="77777777" w:rsidR="00D81784" w:rsidRDefault="00D81784" w:rsidP="00D81784">
            <w:pPr>
              <w:rPr>
                <w:sz w:val="24"/>
              </w:rPr>
            </w:pPr>
          </w:p>
        </w:tc>
        <w:tc>
          <w:tcPr>
            <w:tcW w:w="8640" w:type="dxa"/>
            <w:gridSpan w:val="5"/>
            <w:tcBorders>
              <w:top w:val="single" w:sz="18" w:space="0" w:color="auto"/>
              <w:left w:val="single" w:sz="18" w:space="0" w:color="auto"/>
              <w:right w:val="single" w:sz="18" w:space="0" w:color="auto"/>
            </w:tcBorders>
          </w:tcPr>
          <w:p w14:paraId="03004ACA" w14:textId="77777777" w:rsidR="00D81784" w:rsidRDefault="00D81784" w:rsidP="00D81784">
            <w:pPr>
              <w:rPr>
                <w:b/>
                <w:bCs/>
                <w:sz w:val="24"/>
              </w:rPr>
            </w:pPr>
            <w:r>
              <w:rPr>
                <w:b/>
                <w:bCs/>
                <w:sz w:val="28"/>
              </w:rPr>
              <w:t>Execution</w:t>
            </w:r>
          </w:p>
        </w:tc>
      </w:tr>
      <w:tr w:rsidR="00D81784" w14:paraId="75C5142E" w14:textId="77777777">
        <w:trPr>
          <w:cantSplit/>
        </w:trPr>
        <w:tc>
          <w:tcPr>
            <w:tcW w:w="360" w:type="dxa"/>
            <w:vMerge/>
            <w:tcBorders>
              <w:left w:val="single" w:sz="18" w:space="0" w:color="auto"/>
            </w:tcBorders>
          </w:tcPr>
          <w:p w14:paraId="20FD6C8A" w14:textId="77777777" w:rsidR="00D81784" w:rsidRDefault="00D81784" w:rsidP="00D81784">
            <w:pPr>
              <w:rPr>
                <w:sz w:val="24"/>
              </w:rPr>
            </w:pPr>
          </w:p>
        </w:tc>
        <w:tc>
          <w:tcPr>
            <w:tcW w:w="360" w:type="dxa"/>
            <w:vMerge w:val="restart"/>
            <w:tcBorders>
              <w:top w:val="single" w:sz="18" w:space="0" w:color="auto"/>
              <w:left w:val="single" w:sz="18" w:space="0" w:color="auto"/>
            </w:tcBorders>
          </w:tcPr>
          <w:p w14:paraId="3539B6EF" w14:textId="77777777" w:rsidR="00D81784" w:rsidRDefault="00D81784" w:rsidP="00D81784">
            <w:pPr>
              <w:rPr>
                <w:sz w:val="24"/>
              </w:rPr>
            </w:pPr>
          </w:p>
        </w:tc>
        <w:tc>
          <w:tcPr>
            <w:tcW w:w="2880" w:type="dxa"/>
            <w:gridSpan w:val="3"/>
            <w:tcBorders>
              <w:top w:val="single" w:sz="18" w:space="0" w:color="auto"/>
              <w:left w:val="single" w:sz="18" w:space="0" w:color="auto"/>
            </w:tcBorders>
          </w:tcPr>
          <w:p w14:paraId="022BCFA3" w14:textId="77777777" w:rsidR="00D81784" w:rsidRDefault="00D81784" w:rsidP="00D81784">
            <w:pPr>
              <w:rPr>
                <w:sz w:val="24"/>
              </w:rPr>
            </w:pPr>
            <w:r>
              <w:rPr>
                <w:sz w:val="24"/>
              </w:rPr>
              <w:t>Original execution</w:t>
            </w:r>
          </w:p>
        </w:tc>
        <w:tc>
          <w:tcPr>
            <w:tcW w:w="5400" w:type="dxa"/>
            <w:tcBorders>
              <w:top w:val="single" w:sz="18" w:space="0" w:color="auto"/>
              <w:right w:val="single" w:sz="18" w:space="0" w:color="auto"/>
            </w:tcBorders>
            <w:tcMar>
              <w:top w:w="115" w:type="dxa"/>
              <w:left w:w="115" w:type="dxa"/>
              <w:bottom w:w="115" w:type="dxa"/>
              <w:right w:w="115" w:type="dxa"/>
            </w:tcMar>
          </w:tcPr>
          <w:p w14:paraId="65C94766" w14:textId="77777777" w:rsidR="00D81784" w:rsidRDefault="00D81784" w:rsidP="00D81784">
            <w:pPr>
              <w:rPr>
                <w:sz w:val="24"/>
              </w:rPr>
            </w:pPr>
            <w:r>
              <w:rPr>
                <w:sz w:val="24"/>
              </w:rPr>
              <w:t>Delegation doesn’t pass a diamond</w:t>
            </w:r>
          </w:p>
        </w:tc>
      </w:tr>
      <w:tr w:rsidR="00D81784" w14:paraId="5108317B" w14:textId="77777777">
        <w:trPr>
          <w:cantSplit/>
        </w:trPr>
        <w:tc>
          <w:tcPr>
            <w:tcW w:w="360" w:type="dxa"/>
            <w:vMerge/>
            <w:tcBorders>
              <w:left w:val="single" w:sz="18" w:space="0" w:color="auto"/>
            </w:tcBorders>
          </w:tcPr>
          <w:p w14:paraId="24A430C8" w14:textId="77777777" w:rsidR="00D81784" w:rsidRDefault="00D81784" w:rsidP="00D81784">
            <w:pPr>
              <w:rPr>
                <w:sz w:val="24"/>
              </w:rPr>
            </w:pPr>
          </w:p>
        </w:tc>
        <w:tc>
          <w:tcPr>
            <w:tcW w:w="360" w:type="dxa"/>
            <w:vMerge/>
            <w:tcBorders>
              <w:left w:val="single" w:sz="18" w:space="0" w:color="auto"/>
            </w:tcBorders>
          </w:tcPr>
          <w:p w14:paraId="49F03D1A" w14:textId="77777777" w:rsidR="00D81784" w:rsidRDefault="00D81784" w:rsidP="00D81784">
            <w:pPr>
              <w:rPr>
                <w:sz w:val="24"/>
              </w:rPr>
            </w:pPr>
          </w:p>
        </w:tc>
        <w:tc>
          <w:tcPr>
            <w:tcW w:w="2880" w:type="dxa"/>
            <w:gridSpan w:val="3"/>
            <w:tcBorders>
              <w:left w:val="single" w:sz="18" w:space="0" w:color="auto"/>
            </w:tcBorders>
          </w:tcPr>
          <w:p w14:paraId="2064DD1F" w14:textId="77777777" w:rsidR="00D81784" w:rsidRDefault="00D81784" w:rsidP="00D81784">
            <w:pPr>
              <w:rPr>
                <w:sz w:val="24"/>
              </w:rPr>
            </w:pPr>
            <w:r>
              <w:rPr>
                <w:sz w:val="24"/>
              </w:rPr>
              <w:t>Delegated execution</w:t>
            </w:r>
          </w:p>
        </w:tc>
        <w:tc>
          <w:tcPr>
            <w:tcW w:w="5400" w:type="dxa"/>
            <w:tcBorders>
              <w:right w:val="single" w:sz="18" w:space="0" w:color="auto"/>
            </w:tcBorders>
            <w:tcMar>
              <w:top w:w="115" w:type="dxa"/>
              <w:left w:w="115" w:type="dxa"/>
              <w:bottom w:w="115" w:type="dxa"/>
              <w:right w:w="115" w:type="dxa"/>
            </w:tcMar>
          </w:tcPr>
          <w:p w14:paraId="5883BD76" w14:textId="77777777" w:rsidR="00D81784" w:rsidRDefault="00D81784" w:rsidP="00D81784">
            <w:pPr>
              <w:rPr>
                <w:sz w:val="24"/>
              </w:rPr>
            </w:pPr>
            <w:r>
              <w:rPr>
                <w:sz w:val="24"/>
              </w:rPr>
              <w:t>Delegation passes a diamond</w:t>
            </w:r>
          </w:p>
        </w:tc>
      </w:tr>
      <w:tr w:rsidR="00D81784" w14:paraId="3C75AB87" w14:textId="77777777">
        <w:trPr>
          <w:cantSplit/>
        </w:trPr>
        <w:tc>
          <w:tcPr>
            <w:tcW w:w="360" w:type="dxa"/>
            <w:vMerge/>
            <w:tcBorders>
              <w:left w:val="single" w:sz="18" w:space="0" w:color="auto"/>
            </w:tcBorders>
          </w:tcPr>
          <w:p w14:paraId="425F1ED0" w14:textId="77777777" w:rsidR="00D81784" w:rsidRDefault="00D81784" w:rsidP="00D81784">
            <w:pPr>
              <w:rPr>
                <w:sz w:val="24"/>
              </w:rPr>
            </w:pPr>
          </w:p>
        </w:tc>
        <w:tc>
          <w:tcPr>
            <w:tcW w:w="8640" w:type="dxa"/>
            <w:gridSpan w:val="5"/>
            <w:tcBorders>
              <w:top w:val="single" w:sz="18" w:space="0" w:color="auto"/>
              <w:left w:val="single" w:sz="18" w:space="0" w:color="auto"/>
              <w:right w:val="single" w:sz="18" w:space="0" w:color="auto"/>
            </w:tcBorders>
          </w:tcPr>
          <w:p w14:paraId="562DF750" w14:textId="77777777" w:rsidR="00D81784" w:rsidRDefault="00D81784" w:rsidP="00D81784">
            <w:pPr>
              <w:rPr>
                <w:b/>
                <w:bCs/>
                <w:sz w:val="24"/>
              </w:rPr>
            </w:pPr>
            <w:r>
              <w:rPr>
                <w:b/>
                <w:bCs/>
                <w:sz w:val="28"/>
              </w:rPr>
              <w:t>Interface</w:t>
            </w:r>
          </w:p>
        </w:tc>
      </w:tr>
      <w:tr w:rsidR="00D81784" w14:paraId="6895ACA0" w14:textId="77777777">
        <w:trPr>
          <w:cantSplit/>
        </w:trPr>
        <w:tc>
          <w:tcPr>
            <w:tcW w:w="360" w:type="dxa"/>
            <w:vMerge/>
            <w:tcBorders>
              <w:left w:val="single" w:sz="18" w:space="0" w:color="auto"/>
            </w:tcBorders>
          </w:tcPr>
          <w:p w14:paraId="0942305D" w14:textId="77777777" w:rsidR="00D81784" w:rsidRDefault="00D81784" w:rsidP="00D81784">
            <w:pPr>
              <w:rPr>
                <w:sz w:val="24"/>
              </w:rPr>
            </w:pPr>
          </w:p>
        </w:tc>
        <w:tc>
          <w:tcPr>
            <w:tcW w:w="360" w:type="dxa"/>
            <w:vMerge w:val="restart"/>
            <w:tcBorders>
              <w:top w:val="single" w:sz="18" w:space="0" w:color="auto"/>
              <w:left w:val="single" w:sz="18" w:space="0" w:color="auto"/>
            </w:tcBorders>
          </w:tcPr>
          <w:p w14:paraId="4B461CDA" w14:textId="77777777" w:rsidR="00D81784" w:rsidRDefault="00D81784" w:rsidP="00D81784">
            <w:pPr>
              <w:rPr>
                <w:sz w:val="24"/>
              </w:rPr>
            </w:pPr>
          </w:p>
        </w:tc>
        <w:tc>
          <w:tcPr>
            <w:tcW w:w="2880" w:type="dxa"/>
            <w:gridSpan w:val="3"/>
            <w:tcBorders>
              <w:top w:val="single" w:sz="18" w:space="0" w:color="auto"/>
              <w:left w:val="single" w:sz="18" w:space="0" w:color="auto"/>
            </w:tcBorders>
          </w:tcPr>
          <w:p w14:paraId="5BCDB275" w14:textId="77777777" w:rsidR="00D81784" w:rsidRDefault="00D81784" w:rsidP="00D81784">
            <w:pPr>
              <w:rPr>
                <w:sz w:val="24"/>
              </w:rPr>
            </w:pPr>
            <w:r>
              <w:rPr>
                <w:sz w:val="24"/>
              </w:rPr>
              <w:t>Original interface</w:t>
            </w:r>
          </w:p>
        </w:tc>
        <w:tc>
          <w:tcPr>
            <w:tcW w:w="5400" w:type="dxa"/>
            <w:tcBorders>
              <w:top w:val="single" w:sz="18" w:space="0" w:color="auto"/>
              <w:right w:val="single" w:sz="18" w:space="0" w:color="auto"/>
            </w:tcBorders>
            <w:tcMar>
              <w:top w:w="115" w:type="dxa"/>
              <w:left w:w="115" w:type="dxa"/>
              <w:bottom w:w="115" w:type="dxa"/>
              <w:right w:w="115" w:type="dxa"/>
            </w:tcMar>
          </w:tcPr>
          <w:p w14:paraId="7D44157B" w14:textId="77777777" w:rsidR="00D81784" w:rsidRDefault="00D81784" w:rsidP="00D81784">
            <w:pPr>
              <w:rPr>
                <w:sz w:val="24"/>
              </w:rPr>
            </w:pPr>
            <w:r>
              <w:rPr>
                <w:sz w:val="24"/>
              </w:rPr>
              <w:t>Interface determined by no line</w:t>
            </w:r>
          </w:p>
          <w:p w14:paraId="37F90DDD" w14:textId="77777777" w:rsidR="00D81784" w:rsidRDefault="00D81784" w:rsidP="00D81784">
            <w:pPr>
              <w:rPr>
                <w:sz w:val="24"/>
              </w:rPr>
            </w:pPr>
            <w:r>
              <w:t>(interface nor reference line)</w:t>
            </w:r>
          </w:p>
        </w:tc>
      </w:tr>
      <w:tr w:rsidR="00D81784" w14:paraId="2F1E4B1B" w14:textId="77777777">
        <w:trPr>
          <w:cantSplit/>
        </w:trPr>
        <w:tc>
          <w:tcPr>
            <w:tcW w:w="360" w:type="dxa"/>
            <w:vMerge/>
            <w:tcBorders>
              <w:left w:val="single" w:sz="18" w:space="0" w:color="auto"/>
            </w:tcBorders>
          </w:tcPr>
          <w:p w14:paraId="510C720E" w14:textId="77777777" w:rsidR="00D81784" w:rsidRDefault="00D81784" w:rsidP="00D81784">
            <w:pPr>
              <w:rPr>
                <w:sz w:val="24"/>
              </w:rPr>
            </w:pPr>
          </w:p>
        </w:tc>
        <w:tc>
          <w:tcPr>
            <w:tcW w:w="360" w:type="dxa"/>
            <w:vMerge/>
            <w:tcBorders>
              <w:left w:val="single" w:sz="18" w:space="0" w:color="auto"/>
            </w:tcBorders>
          </w:tcPr>
          <w:p w14:paraId="65806D8F" w14:textId="77777777" w:rsidR="00D81784" w:rsidRDefault="00D81784" w:rsidP="00D81784">
            <w:pPr>
              <w:rPr>
                <w:sz w:val="24"/>
              </w:rPr>
            </w:pPr>
          </w:p>
        </w:tc>
        <w:tc>
          <w:tcPr>
            <w:tcW w:w="2880" w:type="dxa"/>
            <w:gridSpan w:val="3"/>
            <w:tcBorders>
              <w:left w:val="single" w:sz="18" w:space="0" w:color="auto"/>
            </w:tcBorders>
          </w:tcPr>
          <w:p w14:paraId="0AF7E510" w14:textId="77777777" w:rsidR="00D81784" w:rsidRDefault="00D81784" w:rsidP="00D81784">
            <w:pPr>
              <w:rPr>
                <w:sz w:val="24"/>
              </w:rPr>
            </w:pPr>
            <w:r>
              <w:rPr>
                <w:sz w:val="24"/>
              </w:rPr>
              <w:t>Delegated interface</w:t>
            </w:r>
          </w:p>
        </w:tc>
        <w:tc>
          <w:tcPr>
            <w:tcW w:w="5400" w:type="dxa"/>
            <w:tcBorders>
              <w:right w:val="single" w:sz="18" w:space="0" w:color="auto"/>
            </w:tcBorders>
            <w:tcMar>
              <w:top w:w="115" w:type="dxa"/>
              <w:left w:w="115" w:type="dxa"/>
              <w:bottom w:w="115" w:type="dxa"/>
              <w:right w:w="115" w:type="dxa"/>
            </w:tcMar>
          </w:tcPr>
          <w:p w14:paraId="631B4FAE" w14:textId="77777777" w:rsidR="00D81784" w:rsidRDefault="00D81784" w:rsidP="00D81784">
            <w:pPr>
              <w:rPr>
                <w:sz w:val="24"/>
              </w:rPr>
            </w:pPr>
            <w:r>
              <w:rPr>
                <w:sz w:val="24"/>
              </w:rPr>
              <w:t>Interface determined by a line</w:t>
            </w:r>
          </w:p>
          <w:p w14:paraId="29CCC13F" w14:textId="77777777" w:rsidR="00D81784" w:rsidRDefault="00D81784" w:rsidP="00D81784">
            <w:pPr>
              <w:rPr>
                <w:sz w:val="24"/>
              </w:rPr>
            </w:pPr>
            <w:r>
              <w:t>(interface or reference line)</w:t>
            </w:r>
          </w:p>
        </w:tc>
      </w:tr>
      <w:tr w:rsidR="00D81784" w14:paraId="6CBD8E68" w14:textId="77777777">
        <w:trPr>
          <w:cantSplit/>
        </w:trPr>
        <w:tc>
          <w:tcPr>
            <w:tcW w:w="360" w:type="dxa"/>
            <w:vMerge/>
            <w:tcBorders>
              <w:left w:val="single" w:sz="18" w:space="0" w:color="auto"/>
            </w:tcBorders>
          </w:tcPr>
          <w:p w14:paraId="38340DA5" w14:textId="77777777" w:rsidR="00D81784" w:rsidRDefault="00D81784" w:rsidP="00D81784">
            <w:pPr>
              <w:rPr>
                <w:sz w:val="24"/>
              </w:rPr>
            </w:pPr>
          </w:p>
        </w:tc>
        <w:tc>
          <w:tcPr>
            <w:tcW w:w="360" w:type="dxa"/>
            <w:vMerge/>
            <w:tcBorders>
              <w:left w:val="single" w:sz="18" w:space="0" w:color="auto"/>
            </w:tcBorders>
          </w:tcPr>
          <w:p w14:paraId="3FFC4DAE" w14:textId="77777777" w:rsidR="00D81784" w:rsidRDefault="00D81784" w:rsidP="00D81784">
            <w:pPr>
              <w:rPr>
                <w:sz w:val="24"/>
              </w:rPr>
            </w:pPr>
          </w:p>
        </w:tc>
        <w:tc>
          <w:tcPr>
            <w:tcW w:w="2880" w:type="dxa"/>
            <w:gridSpan w:val="3"/>
            <w:tcBorders>
              <w:left w:val="single" w:sz="18" w:space="0" w:color="auto"/>
            </w:tcBorders>
          </w:tcPr>
          <w:p w14:paraId="4D3CE4C7" w14:textId="77777777" w:rsidR="00D81784" w:rsidRDefault="00D81784" w:rsidP="00D81784">
            <w:pPr>
              <w:rPr>
                <w:sz w:val="24"/>
              </w:rPr>
            </w:pPr>
            <w:r>
              <w:rPr>
                <w:sz w:val="24"/>
              </w:rPr>
              <w:t>Explicit interface</w:t>
            </w:r>
          </w:p>
        </w:tc>
        <w:tc>
          <w:tcPr>
            <w:tcW w:w="5400" w:type="dxa"/>
            <w:tcBorders>
              <w:right w:val="single" w:sz="18" w:space="0" w:color="auto"/>
            </w:tcBorders>
            <w:tcMar>
              <w:top w:w="115" w:type="dxa"/>
              <w:left w:w="115" w:type="dxa"/>
              <w:bottom w:w="115" w:type="dxa"/>
              <w:right w:w="115" w:type="dxa"/>
            </w:tcMar>
          </w:tcPr>
          <w:p w14:paraId="34217498" w14:textId="77777777" w:rsidR="00D81784" w:rsidRDefault="00D81784" w:rsidP="00D81784">
            <w:pPr>
              <w:rPr>
                <w:sz w:val="24"/>
              </w:rPr>
            </w:pPr>
            <w:r>
              <w:rPr>
                <w:sz w:val="24"/>
              </w:rPr>
              <w:t>Interface determined by interface line</w:t>
            </w:r>
          </w:p>
          <w:p w14:paraId="0282BDF2" w14:textId="77777777" w:rsidR="00D81784" w:rsidRDefault="00D81784" w:rsidP="00D81784">
            <w:pPr>
              <w:rPr>
                <w:sz w:val="24"/>
              </w:rPr>
            </w:pPr>
            <w:r>
              <w:t>(limits the possible procedures to ones with that interface)</w:t>
            </w:r>
          </w:p>
        </w:tc>
      </w:tr>
      <w:tr w:rsidR="00D81784" w14:paraId="76ABEA97" w14:textId="77777777">
        <w:trPr>
          <w:cantSplit/>
        </w:trPr>
        <w:tc>
          <w:tcPr>
            <w:tcW w:w="360" w:type="dxa"/>
            <w:vMerge/>
            <w:tcBorders>
              <w:left w:val="single" w:sz="18" w:space="0" w:color="auto"/>
              <w:bottom w:val="single" w:sz="18" w:space="0" w:color="auto"/>
            </w:tcBorders>
          </w:tcPr>
          <w:p w14:paraId="3F0D0D0A" w14:textId="77777777" w:rsidR="00D81784" w:rsidRDefault="00D81784" w:rsidP="00D81784">
            <w:pPr>
              <w:rPr>
                <w:sz w:val="24"/>
              </w:rPr>
            </w:pPr>
          </w:p>
        </w:tc>
        <w:tc>
          <w:tcPr>
            <w:tcW w:w="360" w:type="dxa"/>
            <w:vMerge/>
            <w:tcBorders>
              <w:left w:val="single" w:sz="18" w:space="0" w:color="auto"/>
              <w:bottom w:val="single" w:sz="18" w:space="0" w:color="auto"/>
            </w:tcBorders>
          </w:tcPr>
          <w:p w14:paraId="72BA20B5" w14:textId="77777777" w:rsidR="00D81784" w:rsidRDefault="00D81784" w:rsidP="00D81784">
            <w:pPr>
              <w:rPr>
                <w:sz w:val="24"/>
              </w:rPr>
            </w:pPr>
          </w:p>
        </w:tc>
        <w:tc>
          <w:tcPr>
            <w:tcW w:w="2880" w:type="dxa"/>
            <w:gridSpan w:val="3"/>
            <w:tcBorders>
              <w:left w:val="single" w:sz="18" w:space="0" w:color="auto"/>
              <w:bottom w:val="single" w:sz="18" w:space="0" w:color="auto"/>
            </w:tcBorders>
          </w:tcPr>
          <w:p w14:paraId="6985A50E" w14:textId="77777777" w:rsidR="00D81784" w:rsidRDefault="00D81784" w:rsidP="00D81784">
            <w:pPr>
              <w:rPr>
                <w:sz w:val="24"/>
              </w:rPr>
            </w:pPr>
            <w:r>
              <w:rPr>
                <w:sz w:val="24"/>
              </w:rPr>
              <w:t>Generic interface</w:t>
            </w:r>
          </w:p>
        </w:tc>
        <w:tc>
          <w:tcPr>
            <w:tcW w:w="5400" w:type="dxa"/>
            <w:tcBorders>
              <w:bottom w:val="single" w:sz="18" w:space="0" w:color="auto"/>
              <w:right w:val="single" w:sz="18" w:space="0" w:color="auto"/>
            </w:tcBorders>
            <w:tcMar>
              <w:top w:w="115" w:type="dxa"/>
              <w:left w:w="115" w:type="dxa"/>
              <w:bottom w:w="115" w:type="dxa"/>
              <w:right w:w="115" w:type="dxa"/>
            </w:tcMar>
          </w:tcPr>
          <w:p w14:paraId="4719FA1B" w14:textId="77777777" w:rsidR="00D81784" w:rsidRDefault="00D81784" w:rsidP="00D81784">
            <w:pPr>
              <w:rPr>
                <w:sz w:val="24"/>
              </w:rPr>
            </w:pPr>
            <w:r>
              <w:rPr>
                <w:sz w:val="24"/>
              </w:rPr>
              <w:t>Interface determined by reference line</w:t>
            </w:r>
          </w:p>
          <w:p w14:paraId="4A9CA67D" w14:textId="77777777" w:rsidR="00D81784" w:rsidRDefault="00D81784" w:rsidP="00D81784">
            <w:pPr>
              <w:rPr>
                <w:sz w:val="24"/>
              </w:rPr>
            </w:pPr>
            <w:r>
              <w:t>(symbol adopts any interface the procedure might have)</w:t>
            </w:r>
          </w:p>
        </w:tc>
      </w:tr>
      <w:tr w:rsidR="00D81784" w14:paraId="6D44C368" w14:textId="77777777">
        <w:trPr>
          <w:cantSplit/>
        </w:trPr>
        <w:tc>
          <w:tcPr>
            <w:tcW w:w="9000" w:type="dxa"/>
            <w:gridSpan w:val="6"/>
            <w:tcBorders>
              <w:top w:val="single" w:sz="18" w:space="0" w:color="auto"/>
              <w:left w:val="single" w:sz="18" w:space="0" w:color="auto"/>
              <w:bottom w:val="single" w:sz="18" w:space="0" w:color="auto"/>
              <w:right w:val="single" w:sz="18" w:space="0" w:color="auto"/>
            </w:tcBorders>
          </w:tcPr>
          <w:p w14:paraId="3C539340" w14:textId="77777777" w:rsidR="00D81784" w:rsidRDefault="00E3062C" w:rsidP="00D81784">
            <w:pPr>
              <w:rPr>
                <w:b/>
                <w:bCs/>
                <w:sz w:val="24"/>
              </w:rPr>
            </w:pPr>
            <w:r>
              <w:rPr>
                <w:b/>
                <w:bCs/>
                <w:sz w:val="32"/>
              </w:rPr>
              <w:t>One d</w:t>
            </w:r>
            <w:r w:rsidR="00D81784">
              <w:rPr>
                <w:b/>
                <w:bCs/>
                <w:sz w:val="32"/>
              </w:rPr>
              <w:t>oes</w:t>
            </w:r>
            <w:r>
              <w:rPr>
                <w:b/>
                <w:bCs/>
                <w:sz w:val="32"/>
              </w:rPr>
              <w:t xml:space="preserve"> </w:t>
            </w:r>
            <w:r w:rsidR="00D81784">
              <w:rPr>
                <w:b/>
                <w:bCs/>
                <w:sz w:val="32"/>
              </w:rPr>
              <w:t>n</w:t>
            </w:r>
            <w:r>
              <w:rPr>
                <w:b/>
                <w:bCs/>
                <w:sz w:val="32"/>
              </w:rPr>
              <w:t>o</w:t>
            </w:r>
            <w:r w:rsidR="00D81784">
              <w:rPr>
                <w:b/>
                <w:bCs/>
                <w:sz w:val="32"/>
              </w:rPr>
              <w:t xml:space="preserve">t </w:t>
            </w:r>
            <w:r>
              <w:rPr>
                <w:b/>
                <w:bCs/>
                <w:sz w:val="32"/>
              </w:rPr>
              <w:t>fix the other</w:t>
            </w:r>
          </w:p>
        </w:tc>
      </w:tr>
      <w:tr w:rsidR="00D81784" w14:paraId="75FEB36A" w14:textId="77777777">
        <w:trPr>
          <w:cantSplit/>
        </w:trPr>
        <w:tc>
          <w:tcPr>
            <w:tcW w:w="360" w:type="dxa"/>
            <w:tcBorders>
              <w:top w:val="single" w:sz="18" w:space="0" w:color="auto"/>
              <w:left w:val="single" w:sz="18" w:space="0" w:color="auto"/>
              <w:bottom w:val="single" w:sz="18" w:space="0" w:color="auto"/>
            </w:tcBorders>
          </w:tcPr>
          <w:p w14:paraId="02095FBA" w14:textId="77777777" w:rsidR="00D81784" w:rsidRDefault="00D81784" w:rsidP="00D81784">
            <w:pPr>
              <w:rPr>
                <w:sz w:val="24"/>
              </w:rPr>
            </w:pPr>
          </w:p>
        </w:tc>
        <w:tc>
          <w:tcPr>
            <w:tcW w:w="2340" w:type="dxa"/>
            <w:gridSpan w:val="2"/>
            <w:tcBorders>
              <w:top w:val="single" w:sz="18" w:space="0" w:color="auto"/>
              <w:left w:val="single" w:sz="18" w:space="0" w:color="auto"/>
              <w:bottom w:val="single" w:sz="18" w:space="0" w:color="auto"/>
            </w:tcBorders>
          </w:tcPr>
          <w:p w14:paraId="3CAA0843" w14:textId="77777777" w:rsidR="00D81784" w:rsidRDefault="00D81784" w:rsidP="00D81784">
            <w:pPr>
              <w:rPr>
                <w:sz w:val="24"/>
              </w:rPr>
            </w:pPr>
            <w:r>
              <w:rPr>
                <w:sz w:val="24"/>
              </w:rPr>
              <w:t>Interface type genericity</w:t>
            </w:r>
          </w:p>
        </w:tc>
        <w:tc>
          <w:tcPr>
            <w:tcW w:w="6300" w:type="dxa"/>
            <w:gridSpan w:val="3"/>
            <w:tcBorders>
              <w:top w:val="single" w:sz="18" w:space="0" w:color="auto"/>
              <w:bottom w:val="single" w:sz="18" w:space="0" w:color="auto"/>
              <w:right w:val="single" w:sz="18" w:space="0" w:color="auto"/>
            </w:tcBorders>
            <w:tcMar>
              <w:top w:w="115" w:type="dxa"/>
              <w:left w:w="115" w:type="dxa"/>
              <w:bottom w:w="115" w:type="dxa"/>
              <w:right w:w="115" w:type="dxa"/>
            </w:tcMar>
          </w:tcPr>
          <w:p w14:paraId="620BB3D4" w14:textId="77777777" w:rsidR="00D81784" w:rsidRDefault="00D81784" w:rsidP="00D81784">
            <w:pPr>
              <w:rPr>
                <w:sz w:val="24"/>
              </w:rPr>
            </w:pPr>
            <w:r>
              <w:rPr>
                <w:sz w:val="24"/>
              </w:rPr>
              <w:t>Fixing the interface doesn’t fix the type</w:t>
            </w:r>
          </w:p>
        </w:tc>
      </w:tr>
      <w:tr w:rsidR="00E3062C" w14:paraId="38D38352" w14:textId="77777777">
        <w:trPr>
          <w:cantSplit/>
        </w:trPr>
        <w:tc>
          <w:tcPr>
            <w:tcW w:w="360" w:type="dxa"/>
            <w:tcBorders>
              <w:top w:val="single" w:sz="18" w:space="0" w:color="auto"/>
              <w:left w:val="single" w:sz="18" w:space="0" w:color="auto"/>
            </w:tcBorders>
          </w:tcPr>
          <w:p w14:paraId="4735DCD3" w14:textId="77777777" w:rsidR="00E3062C" w:rsidRDefault="00E3062C" w:rsidP="00D81784">
            <w:pPr>
              <w:rPr>
                <w:sz w:val="24"/>
              </w:rPr>
            </w:pPr>
          </w:p>
        </w:tc>
        <w:tc>
          <w:tcPr>
            <w:tcW w:w="2340" w:type="dxa"/>
            <w:gridSpan w:val="2"/>
            <w:tcBorders>
              <w:top w:val="single" w:sz="18" w:space="0" w:color="auto"/>
              <w:left w:val="single" w:sz="18" w:space="0" w:color="auto"/>
            </w:tcBorders>
          </w:tcPr>
          <w:p w14:paraId="7865531B" w14:textId="77777777" w:rsidR="00E3062C" w:rsidRDefault="00E3062C" w:rsidP="00E3062C">
            <w:pPr>
              <w:rPr>
                <w:sz w:val="24"/>
              </w:rPr>
            </w:pPr>
            <w:r>
              <w:rPr>
                <w:sz w:val="24"/>
              </w:rPr>
              <w:t>Type interface genericity</w:t>
            </w:r>
          </w:p>
        </w:tc>
        <w:tc>
          <w:tcPr>
            <w:tcW w:w="6300" w:type="dxa"/>
            <w:gridSpan w:val="3"/>
            <w:tcBorders>
              <w:top w:val="single" w:sz="18" w:space="0" w:color="auto"/>
              <w:right w:val="single" w:sz="18" w:space="0" w:color="auto"/>
            </w:tcBorders>
            <w:tcMar>
              <w:top w:w="115" w:type="dxa"/>
              <w:left w:w="115" w:type="dxa"/>
              <w:bottom w:w="115" w:type="dxa"/>
              <w:right w:w="115" w:type="dxa"/>
            </w:tcMar>
          </w:tcPr>
          <w:p w14:paraId="62322572" w14:textId="77777777" w:rsidR="00E3062C" w:rsidRDefault="00E3062C" w:rsidP="00E3062C">
            <w:pPr>
              <w:rPr>
                <w:sz w:val="24"/>
              </w:rPr>
            </w:pPr>
            <w:r>
              <w:rPr>
                <w:sz w:val="24"/>
              </w:rPr>
              <w:t>Fixing the type doesn’t fix the interface</w:t>
            </w:r>
          </w:p>
        </w:tc>
      </w:tr>
      <w:tr w:rsidR="00E3062C" w14:paraId="6F49C374" w14:textId="77777777">
        <w:trPr>
          <w:cantSplit/>
        </w:trPr>
        <w:tc>
          <w:tcPr>
            <w:tcW w:w="360" w:type="dxa"/>
            <w:tcBorders>
              <w:top w:val="single" w:sz="18" w:space="0" w:color="auto"/>
              <w:left w:val="single" w:sz="18" w:space="0" w:color="auto"/>
            </w:tcBorders>
          </w:tcPr>
          <w:p w14:paraId="2561B2C3" w14:textId="77777777" w:rsidR="00E3062C" w:rsidRDefault="00E3062C" w:rsidP="00D81784">
            <w:pPr>
              <w:rPr>
                <w:sz w:val="24"/>
              </w:rPr>
            </w:pPr>
          </w:p>
        </w:tc>
        <w:tc>
          <w:tcPr>
            <w:tcW w:w="2340" w:type="dxa"/>
            <w:gridSpan w:val="2"/>
            <w:tcBorders>
              <w:top w:val="single" w:sz="18" w:space="0" w:color="auto"/>
              <w:left w:val="single" w:sz="18" w:space="0" w:color="auto"/>
            </w:tcBorders>
          </w:tcPr>
          <w:p w14:paraId="3013B1BE" w14:textId="77777777" w:rsidR="00E3062C" w:rsidRDefault="00E3062C" w:rsidP="00E3062C">
            <w:pPr>
              <w:rPr>
                <w:sz w:val="24"/>
              </w:rPr>
            </w:pPr>
            <w:r>
              <w:rPr>
                <w:sz w:val="24"/>
              </w:rPr>
              <w:t>Interface-procedure genericity</w:t>
            </w:r>
          </w:p>
        </w:tc>
        <w:tc>
          <w:tcPr>
            <w:tcW w:w="6300" w:type="dxa"/>
            <w:gridSpan w:val="3"/>
            <w:tcBorders>
              <w:top w:val="single" w:sz="18" w:space="0" w:color="auto"/>
              <w:right w:val="single" w:sz="18" w:space="0" w:color="auto"/>
            </w:tcBorders>
            <w:tcMar>
              <w:top w:w="115" w:type="dxa"/>
              <w:left w:w="115" w:type="dxa"/>
              <w:bottom w:w="115" w:type="dxa"/>
              <w:right w:w="115" w:type="dxa"/>
            </w:tcMar>
          </w:tcPr>
          <w:p w14:paraId="7E9683C3" w14:textId="77777777" w:rsidR="00E3062C" w:rsidRDefault="00E3062C" w:rsidP="00E3062C">
            <w:pPr>
              <w:rPr>
                <w:sz w:val="24"/>
              </w:rPr>
            </w:pPr>
            <w:r>
              <w:rPr>
                <w:sz w:val="24"/>
              </w:rPr>
              <w:t>Fixing the procedure interface doesn’t fix the procedure</w:t>
            </w:r>
          </w:p>
        </w:tc>
      </w:tr>
    </w:tbl>
    <w:p w14:paraId="7BDC1D77" w14:textId="77777777" w:rsidR="00D81784" w:rsidRDefault="00D81784" w:rsidP="00FB1376"/>
    <w:p w14:paraId="466366D3" w14:textId="77777777" w:rsidR="0073624C" w:rsidRDefault="0073624C" w:rsidP="00FB1376"/>
    <w:p w14:paraId="6E6C8B95" w14:textId="77777777" w:rsidR="0073624C" w:rsidRDefault="0073624C" w:rsidP="0073624C">
      <w:pPr>
        <w:pStyle w:val="Heading2"/>
      </w:pPr>
      <w:r>
        <w:t>More Ideas</w:t>
      </w:r>
    </w:p>
    <w:p w14:paraId="6F10D66F" w14:textId="77777777" w:rsidR="0073624C" w:rsidRDefault="0073624C" w:rsidP="0073624C">
      <w:r>
        <w:t>Type Control,</w:t>
      </w:r>
    </w:p>
    <w:p w14:paraId="73FF65B2" w14:textId="77777777" w:rsidR="0073624C" w:rsidRDefault="0073624C" w:rsidP="0073624C">
      <w:r>
        <w:t>2008-10-20</w:t>
      </w:r>
    </w:p>
    <w:p w14:paraId="27ED43CB" w14:textId="77777777" w:rsidR="0073624C" w:rsidRDefault="0073624C" w:rsidP="0073624C">
      <w:r>
        <w:t xml:space="preserve"> </w:t>
      </w:r>
    </w:p>
    <w:p w14:paraId="02812811" w14:textId="352648A6" w:rsidR="0073624C" w:rsidRDefault="0073624C" w:rsidP="0073624C">
      <w:r>
        <w:t>Strong typing is no more, than a binary format with type checking around it.</w:t>
      </w:r>
      <w:r w:rsidR="00E73A88">
        <w:t xml:space="preserve"> </w:t>
      </w:r>
      <w:r>
        <w:t>It also gives you a nice autocomplete list in your programming environment.</w:t>
      </w:r>
      <w:r w:rsidR="00E73A88">
        <w:t xml:space="preserve"> </w:t>
      </w:r>
      <w:r>
        <w:t>The type checking is only a restriction imposed by the compiler:</w:t>
      </w:r>
      <w:r w:rsidR="00F83C95">
        <w:t xml:space="preserve"> </w:t>
      </w:r>
      <w:r>
        <w:t>the compiler, even though it could compile, refuses to compile, when something against the rules</w:t>
      </w:r>
      <w:r w:rsidR="00F83C95">
        <w:t xml:space="preserve"> </w:t>
      </w:r>
      <w:r>
        <w:t>is in the code. But it could compile, but it just refuses to do it.</w:t>
      </w:r>
      <w:r w:rsidR="00B311A4">
        <w:t xml:space="preserve"> </w:t>
      </w:r>
      <w:r>
        <w:t>If it would compile the program anyway, then a runtime error could occur when the type is wrongly</w:t>
      </w:r>
      <w:r w:rsidR="00B311A4">
        <w:t xml:space="preserve"> </w:t>
      </w:r>
      <w:r>
        <w:t>used in the code. You can easily make a program compile with the 'error' in it, by giving the object a generic type.</w:t>
      </w:r>
      <w:r w:rsidR="00B311A4">
        <w:t xml:space="preserve"> </w:t>
      </w:r>
      <w:r>
        <w:t>That takes away the strong typing, which basically only takes away checks, that the compiler performs.</w:t>
      </w:r>
    </w:p>
    <w:p w14:paraId="2FEABE36" w14:textId="77777777" w:rsidR="0073624C" w:rsidRDefault="0073624C" w:rsidP="0073624C">
      <w:r>
        <w:t xml:space="preserve"> </w:t>
      </w:r>
    </w:p>
    <w:p w14:paraId="3C8292C6" w14:textId="2B9D4006" w:rsidR="0073624C" w:rsidRDefault="0073624C" w:rsidP="0073624C">
      <w:r>
        <w:t>Strong typing is just a helper, not a mandatory thing. Computer systems can function without it.</w:t>
      </w:r>
      <w:r w:rsidR="00B311A4">
        <w:t xml:space="preserve"> </w:t>
      </w:r>
      <w:r>
        <w:t>It is just an extra. It is just something that rules out certain mistakes a programmer can make.</w:t>
      </w:r>
    </w:p>
    <w:p w14:paraId="7845989B" w14:textId="77777777" w:rsidR="0073624C" w:rsidRDefault="0073624C" w:rsidP="0073624C">
      <w:r>
        <w:t xml:space="preserve"> </w:t>
      </w:r>
    </w:p>
    <w:p w14:paraId="7A46485C" w14:textId="3404FAEC" w:rsidR="0073624C" w:rsidRDefault="0073624C" w:rsidP="0073624C">
      <w:r>
        <w:t>That's the way it is implemented in the new computer language too:</w:t>
      </w:r>
      <w:r w:rsidR="00B311A4">
        <w:t xml:space="preserve"> </w:t>
      </w:r>
      <w:r>
        <w:t>the whole system can function without it, but it extra checking and extra helpers,</w:t>
      </w:r>
      <w:r w:rsidR="0088675B">
        <w:t xml:space="preserve"> </w:t>
      </w:r>
      <w:r>
        <w:t>imposed afterwards.</w:t>
      </w:r>
      <w:r w:rsidR="00B311A4">
        <w:t xml:space="preserve"> </w:t>
      </w:r>
      <w:r>
        <w:t>Not only the imposing of the rules is very important about type checking.</w:t>
      </w:r>
      <w:r w:rsidR="00B311A4">
        <w:t xml:space="preserve"> </w:t>
      </w:r>
      <w:r>
        <w:t>Also the helpers for the programmer are a blessing. Without any documentation,</w:t>
      </w:r>
      <w:r w:rsidR="00B311A4">
        <w:t xml:space="preserve"> </w:t>
      </w:r>
      <w:r>
        <w:t>autocomplete lists already give an interface to the format an object is expected to have.</w:t>
      </w:r>
      <w:r w:rsidR="00B311A4">
        <w:t xml:space="preserve"> </w:t>
      </w:r>
      <w:r>
        <w:t>Yes, objects have a format. You may only see members in the autocomplete list,</w:t>
      </w:r>
      <w:r w:rsidR="00B311A4">
        <w:t xml:space="preserve"> </w:t>
      </w:r>
      <w:r>
        <w:t>but internally objects just have a format.</w:t>
      </w:r>
      <w:r w:rsidR="00B311A4">
        <w:t xml:space="preserve"> </w:t>
      </w:r>
      <w:r>
        <w:t>That's what a class is: a format. Furtherly, the class is extended with the methods you</w:t>
      </w:r>
      <w:r w:rsidR="00B311A4">
        <w:t xml:space="preserve"> </w:t>
      </w:r>
      <w:r>
        <w:t>could operate on the object of a class.</w:t>
      </w:r>
    </w:p>
    <w:p w14:paraId="7552E542" w14:textId="77777777" w:rsidR="0073624C" w:rsidRDefault="0073624C" w:rsidP="0073624C">
      <w:r>
        <w:t xml:space="preserve"> </w:t>
      </w:r>
    </w:p>
    <w:p w14:paraId="08320E4A" w14:textId="77777777" w:rsidR="0073624C" w:rsidRDefault="0073624C" w:rsidP="0073624C">
      <w:r>
        <w:t>Enough for now.</w:t>
      </w:r>
    </w:p>
    <w:p w14:paraId="035AE35C" w14:textId="77777777" w:rsidR="0073624C" w:rsidRDefault="0073624C" w:rsidP="0073624C">
      <w:r>
        <w:t xml:space="preserve"> </w:t>
      </w:r>
    </w:p>
    <w:p w14:paraId="50D0F5EC" w14:textId="77777777" w:rsidR="0073624C" w:rsidRDefault="0073624C" w:rsidP="0073624C">
      <w:r>
        <w:t>JJ</w:t>
      </w:r>
    </w:p>
    <w:p w14:paraId="7B772CBB" w14:textId="77777777" w:rsidR="0073624C" w:rsidRDefault="00654FDB" w:rsidP="00654FDB">
      <w:pPr>
        <w:pStyle w:val="Heading2"/>
      </w:pPr>
      <w:r>
        <w:t>More from the original Symbol documentation</w:t>
      </w:r>
    </w:p>
    <w:p w14:paraId="25FC0582" w14:textId="77777777" w:rsidR="00654FDB" w:rsidRDefault="00654FDB" w:rsidP="00654FDB"/>
    <w:p w14:paraId="506C2491" w14:textId="77777777" w:rsidR="00654FDB" w:rsidRDefault="00654FDB" w:rsidP="00316A6D">
      <w:pPr>
        <w:pStyle w:val="Heading3"/>
      </w:pPr>
      <w:r>
        <w:t>Old</w:t>
      </w:r>
    </w:p>
    <w:p w14:paraId="5FC3AE6F" w14:textId="2170B2A3" w:rsidR="00654FDB" w:rsidRDefault="00654FDB" w:rsidP="00316A6D">
      <w:r>
        <w:t>&lt; Also look at Access Media : Interface Access &gt;</w:t>
      </w:r>
    </w:p>
    <w:p w14:paraId="7107B768" w14:textId="3B17CD41" w:rsidR="00654FDB" w:rsidRDefault="00654FDB" w:rsidP="0031626B">
      <w:pPr>
        <w:pStyle w:val="ListParagraph"/>
        <w:numPr>
          <w:ilvl w:val="0"/>
          <w:numId w:val="2"/>
        </w:numPr>
      </w:pPr>
      <w:r>
        <w:t>&gt; 2009-06-28 later also called Access Ways and Special Access</w:t>
      </w:r>
    </w:p>
    <w:p w14:paraId="225DC039" w14:textId="01A40FF2" w:rsidR="006D77FD" w:rsidRDefault="006D77FD" w:rsidP="006D77FD"/>
    <w:p w14:paraId="0E046419" w14:textId="6EEEEA47" w:rsidR="006D77FD" w:rsidRDefault="006D77FD" w:rsidP="006D77FD">
      <w:r>
        <w:t>-----</w:t>
      </w:r>
    </w:p>
    <w:p w14:paraId="5E9E8FF7" w14:textId="77777777" w:rsidR="006D77FD" w:rsidRDefault="006D77FD" w:rsidP="006D77FD"/>
    <w:p w14:paraId="4600749D" w14:textId="355EB6A3" w:rsidR="00654FDB" w:rsidRDefault="00654FDB" w:rsidP="00316A6D">
      <w:pPr>
        <w:rPr>
          <w:color w:val="FF0000"/>
        </w:rPr>
      </w:pPr>
      <w:r>
        <w:rPr>
          <w:color w:val="FF0000"/>
        </w:rPr>
        <w:t>&lt;</w:t>
      </w:r>
      <w:r w:rsidR="00527C02">
        <w:rPr>
          <w:color w:val="FF0000"/>
        </w:rPr>
        <w:t xml:space="preserve"> </w:t>
      </w:r>
      <w:r>
        <w:rPr>
          <w:color w:val="FF0000"/>
        </w:rPr>
        <w:t>Does genericity control what happens on the call of system procedures or if the call to a system procedure is illegal or not?</w:t>
      </w:r>
      <w:r w:rsidR="00527C02">
        <w:rPr>
          <w:color w:val="FF0000"/>
        </w:rPr>
        <w:t xml:space="preserve"> </w:t>
      </w:r>
      <w:r>
        <w:rPr>
          <w:color w:val="FF0000"/>
        </w:rPr>
        <w:t>&gt;</w:t>
      </w:r>
    </w:p>
    <w:p w14:paraId="1A868CD2" w14:textId="7058691A" w:rsidR="00654FDB" w:rsidRDefault="00654FDB" w:rsidP="00316A6D"/>
    <w:p w14:paraId="429866AD" w14:textId="77777777" w:rsidR="006D77FD" w:rsidRDefault="006D77FD" w:rsidP="006D77FD">
      <w:r>
        <w:t>-----</w:t>
      </w:r>
    </w:p>
    <w:p w14:paraId="0AC4FFDD" w14:textId="77777777" w:rsidR="006D77FD" w:rsidRDefault="006D77FD" w:rsidP="00316A6D"/>
    <w:p w14:paraId="2D085586" w14:textId="77777777" w:rsidR="00261BE6" w:rsidRDefault="00654FDB" w:rsidP="00316A6D">
      <w:pPr>
        <w:pStyle w:val="Brainstorm"/>
        <w:rPr>
          <w:color w:val="FF0000"/>
        </w:rPr>
      </w:pPr>
      <w:r>
        <w:rPr>
          <w:color w:val="FF0000"/>
        </w:rPr>
        <w:t>&lt;</w:t>
      </w:r>
    </w:p>
    <w:p w14:paraId="36D50957" w14:textId="442726CD" w:rsidR="00654FDB" w:rsidRDefault="00654FDB" w:rsidP="00316A6D">
      <w:pPr>
        <w:pStyle w:val="Brainstorm"/>
        <w:rPr>
          <w:color w:val="FF0000"/>
        </w:rPr>
      </w:pPr>
      <w:r>
        <w:rPr>
          <w:color w:val="FF0000"/>
        </w:rPr>
        <w:t>Introduce more system procedures here:</w:t>
      </w:r>
    </w:p>
    <w:p w14:paraId="25D41929" w14:textId="77777777" w:rsidR="00654FDB" w:rsidRDefault="00654FDB" w:rsidP="006147B2">
      <w:pPr>
        <w:pStyle w:val="Brainstorm"/>
        <w:ind w:left="284" w:firstLine="360"/>
        <w:rPr>
          <w:color w:val="FF0000"/>
        </w:rPr>
      </w:pPr>
      <w:r>
        <w:rPr>
          <w:color w:val="FF0000"/>
        </w:rPr>
        <w:t>Type Generic Get</w:t>
      </w:r>
    </w:p>
    <w:p w14:paraId="54D60978" w14:textId="77777777" w:rsidR="00654FDB" w:rsidRDefault="00654FDB" w:rsidP="006147B2">
      <w:pPr>
        <w:pStyle w:val="Brainstorm"/>
        <w:ind w:left="284" w:firstLine="360"/>
        <w:rPr>
          <w:color w:val="FF0000"/>
        </w:rPr>
      </w:pPr>
      <w:r>
        <w:rPr>
          <w:color w:val="FF0000"/>
        </w:rPr>
        <w:t>Type Generic Set</w:t>
      </w:r>
    </w:p>
    <w:p w14:paraId="323616B0" w14:textId="77777777" w:rsidR="00654FDB" w:rsidRDefault="00654FDB" w:rsidP="006147B2">
      <w:pPr>
        <w:pStyle w:val="Brainstorm"/>
        <w:ind w:firstLine="360"/>
        <w:rPr>
          <w:color w:val="FF0000"/>
        </w:rPr>
      </w:pPr>
      <w:r>
        <w:rPr>
          <w:color w:val="FF0000"/>
        </w:rPr>
        <w:tab/>
        <w:t>Interface Generic Get</w:t>
      </w:r>
    </w:p>
    <w:p w14:paraId="60112C76" w14:textId="77777777" w:rsidR="00654FDB" w:rsidRDefault="00654FDB" w:rsidP="006147B2">
      <w:pPr>
        <w:pStyle w:val="Brainstorm"/>
        <w:ind w:firstLine="360"/>
        <w:rPr>
          <w:color w:val="FF0000"/>
        </w:rPr>
      </w:pPr>
      <w:r>
        <w:rPr>
          <w:color w:val="FF0000"/>
        </w:rPr>
        <w:tab/>
        <w:t>Interface Generic Set</w:t>
      </w:r>
    </w:p>
    <w:p w14:paraId="0DE3927F" w14:textId="77777777" w:rsidR="00654FDB" w:rsidRDefault="00654FDB" w:rsidP="006147B2">
      <w:pPr>
        <w:ind w:firstLine="360"/>
        <w:rPr>
          <w:color w:val="00CCFF"/>
        </w:rPr>
      </w:pPr>
      <w:r>
        <w:rPr>
          <w:color w:val="00CCFF"/>
        </w:rPr>
        <w:t>Procedure Reference Generic Get</w:t>
      </w:r>
    </w:p>
    <w:p w14:paraId="6E77CDA1" w14:textId="77777777" w:rsidR="00654FDB" w:rsidRDefault="00654FDB" w:rsidP="006147B2">
      <w:pPr>
        <w:pStyle w:val="Brainstorm"/>
        <w:ind w:firstLine="360"/>
      </w:pPr>
      <w:r>
        <w:rPr>
          <w:color w:val="00CCFF"/>
        </w:rPr>
        <w:t>Procedure Reference Generic Set</w:t>
      </w:r>
    </w:p>
    <w:p w14:paraId="05187BE0" w14:textId="521C7A8C" w:rsidR="00654FDB" w:rsidRDefault="00654FDB" w:rsidP="006147B2">
      <w:pPr>
        <w:pStyle w:val="Brainstorm"/>
        <w:ind w:firstLine="360"/>
        <w:rPr>
          <w:color w:val="FF0000"/>
        </w:rPr>
      </w:pPr>
      <w:r>
        <w:rPr>
          <w:color w:val="FF0000"/>
        </w:rPr>
        <w:t>Here and no earlier</w:t>
      </w:r>
      <w:r w:rsidR="009D133D">
        <w:rPr>
          <w:color w:val="FF0000"/>
        </w:rPr>
        <w:t>.</w:t>
      </w:r>
    </w:p>
    <w:p w14:paraId="1754E086" w14:textId="398ACD66" w:rsidR="00654FDB" w:rsidRDefault="00654FDB" w:rsidP="00316A6D">
      <w:pPr>
        <w:pStyle w:val="Brainstorm"/>
      </w:pPr>
      <w:r>
        <w:rPr>
          <w:color w:val="FF0000"/>
        </w:rPr>
        <w:t>&gt;</w:t>
      </w:r>
    </w:p>
    <w:p w14:paraId="38F31274" w14:textId="6017C83A" w:rsidR="006D77FD" w:rsidRDefault="006D77FD" w:rsidP="00316A6D">
      <w:pPr>
        <w:pStyle w:val="Brainstorm"/>
      </w:pPr>
    </w:p>
    <w:p w14:paraId="5F2EB6AB" w14:textId="77777777" w:rsidR="006D77FD" w:rsidRDefault="006D77FD" w:rsidP="006D77FD">
      <w:r>
        <w:t>-----</w:t>
      </w:r>
    </w:p>
    <w:p w14:paraId="0B693BFB" w14:textId="77777777" w:rsidR="006D77FD" w:rsidRDefault="006D77FD" w:rsidP="00316A6D">
      <w:pPr>
        <w:pStyle w:val="Brainstorm"/>
      </w:pPr>
    </w:p>
    <w:p w14:paraId="2E36253C" w14:textId="1A0F5746" w:rsidR="00654FDB" w:rsidRDefault="00654FDB" w:rsidP="00316A6D">
      <w:pPr>
        <w:pStyle w:val="Brainstorm"/>
      </w:pPr>
      <w:r>
        <w:t xml:space="preserve">&lt; is that the same or different from being able to change type at </w:t>
      </w:r>
      <w:r>
        <w:rPr>
          <w:color w:val="00CCFF"/>
        </w:rPr>
        <w:t>creation</w:t>
      </w:r>
      <w:r>
        <w:t xml:space="preserve"> or assignment of object reference ?</w:t>
      </w:r>
      <w:r w:rsidR="00912C10">
        <w:t xml:space="preserve"> </w:t>
      </w:r>
      <w:r>
        <w:t>&gt;</w:t>
      </w:r>
    </w:p>
    <w:p w14:paraId="6E3F3D3F" w14:textId="77777777" w:rsidR="00654FDB" w:rsidRDefault="00654FDB" w:rsidP="00316A6D"/>
    <w:p w14:paraId="0B1D7A8C" w14:textId="1F281FBC" w:rsidR="00654FDB" w:rsidRDefault="00654FDB" w:rsidP="00316A6D">
      <w:pPr>
        <w:rPr>
          <w:color w:val="FF9900"/>
        </w:rPr>
      </w:pPr>
      <w:r>
        <w:rPr>
          <w:color w:val="FF9900"/>
        </w:rPr>
        <w:t>&lt;</w:t>
      </w:r>
    </w:p>
    <w:p w14:paraId="04F30CA1" w14:textId="77777777" w:rsidR="00654FDB" w:rsidRDefault="00654FDB" w:rsidP="00316A6D">
      <w:pPr>
        <w:rPr>
          <w:color w:val="FF9900"/>
        </w:rPr>
      </w:pPr>
      <w:r>
        <w:rPr>
          <w:color w:val="FF9900"/>
        </w:rPr>
        <w:t>Old:</w:t>
      </w:r>
    </w:p>
    <w:p w14:paraId="7B381FB4" w14:textId="77777777" w:rsidR="00654FDB" w:rsidRDefault="00654FDB" w:rsidP="00316A6D">
      <w:pPr>
        <w:rPr>
          <w:color w:val="FF9900"/>
        </w:rPr>
      </w:pPr>
    </w:p>
    <w:p w14:paraId="33252478" w14:textId="77777777" w:rsidR="00654FDB" w:rsidRDefault="00654FDB" w:rsidP="00316A6D">
      <w:pPr>
        <w:rPr>
          <w:color w:val="FF9900"/>
        </w:rPr>
      </w:pPr>
      <w:r>
        <w:rPr>
          <w:color w:val="FF9900"/>
        </w:rPr>
        <w:t>A symbol’s type or interface can be generic or explicit.</w:t>
      </w:r>
    </w:p>
    <w:p w14:paraId="32F4CE9C" w14:textId="77777777" w:rsidR="00654FDB" w:rsidRDefault="00654FDB" w:rsidP="00316A6D">
      <w:pPr>
        <w:rPr>
          <w:color w:val="FF9900"/>
        </w:rPr>
      </w:pPr>
    </w:p>
    <w:p w14:paraId="74A7074B" w14:textId="77777777" w:rsidR="00654FDB" w:rsidRDefault="00654FDB" w:rsidP="00316A6D">
      <w:pPr>
        <w:rPr>
          <w:color w:val="FF9900"/>
        </w:rPr>
      </w:pPr>
      <w:r>
        <w:rPr>
          <w:color w:val="FF9900"/>
        </w:rPr>
        <w:t>Generic:</w:t>
      </w:r>
    </w:p>
    <w:p w14:paraId="46CFB32B" w14:textId="77777777" w:rsidR="00654FDB" w:rsidRDefault="00654FDB" w:rsidP="00316A6D">
      <w:pPr>
        <w:rPr>
          <w:color w:val="FF9900"/>
        </w:rPr>
      </w:pPr>
    </w:p>
    <w:p w14:paraId="29195A41" w14:textId="77777777" w:rsidR="00654FDB" w:rsidRDefault="00654FDB" w:rsidP="00316A6D">
      <w:pPr>
        <w:numPr>
          <w:ilvl w:val="0"/>
          <w:numId w:val="1"/>
        </w:numPr>
        <w:jc w:val="both"/>
        <w:rPr>
          <w:color w:val="FF9900"/>
        </w:rPr>
      </w:pPr>
      <w:r>
        <w:rPr>
          <w:color w:val="FF9900"/>
        </w:rPr>
        <w:t>Generic type: a symbol always adopts the type of its object.</w:t>
      </w:r>
    </w:p>
    <w:p w14:paraId="4CA83D17" w14:textId="77777777" w:rsidR="00654FDB" w:rsidRDefault="00654FDB" w:rsidP="00316A6D">
      <w:pPr>
        <w:numPr>
          <w:ilvl w:val="0"/>
          <w:numId w:val="1"/>
        </w:numPr>
        <w:jc w:val="both"/>
        <w:rPr>
          <w:color w:val="FF9900"/>
        </w:rPr>
      </w:pPr>
      <w:r>
        <w:rPr>
          <w:color w:val="FF9900"/>
        </w:rPr>
        <w:t>Generic interface: the interface is the default interface of the type</w:t>
      </w:r>
    </w:p>
    <w:p w14:paraId="6D3C6E26" w14:textId="77777777" w:rsidR="00654FDB" w:rsidRDefault="00654FDB" w:rsidP="00316A6D">
      <w:pPr>
        <w:rPr>
          <w:color w:val="FF9900"/>
        </w:rPr>
      </w:pPr>
    </w:p>
    <w:p w14:paraId="425A9CFE" w14:textId="77777777" w:rsidR="00654FDB" w:rsidRDefault="00654FDB" w:rsidP="00316A6D">
      <w:pPr>
        <w:rPr>
          <w:color w:val="FF9900"/>
        </w:rPr>
      </w:pPr>
      <w:r>
        <w:rPr>
          <w:color w:val="FF9900"/>
        </w:rPr>
        <w:t>The type of the object may be generic too. The interface of the type might be generic too. &lt;…&gt;</w:t>
      </w:r>
    </w:p>
    <w:p w14:paraId="29459969" w14:textId="77777777" w:rsidR="00654FDB" w:rsidRDefault="00654FDB" w:rsidP="00316A6D">
      <w:pPr>
        <w:rPr>
          <w:color w:val="FF9900"/>
        </w:rPr>
      </w:pPr>
    </w:p>
    <w:p w14:paraId="6E1B2284" w14:textId="77777777" w:rsidR="00654FDB" w:rsidRDefault="00654FDB" w:rsidP="00316A6D">
      <w:pPr>
        <w:rPr>
          <w:color w:val="FF9900"/>
        </w:rPr>
      </w:pPr>
      <w:r>
        <w:rPr>
          <w:color w:val="FF9900"/>
        </w:rPr>
        <w:t>Explicit:</w:t>
      </w:r>
    </w:p>
    <w:p w14:paraId="220805D6" w14:textId="77777777" w:rsidR="00654FDB" w:rsidRDefault="00654FDB" w:rsidP="00316A6D">
      <w:pPr>
        <w:rPr>
          <w:color w:val="FF9900"/>
        </w:rPr>
      </w:pPr>
    </w:p>
    <w:p w14:paraId="28D49B2A" w14:textId="77777777" w:rsidR="00654FDB" w:rsidRDefault="00654FDB" w:rsidP="00316A6D">
      <w:pPr>
        <w:numPr>
          <w:ilvl w:val="0"/>
          <w:numId w:val="1"/>
        </w:numPr>
        <w:jc w:val="both"/>
        <w:rPr>
          <w:color w:val="FF9900"/>
        </w:rPr>
      </w:pPr>
      <w:r>
        <w:rPr>
          <w:color w:val="FF9900"/>
        </w:rPr>
        <w:t>The type of the symbol is defined and must match with the type of the object</w:t>
      </w:r>
    </w:p>
    <w:p w14:paraId="7F516B7A" w14:textId="77777777" w:rsidR="00654FDB" w:rsidRDefault="00654FDB" w:rsidP="00316A6D">
      <w:pPr>
        <w:numPr>
          <w:ilvl w:val="0"/>
          <w:numId w:val="1"/>
        </w:numPr>
        <w:jc w:val="both"/>
        <w:rPr>
          <w:color w:val="FF9900"/>
        </w:rPr>
      </w:pPr>
      <w:r>
        <w:rPr>
          <w:color w:val="FF9900"/>
        </w:rPr>
        <w:t>The interface of the symbol is defined and must be supported by its type</w:t>
      </w:r>
    </w:p>
    <w:p w14:paraId="719523A0" w14:textId="77777777" w:rsidR="00654FDB" w:rsidRDefault="00654FDB" w:rsidP="00316A6D">
      <w:pPr>
        <w:ind w:left="360"/>
        <w:jc w:val="both"/>
        <w:rPr>
          <w:color w:val="FF9900"/>
        </w:rPr>
      </w:pPr>
    </w:p>
    <w:p w14:paraId="01849828" w14:textId="77777777" w:rsidR="00654FDB" w:rsidRDefault="00654FDB" w:rsidP="00316A6D">
      <w:pPr>
        <w:jc w:val="both"/>
        <w:rPr>
          <w:color w:val="FF9900"/>
        </w:rPr>
      </w:pPr>
      <w:r>
        <w:rPr>
          <w:color w:val="FF9900"/>
        </w:rPr>
        <w:t>-----</w:t>
      </w:r>
    </w:p>
    <w:p w14:paraId="56CDE0B7" w14:textId="77777777" w:rsidR="00654FDB" w:rsidRDefault="00654FDB" w:rsidP="00316A6D">
      <w:pPr>
        <w:jc w:val="both"/>
        <w:rPr>
          <w:color w:val="FF9900"/>
        </w:rPr>
      </w:pPr>
    </w:p>
    <w:p w14:paraId="3332B070" w14:textId="77777777" w:rsidR="00654FDB" w:rsidRDefault="00654FDB" w:rsidP="00316A6D">
      <w:pPr>
        <w:rPr>
          <w:color w:val="FF9900"/>
        </w:rPr>
      </w:pPr>
      <w:r>
        <w:rPr>
          <w:color w:val="FF9900"/>
        </w:rPr>
        <w:t>Assignment can occur by two means: explicit assignment and generic assignment.</w:t>
      </w:r>
    </w:p>
    <w:p w14:paraId="3AA78377" w14:textId="77777777" w:rsidR="00654FDB" w:rsidRDefault="00654FDB" w:rsidP="00316A6D">
      <w:pPr>
        <w:rPr>
          <w:color w:val="FF9900"/>
        </w:rPr>
      </w:pPr>
    </w:p>
    <w:p w14:paraId="476B50B6" w14:textId="449448A8" w:rsidR="00654FDB" w:rsidRDefault="00654FDB" w:rsidP="00316A6D">
      <w:pPr>
        <w:rPr>
          <w:color w:val="FF9900"/>
        </w:rPr>
      </w:pPr>
      <w:r>
        <w:rPr>
          <w:color w:val="FF9900"/>
        </w:rPr>
        <w:t>The type of the assigned object may be generic too. The interface of the assigned type might be generic too. But the tied together symbols change simultan</w:t>
      </w:r>
      <w:r w:rsidR="003B2827">
        <w:rPr>
          <w:color w:val="FF9900"/>
        </w:rPr>
        <w:t>e</w:t>
      </w:r>
      <w:r>
        <w:rPr>
          <w:color w:val="FF9900"/>
        </w:rPr>
        <w:t>ously.</w:t>
      </w:r>
    </w:p>
    <w:p w14:paraId="7B041FD8" w14:textId="77777777" w:rsidR="00654FDB" w:rsidRDefault="00654FDB" w:rsidP="00316A6D">
      <w:pPr>
        <w:rPr>
          <w:color w:val="FF9900"/>
        </w:rPr>
      </w:pPr>
    </w:p>
    <w:p w14:paraId="6846977B" w14:textId="77777777" w:rsidR="00654FDB" w:rsidRDefault="00654FDB" w:rsidP="00316A6D">
      <w:pPr>
        <w:rPr>
          <w:color w:val="FF9900"/>
        </w:rPr>
      </w:pPr>
      <w:r>
        <w:rPr>
          <w:color w:val="FF9900"/>
        </w:rPr>
        <w:t>Explicit:</w:t>
      </w:r>
    </w:p>
    <w:p w14:paraId="772E26D1" w14:textId="77777777" w:rsidR="00654FDB" w:rsidRDefault="00654FDB" w:rsidP="00316A6D">
      <w:pPr>
        <w:rPr>
          <w:color w:val="FF9900"/>
        </w:rPr>
      </w:pPr>
    </w:p>
    <w:p w14:paraId="409417A9" w14:textId="77777777" w:rsidR="00654FDB" w:rsidRDefault="00654FDB" w:rsidP="00316A6D">
      <w:pPr>
        <w:numPr>
          <w:ilvl w:val="0"/>
          <w:numId w:val="1"/>
        </w:numPr>
        <w:jc w:val="both"/>
        <w:rPr>
          <w:color w:val="FF9900"/>
        </w:rPr>
      </w:pPr>
      <w:r>
        <w:rPr>
          <w:color w:val="FF9900"/>
        </w:rPr>
        <w:t>Explicit type:</w:t>
      </w:r>
    </w:p>
    <w:p w14:paraId="0C5C926D" w14:textId="77777777" w:rsidR="00654FDB" w:rsidRDefault="00654FDB" w:rsidP="00316A6D">
      <w:pPr>
        <w:numPr>
          <w:ilvl w:val="1"/>
          <w:numId w:val="1"/>
        </w:numPr>
        <w:jc w:val="both"/>
        <w:rPr>
          <w:color w:val="FF9900"/>
        </w:rPr>
      </w:pPr>
      <w:r>
        <w:rPr>
          <w:color w:val="FF9900"/>
        </w:rPr>
        <w:t>When you assign the object:</w:t>
      </w:r>
    </w:p>
    <w:p w14:paraId="566A25E1" w14:textId="77777777" w:rsidR="00654FDB" w:rsidRDefault="00654FDB" w:rsidP="00316A6D">
      <w:pPr>
        <w:ind w:left="1440" w:firstLine="360"/>
        <w:rPr>
          <w:color w:val="FF9900"/>
        </w:rPr>
      </w:pPr>
      <w:r>
        <w:rPr>
          <w:color w:val="FF9900"/>
        </w:rPr>
        <w:t>It must have this type or an exception occurs</w:t>
      </w:r>
    </w:p>
    <w:p w14:paraId="413C111D" w14:textId="77777777" w:rsidR="00654FDB" w:rsidRDefault="00654FDB" w:rsidP="00316A6D">
      <w:pPr>
        <w:numPr>
          <w:ilvl w:val="1"/>
          <w:numId w:val="1"/>
        </w:numPr>
        <w:jc w:val="both"/>
        <w:rPr>
          <w:color w:val="FF9900"/>
        </w:rPr>
      </w:pPr>
      <w:r>
        <w:rPr>
          <w:color w:val="FF9900"/>
        </w:rPr>
        <w:t>When you assign the interface:</w:t>
      </w:r>
    </w:p>
    <w:p w14:paraId="38696059" w14:textId="77777777" w:rsidR="00654FDB" w:rsidRDefault="00654FDB" w:rsidP="00316A6D">
      <w:pPr>
        <w:ind w:left="1800"/>
        <w:rPr>
          <w:color w:val="FF9900"/>
        </w:rPr>
      </w:pPr>
      <w:r>
        <w:rPr>
          <w:color w:val="FF9900"/>
        </w:rPr>
        <w:t>The type must support the interface or an exception occurs</w:t>
      </w:r>
    </w:p>
    <w:p w14:paraId="3DA215DE" w14:textId="77777777" w:rsidR="00654FDB" w:rsidRDefault="00654FDB" w:rsidP="00316A6D">
      <w:pPr>
        <w:numPr>
          <w:ilvl w:val="0"/>
          <w:numId w:val="1"/>
        </w:numPr>
        <w:jc w:val="both"/>
        <w:rPr>
          <w:color w:val="FF9900"/>
        </w:rPr>
      </w:pPr>
      <w:r>
        <w:rPr>
          <w:color w:val="FF9900"/>
        </w:rPr>
        <w:t xml:space="preserve">Explicit interface: </w:t>
      </w:r>
    </w:p>
    <w:p w14:paraId="0E2DAFD5" w14:textId="77777777" w:rsidR="00654FDB" w:rsidRDefault="00654FDB" w:rsidP="00316A6D">
      <w:pPr>
        <w:numPr>
          <w:ilvl w:val="1"/>
          <w:numId w:val="1"/>
        </w:numPr>
        <w:jc w:val="both"/>
        <w:rPr>
          <w:color w:val="FF9900"/>
        </w:rPr>
      </w:pPr>
      <w:r>
        <w:rPr>
          <w:color w:val="FF9900"/>
        </w:rPr>
        <w:t>When you assign the type:</w:t>
      </w:r>
    </w:p>
    <w:p w14:paraId="09BF2B1D" w14:textId="77777777" w:rsidR="00654FDB" w:rsidRDefault="00654FDB" w:rsidP="0096407E">
      <w:pPr>
        <w:ind w:left="1704"/>
        <w:rPr>
          <w:color w:val="FF9900"/>
        </w:rPr>
      </w:pPr>
      <w:r>
        <w:rPr>
          <w:color w:val="FF9900"/>
        </w:rPr>
        <w:t>The type must support the interface or an exception occurs</w:t>
      </w:r>
    </w:p>
    <w:p w14:paraId="05E5BBE0" w14:textId="77777777" w:rsidR="00654FDB" w:rsidRDefault="00654FDB" w:rsidP="00316A6D">
      <w:pPr>
        <w:numPr>
          <w:ilvl w:val="1"/>
          <w:numId w:val="1"/>
        </w:numPr>
        <w:jc w:val="both"/>
        <w:rPr>
          <w:color w:val="FF9900"/>
        </w:rPr>
      </w:pPr>
      <w:r>
        <w:rPr>
          <w:color w:val="FF9900"/>
        </w:rPr>
        <w:t>When you assign the object:</w:t>
      </w:r>
    </w:p>
    <w:p w14:paraId="596526AA" w14:textId="77777777" w:rsidR="00654FDB" w:rsidRDefault="00654FDB" w:rsidP="00316A6D">
      <w:pPr>
        <w:ind w:left="1800"/>
        <w:rPr>
          <w:color w:val="FF9900"/>
        </w:rPr>
      </w:pPr>
      <w:r>
        <w:rPr>
          <w:color w:val="FF9900"/>
        </w:rPr>
        <w:t>The object must be of a type that supports the interface (?)</w:t>
      </w:r>
    </w:p>
    <w:p w14:paraId="18891AA2" w14:textId="77777777" w:rsidR="00654FDB" w:rsidRDefault="00654FDB" w:rsidP="00316A6D">
      <w:pPr>
        <w:rPr>
          <w:color w:val="FF9900"/>
        </w:rPr>
      </w:pPr>
    </w:p>
    <w:p w14:paraId="5ECF6848" w14:textId="77777777" w:rsidR="00654FDB" w:rsidRDefault="00654FDB" w:rsidP="00316A6D">
      <w:pPr>
        <w:rPr>
          <w:color w:val="FF9900"/>
        </w:rPr>
      </w:pPr>
      <w:r>
        <w:rPr>
          <w:color w:val="FF9900"/>
        </w:rPr>
        <w:t xml:space="preserve">You can change whether or not a type or interface is generic. It is a separate aspect of the symbol. </w:t>
      </w:r>
      <w:r>
        <w:rPr>
          <w:color w:val="00CCFF"/>
        </w:rPr>
        <w:t>Genericity of type doesn’t mean that it’s of type Object or something, because whenever a symbol has an object, it has a specific type: the type of the object</w:t>
      </w:r>
      <w:r>
        <w:rPr>
          <w:color w:val="FF9900"/>
        </w:rPr>
        <w:t xml:space="preserve">. Whether a symbol has a generic type or interface or not can be set as runtime. Except when the type has been made constant on that part: always a generic interface or always an explicit interface, always a generic type or always an explicit type. Always an explicit type does not mean that the type is constant. The type just always needs to be assigned explicitly, but </w:t>
      </w:r>
      <w:r>
        <w:rPr>
          <w:i/>
          <w:iCs/>
          <w:color w:val="FF9900"/>
        </w:rPr>
        <w:t>can</w:t>
      </w:r>
      <w:r>
        <w:rPr>
          <w:color w:val="FF9900"/>
        </w:rPr>
        <w:t xml:space="preserve"> vary.</w:t>
      </w:r>
    </w:p>
    <w:p w14:paraId="55E06B2C" w14:textId="77777777" w:rsidR="00654FDB" w:rsidRDefault="00654FDB" w:rsidP="00316A6D">
      <w:pPr>
        <w:rPr>
          <w:color w:val="FF9900"/>
        </w:rPr>
      </w:pPr>
    </w:p>
    <w:p w14:paraId="43FF0E4B" w14:textId="359F28EF" w:rsidR="00654FDB" w:rsidRDefault="00654FDB" w:rsidP="00316A6D">
      <w:pPr>
        <w:rPr>
          <w:color w:val="FF9900"/>
        </w:rPr>
      </w:pPr>
      <w:r>
        <w:rPr>
          <w:color w:val="FF9900"/>
        </w:rPr>
        <w:t>&gt;</w:t>
      </w:r>
    </w:p>
    <w:p w14:paraId="2AD41D5A" w14:textId="4B8532C1" w:rsidR="00654FDB" w:rsidRDefault="00654FDB" w:rsidP="00316A6D"/>
    <w:p w14:paraId="4FF8E277" w14:textId="4D459B45" w:rsidR="008A0AF7" w:rsidRDefault="008A0AF7" w:rsidP="00316A6D">
      <w:r>
        <w:t>-----</w:t>
      </w:r>
    </w:p>
    <w:p w14:paraId="02629244" w14:textId="77777777" w:rsidR="008A0AF7" w:rsidRDefault="008A0AF7" w:rsidP="00316A6D"/>
    <w:p w14:paraId="2676D1D3" w14:textId="77777777" w:rsidR="00654FDB" w:rsidRDefault="00654FDB" w:rsidP="00316A6D">
      <w:pPr>
        <w:rPr>
          <w:color w:val="FF0000"/>
        </w:rPr>
      </w:pPr>
      <w:r>
        <w:rPr>
          <w:color w:val="FF9900"/>
        </w:rPr>
        <w:t xml:space="preserve">If a symbol already has a type line it has to have that type. If it doesn’t have a type line then it gets the type of the object it’s pointing at (not </w:t>
      </w:r>
      <w:r>
        <w:rPr>
          <w:color w:val="FF0000"/>
        </w:rPr>
        <w:t xml:space="preserve">considering the interface problem below) </w:t>
      </w:r>
    </w:p>
    <w:p w14:paraId="375C541C" w14:textId="35F22F71" w:rsidR="00654FDB" w:rsidRDefault="00654FDB" w:rsidP="00316A6D">
      <w:pPr>
        <w:pStyle w:val="Heading4"/>
      </w:pPr>
      <w:r>
        <w:t>Interface &lt;</w:t>
      </w:r>
      <w:r w:rsidR="00B51935">
        <w:t xml:space="preserve"> </w:t>
      </w:r>
      <w:r>
        <w:t>&gt;</w:t>
      </w:r>
    </w:p>
    <w:p w14:paraId="6C138272" w14:textId="77777777" w:rsidR="00654FDB" w:rsidRDefault="00654FDB" w:rsidP="00316A6D">
      <w:r>
        <w:rPr>
          <w:color w:val="FF0000"/>
        </w:rPr>
        <w:t>Something like this should be possible:</w:t>
      </w:r>
    </w:p>
    <w:p w14:paraId="43804C2B" w14:textId="77777777" w:rsidR="00654FDB" w:rsidRDefault="00654FDB" w:rsidP="00316A6D"/>
    <w:p w14:paraId="2BF6F819" w14:textId="77777777" w:rsidR="00654FDB" w:rsidRDefault="00742CAD" w:rsidP="00316A6D">
      <w:r>
        <w:rPr>
          <w:noProof/>
        </w:rPr>
        <w:drawing>
          <wp:inline distT="0" distB="0" distL="0" distR="0" wp14:anchorId="2E699C41" wp14:editId="249C31FF">
            <wp:extent cx="3521710" cy="324993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3521710" cy="3249930"/>
                    </a:xfrm>
                    <a:prstGeom prst="rect">
                      <a:avLst/>
                    </a:prstGeom>
                    <a:noFill/>
                    <a:ln>
                      <a:noFill/>
                    </a:ln>
                  </pic:spPr>
                </pic:pic>
              </a:graphicData>
            </a:graphic>
          </wp:inline>
        </w:drawing>
      </w:r>
    </w:p>
    <w:p w14:paraId="3C988ED4" w14:textId="77777777" w:rsidR="00654FDB" w:rsidRDefault="00654FDB" w:rsidP="00316A6D">
      <w:pPr>
        <w:rPr>
          <w:color w:val="FF0000"/>
        </w:rPr>
      </w:pPr>
    </w:p>
    <w:p w14:paraId="43AC3A40" w14:textId="77777777" w:rsidR="00654FDB" w:rsidRDefault="00654FDB" w:rsidP="00316A6D">
      <w:pPr>
        <w:rPr>
          <w:color w:val="FF0000"/>
        </w:rPr>
      </w:pPr>
      <w:r>
        <w:rPr>
          <w:color w:val="FF0000"/>
        </w:rPr>
        <w:t>The point is in the lines of the child of the top symbol. It’s type line points to the center symbol, but it’s interface line points to the interface of ONE of its types interface implementations, not to the joint interface implementation of the type. You have to be able to do this.</w:t>
      </w:r>
    </w:p>
    <w:p w14:paraId="41437DEB" w14:textId="77777777" w:rsidR="00654FDB" w:rsidRDefault="00654FDB" w:rsidP="00316A6D">
      <w:pPr>
        <w:rPr>
          <w:color w:val="FF0000"/>
        </w:rPr>
      </w:pPr>
    </w:p>
    <w:p w14:paraId="554283F3" w14:textId="77777777" w:rsidR="00654FDB" w:rsidRDefault="00654FDB" w:rsidP="00316A6D">
      <w:pPr>
        <w:rPr>
          <w:color w:val="FF0000"/>
        </w:rPr>
      </w:pPr>
      <w:r>
        <w:rPr>
          <w:color w:val="FF0000"/>
        </w:rPr>
        <w:t>But it goes against rules I set up earlier. So there has to be more flexibility with interfaces.</w:t>
      </w:r>
    </w:p>
    <w:p w14:paraId="73CCEA79" w14:textId="77777777" w:rsidR="00654FDB" w:rsidRDefault="00654FDB" w:rsidP="00316A6D">
      <w:pPr>
        <w:rPr>
          <w:color w:val="FF0000"/>
        </w:rPr>
      </w:pPr>
      <w:r>
        <w:rPr>
          <w:color w:val="FF0000"/>
        </w:rPr>
        <w:t>The type line no longer determines the interface line.</w:t>
      </w:r>
    </w:p>
    <w:p w14:paraId="174C2510" w14:textId="77777777" w:rsidR="00654FDB" w:rsidRDefault="00654FDB" w:rsidP="00316A6D">
      <w:pPr>
        <w:rPr>
          <w:color w:val="FF0000"/>
        </w:rPr>
      </w:pPr>
    </w:p>
    <w:p w14:paraId="5F368916" w14:textId="77777777" w:rsidR="00654FDB" w:rsidRDefault="00654FDB" w:rsidP="00316A6D">
      <w:pPr>
        <w:rPr>
          <w:color w:val="FF0000"/>
        </w:rPr>
      </w:pPr>
      <w:r>
        <w:rPr>
          <w:color w:val="FF0000"/>
        </w:rPr>
        <w:t>Ah, more rules need to be invented for working with interfaces.</w:t>
      </w:r>
    </w:p>
    <w:p w14:paraId="4A360CA0" w14:textId="77777777" w:rsidR="00654FDB" w:rsidRDefault="00654FDB" w:rsidP="00316A6D">
      <w:pPr>
        <w:rPr>
          <w:color w:val="FF0000"/>
        </w:rPr>
      </w:pPr>
    </w:p>
    <w:p w14:paraId="168F24BA" w14:textId="77777777" w:rsidR="00654FDB" w:rsidRDefault="00654FDB" w:rsidP="00316A6D">
      <w:pPr>
        <w:rPr>
          <w:color w:val="FF0000"/>
        </w:rPr>
      </w:pPr>
      <w:r>
        <w:rPr>
          <w:color w:val="FF0000"/>
        </w:rPr>
        <w:t>The type line is pointing at the center circle, but implicitly points at one of the right triangle.</w:t>
      </w:r>
      <w:r>
        <w:t xml:space="preserve"> </w:t>
      </w:r>
      <w:r>
        <w:rPr>
          <w:color w:val="00CCFF"/>
        </w:rPr>
        <w:t>So there’s an invisible extension to the type line</w:t>
      </w:r>
      <w:r>
        <w:t xml:space="preserve">. </w:t>
      </w:r>
      <w:r>
        <w:rPr>
          <w:color w:val="00CCFF"/>
        </w:rPr>
        <w:t xml:space="preserve">The extension changes with the interface line of the source symbol. </w:t>
      </w:r>
      <w:r>
        <w:rPr>
          <w:color w:val="FF0000"/>
        </w:rPr>
        <w:t>However… the interface of the child determines which interface is implicitly pointed at by the type line. This seems an explicit/implicit subject.</w:t>
      </w:r>
    </w:p>
    <w:p w14:paraId="0C80BBCE" w14:textId="77777777" w:rsidR="00654FDB" w:rsidRDefault="00654FDB" w:rsidP="00316A6D">
      <w:pPr>
        <w:rPr>
          <w:color w:val="FF0000"/>
        </w:rPr>
      </w:pPr>
    </w:p>
    <w:p w14:paraId="41B18535" w14:textId="77777777" w:rsidR="00654FDB" w:rsidRDefault="00654FDB" w:rsidP="00316A6D">
      <w:pPr>
        <w:rPr>
          <w:color w:val="FF0000"/>
        </w:rPr>
      </w:pPr>
      <w:r>
        <w:rPr>
          <w:color w:val="FF0000"/>
        </w:rPr>
        <w:t>Another direction rule can be added I guess, looking at the implicit piece of the type line: Sooner to exit from a circle as line source than to exit from a triangle as the line source. &lt;that rule needs some reformulating, though.&gt;</w:t>
      </w:r>
    </w:p>
    <w:p w14:paraId="52502502" w14:textId="77777777" w:rsidR="00654FDB" w:rsidRDefault="00654FDB" w:rsidP="00316A6D">
      <w:pPr>
        <w:rPr>
          <w:color w:val="FF0000"/>
        </w:rPr>
      </w:pPr>
    </w:p>
    <w:p w14:paraId="67A8A700" w14:textId="77777777" w:rsidR="00654FDB" w:rsidRDefault="00654FDB" w:rsidP="00316A6D">
      <w:r>
        <w:rPr>
          <w:color w:val="FF0000"/>
        </w:rPr>
        <w:t>The rule about the type line determines the interface line stays. It’s just that there’s an implicit extension to the type line, which can be generic, pointing at the interface that is the interface of the child…</w:t>
      </w:r>
    </w:p>
    <w:p w14:paraId="4C1B8CB5" w14:textId="77777777" w:rsidR="00654FDB" w:rsidRDefault="00654FDB" w:rsidP="00316A6D">
      <w:pPr>
        <w:pStyle w:val="Heading4"/>
      </w:pPr>
      <w:r>
        <w:t>Type</w:t>
      </w:r>
    </w:p>
    <w:p w14:paraId="57F1D032" w14:textId="77777777" w:rsidR="00654FDB" w:rsidRDefault="00654FDB" w:rsidP="00316A6D">
      <w:pPr>
        <w:rPr>
          <w:color w:val="FF0000"/>
        </w:rPr>
      </w:pPr>
      <w:r>
        <w:rPr>
          <w:color w:val="FF0000"/>
        </w:rPr>
        <w:t>If you redirect with an object line then the object reference gets the same type as the target object (except when you use a different interface, the previous problem I introduced). Not all the symbols will get a line to the type, though.</w:t>
      </w:r>
    </w:p>
    <w:p w14:paraId="72CD0333" w14:textId="77777777" w:rsidR="00654FDB" w:rsidRDefault="00654FDB" w:rsidP="00316A6D">
      <w:pPr>
        <w:pStyle w:val="Heading4"/>
      </w:pPr>
      <w:r>
        <w:t>Operators</w:t>
      </w:r>
    </w:p>
    <w:p w14:paraId="3E00B117" w14:textId="77777777" w:rsidR="00654FDB" w:rsidRDefault="00654FDB" w:rsidP="00654FDB">
      <w:pPr>
        <w:rPr>
          <w:color w:val="FF0000"/>
        </w:rPr>
      </w:pPr>
    </w:p>
    <w:tbl>
      <w:tblPr>
        <w:tblW w:w="0" w:type="auto"/>
        <w:tblInd w:w="468" w:type="dxa"/>
        <w:tblLook w:val="0000" w:firstRow="0" w:lastRow="0" w:firstColumn="0" w:lastColumn="0" w:noHBand="0" w:noVBand="0"/>
      </w:tblPr>
      <w:tblGrid>
        <w:gridCol w:w="3233"/>
        <w:gridCol w:w="2599"/>
      </w:tblGrid>
      <w:tr w:rsidR="00654FDB" w14:paraId="37EDEB5A" w14:textId="77777777">
        <w:tc>
          <w:tcPr>
            <w:tcW w:w="3233" w:type="dxa"/>
          </w:tcPr>
          <w:p w14:paraId="3B96990C" w14:textId="77777777" w:rsidR="00654FDB" w:rsidRDefault="00654FDB" w:rsidP="00654FDB">
            <w:pPr>
              <w:jc w:val="right"/>
              <w:rPr>
                <w:color w:val="FF0000"/>
              </w:rPr>
            </w:pPr>
            <w:r>
              <w:rPr>
                <w:color w:val="FF0000"/>
              </w:rPr>
              <w:t>Type Generic Get:</w:t>
            </w:r>
          </w:p>
        </w:tc>
        <w:tc>
          <w:tcPr>
            <w:tcW w:w="2599" w:type="dxa"/>
          </w:tcPr>
          <w:p w14:paraId="1B7A2519" w14:textId="77777777" w:rsidR="00654FDB" w:rsidRDefault="00654FDB" w:rsidP="00654FDB">
            <w:pPr>
              <w:rPr>
                <w:color w:val="FF0000"/>
              </w:rPr>
            </w:pPr>
            <w:r>
              <w:rPr>
                <w:color w:val="FF0000"/>
              </w:rPr>
              <w:t>~::</w:t>
            </w:r>
          </w:p>
        </w:tc>
      </w:tr>
      <w:tr w:rsidR="00654FDB" w14:paraId="6177FA7B" w14:textId="77777777">
        <w:tc>
          <w:tcPr>
            <w:tcW w:w="3233" w:type="dxa"/>
          </w:tcPr>
          <w:p w14:paraId="3D6AA92C" w14:textId="77777777" w:rsidR="00654FDB" w:rsidRDefault="00654FDB" w:rsidP="00654FDB">
            <w:pPr>
              <w:jc w:val="right"/>
              <w:rPr>
                <w:color w:val="FF0000"/>
              </w:rPr>
            </w:pPr>
            <w:r>
              <w:rPr>
                <w:color w:val="FF0000"/>
              </w:rPr>
              <w:t>Type Generic Set:</w:t>
            </w:r>
          </w:p>
        </w:tc>
        <w:tc>
          <w:tcPr>
            <w:tcW w:w="2599" w:type="dxa"/>
          </w:tcPr>
          <w:p w14:paraId="3FE8CFC8" w14:textId="77777777" w:rsidR="00654FDB" w:rsidRDefault="00654FDB" w:rsidP="00654FDB">
            <w:pPr>
              <w:rPr>
                <w:color w:val="FF0000"/>
              </w:rPr>
            </w:pPr>
            <w:r>
              <w:rPr>
                <w:color w:val="FF0000"/>
              </w:rPr>
              <w:t>~:: =</w:t>
            </w:r>
          </w:p>
        </w:tc>
      </w:tr>
      <w:tr w:rsidR="00654FDB" w14:paraId="18AB8147" w14:textId="77777777">
        <w:tc>
          <w:tcPr>
            <w:tcW w:w="3233" w:type="dxa"/>
          </w:tcPr>
          <w:p w14:paraId="52D11DD2" w14:textId="77777777" w:rsidR="00654FDB" w:rsidRDefault="00654FDB" w:rsidP="00654FDB">
            <w:pPr>
              <w:jc w:val="right"/>
              <w:rPr>
                <w:color w:val="FF0000"/>
              </w:rPr>
            </w:pPr>
            <w:r>
              <w:rPr>
                <w:color w:val="FF0000"/>
              </w:rPr>
              <w:t>Interface Generic Get:</w:t>
            </w:r>
          </w:p>
        </w:tc>
        <w:tc>
          <w:tcPr>
            <w:tcW w:w="2599" w:type="dxa"/>
          </w:tcPr>
          <w:p w14:paraId="3B71D2A9" w14:textId="77777777" w:rsidR="00654FDB" w:rsidRDefault="00654FDB" w:rsidP="00654FDB">
            <w:pPr>
              <w:rPr>
                <w:color w:val="FF0000"/>
              </w:rPr>
            </w:pPr>
            <w:r>
              <w:rPr>
                <w:color w:val="FF0000"/>
              </w:rPr>
              <w:t>~:</w:t>
            </w:r>
          </w:p>
        </w:tc>
      </w:tr>
      <w:tr w:rsidR="00654FDB" w14:paraId="17136AF2" w14:textId="77777777">
        <w:tc>
          <w:tcPr>
            <w:tcW w:w="3233" w:type="dxa"/>
          </w:tcPr>
          <w:p w14:paraId="068B3925" w14:textId="77777777" w:rsidR="00654FDB" w:rsidRDefault="00654FDB" w:rsidP="00654FDB">
            <w:pPr>
              <w:jc w:val="right"/>
              <w:rPr>
                <w:color w:val="FF0000"/>
              </w:rPr>
            </w:pPr>
            <w:r>
              <w:rPr>
                <w:color w:val="FF0000"/>
              </w:rPr>
              <w:t>Interface Generic Set:</w:t>
            </w:r>
          </w:p>
        </w:tc>
        <w:tc>
          <w:tcPr>
            <w:tcW w:w="2599" w:type="dxa"/>
          </w:tcPr>
          <w:p w14:paraId="261BE455" w14:textId="77777777" w:rsidR="00654FDB" w:rsidRDefault="00654FDB" w:rsidP="00654FDB">
            <w:pPr>
              <w:rPr>
                <w:color w:val="FF0000"/>
              </w:rPr>
            </w:pPr>
            <w:r>
              <w:rPr>
                <w:color w:val="FF0000"/>
              </w:rPr>
              <w:t>~: =</w:t>
            </w:r>
          </w:p>
        </w:tc>
      </w:tr>
    </w:tbl>
    <w:p w14:paraId="5EFA8620" w14:textId="77777777" w:rsidR="00654FDB" w:rsidRDefault="00654FDB" w:rsidP="00654FDB">
      <w:pPr>
        <w:rPr>
          <w:color w:val="FF0000"/>
        </w:rPr>
      </w:pPr>
    </w:p>
    <w:p w14:paraId="4BF86D04" w14:textId="77777777" w:rsidR="00654FDB" w:rsidRDefault="00654FDB" w:rsidP="00654FDB">
      <w:pPr>
        <w:rPr>
          <w:color w:val="FF0000"/>
        </w:rPr>
      </w:pPr>
      <w:r>
        <w:rPr>
          <w:color w:val="FF0000"/>
        </w:rPr>
        <w:t>&lt;&lt; Maybe I’ll do special operator symbols in text code that represent the object relations. Actually, that’s what I’d like a little. Except member access. I wanna keep that. &gt;&gt;</w:t>
      </w:r>
    </w:p>
    <w:p w14:paraId="147B01CE" w14:textId="77777777" w:rsidR="003437DE" w:rsidRDefault="003437DE" w:rsidP="00654FDB">
      <w:pPr>
        <w:rPr>
          <w:color w:val="FF0000"/>
        </w:rPr>
      </w:pPr>
    </w:p>
    <w:p w14:paraId="4E00FD06" w14:textId="616154DE" w:rsidR="003437DE" w:rsidRDefault="0031126E" w:rsidP="00654FDB">
      <w:pPr>
        <w:rPr>
          <w:color w:val="FF0000"/>
        </w:rPr>
      </w:pPr>
      <w:r w:rsidRPr="0031126E">
        <w:rPr>
          <w:color w:val="FF0000"/>
        </w:rPr>
        <w:t>-----</w:t>
      </w:r>
    </w:p>
    <w:p w14:paraId="6E01B7FD" w14:textId="77777777" w:rsidR="0031126E" w:rsidRDefault="0031126E" w:rsidP="00654FDB">
      <w:pPr>
        <w:rPr>
          <w:color w:val="FF0000"/>
        </w:rPr>
      </w:pPr>
    </w:p>
    <w:p w14:paraId="16F7AA12" w14:textId="77777777" w:rsidR="003437DE" w:rsidRDefault="003437DE" w:rsidP="003437DE">
      <w:r>
        <w:t xml:space="preserve">Oh, making type </w:t>
      </w:r>
      <w:proofErr w:type="spellStart"/>
      <w:r>
        <w:t>unsettable</w:t>
      </w:r>
      <w:proofErr w:type="spellEnd"/>
      <w:r>
        <w:t xml:space="preserve"> at run time can be considered a form of genericity. Maybe I should even rename the other type genericity I mentioned. It might be called object-type genericity. Well… </w:t>
      </w:r>
      <w:proofErr w:type="spellStart"/>
      <w:r>
        <w:t>settability</w:t>
      </w:r>
      <w:proofErr w:type="spellEnd"/>
      <w:r>
        <w:t xml:space="preserve"> can also be called variable and constant.</w:t>
      </w:r>
    </w:p>
    <w:p w14:paraId="364434AE" w14:textId="77777777" w:rsidR="003437DE" w:rsidRDefault="003437DE" w:rsidP="003437DE"/>
    <w:p w14:paraId="71A5BD44" w14:textId="77777777" w:rsidR="003437DE" w:rsidRDefault="003437DE" w:rsidP="003437DE">
      <w:r>
        <w:t xml:space="preserve">See to it you mention that an explicit type does not fix the type permanently unless you make the Type Set of the symbol Runtime Inaccessible. Oh, haven’t covered access control in detail yet, but that’s not a problem really. </w:t>
      </w:r>
    </w:p>
    <w:p w14:paraId="7E5AD388" w14:textId="77777777" w:rsidR="003437DE" w:rsidRPr="00654FDB" w:rsidRDefault="003437DE" w:rsidP="00654FDB"/>
    <w:sectPr w:rsidR="003437DE" w:rsidRPr="00654FDB" w:rsidSect="00F97BA1">
      <w:footerReference w:type="even" r:id="rId57"/>
      <w:footerReference w:type="default" r:id="rId58"/>
      <w:pgSz w:w="11907" w:h="16840" w:code="9"/>
      <w:pgMar w:top="1009" w:right="953" w:bottom="1009" w:left="953"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6BAAFB" w14:textId="77777777" w:rsidR="00790246" w:rsidRDefault="00790246">
      <w:r>
        <w:separator/>
      </w:r>
    </w:p>
  </w:endnote>
  <w:endnote w:type="continuationSeparator" w:id="0">
    <w:p w14:paraId="73E99A6E" w14:textId="77777777" w:rsidR="00790246" w:rsidRDefault="007902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Monotype Corsiva">
    <w:panose1 w:val="03010101010201010101"/>
    <w:charset w:val="00"/>
    <w:family w:val="script"/>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67098D" w14:textId="77777777" w:rsidR="00E72BA1" w:rsidRDefault="00E72BA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FE60EFB" w14:textId="77777777" w:rsidR="00E72BA1" w:rsidRDefault="00E72B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AFBB21" w14:textId="77777777" w:rsidR="00E72BA1" w:rsidRDefault="00E72BA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437DE">
      <w:rPr>
        <w:rStyle w:val="PageNumber"/>
        <w:noProof/>
      </w:rPr>
      <w:t>18</w:t>
    </w:r>
    <w:r>
      <w:rPr>
        <w:rStyle w:val="PageNumber"/>
      </w:rPr>
      <w:fldChar w:fldCharType="end"/>
    </w:r>
  </w:p>
  <w:p w14:paraId="54AAA6F8" w14:textId="77777777" w:rsidR="00E72BA1" w:rsidRDefault="00E72B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6007E1" w14:textId="77777777" w:rsidR="00790246" w:rsidRDefault="00790246">
      <w:r>
        <w:separator/>
      </w:r>
    </w:p>
  </w:footnote>
  <w:footnote w:type="continuationSeparator" w:id="0">
    <w:p w14:paraId="545DBFDA" w14:textId="77777777" w:rsidR="00790246" w:rsidRDefault="007902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261417"/>
    <w:multiLevelType w:val="hybridMultilevel"/>
    <w:tmpl w:val="8272E160"/>
    <w:lvl w:ilvl="0" w:tplc="EE4A4884">
      <w:start w:val="2010"/>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0F50B9"/>
    <w:multiLevelType w:val="hybridMultilevel"/>
    <w:tmpl w:val="B942CB82"/>
    <w:lvl w:ilvl="0" w:tplc="A0AC7EE6">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20"/>
  <w:doNotDisplayPageBoundaries/>
  <w:embedSystemFonts/>
  <w:activeWritingStyle w:appName="MSWord" w:lang="en-US" w:vendorID="64" w:dllVersion="5" w:nlCheck="1" w:checkStyle="1"/>
  <w:activeWritingStyle w:appName="MSWord" w:lang="en-US" w:vendorID="64" w:dllVersion="6" w:nlCheck="1"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55F"/>
    <w:rsid w:val="00000B2F"/>
    <w:rsid w:val="00001D71"/>
    <w:rsid w:val="000023CE"/>
    <w:rsid w:val="000028AC"/>
    <w:rsid w:val="00002B30"/>
    <w:rsid w:val="0000361C"/>
    <w:rsid w:val="00003866"/>
    <w:rsid w:val="00005DFD"/>
    <w:rsid w:val="00007A55"/>
    <w:rsid w:val="000102A4"/>
    <w:rsid w:val="00010F8C"/>
    <w:rsid w:val="000128B6"/>
    <w:rsid w:val="0001294C"/>
    <w:rsid w:val="00023130"/>
    <w:rsid w:val="0002495B"/>
    <w:rsid w:val="00027826"/>
    <w:rsid w:val="000301AC"/>
    <w:rsid w:val="000329F5"/>
    <w:rsid w:val="00033B2F"/>
    <w:rsid w:val="0003415B"/>
    <w:rsid w:val="00034D27"/>
    <w:rsid w:val="000400C6"/>
    <w:rsid w:val="000402B6"/>
    <w:rsid w:val="00041E19"/>
    <w:rsid w:val="000422C8"/>
    <w:rsid w:val="000464E8"/>
    <w:rsid w:val="00046CB9"/>
    <w:rsid w:val="00047FB3"/>
    <w:rsid w:val="00053848"/>
    <w:rsid w:val="00061E63"/>
    <w:rsid w:val="00066EE0"/>
    <w:rsid w:val="0007272E"/>
    <w:rsid w:val="00092F6D"/>
    <w:rsid w:val="00094C6E"/>
    <w:rsid w:val="000A0F73"/>
    <w:rsid w:val="000A2D8E"/>
    <w:rsid w:val="000A3770"/>
    <w:rsid w:val="000A52F8"/>
    <w:rsid w:val="000A542F"/>
    <w:rsid w:val="000A57D5"/>
    <w:rsid w:val="000A70F3"/>
    <w:rsid w:val="000B06EF"/>
    <w:rsid w:val="000B1F91"/>
    <w:rsid w:val="000B3911"/>
    <w:rsid w:val="000B7A88"/>
    <w:rsid w:val="000C0D6E"/>
    <w:rsid w:val="000C0F57"/>
    <w:rsid w:val="000C1235"/>
    <w:rsid w:val="000C20ED"/>
    <w:rsid w:val="000C3052"/>
    <w:rsid w:val="000C3697"/>
    <w:rsid w:val="000C4E7C"/>
    <w:rsid w:val="000C612A"/>
    <w:rsid w:val="000C7A18"/>
    <w:rsid w:val="000C7A62"/>
    <w:rsid w:val="000D3C28"/>
    <w:rsid w:val="000D4AE3"/>
    <w:rsid w:val="000D76BD"/>
    <w:rsid w:val="000E04A8"/>
    <w:rsid w:val="000E04A9"/>
    <w:rsid w:val="000E0A9F"/>
    <w:rsid w:val="000E5CA4"/>
    <w:rsid w:val="000F309E"/>
    <w:rsid w:val="000F42AB"/>
    <w:rsid w:val="001011E3"/>
    <w:rsid w:val="0010356A"/>
    <w:rsid w:val="0010748F"/>
    <w:rsid w:val="00110690"/>
    <w:rsid w:val="0011299C"/>
    <w:rsid w:val="001131FC"/>
    <w:rsid w:val="00113A2A"/>
    <w:rsid w:val="00114DF8"/>
    <w:rsid w:val="0011630C"/>
    <w:rsid w:val="0011637A"/>
    <w:rsid w:val="00124884"/>
    <w:rsid w:val="001263C4"/>
    <w:rsid w:val="001304EF"/>
    <w:rsid w:val="00134039"/>
    <w:rsid w:val="00134A57"/>
    <w:rsid w:val="00137482"/>
    <w:rsid w:val="00141808"/>
    <w:rsid w:val="00141DBE"/>
    <w:rsid w:val="00144E34"/>
    <w:rsid w:val="001506BD"/>
    <w:rsid w:val="001548BE"/>
    <w:rsid w:val="00155847"/>
    <w:rsid w:val="001568AF"/>
    <w:rsid w:val="00162B96"/>
    <w:rsid w:val="00164BBF"/>
    <w:rsid w:val="00170A8B"/>
    <w:rsid w:val="00172002"/>
    <w:rsid w:val="001768AC"/>
    <w:rsid w:val="00177865"/>
    <w:rsid w:val="00180180"/>
    <w:rsid w:val="001815AC"/>
    <w:rsid w:val="00181BDE"/>
    <w:rsid w:val="00182A0E"/>
    <w:rsid w:val="0018339A"/>
    <w:rsid w:val="0018470E"/>
    <w:rsid w:val="00187EDC"/>
    <w:rsid w:val="001A1317"/>
    <w:rsid w:val="001A13D9"/>
    <w:rsid w:val="001A1B37"/>
    <w:rsid w:val="001A1EA3"/>
    <w:rsid w:val="001B071A"/>
    <w:rsid w:val="001B0756"/>
    <w:rsid w:val="001B195A"/>
    <w:rsid w:val="001B401B"/>
    <w:rsid w:val="001B4CEB"/>
    <w:rsid w:val="001B7BFF"/>
    <w:rsid w:val="001C189D"/>
    <w:rsid w:val="001C44D4"/>
    <w:rsid w:val="001C7C57"/>
    <w:rsid w:val="001D03DD"/>
    <w:rsid w:val="001D27B0"/>
    <w:rsid w:val="001D69E0"/>
    <w:rsid w:val="001D7F52"/>
    <w:rsid w:val="001E1261"/>
    <w:rsid w:val="001E4B6F"/>
    <w:rsid w:val="001E50C1"/>
    <w:rsid w:val="001F05B0"/>
    <w:rsid w:val="001F21BF"/>
    <w:rsid w:val="001F382B"/>
    <w:rsid w:val="00201001"/>
    <w:rsid w:val="00203884"/>
    <w:rsid w:val="00204F46"/>
    <w:rsid w:val="00205E24"/>
    <w:rsid w:val="00206F82"/>
    <w:rsid w:val="00210D07"/>
    <w:rsid w:val="00210EC0"/>
    <w:rsid w:val="00214E25"/>
    <w:rsid w:val="002202A5"/>
    <w:rsid w:val="00220848"/>
    <w:rsid w:val="0022331F"/>
    <w:rsid w:val="00224AA4"/>
    <w:rsid w:val="00225EDC"/>
    <w:rsid w:val="002272C9"/>
    <w:rsid w:val="0022750F"/>
    <w:rsid w:val="00232579"/>
    <w:rsid w:val="00234E0B"/>
    <w:rsid w:val="00234EEE"/>
    <w:rsid w:val="002379CE"/>
    <w:rsid w:val="002403E2"/>
    <w:rsid w:val="002423E8"/>
    <w:rsid w:val="00243976"/>
    <w:rsid w:val="00244B15"/>
    <w:rsid w:val="00244CC2"/>
    <w:rsid w:val="00250F2A"/>
    <w:rsid w:val="00254C37"/>
    <w:rsid w:val="00261BE6"/>
    <w:rsid w:val="0026370B"/>
    <w:rsid w:val="00264FE7"/>
    <w:rsid w:val="00265AA9"/>
    <w:rsid w:val="00266CDD"/>
    <w:rsid w:val="00274DB6"/>
    <w:rsid w:val="002804BF"/>
    <w:rsid w:val="00281A7F"/>
    <w:rsid w:val="00281B02"/>
    <w:rsid w:val="00291C74"/>
    <w:rsid w:val="00292382"/>
    <w:rsid w:val="002923AB"/>
    <w:rsid w:val="0029288A"/>
    <w:rsid w:val="00297182"/>
    <w:rsid w:val="00297C53"/>
    <w:rsid w:val="002A098F"/>
    <w:rsid w:val="002A0EB1"/>
    <w:rsid w:val="002A5B37"/>
    <w:rsid w:val="002A6419"/>
    <w:rsid w:val="002B057B"/>
    <w:rsid w:val="002B29B6"/>
    <w:rsid w:val="002D0509"/>
    <w:rsid w:val="002D188B"/>
    <w:rsid w:val="002D37DD"/>
    <w:rsid w:val="002D565E"/>
    <w:rsid w:val="002D6195"/>
    <w:rsid w:val="002E01F3"/>
    <w:rsid w:val="002E2AEB"/>
    <w:rsid w:val="002E392D"/>
    <w:rsid w:val="002E4263"/>
    <w:rsid w:val="002F1CB3"/>
    <w:rsid w:val="002F2919"/>
    <w:rsid w:val="002F3444"/>
    <w:rsid w:val="002F3AB6"/>
    <w:rsid w:val="0030035D"/>
    <w:rsid w:val="00300D2C"/>
    <w:rsid w:val="00302333"/>
    <w:rsid w:val="00302CD2"/>
    <w:rsid w:val="00302DFD"/>
    <w:rsid w:val="003036D6"/>
    <w:rsid w:val="00305634"/>
    <w:rsid w:val="0031126E"/>
    <w:rsid w:val="003117AE"/>
    <w:rsid w:val="00315B30"/>
    <w:rsid w:val="003160BB"/>
    <w:rsid w:val="0031626B"/>
    <w:rsid w:val="00316A6D"/>
    <w:rsid w:val="003178EB"/>
    <w:rsid w:val="00321AC9"/>
    <w:rsid w:val="003250BD"/>
    <w:rsid w:val="0033168B"/>
    <w:rsid w:val="0033261A"/>
    <w:rsid w:val="003339FA"/>
    <w:rsid w:val="00336A11"/>
    <w:rsid w:val="00337393"/>
    <w:rsid w:val="003413DF"/>
    <w:rsid w:val="003425DB"/>
    <w:rsid w:val="003437DE"/>
    <w:rsid w:val="003451D5"/>
    <w:rsid w:val="003464F7"/>
    <w:rsid w:val="00347FAF"/>
    <w:rsid w:val="0035010E"/>
    <w:rsid w:val="00350429"/>
    <w:rsid w:val="00350D9F"/>
    <w:rsid w:val="0035169F"/>
    <w:rsid w:val="00352529"/>
    <w:rsid w:val="00353E3E"/>
    <w:rsid w:val="0035484B"/>
    <w:rsid w:val="0035488B"/>
    <w:rsid w:val="00355843"/>
    <w:rsid w:val="00356BC9"/>
    <w:rsid w:val="00356BCE"/>
    <w:rsid w:val="003640D9"/>
    <w:rsid w:val="00364751"/>
    <w:rsid w:val="00364D09"/>
    <w:rsid w:val="003654DD"/>
    <w:rsid w:val="00370A05"/>
    <w:rsid w:val="00373DCC"/>
    <w:rsid w:val="00374A22"/>
    <w:rsid w:val="00382CEA"/>
    <w:rsid w:val="003842E7"/>
    <w:rsid w:val="003A1276"/>
    <w:rsid w:val="003A42BF"/>
    <w:rsid w:val="003B2827"/>
    <w:rsid w:val="003B3FBC"/>
    <w:rsid w:val="003B48F4"/>
    <w:rsid w:val="003B695C"/>
    <w:rsid w:val="003C0208"/>
    <w:rsid w:val="003C27AC"/>
    <w:rsid w:val="003C39E0"/>
    <w:rsid w:val="003C6385"/>
    <w:rsid w:val="003C7276"/>
    <w:rsid w:val="003D61E4"/>
    <w:rsid w:val="003D6335"/>
    <w:rsid w:val="003E09FE"/>
    <w:rsid w:val="003E15BD"/>
    <w:rsid w:val="003E177F"/>
    <w:rsid w:val="003E797F"/>
    <w:rsid w:val="003F3308"/>
    <w:rsid w:val="003F6A65"/>
    <w:rsid w:val="00411E67"/>
    <w:rsid w:val="00415AF8"/>
    <w:rsid w:val="0042347C"/>
    <w:rsid w:val="004239E1"/>
    <w:rsid w:val="00423AC6"/>
    <w:rsid w:val="00427D51"/>
    <w:rsid w:val="0043449A"/>
    <w:rsid w:val="00434BD3"/>
    <w:rsid w:val="0043750A"/>
    <w:rsid w:val="00450E93"/>
    <w:rsid w:val="00454BCB"/>
    <w:rsid w:val="00456403"/>
    <w:rsid w:val="00461944"/>
    <w:rsid w:val="0046257F"/>
    <w:rsid w:val="00464F18"/>
    <w:rsid w:val="004651CC"/>
    <w:rsid w:val="00465219"/>
    <w:rsid w:val="00466EFB"/>
    <w:rsid w:val="004709FC"/>
    <w:rsid w:val="00470F2E"/>
    <w:rsid w:val="00474F50"/>
    <w:rsid w:val="00475CD8"/>
    <w:rsid w:val="00485E0D"/>
    <w:rsid w:val="0049399E"/>
    <w:rsid w:val="004A10B0"/>
    <w:rsid w:val="004A4578"/>
    <w:rsid w:val="004A67DB"/>
    <w:rsid w:val="004A76D8"/>
    <w:rsid w:val="004B6574"/>
    <w:rsid w:val="004C63D4"/>
    <w:rsid w:val="004C7675"/>
    <w:rsid w:val="004D1F9C"/>
    <w:rsid w:val="004D53CE"/>
    <w:rsid w:val="004D637E"/>
    <w:rsid w:val="004E079F"/>
    <w:rsid w:val="004E0D12"/>
    <w:rsid w:val="004E5DAA"/>
    <w:rsid w:val="004E5F84"/>
    <w:rsid w:val="004F0959"/>
    <w:rsid w:val="004F2918"/>
    <w:rsid w:val="004F4ECE"/>
    <w:rsid w:val="00500007"/>
    <w:rsid w:val="00505A95"/>
    <w:rsid w:val="00506C22"/>
    <w:rsid w:val="005078D4"/>
    <w:rsid w:val="00512D7C"/>
    <w:rsid w:val="00514897"/>
    <w:rsid w:val="00514C85"/>
    <w:rsid w:val="005204D4"/>
    <w:rsid w:val="005263CB"/>
    <w:rsid w:val="00527C02"/>
    <w:rsid w:val="00531CB4"/>
    <w:rsid w:val="00543207"/>
    <w:rsid w:val="0054556F"/>
    <w:rsid w:val="00547F81"/>
    <w:rsid w:val="00552CF5"/>
    <w:rsid w:val="0056059F"/>
    <w:rsid w:val="005612CF"/>
    <w:rsid w:val="00572A75"/>
    <w:rsid w:val="00572EBF"/>
    <w:rsid w:val="00577FB5"/>
    <w:rsid w:val="005841B5"/>
    <w:rsid w:val="00584EFC"/>
    <w:rsid w:val="005920E3"/>
    <w:rsid w:val="005975CD"/>
    <w:rsid w:val="005A2B2C"/>
    <w:rsid w:val="005A3652"/>
    <w:rsid w:val="005A5EEC"/>
    <w:rsid w:val="005A6EB8"/>
    <w:rsid w:val="005A70F3"/>
    <w:rsid w:val="005B1F91"/>
    <w:rsid w:val="005B581B"/>
    <w:rsid w:val="005B5CE6"/>
    <w:rsid w:val="005B6FBF"/>
    <w:rsid w:val="005B7EC8"/>
    <w:rsid w:val="005C0D4D"/>
    <w:rsid w:val="005C1720"/>
    <w:rsid w:val="005C600D"/>
    <w:rsid w:val="005D1824"/>
    <w:rsid w:val="005D491C"/>
    <w:rsid w:val="005D59D4"/>
    <w:rsid w:val="005E06DB"/>
    <w:rsid w:val="005E1322"/>
    <w:rsid w:val="005E215C"/>
    <w:rsid w:val="005F0254"/>
    <w:rsid w:val="005F1DDE"/>
    <w:rsid w:val="005F2258"/>
    <w:rsid w:val="005F4EE0"/>
    <w:rsid w:val="005F61C5"/>
    <w:rsid w:val="005F6BE4"/>
    <w:rsid w:val="0060447B"/>
    <w:rsid w:val="0060456D"/>
    <w:rsid w:val="00605F1F"/>
    <w:rsid w:val="0060600E"/>
    <w:rsid w:val="00613EB5"/>
    <w:rsid w:val="006147B2"/>
    <w:rsid w:val="0062078E"/>
    <w:rsid w:val="00624332"/>
    <w:rsid w:val="00624BB4"/>
    <w:rsid w:val="00625FF3"/>
    <w:rsid w:val="006324F5"/>
    <w:rsid w:val="00634B88"/>
    <w:rsid w:val="006359C1"/>
    <w:rsid w:val="006413FA"/>
    <w:rsid w:val="00642078"/>
    <w:rsid w:val="006445F2"/>
    <w:rsid w:val="00653CC1"/>
    <w:rsid w:val="00654FDB"/>
    <w:rsid w:val="00656C9A"/>
    <w:rsid w:val="0065750D"/>
    <w:rsid w:val="0066204F"/>
    <w:rsid w:val="006629A3"/>
    <w:rsid w:val="00663008"/>
    <w:rsid w:val="006663CA"/>
    <w:rsid w:val="00670E5B"/>
    <w:rsid w:val="00674919"/>
    <w:rsid w:val="00680EDD"/>
    <w:rsid w:val="00681C7D"/>
    <w:rsid w:val="0068331E"/>
    <w:rsid w:val="00685A23"/>
    <w:rsid w:val="00685FA7"/>
    <w:rsid w:val="0068677B"/>
    <w:rsid w:val="00687D83"/>
    <w:rsid w:val="00687FA0"/>
    <w:rsid w:val="00691B8B"/>
    <w:rsid w:val="006928A3"/>
    <w:rsid w:val="006B0B44"/>
    <w:rsid w:val="006B1E10"/>
    <w:rsid w:val="006B43C7"/>
    <w:rsid w:val="006B4C13"/>
    <w:rsid w:val="006B520E"/>
    <w:rsid w:val="006B786A"/>
    <w:rsid w:val="006C74D8"/>
    <w:rsid w:val="006C7A8B"/>
    <w:rsid w:val="006D07EB"/>
    <w:rsid w:val="006D37E2"/>
    <w:rsid w:val="006D44B0"/>
    <w:rsid w:val="006D4B0B"/>
    <w:rsid w:val="006D77FD"/>
    <w:rsid w:val="006E0DB3"/>
    <w:rsid w:val="006E20C1"/>
    <w:rsid w:val="006E29F8"/>
    <w:rsid w:val="006E2DEB"/>
    <w:rsid w:val="006E4C24"/>
    <w:rsid w:val="006E72E5"/>
    <w:rsid w:val="006F0A65"/>
    <w:rsid w:val="006F1929"/>
    <w:rsid w:val="006F545B"/>
    <w:rsid w:val="006F5ABD"/>
    <w:rsid w:val="006F6EE1"/>
    <w:rsid w:val="006F78C0"/>
    <w:rsid w:val="0070614C"/>
    <w:rsid w:val="007132C7"/>
    <w:rsid w:val="00717DD7"/>
    <w:rsid w:val="00720263"/>
    <w:rsid w:val="00721CA2"/>
    <w:rsid w:val="0072231F"/>
    <w:rsid w:val="007337C4"/>
    <w:rsid w:val="007348C9"/>
    <w:rsid w:val="0073624C"/>
    <w:rsid w:val="00737402"/>
    <w:rsid w:val="00737E5E"/>
    <w:rsid w:val="00742CAD"/>
    <w:rsid w:val="0074488A"/>
    <w:rsid w:val="007510D9"/>
    <w:rsid w:val="00762CF0"/>
    <w:rsid w:val="00767466"/>
    <w:rsid w:val="007721CA"/>
    <w:rsid w:val="0077430C"/>
    <w:rsid w:val="00774A1B"/>
    <w:rsid w:val="00777731"/>
    <w:rsid w:val="00777A0B"/>
    <w:rsid w:val="007834BC"/>
    <w:rsid w:val="007848BC"/>
    <w:rsid w:val="00785067"/>
    <w:rsid w:val="007855DE"/>
    <w:rsid w:val="00787B4D"/>
    <w:rsid w:val="007900A6"/>
    <w:rsid w:val="00790246"/>
    <w:rsid w:val="00794AA6"/>
    <w:rsid w:val="00794FF5"/>
    <w:rsid w:val="0079703A"/>
    <w:rsid w:val="00797112"/>
    <w:rsid w:val="00797B6F"/>
    <w:rsid w:val="007A0482"/>
    <w:rsid w:val="007B0DDD"/>
    <w:rsid w:val="007B42EB"/>
    <w:rsid w:val="007B46BB"/>
    <w:rsid w:val="007B5A4F"/>
    <w:rsid w:val="007C3C5C"/>
    <w:rsid w:val="007C408C"/>
    <w:rsid w:val="007C5C91"/>
    <w:rsid w:val="007D26AF"/>
    <w:rsid w:val="007F02C1"/>
    <w:rsid w:val="007F251E"/>
    <w:rsid w:val="007F4880"/>
    <w:rsid w:val="007F7C43"/>
    <w:rsid w:val="00816A16"/>
    <w:rsid w:val="00820311"/>
    <w:rsid w:val="00821258"/>
    <w:rsid w:val="0082153D"/>
    <w:rsid w:val="00822FCC"/>
    <w:rsid w:val="0082548D"/>
    <w:rsid w:val="00825832"/>
    <w:rsid w:val="00826355"/>
    <w:rsid w:val="0083727F"/>
    <w:rsid w:val="008457CB"/>
    <w:rsid w:val="0084698D"/>
    <w:rsid w:val="008507AE"/>
    <w:rsid w:val="00850A9F"/>
    <w:rsid w:val="008675AB"/>
    <w:rsid w:val="0087231E"/>
    <w:rsid w:val="008753EF"/>
    <w:rsid w:val="008754D6"/>
    <w:rsid w:val="00875746"/>
    <w:rsid w:val="00876CFB"/>
    <w:rsid w:val="00880525"/>
    <w:rsid w:val="00882F21"/>
    <w:rsid w:val="0088675B"/>
    <w:rsid w:val="00893261"/>
    <w:rsid w:val="008A0AF7"/>
    <w:rsid w:val="008A102F"/>
    <w:rsid w:val="008B3FA1"/>
    <w:rsid w:val="008B7025"/>
    <w:rsid w:val="008C37C8"/>
    <w:rsid w:val="008C3A7A"/>
    <w:rsid w:val="008C6E29"/>
    <w:rsid w:val="008D1132"/>
    <w:rsid w:val="008D3B13"/>
    <w:rsid w:val="008E09EB"/>
    <w:rsid w:val="008F176B"/>
    <w:rsid w:val="008F71B2"/>
    <w:rsid w:val="008F79A1"/>
    <w:rsid w:val="008F7C22"/>
    <w:rsid w:val="009026C6"/>
    <w:rsid w:val="00912C10"/>
    <w:rsid w:val="00913E0F"/>
    <w:rsid w:val="0091513D"/>
    <w:rsid w:val="00917267"/>
    <w:rsid w:val="0092126F"/>
    <w:rsid w:val="009226F7"/>
    <w:rsid w:val="0092273A"/>
    <w:rsid w:val="00927E2C"/>
    <w:rsid w:val="00931BC4"/>
    <w:rsid w:val="00931BDF"/>
    <w:rsid w:val="0093754A"/>
    <w:rsid w:val="00937EE8"/>
    <w:rsid w:val="00942E8F"/>
    <w:rsid w:val="0094550B"/>
    <w:rsid w:val="0095097E"/>
    <w:rsid w:val="00950F61"/>
    <w:rsid w:val="009615CD"/>
    <w:rsid w:val="0096407E"/>
    <w:rsid w:val="009666A2"/>
    <w:rsid w:val="009678FF"/>
    <w:rsid w:val="009703B3"/>
    <w:rsid w:val="009708C4"/>
    <w:rsid w:val="00972328"/>
    <w:rsid w:val="00972FCD"/>
    <w:rsid w:val="0097351D"/>
    <w:rsid w:val="00975A32"/>
    <w:rsid w:val="009760F3"/>
    <w:rsid w:val="00977683"/>
    <w:rsid w:val="00983A06"/>
    <w:rsid w:val="00986279"/>
    <w:rsid w:val="009A6D29"/>
    <w:rsid w:val="009A7FCD"/>
    <w:rsid w:val="009B44CB"/>
    <w:rsid w:val="009B585B"/>
    <w:rsid w:val="009B5B2C"/>
    <w:rsid w:val="009B7812"/>
    <w:rsid w:val="009C2763"/>
    <w:rsid w:val="009C45AA"/>
    <w:rsid w:val="009C5705"/>
    <w:rsid w:val="009D0C13"/>
    <w:rsid w:val="009D133D"/>
    <w:rsid w:val="009D1F13"/>
    <w:rsid w:val="009D3CF8"/>
    <w:rsid w:val="009D3D53"/>
    <w:rsid w:val="009D5C5A"/>
    <w:rsid w:val="009E020E"/>
    <w:rsid w:val="009E074D"/>
    <w:rsid w:val="009E5537"/>
    <w:rsid w:val="009E6C55"/>
    <w:rsid w:val="009F2A83"/>
    <w:rsid w:val="009F355A"/>
    <w:rsid w:val="009F6043"/>
    <w:rsid w:val="00A027AC"/>
    <w:rsid w:val="00A126C7"/>
    <w:rsid w:val="00A21628"/>
    <w:rsid w:val="00A229DB"/>
    <w:rsid w:val="00A24695"/>
    <w:rsid w:val="00A250C9"/>
    <w:rsid w:val="00A26B45"/>
    <w:rsid w:val="00A32F5F"/>
    <w:rsid w:val="00A331DE"/>
    <w:rsid w:val="00A33D8F"/>
    <w:rsid w:val="00A36776"/>
    <w:rsid w:val="00A371D6"/>
    <w:rsid w:val="00A37326"/>
    <w:rsid w:val="00A42CC3"/>
    <w:rsid w:val="00A436DE"/>
    <w:rsid w:val="00A43D4A"/>
    <w:rsid w:val="00A449EA"/>
    <w:rsid w:val="00A65595"/>
    <w:rsid w:val="00A705CE"/>
    <w:rsid w:val="00A70D6C"/>
    <w:rsid w:val="00A720EA"/>
    <w:rsid w:val="00A747A4"/>
    <w:rsid w:val="00A752E7"/>
    <w:rsid w:val="00A755FA"/>
    <w:rsid w:val="00A8190D"/>
    <w:rsid w:val="00A81D16"/>
    <w:rsid w:val="00A829F3"/>
    <w:rsid w:val="00A834BA"/>
    <w:rsid w:val="00A83F62"/>
    <w:rsid w:val="00A8426E"/>
    <w:rsid w:val="00A84988"/>
    <w:rsid w:val="00A850FB"/>
    <w:rsid w:val="00A87B95"/>
    <w:rsid w:val="00A90BE8"/>
    <w:rsid w:val="00A91DCF"/>
    <w:rsid w:val="00A9239F"/>
    <w:rsid w:val="00A93C69"/>
    <w:rsid w:val="00A941B2"/>
    <w:rsid w:val="00A944A6"/>
    <w:rsid w:val="00AA2107"/>
    <w:rsid w:val="00AA2960"/>
    <w:rsid w:val="00AA6863"/>
    <w:rsid w:val="00AB07AA"/>
    <w:rsid w:val="00AB193B"/>
    <w:rsid w:val="00AB52E8"/>
    <w:rsid w:val="00AC0A34"/>
    <w:rsid w:val="00AC2441"/>
    <w:rsid w:val="00AC447C"/>
    <w:rsid w:val="00AD31A8"/>
    <w:rsid w:val="00AD37EF"/>
    <w:rsid w:val="00AD3DBE"/>
    <w:rsid w:val="00AD6EB4"/>
    <w:rsid w:val="00AE0B88"/>
    <w:rsid w:val="00AE2B86"/>
    <w:rsid w:val="00AE3D31"/>
    <w:rsid w:val="00AF07C5"/>
    <w:rsid w:val="00AF4209"/>
    <w:rsid w:val="00AF5438"/>
    <w:rsid w:val="00B068C8"/>
    <w:rsid w:val="00B07A6F"/>
    <w:rsid w:val="00B135AA"/>
    <w:rsid w:val="00B155BD"/>
    <w:rsid w:val="00B15781"/>
    <w:rsid w:val="00B1582E"/>
    <w:rsid w:val="00B15C0D"/>
    <w:rsid w:val="00B16024"/>
    <w:rsid w:val="00B22752"/>
    <w:rsid w:val="00B22D04"/>
    <w:rsid w:val="00B2662E"/>
    <w:rsid w:val="00B2705E"/>
    <w:rsid w:val="00B277B7"/>
    <w:rsid w:val="00B30C00"/>
    <w:rsid w:val="00B311A4"/>
    <w:rsid w:val="00B315C4"/>
    <w:rsid w:val="00B3392E"/>
    <w:rsid w:val="00B35CBB"/>
    <w:rsid w:val="00B36C69"/>
    <w:rsid w:val="00B4095B"/>
    <w:rsid w:val="00B40B0B"/>
    <w:rsid w:val="00B4177D"/>
    <w:rsid w:val="00B51935"/>
    <w:rsid w:val="00B52EE7"/>
    <w:rsid w:val="00B55774"/>
    <w:rsid w:val="00B60F52"/>
    <w:rsid w:val="00B64C1F"/>
    <w:rsid w:val="00B6571B"/>
    <w:rsid w:val="00B6630B"/>
    <w:rsid w:val="00B70191"/>
    <w:rsid w:val="00B71535"/>
    <w:rsid w:val="00B72721"/>
    <w:rsid w:val="00B77B0D"/>
    <w:rsid w:val="00B822DC"/>
    <w:rsid w:val="00B823B6"/>
    <w:rsid w:val="00B90882"/>
    <w:rsid w:val="00B91799"/>
    <w:rsid w:val="00B9665B"/>
    <w:rsid w:val="00BA42DA"/>
    <w:rsid w:val="00BB1FF5"/>
    <w:rsid w:val="00BB4E10"/>
    <w:rsid w:val="00BB5479"/>
    <w:rsid w:val="00BB775B"/>
    <w:rsid w:val="00BC0406"/>
    <w:rsid w:val="00BC0713"/>
    <w:rsid w:val="00BC6B0A"/>
    <w:rsid w:val="00BD4255"/>
    <w:rsid w:val="00BD5EF2"/>
    <w:rsid w:val="00BE14AE"/>
    <w:rsid w:val="00BE568C"/>
    <w:rsid w:val="00BE7451"/>
    <w:rsid w:val="00BF0C96"/>
    <w:rsid w:val="00BF4D92"/>
    <w:rsid w:val="00C018A2"/>
    <w:rsid w:val="00C10C99"/>
    <w:rsid w:val="00C10F82"/>
    <w:rsid w:val="00C20DF5"/>
    <w:rsid w:val="00C263E4"/>
    <w:rsid w:val="00C3377E"/>
    <w:rsid w:val="00C36E87"/>
    <w:rsid w:val="00C404AC"/>
    <w:rsid w:val="00C41B07"/>
    <w:rsid w:val="00C4239D"/>
    <w:rsid w:val="00C43F2C"/>
    <w:rsid w:val="00C44CF1"/>
    <w:rsid w:val="00C50B60"/>
    <w:rsid w:val="00C51C3A"/>
    <w:rsid w:val="00C54E67"/>
    <w:rsid w:val="00C62E7C"/>
    <w:rsid w:val="00C63555"/>
    <w:rsid w:val="00C777D1"/>
    <w:rsid w:val="00C810F7"/>
    <w:rsid w:val="00C828EC"/>
    <w:rsid w:val="00C83827"/>
    <w:rsid w:val="00C861C7"/>
    <w:rsid w:val="00C95C0E"/>
    <w:rsid w:val="00CA10A5"/>
    <w:rsid w:val="00CA342B"/>
    <w:rsid w:val="00CA4F92"/>
    <w:rsid w:val="00CA50C3"/>
    <w:rsid w:val="00CB582B"/>
    <w:rsid w:val="00CC57E5"/>
    <w:rsid w:val="00CC7845"/>
    <w:rsid w:val="00CD0AED"/>
    <w:rsid w:val="00CD27DB"/>
    <w:rsid w:val="00CD2C00"/>
    <w:rsid w:val="00CD7195"/>
    <w:rsid w:val="00CE1132"/>
    <w:rsid w:val="00CE4A1A"/>
    <w:rsid w:val="00CE5965"/>
    <w:rsid w:val="00CF1140"/>
    <w:rsid w:val="00CF2F2E"/>
    <w:rsid w:val="00CF4076"/>
    <w:rsid w:val="00D00679"/>
    <w:rsid w:val="00D0162E"/>
    <w:rsid w:val="00D02525"/>
    <w:rsid w:val="00D14381"/>
    <w:rsid w:val="00D147DB"/>
    <w:rsid w:val="00D1593A"/>
    <w:rsid w:val="00D20AF9"/>
    <w:rsid w:val="00D22664"/>
    <w:rsid w:val="00D2589A"/>
    <w:rsid w:val="00D33808"/>
    <w:rsid w:val="00D33FD3"/>
    <w:rsid w:val="00D34481"/>
    <w:rsid w:val="00D368A7"/>
    <w:rsid w:val="00D447EA"/>
    <w:rsid w:val="00D45070"/>
    <w:rsid w:val="00D50C90"/>
    <w:rsid w:val="00D63D77"/>
    <w:rsid w:val="00D662EB"/>
    <w:rsid w:val="00D66A50"/>
    <w:rsid w:val="00D70113"/>
    <w:rsid w:val="00D74876"/>
    <w:rsid w:val="00D74D90"/>
    <w:rsid w:val="00D8036C"/>
    <w:rsid w:val="00D81784"/>
    <w:rsid w:val="00D82805"/>
    <w:rsid w:val="00D85569"/>
    <w:rsid w:val="00D9015E"/>
    <w:rsid w:val="00D93C47"/>
    <w:rsid w:val="00D95E42"/>
    <w:rsid w:val="00D96D1A"/>
    <w:rsid w:val="00DA43BA"/>
    <w:rsid w:val="00DB6C4E"/>
    <w:rsid w:val="00DC34B8"/>
    <w:rsid w:val="00DC5C00"/>
    <w:rsid w:val="00DD64F9"/>
    <w:rsid w:val="00DE3A57"/>
    <w:rsid w:val="00DE4873"/>
    <w:rsid w:val="00DE49F7"/>
    <w:rsid w:val="00DE526A"/>
    <w:rsid w:val="00DF0BD3"/>
    <w:rsid w:val="00DF0F8A"/>
    <w:rsid w:val="00DF1E76"/>
    <w:rsid w:val="00DF1FD9"/>
    <w:rsid w:val="00DF255F"/>
    <w:rsid w:val="00DF6F2F"/>
    <w:rsid w:val="00DF7CD0"/>
    <w:rsid w:val="00E009BD"/>
    <w:rsid w:val="00E0322D"/>
    <w:rsid w:val="00E054AE"/>
    <w:rsid w:val="00E12F14"/>
    <w:rsid w:val="00E20943"/>
    <w:rsid w:val="00E22D05"/>
    <w:rsid w:val="00E27C00"/>
    <w:rsid w:val="00E3013E"/>
    <w:rsid w:val="00E3062C"/>
    <w:rsid w:val="00E308B0"/>
    <w:rsid w:val="00E33476"/>
    <w:rsid w:val="00E3388C"/>
    <w:rsid w:val="00E34F8D"/>
    <w:rsid w:val="00E37772"/>
    <w:rsid w:val="00E378D3"/>
    <w:rsid w:val="00E40C0A"/>
    <w:rsid w:val="00E412FD"/>
    <w:rsid w:val="00E42E5F"/>
    <w:rsid w:val="00E43207"/>
    <w:rsid w:val="00E52454"/>
    <w:rsid w:val="00E52E45"/>
    <w:rsid w:val="00E554B1"/>
    <w:rsid w:val="00E61322"/>
    <w:rsid w:val="00E62AA6"/>
    <w:rsid w:val="00E63130"/>
    <w:rsid w:val="00E7056C"/>
    <w:rsid w:val="00E712B6"/>
    <w:rsid w:val="00E71728"/>
    <w:rsid w:val="00E72BA1"/>
    <w:rsid w:val="00E72DD6"/>
    <w:rsid w:val="00E73A88"/>
    <w:rsid w:val="00E75170"/>
    <w:rsid w:val="00E77DB3"/>
    <w:rsid w:val="00E841DB"/>
    <w:rsid w:val="00E86B84"/>
    <w:rsid w:val="00E87063"/>
    <w:rsid w:val="00E906B7"/>
    <w:rsid w:val="00E91B73"/>
    <w:rsid w:val="00E9328A"/>
    <w:rsid w:val="00E94D13"/>
    <w:rsid w:val="00E96046"/>
    <w:rsid w:val="00EA0578"/>
    <w:rsid w:val="00EA4A3C"/>
    <w:rsid w:val="00EA67B3"/>
    <w:rsid w:val="00EA7412"/>
    <w:rsid w:val="00EB0340"/>
    <w:rsid w:val="00EB2AD6"/>
    <w:rsid w:val="00EC2600"/>
    <w:rsid w:val="00EC4F4B"/>
    <w:rsid w:val="00EC6DC1"/>
    <w:rsid w:val="00EC75D7"/>
    <w:rsid w:val="00EC7F86"/>
    <w:rsid w:val="00ED34AD"/>
    <w:rsid w:val="00ED6213"/>
    <w:rsid w:val="00EE0B2F"/>
    <w:rsid w:val="00EE149E"/>
    <w:rsid w:val="00EE3A3A"/>
    <w:rsid w:val="00EE6113"/>
    <w:rsid w:val="00EE663B"/>
    <w:rsid w:val="00EF23EC"/>
    <w:rsid w:val="00F004EE"/>
    <w:rsid w:val="00F01BC3"/>
    <w:rsid w:val="00F130CF"/>
    <w:rsid w:val="00F1773E"/>
    <w:rsid w:val="00F17F46"/>
    <w:rsid w:val="00F2321F"/>
    <w:rsid w:val="00F23DE2"/>
    <w:rsid w:val="00F3207F"/>
    <w:rsid w:val="00F3280D"/>
    <w:rsid w:val="00F332E5"/>
    <w:rsid w:val="00F375A0"/>
    <w:rsid w:val="00F377DA"/>
    <w:rsid w:val="00F37BE5"/>
    <w:rsid w:val="00F43375"/>
    <w:rsid w:val="00F45A59"/>
    <w:rsid w:val="00F54BE0"/>
    <w:rsid w:val="00F5736C"/>
    <w:rsid w:val="00F57F1B"/>
    <w:rsid w:val="00F64448"/>
    <w:rsid w:val="00F705A0"/>
    <w:rsid w:val="00F722B4"/>
    <w:rsid w:val="00F730CD"/>
    <w:rsid w:val="00F73AB5"/>
    <w:rsid w:val="00F73D9A"/>
    <w:rsid w:val="00F765D8"/>
    <w:rsid w:val="00F830EB"/>
    <w:rsid w:val="00F83C95"/>
    <w:rsid w:val="00F871A9"/>
    <w:rsid w:val="00F910D3"/>
    <w:rsid w:val="00F91D37"/>
    <w:rsid w:val="00F93D75"/>
    <w:rsid w:val="00F97BA1"/>
    <w:rsid w:val="00FA41CB"/>
    <w:rsid w:val="00FB1376"/>
    <w:rsid w:val="00FB274E"/>
    <w:rsid w:val="00FB2C46"/>
    <w:rsid w:val="00FD0EB4"/>
    <w:rsid w:val="00FD138E"/>
    <w:rsid w:val="00FD418B"/>
    <w:rsid w:val="00FE2183"/>
    <w:rsid w:val="00FE28C7"/>
    <w:rsid w:val="00FE438C"/>
    <w:rsid w:val="00FE7736"/>
    <w:rsid w:val="00FF0C53"/>
    <w:rsid w:val="00FF1D69"/>
    <w:rsid w:val="00FF42CB"/>
    <w:rsid w:val="00FF5874"/>
    <w:rsid w:val="00FF5D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E330FE"/>
  <w15:chartTrackingRefBased/>
  <w15:docId w15:val="{3FB55426-292E-4606-9DA8-AB4CEB408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447B"/>
    <w:rPr>
      <w:rFonts w:ascii="Tahoma" w:hAnsi="Tahoma"/>
      <w:szCs w:val="26"/>
    </w:rPr>
  </w:style>
  <w:style w:type="paragraph" w:styleId="Heading1">
    <w:name w:val="heading 1"/>
    <w:basedOn w:val="Normal"/>
    <w:next w:val="Normal"/>
    <w:qFormat/>
    <w:rsid w:val="00DC5C00"/>
    <w:pPr>
      <w:keepNext/>
      <w:jc w:val="center"/>
      <w:outlineLvl w:val="0"/>
    </w:pPr>
    <w:rPr>
      <w:b/>
      <w:i/>
      <w:iCs/>
      <w:sz w:val="44"/>
    </w:rPr>
  </w:style>
  <w:style w:type="paragraph" w:styleId="Heading2">
    <w:name w:val="heading 2"/>
    <w:basedOn w:val="Normal"/>
    <w:next w:val="Normal"/>
    <w:qFormat/>
    <w:rsid w:val="00034D27"/>
    <w:pPr>
      <w:keepNext/>
      <w:spacing w:before="120" w:after="60"/>
      <w:outlineLvl w:val="1"/>
    </w:pPr>
    <w:rPr>
      <w:rFonts w:cs="Arial"/>
      <w:b/>
      <w:bCs/>
      <w:i/>
      <w:iCs/>
      <w:sz w:val="48"/>
      <w:szCs w:val="28"/>
    </w:rPr>
  </w:style>
  <w:style w:type="paragraph" w:styleId="Heading3">
    <w:name w:val="heading 3"/>
    <w:basedOn w:val="Normal"/>
    <w:next w:val="Normal"/>
    <w:qFormat/>
    <w:rsid w:val="00034D27"/>
    <w:pPr>
      <w:keepNext/>
      <w:spacing w:before="120" w:after="60"/>
      <w:outlineLvl w:val="2"/>
    </w:pPr>
    <w:rPr>
      <w:rFonts w:ascii="Bookman Old Style" w:hAnsi="Bookman Old Style" w:cs="Arial"/>
      <w:b/>
      <w:bCs/>
      <w:sz w:val="36"/>
    </w:rPr>
  </w:style>
  <w:style w:type="paragraph" w:styleId="Heading4">
    <w:name w:val="heading 4"/>
    <w:basedOn w:val="Normal"/>
    <w:next w:val="Normal"/>
    <w:qFormat/>
    <w:rsid w:val="00034D27"/>
    <w:pPr>
      <w:keepNext/>
      <w:spacing w:before="120" w:after="60"/>
      <w:outlineLvl w:val="3"/>
    </w:pPr>
    <w:rPr>
      <w:b/>
      <w:bCs/>
      <w:i/>
      <w:sz w:val="32"/>
      <w:szCs w:val="28"/>
    </w:rPr>
  </w:style>
  <w:style w:type="paragraph" w:styleId="Heading5">
    <w:name w:val="heading 5"/>
    <w:basedOn w:val="Normal"/>
    <w:next w:val="Normal"/>
    <w:qFormat/>
    <w:rsid w:val="00034D27"/>
    <w:pPr>
      <w:spacing w:before="120" w:after="60"/>
      <w:outlineLvl w:val="4"/>
    </w:pPr>
    <w:rPr>
      <w:rFonts w:ascii="Bookman Old Style" w:hAnsi="Bookman Old Style"/>
      <w:b/>
      <w:bCs/>
      <w:iCs/>
      <w:sz w:val="28"/>
    </w:rPr>
  </w:style>
  <w:style w:type="paragraph" w:styleId="Heading6">
    <w:name w:val="heading 6"/>
    <w:basedOn w:val="Normal"/>
    <w:next w:val="Normal"/>
    <w:qFormat/>
    <w:rsid w:val="00681C7D"/>
    <w:pPr>
      <w:spacing w:before="120" w:after="60"/>
      <w:outlineLvl w:val="5"/>
    </w:pPr>
    <w:rPr>
      <w:b/>
      <w:bCs/>
      <w:i/>
      <w:sz w:val="24"/>
      <w:szCs w:val="22"/>
    </w:rPr>
  </w:style>
  <w:style w:type="paragraph" w:styleId="Heading7">
    <w:name w:val="heading 7"/>
    <w:basedOn w:val="Normal"/>
    <w:next w:val="Normal"/>
    <w:qFormat/>
    <w:pPr>
      <w:spacing w:before="200" w:after="60"/>
      <w:outlineLvl w:val="6"/>
    </w:pPr>
    <w:rPr>
      <w:rFonts w:ascii="Bookman Old Style" w:hAnsi="Bookman Old Style"/>
      <w:b/>
      <w:sz w:val="22"/>
    </w:rPr>
  </w:style>
  <w:style w:type="paragraph" w:styleId="Heading8">
    <w:name w:val="heading 8"/>
    <w:basedOn w:val="Normal"/>
    <w:next w:val="Normal"/>
    <w:qFormat/>
    <w:pPr>
      <w:spacing w:before="200" w:after="60"/>
      <w:outlineLvl w:val="7"/>
    </w:pPr>
    <w:rPr>
      <w:b/>
      <w:i/>
      <w:iCs/>
      <w:sz w:val="24"/>
    </w:rPr>
  </w:style>
  <w:style w:type="paragraph" w:styleId="Heading9">
    <w:name w:val="heading 9"/>
    <w:basedOn w:val="Normal"/>
    <w:next w:val="Normal"/>
    <w:qFormat/>
    <w:pPr>
      <w:spacing w:before="200" w:after="60"/>
      <w:outlineLvl w:val="8"/>
    </w:pPr>
    <w:rPr>
      <w:rFonts w:ascii="Bookman Old Style" w:hAnsi="Bookman Old Style"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cs="Courier New"/>
    </w:rPr>
  </w:style>
  <w:style w:type="paragraph" w:styleId="DocumentMap">
    <w:name w:val="Document Map"/>
    <w:basedOn w:val="Normal"/>
    <w:semiHidden/>
    <w:pPr>
      <w:shd w:val="clear" w:color="auto" w:fill="000080"/>
    </w:pPr>
    <w:rPr>
      <w:rFonts w:cs="Tahoma"/>
      <w:color w:val="FFFFFF"/>
      <w:sz w:val="14"/>
    </w:rPr>
  </w:style>
  <w:style w:type="paragraph" w:styleId="BodyTextIndent">
    <w:name w:val="Body Text Indent"/>
    <w:basedOn w:val="Normal"/>
    <w:pPr>
      <w:ind w:firstLine="720"/>
    </w:pPr>
    <w:rPr>
      <w:sz w:val="18"/>
    </w:rPr>
  </w:style>
  <w:style w:type="paragraph" w:styleId="BodyText3">
    <w:name w:val="Body Text 3"/>
    <w:basedOn w:val="Normal"/>
    <w:rPr>
      <w:sz w:val="14"/>
    </w:rPr>
  </w:style>
  <w:style w:type="paragraph" w:styleId="BodyText2">
    <w:name w:val="Body Text 2"/>
    <w:basedOn w:val="Normal"/>
    <w:rPr>
      <w:sz w:val="14"/>
    </w:rPr>
  </w:style>
  <w:style w:type="paragraph" w:styleId="Caption">
    <w:name w:val="caption"/>
    <w:basedOn w:val="Normal"/>
    <w:next w:val="Normal"/>
    <w:qFormat/>
    <w:pPr>
      <w:ind w:firstLine="720"/>
    </w:pPr>
    <w:rPr>
      <w:i/>
      <w:iCs/>
    </w:rPr>
  </w:style>
  <w:style w:type="paragraph" w:styleId="BodyTextIndent2">
    <w:name w:val="Body Text Indent 2"/>
    <w:basedOn w:val="Normal"/>
    <w:pPr>
      <w:ind w:left="360"/>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
    <w:name w:val="Body Text"/>
    <w:basedOn w:val="Normal"/>
    <w:pPr>
      <w:ind w:right="5040"/>
    </w:pPr>
  </w:style>
  <w:style w:type="paragraph" w:styleId="Footer">
    <w:name w:val="footer"/>
    <w:basedOn w:val="Normal"/>
    <w:pPr>
      <w:tabs>
        <w:tab w:val="center" w:pos="4320"/>
        <w:tab w:val="right" w:pos="8640"/>
      </w:tabs>
    </w:pPr>
  </w:style>
  <w:style w:type="paragraph" w:customStyle="1" w:styleId="BrainstormChar">
    <w:name w:val="Brainstorm Char"/>
    <w:basedOn w:val="Normal"/>
    <w:link w:val="BrainstormCharChar"/>
    <w:rPr>
      <w:rFonts w:ascii="Courier New" w:hAnsi="Courier New"/>
    </w:rPr>
  </w:style>
  <w:style w:type="paragraph" w:customStyle="1" w:styleId="Picture">
    <w:name w:val="Picture"/>
    <w:basedOn w:val="Normal"/>
    <w:pPr>
      <w:jc w:val="center"/>
    </w:pPr>
    <w:rPr>
      <w:i/>
      <w:iCs/>
      <w:sz w:val="22"/>
    </w:rPr>
  </w:style>
  <w:style w:type="paragraph" w:customStyle="1" w:styleId="Rule">
    <w:name w:val="Rule"/>
    <w:basedOn w:val="Normal"/>
    <w:pPr>
      <w:jc w:val="center"/>
    </w:pPr>
    <w:rPr>
      <w:rFonts w:ascii="Monotype Corsiva" w:hAnsi="Monotype Corsiva"/>
      <w:i/>
      <w:sz w:val="32"/>
    </w:rPr>
  </w:style>
  <w:style w:type="character" w:styleId="PageNumber">
    <w:name w:val="page number"/>
    <w:basedOn w:val="DefaultParagraphFont"/>
  </w:style>
  <w:style w:type="paragraph" w:customStyle="1" w:styleId="AlineaSeparator">
    <w:name w:val="Alinea Separator"/>
    <w:basedOn w:val="Normal"/>
    <w:rsid w:val="001568AF"/>
    <w:rPr>
      <w:sz w:val="12"/>
    </w:rPr>
  </w:style>
  <w:style w:type="paragraph" w:customStyle="1" w:styleId="CodeCharChar">
    <w:name w:val="Code Char Char"/>
    <w:basedOn w:val="Normal"/>
    <w:link w:val="CodeCharCharChar"/>
    <w:rsid w:val="00F97BA1"/>
    <w:rPr>
      <w:b/>
      <w:sz w:val="18"/>
      <w:szCs w:val="22"/>
    </w:rPr>
  </w:style>
  <w:style w:type="paragraph" w:customStyle="1" w:styleId="PictureCode">
    <w:name w:val="Picture Code"/>
    <w:basedOn w:val="Picture"/>
    <w:rPr>
      <w:rFonts w:ascii="Arial" w:hAnsi="Arial"/>
      <w:bCs/>
      <w:sz w:val="20"/>
    </w:rPr>
  </w:style>
  <w:style w:type="paragraph" w:customStyle="1" w:styleId="SpacingCharChar">
    <w:name w:val="Spacing Char Char"/>
    <w:basedOn w:val="Normal"/>
    <w:link w:val="SpacingCharCharChar"/>
    <w:rPr>
      <w:sz w:val="10"/>
    </w:rPr>
  </w:style>
  <w:style w:type="paragraph" w:customStyle="1" w:styleId="SmallSpacing">
    <w:name w:val="Small Spacing"/>
    <w:basedOn w:val="SpacingCharChar"/>
    <w:rPr>
      <w:sz w:val="4"/>
    </w:rPr>
  </w:style>
  <w:style w:type="paragraph" w:styleId="BodyTextIndent3">
    <w:name w:val="Body Text Indent 3"/>
    <w:basedOn w:val="Normal"/>
    <w:pPr>
      <w:ind w:left="1080"/>
    </w:pPr>
  </w:style>
  <w:style w:type="paragraph" w:styleId="NormalWeb">
    <w:name w:val="Normal (Web)"/>
    <w:basedOn w:val="Normal"/>
    <w:pPr>
      <w:spacing w:before="100" w:beforeAutospacing="1" w:after="100" w:afterAutospacing="1"/>
    </w:pPr>
    <w:rPr>
      <w:rFonts w:ascii="Times New Roman" w:hAnsi="Times New Roman"/>
      <w:sz w:val="24"/>
    </w:rPr>
  </w:style>
  <w:style w:type="character" w:styleId="Strong">
    <w:name w:val="Strong"/>
    <w:qFormat/>
    <w:rPr>
      <w:b/>
      <w:bCs/>
    </w:rPr>
  </w:style>
  <w:style w:type="character" w:customStyle="1" w:styleId="CodeCharCharChar">
    <w:name w:val="Code Char Char Char"/>
    <w:link w:val="CodeCharChar"/>
    <w:rsid w:val="00F97BA1"/>
    <w:rPr>
      <w:rFonts w:ascii="Tahoma" w:hAnsi="Tahoma"/>
      <w:b/>
      <w:sz w:val="18"/>
      <w:szCs w:val="22"/>
      <w:lang w:val="en-US" w:eastAsia="en-US" w:bidi="ar-SA"/>
    </w:rPr>
  </w:style>
  <w:style w:type="table" w:styleId="TableGrid">
    <w:name w:val="Table Grid"/>
    <w:basedOn w:val="TableNormal"/>
    <w:rsid w:val="00577FB5"/>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AlineaSeparatorAllcaps">
    <w:name w:val="Style Alinea Separator + All caps"/>
    <w:basedOn w:val="AlineaSeparator"/>
    <w:rsid w:val="001E50C1"/>
    <w:rPr>
      <w:caps/>
      <w:sz w:val="14"/>
    </w:rPr>
  </w:style>
  <w:style w:type="paragraph" w:customStyle="1" w:styleId="TagCharChar">
    <w:name w:val="Tag Char Char"/>
    <w:basedOn w:val="Normal"/>
    <w:link w:val="TagCharCharChar"/>
    <w:rsid w:val="00047FB3"/>
    <w:rPr>
      <w:color w:val="3366FF"/>
      <w:sz w:val="16"/>
    </w:rPr>
  </w:style>
  <w:style w:type="character" w:customStyle="1" w:styleId="TagCharCharChar">
    <w:name w:val="Tag Char Char Char"/>
    <w:link w:val="TagCharChar"/>
    <w:rsid w:val="00047FB3"/>
    <w:rPr>
      <w:rFonts w:ascii="Tahoma" w:hAnsi="Tahoma"/>
      <w:color w:val="3366FF"/>
      <w:sz w:val="16"/>
      <w:szCs w:val="24"/>
      <w:lang w:val="en-US" w:eastAsia="en-US" w:bidi="ar-SA"/>
    </w:rPr>
  </w:style>
  <w:style w:type="character" w:customStyle="1" w:styleId="SpacingCharCharChar">
    <w:name w:val="Spacing Char Char Char"/>
    <w:link w:val="SpacingCharChar"/>
    <w:rsid w:val="005E06DB"/>
    <w:rPr>
      <w:rFonts w:ascii="Book Antiqua" w:hAnsi="Book Antiqua"/>
      <w:sz w:val="10"/>
      <w:szCs w:val="26"/>
      <w:lang w:val="en-US" w:eastAsia="en-US" w:bidi="ar-SA"/>
    </w:rPr>
  </w:style>
  <w:style w:type="character" w:customStyle="1" w:styleId="BrainstormCharChar">
    <w:name w:val="Brainstorm Char Char"/>
    <w:link w:val="BrainstormChar"/>
    <w:rsid w:val="00D93C47"/>
    <w:rPr>
      <w:rFonts w:ascii="Courier New" w:hAnsi="Courier New"/>
      <w:szCs w:val="26"/>
      <w:lang w:val="en-US" w:eastAsia="en-US" w:bidi="ar-SA"/>
    </w:rPr>
  </w:style>
  <w:style w:type="paragraph" w:customStyle="1" w:styleId="Spacing">
    <w:name w:val="Spacing"/>
    <w:basedOn w:val="Normal"/>
    <w:rsid w:val="000301AC"/>
    <w:rPr>
      <w:sz w:val="12"/>
      <w:szCs w:val="24"/>
    </w:rPr>
  </w:style>
  <w:style w:type="character" w:customStyle="1" w:styleId="StyleTahoma11ptBold">
    <w:name w:val="Style Tahoma 11 pt Bold"/>
    <w:rsid w:val="00F97BA1"/>
    <w:rPr>
      <w:b/>
      <w:bCs/>
      <w:sz w:val="18"/>
    </w:rPr>
  </w:style>
  <w:style w:type="character" w:customStyle="1" w:styleId="StyleTahoma11ptBold1">
    <w:name w:val="Style Tahoma 11 pt Bold1"/>
    <w:rsid w:val="00F97BA1"/>
    <w:rPr>
      <w:b/>
      <w:bCs/>
      <w:sz w:val="20"/>
    </w:rPr>
  </w:style>
  <w:style w:type="paragraph" w:customStyle="1" w:styleId="StyleHeading6Left1cm">
    <w:name w:val="Style Heading 6 + Left:  1 cm"/>
    <w:basedOn w:val="Heading6"/>
    <w:rsid w:val="005A2B2C"/>
    <w:pPr>
      <w:ind w:left="568"/>
    </w:pPr>
    <w:rPr>
      <w:iCs/>
      <w:szCs w:val="20"/>
    </w:rPr>
  </w:style>
  <w:style w:type="paragraph" w:customStyle="1" w:styleId="StyleHeading6Left1cm1">
    <w:name w:val="Style Heading 6 + Left:  1 cm1"/>
    <w:basedOn w:val="Heading6"/>
    <w:rsid w:val="005A2B2C"/>
    <w:pPr>
      <w:ind w:left="568"/>
    </w:pPr>
    <w:rPr>
      <w:iCs/>
      <w:szCs w:val="20"/>
    </w:rPr>
  </w:style>
  <w:style w:type="paragraph" w:customStyle="1" w:styleId="SpacingCharCharCharCharChar">
    <w:name w:val="Spacing Char Char Char Char Char"/>
    <w:basedOn w:val="AlineaSeparator"/>
    <w:link w:val="SpacingCharCharCharCharCharChar"/>
    <w:rsid w:val="00C95C0E"/>
    <w:rPr>
      <w:sz w:val="14"/>
      <w:szCs w:val="24"/>
      <w:lang w:val="nl-NL"/>
    </w:rPr>
  </w:style>
  <w:style w:type="character" w:customStyle="1" w:styleId="SpacingCharCharCharCharCharChar">
    <w:name w:val="Spacing Char Char Char Char Char Char"/>
    <w:link w:val="SpacingCharCharCharCharChar"/>
    <w:rsid w:val="00C95C0E"/>
    <w:rPr>
      <w:rFonts w:ascii="Tahoma" w:hAnsi="Tahoma"/>
      <w:sz w:val="14"/>
      <w:szCs w:val="24"/>
      <w:lang w:val="nl-NL" w:eastAsia="en-US" w:bidi="ar-SA"/>
    </w:rPr>
  </w:style>
  <w:style w:type="paragraph" w:customStyle="1" w:styleId="SpacingChar">
    <w:name w:val="Spacing Char"/>
    <w:basedOn w:val="Normal"/>
    <w:rsid w:val="001E1261"/>
    <w:rPr>
      <w:sz w:val="10"/>
    </w:rPr>
  </w:style>
  <w:style w:type="paragraph" w:customStyle="1" w:styleId="Brainstorm">
    <w:name w:val="Brainstorm"/>
    <w:basedOn w:val="Normal"/>
    <w:rsid w:val="00D81784"/>
    <w:pPr>
      <w:jc w:val="both"/>
    </w:pPr>
    <w:rPr>
      <w:rFonts w:ascii="Courier New" w:hAnsi="Courier New"/>
      <w:color w:val="C0C0C0"/>
      <w:szCs w:val="24"/>
    </w:rPr>
  </w:style>
  <w:style w:type="paragraph" w:styleId="ListParagraph">
    <w:name w:val="List Paragraph"/>
    <w:basedOn w:val="Normal"/>
    <w:uiPriority w:val="34"/>
    <w:qFormat/>
    <w:rsid w:val="004C63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0247196">
      <w:bodyDiv w:val="1"/>
      <w:marLeft w:val="0"/>
      <w:marRight w:val="0"/>
      <w:marTop w:val="0"/>
      <w:marBottom w:val="0"/>
      <w:divBdr>
        <w:top w:val="none" w:sz="0" w:space="0" w:color="auto"/>
        <w:left w:val="none" w:sz="0" w:space="0" w:color="auto"/>
        <w:bottom w:val="none" w:sz="0" w:space="0" w:color="auto"/>
        <w:right w:val="none" w:sz="0" w:space="0" w:color="auto"/>
      </w:divBdr>
      <w:divsChild>
        <w:div w:id="142435002">
          <w:marLeft w:val="0"/>
          <w:marRight w:val="0"/>
          <w:marTop w:val="0"/>
          <w:marBottom w:val="0"/>
          <w:divBdr>
            <w:top w:val="none" w:sz="0" w:space="0" w:color="auto"/>
            <w:left w:val="none" w:sz="0" w:space="0" w:color="auto"/>
            <w:bottom w:val="none" w:sz="0" w:space="0" w:color="auto"/>
            <w:right w:val="none" w:sz="0" w:space="0" w:color="auto"/>
          </w:divBdr>
          <w:divsChild>
            <w:div w:id="1493909321">
              <w:marLeft w:val="0"/>
              <w:marRight w:val="0"/>
              <w:marTop w:val="0"/>
              <w:marBottom w:val="0"/>
              <w:divBdr>
                <w:top w:val="none" w:sz="0" w:space="0" w:color="auto"/>
                <w:left w:val="none" w:sz="0" w:space="0" w:color="auto"/>
                <w:bottom w:val="none" w:sz="0" w:space="0" w:color="auto"/>
                <w:right w:val="none" w:sz="0" w:space="0" w:color="auto"/>
              </w:divBdr>
            </w:div>
            <w:div w:id="2015836717">
              <w:marLeft w:val="0"/>
              <w:marRight w:val="0"/>
              <w:marTop w:val="0"/>
              <w:marBottom w:val="0"/>
              <w:divBdr>
                <w:top w:val="none" w:sz="0" w:space="0" w:color="auto"/>
                <w:left w:val="none" w:sz="0" w:space="0" w:color="auto"/>
                <w:bottom w:val="none" w:sz="0" w:space="0" w:color="auto"/>
                <w:right w:val="none" w:sz="0" w:space="0" w:color="auto"/>
              </w:divBdr>
            </w:div>
            <w:div w:id="1887834699">
              <w:marLeft w:val="0"/>
              <w:marRight w:val="0"/>
              <w:marTop w:val="0"/>
              <w:marBottom w:val="0"/>
              <w:divBdr>
                <w:top w:val="none" w:sz="0" w:space="0" w:color="auto"/>
                <w:left w:val="none" w:sz="0" w:space="0" w:color="auto"/>
                <w:bottom w:val="none" w:sz="0" w:space="0" w:color="auto"/>
                <w:right w:val="none" w:sz="0" w:space="0" w:color="auto"/>
              </w:divBdr>
            </w:div>
            <w:div w:id="154109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436701">
      <w:bodyDiv w:val="1"/>
      <w:marLeft w:val="0"/>
      <w:marRight w:val="0"/>
      <w:marTop w:val="0"/>
      <w:marBottom w:val="0"/>
      <w:divBdr>
        <w:top w:val="none" w:sz="0" w:space="0" w:color="auto"/>
        <w:left w:val="none" w:sz="0" w:space="0" w:color="auto"/>
        <w:bottom w:val="none" w:sz="0" w:space="0" w:color="auto"/>
        <w:right w:val="none" w:sz="0" w:space="0" w:color="auto"/>
      </w:divBdr>
      <w:divsChild>
        <w:div w:id="731196398">
          <w:marLeft w:val="0"/>
          <w:marRight w:val="0"/>
          <w:marTop w:val="0"/>
          <w:marBottom w:val="0"/>
          <w:divBdr>
            <w:top w:val="none" w:sz="0" w:space="0" w:color="auto"/>
            <w:left w:val="none" w:sz="0" w:space="0" w:color="auto"/>
            <w:bottom w:val="none" w:sz="0" w:space="0" w:color="auto"/>
            <w:right w:val="none" w:sz="0" w:space="0" w:color="auto"/>
          </w:divBdr>
          <w:divsChild>
            <w:div w:id="213844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20.jpeg"/><Relationship Id="rId39" Type="http://schemas.openxmlformats.org/officeDocument/2006/relationships/image" Target="media/image33.jpeg"/><Relationship Id="rId21" Type="http://schemas.openxmlformats.org/officeDocument/2006/relationships/image" Target="media/image15.jpeg"/><Relationship Id="rId34" Type="http://schemas.openxmlformats.org/officeDocument/2006/relationships/image" Target="media/image28.jpeg"/><Relationship Id="rId42" Type="http://schemas.openxmlformats.org/officeDocument/2006/relationships/image" Target="media/image36.jpeg"/><Relationship Id="rId47" Type="http://schemas.openxmlformats.org/officeDocument/2006/relationships/image" Target="media/image41.jpeg"/><Relationship Id="rId50" Type="http://schemas.openxmlformats.org/officeDocument/2006/relationships/image" Target="media/image44.jpeg"/><Relationship Id="rId55" Type="http://schemas.openxmlformats.org/officeDocument/2006/relationships/image" Target="media/image49.jpe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jpeg"/><Relationship Id="rId29" Type="http://schemas.openxmlformats.org/officeDocument/2006/relationships/image" Target="media/image23.jpeg"/><Relationship Id="rId11" Type="http://schemas.openxmlformats.org/officeDocument/2006/relationships/image" Target="media/image5.png"/><Relationship Id="rId24" Type="http://schemas.openxmlformats.org/officeDocument/2006/relationships/image" Target="media/image18.jpeg"/><Relationship Id="rId32" Type="http://schemas.openxmlformats.org/officeDocument/2006/relationships/image" Target="media/image26.jpeg"/><Relationship Id="rId37" Type="http://schemas.openxmlformats.org/officeDocument/2006/relationships/image" Target="media/image31.jpeg"/><Relationship Id="rId40" Type="http://schemas.openxmlformats.org/officeDocument/2006/relationships/image" Target="media/image34.jpeg"/><Relationship Id="rId45" Type="http://schemas.openxmlformats.org/officeDocument/2006/relationships/image" Target="media/image39.jpeg"/><Relationship Id="rId53" Type="http://schemas.openxmlformats.org/officeDocument/2006/relationships/image" Target="media/image47.jpeg"/><Relationship Id="rId58" Type="http://schemas.openxmlformats.org/officeDocument/2006/relationships/footer" Target="footer2.xml"/><Relationship Id="rId5" Type="http://schemas.openxmlformats.org/officeDocument/2006/relationships/footnotes" Target="footnotes.xml"/><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image" Target="media/image21.jpeg"/><Relationship Id="rId30" Type="http://schemas.openxmlformats.org/officeDocument/2006/relationships/image" Target="media/image24.jpeg"/><Relationship Id="rId35" Type="http://schemas.openxmlformats.org/officeDocument/2006/relationships/image" Target="media/image29.jpeg"/><Relationship Id="rId43" Type="http://schemas.openxmlformats.org/officeDocument/2006/relationships/image" Target="media/image37.jpeg"/><Relationship Id="rId48" Type="http://schemas.openxmlformats.org/officeDocument/2006/relationships/image" Target="media/image42.jpeg"/><Relationship Id="rId56" Type="http://schemas.openxmlformats.org/officeDocument/2006/relationships/image" Target="media/image50.png"/><Relationship Id="rId8" Type="http://schemas.openxmlformats.org/officeDocument/2006/relationships/image" Target="media/image2.png"/><Relationship Id="rId51" Type="http://schemas.openxmlformats.org/officeDocument/2006/relationships/image" Target="media/image45.jpeg"/><Relationship Id="rId3" Type="http://schemas.openxmlformats.org/officeDocument/2006/relationships/settings" Target="settings.xml"/><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jpeg"/><Relationship Id="rId33" Type="http://schemas.openxmlformats.org/officeDocument/2006/relationships/image" Target="media/image27.jpeg"/><Relationship Id="rId38" Type="http://schemas.openxmlformats.org/officeDocument/2006/relationships/image" Target="media/image32.jpeg"/><Relationship Id="rId46" Type="http://schemas.openxmlformats.org/officeDocument/2006/relationships/image" Target="media/image40.jpeg"/><Relationship Id="rId59" Type="http://schemas.openxmlformats.org/officeDocument/2006/relationships/fontTable" Target="fontTable.xml"/><Relationship Id="rId20" Type="http://schemas.openxmlformats.org/officeDocument/2006/relationships/image" Target="media/image14.jpeg"/><Relationship Id="rId41" Type="http://schemas.openxmlformats.org/officeDocument/2006/relationships/image" Target="media/image35.jpeg"/><Relationship Id="rId54" Type="http://schemas.openxmlformats.org/officeDocument/2006/relationships/image" Target="media/image48.jpe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image" Target="media/image22.jpeg"/><Relationship Id="rId36" Type="http://schemas.openxmlformats.org/officeDocument/2006/relationships/image" Target="media/image30.jpeg"/><Relationship Id="rId49" Type="http://schemas.openxmlformats.org/officeDocument/2006/relationships/image" Target="media/image43.jpeg"/><Relationship Id="rId57" Type="http://schemas.openxmlformats.org/officeDocument/2006/relationships/footer" Target="footer1.xml"/><Relationship Id="rId10" Type="http://schemas.openxmlformats.org/officeDocument/2006/relationships/image" Target="media/image4.png"/><Relationship Id="rId31" Type="http://schemas.openxmlformats.org/officeDocument/2006/relationships/image" Target="media/image25.jpeg"/><Relationship Id="rId44" Type="http://schemas.openxmlformats.org/officeDocument/2006/relationships/image" Target="media/image38.jpeg"/><Relationship Id="rId52" Type="http://schemas.openxmlformats.org/officeDocument/2006/relationships/image" Target="media/image46.jpeg"/><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4142</Words>
  <Characters>23612</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Sigma</vt:lpstr>
    </vt:vector>
  </TitlesOfParts>
  <Company>Jan-Joost van Zon</Company>
  <LinksUpToDate>false</LinksUpToDate>
  <CharactersWithSpaces>27699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Sigma</dc:title>
  <dc:subject/>
  <dc:creator>Jan-Joost van Zon</dc:creator>
  <cp:keywords/>
  <cp:lastModifiedBy>Joost van Zon</cp:lastModifiedBy>
  <cp:revision>39</cp:revision>
  <cp:lastPrinted>2004-02-18T06:27:00Z</cp:lastPrinted>
  <dcterms:created xsi:type="dcterms:W3CDTF">2020-05-23T22:20:00Z</dcterms:created>
  <dcterms:modified xsi:type="dcterms:W3CDTF">2021-02-27T17:19:00Z</dcterms:modified>
</cp:coreProperties>
</file>