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9991"/>
      </w:tblGrid>
      <w:tr w:rsidR="000C1350" w:rsidRPr="00A45115" w:rsidTr="00A45115">
        <w:tc>
          <w:tcPr>
            <w:tcW w:w="5000" w:type="pct"/>
            <w:shd w:val="clear" w:color="auto" w:fill="3366FF"/>
          </w:tcPr>
          <w:p w:rsidR="000C1350" w:rsidRPr="008C33D2" w:rsidRDefault="005B1B1E" w:rsidP="00464A82">
            <w:pPr>
              <w:pStyle w:val="Heading1"/>
            </w:pPr>
            <w:r>
              <w:t>Circle Language Spec</w:t>
            </w:r>
          </w:p>
        </w:tc>
      </w:tr>
    </w:tbl>
    <w:p w:rsidR="002B332D" w:rsidRDefault="00EB467A" w:rsidP="000C1350">
      <w:pPr>
        <w:pStyle w:val="Heading2"/>
      </w:pPr>
      <w:r>
        <w:t>Basic Diagram Elements</w:t>
      </w:r>
    </w:p>
    <w:p w:rsidR="001223E1" w:rsidRDefault="00917FCE" w:rsidP="000F6E66">
      <w:r>
        <w:t>This article attempt</w:t>
      </w:r>
      <w:r w:rsidR="00E80AE5">
        <w:t>s</w:t>
      </w:r>
      <w:r>
        <w:t xml:space="preserve"> to give a more </w:t>
      </w:r>
      <w:r w:rsidR="00E80AE5">
        <w:t xml:space="preserve">or less </w:t>
      </w:r>
      <w:r>
        <w:t xml:space="preserve">formal overview of elements that might </w:t>
      </w:r>
      <w:r w:rsidR="00E80AE5">
        <w:t xml:space="preserve">appear </w:t>
      </w:r>
      <w:r>
        <w:t>in the diagrams.</w:t>
      </w:r>
    </w:p>
    <w:p w:rsidR="00917FCE" w:rsidRDefault="00917FCE" w:rsidP="000F6E66"/>
    <w:p w:rsidR="004255DB" w:rsidRDefault="004255DB" w:rsidP="000F6E66">
      <w:r>
        <w:t>The diagrams</w:t>
      </w:r>
      <w:r w:rsidR="003F1D26">
        <w:t xml:space="preserve"> might involve </w:t>
      </w:r>
      <w:r>
        <w:t>set of</w:t>
      </w:r>
      <w:r w:rsidR="003F1D26">
        <w:t xml:space="preserve"> </w:t>
      </w:r>
      <w:r w:rsidR="003F1D26" w:rsidRPr="00434CC9">
        <w:t>basic</w:t>
      </w:r>
      <w:r w:rsidR="003F1D26">
        <w:t xml:space="preserve"> </w:t>
      </w:r>
      <w:r>
        <w:t>elements</w:t>
      </w:r>
      <w:r w:rsidR="00DF67B8">
        <w:t xml:space="preserve">, that </w:t>
      </w:r>
      <w:r w:rsidR="00B600A1">
        <w:t xml:space="preserve">may </w:t>
      </w:r>
      <w:r w:rsidR="00DF67B8">
        <w:t>include the following:</w:t>
      </w:r>
    </w:p>
    <w:p w:rsidR="004255DB" w:rsidRPr="000F6E66" w:rsidRDefault="004255DB" w:rsidP="004255DB"/>
    <w:tbl>
      <w:tblPr>
        <w:tblW w:w="0" w:type="auto"/>
        <w:tblInd w:w="852" w:type="dxa"/>
        <w:tblLook w:val="00A0" w:firstRow="1" w:lastRow="0" w:firstColumn="1" w:lastColumn="0" w:noHBand="0" w:noVBand="0"/>
      </w:tblPr>
      <w:tblGrid>
        <w:gridCol w:w="836"/>
        <w:gridCol w:w="943"/>
        <w:gridCol w:w="879"/>
        <w:gridCol w:w="1080"/>
        <w:gridCol w:w="1080"/>
        <w:gridCol w:w="1006"/>
      </w:tblGrid>
      <w:tr w:rsidR="000F6E66" w:rsidTr="00A45115">
        <w:tc>
          <w:tcPr>
            <w:tcW w:w="836" w:type="dxa"/>
            <w:shd w:val="clear" w:color="auto" w:fill="auto"/>
            <w:vAlign w:val="center"/>
          </w:tcPr>
          <w:p w:rsidR="000F6E66" w:rsidRDefault="00613111" w:rsidP="00A45115">
            <w:pPr>
              <w:ind w:left="0"/>
              <w:jc w:val="center"/>
            </w:pPr>
            <w:r w:rsidRPr="000F6E66">
              <w:rPr>
                <w:noProof/>
              </w:rPr>
              <w:drawing>
                <wp:inline distT="0" distB="0" distL="0" distR="0">
                  <wp:extent cx="337185" cy="342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p>
        </w:tc>
        <w:tc>
          <w:tcPr>
            <w:tcW w:w="943" w:type="dxa"/>
            <w:shd w:val="clear" w:color="auto" w:fill="auto"/>
            <w:vAlign w:val="center"/>
          </w:tcPr>
          <w:p w:rsidR="000F6E66" w:rsidRDefault="00613111" w:rsidP="00A45115">
            <w:pPr>
              <w:ind w:left="0"/>
              <w:jc w:val="center"/>
            </w:pPr>
            <w:r w:rsidRPr="000F6E66">
              <w:rPr>
                <w:noProof/>
              </w:rPr>
              <w:drawing>
                <wp:inline distT="0" distB="0" distL="0" distR="0">
                  <wp:extent cx="376555" cy="325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tc>
        <w:tc>
          <w:tcPr>
            <w:tcW w:w="879" w:type="dxa"/>
            <w:shd w:val="clear" w:color="auto" w:fill="auto"/>
            <w:vAlign w:val="center"/>
          </w:tcPr>
          <w:p w:rsidR="000F6E66" w:rsidRDefault="00613111" w:rsidP="00A45115">
            <w:pPr>
              <w:ind w:left="0"/>
              <w:jc w:val="center"/>
            </w:pPr>
            <w:r w:rsidRPr="000F6E66">
              <w:rPr>
                <w:noProof/>
              </w:rPr>
              <w:drawing>
                <wp:inline distT="0" distB="0" distL="0" distR="0">
                  <wp:extent cx="280035" cy="28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 cy="285750"/>
                          </a:xfrm>
                          <a:prstGeom prst="rect">
                            <a:avLst/>
                          </a:prstGeom>
                          <a:noFill/>
                          <a:ln>
                            <a:noFill/>
                          </a:ln>
                        </pic:spPr>
                      </pic:pic>
                    </a:graphicData>
                  </a:graphic>
                </wp:inline>
              </w:drawing>
            </w:r>
          </w:p>
        </w:tc>
        <w:tc>
          <w:tcPr>
            <w:tcW w:w="1080" w:type="dxa"/>
            <w:shd w:val="clear" w:color="auto" w:fill="auto"/>
            <w:vAlign w:val="center"/>
          </w:tcPr>
          <w:p w:rsidR="000F6E66" w:rsidRDefault="00613111" w:rsidP="00A45115">
            <w:pPr>
              <w:ind w:left="0"/>
              <w:jc w:val="center"/>
            </w:pPr>
            <w:r w:rsidRPr="000F6E66">
              <w:rPr>
                <w:noProof/>
              </w:rPr>
              <w:drawing>
                <wp:inline distT="0" distB="0" distL="0" distR="0">
                  <wp:extent cx="297180" cy="430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 cy="430530"/>
                          </a:xfrm>
                          <a:prstGeom prst="rect">
                            <a:avLst/>
                          </a:prstGeom>
                          <a:noFill/>
                          <a:ln>
                            <a:noFill/>
                          </a:ln>
                        </pic:spPr>
                      </pic:pic>
                    </a:graphicData>
                  </a:graphic>
                </wp:inline>
              </w:drawing>
            </w:r>
          </w:p>
        </w:tc>
        <w:tc>
          <w:tcPr>
            <w:tcW w:w="1080" w:type="dxa"/>
            <w:shd w:val="clear" w:color="auto" w:fill="auto"/>
            <w:vAlign w:val="center"/>
          </w:tcPr>
          <w:p w:rsidR="000F6E66" w:rsidRDefault="00613111" w:rsidP="00A45115">
            <w:pPr>
              <w:ind w:left="0"/>
              <w:jc w:val="center"/>
            </w:pPr>
            <w:r w:rsidRPr="000F6E66">
              <w:rPr>
                <w:noProof/>
              </w:rPr>
              <w:drawing>
                <wp:inline distT="0" distB="0" distL="0" distR="0">
                  <wp:extent cx="373380" cy="351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tc>
        <w:tc>
          <w:tcPr>
            <w:tcW w:w="1006" w:type="dxa"/>
            <w:shd w:val="clear" w:color="auto" w:fill="auto"/>
            <w:vAlign w:val="center"/>
          </w:tcPr>
          <w:p w:rsidR="000F6E66" w:rsidRDefault="00613111" w:rsidP="00A45115">
            <w:pPr>
              <w:ind w:left="0"/>
              <w:jc w:val="center"/>
            </w:pPr>
            <w:r w:rsidRPr="000F6E66">
              <w:rPr>
                <w:noProof/>
              </w:rPr>
              <w:drawing>
                <wp:inline distT="0" distB="0" distL="0" distR="0">
                  <wp:extent cx="390525" cy="351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tc>
      </w:tr>
    </w:tbl>
    <w:p w:rsidR="00EB467A" w:rsidRPr="00F52573" w:rsidRDefault="00EB467A" w:rsidP="00F52573"/>
    <w:tbl>
      <w:tblPr>
        <w:tblW w:w="0" w:type="auto"/>
        <w:tblInd w:w="696" w:type="dxa"/>
        <w:tblLook w:val="00A0" w:firstRow="1" w:lastRow="0" w:firstColumn="1" w:lastColumn="0" w:noHBand="0" w:noVBand="0"/>
      </w:tblPr>
      <w:tblGrid>
        <w:gridCol w:w="16"/>
        <w:gridCol w:w="1260"/>
        <w:gridCol w:w="368"/>
        <w:gridCol w:w="892"/>
        <w:gridCol w:w="647"/>
        <w:gridCol w:w="563"/>
        <w:gridCol w:w="1138"/>
        <w:gridCol w:w="72"/>
        <w:gridCol w:w="1138"/>
        <w:gridCol w:w="72"/>
      </w:tblGrid>
      <w:tr w:rsidR="00EE64EB" w:rsidTr="00E03385">
        <w:trPr>
          <w:gridBefore w:val="1"/>
          <w:wBefore w:w="16" w:type="dxa"/>
        </w:trPr>
        <w:tc>
          <w:tcPr>
            <w:tcW w:w="1260" w:type="dxa"/>
            <w:shd w:val="clear" w:color="auto" w:fill="auto"/>
          </w:tcPr>
          <w:p w:rsidR="00EE64EB" w:rsidRDefault="00EE64EB" w:rsidP="00A45115">
            <w:pPr>
              <w:ind w:left="0"/>
              <w:jc w:val="center"/>
            </w:pPr>
            <w:r w:rsidRPr="004255DB">
              <w:rPr>
                <w:noProof/>
              </w:rPr>
              <w:drawing>
                <wp:inline distT="0" distB="0" distL="0" distR="0" wp14:anchorId="3EF130A6" wp14:editId="45E4360F">
                  <wp:extent cx="452755" cy="3282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755" cy="328295"/>
                          </a:xfrm>
                          <a:prstGeom prst="rect">
                            <a:avLst/>
                          </a:prstGeom>
                          <a:noFill/>
                          <a:ln>
                            <a:noFill/>
                          </a:ln>
                        </pic:spPr>
                      </pic:pic>
                    </a:graphicData>
                  </a:graphic>
                </wp:inline>
              </w:drawing>
            </w:r>
          </w:p>
        </w:tc>
        <w:tc>
          <w:tcPr>
            <w:tcW w:w="1260" w:type="dxa"/>
            <w:gridSpan w:val="2"/>
            <w:shd w:val="clear" w:color="auto" w:fill="auto"/>
          </w:tcPr>
          <w:p w:rsidR="00EE64EB" w:rsidRDefault="00EE64EB" w:rsidP="00A45115">
            <w:pPr>
              <w:ind w:left="0"/>
              <w:jc w:val="center"/>
            </w:pPr>
            <w:r w:rsidRPr="004255DB">
              <w:rPr>
                <w:noProof/>
              </w:rPr>
              <w:drawing>
                <wp:inline distT="0" distB="0" distL="0" distR="0" wp14:anchorId="5EFAAA8D" wp14:editId="516DB98A">
                  <wp:extent cx="452755" cy="3371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755" cy="337185"/>
                          </a:xfrm>
                          <a:prstGeom prst="rect">
                            <a:avLst/>
                          </a:prstGeom>
                          <a:noFill/>
                          <a:ln>
                            <a:noFill/>
                          </a:ln>
                        </pic:spPr>
                      </pic:pic>
                    </a:graphicData>
                  </a:graphic>
                </wp:inline>
              </w:drawing>
            </w:r>
          </w:p>
        </w:tc>
        <w:tc>
          <w:tcPr>
            <w:tcW w:w="1210" w:type="dxa"/>
            <w:gridSpan w:val="2"/>
            <w:shd w:val="clear" w:color="auto" w:fill="auto"/>
          </w:tcPr>
          <w:p w:rsidR="00EE64EB" w:rsidRDefault="00EE64EB" w:rsidP="00A45115">
            <w:pPr>
              <w:ind w:left="0"/>
              <w:jc w:val="center"/>
            </w:pPr>
            <w:r w:rsidRPr="004255DB">
              <w:rPr>
                <w:noProof/>
              </w:rPr>
              <w:drawing>
                <wp:inline distT="0" distB="0" distL="0" distR="0" wp14:anchorId="7973C68F" wp14:editId="69955D93">
                  <wp:extent cx="461645" cy="345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645" cy="345440"/>
                          </a:xfrm>
                          <a:prstGeom prst="rect">
                            <a:avLst/>
                          </a:prstGeom>
                          <a:noFill/>
                          <a:ln>
                            <a:noFill/>
                          </a:ln>
                        </pic:spPr>
                      </pic:pic>
                    </a:graphicData>
                  </a:graphic>
                </wp:inline>
              </w:drawing>
            </w:r>
          </w:p>
        </w:tc>
        <w:tc>
          <w:tcPr>
            <w:tcW w:w="1210" w:type="dxa"/>
            <w:gridSpan w:val="2"/>
            <w:shd w:val="clear" w:color="auto" w:fill="auto"/>
          </w:tcPr>
          <w:p w:rsidR="00EE64EB" w:rsidRPr="004255DB" w:rsidRDefault="00EE64EB" w:rsidP="00A45115">
            <w:pPr>
              <w:ind w:left="0"/>
              <w:jc w:val="center"/>
            </w:pPr>
            <w:r>
              <w:rPr>
                <w:noProof/>
              </w:rPr>
              <w:drawing>
                <wp:inline distT="0" distB="0" distL="0" distR="0" wp14:anchorId="2233B389" wp14:editId="347B4E29">
                  <wp:extent cx="580390" cy="3536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BEBA8EAE-BF5A-486C-A8C5-ECC9F3942E4B}">
                                <a14:imgProps xmlns:a14="http://schemas.microsoft.com/office/drawing/2010/main">
                                  <a14:imgLayer r:embed="rId18">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80390" cy="353695"/>
                          </a:xfrm>
                          <a:prstGeom prst="rect">
                            <a:avLst/>
                          </a:prstGeom>
                          <a:noFill/>
                          <a:ln>
                            <a:noFill/>
                          </a:ln>
                        </pic:spPr>
                      </pic:pic>
                    </a:graphicData>
                  </a:graphic>
                </wp:inline>
              </w:drawing>
            </w:r>
          </w:p>
        </w:tc>
        <w:tc>
          <w:tcPr>
            <w:tcW w:w="1210" w:type="dxa"/>
            <w:gridSpan w:val="2"/>
          </w:tcPr>
          <w:p w:rsidR="00EE64EB" w:rsidRDefault="00EE64EB" w:rsidP="00A45115">
            <w:pPr>
              <w:ind w:left="0"/>
              <w:jc w:val="center"/>
              <w:rPr>
                <w:noProof/>
              </w:rPr>
            </w:pPr>
            <w:r>
              <w:rPr>
                <w:noProof/>
              </w:rPr>
              <w:drawing>
                <wp:inline distT="0" distB="0" distL="0" distR="0" wp14:anchorId="35107BA9" wp14:editId="5464C767">
                  <wp:extent cx="334010" cy="342265"/>
                  <wp:effectExtent l="0" t="0" r="889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BEBA8EAE-BF5A-486C-A8C5-ECC9F3942E4B}">
                                <a14:imgProps xmlns:a14="http://schemas.microsoft.com/office/drawing/2010/main">
                                  <a14:imgLayer r:embed="rId20">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334010" cy="342265"/>
                          </a:xfrm>
                          <a:prstGeom prst="rect">
                            <a:avLst/>
                          </a:prstGeom>
                          <a:noFill/>
                          <a:ln>
                            <a:noFill/>
                          </a:ln>
                        </pic:spPr>
                      </pic:pic>
                    </a:graphicData>
                  </a:graphic>
                </wp:inline>
              </w:drawing>
            </w:r>
          </w:p>
        </w:tc>
      </w:tr>
      <w:tr w:rsidR="00EE64EB" w:rsidTr="00E03385">
        <w:trPr>
          <w:gridAfter w:val="1"/>
          <w:wAfter w:w="72" w:type="dxa"/>
        </w:trPr>
        <w:tc>
          <w:tcPr>
            <w:tcW w:w="1644" w:type="dxa"/>
            <w:gridSpan w:val="3"/>
            <w:shd w:val="clear" w:color="auto" w:fill="auto"/>
          </w:tcPr>
          <w:p w:rsidR="002026F1" w:rsidRDefault="002026F1" w:rsidP="00A45115">
            <w:pPr>
              <w:ind w:left="0"/>
              <w:jc w:val="center"/>
            </w:pPr>
          </w:p>
          <w:p w:rsidR="00EE64EB" w:rsidRDefault="00EE64EB" w:rsidP="00A45115">
            <w:pPr>
              <w:ind w:left="0"/>
              <w:jc w:val="center"/>
            </w:pPr>
            <w:r>
              <w:rPr>
                <w:noProof/>
              </w:rPr>
              <w:drawing>
                <wp:inline distT="0" distB="0" distL="0" distR="0" wp14:anchorId="797247FE" wp14:editId="3040D7F5">
                  <wp:extent cx="572135" cy="3536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BEBA8EAE-BF5A-486C-A8C5-ECC9F3942E4B}">
                                <a14:imgProps xmlns:a14="http://schemas.microsoft.com/office/drawing/2010/main">
                                  <a14:imgLayer r:embed="rId22">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72135" cy="353695"/>
                          </a:xfrm>
                          <a:prstGeom prst="rect">
                            <a:avLst/>
                          </a:prstGeom>
                          <a:noFill/>
                          <a:ln>
                            <a:noFill/>
                          </a:ln>
                        </pic:spPr>
                      </pic:pic>
                    </a:graphicData>
                  </a:graphic>
                </wp:inline>
              </w:drawing>
            </w:r>
          </w:p>
        </w:tc>
        <w:tc>
          <w:tcPr>
            <w:tcW w:w="1539" w:type="dxa"/>
            <w:gridSpan w:val="2"/>
            <w:shd w:val="clear" w:color="auto" w:fill="auto"/>
          </w:tcPr>
          <w:p w:rsidR="002026F1" w:rsidRDefault="002026F1" w:rsidP="00A45115">
            <w:pPr>
              <w:ind w:left="0"/>
              <w:jc w:val="center"/>
            </w:pPr>
          </w:p>
          <w:p w:rsidR="00EE64EB" w:rsidRDefault="00EE64EB" w:rsidP="00A45115">
            <w:pPr>
              <w:ind w:left="0"/>
              <w:jc w:val="center"/>
            </w:pPr>
            <w:r>
              <w:rPr>
                <w:noProof/>
              </w:rPr>
              <w:drawing>
                <wp:inline distT="0" distB="0" distL="0" distR="0" wp14:anchorId="42A98F12" wp14:editId="7DE280CC">
                  <wp:extent cx="572135" cy="3848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BEBA8EAE-BF5A-486C-A8C5-ECC9F3942E4B}">
                                <a14:imgProps xmlns:a14="http://schemas.microsoft.com/office/drawing/2010/main">
                                  <a14:imgLayer r:embed="rId24">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72135" cy="384810"/>
                          </a:xfrm>
                          <a:prstGeom prst="rect">
                            <a:avLst/>
                          </a:prstGeom>
                          <a:noFill/>
                          <a:ln>
                            <a:noFill/>
                          </a:ln>
                        </pic:spPr>
                      </pic:pic>
                    </a:graphicData>
                  </a:graphic>
                </wp:inline>
              </w:drawing>
            </w:r>
          </w:p>
        </w:tc>
        <w:tc>
          <w:tcPr>
            <w:tcW w:w="1701" w:type="dxa"/>
            <w:gridSpan w:val="2"/>
            <w:shd w:val="clear" w:color="auto" w:fill="auto"/>
          </w:tcPr>
          <w:p w:rsidR="002026F1" w:rsidRDefault="002026F1" w:rsidP="00A45115">
            <w:pPr>
              <w:ind w:left="0"/>
              <w:jc w:val="center"/>
            </w:pPr>
          </w:p>
          <w:p w:rsidR="00EE64EB" w:rsidRDefault="00EE64EB" w:rsidP="00A45115">
            <w:pPr>
              <w:ind w:left="0"/>
              <w:jc w:val="center"/>
            </w:pPr>
            <w:r>
              <w:rPr>
                <w:noProof/>
              </w:rPr>
              <w:drawing>
                <wp:inline distT="0" distB="0" distL="0" distR="0" wp14:anchorId="75741B73" wp14:editId="024E0909">
                  <wp:extent cx="572135" cy="4019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BEBA8EAE-BF5A-486C-A8C5-ECC9F3942E4B}">
                                <a14:imgProps xmlns:a14="http://schemas.microsoft.com/office/drawing/2010/main">
                                  <a14:imgLayer r:embed="rId26">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72135" cy="401955"/>
                          </a:xfrm>
                          <a:prstGeom prst="rect">
                            <a:avLst/>
                          </a:prstGeom>
                          <a:noFill/>
                          <a:ln>
                            <a:noFill/>
                          </a:ln>
                        </pic:spPr>
                      </pic:pic>
                    </a:graphicData>
                  </a:graphic>
                </wp:inline>
              </w:drawing>
            </w:r>
          </w:p>
        </w:tc>
        <w:tc>
          <w:tcPr>
            <w:tcW w:w="1210" w:type="dxa"/>
            <w:gridSpan w:val="2"/>
          </w:tcPr>
          <w:p w:rsidR="00EE64EB" w:rsidRDefault="00EE64EB" w:rsidP="00A45115">
            <w:pPr>
              <w:ind w:left="0"/>
              <w:jc w:val="center"/>
              <w:rPr>
                <w:noProof/>
              </w:rPr>
            </w:pPr>
          </w:p>
        </w:tc>
      </w:tr>
    </w:tbl>
    <w:p w:rsidR="00A178B2" w:rsidRDefault="00EE64EB" w:rsidP="003C09A9">
      <w:pPr>
        <w:pStyle w:val="Heading3"/>
      </w:pPr>
      <w:r>
        <w:t>Te</w:t>
      </w:r>
      <w:r w:rsidR="003C09A9">
        <w:t>xt</w:t>
      </w:r>
    </w:p>
    <w:p w:rsidR="001B49E1" w:rsidRPr="001B49E1" w:rsidRDefault="00150EB3" w:rsidP="001B49E1">
      <w:r>
        <w:t>D</w:t>
      </w:r>
      <w:r w:rsidR="00325961">
        <w:t>iagrams</w:t>
      </w:r>
      <w:r w:rsidR="00A51989">
        <w:t xml:space="preserve"> might</w:t>
      </w:r>
      <w:r w:rsidR="00325961">
        <w:t xml:space="preserve"> also </w:t>
      </w:r>
      <w:r w:rsidR="00325961" w:rsidRPr="008B5663">
        <w:t>contain</w:t>
      </w:r>
      <w:r w:rsidR="00325961" w:rsidRPr="00577402">
        <w:rPr>
          <w:color w:val="FF0000"/>
        </w:rPr>
        <w:t xml:space="preserve"> </w:t>
      </w:r>
      <w:r w:rsidR="00325961">
        <w:t>text. Shapes</w:t>
      </w:r>
      <w:r w:rsidR="00DE2C4B">
        <w:t xml:space="preserve"> might</w:t>
      </w:r>
      <w:r w:rsidR="00325961">
        <w:t xml:space="preserve"> </w:t>
      </w:r>
      <w:r w:rsidR="00325961" w:rsidRPr="00DE2C4B">
        <w:t xml:space="preserve">have </w:t>
      </w:r>
      <w:r w:rsidR="00325961">
        <w:t>names</w:t>
      </w:r>
      <w:r w:rsidR="008B5663">
        <w:t xml:space="preserve"> that </w:t>
      </w:r>
      <w:r w:rsidR="0045039F">
        <w:t xml:space="preserve">might </w:t>
      </w:r>
      <w:r w:rsidR="008B5663">
        <w:t>appear as text</w:t>
      </w:r>
      <w:r w:rsidR="003C09A9">
        <w:t xml:space="preserve">. </w:t>
      </w:r>
      <w:r w:rsidR="00325961">
        <w:t>Numbers and</w:t>
      </w:r>
      <w:r w:rsidR="003C09A9">
        <w:t xml:space="preserve"> dates </w:t>
      </w:r>
      <w:r w:rsidR="00325961">
        <w:t xml:space="preserve">and other values </w:t>
      </w:r>
      <w:r w:rsidR="00AE6BD6">
        <w:t xml:space="preserve">could </w:t>
      </w:r>
      <w:r w:rsidR="00325961">
        <w:t xml:space="preserve">also </w:t>
      </w:r>
      <w:r w:rsidR="00325961" w:rsidRPr="005837C2">
        <w:t xml:space="preserve">appear </w:t>
      </w:r>
      <w:r w:rsidR="001F5E58">
        <w:t>as text</w:t>
      </w:r>
      <w:r w:rsidR="001B49E1">
        <w:t>.</w:t>
      </w:r>
    </w:p>
    <w:p w:rsidR="003C09A9" w:rsidRPr="003C09A9" w:rsidRDefault="003C09A9" w:rsidP="003C09A9"/>
    <w:p w:rsidR="001E6942" w:rsidRPr="00E90D7A" w:rsidRDefault="001E6942" w:rsidP="00E90D7A">
      <w:pPr>
        <w:ind w:left="852"/>
        <w:rPr>
          <w:rFonts w:eastAsia="Arial Unicode MS"/>
          <w:b/>
          <w:bCs/>
        </w:rPr>
      </w:pPr>
      <w:proofErr w:type="spellStart"/>
      <w:r w:rsidRPr="00E90D7A">
        <w:rPr>
          <w:rFonts w:eastAsia="Arial Unicode MS"/>
          <w:b/>
          <w:bCs/>
        </w:rPr>
        <w:t>MyObject</w:t>
      </w:r>
      <w:proofErr w:type="spellEnd"/>
    </w:p>
    <w:p w:rsidR="001E6942" w:rsidRPr="00E90D7A" w:rsidRDefault="001E6942" w:rsidP="00E90D7A">
      <w:pPr>
        <w:ind w:left="852"/>
        <w:rPr>
          <w:rFonts w:eastAsia="Arial Unicode MS"/>
          <w:b/>
          <w:bCs/>
        </w:rPr>
      </w:pPr>
      <w:r w:rsidRPr="00E90D7A">
        <w:rPr>
          <w:rFonts w:eastAsia="Arial Unicode MS"/>
          <w:b/>
          <w:bCs/>
        </w:rPr>
        <w:t>My</w:t>
      </w:r>
      <w:r w:rsidR="00325961" w:rsidRPr="00E90D7A">
        <w:rPr>
          <w:rFonts w:eastAsia="Arial Unicode MS"/>
          <w:b/>
          <w:bCs/>
        </w:rPr>
        <w:t xml:space="preserve"> </w:t>
      </w:r>
      <w:r w:rsidRPr="00E90D7A">
        <w:rPr>
          <w:rFonts w:eastAsia="Arial Unicode MS"/>
          <w:b/>
          <w:bCs/>
        </w:rPr>
        <w:t>Site</w:t>
      </w:r>
    </w:p>
    <w:p w:rsidR="00325961" w:rsidRPr="00E90D7A" w:rsidRDefault="00325961" w:rsidP="00E90D7A">
      <w:pPr>
        <w:ind w:left="852"/>
        <w:rPr>
          <w:b/>
          <w:bCs/>
        </w:rPr>
      </w:pPr>
      <w:r w:rsidRPr="00E90D7A">
        <w:rPr>
          <w:b/>
          <w:bCs/>
        </w:rPr>
        <w:t>7</w:t>
      </w:r>
    </w:p>
    <w:p w:rsidR="00325961" w:rsidRPr="00E90D7A" w:rsidRDefault="00325961" w:rsidP="00E90D7A">
      <w:pPr>
        <w:ind w:left="852"/>
        <w:rPr>
          <w:b/>
          <w:bCs/>
        </w:rPr>
      </w:pPr>
      <w:r w:rsidRPr="00E90D7A">
        <w:rPr>
          <w:b/>
          <w:bCs/>
        </w:rPr>
        <w:t>3.14159</w:t>
      </w:r>
      <w:r w:rsidR="00CC26B6">
        <w:rPr>
          <w:b/>
          <w:bCs/>
        </w:rPr>
        <w:t>3</w:t>
      </w:r>
    </w:p>
    <w:p w:rsidR="00325961" w:rsidRPr="00E90D7A" w:rsidRDefault="00AB4D92" w:rsidP="00E90D7A">
      <w:pPr>
        <w:ind w:left="852"/>
        <w:rPr>
          <w:b/>
          <w:bCs/>
        </w:rPr>
      </w:pPr>
      <w:r>
        <w:rPr>
          <w:b/>
          <w:bCs/>
        </w:rPr>
        <w:t>2005-08-</w:t>
      </w:r>
      <w:r w:rsidR="00325961" w:rsidRPr="00E90D7A">
        <w:rPr>
          <w:b/>
          <w:bCs/>
        </w:rPr>
        <w:t>14</w:t>
      </w:r>
    </w:p>
    <w:p w:rsidR="00325961" w:rsidRPr="00E90D7A" w:rsidRDefault="00325961" w:rsidP="00E90D7A">
      <w:pPr>
        <w:ind w:left="852"/>
        <w:rPr>
          <w:b/>
          <w:bCs/>
        </w:rPr>
      </w:pPr>
      <w:r w:rsidRPr="00E90D7A">
        <w:rPr>
          <w:b/>
          <w:bCs/>
        </w:rPr>
        <w:t>"Hello"</w:t>
      </w:r>
    </w:p>
    <w:p w:rsidR="00325961" w:rsidRPr="00E90D7A" w:rsidRDefault="00325961" w:rsidP="00E90D7A">
      <w:pPr>
        <w:ind w:left="852"/>
        <w:rPr>
          <w:b/>
          <w:bCs/>
        </w:rPr>
      </w:pPr>
      <w:r w:rsidRPr="00E90D7A">
        <w:rPr>
          <w:b/>
          <w:bCs/>
        </w:rPr>
        <w:t>True</w:t>
      </w:r>
    </w:p>
    <w:p w:rsidR="00325961" w:rsidRPr="00E90D7A" w:rsidRDefault="00325961" w:rsidP="00E90D7A">
      <w:pPr>
        <w:ind w:left="852"/>
        <w:rPr>
          <w:b/>
          <w:bCs/>
        </w:rPr>
      </w:pPr>
      <w:r w:rsidRPr="00E90D7A">
        <w:rPr>
          <w:b/>
          <w:bCs/>
        </w:rPr>
        <w:t>False</w:t>
      </w:r>
    </w:p>
    <w:p w:rsidR="00325961" w:rsidRPr="00E90D7A" w:rsidRDefault="00325961" w:rsidP="00E90D7A">
      <w:pPr>
        <w:ind w:left="852"/>
        <w:rPr>
          <w:b/>
          <w:bCs/>
        </w:rPr>
      </w:pPr>
      <w:r w:rsidRPr="00E90D7A">
        <w:rPr>
          <w:b/>
          <w:bCs/>
        </w:rPr>
        <w:t>On</w:t>
      </w:r>
    </w:p>
    <w:p w:rsidR="00325961" w:rsidRDefault="00325961" w:rsidP="00E90D7A">
      <w:pPr>
        <w:ind w:left="852"/>
        <w:rPr>
          <w:b/>
          <w:bCs/>
        </w:rPr>
      </w:pPr>
      <w:r w:rsidRPr="00E90D7A">
        <w:rPr>
          <w:b/>
          <w:bCs/>
        </w:rPr>
        <w:t>Off</w:t>
      </w:r>
    </w:p>
    <w:p w:rsidR="00CE1AAB" w:rsidRDefault="00CE1AAB" w:rsidP="00E90D7A">
      <w:pPr>
        <w:ind w:left="852"/>
        <w:rPr>
          <w:b/>
          <w:bCs/>
        </w:rPr>
      </w:pPr>
    </w:p>
    <w:p w:rsidR="00CE1AAB" w:rsidRDefault="00CE1AAB" w:rsidP="00CE1AAB">
      <w:r>
        <w:t>P</w:t>
      </w:r>
      <w:r w:rsidRPr="001B49E1">
        <w:t xml:space="preserve">erhaps some </w:t>
      </w:r>
      <w:r>
        <w:t xml:space="preserve">of the </w:t>
      </w:r>
      <w:r w:rsidRPr="001B49E1">
        <w:t xml:space="preserve">code might not be </w:t>
      </w:r>
      <w:r>
        <w:t xml:space="preserve">visualized graphically, but </w:t>
      </w:r>
      <w:r w:rsidR="00B546F5">
        <w:t xml:space="preserve">just </w:t>
      </w:r>
      <w:r w:rsidR="00787627">
        <w:t xml:space="preserve">displayed </w:t>
      </w:r>
      <w:r>
        <w:t>as text expressions</w:t>
      </w:r>
      <w:r w:rsidR="009B21D7">
        <w:t>:</w:t>
      </w:r>
    </w:p>
    <w:p w:rsidR="00CE1AAB" w:rsidRPr="00E90D7A" w:rsidRDefault="00CE1AAB" w:rsidP="00CE1AAB">
      <w:pPr>
        <w:rPr>
          <w:rFonts w:eastAsia="Arial Unicode MS"/>
          <w:b/>
          <w:bCs/>
        </w:rPr>
      </w:pPr>
    </w:p>
    <w:p w:rsidR="001B49E1" w:rsidRDefault="003C09A9" w:rsidP="00E90D7A">
      <w:pPr>
        <w:ind w:left="852"/>
        <w:rPr>
          <w:b/>
          <w:bCs/>
        </w:rPr>
      </w:pPr>
      <w:r w:rsidRPr="00E90D7A">
        <w:rPr>
          <w:b/>
          <w:bCs/>
        </w:rPr>
        <w:t>A  =  B  +  C</w:t>
      </w:r>
    </w:p>
    <w:p w:rsidR="00A26A27" w:rsidRDefault="00A26A27" w:rsidP="00A26A27">
      <w:pPr>
        <w:pStyle w:val="Heading3"/>
      </w:pPr>
      <w:r>
        <w:t xml:space="preserve">Circles &amp; </w:t>
      </w:r>
      <w:r w:rsidR="00AE7620">
        <w:t>T</w:t>
      </w:r>
      <w:r>
        <w:t>riangles</w:t>
      </w:r>
    </w:p>
    <w:p w:rsidR="00A26A27" w:rsidRPr="00F52573" w:rsidRDefault="00613111" w:rsidP="00E94BE1">
      <w:pPr>
        <w:ind w:left="852"/>
      </w:pPr>
      <w:bookmarkStart w:id="0" w:name="_Hlk42275333"/>
      <w:r w:rsidRPr="00F52573">
        <w:rPr>
          <w:noProof/>
        </w:rPr>
        <w:drawing>
          <wp:inline distT="0" distB="0" distL="0" distR="0">
            <wp:extent cx="337185" cy="3422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r w:rsidR="00A26A27" w:rsidRPr="00F52573">
        <w:t xml:space="preserve">  </w:t>
      </w:r>
      <w:r w:rsidRPr="00F52573">
        <w:rPr>
          <w:noProof/>
        </w:rPr>
        <w:drawing>
          <wp:inline distT="0" distB="0" distL="0" distR="0">
            <wp:extent cx="376555" cy="3257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bookmarkEnd w:id="0"/>
    <w:p w:rsidR="00A26A27" w:rsidRPr="00F52573" w:rsidRDefault="00A26A27" w:rsidP="00F52573"/>
    <w:p w:rsidR="004255DB" w:rsidRDefault="004255DB" w:rsidP="004255DB">
      <w:r>
        <w:t>Circles and triangles</w:t>
      </w:r>
      <w:r w:rsidR="00756DF4">
        <w:t xml:space="preserve"> </w:t>
      </w:r>
      <w:r w:rsidR="004D7F65">
        <w:t xml:space="preserve">may </w:t>
      </w:r>
      <w:r w:rsidRPr="002327DA">
        <w:t xml:space="preserve">represent </w:t>
      </w:r>
      <w:r>
        <w:t xml:space="preserve">objects, classes </w:t>
      </w:r>
      <w:r w:rsidR="000306C4">
        <w:t xml:space="preserve">or </w:t>
      </w:r>
      <w:r>
        <w:t>interfaces.</w:t>
      </w:r>
      <w:r w:rsidR="007B0F53">
        <w:t xml:space="preserve"> </w:t>
      </w:r>
      <w:r w:rsidR="00A157EA">
        <w:t>A</w:t>
      </w:r>
      <w:r w:rsidR="00DA52A1">
        <w:t xml:space="preserve">n </w:t>
      </w:r>
      <w:r w:rsidR="00A26A27">
        <w:t>object</w:t>
      </w:r>
      <w:r w:rsidR="007B0F53">
        <w:t xml:space="preserve"> might</w:t>
      </w:r>
      <w:r w:rsidR="00A26A27">
        <w:t xml:space="preserve"> </w:t>
      </w:r>
      <w:r w:rsidR="00520A25" w:rsidRPr="0051703E">
        <w:t>serve</w:t>
      </w:r>
      <w:r w:rsidR="00636E6A">
        <w:rPr>
          <w:color w:val="FF0000"/>
        </w:rPr>
        <w:t xml:space="preserve"> </w:t>
      </w:r>
      <w:r w:rsidR="00DA52A1">
        <w:t xml:space="preserve">as the class </w:t>
      </w:r>
      <w:r w:rsidR="00A157EA">
        <w:t xml:space="preserve">or prototype </w:t>
      </w:r>
      <w:r w:rsidR="00DA52A1">
        <w:t>of another object</w:t>
      </w:r>
      <w:r>
        <w:t>. An object</w:t>
      </w:r>
      <w:r w:rsidR="00ED6773">
        <w:t xml:space="preserve"> </w:t>
      </w:r>
      <w:r w:rsidR="006754AB">
        <w:t xml:space="preserve">could perhaps </w:t>
      </w:r>
      <w:r>
        <w:t>also</w:t>
      </w:r>
      <w:r w:rsidR="002A2D3C">
        <w:t xml:space="preserve"> describe</w:t>
      </w:r>
      <w:r>
        <w:t xml:space="preserve"> </w:t>
      </w:r>
      <w:r w:rsidR="00A26A27">
        <w:t>the interface for another object</w:t>
      </w:r>
      <w:r>
        <w:t xml:space="preserve">. </w:t>
      </w:r>
      <w:r w:rsidR="00787CCB">
        <w:t xml:space="preserve">A choice was made </w:t>
      </w:r>
      <w:r w:rsidR="00A901A9">
        <w:t xml:space="preserve">to have </w:t>
      </w:r>
      <w:r>
        <w:t>objects, classes and interfaces</w:t>
      </w:r>
      <w:r w:rsidR="00A901A9">
        <w:t xml:space="preserve"> be </w:t>
      </w:r>
      <w:r w:rsidR="003A2EAC">
        <w:t>depicted</w:t>
      </w:r>
      <w:r>
        <w:t xml:space="preserve"> by </w:t>
      </w:r>
      <w:r w:rsidR="00F33AED">
        <w:t xml:space="preserve">similar </w:t>
      </w:r>
      <w:r>
        <w:t>shape</w:t>
      </w:r>
      <w:r w:rsidR="00325961">
        <w:t>s</w:t>
      </w:r>
      <w:r w:rsidR="00345239">
        <w:t>.</w:t>
      </w:r>
    </w:p>
    <w:p w:rsidR="00D073E3" w:rsidRPr="00F52573" w:rsidRDefault="00D073E3" w:rsidP="00F52573"/>
    <w:p w:rsidR="00D073E3" w:rsidRDefault="004316DF" w:rsidP="004255DB">
      <w:r>
        <w:t xml:space="preserve">A circle might be the usual symbol for an object. </w:t>
      </w:r>
      <w:r w:rsidR="00D073E3">
        <w:t>A t</w:t>
      </w:r>
      <w:r w:rsidR="00DA52A1">
        <w:t>riangle</w:t>
      </w:r>
      <w:r w:rsidR="00861B73">
        <w:t xml:space="preserve"> might have</w:t>
      </w:r>
      <w:r w:rsidR="00DA52A1">
        <w:t xml:space="preserve"> a</w:t>
      </w:r>
      <w:r w:rsidR="00B55662">
        <w:t xml:space="preserve"> particular</w:t>
      </w:r>
      <w:r w:rsidR="00DA52A1">
        <w:t xml:space="preserve"> function</w:t>
      </w:r>
      <w:r w:rsidR="00661F69">
        <w:t xml:space="preserve"> related to interfaces</w:t>
      </w:r>
      <w:r w:rsidR="00DA52A1">
        <w:t xml:space="preserve">, </w:t>
      </w:r>
      <w:r w:rsidR="0005371F">
        <w:t xml:space="preserve">which </w:t>
      </w:r>
      <w:r w:rsidR="006C13E2">
        <w:t xml:space="preserve">may </w:t>
      </w:r>
      <w:r w:rsidR="003F2BDA">
        <w:t>be</w:t>
      </w:r>
      <w:r w:rsidR="00C077E3">
        <w:t xml:space="preserve"> </w:t>
      </w:r>
      <w:r w:rsidR="003F2BDA" w:rsidRPr="006C4AEF">
        <w:t>clar</w:t>
      </w:r>
      <w:r w:rsidR="00C077E3" w:rsidRPr="006C4AEF">
        <w:t>ified</w:t>
      </w:r>
      <w:r w:rsidR="00DA52A1" w:rsidRPr="006C4AEF">
        <w:t xml:space="preserve"> </w:t>
      </w:r>
      <w:r w:rsidR="00DD6A0C">
        <w:t xml:space="preserve">by </w:t>
      </w:r>
      <w:r w:rsidR="006C4AEF" w:rsidRPr="006C4AEF">
        <w:t>other text</w:t>
      </w:r>
      <w:r w:rsidR="00325961">
        <w:t>.</w:t>
      </w:r>
    </w:p>
    <w:p w:rsidR="00A26A27" w:rsidRDefault="00A26A27" w:rsidP="00A26A27">
      <w:pPr>
        <w:pStyle w:val="Heading3"/>
      </w:pPr>
      <w:r>
        <w:t xml:space="preserve">Squares &amp; </w:t>
      </w:r>
      <w:r w:rsidR="00AE7620">
        <w:t>D</w:t>
      </w:r>
      <w:r>
        <w:t>iamonds</w:t>
      </w:r>
    </w:p>
    <w:tbl>
      <w:tblPr>
        <w:tblW w:w="0" w:type="auto"/>
        <w:tblInd w:w="744" w:type="dxa"/>
        <w:tblLook w:val="00A0" w:firstRow="1" w:lastRow="0" w:firstColumn="1" w:lastColumn="0" w:noHBand="0" w:noVBand="0"/>
      </w:tblPr>
      <w:tblGrid>
        <w:gridCol w:w="696"/>
        <w:gridCol w:w="720"/>
      </w:tblGrid>
      <w:tr w:rsidR="00A26A27" w:rsidTr="00A45115">
        <w:tc>
          <w:tcPr>
            <w:tcW w:w="696" w:type="dxa"/>
            <w:shd w:val="clear" w:color="auto" w:fill="auto"/>
            <w:vAlign w:val="center"/>
          </w:tcPr>
          <w:p w:rsidR="00A26A27" w:rsidRDefault="00613111" w:rsidP="00A45115">
            <w:pPr>
              <w:ind w:left="0"/>
              <w:jc w:val="center"/>
            </w:pPr>
            <w:bookmarkStart w:id="1" w:name="_Hlk42275343"/>
            <w:r w:rsidRPr="000F6E66">
              <w:rPr>
                <w:noProof/>
              </w:rPr>
              <w:drawing>
                <wp:inline distT="0" distB="0" distL="0" distR="0">
                  <wp:extent cx="280035" cy="285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 cy="285750"/>
                          </a:xfrm>
                          <a:prstGeom prst="rect">
                            <a:avLst/>
                          </a:prstGeom>
                          <a:noFill/>
                          <a:ln>
                            <a:noFill/>
                          </a:ln>
                        </pic:spPr>
                      </pic:pic>
                    </a:graphicData>
                  </a:graphic>
                </wp:inline>
              </w:drawing>
            </w:r>
          </w:p>
        </w:tc>
        <w:tc>
          <w:tcPr>
            <w:tcW w:w="720" w:type="dxa"/>
            <w:shd w:val="clear" w:color="auto" w:fill="auto"/>
            <w:vAlign w:val="center"/>
          </w:tcPr>
          <w:p w:rsidR="00A26A27" w:rsidRDefault="00613111" w:rsidP="00A45115">
            <w:pPr>
              <w:ind w:left="0"/>
              <w:jc w:val="center"/>
            </w:pPr>
            <w:r w:rsidRPr="000F6E66">
              <w:rPr>
                <w:noProof/>
              </w:rPr>
              <w:drawing>
                <wp:inline distT="0" distB="0" distL="0" distR="0">
                  <wp:extent cx="297180" cy="4305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 cy="430530"/>
                          </a:xfrm>
                          <a:prstGeom prst="rect">
                            <a:avLst/>
                          </a:prstGeom>
                          <a:noFill/>
                          <a:ln>
                            <a:noFill/>
                          </a:ln>
                        </pic:spPr>
                      </pic:pic>
                    </a:graphicData>
                  </a:graphic>
                </wp:inline>
              </w:drawing>
            </w:r>
          </w:p>
        </w:tc>
      </w:tr>
      <w:bookmarkEnd w:id="1"/>
    </w:tbl>
    <w:p w:rsidR="00A26A27" w:rsidRPr="00F52573" w:rsidRDefault="00A26A27" w:rsidP="00F52573"/>
    <w:p w:rsidR="00DA52A1" w:rsidRDefault="00A26A27" w:rsidP="004255DB">
      <w:r>
        <w:t>Squares and diamonds</w:t>
      </w:r>
      <w:r w:rsidR="001F704E">
        <w:t xml:space="preserve"> may stand for</w:t>
      </w:r>
      <w:r>
        <w:t xml:space="preserve"> </w:t>
      </w:r>
      <w:r w:rsidR="00D715A9" w:rsidRPr="00A52CDA">
        <w:rPr>
          <w:i/>
          <w:iCs/>
        </w:rPr>
        <w:t>command</w:t>
      </w:r>
      <w:r w:rsidRPr="00A52CDA">
        <w:rPr>
          <w:i/>
          <w:iCs/>
        </w:rPr>
        <w:t>s</w:t>
      </w:r>
      <w:r>
        <w:t>.</w:t>
      </w:r>
      <w:r w:rsidR="00325961">
        <w:t xml:space="preserve"> </w:t>
      </w:r>
      <w:r w:rsidR="00DA52A1">
        <w:t>A square</w:t>
      </w:r>
      <w:r w:rsidR="00DC1CD9">
        <w:t xml:space="preserve"> </w:t>
      </w:r>
      <w:r w:rsidR="00A52CDA">
        <w:t xml:space="preserve">may </w:t>
      </w:r>
      <w:r w:rsidR="00DC1CD9">
        <w:t>denote</w:t>
      </w:r>
      <w:r w:rsidR="00DA52A1">
        <w:t xml:space="preserve"> an </w:t>
      </w:r>
      <w:r w:rsidR="00DA52A1" w:rsidRPr="00A52CDA">
        <w:rPr>
          <w:i/>
          <w:iCs/>
        </w:rPr>
        <w:t>inactive</w:t>
      </w:r>
      <w:r w:rsidR="00DA52A1">
        <w:t xml:space="preserve"> </w:t>
      </w:r>
      <w:r w:rsidR="00D715A9">
        <w:t>command</w:t>
      </w:r>
      <w:r w:rsidR="00DA52A1">
        <w:t>, that</w:t>
      </w:r>
      <w:r w:rsidR="00A52CDA">
        <w:t xml:space="preserve"> might not run</w:t>
      </w:r>
      <w:r w:rsidR="00451222">
        <w:t xml:space="preserve">. Such a square might </w:t>
      </w:r>
      <w:r w:rsidR="006818FE">
        <w:t xml:space="preserve">be </w:t>
      </w:r>
      <w:r w:rsidR="00054EE9">
        <w:t xml:space="preserve">use as a </w:t>
      </w:r>
      <w:r w:rsidR="00054EE9" w:rsidRPr="00C3196F">
        <w:rPr>
          <w:i/>
          <w:iCs/>
        </w:rPr>
        <w:t>definition</w:t>
      </w:r>
      <w:r w:rsidR="00054EE9">
        <w:t xml:space="preserve"> for other commands</w:t>
      </w:r>
      <w:r w:rsidR="00DA52A1">
        <w:t>.</w:t>
      </w:r>
      <w:r w:rsidR="00325961">
        <w:t xml:space="preserve"> </w:t>
      </w:r>
      <w:r w:rsidR="00054EE9">
        <w:t>A diamond</w:t>
      </w:r>
      <w:r w:rsidR="00065FE7">
        <w:t xml:space="preserve"> might depict</w:t>
      </w:r>
      <w:r w:rsidR="00054EE9">
        <w:t xml:space="preserve"> </w:t>
      </w:r>
      <w:r w:rsidR="00054EE9" w:rsidRPr="00065FE7">
        <w:rPr>
          <w:i/>
          <w:iCs/>
        </w:rPr>
        <w:t>execution</w:t>
      </w:r>
      <w:r w:rsidR="00DA52A1">
        <w:t>. A diamond</w:t>
      </w:r>
      <w:r w:rsidR="00065FE7">
        <w:t xml:space="preserve"> might</w:t>
      </w:r>
      <w:r w:rsidR="00DA52A1">
        <w:t xml:space="preserve"> </w:t>
      </w:r>
      <w:r w:rsidR="00DA52A1" w:rsidRPr="00065FE7">
        <w:t>execute</w:t>
      </w:r>
      <w:r w:rsidR="00DA52A1">
        <w:t xml:space="preserve">, </w:t>
      </w:r>
      <w:r w:rsidR="00065FE7">
        <w:t xml:space="preserve">while </w:t>
      </w:r>
      <w:r w:rsidR="00DA52A1">
        <w:t xml:space="preserve">a square </w:t>
      </w:r>
      <w:r w:rsidR="008E6EE7">
        <w:t>m</w:t>
      </w:r>
      <w:r w:rsidR="003B71A9">
        <w:t>ay</w:t>
      </w:r>
      <w:r w:rsidR="008E6EE7">
        <w:t xml:space="preserve"> </w:t>
      </w:r>
      <w:r w:rsidR="00065FE7">
        <w:t>not</w:t>
      </w:r>
      <w:r w:rsidR="00DA52A1">
        <w:t>.</w:t>
      </w:r>
    </w:p>
    <w:p w:rsidR="00A26A27" w:rsidRDefault="00E233FC" w:rsidP="00E233FC">
      <w:pPr>
        <w:pStyle w:val="Heading3"/>
      </w:pPr>
      <w:bookmarkStart w:id="2" w:name="_Hlk42275266"/>
      <w:r>
        <w:t>Pentagons</w:t>
      </w:r>
    </w:p>
    <w:p w:rsidR="00D073E3" w:rsidRDefault="00613111" w:rsidP="00E233FC">
      <w:pPr>
        <w:ind w:left="852"/>
      </w:pPr>
      <w:bookmarkStart w:id="3" w:name="_Hlk42275360"/>
      <w:bookmarkEnd w:id="2"/>
      <w:r w:rsidRPr="000F6E66">
        <w:rPr>
          <w:noProof/>
        </w:rPr>
        <w:drawing>
          <wp:inline distT="0" distB="0" distL="0" distR="0">
            <wp:extent cx="373380" cy="3511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bookmarkEnd w:id="3"/>
    <w:p w:rsidR="00D073E3" w:rsidRPr="00F52573" w:rsidRDefault="00D073E3" w:rsidP="00F52573"/>
    <w:p w:rsidR="00E233FC" w:rsidRDefault="00E233FC" w:rsidP="004255DB">
      <w:r>
        <w:t>A pentagon</w:t>
      </w:r>
      <w:r w:rsidR="00FA27D7">
        <w:t xml:space="preserve"> could</w:t>
      </w:r>
      <w:r>
        <w:t xml:space="preserve"> </w:t>
      </w:r>
      <w:r w:rsidRPr="00FA27D7">
        <w:t>represent</w:t>
      </w:r>
      <w:r w:rsidR="00FA27D7">
        <w:rPr>
          <w:color w:val="FF0000"/>
        </w:rPr>
        <w:t xml:space="preserve"> </w:t>
      </w:r>
      <w:r>
        <w:t xml:space="preserve">a </w:t>
      </w:r>
      <w:r w:rsidR="00CE1147" w:rsidRPr="00CE1147">
        <w:rPr>
          <w:i/>
        </w:rPr>
        <w:t>module</w:t>
      </w:r>
      <w:r>
        <w:t>.</w:t>
      </w:r>
      <w:r w:rsidR="00DA52A1">
        <w:t xml:space="preserve"> </w:t>
      </w:r>
      <w:r>
        <w:t xml:space="preserve">A </w:t>
      </w:r>
      <w:r w:rsidR="00CE1147" w:rsidRPr="00CE1147">
        <w:t xml:space="preserve">module </w:t>
      </w:r>
      <w:r>
        <w:t xml:space="preserve">is like a little world in which objects and </w:t>
      </w:r>
      <w:r w:rsidR="00D715A9">
        <w:t>command</w:t>
      </w:r>
      <w:r>
        <w:t xml:space="preserve">s </w:t>
      </w:r>
      <w:r w:rsidRPr="003C5AEB">
        <w:t>live</w:t>
      </w:r>
      <w:r>
        <w:t>.</w:t>
      </w:r>
      <w:r w:rsidR="00DA52A1">
        <w:t xml:space="preserve"> </w:t>
      </w:r>
      <w:r>
        <w:t xml:space="preserve">A </w:t>
      </w:r>
      <w:r w:rsidR="00EF07CB">
        <w:t>module</w:t>
      </w:r>
      <w:r>
        <w:t xml:space="preserve"> </w:t>
      </w:r>
      <w:r w:rsidR="00A84391">
        <w:t xml:space="preserve">may </w:t>
      </w:r>
      <w:r>
        <w:t xml:space="preserve">be a site, a computer program, a library or </w:t>
      </w:r>
      <w:r w:rsidR="00853922">
        <w:t xml:space="preserve">any </w:t>
      </w:r>
      <w:r>
        <w:t>other kind of module.</w:t>
      </w:r>
      <w:r w:rsidR="00916F8A">
        <w:t xml:space="preserve"> A pentagon</w:t>
      </w:r>
      <w:r w:rsidR="003A1C92">
        <w:t xml:space="preserve"> could be</w:t>
      </w:r>
      <w:r w:rsidR="00916F8A">
        <w:t xml:space="preserve"> </w:t>
      </w:r>
      <w:r w:rsidR="00916F8A" w:rsidRPr="00006527">
        <w:t xml:space="preserve">considered </w:t>
      </w:r>
      <w:r w:rsidR="00916F8A">
        <w:t>an object</w:t>
      </w:r>
      <w:r w:rsidR="002A4E9F">
        <w:t xml:space="preserve"> just</w:t>
      </w:r>
      <w:r w:rsidR="00325961">
        <w:t xml:space="preserve"> </w:t>
      </w:r>
      <w:r w:rsidR="00325961" w:rsidRPr="00944F2E">
        <w:t xml:space="preserve">like </w:t>
      </w:r>
      <w:r w:rsidR="00325961">
        <w:t>circles and triangles, but a pentagon</w:t>
      </w:r>
      <w:r w:rsidR="00CC3700">
        <w:t xml:space="preserve"> may have</w:t>
      </w:r>
      <w:r w:rsidR="00325961">
        <w:t xml:space="preserve"> special purpose</w:t>
      </w:r>
      <w:r w:rsidR="004D1370">
        <w:t>s</w:t>
      </w:r>
      <w:r w:rsidR="00CC3700">
        <w:t xml:space="preserve"> </w:t>
      </w:r>
      <w:r w:rsidR="00480238">
        <w:t xml:space="preserve">and </w:t>
      </w:r>
      <w:r w:rsidR="00CC3700">
        <w:t>behavior</w:t>
      </w:r>
      <w:r w:rsidR="00916F8A">
        <w:t>.</w:t>
      </w:r>
    </w:p>
    <w:p w:rsidR="00E233FC" w:rsidRDefault="00E233FC" w:rsidP="00E233FC">
      <w:pPr>
        <w:pStyle w:val="Heading3"/>
      </w:pPr>
      <w:bookmarkStart w:id="4" w:name="_Hlk42275287"/>
      <w:bookmarkStart w:id="5" w:name="_Hlk42275293"/>
      <w:r>
        <w:t>Nonagon</w:t>
      </w:r>
      <w:bookmarkEnd w:id="4"/>
    </w:p>
    <w:bookmarkEnd w:id="5"/>
    <w:p w:rsidR="00E233FC" w:rsidRPr="00E233FC" w:rsidRDefault="00613111" w:rsidP="00E233FC">
      <w:pPr>
        <w:ind w:left="852"/>
      </w:pPr>
      <w:r w:rsidRPr="000F6E66">
        <w:rPr>
          <w:noProof/>
        </w:rPr>
        <w:drawing>
          <wp:inline distT="0" distB="0" distL="0" distR="0">
            <wp:extent cx="390525" cy="3511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p w:rsidR="00E233FC" w:rsidRPr="00F52573" w:rsidRDefault="00E233FC" w:rsidP="00F52573"/>
    <w:p w:rsidR="00FE1CD0" w:rsidRDefault="00E233FC" w:rsidP="002E64F5">
      <w:r>
        <w:t>A nonagon</w:t>
      </w:r>
      <w:r w:rsidR="00D14301">
        <w:t xml:space="preserve"> may stand for a</w:t>
      </w:r>
      <w:r>
        <w:t xml:space="preserve"> </w:t>
      </w:r>
      <w:r w:rsidR="00DA52A1">
        <w:t>collection</w:t>
      </w:r>
      <w:r w:rsidR="00D14301">
        <w:t xml:space="preserve"> or </w:t>
      </w:r>
      <w:r w:rsidR="008B309A">
        <w:t xml:space="preserve">a </w:t>
      </w:r>
      <w:r w:rsidR="00D14301">
        <w:t>list</w:t>
      </w:r>
      <w:r w:rsidR="008B309A">
        <w:t xml:space="preserve"> of things</w:t>
      </w:r>
      <w:r>
        <w:t xml:space="preserve">. </w:t>
      </w:r>
      <w:r w:rsidR="00DA52A1">
        <w:t>O</w:t>
      </w:r>
      <w:r>
        <w:t>bjects</w:t>
      </w:r>
      <w:r w:rsidR="00B665B5">
        <w:t xml:space="preserve"> mi</w:t>
      </w:r>
      <w:r w:rsidR="00C17282">
        <w:t>g</w:t>
      </w:r>
      <w:r w:rsidR="00B665B5">
        <w:t>ht</w:t>
      </w:r>
      <w:r>
        <w:t xml:space="preserve"> </w:t>
      </w:r>
      <w:r w:rsidR="00325961">
        <w:t xml:space="preserve">be placed inside </w:t>
      </w:r>
      <w:r>
        <w:t xml:space="preserve">the </w:t>
      </w:r>
      <w:r w:rsidR="00325961">
        <w:t>nonagon, to group</w:t>
      </w:r>
      <w:r w:rsidR="00F405A1">
        <w:t xml:space="preserve"> them</w:t>
      </w:r>
      <w:r w:rsidR="00325961">
        <w:t xml:space="preserve"> together</w:t>
      </w:r>
      <w:r w:rsidR="00D5074F">
        <w:t xml:space="preserve"> perhaps</w:t>
      </w:r>
      <w:r w:rsidR="002E64F5">
        <w:t xml:space="preserve">. </w:t>
      </w:r>
      <w:r w:rsidR="00204C25">
        <w:t xml:space="preserve">Maybe nonagons might not be </w:t>
      </w:r>
      <w:r w:rsidR="00661F69">
        <w:t>draw</w:t>
      </w:r>
      <w:r w:rsidR="00204C25">
        <w:t>n</w:t>
      </w:r>
      <w:r w:rsidR="00661F69">
        <w:t xml:space="preserve"> with</w:t>
      </w:r>
      <w:r w:rsidR="00204C25">
        <w:t xml:space="preserve"> precisely</w:t>
      </w:r>
      <w:r w:rsidR="00661F69">
        <w:t xml:space="preserve"> nine corners.</w:t>
      </w:r>
    </w:p>
    <w:p w:rsidR="00916F8A" w:rsidRDefault="00916F8A" w:rsidP="00DA52A1">
      <w:pPr>
        <w:pStyle w:val="Heading3"/>
      </w:pPr>
      <w:r>
        <w:t xml:space="preserve">Object </w:t>
      </w:r>
      <w:r w:rsidR="00875536">
        <w:t>S</w:t>
      </w:r>
      <w:r>
        <w:t>ymbols</w:t>
      </w:r>
    </w:p>
    <w:p w:rsidR="00916F8A" w:rsidRDefault="00916F8A" w:rsidP="00916F8A">
      <w:r>
        <w:t>Circles, triangles, pentagons and nonagons</w:t>
      </w:r>
      <w:r w:rsidR="0097745A">
        <w:t xml:space="preserve"> </w:t>
      </w:r>
      <w:r w:rsidR="00DC3214">
        <w:t xml:space="preserve">could </w:t>
      </w:r>
      <w:r w:rsidR="0097745A">
        <w:t>be</w:t>
      </w:r>
      <w:r>
        <w:t xml:space="preserve"> called </w:t>
      </w:r>
      <w:r w:rsidRPr="0056089B">
        <w:rPr>
          <w:i/>
          <w:iCs/>
        </w:rPr>
        <w:t>object symbols</w:t>
      </w:r>
      <w:r w:rsidR="00CA58D7">
        <w:t>.</w:t>
      </w:r>
    </w:p>
    <w:p w:rsidR="00916F8A" w:rsidRPr="000F6E66" w:rsidRDefault="00916F8A" w:rsidP="00916F8A"/>
    <w:tbl>
      <w:tblPr>
        <w:tblW w:w="0" w:type="auto"/>
        <w:tblInd w:w="736" w:type="dxa"/>
        <w:tblLook w:val="00A0" w:firstRow="1" w:lastRow="0" w:firstColumn="1" w:lastColumn="0" w:noHBand="0" w:noVBand="0"/>
      </w:tblPr>
      <w:tblGrid>
        <w:gridCol w:w="836"/>
        <w:gridCol w:w="943"/>
        <w:gridCol w:w="1080"/>
        <w:gridCol w:w="1018"/>
      </w:tblGrid>
      <w:tr w:rsidR="00916F8A" w:rsidTr="00A45115">
        <w:tc>
          <w:tcPr>
            <w:tcW w:w="836" w:type="dxa"/>
            <w:shd w:val="clear" w:color="auto" w:fill="auto"/>
            <w:vAlign w:val="center"/>
          </w:tcPr>
          <w:p w:rsidR="00916F8A" w:rsidRDefault="00613111" w:rsidP="00A45115">
            <w:pPr>
              <w:ind w:left="0"/>
              <w:jc w:val="center"/>
            </w:pPr>
            <w:r w:rsidRPr="000F6E66">
              <w:rPr>
                <w:noProof/>
              </w:rPr>
              <w:drawing>
                <wp:inline distT="0" distB="0" distL="0" distR="0">
                  <wp:extent cx="337185" cy="3422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p>
        </w:tc>
        <w:tc>
          <w:tcPr>
            <w:tcW w:w="943" w:type="dxa"/>
            <w:shd w:val="clear" w:color="auto" w:fill="auto"/>
            <w:vAlign w:val="center"/>
          </w:tcPr>
          <w:p w:rsidR="00916F8A" w:rsidRDefault="00613111" w:rsidP="00A45115">
            <w:pPr>
              <w:ind w:left="0"/>
              <w:jc w:val="center"/>
            </w:pPr>
            <w:r w:rsidRPr="000F6E66">
              <w:rPr>
                <w:noProof/>
              </w:rPr>
              <w:drawing>
                <wp:inline distT="0" distB="0" distL="0" distR="0">
                  <wp:extent cx="376555" cy="3257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tc>
        <w:tc>
          <w:tcPr>
            <w:tcW w:w="1080" w:type="dxa"/>
            <w:shd w:val="clear" w:color="auto" w:fill="auto"/>
            <w:vAlign w:val="center"/>
          </w:tcPr>
          <w:p w:rsidR="00916F8A" w:rsidRDefault="00613111" w:rsidP="00A45115">
            <w:pPr>
              <w:ind w:left="0"/>
              <w:jc w:val="center"/>
            </w:pPr>
            <w:r w:rsidRPr="000F6E66">
              <w:rPr>
                <w:noProof/>
              </w:rPr>
              <w:drawing>
                <wp:inline distT="0" distB="0" distL="0" distR="0">
                  <wp:extent cx="373380" cy="3511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tc>
        <w:tc>
          <w:tcPr>
            <w:tcW w:w="1018" w:type="dxa"/>
            <w:shd w:val="clear" w:color="auto" w:fill="auto"/>
            <w:vAlign w:val="center"/>
          </w:tcPr>
          <w:p w:rsidR="00916F8A" w:rsidRDefault="00613111" w:rsidP="00A45115">
            <w:pPr>
              <w:ind w:left="0"/>
              <w:jc w:val="center"/>
            </w:pPr>
            <w:r w:rsidRPr="000F6E66">
              <w:rPr>
                <w:noProof/>
              </w:rPr>
              <w:drawing>
                <wp:inline distT="0" distB="0" distL="0" distR="0">
                  <wp:extent cx="390525" cy="3511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tc>
      </w:tr>
    </w:tbl>
    <w:p w:rsidR="00916F8A" w:rsidRDefault="00D715A9" w:rsidP="00916F8A">
      <w:pPr>
        <w:pStyle w:val="Heading3"/>
      </w:pPr>
      <w:r>
        <w:t>Command</w:t>
      </w:r>
      <w:r w:rsidR="00916F8A">
        <w:t xml:space="preserve"> </w:t>
      </w:r>
      <w:r w:rsidR="00875536">
        <w:t>S</w:t>
      </w:r>
      <w:r w:rsidR="00916F8A">
        <w:t>ymbols</w:t>
      </w:r>
    </w:p>
    <w:p w:rsidR="00916F8A" w:rsidRDefault="00916F8A" w:rsidP="00916F8A">
      <w:r>
        <w:t>Squares and diamonds</w:t>
      </w:r>
      <w:r w:rsidR="0056089B">
        <w:t xml:space="preserve"> could be</w:t>
      </w:r>
      <w:r>
        <w:t xml:space="preserve"> called </w:t>
      </w:r>
      <w:r w:rsidR="00D715A9" w:rsidRPr="0056089B">
        <w:rPr>
          <w:i/>
          <w:iCs/>
        </w:rPr>
        <w:t>command</w:t>
      </w:r>
      <w:r>
        <w:t xml:space="preserve"> </w:t>
      </w:r>
      <w:r w:rsidRPr="0056089B">
        <w:rPr>
          <w:i/>
          <w:iCs/>
        </w:rPr>
        <w:t>symbols</w:t>
      </w:r>
      <w:r>
        <w:t>,</w:t>
      </w:r>
      <w:r w:rsidR="0056089B">
        <w:t xml:space="preserve"> since</w:t>
      </w:r>
      <w:r w:rsidR="00244A95">
        <w:t xml:space="preserve"> they appeared</w:t>
      </w:r>
      <w:r w:rsidR="0056089B">
        <w:t xml:space="preserve"> to </w:t>
      </w:r>
      <w:r w:rsidRPr="0056089B">
        <w:t xml:space="preserve">represent </w:t>
      </w:r>
      <w:r w:rsidR="00D715A9">
        <w:t>command</w:t>
      </w:r>
      <w:r>
        <w:t>s.</w:t>
      </w:r>
    </w:p>
    <w:p w:rsidR="00916F8A" w:rsidRPr="00F52573" w:rsidRDefault="00916F8A" w:rsidP="00F52573"/>
    <w:tbl>
      <w:tblPr>
        <w:tblW w:w="0" w:type="auto"/>
        <w:tblInd w:w="744" w:type="dxa"/>
        <w:tblLook w:val="00A0" w:firstRow="1" w:lastRow="0" w:firstColumn="1" w:lastColumn="0" w:noHBand="0" w:noVBand="0"/>
      </w:tblPr>
      <w:tblGrid>
        <w:gridCol w:w="879"/>
        <w:gridCol w:w="1080"/>
      </w:tblGrid>
      <w:tr w:rsidR="00916F8A" w:rsidTr="00A45115">
        <w:tc>
          <w:tcPr>
            <w:tcW w:w="879" w:type="dxa"/>
            <w:shd w:val="clear" w:color="auto" w:fill="auto"/>
            <w:vAlign w:val="center"/>
          </w:tcPr>
          <w:p w:rsidR="00916F8A" w:rsidRDefault="00613111" w:rsidP="00A45115">
            <w:pPr>
              <w:ind w:left="0"/>
              <w:jc w:val="center"/>
            </w:pPr>
            <w:r w:rsidRPr="000F6E66">
              <w:rPr>
                <w:noProof/>
              </w:rPr>
              <w:drawing>
                <wp:inline distT="0" distB="0" distL="0" distR="0">
                  <wp:extent cx="280035" cy="285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 cy="285750"/>
                          </a:xfrm>
                          <a:prstGeom prst="rect">
                            <a:avLst/>
                          </a:prstGeom>
                          <a:noFill/>
                          <a:ln>
                            <a:noFill/>
                          </a:ln>
                        </pic:spPr>
                      </pic:pic>
                    </a:graphicData>
                  </a:graphic>
                </wp:inline>
              </w:drawing>
            </w:r>
          </w:p>
        </w:tc>
        <w:tc>
          <w:tcPr>
            <w:tcW w:w="1080" w:type="dxa"/>
            <w:shd w:val="clear" w:color="auto" w:fill="auto"/>
            <w:vAlign w:val="center"/>
          </w:tcPr>
          <w:p w:rsidR="00916F8A" w:rsidRDefault="00613111" w:rsidP="00A45115">
            <w:pPr>
              <w:ind w:left="0"/>
              <w:jc w:val="center"/>
            </w:pPr>
            <w:r w:rsidRPr="000F6E66">
              <w:rPr>
                <w:noProof/>
              </w:rPr>
              <w:drawing>
                <wp:inline distT="0" distB="0" distL="0" distR="0">
                  <wp:extent cx="297180" cy="4305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 cy="430530"/>
                          </a:xfrm>
                          <a:prstGeom prst="rect">
                            <a:avLst/>
                          </a:prstGeom>
                          <a:noFill/>
                          <a:ln>
                            <a:noFill/>
                          </a:ln>
                        </pic:spPr>
                      </pic:pic>
                    </a:graphicData>
                  </a:graphic>
                </wp:inline>
              </w:drawing>
            </w:r>
          </w:p>
        </w:tc>
      </w:tr>
    </w:tbl>
    <w:p w:rsidR="00567F17" w:rsidRDefault="00567F17" w:rsidP="00916F8A">
      <w:pPr>
        <w:pStyle w:val="Heading3"/>
      </w:pPr>
      <w:r>
        <w:t>Lines</w:t>
      </w:r>
    </w:p>
    <w:p w:rsidR="000D000A" w:rsidRDefault="008B5BD7" w:rsidP="00567F17">
      <w:r>
        <w:t>The idea is that, w</w:t>
      </w:r>
      <w:r w:rsidR="00567F17">
        <w:t xml:space="preserve">hen symbols </w:t>
      </w:r>
      <w:r w:rsidR="005407CC">
        <w:t xml:space="preserve">would be </w:t>
      </w:r>
      <w:r w:rsidR="00567F17">
        <w:t xml:space="preserve">connected with lines, </w:t>
      </w:r>
      <w:r w:rsidR="00067BC4">
        <w:t xml:space="preserve">those symbols </w:t>
      </w:r>
      <w:r w:rsidR="009656F7">
        <w:t xml:space="preserve">would </w:t>
      </w:r>
      <w:r w:rsidR="00067BC4">
        <w:t xml:space="preserve">have something in </w:t>
      </w:r>
      <w:r w:rsidR="00567F17">
        <w:t>common.</w:t>
      </w:r>
    </w:p>
    <w:p w:rsidR="000D000A" w:rsidRDefault="000D000A" w:rsidP="00567F17"/>
    <w:p w:rsidR="000D000A" w:rsidRDefault="000D000A" w:rsidP="00F03A45">
      <w:pPr>
        <w:ind w:left="852"/>
      </w:pPr>
      <w:r>
        <w:rPr>
          <w:noProof/>
        </w:rPr>
        <w:drawing>
          <wp:inline distT="0" distB="0" distL="0" distR="0" wp14:anchorId="18818780" wp14:editId="3C37EBB4">
            <wp:extent cx="943169" cy="396334"/>
            <wp:effectExtent l="0" t="0" r="0" b="381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86531" cy="414555"/>
                    </a:xfrm>
                    <a:prstGeom prst="rect">
                      <a:avLst/>
                    </a:prstGeom>
                    <a:noFill/>
                    <a:ln>
                      <a:noFill/>
                    </a:ln>
                  </pic:spPr>
                </pic:pic>
              </a:graphicData>
            </a:graphic>
          </wp:inline>
        </w:drawing>
      </w:r>
    </w:p>
    <w:p w:rsidR="000D000A" w:rsidRDefault="000D000A" w:rsidP="00567F17"/>
    <w:p w:rsidR="00567F17" w:rsidRPr="00567F17" w:rsidRDefault="00590CF5" w:rsidP="00567F17">
      <w:r>
        <w:t>Now follows a</w:t>
      </w:r>
      <w:r w:rsidR="00067BC4">
        <w:t xml:space="preserve">n attempt to summarize how that </w:t>
      </w:r>
      <w:r w:rsidR="00A43936">
        <w:t xml:space="preserve">might </w:t>
      </w:r>
      <w:r w:rsidR="00067BC4">
        <w:t>work.</w:t>
      </w:r>
    </w:p>
    <w:p w:rsidR="00916F8A" w:rsidRDefault="00916F8A" w:rsidP="00916F8A">
      <w:pPr>
        <w:pStyle w:val="Heading3"/>
      </w:pPr>
      <w:r>
        <w:t xml:space="preserve">Solid </w:t>
      </w:r>
      <w:r w:rsidR="00B019FC">
        <w:t>L</w:t>
      </w:r>
      <w:r>
        <w:t>ine</w:t>
      </w:r>
    </w:p>
    <w:p w:rsidR="00916F8A" w:rsidRDefault="00613111" w:rsidP="00916F8A">
      <w:pPr>
        <w:ind w:left="852"/>
      </w:pPr>
      <w:r w:rsidRPr="004255DB">
        <w:rPr>
          <w:noProof/>
        </w:rPr>
        <w:drawing>
          <wp:inline distT="0" distB="0" distL="0" distR="0">
            <wp:extent cx="452755" cy="32829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755" cy="328295"/>
                    </a:xfrm>
                    <a:prstGeom prst="rect">
                      <a:avLst/>
                    </a:prstGeom>
                    <a:noFill/>
                    <a:ln>
                      <a:noFill/>
                    </a:ln>
                  </pic:spPr>
                </pic:pic>
              </a:graphicData>
            </a:graphic>
          </wp:inline>
        </w:drawing>
      </w:r>
    </w:p>
    <w:p w:rsidR="00916F8A" w:rsidRPr="00F52573" w:rsidRDefault="00916F8A" w:rsidP="00F52573"/>
    <w:p w:rsidR="00B12D81" w:rsidRDefault="00B12D81" w:rsidP="00916F8A">
      <w:r>
        <w:t>A solid line</w:t>
      </w:r>
      <w:r w:rsidR="0011342A">
        <w:t xml:space="preserve"> may point out an </w:t>
      </w:r>
      <w:r w:rsidRPr="00A55CCB">
        <w:rPr>
          <w:i/>
          <w:iCs/>
        </w:rPr>
        <w:t>object</w:t>
      </w:r>
      <w:r w:rsidR="0011342A">
        <w:t>.</w:t>
      </w:r>
      <w:r>
        <w:t xml:space="preserve"> </w:t>
      </w:r>
      <w:r w:rsidR="006C1C1A" w:rsidRPr="006C1C1A">
        <w:t>S</w:t>
      </w:r>
      <w:r>
        <w:t>ymbols</w:t>
      </w:r>
      <w:r w:rsidR="009D07E8">
        <w:t xml:space="preserve"> </w:t>
      </w:r>
      <w:r w:rsidRPr="009D07E8">
        <w:t xml:space="preserve">connected </w:t>
      </w:r>
      <w:r>
        <w:t xml:space="preserve">by </w:t>
      </w:r>
      <w:r w:rsidR="009D07E8">
        <w:t xml:space="preserve">a </w:t>
      </w:r>
      <w:r>
        <w:t>solid line</w:t>
      </w:r>
      <w:r w:rsidR="00D24431">
        <w:t xml:space="preserve"> might </w:t>
      </w:r>
      <w:r w:rsidR="00682E43">
        <w:t xml:space="preserve">symbolize </w:t>
      </w:r>
      <w:r w:rsidRPr="00AF3B73">
        <w:t xml:space="preserve">the </w:t>
      </w:r>
      <w:r w:rsidRPr="009D07E8">
        <w:t xml:space="preserve">same </w:t>
      </w:r>
      <w:r>
        <w:t>object.</w:t>
      </w:r>
      <w:r w:rsidR="00142894">
        <w:t xml:space="preserve"> </w:t>
      </w:r>
      <w:r w:rsidR="00F02DAB">
        <w:t xml:space="preserve">Other names for this line might be an </w:t>
      </w:r>
      <w:r w:rsidR="00142894">
        <w:t>object line or a reference line.</w:t>
      </w:r>
    </w:p>
    <w:p w:rsidR="00DA52A1" w:rsidRDefault="00DA52A1" w:rsidP="00DA52A1">
      <w:pPr>
        <w:pStyle w:val="Heading3"/>
      </w:pPr>
      <w:r>
        <w:t xml:space="preserve">Dashed </w:t>
      </w:r>
      <w:r w:rsidR="00B019FC">
        <w:t>L</w:t>
      </w:r>
      <w:r>
        <w:t>ine</w:t>
      </w:r>
    </w:p>
    <w:p w:rsidR="00DA52A1" w:rsidRPr="004255DB" w:rsidRDefault="00613111" w:rsidP="00DA52A1">
      <w:pPr>
        <w:ind w:left="852"/>
      </w:pPr>
      <w:r w:rsidRPr="004255DB">
        <w:rPr>
          <w:noProof/>
        </w:rPr>
        <w:drawing>
          <wp:inline distT="0" distB="0" distL="0" distR="0">
            <wp:extent cx="452755" cy="3371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755" cy="337185"/>
                    </a:xfrm>
                    <a:prstGeom prst="rect">
                      <a:avLst/>
                    </a:prstGeom>
                    <a:noFill/>
                    <a:ln>
                      <a:noFill/>
                    </a:ln>
                  </pic:spPr>
                </pic:pic>
              </a:graphicData>
            </a:graphic>
          </wp:inline>
        </w:drawing>
      </w:r>
    </w:p>
    <w:p w:rsidR="00DA52A1" w:rsidRPr="00F52573" w:rsidRDefault="00DA52A1" w:rsidP="00F52573"/>
    <w:p w:rsidR="00867683" w:rsidRDefault="00DA52A1" w:rsidP="00DA52A1">
      <w:r>
        <w:t>A dashed line</w:t>
      </w:r>
      <w:r w:rsidR="007A2CE6">
        <w:t xml:space="preserve"> could point </w:t>
      </w:r>
      <w:r w:rsidR="008812CE">
        <w:t xml:space="preserve">out </w:t>
      </w:r>
      <w:r w:rsidR="007A2CE6">
        <w:t>a</w:t>
      </w:r>
      <w:r w:rsidR="00A55CCB">
        <w:t xml:space="preserve"> </w:t>
      </w:r>
      <w:r w:rsidR="00A55CCB" w:rsidRPr="00A55CCB">
        <w:rPr>
          <w:i/>
          <w:iCs/>
        </w:rPr>
        <w:t>class</w:t>
      </w:r>
      <w:r w:rsidR="00A55CCB">
        <w:t xml:space="preserve"> or</w:t>
      </w:r>
      <w:r w:rsidR="007A2CE6">
        <w:t xml:space="preserve"> </w:t>
      </w:r>
      <w:r w:rsidR="00B12D81" w:rsidRPr="00A55CCB">
        <w:rPr>
          <w:i/>
          <w:iCs/>
        </w:rPr>
        <w:t>definition</w:t>
      </w:r>
      <w:r>
        <w:t>.</w:t>
      </w:r>
      <w:r w:rsidR="00325961">
        <w:t xml:space="preserve"> </w:t>
      </w:r>
      <w:r w:rsidR="00D24431">
        <w:t>S</w:t>
      </w:r>
      <w:r w:rsidR="00B12D81">
        <w:t xml:space="preserve">ymbols </w:t>
      </w:r>
      <w:r w:rsidRPr="00D24431">
        <w:t xml:space="preserve">connected </w:t>
      </w:r>
      <w:r w:rsidR="00661F69">
        <w:t xml:space="preserve">by </w:t>
      </w:r>
      <w:r>
        <w:t>d</w:t>
      </w:r>
      <w:r w:rsidR="0020528D">
        <w:t>ashed lines</w:t>
      </w:r>
      <w:r w:rsidR="00D24431">
        <w:t xml:space="preserve"> </w:t>
      </w:r>
      <w:r w:rsidR="00E51CFA">
        <w:t xml:space="preserve">could </w:t>
      </w:r>
      <w:r w:rsidR="00D24431">
        <w:t xml:space="preserve">be </w:t>
      </w:r>
      <w:r w:rsidR="00F376A1">
        <w:t xml:space="preserve">thought of </w:t>
      </w:r>
      <w:r w:rsidR="00D24431">
        <w:t>as</w:t>
      </w:r>
      <w:r w:rsidR="0020528D">
        <w:t xml:space="preserve"> </w:t>
      </w:r>
      <w:r w:rsidR="00D24431" w:rsidRPr="00D24431">
        <w:t xml:space="preserve">having </w:t>
      </w:r>
      <w:r w:rsidR="0020528D" w:rsidRPr="00AF3B73">
        <w:t xml:space="preserve">the </w:t>
      </w:r>
      <w:r w:rsidR="0020528D" w:rsidRPr="00D24431">
        <w:t xml:space="preserve">same </w:t>
      </w:r>
      <w:r w:rsidR="0020528D">
        <w:t>class</w:t>
      </w:r>
      <w:r w:rsidR="00A7399F">
        <w:t xml:space="preserve">. These symbols may share similar </w:t>
      </w:r>
      <w:r w:rsidR="00340677">
        <w:t>behavior</w:t>
      </w:r>
      <w:r w:rsidR="00A7399F">
        <w:t>, while they might still be living as individual objects</w:t>
      </w:r>
      <w:r>
        <w:t>.</w:t>
      </w:r>
      <w:r w:rsidR="00D61874">
        <w:t xml:space="preserve"> Other names for this line might be a class line or a definition line.</w:t>
      </w:r>
    </w:p>
    <w:p w:rsidR="00DA52A1" w:rsidRDefault="00DA52A1" w:rsidP="00DA52A1">
      <w:pPr>
        <w:pStyle w:val="Heading3"/>
      </w:pPr>
      <w:r>
        <w:t xml:space="preserve">Dotted </w:t>
      </w:r>
      <w:r w:rsidR="00C36422">
        <w:t>L</w:t>
      </w:r>
      <w:r>
        <w:t>ine</w:t>
      </w:r>
    </w:p>
    <w:p w:rsidR="00DA52A1" w:rsidRDefault="00613111" w:rsidP="00DA52A1">
      <w:pPr>
        <w:ind w:left="852"/>
      </w:pPr>
      <w:r w:rsidRPr="004255DB">
        <w:rPr>
          <w:noProof/>
        </w:rPr>
        <w:drawing>
          <wp:inline distT="0" distB="0" distL="0" distR="0">
            <wp:extent cx="461645" cy="3454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645" cy="345440"/>
                    </a:xfrm>
                    <a:prstGeom prst="rect">
                      <a:avLst/>
                    </a:prstGeom>
                    <a:noFill/>
                    <a:ln>
                      <a:noFill/>
                    </a:ln>
                  </pic:spPr>
                </pic:pic>
              </a:graphicData>
            </a:graphic>
          </wp:inline>
        </w:drawing>
      </w:r>
    </w:p>
    <w:p w:rsidR="00DA52A1" w:rsidRPr="00F52573" w:rsidRDefault="00DA52A1" w:rsidP="00F52573"/>
    <w:p w:rsidR="00867683" w:rsidRDefault="00DA52A1" w:rsidP="00867683">
      <w:r>
        <w:t>A dotted line</w:t>
      </w:r>
      <w:r w:rsidR="00A55CCB">
        <w:t xml:space="preserve"> might point </w:t>
      </w:r>
      <w:r w:rsidR="00052955">
        <w:t xml:space="preserve">out </w:t>
      </w:r>
      <w:r w:rsidR="00744ABF">
        <w:t>an</w:t>
      </w:r>
      <w:r w:rsidR="00A55CCB" w:rsidRPr="00A55CCB">
        <w:t xml:space="preserve"> </w:t>
      </w:r>
      <w:r w:rsidRPr="00A55CCB">
        <w:rPr>
          <w:i/>
          <w:iCs/>
        </w:rPr>
        <w:t>interface</w:t>
      </w:r>
      <w:r>
        <w:t>.</w:t>
      </w:r>
      <w:r w:rsidR="00325961">
        <w:t xml:space="preserve"> </w:t>
      </w:r>
      <w:r>
        <w:t xml:space="preserve">Shapes </w:t>
      </w:r>
      <w:r w:rsidRPr="00B43D92">
        <w:t xml:space="preserve">connected </w:t>
      </w:r>
      <w:r w:rsidR="00661F69">
        <w:t xml:space="preserve">by </w:t>
      </w:r>
      <w:r>
        <w:t>dotted lines</w:t>
      </w:r>
      <w:r w:rsidR="00B43D92">
        <w:t xml:space="preserve"> might give them </w:t>
      </w:r>
      <w:r>
        <w:t xml:space="preserve">the </w:t>
      </w:r>
      <w:r w:rsidRPr="00B43D92">
        <w:t xml:space="preserve">same </w:t>
      </w:r>
      <w:r>
        <w:t>interface</w:t>
      </w:r>
      <w:r w:rsidR="001C7FCD">
        <w:t>. The idea behind that is that they may</w:t>
      </w:r>
      <w:r w:rsidR="00916F8A">
        <w:t xml:space="preserve"> </w:t>
      </w:r>
      <w:r w:rsidR="00916F8A" w:rsidRPr="001C7FCD">
        <w:t xml:space="preserve">look </w:t>
      </w:r>
      <w:r w:rsidR="00916F8A">
        <w:t xml:space="preserve">the </w:t>
      </w:r>
      <w:r w:rsidR="00916F8A" w:rsidRPr="001C7FCD">
        <w:t xml:space="preserve">same </w:t>
      </w:r>
      <w:r w:rsidR="00916F8A">
        <w:t>from the outside, but</w:t>
      </w:r>
      <w:r w:rsidR="001C7FCD">
        <w:t xml:space="preserve"> might be</w:t>
      </w:r>
      <w:r w:rsidR="009952C2">
        <w:t>have</w:t>
      </w:r>
      <w:r w:rsidR="001C7FCD">
        <w:t xml:space="preserve"> </w:t>
      </w:r>
      <w:r w:rsidR="00916F8A" w:rsidRPr="00BD447A">
        <w:t>different</w:t>
      </w:r>
      <w:r w:rsidR="009952C2">
        <w:t>ly</w:t>
      </w:r>
      <w:r w:rsidR="00916F8A" w:rsidRPr="00BD447A">
        <w:t xml:space="preserve"> </w:t>
      </w:r>
      <w:r w:rsidR="00916F8A">
        <w:t>on the inside</w:t>
      </w:r>
      <w:r>
        <w:t>.</w:t>
      </w:r>
      <w:r w:rsidR="00C52921">
        <w:t xml:space="preserve"> Another name for this line might be an interface line.</w:t>
      </w:r>
    </w:p>
    <w:p w:rsidR="009252DE" w:rsidRDefault="009252DE" w:rsidP="009252DE">
      <w:pPr>
        <w:pStyle w:val="Heading3"/>
      </w:pPr>
      <w:r>
        <w:t xml:space="preserve">Wavy </w:t>
      </w:r>
      <w:r w:rsidR="00C36422">
        <w:t>L</w:t>
      </w:r>
      <w:r>
        <w:t>ine</w:t>
      </w:r>
    </w:p>
    <w:p w:rsidR="009252DE" w:rsidRDefault="00613111" w:rsidP="009252DE">
      <w:pPr>
        <w:ind w:left="852"/>
      </w:pPr>
      <w:r>
        <w:rPr>
          <w:noProof/>
        </w:rPr>
        <w:drawing>
          <wp:inline distT="0" distB="0" distL="0" distR="0">
            <wp:extent cx="580390" cy="3536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80390" cy="353695"/>
                    </a:xfrm>
                    <a:prstGeom prst="rect">
                      <a:avLst/>
                    </a:prstGeom>
                    <a:noFill/>
                    <a:ln>
                      <a:noFill/>
                    </a:ln>
                  </pic:spPr>
                </pic:pic>
              </a:graphicData>
            </a:graphic>
          </wp:inline>
        </w:drawing>
      </w:r>
    </w:p>
    <w:p w:rsidR="009252DE" w:rsidRDefault="009252DE" w:rsidP="009252DE"/>
    <w:p w:rsidR="009252DE" w:rsidRDefault="009252DE" w:rsidP="009252DE">
      <w:r>
        <w:t>A wavy line</w:t>
      </w:r>
      <w:r w:rsidR="007F694A">
        <w:t xml:space="preserve"> could represent</w:t>
      </w:r>
      <w:r>
        <w:t xml:space="preserve"> </w:t>
      </w:r>
      <w:r w:rsidR="007F694A">
        <w:t xml:space="preserve">the concept of </w:t>
      </w:r>
      <w:r w:rsidRPr="007F694A">
        <w:rPr>
          <w:i/>
          <w:iCs/>
        </w:rPr>
        <w:t>value</w:t>
      </w:r>
      <w:r w:rsidR="007F694A" w:rsidRPr="007F694A">
        <w:rPr>
          <w:i/>
          <w:iCs/>
        </w:rPr>
        <w:t>s</w:t>
      </w:r>
      <w:r>
        <w:t xml:space="preserve">. When shapes </w:t>
      </w:r>
      <w:r w:rsidRPr="000D2E67">
        <w:t xml:space="preserve">are connected </w:t>
      </w:r>
      <w:r>
        <w:t>with a wavy line</w:t>
      </w:r>
      <w:r w:rsidR="004B1FC7">
        <w:t>,</w:t>
      </w:r>
      <w:r>
        <w:t xml:space="preserve"> </w:t>
      </w:r>
      <w:r w:rsidR="002E6F82">
        <w:t>it might mean</w:t>
      </w:r>
      <w:r w:rsidR="004B1FC7">
        <w:t>,</w:t>
      </w:r>
      <w:r w:rsidR="002E6F82">
        <w:t xml:space="preserve"> they have the same value or </w:t>
      </w:r>
      <w:r w:rsidR="00B04C91">
        <w:t xml:space="preserve">perhaps </w:t>
      </w:r>
      <w:r w:rsidR="007F3178">
        <w:t xml:space="preserve">soon </w:t>
      </w:r>
      <w:r w:rsidR="002E6F82">
        <w:t>will</w:t>
      </w:r>
      <w:r w:rsidR="00B04C91">
        <w:t xml:space="preserve"> </w:t>
      </w:r>
      <w:r w:rsidR="0039237B">
        <w:t xml:space="preserve">get </w:t>
      </w:r>
      <w:r w:rsidR="00B04C91">
        <w:t>the same value</w:t>
      </w:r>
      <w:r w:rsidR="002E6F82">
        <w:t>.</w:t>
      </w:r>
      <w:r w:rsidR="005B036A">
        <w:t xml:space="preserve"> Another</w:t>
      </w:r>
      <w:r w:rsidR="00960687">
        <w:t xml:space="preserve"> </w:t>
      </w:r>
      <w:r w:rsidR="005B036A">
        <w:t xml:space="preserve">name for this line might be a </w:t>
      </w:r>
      <w:r w:rsidR="005B036A" w:rsidRPr="007E533F">
        <w:rPr>
          <w:i/>
          <w:iCs/>
        </w:rPr>
        <w:t>value line</w:t>
      </w:r>
      <w:r w:rsidR="005B036A">
        <w:t>.</w:t>
      </w:r>
    </w:p>
    <w:p w:rsidR="0006035D" w:rsidRDefault="0006035D" w:rsidP="00867683">
      <w:pPr>
        <w:pStyle w:val="Heading3"/>
      </w:pPr>
      <w:r>
        <w:t>Cross</w:t>
      </w:r>
    </w:p>
    <w:p w:rsidR="0006035D" w:rsidRDefault="0006035D" w:rsidP="0006035D">
      <w:r>
        <w:t>A cross</w:t>
      </w:r>
      <w:r w:rsidR="00C04B7F">
        <w:t xml:space="preserve"> might be</w:t>
      </w:r>
      <w:r>
        <w:t xml:space="preserve"> placed inside a symbol to </w:t>
      </w:r>
      <w:r w:rsidRPr="00BD447A">
        <w:t>indicate</w:t>
      </w:r>
      <w:r>
        <w:t xml:space="preserve">, that an symbol is </w:t>
      </w:r>
      <w:r w:rsidR="00356E3E" w:rsidRPr="00356E3E">
        <w:rPr>
          <w:i/>
          <w:iCs/>
        </w:rPr>
        <w:t>n</w:t>
      </w:r>
      <w:r w:rsidRPr="00356E3E">
        <w:rPr>
          <w:i/>
          <w:iCs/>
        </w:rPr>
        <w:t>othing</w:t>
      </w:r>
      <w:r w:rsidR="00356E3E" w:rsidRPr="00356E3E">
        <w:rPr>
          <w:i/>
          <w:iCs/>
        </w:rPr>
        <w:t xml:space="preserve"> / null</w:t>
      </w:r>
      <w:r>
        <w:t xml:space="preserve">: it </w:t>
      </w:r>
      <w:r w:rsidR="00356E3E">
        <w:t xml:space="preserve">might not </w:t>
      </w:r>
      <w:r>
        <w:t>refer</w:t>
      </w:r>
      <w:r w:rsidR="00A75C87">
        <w:t>ence</w:t>
      </w:r>
      <w:r>
        <w:t xml:space="preserve"> </w:t>
      </w:r>
      <w:r w:rsidRPr="00356E3E">
        <w:t xml:space="preserve">any </w:t>
      </w:r>
      <w:r>
        <w:t>object</w:t>
      </w:r>
      <w:r w:rsidR="00644371">
        <w:t>: it is empty.</w:t>
      </w:r>
    </w:p>
    <w:p w:rsidR="0006035D" w:rsidRPr="00F52573" w:rsidRDefault="0006035D" w:rsidP="00F52573"/>
    <w:p w:rsidR="0006035D" w:rsidRDefault="00613111" w:rsidP="0006035D">
      <w:pPr>
        <w:ind w:left="852"/>
      </w:pPr>
      <w:r>
        <w:rPr>
          <w:noProof/>
        </w:rPr>
        <w:drawing>
          <wp:inline distT="0" distB="0" distL="0" distR="0">
            <wp:extent cx="413385" cy="4133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3385" cy="413385"/>
                    </a:xfrm>
                    <a:prstGeom prst="rect">
                      <a:avLst/>
                    </a:prstGeom>
                    <a:noFill/>
                    <a:ln>
                      <a:noFill/>
                    </a:ln>
                  </pic:spPr>
                </pic:pic>
              </a:graphicData>
            </a:graphic>
          </wp:inline>
        </w:drawing>
      </w:r>
    </w:p>
    <w:p w:rsidR="00852880" w:rsidRDefault="00852880" w:rsidP="00852880">
      <w:pPr>
        <w:pStyle w:val="Heading3"/>
      </w:pPr>
      <w:r>
        <w:t xml:space="preserve">Relations </w:t>
      </w:r>
      <w:r w:rsidR="0057625C">
        <w:t>B</w:t>
      </w:r>
      <w:r>
        <w:t>etween Symbols</w:t>
      </w:r>
    </w:p>
    <w:p w:rsidR="00852880" w:rsidRDefault="00852880" w:rsidP="00852880">
      <w:r>
        <w:t xml:space="preserve">Relations between symbols might be expressed by </w:t>
      </w:r>
      <w:r>
        <w:rPr>
          <w:i/>
          <w:iCs/>
        </w:rPr>
        <w:t>containment</w:t>
      </w:r>
      <w:r>
        <w:t>:</w:t>
      </w:r>
    </w:p>
    <w:p w:rsidR="00852880" w:rsidRPr="00F52573" w:rsidRDefault="00852880" w:rsidP="00852880"/>
    <w:p w:rsidR="00852880" w:rsidRDefault="00852880" w:rsidP="00A73A07">
      <w:pPr>
        <w:ind w:left="852"/>
      </w:pPr>
      <w:r>
        <w:rPr>
          <w:noProof/>
        </w:rPr>
        <w:drawing>
          <wp:inline distT="0" distB="0" distL="0" distR="0" wp14:anchorId="072142DD" wp14:editId="220ED74D">
            <wp:extent cx="1033145" cy="103314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0">
                      <a:extLst>
                        <a:ext uri="{BEBA8EAE-BF5A-486C-A8C5-ECC9F3942E4B}">
                          <a14:imgProps xmlns:a14="http://schemas.microsoft.com/office/drawing/2010/main">
                            <a14:imgLayer r:embed="rId31">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p w:rsidR="00852880" w:rsidRPr="00F52573" w:rsidRDefault="00852880" w:rsidP="00852880"/>
    <w:p w:rsidR="00852880" w:rsidRDefault="00852880" w:rsidP="00852880">
      <w:r>
        <w:t xml:space="preserve">and </w:t>
      </w:r>
      <w:r w:rsidR="00536756">
        <w:t xml:space="preserve">then possibly </w:t>
      </w:r>
      <w:r>
        <w:t xml:space="preserve">by connecting them with </w:t>
      </w:r>
      <w:r>
        <w:rPr>
          <w:i/>
          <w:iCs/>
        </w:rPr>
        <w:t>lines:</w:t>
      </w:r>
    </w:p>
    <w:p w:rsidR="00852880" w:rsidRPr="00F52573" w:rsidRDefault="00852880" w:rsidP="00852880"/>
    <w:p w:rsidR="00852880" w:rsidRDefault="00852880" w:rsidP="00A73A07">
      <w:pPr>
        <w:ind w:left="852"/>
      </w:pPr>
      <w:r>
        <w:rPr>
          <w:noProof/>
        </w:rPr>
        <w:drawing>
          <wp:inline distT="0" distB="0" distL="0" distR="0" wp14:anchorId="2E667599" wp14:editId="2BBA3325">
            <wp:extent cx="1033145" cy="103314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32">
                      <a:extLst>
                        <a:ext uri="{BEBA8EAE-BF5A-486C-A8C5-ECC9F3942E4B}">
                          <a14:imgProps xmlns:a14="http://schemas.microsoft.com/office/drawing/2010/main">
                            <a14:imgLayer r:embed="rId33">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p w:rsidR="008936C2" w:rsidRDefault="008936C2" w:rsidP="00BD012A">
      <w:pPr>
        <w:pStyle w:val="Heading4"/>
      </w:pPr>
      <w:r>
        <w:t>Object Reference</w:t>
      </w:r>
    </w:p>
    <w:p w:rsidR="008936C2" w:rsidRDefault="008936C2" w:rsidP="00A73A07">
      <w:pPr>
        <w:ind w:left="852"/>
      </w:pPr>
      <w:r>
        <w:rPr>
          <w:noProof/>
        </w:rPr>
        <w:drawing>
          <wp:inline distT="0" distB="0" distL="0" distR="0">
            <wp:extent cx="1024807" cy="403988"/>
            <wp:effectExtent l="0" t="0" r="444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BEBA8EAE-BF5A-486C-A8C5-ECC9F3942E4B}">
                          <a14:imgProps xmlns:a14="http://schemas.microsoft.com/office/drawing/2010/main">
                            <a14:imgLayer r:embed="rId35">
                              <a14:imgEffect>
                                <a14:brightnessContrast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1074032" cy="423393"/>
                    </a:xfrm>
                    <a:prstGeom prst="rect">
                      <a:avLst/>
                    </a:prstGeom>
                    <a:noFill/>
                    <a:ln>
                      <a:noFill/>
                    </a:ln>
                  </pic:spPr>
                </pic:pic>
              </a:graphicData>
            </a:graphic>
          </wp:inline>
        </w:drawing>
      </w:r>
    </w:p>
    <w:p w:rsidR="00B200FF" w:rsidRDefault="00B200FF" w:rsidP="00A73A07">
      <w:pPr>
        <w:ind w:left="852"/>
      </w:pPr>
    </w:p>
    <w:p w:rsidR="00D95609" w:rsidRDefault="00103061" w:rsidP="008936C2">
      <w:r>
        <w:t xml:space="preserve">This object reference notation </w:t>
      </w:r>
      <w:r w:rsidR="00D95609">
        <w:t>may be seen as</w:t>
      </w:r>
      <w:r w:rsidR="00E42B29">
        <w:t xml:space="preserve"> that</w:t>
      </w:r>
      <w:r w:rsidR="00D95609">
        <w:t xml:space="preserve"> </w:t>
      </w:r>
      <w:r w:rsidR="003B7FBC">
        <w:t xml:space="preserve">the </w:t>
      </w:r>
      <w:r w:rsidR="00D95609">
        <w:t xml:space="preserve">bigger object on the left </w:t>
      </w:r>
      <w:r w:rsidR="00E42B29">
        <w:t xml:space="preserve">would </w:t>
      </w:r>
      <w:r w:rsidR="00D95609">
        <w:t xml:space="preserve">contain a reference to the </w:t>
      </w:r>
      <w:r w:rsidR="00F57537">
        <w:t xml:space="preserve">bigger </w:t>
      </w:r>
      <w:r w:rsidR="00D95609">
        <w:t xml:space="preserve">object on the right. It is almost as if the left object contains the </w:t>
      </w:r>
      <w:r w:rsidR="00F57537">
        <w:t xml:space="preserve">other </w:t>
      </w:r>
      <w:r w:rsidR="00D95609">
        <w:t xml:space="preserve">object, but instead </w:t>
      </w:r>
      <w:r w:rsidR="003B7FBC">
        <w:t xml:space="preserve">of containing it directly </w:t>
      </w:r>
      <w:r w:rsidR="00D95609">
        <w:t xml:space="preserve">it </w:t>
      </w:r>
      <w:r w:rsidR="0057789A">
        <w:t xml:space="preserve">would be </w:t>
      </w:r>
      <w:r w:rsidR="00D95609">
        <w:t>point</w:t>
      </w:r>
      <w:r w:rsidR="0057789A">
        <w:t>ing</w:t>
      </w:r>
      <w:r w:rsidR="00D95609">
        <w:t xml:space="preserve"> </w:t>
      </w:r>
      <w:r w:rsidR="003B7FBC">
        <w:t xml:space="preserve">out </w:t>
      </w:r>
      <w:r w:rsidR="00D95609">
        <w:t>to something on the outside.</w:t>
      </w:r>
    </w:p>
    <w:p w:rsidR="00B12628" w:rsidRDefault="00B12628" w:rsidP="00B12628">
      <w:pPr>
        <w:pStyle w:val="Heading3"/>
      </w:pPr>
      <w:r>
        <w:t xml:space="preserve">Connecting </w:t>
      </w:r>
      <w:r w:rsidR="00DE5F5E">
        <w:t>O</w:t>
      </w:r>
      <w:r>
        <w:t xml:space="preserve">bject </w:t>
      </w:r>
      <w:r w:rsidR="00DE5F5E">
        <w:t>S</w:t>
      </w:r>
      <w:r>
        <w:t>ymbols</w:t>
      </w:r>
    </w:p>
    <w:p w:rsidR="009A79BC" w:rsidRDefault="00867683" w:rsidP="00867683">
      <w:r>
        <w:t>Object symbols</w:t>
      </w:r>
      <w:r w:rsidR="00F00045">
        <w:t xml:space="preserve"> could</w:t>
      </w:r>
      <w:r>
        <w:t xml:space="preserve"> </w:t>
      </w:r>
      <w:r w:rsidR="009A79BC">
        <w:t xml:space="preserve">be connected </w:t>
      </w:r>
      <w:r w:rsidR="00661F69">
        <w:t>by</w:t>
      </w:r>
      <w:r w:rsidR="009A79BC">
        <w:t xml:space="preserve"> different </w:t>
      </w:r>
      <w:r w:rsidR="00E53E3A">
        <w:t xml:space="preserve">types of </w:t>
      </w:r>
      <w:r w:rsidR="009A79BC">
        <w:t>lines.</w:t>
      </w:r>
    </w:p>
    <w:p w:rsidR="00FF7541" w:rsidRPr="00F52573" w:rsidRDefault="00FF7541" w:rsidP="00FF7541">
      <w:pPr>
        <w:pStyle w:val="Heading4"/>
      </w:pPr>
      <w:r>
        <w:t>Object Connection</w:t>
      </w:r>
    </w:p>
    <w:p w:rsidR="00867683" w:rsidRDefault="005C5FE5" w:rsidP="00867683">
      <w:r w:rsidRPr="005C5FE5">
        <w:t>When</w:t>
      </w:r>
      <w:r w:rsidR="009A79BC" w:rsidRPr="00624E28">
        <w:rPr>
          <w:color w:val="FF0000"/>
        </w:rPr>
        <w:t xml:space="preserve"> </w:t>
      </w:r>
      <w:r w:rsidR="009A79BC">
        <w:t>two object symbols</w:t>
      </w:r>
      <w:r>
        <w:t xml:space="preserve"> would be</w:t>
      </w:r>
      <w:r w:rsidR="009A79BC">
        <w:t xml:space="preserve"> connected </w:t>
      </w:r>
      <w:r w:rsidR="00661F69">
        <w:t>by</w:t>
      </w:r>
      <w:r w:rsidR="009A79BC">
        <w:t xml:space="preserve"> a solid line, it</w:t>
      </w:r>
      <w:r w:rsidR="009C0A92">
        <w:t xml:space="preserve"> </w:t>
      </w:r>
      <w:r>
        <w:t xml:space="preserve">might </w:t>
      </w:r>
      <w:r w:rsidR="009A79BC" w:rsidRPr="009C0A92">
        <w:t>mean</w:t>
      </w:r>
      <w:r w:rsidR="009C0A92">
        <w:rPr>
          <w:color w:val="FF0000"/>
        </w:rPr>
        <w:t xml:space="preserve"> </w:t>
      </w:r>
      <w:r w:rsidR="009A79BC">
        <w:t xml:space="preserve">that both symbols represent the </w:t>
      </w:r>
      <w:r w:rsidR="009A79BC" w:rsidRPr="005C5FE5">
        <w:t xml:space="preserve">same </w:t>
      </w:r>
      <w:r w:rsidR="009A79BC">
        <w:t>object.</w:t>
      </w:r>
    </w:p>
    <w:p w:rsidR="009A79BC" w:rsidRDefault="009A79BC" w:rsidP="00867683"/>
    <w:p w:rsidR="009A79BC" w:rsidRDefault="00613111" w:rsidP="009A79BC">
      <w:pPr>
        <w:ind w:left="852"/>
      </w:pPr>
      <w:r>
        <w:rPr>
          <w:noProof/>
        </w:rPr>
        <w:drawing>
          <wp:inline distT="0" distB="0" distL="0" distR="0">
            <wp:extent cx="1118235" cy="4699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9A79BC" w:rsidRPr="00F52573" w:rsidRDefault="009A79BC" w:rsidP="00F52573"/>
    <w:p w:rsidR="00F42C64" w:rsidRDefault="007F6528" w:rsidP="00F42C64">
      <w:r>
        <w:t>O</w:t>
      </w:r>
      <w:r w:rsidR="009C0A92">
        <w:t xml:space="preserve">ne symbol </w:t>
      </w:r>
      <w:r>
        <w:t xml:space="preserve">might be considered to </w:t>
      </w:r>
      <w:r w:rsidR="009C0A92">
        <w:t xml:space="preserve">represent the actual object while the other symbol might represent an </w:t>
      </w:r>
      <w:r w:rsidR="009C0A92" w:rsidRPr="009C0A92">
        <w:rPr>
          <w:i/>
          <w:iCs/>
        </w:rPr>
        <w:t>object reference</w:t>
      </w:r>
      <w:r w:rsidR="009C0A92">
        <w:t>. A</w:t>
      </w:r>
      <w:r w:rsidR="00B12D81">
        <w:t>n object line</w:t>
      </w:r>
      <w:r w:rsidR="00250ECB">
        <w:t xml:space="preserve"> may</w:t>
      </w:r>
      <w:r w:rsidR="00B12D81">
        <w:t xml:space="preserve"> </w:t>
      </w:r>
      <w:r w:rsidR="00B12D81" w:rsidRPr="00250ECB">
        <w:t xml:space="preserve">point out </w:t>
      </w:r>
      <w:r w:rsidR="00B12D81">
        <w:t>which object an object symbol</w:t>
      </w:r>
      <w:r w:rsidR="00250ECB">
        <w:t xml:space="preserve"> </w:t>
      </w:r>
      <w:r w:rsidR="00336572">
        <w:t>would</w:t>
      </w:r>
      <w:r w:rsidR="00B12D81">
        <w:t xml:space="preserve"> </w:t>
      </w:r>
      <w:r w:rsidR="00E60D87">
        <w:t>point to</w:t>
      </w:r>
      <w:r w:rsidR="00B12D81">
        <w:t>.</w:t>
      </w:r>
      <w:r w:rsidR="00F42C64">
        <w:t xml:space="preserve"> The solid line</w:t>
      </w:r>
      <w:r w:rsidR="00486E39">
        <w:t xml:space="preserve"> might be</w:t>
      </w:r>
      <w:r w:rsidR="00F42C64">
        <w:t xml:space="preserve"> called an </w:t>
      </w:r>
      <w:r w:rsidR="00F42C64">
        <w:rPr>
          <w:i/>
          <w:iCs/>
        </w:rPr>
        <w:t xml:space="preserve">object line </w:t>
      </w:r>
      <w:r w:rsidR="00F42C64">
        <w:t>in this case, because it</w:t>
      </w:r>
      <w:r w:rsidR="00E50FA5">
        <w:t xml:space="preserve"> may</w:t>
      </w:r>
      <w:r w:rsidR="00F42C64">
        <w:t xml:space="preserve"> </w:t>
      </w:r>
      <w:r w:rsidR="00F42C64" w:rsidRPr="00E50FA5">
        <w:t>point</w:t>
      </w:r>
      <w:r w:rsidR="00F42C64">
        <w:t xml:space="preserve"> out the object.</w:t>
      </w:r>
    </w:p>
    <w:p w:rsidR="00FF7541" w:rsidRDefault="00FF7541" w:rsidP="00FF7541">
      <w:pPr>
        <w:pStyle w:val="Heading4"/>
      </w:pPr>
      <w:r>
        <w:t>Class Connection</w:t>
      </w:r>
    </w:p>
    <w:p w:rsidR="00E53E3A" w:rsidRDefault="00214E1E" w:rsidP="00867683">
      <w:r w:rsidRPr="00214E1E">
        <w:t>When</w:t>
      </w:r>
      <w:r w:rsidR="00E53E3A">
        <w:t xml:space="preserve"> two object symbols</w:t>
      </w:r>
      <w:r>
        <w:t xml:space="preserve"> would be</w:t>
      </w:r>
      <w:r w:rsidR="00E53E3A">
        <w:t xml:space="preserve"> connected </w:t>
      </w:r>
      <w:r w:rsidR="00661F69">
        <w:t>by</w:t>
      </w:r>
      <w:r w:rsidR="00E53E3A">
        <w:t xml:space="preserve"> a dashed line, it </w:t>
      </w:r>
      <w:r>
        <w:t>might mean</w:t>
      </w:r>
      <w:r w:rsidR="00E53E3A">
        <w:t xml:space="preserve"> that both symbols</w:t>
      </w:r>
      <w:r w:rsidR="006F3948">
        <w:t xml:space="preserve"> may</w:t>
      </w:r>
      <w:r w:rsidR="00E53E3A">
        <w:t xml:space="preserve"> </w:t>
      </w:r>
      <w:r w:rsidR="006F3948">
        <w:t xml:space="preserve">share </w:t>
      </w:r>
      <w:r w:rsidR="00E53E3A">
        <w:t xml:space="preserve">the </w:t>
      </w:r>
      <w:r w:rsidR="00E53E3A" w:rsidRPr="006F3948">
        <w:t xml:space="preserve">same </w:t>
      </w:r>
      <w:r w:rsidR="00E53E3A">
        <w:t>class, which</w:t>
      </w:r>
      <w:r w:rsidR="00FE0821">
        <w:t xml:space="preserve"> could</w:t>
      </w:r>
      <w:r w:rsidR="00E53E3A">
        <w:t xml:space="preserve"> </w:t>
      </w:r>
      <w:r w:rsidR="00E53E3A" w:rsidRPr="00FE0821">
        <w:t>mean</w:t>
      </w:r>
      <w:r w:rsidR="00E53E3A">
        <w:t xml:space="preserve"> they </w:t>
      </w:r>
      <w:r w:rsidR="00FE0821">
        <w:t xml:space="preserve">may </w:t>
      </w:r>
      <w:r w:rsidR="00E53E3A" w:rsidRPr="00FE0821">
        <w:t xml:space="preserve">have </w:t>
      </w:r>
      <w:r w:rsidR="00E53E3A">
        <w:t xml:space="preserve">the </w:t>
      </w:r>
      <w:r w:rsidR="00E53E3A" w:rsidRPr="00FE0821">
        <w:t xml:space="preserve">same </w:t>
      </w:r>
      <w:r w:rsidR="00E53E3A">
        <w:t xml:space="preserve">behavior, </w:t>
      </w:r>
      <w:r w:rsidR="00FE0821">
        <w:t xml:space="preserve">while they might </w:t>
      </w:r>
      <w:r w:rsidR="008A0151">
        <w:t xml:space="preserve">not </w:t>
      </w:r>
      <w:r w:rsidR="002F3794">
        <w:t xml:space="preserve">represent </w:t>
      </w:r>
      <w:r w:rsidR="00FE0821">
        <w:t xml:space="preserve">the </w:t>
      </w:r>
      <w:r w:rsidR="00F42C64" w:rsidRPr="00FE0821">
        <w:t xml:space="preserve">same individual </w:t>
      </w:r>
      <w:r w:rsidR="00F42C64">
        <w:t>object</w:t>
      </w:r>
      <w:r w:rsidR="00E53E3A">
        <w:t>.</w:t>
      </w:r>
    </w:p>
    <w:p w:rsidR="00E53E3A" w:rsidRPr="00F52573" w:rsidRDefault="00E53E3A" w:rsidP="00F52573"/>
    <w:p w:rsidR="00E53E3A" w:rsidRDefault="00613111" w:rsidP="00E53E3A">
      <w:pPr>
        <w:ind w:left="852"/>
      </w:pPr>
      <w:r>
        <w:rPr>
          <w:noProof/>
        </w:rPr>
        <w:drawing>
          <wp:inline distT="0" distB="0" distL="0" distR="0">
            <wp:extent cx="1118235" cy="4699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867683" w:rsidRPr="00F52573" w:rsidRDefault="00867683" w:rsidP="00F52573"/>
    <w:p w:rsidR="00B12D81" w:rsidRDefault="00B12D81" w:rsidP="00B12D81">
      <w:r>
        <w:t>A class line</w:t>
      </w:r>
      <w:r w:rsidR="00EA24A2">
        <w:t xml:space="preserve"> may</w:t>
      </w:r>
      <w:r>
        <w:t xml:space="preserve"> </w:t>
      </w:r>
      <w:r w:rsidRPr="00EA24A2">
        <w:t>point out</w:t>
      </w:r>
      <w:r>
        <w:t>, what class an object</w:t>
      </w:r>
      <w:r w:rsidR="00EA24A2">
        <w:t xml:space="preserve"> might</w:t>
      </w:r>
      <w:r>
        <w:t xml:space="preserve"> </w:t>
      </w:r>
      <w:r w:rsidR="00EA24A2" w:rsidRPr="00EA24A2">
        <w:t>have</w:t>
      </w:r>
      <w:r>
        <w:t>.</w:t>
      </w:r>
    </w:p>
    <w:p w:rsidR="00FF7541" w:rsidRPr="00F52573" w:rsidRDefault="00FF7541" w:rsidP="00FF7541">
      <w:pPr>
        <w:pStyle w:val="Heading4"/>
      </w:pPr>
      <w:r>
        <w:t>Interface Connection</w:t>
      </w:r>
    </w:p>
    <w:p w:rsidR="00E53E3A" w:rsidRDefault="00E53E3A" w:rsidP="00867683">
      <w:r w:rsidRPr="002D7666">
        <w:t>If</w:t>
      </w:r>
      <w:r>
        <w:t xml:space="preserve"> two object symbols</w:t>
      </w:r>
      <w:r w:rsidR="00C17ECD">
        <w:t xml:space="preserve"> would be</w:t>
      </w:r>
      <w:r>
        <w:t xml:space="preserve"> connected </w:t>
      </w:r>
      <w:r w:rsidR="00661F69">
        <w:t>by</w:t>
      </w:r>
      <w:r>
        <w:t xml:space="preserve"> a dotted line, </w:t>
      </w:r>
      <w:r w:rsidR="005B2C77">
        <w:t xml:space="preserve">this </w:t>
      </w:r>
      <w:r w:rsidR="00C17ECD">
        <w:t>might</w:t>
      </w:r>
      <w:r>
        <w:t xml:space="preserve"> </w:t>
      </w:r>
      <w:r w:rsidR="005B2C77">
        <w:t xml:space="preserve">depict </w:t>
      </w:r>
      <w:r>
        <w:t xml:space="preserve">that </w:t>
      </w:r>
      <w:r w:rsidR="005B2C77">
        <w:t xml:space="preserve">the </w:t>
      </w:r>
      <w:r>
        <w:t>symbols</w:t>
      </w:r>
      <w:r w:rsidR="002D7666">
        <w:t xml:space="preserve"> would</w:t>
      </w:r>
      <w:r>
        <w:t xml:space="preserve"> </w:t>
      </w:r>
      <w:r w:rsidRPr="002D7666">
        <w:t xml:space="preserve">have </w:t>
      </w:r>
      <w:r>
        <w:t xml:space="preserve">the </w:t>
      </w:r>
      <w:r w:rsidRPr="002D7666">
        <w:t xml:space="preserve">same </w:t>
      </w:r>
      <w:r>
        <w:t>interface, which</w:t>
      </w:r>
      <w:r w:rsidR="002D7666">
        <w:t xml:space="preserve"> may</w:t>
      </w:r>
      <w:r>
        <w:t xml:space="preserve"> </w:t>
      </w:r>
      <w:r w:rsidRPr="002D7666">
        <w:t>mean</w:t>
      </w:r>
      <w:r>
        <w:t xml:space="preserve"> they </w:t>
      </w:r>
      <w:r w:rsidR="002D7666">
        <w:t xml:space="preserve">could </w:t>
      </w:r>
      <w:r w:rsidRPr="002D7666">
        <w:t xml:space="preserve">look </w:t>
      </w:r>
      <w:r>
        <w:t xml:space="preserve">the </w:t>
      </w:r>
      <w:r w:rsidRPr="002D7666">
        <w:t xml:space="preserve">same </w:t>
      </w:r>
      <w:r>
        <w:t xml:space="preserve">from the outside, </w:t>
      </w:r>
      <w:r w:rsidRPr="002D7666">
        <w:t xml:space="preserve">but </w:t>
      </w:r>
      <w:r w:rsidR="002D7666" w:rsidRPr="002D7666">
        <w:t xml:space="preserve">might be </w:t>
      </w:r>
      <w:r w:rsidRPr="002D7666">
        <w:t xml:space="preserve">different </w:t>
      </w:r>
      <w:r>
        <w:t>on the inside.</w:t>
      </w:r>
    </w:p>
    <w:p w:rsidR="00E53E3A" w:rsidRPr="00F52573" w:rsidRDefault="00E53E3A" w:rsidP="00F52573"/>
    <w:p w:rsidR="00E53E3A" w:rsidRDefault="00613111" w:rsidP="00E53E3A">
      <w:pPr>
        <w:ind w:left="852"/>
      </w:pPr>
      <w:r>
        <w:rPr>
          <w:noProof/>
        </w:rPr>
        <w:drawing>
          <wp:inline distT="0" distB="0" distL="0" distR="0">
            <wp:extent cx="1118235" cy="4699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E53E3A" w:rsidRPr="00F52573" w:rsidRDefault="00E53E3A" w:rsidP="00F52573"/>
    <w:p w:rsidR="00B12D81" w:rsidRDefault="00796C30" w:rsidP="00B12D81">
      <w:r>
        <w:t>T</w:t>
      </w:r>
      <w:r w:rsidR="00E53E3A">
        <w:t>he two symbols</w:t>
      </w:r>
      <w:r w:rsidR="00AC397A">
        <w:t xml:space="preserve"> might be two</w:t>
      </w:r>
      <w:r w:rsidR="00E53E3A">
        <w:t xml:space="preserve"> </w:t>
      </w:r>
      <w:r w:rsidR="00E53E3A" w:rsidRPr="00AC397A">
        <w:t>separate individual</w:t>
      </w:r>
      <w:r w:rsidR="00B12D81" w:rsidRPr="00AC397A">
        <w:t xml:space="preserve"> </w:t>
      </w:r>
      <w:r w:rsidR="00E53E3A">
        <w:t xml:space="preserve">objects, they </w:t>
      </w:r>
      <w:r w:rsidR="009859F6">
        <w:t xml:space="preserve">may </w:t>
      </w:r>
      <w:r w:rsidR="00E53E3A">
        <w:t xml:space="preserve">also </w:t>
      </w:r>
      <w:r w:rsidR="00E53E3A" w:rsidRPr="00AC397A">
        <w:t xml:space="preserve">have </w:t>
      </w:r>
      <w:r w:rsidR="00E53E3A">
        <w:t xml:space="preserve">a different class, so </w:t>
      </w:r>
      <w:r w:rsidR="009859F6">
        <w:t xml:space="preserve">could </w:t>
      </w:r>
      <w:r w:rsidR="00E53E3A" w:rsidRPr="00AC397A">
        <w:t xml:space="preserve">behave </w:t>
      </w:r>
      <w:r w:rsidR="00E53E3A">
        <w:t xml:space="preserve">differently, </w:t>
      </w:r>
      <w:r w:rsidR="00E53E3A" w:rsidRPr="00AC397A">
        <w:t xml:space="preserve">but </w:t>
      </w:r>
      <w:r w:rsidR="00A100C2">
        <w:t xml:space="preserve">since they seem to have the same interface, this might mean that </w:t>
      </w:r>
      <w:r w:rsidR="00E53E3A">
        <w:t>from the outside they</w:t>
      </w:r>
      <w:r w:rsidR="00AC397A">
        <w:t xml:space="preserve"> might</w:t>
      </w:r>
      <w:r w:rsidR="00E53E3A">
        <w:t xml:space="preserve"> </w:t>
      </w:r>
      <w:r w:rsidR="00E53E3A" w:rsidRPr="00AC397A">
        <w:t xml:space="preserve">look </w:t>
      </w:r>
      <w:r w:rsidR="00E53E3A">
        <w:t xml:space="preserve">the </w:t>
      </w:r>
      <w:r w:rsidR="00E53E3A" w:rsidRPr="00AC397A">
        <w:t>same</w:t>
      </w:r>
      <w:r w:rsidR="00E53E3A">
        <w:t>.</w:t>
      </w:r>
    </w:p>
    <w:p w:rsidR="00E63C7A" w:rsidRPr="00F52573" w:rsidRDefault="00E63C7A" w:rsidP="00E63C7A">
      <w:pPr>
        <w:pStyle w:val="Heading4"/>
      </w:pPr>
      <w:r>
        <w:t>Value Connection</w:t>
      </w:r>
    </w:p>
    <w:p w:rsidR="009252DE" w:rsidRDefault="00810FF4" w:rsidP="00B12D81">
      <w:r w:rsidRPr="00810FF4">
        <w:t>When</w:t>
      </w:r>
      <w:r w:rsidR="009252DE">
        <w:t xml:space="preserve"> two object symbols</w:t>
      </w:r>
      <w:r>
        <w:t xml:space="preserve"> would be</w:t>
      </w:r>
      <w:r w:rsidR="009252DE">
        <w:t xml:space="preserve"> connected </w:t>
      </w:r>
      <w:r>
        <w:t xml:space="preserve">with </w:t>
      </w:r>
      <w:r w:rsidR="009252DE">
        <w:t xml:space="preserve">a wavy line, </w:t>
      </w:r>
      <w:r>
        <w:t>i</w:t>
      </w:r>
      <w:r w:rsidR="009252DE">
        <w:t>t</w:t>
      </w:r>
      <w:r>
        <w:t xml:space="preserve"> might</w:t>
      </w:r>
      <w:r w:rsidR="009252DE">
        <w:t xml:space="preserve"> </w:t>
      </w:r>
      <w:r w:rsidR="009252DE" w:rsidRPr="00810FF4">
        <w:t xml:space="preserve">mean </w:t>
      </w:r>
      <w:r w:rsidR="009252DE">
        <w:t xml:space="preserve">the objects </w:t>
      </w:r>
      <w:r>
        <w:t xml:space="preserve">would </w:t>
      </w:r>
      <w:r w:rsidR="009252DE" w:rsidRPr="00810FF4">
        <w:t xml:space="preserve">get </w:t>
      </w:r>
      <w:r w:rsidR="009252DE">
        <w:t xml:space="preserve">the </w:t>
      </w:r>
      <w:r w:rsidR="009252DE" w:rsidRPr="00810FF4">
        <w:t>same</w:t>
      </w:r>
      <w:r w:rsidR="009252DE">
        <w:t xml:space="preserve"> value.</w:t>
      </w:r>
    </w:p>
    <w:p w:rsidR="009252DE" w:rsidRPr="00F52573" w:rsidRDefault="009252DE" w:rsidP="00F52573"/>
    <w:p w:rsidR="009252DE" w:rsidRDefault="00613111" w:rsidP="009252DE">
      <w:pPr>
        <w:ind w:left="852"/>
      </w:pPr>
      <w:r>
        <w:rPr>
          <w:noProof/>
        </w:rPr>
        <w:drawing>
          <wp:inline distT="0" distB="0" distL="0" distR="0">
            <wp:extent cx="1732280" cy="56070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32280" cy="560705"/>
                    </a:xfrm>
                    <a:prstGeom prst="rect">
                      <a:avLst/>
                    </a:prstGeom>
                    <a:noFill/>
                    <a:ln>
                      <a:noFill/>
                    </a:ln>
                  </pic:spPr>
                </pic:pic>
              </a:graphicData>
            </a:graphic>
          </wp:inline>
        </w:drawing>
      </w:r>
    </w:p>
    <w:p w:rsidR="009252DE" w:rsidRPr="00F52573" w:rsidRDefault="009252DE" w:rsidP="00F52573"/>
    <w:p w:rsidR="009252DE" w:rsidRDefault="00BC4DBE" w:rsidP="009252DE">
      <w:r>
        <w:t xml:space="preserve">This </w:t>
      </w:r>
      <w:r w:rsidR="004B7F13">
        <w:t xml:space="preserve">could </w:t>
      </w:r>
      <w:r w:rsidR="00E642FD">
        <w:t xml:space="preserve">express that the values </w:t>
      </w:r>
      <w:r>
        <w:t xml:space="preserve">of the two objects </w:t>
      </w:r>
      <w:r w:rsidR="00E642FD">
        <w:t xml:space="preserve">are the same. </w:t>
      </w:r>
      <w:r w:rsidR="009252DE">
        <w:t>It</w:t>
      </w:r>
      <w:r w:rsidR="00E642FD">
        <w:t xml:space="preserve"> </w:t>
      </w:r>
      <w:r w:rsidR="004B7F13">
        <w:t xml:space="preserve">might </w:t>
      </w:r>
      <w:r w:rsidR="00E642FD">
        <w:t xml:space="preserve">also </w:t>
      </w:r>
      <w:r w:rsidR="00D655BA">
        <w:t xml:space="preserve">mean </w:t>
      </w:r>
      <w:r w:rsidR="00960FDA">
        <w:t>transferring</w:t>
      </w:r>
      <w:r w:rsidR="009252DE">
        <w:t xml:space="preserve"> a value from one object to the next</w:t>
      </w:r>
      <w:r w:rsidR="00F11A02">
        <w:t>.</w:t>
      </w:r>
    </w:p>
    <w:p w:rsidR="00B12628" w:rsidRDefault="00B12628" w:rsidP="00B12628">
      <w:pPr>
        <w:pStyle w:val="Heading3"/>
      </w:pPr>
      <w:r>
        <w:t xml:space="preserve">Connecting </w:t>
      </w:r>
      <w:r w:rsidR="00CF3B5D">
        <w:t>C</w:t>
      </w:r>
      <w:r w:rsidR="00D715A9">
        <w:t>ommand</w:t>
      </w:r>
      <w:r>
        <w:t xml:space="preserve"> </w:t>
      </w:r>
      <w:r w:rsidR="00CF3B5D">
        <w:t>S</w:t>
      </w:r>
      <w:r>
        <w:t>ymbols</w:t>
      </w:r>
    </w:p>
    <w:p w:rsidR="00AC6F8F" w:rsidRDefault="00AC6F8F" w:rsidP="00AC6F8F">
      <w:r>
        <w:t>Connecti</w:t>
      </w:r>
      <w:r w:rsidR="004F4914">
        <w:t>ng</w:t>
      </w:r>
      <w:r>
        <w:t xml:space="preserve"> command symbols</w:t>
      </w:r>
      <w:r w:rsidR="00C77B27">
        <w:t xml:space="preserve"> could be </w:t>
      </w:r>
      <w:r w:rsidR="004F4914">
        <w:t xml:space="preserve">something </w:t>
      </w:r>
      <w:r w:rsidR="00C77B27">
        <w:t>parallel</w:t>
      </w:r>
      <w:r>
        <w:t xml:space="preserve"> to connections between object symbols. Command symbols</w:t>
      </w:r>
      <w:r w:rsidR="00615263">
        <w:t xml:space="preserve"> might</w:t>
      </w:r>
      <w:r>
        <w:t xml:space="preserve"> </w:t>
      </w:r>
      <w:r w:rsidR="00A70481">
        <w:t xml:space="preserve">also </w:t>
      </w:r>
      <w:r>
        <w:t>be connected with different types of lines.</w:t>
      </w:r>
    </w:p>
    <w:p w:rsidR="00E84559" w:rsidRDefault="00913F4A" w:rsidP="00E84559">
      <w:pPr>
        <w:pStyle w:val="Heading4"/>
      </w:pPr>
      <w:r>
        <w:t xml:space="preserve">Command </w:t>
      </w:r>
      <w:r w:rsidR="00E84559">
        <w:t>Reference Connection</w:t>
      </w:r>
    </w:p>
    <w:p w:rsidR="00AC6F8F" w:rsidRPr="00A5545E" w:rsidRDefault="00AC6F8F" w:rsidP="00A5545E">
      <w:pPr>
        <w:rPr>
          <w:color w:val="FF0000"/>
        </w:rPr>
      </w:pPr>
      <w:r w:rsidRPr="001F020B">
        <w:t>Whe</w:t>
      </w:r>
      <w:r w:rsidR="00C809CC" w:rsidRPr="001F020B">
        <w:t>n</w:t>
      </w:r>
      <w:r w:rsidR="00C809CC">
        <w:t xml:space="preserve"> two</w:t>
      </w:r>
      <w:r>
        <w:t xml:space="preserve"> command symbols</w:t>
      </w:r>
      <w:r w:rsidR="009B7099">
        <w:t xml:space="preserve"> would be</w:t>
      </w:r>
      <w:r>
        <w:t xml:space="preserve"> connected by a solid line, </w:t>
      </w:r>
      <w:r w:rsidR="009B7099">
        <w:t>i</w:t>
      </w:r>
      <w:r>
        <w:t>t</w:t>
      </w:r>
      <w:r w:rsidR="009B7099">
        <w:t xml:space="preserve"> might</w:t>
      </w:r>
      <w:r>
        <w:t xml:space="preserve"> </w:t>
      </w:r>
      <w:r w:rsidRPr="009B7099">
        <w:t>mean</w:t>
      </w:r>
      <w:r>
        <w:t xml:space="preserve"> that they </w:t>
      </w:r>
      <w:r w:rsidR="009E146C">
        <w:t xml:space="preserve">would </w:t>
      </w:r>
      <w:r w:rsidRPr="009E146C">
        <w:t>represent the same</w:t>
      </w:r>
      <w:r>
        <w:t xml:space="preserve"> command object.</w:t>
      </w:r>
    </w:p>
    <w:p w:rsidR="00AC6F8F" w:rsidRPr="00F52573" w:rsidRDefault="00AC6F8F" w:rsidP="00F52573"/>
    <w:p w:rsidR="00AC6F8F" w:rsidRDefault="00613111" w:rsidP="00AC6F8F">
      <w:pPr>
        <w:ind w:left="852"/>
      </w:pPr>
      <w:r w:rsidRPr="00F446D0">
        <w:rPr>
          <w:noProof/>
        </w:rPr>
        <w:drawing>
          <wp:inline distT="0" distB="0" distL="0" distR="0">
            <wp:extent cx="1287780" cy="43624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9">
                      <a:lum bright="-24000"/>
                      <a:extLst>
                        <a:ext uri="{28A0092B-C50C-407E-A947-70E740481C1C}">
                          <a14:useLocalDpi xmlns:a14="http://schemas.microsoft.com/office/drawing/2010/main" val="0"/>
                        </a:ext>
                      </a:extLst>
                    </a:blip>
                    <a:srcRect/>
                    <a:stretch>
                      <a:fillRect/>
                    </a:stretch>
                  </pic:blipFill>
                  <pic:spPr bwMode="auto">
                    <a:xfrm>
                      <a:off x="0" y="0"/>
                      <a:ext cx="1287780" cy="436245"/>
                    </a:xfrm>
                    <a:prstGeom prst="rect">
                      <a:avLst/>
                    </a:prstGeom>
                    <a:noFill/>
                    <a:ln>
                      <a:noFill/>
                    </a:ln>
                  </pic:spPr>
                </pic:pic>
              </a:graphicData>
            </a:graphic>
          </wp:inline>
        </w:drawing>
      </w:r>
    </w:p>
    <w:p w:rsidR="00AC6F8F" w:rsidRPr="00F52573" w:rsidRDefault="00AC6F8F" w:rsidP="00F52573"/>
    <w:p w:rsidR="00AC6F8F" w:rsidRDefault="005A6738" w:rsidP="00AC6F8F">
      <w:r>
        <w:t>T</w:t>
      </w:r>
      <w:r w:rsidR="00AC6F8F">
        <w:t xml:space="preserve">he object line </w:t>
      </w:r>
      <w:r w:rsidR="00D8654E">
        <w:t xml:space="preserve">might </w:t>
      </w:r>
      <w:r w:rsidR="00AC6F8F">
        <w:t xml:space="preserve">point out which command object </w:t>
      </w:r>
      <w:r w:rsidR="00C809CC">
        <w:t xml:space="preserve">the other </w:t>
      </w:r>
      <w:r w:rsidR="00AC6F8F">
        <w:t xml:space="preserve">command symbol </w:t>
      </w:r>
      <w:r w:rsidR="00D8654E" w:rsidRPr="00D8654E">
        <w:t xml:space="preserve">would </w:t>
      </w:r>
      <w:r w:rsidR="00AC6F8F">
        <w:t xml:space="preserve">represent. </w:t>
      </w:r>
      <w:r w:rsidR="005F0C2E">
        <w:t xml:space="preserve">A square connected with an object line might depict </w:t>
      </w:r>
      <w:r w:rsidR="00AC6F8F">
        <w:t xml:space="preserve">a </w:t>
      </w:r>
      <w:r w:rsidR="00AC6F8F" w:rsidRPr="0056530F">
        <w:rPr>
          <w:i/>
          <w:iCs/>
        </w:rPr>
        <w:t>command reference</w:t>
      </w:r>
      <w:r w:rsidR="00AC6F8F">
        <w:t>: a reference to a command definition.</w:t>
      </w:r>
      <w:r w:rsidR="00C809CC">
        <w:t xml:space="preserve"> </w:t>
      </w:r>
      <w:r w:rsidR="005F0C2E">
        <w:t>A</w:t>
      </w:r>
      <w:r w:rsidR="00AC6F8F">
        <w:t xml:space="preserve"> diamond</w:t>
      </w:r>
      <w:r w:rsidR="005F0C2E">
        <w:t xml:space="preserve"> migh</w:t>
      </w:r>
      <w:r w:rsidR="008E5B52">
        <w:t>t</w:t>
      </w:r>
      <w:r w:rsidR="005F0C2E">
        <w:t xml:space="preserve"> </w:t>
      </w:r>
      <w:r w:rsidR="00AC6F8F">
        <w:t xml:space="preserve">also get an object line, </w:t>
      </w:r>
      <w:r w:rsidR="005F0C2E">
        <w:t xml:space="preserve">that may </w:t>
      </w:r>
      <w:r w:rsidR="00AC6F8F">
        <w:t xml:space="preserve">point to another location, where the </w:t>
      </w:r>
      <w:r w:rsidR="008C0AB2">
        <w:t xml:space="preserve">actual </w:t>
      </w:r>
      <w:r w:rsidR="00AC6F8F">
        <w:t xml:space="preserve">executable object </w:t>
      </w:r>
      <w:r w:rsidR="001F24DA">
        <w:t xml:space="preserve">may </w:t>
      </w:r>
      <w:r w:rsidR="00AC6F8F" w:rsidRPr="001F24DA">
        <w:t>reside</w:t>
      </w:r>
      <w:r w:rsidR="00AC6F8F">
        <w:t>.</w:t>
      </w:r>
    </w:p>
    <w:p w:rsidR="00AC6F8F" w:rsidRDefault="00913F4A" w:rsidP="00E84559">
      <w:pPr>
        <w:pStyle w:val="Heading4"/>
      </w:pPr>
      <w:r>
        <w:t xml:space="preserve">Command </w:t>
      </w:r>
      <w:r w:rsidR="00E84559">
        <w:t>Definition Connection</w:t>
      </w:r>
    </w:p>
    <w:p w:rsidR="00AC6F8F" w:rsidRDefault="00563DC2" w:rsidP="00DA10B6">
      <w:r>
        <w:t xml:space="preserve">Command symbols might be connected by a dashed line. This </w:t>
      </w:r>
      <w:r w:rsidR="00A77B8A">
        <w:t xml:space="preserve">may be used </w:t>
      </w:r>
      <w:r w:rsidR="00912C0F">
        <w:t xml:space="preserve">to </w:t>
      </w:r>
      <w:r w:rsidR="00DA10B6">
        <w:t>indicat</w:t>
      </w:r>
      <w:r w:rsidR="00912C0F">
        <w:t>e</w:t>
      </w:r>
      <w:r w:rsidR="00DA10B6">
        <w:t xml:space="preserve"> </w:t>
      </w:r>
      <w:r w:rsidR="00AC6F8F">
        <w:t>that both commands</w:t>
      </w:r>
      <w:r w:rsidR="00E27BC5">
        <w:t xml:space="preserve"> would </w:t>
      </w:r>
      <w:r w:rsidR="00AC6F8F" w:rsidRPr="00E27BC5">
        <w:t xml:space="preserve">have </w:t>
      </w:r>
      <w:r w:rsidR="00AC6F8F">
        <w:t xml:space="preserve">the </w:t>
      </w:r>
      <w:r w:rsidR="00AC6F8F" w:rsidRPr="00500B79">
        <w:t>same</w:t>
      </w:r>
      <w:r w:rsidR="00AC6F8F" w:rsidRPr="00541BDA">
        <w:rPr>
          <w:color w:val="FF0000"/>
        </w:rPr>
        <w:t xml:space="preserve"> </w:t>
      </w:r>
      <w:r w:rsidR="00AC6F8F">
        <w:t>class</w:t>
      </w:r>
      <w:r w:rsidR="00E1438F">
        <w:t xml:space="preserve"> (</w:t>
      </w:r>
      <w:r w:rsidR="00AC6F8F">
        <w:t xml:space="preserve">or </w:t>
      </w:r>
      <w:r w:rsidR="00AC6F8F" w:rsidRPr="00E1438F">
        <w:rPr>
          <w:i/>
          <w:iCs/>
        </w:rPr>
        <w:t>definition</w:t>
      </w:r>
      <w:r w:rsidR="00E1438F">
        <w:t>)</w:t>
      </w:r>
      <w:r w:rsidR="00AC6F8F">
        <w:t xml:space="preserve"> which</w:t>
      </w:r>
      <w:r w:rsidR="00FC7341">
        <w:t xml:space="preserve"> may</w:t>
      </w:r>
      <w:r w:rsidR="00AC6F8F">
        <w:t xml:space="preserve"> </w:t>
      </w:r>
      <w:r w:rsidR="00AC6F8F" w:rsidRPr="00FC7341">
        <w:t>mean</w:t>
      </w:r>
      <w:r w:rsidR="00AC6F8F">
        <w:t xml:space="preserve"> that they </w:t>
      </w:r>
      <w:r w:rsidR="00FC7341">
        <w:t xml:space="preserve">would get </w:t>
      </w:r>
      <w:r w:rsidR="00AC6F8F">
        <w:t>the same behavior, but</w:t>
      </w:r>
      <w:r w:rsidR="007D4E91">
        <w:t xml:space="preserve"> might not be</w:t>
      </w:r>
      <w:r w:rsidR="00AC6F8F">
        <w:t xml:space="preserve"> the same </w:t>
      </w:r>
      <w:r w:rsidR="00AC6F8F" w:rsidRPr="007D4E91">
        <w:t>individual</w:t>
      </w:r>
      <w:r w:rsidR="00AC6F8F" w:rsidRPr="008E3D7E">
        <w:rPr>
          <w:color w:val="FF0000"/>
        </w:rPr>
        <w:t xml:space="preserve"> </w:t>
      </w:r>
      <w:r w:rsidR="00AC6F8F">
        <w:t>object.</w:t>
      </w:r>
    </w:p>
    <w:p w:rsidR="00AC6F8F" w:rsidRPr="00F52573" w:rsidRDefault="00AC6F8F" w:rsidP="00F52573"/>
    <w:p w:rsidR="00AC6F8F" w:rsidRDefault="00613111" w:rsidP="00AC6F8F">
      <w:pPr>
        <w:ind w:left="852"/>
      </w:pPr>
      <w:r>
        <w:rPr>
          <w:noProof/>
        </w:rPr>
        <w:drawing>
          <wp:inline distT="0" distB="0" distL="0" distR="0">
            <wp:extent cx="1098550" cy="69913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98550" cy="699135"/>
                    </a:xfrm>
                    <a:prstGeom prst="rect">
                      <a:avLst/>
                    </a:prstGeom>
                    <a:noFill/>
                    <a:ln>
                      <a:noFill/>
                    </a:ln>
                  </pic:spPr>
                </pic:pic>
              </a:graphicData>
            </a:graphic>
          </wp:inline>
        </w:drawing>
      </w:r>
    </w:p>
    <w:p w:rsidR="00AC6F8F" w:rsidRPr="00F52573" w:rsidRDefault="00AC6F8F" w:rsidP="00F52573"/>
    <w:p w:rsidR="00AC6F8F" w:rsidRDefault="00B4018A" w:rsidP="00AC6F8F">
      <w:r>
        <w:t>This</w:t>
      </w:r>
      <w:r w:rsidR="00AC6F8F">
        <w:t xml:space="preserve"> definition line</w:t>
      </w:r>
      <w:r>
        <w:t xml:space="preserve"> might</w:t>
      </w:r>
      <w:r w:rsidR="00AC6F8F">
        <w:t xml:space="preserve"> </w:t>
      </w:r>
      <w:r w:rsidR="00AC6F8F" w:rsidRPr="00B4018A">
        <w:t>point out</w:t>
      </w:r>
      <w:r w:rsidR="00AC6F8F">
        <w:t>, what definition a command object</w:t>
      </w:r>
      <w:r w:rsidR="00A62838">
        <w:t xml:space="preserve"> would have</w:t>
      </w:r>
      <w:r w:rsidR="00AC6F8F">
        <w:t>.</w:t>
      </w:r>
      <w:r w:rsidR="0069007F">
        <w:t xml:space="preserve"> </w:t>
      </w:r>
      <w:r w:rsidR="002C299C">
        <w:t>T</w:t>
      </w:r>
      <w:r w:rsidR="00AC6F8F">
        <w:t>he diamond</w:t>
      </w:r>
      <w:r w:rsidR="00DB75C8">
        <w:t xml:space="preserve"> might </w:t>
      </w:r>
      <w:r w:rsidR="00DB75C8" w:rsidRPr="00DB75C8">
        <w:t>be</w:t>
      </w:r>
      <w:r w:rsidR="00AC6F8F" w:rsidRPr="00DB75C8">
        <w:t xml:space="preserve"> </w:t>
      </w:r>
      <w:r w:rsidR="00AC6F8F">
        <w:t>a replica of the definition, but it</w:t>
      </w:r>
      <w:r w:rsidR="00DB75C8">
        <w:t xml:space="preserve"> could </w:t>
      </w:r>
      <w:r w:rsidR="002C299C">
        <w:t xml:space="preserve">be </w:t>
      </w:r>
      <w:r w:rsidR="00DB75C8">
        <w:t>that it would be</w:t>
      </w:r>
      <w:r w:rsidR="00AC6F8F">
        <w:t xml:space="preserve"> its own </w:t>
      </w:r>
      <w:r w:rsidR="00AC6F8F" w:rsidRPr="00DB75C8">
        <w:t>individual</w:t>
      </w:r>
      <w:r w:rsidR="00AC6F8F" w:rsidRPr="008E3D7E">
        <w:rPr>
          <w:color w:val="FF0000"/>
        </w:rPr>
        <w:t xml:space="preserve"> </w:t>
      </w:r>
      <w:r w:rsidR="00AC6F8F">
        <w:t>object</w:t>
      </w:r>
      <w:r w:rsidR="006B2590">
        <w:t>: an individual execution of the command</w:t>
      </w:r>
      <w:r w:rsidR="00AC6F8F">
        <w:t xml:space="preserve">. </w:t>
      </w:r>
      <w:r w:rsidR="00BD424B">
        <w:t>It is not limited to diamonds and squares this way. D</w:t>
      </w:r>
      <w:r w:rsidR="00AC6F8F">
        <w:t>ashed lines</w:t>
      </w:r>
      <w:r w:rsidR="00CF120A">
        <w:t xml:space="preserve"> might</w:t>
      </w:r>
      <w:r w:rsidR="00AC6F8F">
        <w:t xml:space="preserve"> </w:t>
      </w:r>
      <w:r w:rsidR="00AC6F8F" w:rsidRPr="00CF120A">
        <w:t xml:space="preserve">be </w:t>
      </w:r>
      <w:r w:rsidR="00AC6F8F">
        <w:t xml:space="preserve">used to connect </w:t>
      </w:r>
      <w:r w:rsidR="00AC6F8F" w:rsidRPr="00CF120A">
        <w:t xml:space="preserve">any </w:t>
      </w:r>
      <w:r w:rsidR="00AC6F8F">
        <w:t>t</w:t>
      </w:r>
      <w:r w:rsidR="00C809CC">
        <w:t>wo command symbols to each</w:t>
      </w:r>
      <w:r w:rsidR="00FA0487">
        <w:t xml:space="preserve"> </w:t>
      </w:r>
      <w:r w:rsidR="00C809CC">
        <w:t>other, to indicate mutuality of definition.</w:t>
      </w:r>
    </w:p>
    <w:p w:rsidR="001F5E58" w:rsidRPr="00F52573" w:rsidRDefault="00913F4A" w:rsidP="00B3409C">
      <w:pPr>
        <w:pStyle w:val="Heading4"/>
      </w:pPr>
      <w:r>
        <w:t xml:space="preserve">Command </w:t>
      </w:r>
      <w:r w:rsidR="00B3409C">
        <w:t>Interface Connection</w:t>
      </w:r>
    </w:p>
    <w:p w:rsidR="00B12D81" w:rsidRDefault="00B12D81" w:rsidP="00E53E3A">
      <w:r>
        <w:t xml:space="preserve">Two </w:t>
      </w:r>
      <w:r w:rsidR="00D715A9">
        <w:t>command</w:t>
      </w:r>
      <w:r>
        <w:t xml:space="preserve">s </w:t>
      </w:r>
      <w:r w:rsidR="009E6102">
        <w:t xml:space="preserve">could </w:t>
      </w:r>
      <w:r w:rsidRPr="009E6102">
        <w:t xml:space="preserve">have </w:t>
      </w:r>
      <w:r>
        <w:t xml:space="preserve">the </w:t>
      </w:r>
      <w:r w:rsidRPr="009E6102">
        <w:t>same</w:t>
      </w:r>
      <w:r w:rsidRPr="00451211">
        <w:rPr>
          <w:color w:val="FF0000"/>
        </w:rPr>
        <w:t xml:space="preserve"> </w:t>
      </w:r>
      <w:r>
        <w:t>interface, which</w:t>
      </w:r>
      <w:r w:rsidR="009E6102">
        <w:t xml:space="preserve"> might</w:t>
      </w:r>
      <w:r>
        <w:t xml:space="preserve"> </w:t>
      </w:r>
      <w:r w:rsidRPr="009E6102">
        <w:t xml:space="preserve">mean </w:t>
      </w:r>
      <w:r>
        <w:t xml:space="preserve">that </w:t>
      </w:r>
      <w:r w:rsidR="009E6102">
        <w:t xml:space="preserve">a </w:t>
      </w:r>
      <w:r w:rsidR="00D715A9">
        <w:t>command</w:t>
      </w:r>
      <w:r w:rsidR="008811E0">
        <w:t xml:space="preserve"> </w:t>
      </w:r>
      <w:r w:rsidR="000704C0">
        <w:t xml:space="preserve">has </w:t>
      </w:r>
      <w:r>
        <w:t xml:space="preserve">parameters </w:t>
      </w:r>
      <w:r w:rsidR="000704C0">
        <w:t xml:space="preserve">similar to </w:t>
      </w:r>
      <w:r>
        <w:t xml:space="preserve">the other </w:t>
      </w:r>
      <w:r w:rsidR="00D715A9">
        <w:t>command</w:t>
      </w:r>
      <w:r>
        <w:t xml:space="preserve">. </w:t>
      </w:r>
      <w:r w:rsidR="00D715A9">
        <w:t>Command</w:t>
      </w:r>
      <w:r>
        <w:t xml:space="preserve"> symbols that </w:t>
      </w:r>
      <w:r w:rsidR="008811E0">
        <w:t xml:space="preserve">would </w:t>
      </w:r>
      <w:r w:rsidRPr="008811E0">
        <w:t xml:space="preserve">have </w:t>
      </w:r>
      <w:r>
        <w:t xml:space="preserve">the </w:t>
      </w:r>
      <w:r w:rsidRPr="008811E0">
        <w:t>same</w:t>
      </w:r>
      <w:r w:rsidRPr="00CC7346">
        <w:rPr>
          <w:color w:val="FF0000"/>
        </w:rPr>
        <w:t xml:space="preserve"> </w:t>
      </w:r>
      <w:r>
        <w:t>interface</w:t>
      </w:r>
      <w:r w:rsidR="008811E0">
        <w:t xml:space="preserve"> might be </w:t>
      </w:r>
      <w:r>
        <w:t>connected using dotted lines</w:t>
      </w:r>
      <w:r w:rsidR="00F42C64">
        <w:t>:</w:t>
      </w:r>
    </w:p>
    <w:p w:rsidR="00F42C64" w:rsidRPr="00F52573" w:rsidRDefault="00F42C64" w:rsidP="00F52573"/>
    <w:p w:rsidR="00F42C64" w:rsidRPr="00F52573" w:rsidRDefault="00613111" w:rsidP="008E3685">
      <w:pPr>
        <w:ind w:left="852"/>
      </w:pPr>
      <w:r w:rsidRPr="00F52573">
        <w:rPr>
          <w:noProof/>
        </w:rPr>
        <w:drawing>
          <wp:inline distT="0" distB="0" distL="0" distR="0">
            <wp:extent cx="1367155" cy="48387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1">
                      <a:lum bright="-18000"/>
                      <a:extLst>
                        <a:ext uri="{28A0092B-C50C-407E-A947-70E740481C1C}">
                          <a14:useLocalDpi xmlns:a14="http://schemas.microsoft.com/office/drawing/2010/main" val="0"/>
                        </a:ext>
                      </a:extLst>
                    </a:blip>
                    <a:srcRect/>
                    <a:stretch>
                      <a:fillRect/>
                    </a:stretch>
                  </pic:blipFill>
                  <pic:spPr bwMode="auto">
                    <a:xfrm>
                      <a:off x="0" y="0"/>
                      <a:ext cx="1367155" cy="483870"/>
                    </a:xfrm>
                    <a:prstGeom prst="rect">
                      <a:avLst/>
                    </a:prstGeom>
                    <a:noFill/>
                    <a:ln>
                      <a:noFill/>
                    </a:ln>
                  </pic:spPr>
                </pic:pic>
              </a:graphicData>
            </a:graphic>
          </wp:inline>
        </w:drawing>
      </w:r>
    </w:p>
    <w:p w:rsidR="00F446D0" w:rsidRPr="00F52573" w:rsidRDefault="00F446D0" w:rsidP="00F52573"/>
    <w:p w:rsidR="00F42C64" w:rsidRDefault="00F42C64" w:rsidP="00F42C64">
      <w:r>
        <w:t>A dotted line</w:t>
      </w:r>
      <w:r w:rsidR="008024E2">
        <w:t xml:space="preserve"> could be</w:t>
      </w:r>
      <w:r>
        <w:t xml:space="preserve"> </w:t>
      </w:r>
      <w:r w:rsidR="00A3256C">
        <w:t xml:space="preserve">called </w:t>
      </w:r>
      <w:r w:rsidR="00661F69">
        <w:t xml:space="preserve">an </w:t>
      </w:r>
      <w:r>
        <w:t>interface line.</w:t>
      </w:r>
    </w:p>
    <w:p w:rsidR="00CB1A52" w:rsidRDefault="00CB1A52" w:rsidP="00CB1A52">
      <w:pPr>
        <w:pStyle w:val="Heading3"/>
      </w:pPr>
      <w:r>
        <w:t>Straight Mark</w:t>
      </w:r>
    </w:p>
    <w:p w:rsidR="00CB1A52" w:rsidRDefault="00CB1A52" w:rsidP="00CB1A52">
      <w:pPr>
        <w:ind w:left="852"/>
      </w:pPr>
      <w:r>
        <w:rPr>
          <w:noProof/>
        </w:rPr>
        <w:drawing>
          <wp:inline distT="0" distB="0" distL="0" distR="0" wp14:anchorId="36869C20" wp14:editId="65205223">
            <wp:extent cx="572135" cy="35369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2135" cy="353695"/>
                    </a:xfrm>
                    <a:prstGeom prst="rect">
                      <a:avLst/>
                    </a:prstGeom>
                    <a:noFill/>
                    <a:ln>
                      <a:noFill/>
                    </a:ln>
                  </pic:spPr>
                </pic:pic>
              </a:graphicData>
            </a:graphic>
          </wp:inline>
        </w:drawing>
      </w:r>
    </w:p>
    <w:p w:rsidR="00CB1A52" w:rsidRDefault="00CB1A52" w:rsidP="00CB1A52"/>
    <w:p w:rsidR="00B31565" w:rsidRDefault="00B31565" w:rsidP="00CB1A52">
      <w:r>
        <w:t>(It is supposed to be about the smaller line, that appears to dissect the longer line.)</w:t>
      </w:r>
    </w:p>
    <w:p w:rsidR="004269C2" w:rsidRDefault="004269C2" w:rsidP="00CB1A52"/>
    <w:p w:rsidR="00CB1A52" w:rsidRDefault="00B31565" w:rsidP="00CB1A52">
      <w:r>
        <w:t xml:space="preserve">A straight mark </w:t>
      </w:r>
      <w:r w:rsidR="00705869">
        <w:t xml:space="preserve">might </w:t>
      </w:r>
      <w:r w:rsidR="00CB1A52" w:rsidRPr="000A18A9">
        <w:t xml:space="preserve">be </w:t>
      </w:r>
      <w:r w:rsidR="00CB1A52">
        <w:t>used to indicate that a symbol would be</w:t>
      </w:r>
      <w:r w:rsidR="00CB1A52" w:rsidRPr="00AB03D7">
        <w:rPr>
          <w:color w:val="FF0000"/>
        </w:rPr>
        <w:t xml:space="preserve"> </w:t>
      </w:r>
      <w:r w:rsidR="00CB1A52" w:rsidRPr="008049D7">
        <w:rPr>
          <w:b/>
          <w:bCs/>
        </w:rPr>
        <w:t>Public</w:t>
      </w:r>
      <w:r w:rsidR="00CB1A52">
        <w:t xml:space="preserve">, or accessible. </w:t>
      </w:r>
    </w:p>
    <w:p w:rsidR="00CB1A52" w:rsidRDefault="00CB1A52" w:rsidP="00CB1A52"/>
    <w:p w:rsidR="00CB1A52" w:rsidRDefault="00CB1A52" w:rsidP="00CB1A52">
      <w:r>
        <w:t>The straight mark might be connected to a symbol as follows:</w:t>
      </w:r>
    </w:p>
    <w:p w:rsidR="00CB1A52" w:rsidRDefault="00CB1A52" w:rsidP="00CB1A52"/>
    <w:p w:rsidR="00CB1A52" w:rsidRDefault="00CB1A52" w:rsidP="00CB1A52">
      <w:pPr>
        <w:ind w:left="852"/>
      </w:pPr>
      <w:r>
        <w:rPr>
          <w:noProof/>
        </w:rPr>
        <w:drawing>
          <wp:inline distT="0" distB="0" distL="0" distR="0" wp14:anchorId="23FBF2BE" wp14:editId="139C1754">
            <wp:extent cx="930275" cy="644525"/>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lum bright="-18000"/>
                      <a:extLst>
                        <a:ext uri="{28A0092B-C50C-407E-A947-70E740481C1C}">
                          <a14:useLocalDpi xmlns:a14="http://schemas.microsoft.com/office/drawing/2010/main" val="0"/>
                        </a:ext>
                      </a:extLst>
                    </a:blip>
                    <a:srcRect/>
                    <a:stretch>
                      <a:fillRect/>
                    </a:stretch>
                  </pic:blipFill>
                  <pic:spPr bwMode="auto">
                    <a:xfrm>
                      <a:off x="0" y="0"/>
                      <a:ext cx="930275" cy="644525"/>
                    </a:xfrm>
                    <a:prstGeom prst="rect">
                      <a:avLst/>
                    </a:prstGeom>
                    <a:noFill/>
                    <a:ln>
                      <a:noFill/>
                    </a:ln>
                  </pic:spPr>
                </pic:pic>
              </a:graphicData>
            </a:graphic>
          </wp:inline>
        </w:drawing>
      </w:r>
    </w:p>
    <w:p w:rsidR="00CB1A52" w:rsidRDefault="00CB1A52" w:rsidP="00CB1A52"/>
    <w:p w:rsidR="00CB1A52" w:rsidRDefault="00CB1A52" w:rsidP="00CB1A52">
      <w:r>
        <w:t>It might be used to indicate direction</w:t>
      </w:r>
      <w:r w:rsidR="002F628C">
        <w:t xml:space="preserve"> as well</w:t>
      </w:r>
      <w:r>
        <w:t>.</w:t>
      </w:r>
    </w:p>
    <w:p w:rsidR="00CB1A52" w:rsidRDefault="00CB1A52" w:rsidP="00CB1A52">
      <w:pPr>
        <w:pStyle w:val="Heading3"/>
      </w:pPr>
      <w:r>
        <w:t>Cross Mark</w:t>
      </w:r>
    </w:p>
    <w:p w:rsidR="00CB1A52" w:rsidRDefault="00CB1A52" w:rsidP="00CB1A52">
      <w:r>
        <w:t>A cross mark:</w:t>
      </w:r>
    </w:p>
    <w:p w:rsidR="00CB1A52" w:rsidRPr="00F52573" w:rsidRDefault="00CB1A52" w:rsidP="00CB1A52"/>
    <w:p w:rsidR="00CB1A52" w:rsidRDefault="00CB1A52" w:rsidP="00CB1A52">
      <w:pPr>
        <w:ind w:left="852"/>
      </w:pPr>
      <w:r>
        <w:rPr>
          <w:noProof/>
        </w:rPr>
        <w:drawing>
          <wp:inline distT="0" distB="0" distL="0" distR="0" wp14:anchorId="6E2661E3" wp14:editId="51864484">
            <wp:extent cx="572135" cy="38481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2135" cy="384810"/>
                    </a:xfrm>
                    <a:prstGeom prst="rect">
                      <a:avLst/>
                    </a:prstGeom>
                    <a:noFill/>
                    <a:ln>
                      <a:noFill/>
                    </a:ln>
                  </pic:spPr>
                </pic:pic>
              </a:graphicData>
            </a:graphic>
          </wp:inline>
        </w:drawing>
      </w:r>
    </w:p>
    <w:p w:rsidR="00CB1A52" w:rsidRPr="00F52573" w:rsidRDefault="00CB1A52" w:rsidP="00CB1A52"/>
    <w:p w:rsidR="00CB1A52" w:rsidRDefault="00CB1A52" w:rsidP="00CB1A52">
      <w:r w:rsidRPr="00360491">
        <w:t xml:space="preserve">might be </w:t>
      </w:r>
      <w:r>
        <w:t xml:space="preserve">used to indicate, that </w:t>
      </w:r>
      <w:r w:rsidR="003A6621">
        <w:t xml:space="preserve">a </w:t>
      </w:r>
      <w:r>
        <w:t xml:space="preserve">symbol would be not accessible from the outside, or </w:t>
      </w:r>
      <w:r w:rsidRPr="008049D7">
        <w:rPr>
          <w:b/>
          <w:bCs/>
        </w:rPr>
        <w:t>Private</w:t>
      </w:r>
      <w:r>
        <w:t>.</w:t>
      </w:r>
    </w:p>
    <w:p w:rsidR="00CB1A52" w:rsidRDefault="00CB1A52" w:rsidP="00CB1A52"/>
    <w:p w:rsidR="00CB1A52" w:rsidRDefault="00CB1A52" w:rsidP="00CB1A52">
      <w:r>
        <w:t>Here is how it might look when connected to a symbol:</w:t>
      </w:r>
    </w:p>
    <w:p w:rsidR="00CB1A52" w:rsidRDefault="00CB1A52" w:rsidP="00CB1A52"/>
    <w:p w:rsidR="00CB1A52" w:rsidRDefault="00CB1A52" w:rsidP="00CB1A52">
      <w:pPr>
        <w:ind w:left="852"/>
      </w:pPr>
      <w:r>
        <w:rPr>
          <w:noProof/>
        </w:rPr>
        <w:drawing>
          <wp:inline distT="0" distB="0" distL="0" distR="0" wp14:anchorId="26FF49F5" wp14:editId="2AC4F2DA">
            <wp:extent cx="914400" cy="629285"/>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lum bright="-18000"/>
                      <a:extLst>
                        <a:ext uri="{28A0092B-C50C-407E-A947-70E740481C1C}">
                          <a14:useLocalDpi xmlns:a14="http://schemas.microsoft.com/office/drawing/2010/main" val="0"/>
                        </a:ext>
                      </a:extLst>
                    </a:blip>
                    <a:srcRect/>
                    <a:stretch>
                      <a:fillRect/>
                    </a:stretch>
                  </pic:blipFill>
                  <pic:spPr bwMode="auto">
                    <a:xfrm>
                      <a:off x="0" y="0"/>
                      <a:ext cx="914400" cy="629285"/>
                    </a:xfrm>
                    <a:prstGeom prst="rect">
                      <a:avLst/>
                    </a:prstGeom>
                    <a:noFill/>
                    <a:ln>
                      <a:noFill/>
                    </a:ln>
                  </pic:spPr>
                </pic:pic>
              </a:graphicData>
            </a:graphic>
          </wp:inline>
        </w:drawing>
      </w:r>
    </w:p>
    <w:p w:rsidR="00CB1A52" w:rsidRDefault="00CB1A52" w:rsidP="00CB1A52"/>
    <w:p w:rsidR="00CB1A52" w:rsidRDefault="00CB1A52" w:rsidP="00CB1A52">
      <w:r w:rsidRPr="005A1D4B">
        <w:t xml:space="preserve">A </w:t>
      </w:r>
      <w:r>
        <w:t>cross mark might be left out, if the choice is made that the absence</w:t>
      </w:r>
      <w:r w:rsidRPr="005B2EB5">
        <w:t xml:space="preserve"> </w:t>
      </w:r>
      <w:r>
        <w:t xml:space="preserve">of a straight mark might </w:t>
      </w:r>
      <w:r w:rsidR="007773D5">
        <w:t xml:space="preserve">imply </w:t>
      </w:r>
      <w:r w:rsidRPr="007A497D">
        <w:t xml:space="preserve">it would be </w:t>
      </w:r>
      <w:r w:rsidRPr="008049D7">
        <w:rPr>
          <w:b/>
          <w:bCs/>
        </w:rPr>
        <w:t>Private</w:t>
      </w:r>
      <w:r>
        <w:rPr>
          <w:b/>
          <w:bCs/>
        </w:rPr>
        <w:t xml:space="preserve"> </w:t>
      </w:r>
      <w:r w:rsidRPr="00D50FBD">
        <w:t>already</w:t>
      </w:r>
      <w:r>
        <w:t>, but there could be different ideas about that.</w:t>
      </w:r>
    </w:p>
    <w:p w:rsidR="00CB1A52" w:rsidRDefault="00CB1A52" w:rsidP="00CB1A52">
      <w:pPr>
        <w:pStyle w:val="Heading3"/>
      </w:pPr>
      <w:r>
        <w:t>Triangular Mark</w:t>
      </w:r>
    </w:p>
    <w:p w:rsidR="00CB1A52" w:rsidRDefault="00CB1A52" w:rsidP="00CB1A52">
      <w:r>
        <w:t>A triangular mark:</w:t>
      </w:r>
    </w:p>
    <w:p w:rsidR="00CB1A52" w:rsidRPr="00F52573" w:rsidRDefault="00CB1A52" w:rsidP="00CB1A52"/>
    <w:p w:rsidR="00CB1A52" w:rsidRDefault="00CB1A52" w:rsidP="00CB1A52">
      <w:pPr>
        <w:ind w:left="852"/>
      </w:pPr>
      <w:r>
        <w:rPr>
          <w:noProof/>
        </w:rPr>
        <w:drawing>
          <wp:inline distT="0" distB="0" distL="0" distR="0" wp14:anchorId="4B86F0CE" wp14:editId="12D0FC76">
            <wp:extent cx="572135" cy="40195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2135" cy="401955"/>
                    </a:xfrm>
                    <a:prstGeom prst="rect">
                      <a:avLst/>
                    </a:prstGeom>
                    <a:noFill/>
                    <a:ln>
                      <a:noFill/>
                    </a:ln>
                  </pic:spPr>
                </pic:pic>
              </a:graphicData>
            </a:graphic>
          </wp:inline>
        </w:drawing>
      </w:r>
    </w:p>
    <w:p w:rsidR="00CB1A52" w:rsidRPr="00F52573" w:rsidRDefault="00CB1A52" w:rsidP="00CB1A52"/>
    <w:p w:rsidR="00CB1A52" w:rsidRDefault="00CB1A52" w:rsidP="00CB1A52">
      <w:r w:rsidRPr="00DC4843">
        <w:t xml:space="preserve">may be </w:t>
      </w:r>
      <w:r>
        <w:t xml:space="preserve">used to indicate that a symbol that might </w:t>
      </w:r>
      <w:r w:rsidRPr="00DC4843">
        <w:t>own</w:t>
      </w:r>
      <w:r w:rsidRPr="00A56E16">
        <w:rPr>
          <w:color w:val="FF0000"/>
        </w:rPr>
        <w:t xml:space="preserve"> </w:t>
      </w:r>
      <w:r>
        <w:t>the line would be</w:t>
      </w:r>
      <w:r w:rsidRPr="00A56E16">
        <w:rPr>
          <w:color w:val="FF0000"/>
        </w:rPr>
        <w:t xml:space="preserve"> </w:t>
      </w:r>
      <w:r w:rsidRPr="008049D7">
        <w:rPr>
          <w:b/>
          <w:bCs/>
        </w:rPr>
        <w:t>Protected</w:t>
      </w:r>
      <w:r>
        <w:t xml:space="preserve">. Protected is something that can play a role in the concept of </w:t>
      </w:r>
      <w:r w:rsidRPr="007802F9">
        <w:t>inheritance</w:t>
      </w:r>
      <w:r>
        <w:t xml:space="preserve">. In the Circle language it might mean that a symbol might only be accessible if </w:t>
      </w:r>
      <w:r w:rsidRPr="00326EE6">
        <w:t xml:space="preserve">it </w:t>
      </w:r>
      <w:r w:rsidR="0059230D">
        <w:t xml:space="preserve">is </w:t>
      </w:r>
      <w:r>
        <w:t xml:space="preserve">placed </w:t>
      </w:r>
      <w:r w:rsidRPr="00326EE6">
        <w:t xml:space="preserve">inside </w:t>
      </w:r>
      <w:r>
        <w:t>a triangle.</w:t>
      </w:r>
    </w:p>
    <w:p w:rsidR="00CB1A52" w:rsidRDefault="00CB1A52" w:rsidP="00CB1A52"/>
    <w:p w:rsidR="00CB1A52" w:rsidRDefault="00CB1A52" w:rsidP="00CB1A52">
      <w:r>
        <w:t>Here is how that might look if it is connected to a symbol:</w:t>
      </w:r>
    </w:p>
    <w:p w:rsidR="00CB1A52" w:rsidRDefault="00CB1A52" w:rsidP="00CB1A52"/>
    <w:p w:rsidR="00CB1A52" w:rsidRDefault="00CB1A52" w:rsidP="00CB1A52">
      <w:pPr>
        <w:ind w:left="852"/>
      </w:pPr>
      <w:r w:rsidRPr="00FD10B4">
        <w:rPr>
          <w:noProof/>
        </w:rPr>
        <w:drawing>
          <wp:inline distT="0" distB="0" distL="0" distR="0" wp14:anchorId="7671E460" wp14:editId="0A5328D8">
            <wp:extent cx="933856" cy="637633"/>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949381" cy="648233"/>
                    </a:xfrm>
                    <a:prstGeom prst="rect">
                      <a:avLst/>
                    </a:prstGeom>
                  </pic:spPr>
                </pic:pic>
              </a:graphicData>
            </a:graphic>
          </wp:inline>
        </w:drawing>
      </w:r>
    </w:p>
    <w:p w:rsidR="00CB1A52" w:rsidRDefault="00CB1A52" w:rsidP="00CB1A52"/>
    <w:p w:rsidR="00CB1A52" w:rsidRPr="0006035D" w:rsidRDefault="00CB1A52" w:rsidP="00CB1A52">
      <w:r>
        <w:t>A triangular mark would not represent an arrow. It might be confusing that a triangular mark looks like an arrow, but isn't, and a different notation for protected might be appropriate and introduced some time.</w:t>
      </w:r>
    </w:p>
    <w:p w:rsidR="00375930" w:rsidRDefault="00375930" w:rsidP="00375930">
      <w:pPr>
        <w:pStyle w:val="Heading3"/>
      </w:pPr>
      <w:r>
        <w:t>Line Direction, Access Marks, Line Ownership</w:t>
      </w:r>
    </w:p>
    <w:p w:rsidR="00375930" w:rsidRDefault="00375930" w:rsidP="00375930">
      <w:r>
        <w:t xml:space="preserve">A line might have direction. The direction of a line </w:t>
      </w:r>
      <w:r w:rsidRPr="006D1EBC">
        <w:t xml:space="preserve">could be </w:t>
      </w:r>
      <w:r>
        <w:t>expressed with an access mark:</w:t>
      </w:r>
    </w:p>
    <w:p w:rsidR="00375930" w:rsidRPr="00F52573" w:rsidRDefault="00375930" w:rsidP="00375930"/>
    <w:p w:rsidR="00375930" w:rsidRDefault="00375930" w:rsidP="00375930">
      <w:pPr>
        <w:ind w:left="852"/>
      </w:pPr>
      <w:r>
        <w:rPr>
          <w:noProof/>
        </w:rPr>
        <w:drawing>
          <wp:inline distT="0" distB="0" distL="0" distR="0" wp14:anchorId="6CBC4170" wp14:editId="0D2746A6">
            <wp:extent cx="1135215" cy="456274"/>
            <wp:effectExtent l="0" t="0" r="8255" b="127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144109" cy="459849"/>
                    </a:xfrm>
                    <a:prstGeom prst="rect">
                      <a:avLst/>
                    </a:prstGeom>
                    <a:noFill/>
                    <a:ln>
                      <a:noFill/>
                    </a:ln>
                  </pic:spPr>
                </pic:pic>
              </a:graphicData>
            </a:graphic>
          </wp:inline>
        </w:drawing>
      </w:r>
    </w:p>
    <w:p w:rsidR="00375930" w:rsidRDefault="00375930" w:rsidP="00375930">
      <w:pPr>
        <w:ind w:left="1420" w:firstLine="284"/>
      </w:pPr>
      <w:r>
        <w:sym w:font="Wingdings" w:char="F0E0"/>
      </w:r>
    </w:p>
    <w:p w:rsidR="00375930" w:rsidRPr="00F52573" w:rsidRDefault="00375930" w:rsidP="00375930"/>
    <w:p w:rsidR="00375930" w:rsidRDefault="00375930" w:rsidP="00375930">
      <w:r>
        <w:t xml:space="preserve">The direction would go from symbol </w:t>
      </w:r>
      <w:r w:rsidRPr="008049D7">
        <w:rPr>
          <w:b/>
          <w:bCs/>
        </w:rPr>
        <w:t>A</w:t>
      </w:r>
      <w:r>
        <w:t xml:space="preserve"> to symbol </w:t>
      </w:r>
      <w:r w:rsidRPr="008049D7">
        <w:rPr>
          <w:b/>
          <w:bCs/>
        </w:rPr>
        <w:t>B</w:t>
      </w:r>
      <w:r>
        <w:t>. The access mark might be placed before the object, that would be accessed.</w:t>
      </w:r>
    </w:p>
    <w:p w:rsidR="00375930" w:rsidRDefault="00375930" w:rsidP="00375930"/>
    <w:p w:rsidR="00375930" w:rsidRDefault="00375930" w:rsidP="00375930">
      <w:r>
        <w:t xml:space="preserve">Admittedly, there is </w:t>
      </w:r>
      <w:r w:rsidR="000F7AF1">
        <w:t xml:space="preserve">the </w:t>
      </w:r>
      <w:r>
        <w:t xml:space="preserve">idea to just draw it as an arrow shape, but currently </w:t>
      </w:r>
      <w:r w:rsidR="0099587C">
        <w:t xml:space="preserve">these </w:t>
      </w:r>
      <w:r>
        <w:t>access marks are suggested.</w:t>
      </w:r>
    </w:p>
    <w:p w:rsidR="00375930" w:rsidRPr="00F52573" w:rsidRDefault="00375930" w:rsidP="00375930"/>
    <w:p w:rsidR="00785FC1" w:rsidRDefault="00375930" w:rsidP="00375930">
      <w:r>
        <w:t>But access marks might not always be displayed</w:t>
      </w:r>
      <w:r w:rsidR="001B1D0E">
        <w:t xml:space="preserve"> to indicate line direction</w:t>
      </w:r>
      <w:r>
        <w:t>. Some suggestions are made here for when direction might be implied without us</w:t>
      </w:r>
      <w:r w:rsidR="00202997">
        <w:t>ing</w:t>
      </w:r>
      <w:r>
        <w:t xml:space="preserve"> an access mark</w:t>
      </w:r>
      <w:r w:rsidR="00245E61">
        <w:t>.</w:t>
      </w:r>
    </w:p>
    <w:p w:rsidR="00375930" w:rsidRPr="00F52573" w:rsidRDefault="00375930" w:rsidP="00375930">
      <w:pPr>
        <w:pStyle w:val="Heading4"/>
      </w:pPr>
      <w:r>
        <w:t>Lines Pointing Outwards</w:t>
      </w:r>
    </w:p>
    <w:p w:rsidR="00375930" w:rsidRDefault="00375930" w:rsidP="00375930">
      <w:r>
        <w:t xml:space="preserve">The first suggestion for line direction </w:t>
      </w:r>
      <w:r w:rsidRPr="00F30826">
        <w:t xml:space="preserve">is </w:t>
      </w:r>
      <w:r>
        <w:t xml:space="preserve">that a line might </w:t>
      </w:r>
      <w:r w:rsidRPr="00F30826">
        <w:t xml:space="preserve">usually </w:t>
      </w:r>
      <w:r>
        <w:t>point outwards.</w:t>
      </w:r>
    </w:p>
    <w:p w:rsidR="00375930" w:rsidRPr="00F52573" w:rsidRDefault="00375930" w:rsidP="00375930"/>
    <w:p w:rsidR="00375930" w:rsidRDefault="00375930" w:rsidP="00375930">
      <w:pPr>
        <w:ind w:left="852"/>
      </w:pPr>
      <w:r>
        <w:rPr>
          <w:noProof/>
        </w:rPr>
        <w:drawing>
          <wp:inline distT="0" distB="0" distL="0" distR="0" wp14:anchorId="36CE0394" wp14:editId="186C243A">
            <wp:extent cx="1520225" cy="862812"/>
            <wp:effectExtent l="0" t="0" r="381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34244" cy="870768"/>
                    </a:xfrm>
                    <a:prstGeom prst="rect">
                      <a:avLst/>
                    </a:prstGeom>
                    <a:noFill/>
                    <a:ln>
                      <a:noFill/>
                    </a:ln>
                  </pic:spPr>
                </pic:pic>
              </a:graphicData>
            </a:graphic>
          </wp:inline>
        </w:drawing>
      </w:r>
    </w:p>
    <w:p w:rsidR="00375930" w:rsidRDefault="00375930" w:rsidP="00375930">
      <w:pPr>
        <w:ind w:left="1988" w:firstLine="284"/>
      </w:pPr>
      <w:r>
        <w:sym w:font="Wingdings" w:char="F0E0"/>
      </w:r>
    </w:p>
    <w:p w:rsidR="00375930" w:rsidRPr="00F52573" w:rsidRDefault="00375930" w:rsidP="00375930"/>
    <w:p w:rsidR="00375930" w:rsidRDefault="00375930" w:rsidP="00375930">
      <w:r>
        <w:t xml:space="preserve">Symbol </w:t>
      </w:r>
      <w:r w:rsidRPr="008049D7">
        <w:rPr>
          <w:b/>
          <w:bCs/>
        </w:rPr>
        <w:t>A</w:t>
      </w:r>
      <w:r>
        <w:t xml:space="preserve"> </w:t>
      </w:r>
      <w:r w:rsidRPr="00AC3A29">
        <w:t xml:space="preserve">has </w:t>
      </w:r>
      <w:r>
        <w:t xml:space="preserve">a line that might be pointing to Symbol </w:t>
      </w:r>
      <w:r w:rsidRPr="008049D7">
        <w:rPr>
          <w:b/>
          <w:bCs/>
        </w:rPr>
        <w:t>C</w:t>
      </w:r>
      <w:r>
        <w:t xml:space="preserve">, because lines might </w:t>
      </w:r>
      <w:r w:rsidRPr="00AC3A29">
        <w:t xml:space="preserve">tend to </w:t>
      </w:r>
      <w:r>
        <w:t>point outwards.</w:t>
      </w:r>
    </w:p>
    <w:p w:rsidR="00375930" w:rsidRPr="00F52573" w:rsidRDefault="00375930" w:rsidP="00375930"/>
    <w:p w:rsidR="00375930" w:rsidRDefault="00375930" w:rsidP="00375930">
      <w:r>
        <w:t xml:space="preserve">If the direction would not </w:t>
      </w:r>
      <w:r w:rsidRPr="00693BF8">
        <w:t xml:space="preserve">be </w:t>
      </w:r>
      <w:r>
        <w:t xml:space="preserve">outwards, it might be </w:t>
      </w:r>
      <w:r w:rsidRPr="00693BF8">
        <w:t>denoted</w:t>
      </w:r>
      <w:r w:rsidRPr="006E712E">
        <w:rPr>
          <w:color w:val="FF0000"/>
        </w:rPr>
        <w:t xml:space="preserve"> </w:t>
      </w:r>
      <w:r>
        <w:t>with an access mark.</w:t>
      </w:r>
    </w:p>
    <w:p w:rsidR="00375930" w:rsidRPr="00F52573" w:rsidRDefault="00375930" w:rsidP="00375930"/>
    <w:p w:rsidR="00375930" w:rsidRDefault="00375930" w:rsidP="00375930">
      <w:pPr>
        <w:ind w:left="852"/>
      </w:pPr>
      <w:r>
        <w:rPr>
          <w:noProof/>
        </w:rPr>
        <w:drawing>
          <wp:inline distT="0" distB="0" distL="0" distR="0" wp14:anchorId="07B68849" wp14:editId="00970961">
            <wp:extent cx="1519250" cy="863443"/>
            <wp:effectExtent l="0" t="0" r="508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33561" cy="871577"/>
                    </a:xfrm>
                    <a:prstGeom prst="rect">
                      <a:avLst/>
                    </a:prstGeom>
                    <a:noFill/>
                    <a:ln>
                      <a:noFill/>
                    </a:ln>
                  </pic:spPr>
                </pic:pic>
              </a:graphicData>
            </a:graphic>
          </wp:inline>
        </w:drawing>
      </w:r>
    </w:p>
    <w:p w:rsidR="00375930" w:rsidRDefault="00375930" w:rsidP="00375930">
      <w:pPr>
        <w:ind w:left="1988" w:firstLine="284"/>
      </w:pPr>
      <w:r>
        <w:sym w:font="Wingdings" w:char="F0DF"/>
      </w:r>
    </w:p>
    <w:p w:rsidR="00375930" w:rsidRPr="00F52573" w:rsidRDefault="00375930" w:rsidP="00375930"/>
    <w:p w:rsidR="00375930" w:rsidRDefault="00B7596B" w:rsidP="00375930">
      <w:r>
        <w:t>Now s</w:t>
      </w:r>
      <w:r w:rsidR="00375930">
        <w:t xml:space="preserve">ymbol </w:t>
      </w:r>
      <w:r w:rsidR="00375930" w:rsidRPr="008049D7">
        <w:rPr>
          <w:b/>
          <w:bCs/>
        </w:rPr>
        <w:t>C</w:t>
      </w:r>
      <w:r w:rsidR="00375930">
        <w:rPr>
          <w:b/>
          <w:bCs/>
        </w:rPr>
        <w:t xml:space="preserve"> </w:t>
      </w:r>
      <w:r w:rsidR="00375930" w:rsidRPr="00C92EDB">
        <w:t>would then</w:t>
      </w:r>
      <w:r w:rsidR="00375930">
        <w:t xml:space="preserve"> </w:t>
      </w:r>
      <w:r w:rsidR="00375930" w:rsidRPr="00C92EDB">
        <w:t xml:space="preserve">be like </w:t>
      </w:r>
      <w:r w:rsidR="00375930">
        <w:t xml:space="preserve">a pointer to symbol </w:t>
      </w:r>
      <w:r w:rsidR="00375930" w:rsidRPr="008049D7">
        <w:rPr>
          <w:b/>
          <w:bCs/>
        </w:rPr>
        <w:t>A</w:t>
      </w:r>
      <w:r w:rsidR="00375930">
        <w:t>.</w:t>
      </w:r>
    </w:p>
    <w:p w:rsidR="00375930" w:rsidRPr="00F52573" w:rsidRDefault="00375930" w:rsidP="00375930">
      <w:pPr>
        <w:pStyle w:val="Heading4"/>
      </w:pPr>
      <w:r>
        <w:t>Diamonds More Likely to Redirect</w:t>
      </w:r>
    </w:p>
    <w:p w:rsidR="00375930" w:rsidRDefault="00375930" w:rsidP="00375930">
      <w:r>
        <w:t xml:space="preserve">The second suggestion for line direction might be that a diamond might be </w:t>
      </w:r>
      <w:r w:rsidRPr="002F697C">
        <w:t>more likely</w:t>
      </w:r>
      <w:r w:rsidRPr="003445AE">
        <w:rPr>
          <w:color w:val="FF0000"/>
        </w:rPr>
        <w:t xml:space="preserve"> </w:t>
      </w:r>
      <w:r>
        <w:t>to redirect to the command definition, than it would be for a command reference to redirect to a diamond.</w:t>
      </w:r>
    </w:p>
    <w:p w:rsidR="00375930" w:rsidRPr="00F52573" w:rsidRDefault="00375930" w:rsidP="00375930"/>
    <w:p w:rsidR="00375930" w:rsidRDefault="00375930" w:rsidP="00375930">
      <w:pPr>
        <w:pStyle w:val="Picture"/>
        <w:ind w:left="852"/>
        <w:jc w:val="left"/>
      </w:pPr>
      <w:r>
        <w:rPr>
          <w:noProof/>
        </w:rPr>
        <w:drawing>
          <wp:inline distT="0" distB="0" distL="0" distR="0" wp14:anchorId="3D4F6BD6" wp14:editId="2AE8C0EB">
            <wp:extent cx="1361440" cy="56642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1">
                      <a:lum bright="-18000"/>
                      <a:extLst>
                        <a:ext uri="{28A0092B-C50C-407E-A947-70E740481C1C}">
                          <a14:useLocalDpi xmlns:a14="http://schemas.microsoft.com/office/drawing/2010/main" val="0"/>
                        </a:ext>
                      </a:extLst>
                    </a:blip>
                    <a:srcRect/>
                    <a:stretch>
                      <a:fillRect/>
                    </a:stretch>
                  </pic:blipFill>
                  <pic:spPr bwMode="auto">
                    <a:xfrm>
                      <a:off x="0" y="0"/>
                      <a:ext cx="1361440" cy="566420"/>
                    </a:xfrm>
                    <a:prstGeom prst="rect">
                      <a:avLst/>
                    </a:prstGeom>
                    <a:noFill/>
                    <a:ln>
                      <a:noFill/>
                    </a:ln>
                  </pic:spPr>
                </pic:pic>
              </a:graphicData>
            </a:graphic>
          </wp:inline>
        </w:drawing>
      </w:r>
    </w:p>
    <w:p w:rsidR="00375930" w:rsidRDefault="00375930" w:rsidP="00375930">
      <w:pPr>
        <w:ind w:left="1704"/>
      </w:pPr>
      <w:r>
        <w:sym w:font="Wingdings" w:char="F0E0"/>
      </w:r>
    </w:p>
    <w:p w:rsidR="00375930" w:rsidRPr="00F52573" w:rsidRDefault="00375930" w:rsidP="00375930"/>
    <w:p w:rsidR="00375930" w:rsidRDefault="00375930" w:rsidP="00375930">
      <w:r>
        <w:t>The diamond would point to the square.</w:t>
      </w:r>
    </w:p>
    <w:p w:rsidR="00375930" w:rsidRPr="00F52573" w:rsidRDefault="00375930" w:rsidP="00375930"/>
    <w:p w:rsidR="00375930" w:rsidRDefault="00375930" w:rsidP="00375930">
      <w:r w:rsidRPr="0074553D">
        <w:t xml:space="preserve">If </w:t>
      </w:r>
      <w:r>
        <w:t>the direction would be the other way around, it might be denoted with the use of an access symbol:</w:t>
      </w:r>
    </w:p>
    <w:p w:rsidR="00375930" w:rsidRPr="00F52573" w:rsidRDefault="00375930" w:rsidP="00375930"/>
    <w:p w:rsidR="00375930" w:rsidRDefault="00375930" w:rsidP="00375930">
      <w:pPr>
        <w:pStyle w:val="Picture"/>
        <w:ind w:left="852"/>
        <w:jc w:val="left"/>
      </w:pPr>
      <w:r>
        <w:rPr>
          <w:noProof/>
        </w:rPr>
        <w:drawing>
          <wp:inline distT="0" distB="0" distL="0" distR="0" wp14:anchorId="3E3DC3F3" wp14:editId="62930D2E">
            <wp:extent cx="1217295" cy="52959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2">
                      <a:lum bright="-18000"/>
                      <a:extLst>
                        <a:ext uri="{28A0092B-C50C-407E-A947-70E740481C1C}">
                          <a14:useLocalDpi xmlns:a14="http://schemas.microsoft.com/office/drawing/2010/main" val="0"/>
                        </a:ext>
                      </a:extLst>
                    </a:blip>
                    <a:srcRect/>
                    <a:stretch>
                      <a:fillRect/>
                    </a:stretch>
                  </pic:blipFill>
                  <pic:spPr bwMode="auto">
                    <a:xfrm>
                      <a:off x="0" y="0"/>
                      <a:ext cx="1217295" cy="529590"/>
                    </a:xfrm>
                    <a:prstGeom prst="rect">
                      <a:avLst/>
                    </a:prstGeom>
                    <a:noFill/>
                    <a:ln>
                      <a:noFill/>
                    </a:ln>
                  </pic:spPr>
                </pic:pic>
              </a:graphicData>
            </a:graphic>
          </wp:inline>
        </w:drawing>
      </w:r>
    </w:p>
    <w:p w:rsidR="00375930" w:rsidRDefault="00375930" w:rsidP="00375930">
      <w:pPr>
        <w:ind w:left="1704"/>
      </w:pPr>
      <w:r>
        <w:sym w:font="Wingdings" w:char="F0DF"/>
      </w:r>
    </w:p>
    <w:p w:rsidR="00375930" w:rsidRDefault="00375930" w:rsidP="00375930">
      <w:pPr>
        <w:pStyle w:val="Heading4"/>
      </w:pPr>
      <w:r>
        <w:t>Access Mark Placement</w:t>
      </w:r>
    </w:p>
    <w:p w:rsidR="00375930" w:rsidRDefault="00375930" w:rsidP="00375930">
      <w:r w:rsidRPr="00320961">
        <w:t>When</w:t>
      </w:r>
      <w:r w:rsidRPr="00DE164C">
        <w:rPr>
          <w:color w:val="FF0000"/>
        </w:rPr>
        <w:t xml:space="preserve"> </w:t>
      </w:r>
      <w:r>
        <w:t xml:space="preserve">a line crosses symbols’ borders, it might first </w:t>
      </w:r>
      <w:r w:rsidRPr="00D82E80">
        <w:t>exit</w:t>
      </w:r>
      <w:r w:rsidRPr="00485C36">
        <w:rPr>
          <w:color w:val="FF0000"/>
        </w:rPr>
        <w:t xml:space="preserve"> </w:t>
      </w:r>
      <w:r>
        <w:t>borders and then enter borders.</w:t>
      </w:r>
    </w:p>
    <w:p w:rsidR="00375930" w:rsidRPr="00F52573" w:rsidRDefault="00375930" w:rsidP="00375930"/>
    <w:p w:rsidR="00375930" w:rsidRDefault="00375930" w:rsidP="00375930">
      <w:pPr>
        <w:tabs>
          <w:tab w:val="left" w:pos="8928"/>
        </w:tabs>
        <w:ind w:left="852" w:right="8"/>
      </w:pPr>
      <w:r>
        <w:rPr>
          <w:noProof/>
        </w:rPr>
        <w:drawing>
          <wp:inline distT="0" distB="0" distL="0" distR="0" wp14:anchorId="3E6D77A0" wp14:editId="08930DC5">
            <wp:extent cx="2834005" cy="152590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34005" cy="1525905"/>
                    </a:xfrm>
                    <a:prstGeom prst="rect">
                      <a:avLst/>
                    </a:prstGeom>
                    <a:noFill/>
                    <a:ln>
                      <a:noFill/>
                    </a:ln>
                  </pic:spPr>
                </pic:pic>
              </a:graphicData>
            </a:graphic>
          </wp:inline>
        </w:drawing>
      </w:r>
    </w:p>
    <w:p w:rsidR="00375930" w:rsidRPr="00AA0132" w:rsidRDefault="00375930" w:rsidP="00AA0132">
      <w:pPr>
        <w:ind w:left="852"/>
        <w:rPr>
          <w:i/>
          <w:iCs/>
        </w:rPr>
      </w:pPr>
      <w:r w:rsidRPr="00AA0132">
        <w:rPr>
          <w:i/>
          <w:iCs/>
        </w:rPr>
        <w:t>First come the exits a and b, and then come the entrances c, d and e.</w:t>
      </w:r>
    </w:p>
    <w:p w:rsidR="00375930" w:rsidRDefault="00375930" w:rsidP="00375930">
      <w:pPr>
        <w:pStyle w:val="AlineaSeparator"/>
      </w:pPr>
    </w:p>
    <w:p w:rsidR="00375930" w:rsidRDefault="00375930" w:rsidP="00375930">
      <w:r>
        <w:t xml:space="preserve">An </w:t>
      </w:r>
      <w:r w:rsidRPr="007E5D8E">
        <w:t xml:space="preserve">idea is to put the access mark </w:t>
      </w:r>
      <w:r>
        <w:t>in the section between the exits and entrances.</w:t>
      </w:r>
      <w:r w:rsidR="005B4639">
        <w:t xml:space="preserve"> T</w:t>
      </w:r>
      <w:r>
        <w:t>he access mark would then be placed in front of the border that may first be entered.</w:t>
      </w:r>
    </w:p>
    <w:p w:rsidR="00375930" w:rsidRPr="00F52573" w:rsidRDefault="00375930" w:rsidP="00375930"/>
    <w:p w:rsidR="00375930" w:rsidRDefault="005E75C0" w:rsidP="00375930">
      <w:r>
        <w:t>I</w:t>
      </w:r>
      <w:r w:rsidR="00375930" w:rsidRPr="00042B8B">
        <w:t>f</w:t>
      </w:r>
      <w:r w:rsidR="00375930" w:rsidRPr="00676D80">
        <w:rPr>
          <w:color w:val="FF0000"/>
        </w:rPr>
        <w:t xml:space="preserve"> </w:t>
      </w:r>
      <w:r w:rsidR="00375930">
        <w:t xml:space="preserve">the part of the line between exits and entrances would </w:t>
      </w:r>
      <w:r w:rsidR="00375930" w:rsidRPr="00042B8B">
        <w:t>go</w:t>
      </w:r>
      <w:r w:rsidR="00375930" w:rsidRPr="00E75403">
        <w:rPr>
          <w:color w:val="FF0000"/>
        </w:rPr>
        <w:t xml:space="preserve"> </w:t>
      </w:r>
      <w:r w:rsidR="00375930">
        <w:t xml:space="preserve">out of view </w:t>
      </w:r>
      <w:r w:rsidR="00375930" w:rsidRPr="00042B8B">
        <w:t>then</w:t>
      </w:r>
      <w:r w:rsidR="00375930" w:rsidRPr="00E75403">
        <w:rPr>
          <w:color w:val="FF0000"/>
        </w:rPr>
        <w:t xml:space="preserve"> </w:t>
      </w:r>
      <w:r w:rsidRPr="005E75C0">
        <w:t xml:space="preserve">perhaps </w:t>
      </w:r>
      <w:r w:rsidR="00375930">
        <w:t>the access mark might be placed where still visible. It could be placed in front of the last border in view that might be entered or exited:</w:t>
      </w:r>
    </w:p>
    <w:p w:rsidR="00375930" w:rsidRPr="00F52573" w:rsidRDefault="00375930" w:rsidP="00375930"/>
    <w:p w:rsidR="00375930" w:rsidRDefault="00375930" w:rsidP="00375930">
      <w:pPr>
        <w:ind w:left="852"/>
      </w:pPr>
      <w:r>
        <w:rPr>
          <w:noProof/>
        </w:rPr>
        <w:drawing>
          <wp:inline distT="0" distB="0" distL="0" distR="0" wp14:anchorId="198D7B2F" wp14:editId="63BB7172">
            <wp:extent cx="1007745" cy="67373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007745" cy="673735"/>
                    </a:xfrm>
                    <a:prstGeom prst="rect">
                      <a:avLst/>
                    </a:prstGeom>
                    <a:noFill/>
                    <a:ln>
                      <a:noFill/>
                    </a:ln>
                  </pic:spPr>
                </pic:pic>
              </a:graphicData>
            </a:graphic>
          </wp:inline>
        </w:drawing>
      </w:r>
    </w:p>
    <w:p w:rsidR="00375930" w:rsidRDefault="00375930" w:rsidP="00375930"/>
    <w:p w:rsidR="00375930" w:rsidRPr="00F52573" w:rsidRDefault="00375930" w:rsidP="00375930">
      <w:r>
        <w:t>It may be a problem to draw it like this:</w:t>
      </w:r>
    </w:p>
    <w:p w:rsidR="00375930" w:rsidRPr="00F52573" w:rsidRDefault="00375930" w:rsidP="00375930"/>
    <w:p w:rsidR="00375930" w:rsidRDefault="00375930" w:rsidP="00375930">
      <w:pPr>
        <w:ind w:left="852"/>
      </w:pPr>
      <w:r>
        <w:rPr>
          <w:noProof/>
        </w:rPr>
        <w:drawing>
          <wp:inline distT="0" distB="0" distL="0" distR="0" wp14:anchorId="28FC052C" wp14:editId="675F2BE5">
            <wp:extent cx="1010920" cy="67945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010920" cy="679450"/>
                    </a:xfrm>
                    <a:prstGeom prst="rect">
                      <a:avLst/>
                    </a:prstGeom>
                    <a:noFill/>
                    <a:ln>
                      <a:noFill/>
                    </a:ln>
                  </pic:spPr>
                </pic:pic>
              </a:graphicData>
            </a:graphic>
          </wp:inline>
        </w:drawing>
      </w:r>
    </w:p>
    <w:p w:rsidR="00375930" w:rsidRDefault="00375930" w:rsidP="00375930"/>
    <w:p w:rsidR="00375930" w:rsidRPr="00F52573" w:rsidRDefault="00375930" w:rsidP="00375930">
      <w:r>
        <w:t>This might suggest that the rightmost border would be entered, instead of exited.</w:t>
      </w:r>
    </w:p>
    <w:p w:rsidR="00375930" w:rsidRDefault="00375930" w:rsidP="00375930">
      <w:pPr>
        <w:pStyle w:val="Heading4"/>
      </w:pPr>
      <w:r>
        <w:t>Line Ownership</w:t>
      </w:r>
    </w:p>
    <w:p w:rsidR="00375930" w:rsidRDefault="00375930" w:rsidP="00375930">
      <w:r>
        <w:t xml:space="preserve">Perhaps depending on how these diagrams might be applied, a symbol could </w:t>
      </w:r>
      <w:r w:rsidRPr="00611C9A">
        <w:t xml:space="preserve">only </w:t>
      </w:r>
      <w:r>
        <w:t xml:space="preserve">have </w:t>
      </w:r>
      <w:r w:rsidRPr="00611C9A">
        <w:t>one</w:t>
      </w:r>
      <w:r w:rsidRPr="003C59D8">
        <w:rPr>
          <w:color w:val="FF0000"/>
        </w:rPr>
        <w:t xml:space="preserve"> </w:t>
      </w:r>
      <w:r>
        <w:t xml:space="preserve">object line, </w:t>
      </w:r>
      <w:r w:rsidRPr="00611C9A">
        <w:t>one</w:t>
      </w:r>
      <w:r w:rsidRPr="003C59D8">
        <w:rPr>
          <w:color w:val="FF0000"/>
        </w:rPr>
        <w:t xml:space="preserve"> </w:t>
      </w:r>
      <w:r>
        <w:t xml:space="preserve">class line and </w:t>
      </w:r>
      <w:r w:rsidRPr="00611C9A">
        <w:t>one</w:t>
      </w:r>
      <w:r w:rsidRPr="003C59D8">
        <w:rPr>
          <w:color w:val="FF0000"/>
        </w:rPr>
        <w:t xml:space="preserve"> </w:t>
      </w:r>
      <w:r>
        <w:t xml:space="preserve">interface line. </w:t>
      </w:r>
      <w:r w:rsidR="004A20D3">
        <w:t xml:space="preserve">A symbol's </w:t>
      </w:r>
      <w:r>
        <w:t xml:space="preserve">lines may </w:t>
      </w:r>
      <w:r w:rsidRPr="00611C9A">
        <w:t xml:space="preserve">point </w:t>
      </w:r>
      <w:r w:rsidRPr="00611C9A">
        <w:rPr>
          <w:i/>
          <w:iCs/>
        </w:rPr>
        <w:t>away</w:t>
      </w:r>
      <w:r w:rsidRPr="00726D32">
        <w:rPr>
          <w:color w:val="FF0000"/>
        </w:rPr>
        <w:t xml:space="preserve"> </w:t>
      </w:r>
      <w:r>
        <w:t xml:space="preserve">from the symbol. They could </w:t>
      </w:r>
      <w:r w:rsidRPr="00112348">
        <w:t xml:space="preserve">denote </w:t>
      </w:r>
      <w:r>
        <w:t>which other symbol may be</w:t>
      </w:r>
      <w:r w:rsidRPr="00611A86">
        <w:rPr>
          <w:color w:val="FF0000"/>
        </w:rPr>
        <w:t xml:space="preserve"> </w:t>
      </w:r>
      <w:r>
        <w:t>its object, which other symbol may be its class and which other symbol may be</w:t>
      </w:r>
      <w:r w:rsidRPr="00BD740D">
        <w:rPr>
          <w:color w:val="FF0000"/>
        </w:rPr>
        <w:t xml:space="preserve"> </w:t>
      </w:r>
      <w:r>
        <w:t xml:space="preserve">its interface. Other lines connected to symbol could be considered to </w:t>
      </w:r>
      <w:r w:rsidRPr="00DB329A">
        <w:t xml:space="preserve">point </w:t>
      </w:r>
      <w:r w:rsidRPr="00DB329A">
        <w:rPr>
          <w:i/>
          <w:iCs/>
        </w:rPr>
        <w:t>at</w:t>
      </w:r>
      <w:r w:rsidRPr="00DB329A">
        <w:t xml:space="preserve"> </w:t>
      </w:r>
      <w:r>
        <w:t>the symbol, instead of</w:t>
      </w:r>
      <w:r w:rsidRPr="00DB329A">
        <w:t xml:space="preserve"> </w:t>
      </w:r>
      <w:r w:rsidRPr="00DB329A">
        <w:rPr>
          <w:i/>
          <w:iCs/>
        </w:rPr>
        <w:t>away</w:t>
      </w:r>
      <w:r w:rsidRPr="00DB329A">
        <w:t xml:space="preserve"> </w:t>
      </w:r>
      <w:r>
        <w:t>from the symbol.</w:t>
      </w:r>
    </w:p>
    <w:p w:rsidR="00375930" w:rsidRPr="00F52573" w:rsidRDefault="00375930" w:rsidP="00375930"/>
    <w:p w:rsidR="00375930" w:rsidRDefault="00375930" w:rsidP="00375930">
      <w:pPr>
        <w:ind w:left="852"/>
      </w:pPr>
      <w:r>
        <w:rPr>
          <w:noProof/>
        </w:rPr>
        <w:drawing>
          <wp:inline distT="0" distB="0" distL="0" distR="0" wp14:anchorId="4923D1E6" wp14:editId="7E3838FF">
            <wp:extent cx="1203325" cy="105029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03325" cy="1050290"/>
                    </a:xfrm>
                    <a:prstGeom prst="rect">
                      <a:avLst/>
                    </a:prstGeom>
                    <a:noFill/>
                    <a:ln>
                      <a:noFill/>
                    </a:ln>
                  </pic:spPr>
                </pic:pic>
              </a:graphicData>
            </a:graphic>
          </wp:inline>
        </w:drawing>
      </w:r>
    </w:p>
    <w:p w:rsidR="00375930" w:rsidRPr="00F52573" w:rsidRDefault="00375930" w:rsidP="00375930"/>
    <w:p w:rsidR="00375930" w:rsidRDefault="00375930" w:rsidP="00375930">
      <w:r>
        <w:t xml:space="preserve">It might work similarly for commands. A command might have just </w:t>
      </w:r>
      <w:r w:rsidRPr="0047503D">
        <w:t xml:space="preserve">one </w:t>
      </w:r>
      <w:r>
        <w:t xml:space="preserve">reference line, </w:t>
      </w:r>
      <w:r w:rsidRPr="0047503D">
        <w:t>one</w:t>
      </w:r>
      <w:r w:rsidRPr="003C59D8">
        <w:rPr>
          <w:color w:val="FF0000"/>
        </w:rPr>
        <w:t xml:space="preserve"> </w:t>
      </w:r>
      <w:r>
        <w:t xml:space="preserve">definition line and </w:t>
      </w:r>
      <w:r w:rsidRPr="0047503D">
        <w:t>one</w:t>
      </w:r>
      <w:r w:rsidRPr="003C59D8">
        <w:rPr>
          <w:color w:val="FF0000"/>
        </w:rPr>
        <w:t xml:space="preserve"> </w:t>
      </w:r>
      <w:r>
        <w:t>interface line.</w:t>
      </w:r>
    </w:p>
    <w:p w:rsidR="00345D6E" w:rsidRDefault="00345D6E" w:rsidP="00D40D35">
      <w:pPr>
        <w:pStyle w:val="Heading3"/>
      </w:pPr>
      <w:r>
        <w:t>Object Symbols Drawn with Different Lines</w:t>
      </w:r>
    </w:p>
    <w:p w:rsidR="00345D6E" w:rsidRDefault="00345D6E" w:rsidP="00345D6E">
      <w:r>
        <w:t>There is an idea for drawing the shapes with different line types, for example: dashed or dotted.</w:t>
      </w:r>
    </w:p>
    <w:p w:rsidR="00345D6E" w:rsidRPr="00F52573" w:rsidRDefault="00345D6E" w:rsidP="00345D6E"/>
    <w:p w:rsidR="00345D6E" w:rsidRDefault="00345D6E" w:rsidP="00345D6E">
      <w:r>
        <w:t xml:space="preserve">One idea is that an object </w:t>
      </w:r>
      <w:r w:rsidR="00D40D35">
        <w:t xml:space="preserve">symbol </w:t>
      </w:r>
      <w:r w:rsidRPr="004F70E5">
        <w:t xml:space="preserve">only </w:t>
      </w:r>
      <w:r>
        <w:t>used as an object (</w:t>
      </w:r>
      <w:r w:rsidRPr="00DC1A8E">
        <w:rPr>
          <w:i/>
          <w:iCs/>
        </w:rPr>
        <w:t>not</w:t>
      </w:r>
      <w:r w:rsidRPr="004F70E5">
        <w:t xml:space="preserve"> </w:t>
      </w:r>
      <w:r>
        <w:t xml:space="preserve">as a class or an interface) might be drawn with a </w:t>
      </w:r>
      <w:r w:rsidRPr="00431F4A">
        <w:rPr>
          <w:i/>
          <w:iCs/>
        </w:rPr>
        <w:t>solid</w:t>
      </w:r>
      <w:r>
        <w:t xml:space="preserve"> line.</w:t>
      </w:r>
    </w:p>
    <w:p w:rsidR="00345D6E" w:rsidRDefault="00345D6E" w:rsidP="00345D6E"/>
    <w:tbl>
      <w:tblPr>
        <w:tblW w:w="0" w:type="auto"/>
        <w:tblInd w:w="736" w:type="dxa"/>
        <w:tblLook w:val="00A0" w:firstRow="1" w:lastRow="0" w:firstColumn="1" w:lastColumn="0" w:noHBand="0" w:noVBand="0"/>
      </w:tblPr>
      <w:tblGrid>
        <w:gridCol w:w="836"/>
        <w:gridCol w:w="943"/>
        <w:gridCol w:w="1080"/>
        <w:gridCol w:w="1018"/>
      </w:tblGrid>
      <w:tr w:rsidR="00345D6E" w:rsidTr="0023475E">
        <w:tc>
          <w:tcPr>
            <w:tcW w:w="836" w:type="dxa"/>
            <w:shd w:val="clear" w:color="auto" w:fill="auto"/>
            <w:vAlign w:val="center"/>
          </w:tcPr>
          <w:p w:rsidR="00345D6E" w:rsidRDefault="00345D6E" w:rsidP="0023475E">
            <w:pPr>
              <w:ind w:left="0"/>
              <w:jc w:val="center"/>
            </w:pPr>
            <w:r w:rsidRPr="000F6E66">
              <w:rPr>
                <w:noProof/>
              </w:rPr>
              <w:drawing>
                <wp:inline distT="0" distB="0" distL="0" distR="0" wp14:anchorId="4530614A" wp14:editId="6C111BE3">
                  <wp:extent cx="337185" cy="34226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p>
        </w:tc>
        <w:tc>
          <w:tcPr>
            <w:tcW w:w="943" w:type="dxa"/>
            <w:shd w:val="clear" w:color="auto" w:fill="auto"/>
            <w:vAlign w:val="center"/>
          </w:tcPr>
          <w:p w:rsidR="00345D6E" w:rsidRDefault="00345D6E" w:rsidP="0023475E">
            <w:pPr>
              <w:ind w:left="0"/>
              <w:jc w:val="center"/>
            </w:pPr>
            <w:r w:rsidRPr="000F6E66">
              <w:rPr>
                <w:noProof/>
              </w:rPr>
              <w:drawing>
                <wp:inline distT="0" distB="0" distL="0" distR="0" wp14:anchorId="6767C2A8" wp14:editId="12A39627">
                  <wp:extent cx="376555" cy="3257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tc>
        <w:tc>
          <w:tcPr>
            <w:tcW w:w="1080" w:type="dxa"/>
            <w:shd w:val="clear" w:color="auto" w:fill="auto"/>
            <w:vAlign w:val="center"/>
          </w:tcPr>
          <w:p w:rsidR="00345D6E" w:rsidRDefault="00345D6E" w:rsidP="0023475E">
            <w:pPr>
              <w:ind w:left="0"/>
              <w:jc w:val="center"/>
            </w:pPr>
            <w:r w:rsidRPr="000F6E66">
              <w:rPr>
                <w:noProof/>
              </w:rPr>
              <w:drawing>
                <wp:inline distT="0" distB="0" distL="0" distR="0" wp14:anchorId="28C417F5" wp14:editId="05D7D7EA">
                  <wp:extent cx="373380" cy="35115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tc>
        <w:tc>
          <w:tcPr>
            <w:tcW w:w="1018" w:type="dxa"/>
            <w:shd w:val="clear" w:color="auto" w:fill="auto"/>
            <w:vAlign w:val="center"/>
          </w:tcPr>
          <w:p w:rsidR="00345D6E" w:rsidRDefault="00345D6E" w:rsidP="0023475E">
            <w:pPr>
              <w:ind w:left="0"/>
              <w:jc w:val="center"/>
            </w:pPr>
            <w:r w:rsidRPr="000F6E66">
              <w:rPr>
                <w:noProof/>
              </w:rPr>
              <w:drawing>
                <wp:inline distT="0" distB="0" distL="0" distR="0" wp14:anchorId="4482F18B" wp14:editId="6E792A8C">
                  <wp:extent cx="390525" cy="35115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tc>
      </w:tr>
    </w:tbl>
    <w:p w:rsidR="00345D6E" w:rsidRDefault="00345D6E" w:rsidP="00345D6E"/>
    <w:p w:rsidR="00345D6E" w:rsidRDefault="00345D6E" w:rsidP="00345D6E">
      <w:r>
        <w:t xml:space="preserve">If an object symbol might only used as a class, it might be drawn out with a </w:t>
      </w:r>
      <w:r w:rsidRPr="00431F4A">
        <w:rPr>
          <w:i/>
          <w:iCs/>
        </w:rPr>
        <w:t>dashed</w:t>
      </w:r>
      <w:r>
        <w:t xml:space="preserve"> line. </w:t>
      </w:r>
    </w:p>
    <w:p w:rsidR="00345D6E" w:rsidRDefault="00345D6E" w:rsidP="00345D6E"/>
    <w:tbl>
      <w:tblPr>
        <w:tblW w:w="0" w:type="auto"/>
        <w:tblInd w:w="736" w:type="dxa"/>
        <w:tblLook w:val="00A0" w:firstRow="1" w:lastRow="0" w:firstColumn="1" w:lastColumn="0" w:noHBand="0" w:noVBand="0"/>
      </w:tblPr>
      <w:tblGrid>
        <w:gridCol w:w="836"/>
        <w:gridCol w:w="943"/>
        <w:gridCol w:w="1080"/>
        <w:gridCol w:w="1018"/>
      </w:tblGrid>
      <w:tr w:rsidR="00345D6E" w:rsidTr="0023475E">
        <w:tc>
          <w:tcPr>
            <w:tcW w:w="836" w:type="dxa"/>
            <w:shd w:val="clear" w:color="auto" w:fill="auto"/>
            <w:vAlign w:val="center"/>
          </w:tcPr>
          <w:p w:rsidR="00345D6E" w:rsidRPr="00434D24" w:rsidRDefault="00345D6E" w:rsidP="0023475E">
            <w:pPr>
              <w:ind w:left="0"/>
              <w:jc w:val="center"/>
            </w:pPr>
            <w:r w:rsidRPr="00434D24">
              <w:rPr>
                <w:noProof/>
              </w:rPr>
              <w:drawing>
                <wp:inline distT="0" distB="0" distL="0" distR="0" wp14:anchorId="396240E2" wp14:editId="095FFA0B">
                  <wp:extent cx="347980" cy="3479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47980" cy="347980"/>
                          </a:xfrm>
                          <a:prstGeom prst="rect">
                            <a:avLst/>
                          </a:prstGeom>
                          <a:noFill/>
                          <a:ln>
                            <a:noFill/>
                          </a:ln>
                        </pic:spPr>
                      </pic:pic>
                    </a:graphicData>
                  </a:graphic>
                </wp:inline>
              </w:drawing>
            </w:r>
          </w:p>
        </w:tc>
        <w:tc>
          <w:tcPr>
            <w:tcW w:w="943" w:type="dxa"/>
            <w:shd w:val="clear" w:color="auto" w:fill="auto"/>
            <w:vAlign w:val="center"/>
          </w:tcPr>
          <w:p w:rsidR="00345D6E" w:rsidRPr="00434D24" w:rsidRDefault="00345D6E" w:rsidP="0023475E">
            <w:pPr>
              <w:ind w:left="0"/>
              <w:jc w:val="center"/>
            </w:pPr>
            <w:r w:rsidRPr="00434D24">
              <w:rPr>
                <w:noProof/>
              </w:rPr>
              <w:drawing>
                <wp:inline distT="0" distB="0" distL="0" distR="0" wp14:anchorId="4208269A" wp14:editId="4DBDBB09">
                  <wp:extent cx="347980" cy="30543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47980" cy="305435"/>
                          </a:xfrm>
                          <a:prstGeom prst="rect">
                            <a:avLst/>
                          </a:prstGeom>
                          <a:noFill/>
                          <a:ln>
                            <a:noFill/>
                          </a:ln>
                        </pic:spPr>
                      </pic:pic>
                    </a:graphicData>
                  </a:graphic>
                </wp:inline>
              </w:drawing>
            </w:r>
          </w:p>
        </w:tc>
        <w:tc>
          <w:tcPr>
            <w:tcW w:w="1080" w:type="dxa"/>
            <w:shd w:val="clear" w:color="auto" w:fill="auto"/>
            <w:vAlign w:val="center"/>
          </w:tcPr>
          <w:p w:rsidR="00345D6E" w:rsidRPr="005809B1" w:rsidRDefault="00345D6E" w:rsidP="0023475E">
            <w:pPr>
              <w:ind w:left="0"/>
              <w:jc w:val="center"/>
            </w:pPr>
            <w:r w:rsidRPr="005809B1">
              <w:rPr>
                <w:noProof/>
              </w:rPr>
              <w:drawing>
                <wp:inline distT="0" distB="0" distL="0" distR="0" wp14:anchorId="02BD20FD" wp14:editId="2CA73FC9">
                  <wp:extent cx="387985" cy="3651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87985" cy="365125"/>
                          </a:xfrm>
                          <a:prstGeom prst="rect">
                            <a:avLst/>
                          </a:prstGeom>
                          <a:noFill/>
                          <a:ln>
                            <a:noFill/>
                          </a:ln>
                        </pic:spPr>
                      </pic:pic>
                    </a:graphicData>
                  </a:graphic>
                </wp:inline>
              </w:drawing>
            </w:r>
          </w:p>
        </w:tc>
        <w:tc>
          <w:tcPr>
            <w:tcW w:w="1018" w:type="dxa"/>
            <w:shd w:val="clear" w:color="auto" w:fill="auto"/>
            <w:vAlign w:val="center"/>
          </w:tcPr>
          <w:p w:rsidR="00345D6E" w:rsidRPr="005809B1" w:rsidRDefault="00345D6E" w:rsidP="0023475E">
            <w:pPr>
              <w:ind w:left="0"/>
              <w:jc w:val="center"/>
            </w:pPr>
            <w:r w:rsidRPr="005809B1">
              <w:rPr>
                <w:noProof/>
              </w:rPr>
              <w:drawing>
                <wp:inline distT="0" distB="0" distL="0" distR="0" wp14:anchorId="2746CC81" wp14:editId="62202A1B">
                  <wp:extent cx="413385" cy="37909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13385" cy="379095"/>
                          </a:xfrm>
                          <a:prstGeom prst="rect">
                            <a:avLst/>
                          </a:prstGeom>
                          <a:noFill/>
                          <a:ln>
                            <a:noFill/>
                          </a:ln>
                        </pic:spPr>
                      </pic:pic>
                    </a:graphicData>
                  </a:graphic>
                </wp:inline>
              </w:drawing>
            </w:r>
          </w:p>
        </w:tc>
      </w:tr>
    </w:tbl>
    <w:p w:rsidR="00345D6E" w:rsidRDefault="00345D6E" w:rsidP="00345D6E"/>
    <w:p w:rsidR="00345D6E" w:rsidRDefault="00345D6E" w:rsidP="00345D6E">
      <w:r>
        <w:t xml:space="preserve">An idea is also that if an object symbol may only be used as an interface, it </w:t>
      </w:r>
      <w:r w:rsidR="00F00763">
        <w:t xml:space="preserve">could </w:t>
      </w:r>
      <w:r>
        <w:t xml:space="preserve">be traced </w:t>
      </w:r>
      <w:r w:rsidR="00A317A0">
        <w:t xml:space="preserve">out </w:t>
      </w:r>
      <w:r>
        <w:t xml:space="preserve">with a </w:t>
      </w:r>
      <w:r w:rsidRPr="00431F4A">
        <w:rPr>
          <w:i/>
          <w:iCs/>
        </w:rPr>
        <w:t>dotted</w:t>
      </w:r>
      <w:r>
        <w:t xml:space="preserve"> line.</w:t>
      </w:r>
    </w:p>
    <w:p w:rsidR="00345D6E" w:rsidRDefault="00345D6E" w:rsidP="00345D6E"/>
    <w:tbl>
      <w:tblPr>
        <w:tblW w:w="0" w:type="auto"/>
        <w:tblInd w:w="736" w:type="dxa"/>
        <w:tblLook w:val="00A0" w:firstRow="1" w:lastRow="0" w:firstColumn="1" w:lastColumn="0" w:noHBand="0" w:noVBand="0"/>
      </w:tblPr>
      <w:tblGrid>
        <w:gridCol w:w="836"/>
        <w:gridCol w:w="943"/>
        <w:gridCol w:w="1080"/>
        <w:gridCol w:w="1018"/>
      </w:tblGrid>
      <w:tr w:rsidR="00345D6E" w:rsidTr="0023475E">
        <w:tc>
          <w:tcPr>
            <w:tcW w:w="836" w:type="dxa"/>
            <w:shd w:val="clear" w:color="auto" w:fill="auto"/>
            <w:vAlign w:val="center"/>
          </w:tcPr>
          <w:p w:rsidR="00345D6E" w:rsidRPr="005809B1" w:rsidRDefault="00345D6E" w:rsidP="0023475E">
            <w:pPr>
              <w:ind w:left="0"/>
              <w:jc w:val="center"/>
            </w:pPr>
            <w:r w:rsidRPr="005809B1">
              <w:rPr>
                <w:noProof/>
              </w:rPr>
              <w:drawing>
                <wp:inline distT="0" distB="0" distL="0" distR="0" wp14:anchorId="06FC4553" wp14:editId="16FC29C4">
                  <wp:extent cx="337185" cy="337185"/>
                  <wp:effectExtent l="0" t="0" r="5715"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1">
                            <a:lum bright="20000"/>
                            <a:extLst>
                              <a:ext uri="{28A0092B-C50C-407E-A947-70E740481C1C}">
                                <a14:useLocalDpi xmlns:a14="http://schemas.microsoft.com/office/drawing/2010/main" val="0"/>
                              </a:ext>
                            </a:extLst>
                          </a:blip>
                          <a:srcRect/>
                          <a:stretch>
                            <a:fillRect/>
                          </a:stretch>
                        </pic:blipFill>
                        <pic:spPr bwMode="auto">
                          <a:xfrm>
                            <a:off x="0" y="0"/>
                            <a:ext cx="337185" cy="337185"/>
                          </a:xfrm>
                          <a:prstGeom prst="rect">
                            <a:avLst/>
                          </a:prstGeom>
                          <a:noFill/>
                          <a:ln>
                            <a:noFill/>
                          </a:ln>
                        </pic:spPr>
                      </pic:pic>
                    </a:graphicData>
                  </a:graphic>
                </wp:inline>
              </w:drawing>
            </w:r>
          </w:p>
        </w:tc>
        <w:tc>
          <w:tcPr>
            <w:tcW w:w="943" w:type="dxa"/>
            <w:shd w:val="clear" w:color="auto" w:fill="auto"/>
            <w:vAlign w:val="center"/>
          </w:tcPr>
          <w:p w:rsidR="00345D6E" w:rsidRPr="005809B1" w:rsidRDefault="00345D6E" w:rsidP="0023475E">
            <w:pPr>
              <w:ind w:left="0"/>
              <w:jc w:val="center"/>
            </w:pPr>
            <w:r w:rsidRPr="005809B1">
              <w:rPr>
                <w:noProof/>
              </w:rPr>
              <w:drawing>
                <wp:inline distT="0" distB="0" distL="0" distR="0" wp14:anchorId="62DB08E9" wp14:editId="07F1C224">
                  <wp:extent cx="351155" cy="30543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2">
                            <a:lum bright="20000"/>
                            <a:extLst>
                              <a:ext uri="{28A0092B-C50C-407E-A947-70E740481C1C}">
                                <a14:useLocalDpi xmlns:a14="http://schemas.microsoft.com/office/drawing/2010/main" val="0"/>
                              </a:ext>
                            </a:extLst>
                          </a:blip>
                          <a:srcRect/>
                          <a:stretch>
                            <a:fillRect/>
                          </a:stretch>
                        </pic:blipFill>
                        <pic:spPr bwMode="auto">
                          <a:xfrm>
                            <a:off x="0" y="0"/>
                            <a:ext cx="351155" cy="305435"/>
                          </a:xfrm>
                          <a:prstGeom prst="rect">
                            <a:avLst/>
                          </a:prstGeom>
                          <a:noFill/>
                          <a:ln>
                            <a:noFill/>
                          </a:ln>
                        </pic:spPr>
                      </pic:pic>
                    </a:graphicData>
                  </a:graphic>
                </wp:inline>
              </w:drawing>
            </w:r>
          </w:p>
        </w:tc>
        <w:tc>
          <w:tcPr>
            <w:tcW w:w="1080" w:type="dxa"/>
            <w:shd w:val="clear" w:color="auto" w:fill="auto"/>
            <w:vAlign w:val="center"/>
          </w:tcPr>
          <w:p w:rsidR="00345D6E" w:rsidRPr="005809B1" w:rsidRDefault="00345D6E" w:rsidP="0023475E">
            <w:pPr>
              <w:ind w:left="0"/>
              <w:jc w:val="center"/>
            </w:pPr>
            <w:r w:rsidRPr="005809B1">
              <w:rPr>
                <w:noProof/>
              </w:rPr>
              <w:drawing>
                <wp:inline distT="0" distB="0" distL="0" distR="0" wp14:anchorId="60B19D58" wp14:editId="18EE10A3">
                  <wp:extent cx="379095" cy="362585"/>
                  <wp:effectExtent l="0" t="0" r="190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3">
                            <a:lum bright="20000"/>
                            <a:extLst>
                              <a:ext uri="{28A0092B-C50C-407E-A947-70E740481C1C}">
                                <a14:useLocalDpi xmlns:a14="http://schemas.microsoft.com/office/drawing/2010/main" val="0"/>
                              </a:ext>
                            </a:extLst>
                          </a:blip>
                          <a:srcRect/>
                          <a:stretch>
                            <a:fillRect/>
                          </a:stretch>
                        </pic:blipFill>
                        <pic:spPr bwMode="auto">
                          <a:xfrm>
                            <a:off x="0" y="0"/>
                            <a:ext cx="379095" cy="362585"/>
                          </a:xfrm>
                          <a:prstGeom prst="rect">
                            <a:avLst/>
                          </a:prstGeom>
                          <a:noFill/>
                          <a:ln>
                            <a:noFill/>
                          </a:ln>
                        </pic:spPr>
                      </pic:pic>
                    </a:graphicData>
                  </a:graphic>
                </wp:inline>
              </w:drawing>
            </w:r>
          </w:p>
        </w:tc>
        <w:tc>
          <w:tcPr>
            <w:tcW w:w="1018" w:type="dxa"/>
            <w:shd w:val="clear" w:color="auto" w:fill="auto"/>
            <w:vAlign w:val="center"/>
          </w:tcPr>
          <w:p w:rsidR="00345D6E" w:rsidRPr="005809B1" w:rsidRDefault="00345D6E" w:rsidP="0023475E">
            <w:pPr>
              <w:ind w:left="0"/>
              <w:jc w:val="center"/>
            </w:pPr>
            <w:r w:rsidRPr="005809B1">
              <w:rPr>
                <w:noProof/>
              </w:rPr>
              <w:drawing>
                <wp:inline distT="0" distB="0" distL="0" distR="0" wp14:anchorId="000104A0" wp14:editId="421B2592">
                  <wp:extent cx="390525" cy="356870"/>
                  <wp:effectExtent l="0" t="0" r="9525" b="508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4">
                            <a:lum bright="20000"/>
                            <a:extLst>
                              <a:ext uri="{28A0092B-C50C-407E-A947-70E740481C1C}">
                                <a14:useLocalDpi xmlns:a14="http://schemas.microsoft.com/office/drawing/2010/main" val="0"/>
                              </a:ext>
                            </a:extLst>
                          </a:blip>
                          <a:srcRect/>
                          <a:stretch>
                            <a:fillRect/>
                          </a:stretch>
                        </pic:blipFill>
                        <pic:spPr bwMode="auto">
                          <a:xfrm>
                            <a:off x="0" y="0"/>
                            <a:ext cx="390525" cy="356870"/>
                          </a:xfrm>
                          <a:prstGeom prst="rect">
                            <a:avLst/>
                          </a:prstGeom>
                          <a:noFill/>
                          <a:ln>
                            <a:noFill/>
                          </a:ln>
                        </pic:spPr>
                      </pic:pic>
                    </a:graphicData>
                  </a:graphic>
                </wp:inline>
              </w:drawing>
            </w:r>
          </w:p>
        </w:tc>
      </w:tr>
    </w:tbl>
    <w:p w:rsidR="00345D6E" w:rsidRDefault="00345D6E" w:rsidP="00345D6E"/>
    <w:p w:rsidR="00345D6E" w:rsidRDefault="00345D6E" w:rsidP="00345D6E">
      <w:r>
        <w:t>There may be different ideas, for when it could be appropriate to draw shapes with different types of lines.</w:t>
      </w:r>
    </w:p>
    <w:p w:rsidR="00345D6E" w:rsidRDefault="00345D6E" w:rsidP="00345D6E"/>
    <w:p w:rsidR="00345D6E" w:rsidRDefault="00345D6E" w:rsidP="00345D6E">
      <w:r>
        <w:t>Perhaps if</w:t>
      </w:r>
      <w:r w:rsidRPr="00212425">
        <w:rPr>
          <w:color w:val="FF0000"/>
        </w:rPr>
        <w:t xml:space="preserve"> </w:t>
      </w:r>
      <w:r>
        <w:t>object symbols would be used in several ways, for instance as an object, as well as another object’</w:t>
      </w:r>
      <w:r w:rsidR="00060BA3">
        <w:t>s</w:t>
      </w:r>
      <w:r>
        <w:t xml:space="preserve"> class, the symbol might be given multiple borders. Here might be an object symbol that could </w:t>
      </w:r>
      <w:r w:rsidRPr="00856D50">
        <w:t xml:space="preserve">serve </w:t>
      </w:r>
      <w:r>
        <w:t>as both an object and a class:</w:t>
      </w:r>
    </w:p>
    <w:p w:rsidR="00345D6E" w:rsidRDefault="00345D6E" w:rsidP="00345D6E"/>
    <w:p w:rsidR="00345D6E" w:rsidRPr="00F52573" w:rsidRDefault="00345D6E" w:rsidP="00345D6E">
      <w:pPr>
        <w:ind w:left="852"/>
      </w:pPr>
      <w:r w:rsidRPr="00F52573">
        <w:rPr>
          <w:noProof/>
        </w:rPr>
        <w:drawing>
          <wp:inline distT="0" distB="0" distL="0" distR="0" wp14:anchorId="267D3BC4" wp14:editId="2D6A9ADB">
            <wp:extent cx="554990" cy="55499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54990" cy="554990"/>
                    </a:xfrm>
                    <a:prstGeom prst="rect">
                      <a:avLst/>
                    </a:prstGeom>
                    <a:noFill/>
                    <a:ln>
                      <a:noFill/>
                    </a:ln>
                  </pic:spPr>
                </pic:pic>
              </a:graphicData>
            </a:graphic>
          </wp:inline>
        </w:drawing>
      </w:r>
    </w:p>
    <w:p w:rsidR="00345D6E" w:rsidRDefault="00345D6E" w:rsidP="00345D6E"/>
    <w:p w:rsidR="00345D6E" w:rsidRDefault="00345D6E" w:rsidP="00345D6E">
      <w:r w:rsidRPr="004E7274">
        <w:t xml:space="preserve">That way </w:t>
      </w:r>
      <w:r>
        <w:t xml:space="preserve">an object symbol could </w:t>
      </w:r>
      <w:r w:rsidRPr="004E7274">
        <w:t xml:space="preserve">also </w:t>
      </w:r>
      <w:r>
        <w:t>have three borders at the same time or maybe more</w:t>
      </w:r>
      <w:r w:rsidRPr="00755B5B">
        <w:t>.</w:t>
      </w:r>
    </w:p>
    <w:p w:rsidR="00345D6E" w:rsidRPr="00F52573" w:rsidRDefault="00345D6E" w:rsidP="00345D6E"/>
    <w:p w:rsidR="00345D6E" w:rsidRDefault="00345D6E" w:rsidP="00345D6E">
      <w:r>
        <w:t xml:space="preserve">It is not a hard rule to use different line types for symbols. But it </w:t>
      </w:r>
      <w:r w:rsidR="000C038B">
        <w:t xml:space="preserve">might </w:t>
      </w:r>
      <w:r>
        <w:t>work intuitively.</w:t>
      </w:r>
    </w:p>
    <w:p w:rsidR="00CB1A52" w:rsidRDefault="00CB1A52" w:rsidP="00CB1A52">
      <w:pPr>
        <w:pStyle w:val="Heading3"/>
      </w:pPr>
      <w:r>
        <w:t>Command Symbols Drawn with Different Lines</w:t>
      </w:r>
    </w:p>
    <w:p w:rsidR="00CB1A52" w:rsidRDefault="00CB1A52" w:rsidP="00CB1A52">
      <w:r>
        <w:t xml:space="preserve">The idea for symbols drawn with different line types might also be applied to </w:t>
      </w:r>
      <w:r w:rsidRPr="00193C0F">
        <w:rPr>
          <w:i/>
          <w:iCs/>
        </w:rPr>
        <w:t>command</w:t>
      </w:r>
      <w:r>
        <w:t xml:space="preserve"> symbols.</w:t>
      </w:r>
    </w:p>
    <w:p w:rsidR="00CB1A52" w:rsidRPr="00843801" w:rsidRDefault="00CB1A52" w:rsidP="00CB1A52"/>
    <w:p w:rsidR="00CB1A52" w:rsidRDefault="00CB1A52" w:rsidP="00CB1A52">
      <w:r>
        <w:t xml:space="preserve">A diamond, which might represent a command call, may regularly </w:t>
      </w:r>
      <w:r w:rsidRPr="007F1E55">
        <w:t xml:space="preserve">be </w:t>
      </w:r>
      <w:r>
        <w:t xml:space="preserve">an instance of a square, that could </w:t>
      </w:r>
      <w:r w:rsidRPr="00E5108A">
        <w:t>represent</w:t>
      </w:r>
      <w:r w:rsidRPr="00B843C3">
        <w:rPr>
          <w:color w:val="FF0000"/>
        </w:rPr>
        <w:t xml:space="preserve"> </w:t>
      </w:r>
      <w:r>
        <w:t xml:space="preserve">a command definition. When the diamond is an instantiation, it might be seen as somewhat of an </w:t>
      </w:r>
      <w:r w:rsidRPr="00E65D39">
        <w:rPr>
          <w:i/>
          <w:iCs/>
        </w:rPr>
        <w:t>object</w:t>
      </w:r>
      <w:r>
        <w:t xml:space="preserve">. But a diamond might sometimes </w:t>
      </w:r>
      <w:r w:rsidRPr="006B6A2A">
        <w:t xml:space="preserve">be </w:t>
      </w:r>
      <w:r>
        <w:t xml:space="preserve">used as a definition, more like a </w:t>
      </w:r>
      <w:r w:rsidRPr="00E65D39">
        <w:rPr>
          <w:i/>
          <w:iCs/>
        </w:rPr>
        <w:t>class</w:t>
      </w:r>
      <w:r>
        <w:t xml:space="preserve">. When a diamond </w:t>
      </w:r>
      <w:r w:rsidRPr="00E65D39">
        <w:t xml:space="preserve">is </w:t>
      </w:r>
      <w:r>
        <w:t>used as a definition, it might be seen as both an object and a class, so it might be given both a solid border as well as a dashed border, indicating that it might be both an instance, and a definition.</w:t>
      </w:r>
    </w:p>
    <w:p w:rsidR="00CB1A52" w:rsidRPr="00F52573" w:rsidRDefault="00CB1A52" w:rsidP="00CB1A52"/>
    <w:p w:rsidR="00CB1A52" w:rsidRPr="00F52573" w:rsidRDefault="00CB1A52" w:rsidP="00CB1A52">
      <w:pPr>
        <w:ind w:left="852"/>
      </w:pPr>
      <w:r w:rsidRPr="00F52573">
        <w:rPr>
          <w:noProof/>
        </w:rPr>
        <w:drawing>
          <wp:inline distT="0" distB="0" distL="0" distR="0" wp14:anchorId="0990CA66" wp14:editId="12B15DDC">
            <wp:extent cx="444500" cy="82105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6">
                      <a:lum bright="-24000"/>
                      <a:extLst>
                        <a:ext uri="{28A0092B-C50C-407E-A947-70E740481C1C}">
                          <a14:useLocalDpi xmlns:a14="http://schemas.microsoft.com/office/drawing/2010/main" val="0"/>
                        </a:ext>
                      </a:extLst>
                    </a:blip>
                    <a:srcRect/>
                    <a:stretch>
                      <a:fillRect/>
                    </a:stretch>
                  </pic:blipFill>
                  <pic:spPr bwMode="auto">
                    <a:xfrm>
                      <a:off x="0" y="0"/>
                      <a:ext cx="444500" cy="821055"/>
                    </a:xfrm>
                    <a:prstGeom prst="rect">
                      <a:avLst/>
                    </a:prstGeom>
                    <a:noFill/>
                    <a:ln>
                      <a:noFill/>
                    </a:ln>
                  </pic:spPr>
                </pic:pic>
              </a:graphicData>
            </a:graphic>
          </wp:inline>
        </w:drawing>
      </w:r>
    </w:p>
    <w:p w:rsidR="00CB1A52" w:rsidRPr="00F52573" w:rsidRDefault="00CB1A52" w:rsidP="00CB1A52"/>
    <w:p w:rsidR="00CB1A52" w:rsidRDefault="00CB1A52" w:rsidP="00CB1A52">
      <w:r>
        <w:t>If a diamond would</w:t>
      </w:r>
      <w:r w:rsidRPr="00C67A86">
        <w:t xml:space="preserve"> </w:t>
      </w:r>
      <w:r>
        <w:t xml:space="preserve">not used as a definition, it might </w:t>
      </w:r>
      <w:r w:rsidRPr="00D46FE8">
        <w:t xml:space="preserve">only get </w:t>
      </w:r>
      <w:r>
        <w:t>a solid border.</w:t>
      </w:r>
    </w:p>
    <w:p w:rsidR="00CB1A52" w:rsidRPr="00F52573" w:rsidRDefault="00CB1A52" w:rsidP="00CB1A52"/>
    <w:p w:rsidR="00CB1A52" w:rsidRDefault="00CB1A52" w:rsidP="00CB1A52">
      <w:pPr>
        <w:ind w:left="852"/>
      </w:pPr>
      <w:r>
        <w:rPr>
          <w:noProof/>
        </w:rPr>
        <w:drawing>
          <wp:inline distT="0" distB="0" distL="0" distR="0" wp14:anchorId="396A7A3E" wp14:editId="44E074A4">
            <wp:extent cx="447040" cy="87185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47040" cy="871855"/>
                    </a:xfrm>
                    <a:prstGeom prst="rect">
                      <a:avLst/>
                    </a:prstGeom>
                    <a:noFill/>
                    <a:ln>
                      <a:noFill/>
                    </a:ln>
                  </pic:spPr>
                </pic:pic>
              </a:graphicData>
            </a:graphic>
          </wp:inline>
        </w:drawing>
      </w:r>
    </w:p>
    <w:p w:rsidR="00CB1A52" w:rsidRPr="00F52573" w:rsidRDefault="00CB1A52" w:rsidP="00CB1A52"/>
    <w:p w:rsidR="00CB1A52" w:rsidRDefault="00CB1A52" w:rsidP="00CB1A52">
      <w:r>
        <w:t xml:space="preserve">It might be that a diamond would regularly </w:t>
      </w:r>
      <w:r w:rsidRPr="00CD38CB">
        <w:t xml:space="preserve">be </w:t>
      </w:r>
      <w:r>
        <w:t xml:space="preserve">considered an instance, so it might often have just a solid border. It may become uncommon for it to </w:t>
      </w:r>
      <w:r w:rsidRPr="00354A2C">
        <w:t xml:space="preserve">be </w:t>
      </w:r>
      <w:r>
        <w:t xml:space="preserve">drawn with </w:t>
      </w:r>
      <w:r w:rsidRPr="00CD38CB">
        <w:t xml:space="preserve">just </w:t>
      </w:r>
      <w:r>
        <w:t>a dashed line:</w:t>
      </w:r>
    </w:p>
    <w:p w:rsidR="00CB1A52" w:rsidRPr="00F52573" w:rsidRDefault="00CB1A52" w:rsidP="00CB1A52"/>
    <w:p w:rsidR="00CB1A52" w:rsidRDefault="00CB1A52" w:rsidP="00CB1A52">
      <w:pPr>
        <w:ind w:left="852"/>
      </w:pPr>
      <w:r>
        <w:rPr>
          <w:noProof/>
        </w:rPr>
        <w:drawing>
          <wp:inline distT="0" distB="0" distL="0" distR="0" wp14:anchorId="71E7826E" wp14:editId="5983A168">
            <wp:extent cx="438785" cy="82105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38785" cy="821055"/>
                    </a:xfrm>
                    <a:prstGeom prst="rect">
                      <a:avLst/>
                    </a:prstGeom>
                    <a:noFill/>
                    <a:ln>
                      <a:noFill/>
                    </a:ln>
                  </pic:spPr>
                </pic:pic>
              </a:graphicData>
            </a:graphic>
          </wp:inline>
        </w:drawing>
      </w:r>
    </w:p>
    <w:p w:rsidR="00CB1A52" w:rsidRPr="00F52573" w:rsidRDefault="00CB1A52" w:rsidP="00CB1A52"/>
    <w:p w:rsidR="00CB1A52" w:rsidRDefault="00CB1A52" w:rsidP="00CB1A52">
      <w:r>
        <w:t xml:space="preserve">A square may be used often as a definition. The idea was proposed that if something </w:t>
      </w:r>
      <w:r w:rsidRPr="00AF78D5">
        <w:t xml:space="preserve">may be </w:t>
      </w:r>
      <w:r>
        <w:t>used as a definition, it might be drawn with a dashed line:</w:t>
      </w:r>
    </w:p>
    <w:p w:rsidR="00CB1A52" w:rsidRPr="00F52573" w:rsidRDefault="00CB1A52" w:rsidP="00CB1A52"/>
    <w:p w:rsidR="00CB1A52" w:rsidRDefault="00CB1A52" w:rsidP="00CB1A52">
      <w:pPr>
        <w:ind w:left="852"/>
      </w:pPr>
      <w:r w:rsidRPr="00C308B9">
        <w:rPr>
          <w:noProof/>
        </w:rPr>
        <w:drawing>
          <wp:inline distT="0" distB="0" distL="0" distR="0" wp14:anchorId="29D3FEE8" wp14:editId="44E6C1E1">
            <wp:extent cx="604872" cy="563361"/>
            <wp:effectExtent l="0" t="0" r="5080" b="825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641515" cy="597490"/>
                    </a:xfrm>
                    <a:prstGeom prst="rect">
                      <a:avLst/>
                    </a:prstGeom>
                  </pic:spPr>
                </pic:pic>
              </a:graphicData>
            </a:graphic>
          </wp:inline>
        </w:drawing>
      </w:r>
      <w:r w:rsidRPr="00C308B9">
        <w:rPr>
          <w:noProof/>
        </w:rPr>
        <w:t xml:space="preserve"> </w:t>
      </w:r>
    </w:p>
    <w:p w:rsidR="00CB1A52" w:rsidRDefault="00CB1A52" w:rsidP="00CB1A52"/>
    <w:p w:rsidR="00CB1A52" w:rsidRDefault="00CB1A52" w:rsidP="00CB1A52">
      <w:r>
        <w:t>A choice could be to not do this, because otherwise you might mostly see dashed squares</w:t>
      </w:r>
      <w:r w:rsidR="005D69FD">
        <w:t>.</w:t>
      </w:r>
    </w:p>
    <w:p w:rsidR="00CB1A52" w:rsidRPr="00F52573" w:rsidRDefault="00CB1A52" w:rsidP="00CB1A52"/>
    <w:p w:rsidR="00CB1A52" w:rsidRDefault="00CB1A52" w:rsidP="00CB1A52">
      <w:pPr>
        <w:ind w:left="852"/>
      </w:pPr>
      <w:r w:rsidRPr="00406B7A">
        <w:rPr>
          <w:noProof/>
        </w:rPr>
        <w:drawing>
          <wp:inline distT="0" distB="0" distL="0" distR="0" wp14:anchorId="63A8A609" wp14:editId="57F6842E">
            <wp:extent cx="617149" cy="574795"/>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639203" cy="595336"/>
                    </a:xfrm>
                    <a:prstGeom prst="rect">
                      <a:avLst/>
                    </a:prstGeom>
                  </pic:spPr>
                </pic:pic>
              </a:graphicData>
            </a:graphic>
          </wp:inline>
        </w:drawing>
      </w:r>
    </w:p>
    <w:p w:rsidR="00CB1A52" w:rsidRDefault="00CB1A52" w:rsidP="00CB1A52"/>
    <w:p w:rsidR="00CB1A52" w:rsidRDefault="00CB1A52" w:rsidP="00CB1A52">
      <w:r>
        <w:t>It depends the choices of how to use this notation of borders with different line styles.</w:t>
      </w:r>
    </w:p>
    <w:p w:rsidR="00CB1A52" w:rsidRDefault="00CB1A52" w:rsidP="00CB1A52"/>
    <w:p w:rsidR="00CB1A52" w:rsidRDefault="00CB1A52" w:rsidP="00CB1A52">
      <w:r>
        <w:t>There may be a particular case where you might draw a square with a dashed line, but the suggestion for this may have to wait.</w:t>
      </w:r>
    </w:p>
    <w:p w:rsidR="00CB1A52" w:rsidRPr="00F52573" w:rsidRDefault="00CB1A52" w:rsidP="00CB1A52"/>
    <w:p w:rsidR="00CB1A52" w:rsidRDefault="00CB1A52" w:rsidP="00CB1A52">
      <w:r>
        <w:t>Both command calls and command definitions may function as the interface for another command symbol</w:t>
      </w:r>
      <w:r w:rsidRPr="00E31C01">
        <w:t xml:space="preserve">. In that case the idea is that </w:t>
      </w:r>
      <w:r>
        <w:t>the command symbol may get an extra dotted border.</w:t>
      </w:r>
    </w:p>
    <w:p w:rsidR="00CB1A52" w:rsidRPr="00F52573" w:rsidRDefault="00CB1A52" w:rsidP="00CB1A52"/>
    <w:p w:rsidR="00CB1A52" w:rsidRPr="00EF0EF9" w:rsidRDefault="00CB1A52" w:rsidP="00CB1A52">
      <w:pPr>
        <w:ind w:left="852"/>
      </w:pPr>
      <w:r w:rsidRPr="00EF0EF9">
        <w:rPr>
          <w:noProof/>
        </w:rPr>
        <w:drawing>
          <wp:inline distT="0" distB="0" distL="0" distR="0" wp14:anchorId="2739BB8B" wp14:editId="6CDC8D5F">
            <wp:extent cx="1050290" cy="78676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1">
                      <a:lum bright="-24000"/>
                      <a:extLst>
                        <a:ext uri="{28A0092B-C50C-407E-A947-70E740481C1C}">
                          <a14:useLocalDpi xmlns:a14="http://schemas.microsoft.com/office/drawing/2010/main" val="0"/>
                        </a:ext>
                      </a:extLst>
                    </a:blip>
                    <a:srcRect/>
                    <a:stretch>
                      <a:fillRect/>
                    </a:stretch>
                  </pic:blipFill>
                  <pic:spPr bwMode="auto">
                    <a:xfrm>
                      <a:off x="0" y="0"/>
                      <a:ext cx="1050290" cy="786765"/>
                    </a:xfrm>
                    <a:prstGeom prst="rect">
                      <a:avLst/>
                    </a:prstGeom>
                    <a:noFill/>
                    <a:ln>
                      <a:noFill/>
                    </a:ln>
                  </pic:spPr>
                </pic:pic>
              </a:graphicData>
            </a:graphic>
          </wp:inline>
        </w:drawing>
      </w:r>
    </w:p>
    <w:p w:rsidR="00CB1A52" w:rsidRPr="00F52573" w:rsidRDefault="00CB1A52" w:rsidP="00CB1A52"/>
    <w:p w:rsidR="00CB1A52" w:rsidRDefault="00CB1A52" w:rsidP="00CB1A52">
      <w:r>
        <w:t xml:space="preserve">It could be an idea that if a square functions </w:t>
      </w:r>
      <w:r w:rsidRPr="00034F47">
        <w:t xml:space="preserve">solely </w:t>
      </w:r>
      <w:r>
        <w:t xml:space="preserve">as an interface for a command, the square might be drawn with </w:t>
      </w:r>
      <w:r w:rsidRPr="00034F47">
        <w:t xml:space="preserve">just </w:t>
      </w:r>
      <w:r>
        <w:t>a dotted border:</w:t>
      </w:r>
    </w:p>
    <w:p w:rsidR="00CB1A52" w:rsidRDefault="00CB1A52" w:rsidP="00CB1A52"/>
    <w:p w:rsidR="00CB1A52" w:rsidRPr="001775C9" w:rsidRDefault="00CB1A52" w:rsidP="00CB1A52">
      <w:pPr>
        <w:ind w:left="852"/>
      </w:pPr>
      <w:r w:rsidRPr="001775C9">
        <w:rPr>
          <w:noProof/>
        </w:rPr>
        <w:drawing>
          <wp:inline distT="0" distB="0" distL="0" distR="0" wp14:anchorId="64287975" wp14:editId="7FC878C2">
            <wp:extent cx="410210" cy="43053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10210" cy="430530"/>
                    </a:xfrm>
                    <a:prstGeom prst="rect">
                      <a:avLst/>
                    </a:prstGeom>
                    <a:noFill/>
                    <a:ln>
                      <a:noFill/>
                    </a:ln>
                  </pic:spPr>
                </pic:pic>
              </a:graphicData>
            </a:graphic>
          </wp:inline>
        </w:drawing>
      </w:r>
    </w:p>
    <w:p w:rsidR="00CB1A52" w:rsidRPr="00F52573" w:rsidRDefault="00CB1A52" w:rsidP="00CB1A52"/>
    <w:p w:rsidR="00CB1A52" w:rsidRDefault="00CB1A52" w:rsidP="00CB1A52">
      <w:r>
        <w:t xml:space="preserve">It is suggested here, that a diamond might so often be thought of as an instance, that you might choose to always show the solid line and not draw it with </w:t>
      </w:r>
      <w:r w:rsidRPr="002C4461">
        <w:t xml:space="preserve">just </w:t>
      </w:r>
      <w:r>
        <w:t>a dotted border</w:t>
      </w:r>
      <w:r w:rsidR="00A75244">
        <w:t>, so not like this</w:t>
      </w:r>
      <w:r>
        <w:t>:</w:t>
      </w:r>
    </w:p>
    <w:p w:rsidR="00CB1A52" w:rsidRPr="00F52573" w:rsidRDefault="00CB1A52" w:rsidP="00CB1A52"/>
    <w:p w:rsidR="00CB1A52" w:rsidRDefault="00CB1A52" w:rsidP="00CB1A52">
      <w:pPr>
        <w:ind w:left="852"/>
      </w:pPr>
      <w:r>
        <w:rPr>
          <w:noProof/>
        </w:rPr>
        <w:drawing>
          <wp:inline distT="0" distB="0" distL="0" distR="0" wp14:anchorId="48CDA2F6" wp14:editId="13F19435">
            <wp:extent cx="405130" cy="69342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05130" cy="693420"/>
                    </a:xfrm>
                    <a:prstGeom prst="rect">
                      <a:avLst/>
                    </a:prstGeom>
                    <a:noFill/>
                    <a:ln>
                      <a:noFill/>
                    </a:ln>
                  </pic:spPr>
                </pic:pic>
              </a:graphicData>
            </a:graphic>
          </wp:inline>
        </w:drawing>
      </w:r>
    </w:p>
    <w:p w:rsidR="00A75244" w:rsidRDefault="00A75244" w:rsidP="00A75244"/>
    <w:p w:rsidR="00A75244" w:rsidRDefault="00A75244" w:rsidP="00A75244">
      <w:r>
        <w:t>But it may depend on specific notation choices.</w:t>
      </w:r>
    </w:p>
    <w:p w:rsidR="00935012" w:rsidRDefault="00935012" w:rsidP="00E32500">
      <w:pPr>
        <w:pStyle w:val="Heading3"/>
      </w:pPr>
      <w:r>
        <w:t>More Suggestions for Dashed Lines</w:t>
      </w:r>
    </w:p>
    <w:p w:rsidR="00826376" w:rsidRPr="00935012" w:rsidRDefault="00BD6A2C" w:rsidP="00935012">
      <w:pPr>
        <w:pStyle w:val="Heading4"/>
      </w:pPr>
      <w:r>
        <w:t xml:space="preserve">Commands with </w:t>
      </w:r>
      <w:r w:rsidR="0053436B">
        <w:t>D</w:t>
      </w:r>
      <w:r>
        <w:t xml:space="preserve">ashed </w:t>
      </w:r>
      <w:r w:rsidR="0053436B">
        <w:t>L</w:t>
      </w:r>
      <w:r>
        <w:t>ines</w:t>
      </w:r>
    </w:p>
    <w:p w:rsidR="00826376" w:rsidRDefault="005F70E2" w:rsidP="00826376">
      <w:r>
        <w:t>Previous text tried to show</w:t>
      </w:r>
      <w:r w:rsidR="00826376" w:rsidRPr="006F2AE4">
        <w:rPr>
          <w:color w:val="FF0000"/>
        </w:rPr>
        <w:t xml:space="preserve"> </w:t>
      </w:r>
      <w:r w:rsidR="00826376">
        <w:t xml:space="preserve">that </w:t>
      </w:r>
      <w:r w:rsidR="00D715A9">
        <w:t>command</w:t>
      </w:r>
      <w:r w:rsidR="00826376">
        <w:t xml:space="preserve"> symbols </w:t>
      </w:r>
      <w:r w:rsidR="00F76404">
        <w:t xml:space="preserve">might scarcely be </w:t>
      </w:r>
      <w:r w:rsidR="00826376">
        <w:t>drawn with dashed lines.</w:t>
      </w:r>
    </w:p>
    <w:p w:rsidR="00826376" w:rsidRPr="00F52573" w:rsidRDefault="00826376" w:rsidP="00F52573"/>
    <w:p w:rsidR="00826376" w:rsidRDefault="00826376" w:rsidP="00826376">
      <w:r>
        <w:t xml:space="preserve">However, in </w:t>
      </w:r>
      <w:r w:rsidR="004E3F75">
        <w:t xml:space="preserve">a </w:t>
      </w:r>
      <w:r w:rsidR="00A31523">
        <w:t xml:space="preserve">certain </w:t>
      </w:r>
      <w:r>
        <w:t>case</w:t>
      </w:r>
      <w:r w:rsidR="004E3F75">
        <w:t xml:space="preserve"> it might be drawn with a dashed line</w:t>
      </w:r>
      <w:r>
        <w:t>. When drawing out the diagram</w:t>
      </w:r>
      <w:r w:rsidR="00BC7E98">
        <w:t>s</w:t>
      </w:r>
      <w:r w:rsidR="007635DF">
        <w:t xml:space="preserve">, the class structure </w:t>
      </w:r>
      <w:r w:rsidR="00E011CC">
        <w:t xml:space="preserve">inside </w:t>
      </w:r>
      <w:r w:rsidR="007635DF">
        <w:t>a module</w:t>
      </w:r>
      <w:r w:rsidR="005F03A3">
        <w:t xml:space="preserve"> could be</w:t>
      </w:r>
      <w:r w:rsidR="007635DF">
        <w:t xml:space="preserve"> drawn out with dashed lines. To also draw out the </w:t>
      </w:r>
      <w:r w:rsidR="00D715A9">
        <w:t>command</w:t>
      </w:r>
      <w:r w:rsidR="007635DF">
        <w:t xml:space="preserve"> structure with dashed lines, the </w:t>
      </w:r>
      <w:r w:rsidR="007635DF" w:rsidRPr="007635DF">
        <w:rPr>
          <w:i/>
        </w:rPr>
        <w:t xml:space="preserve">target definitions </w:t>
      </w:r>
      <w:r w:rsidR="007635DF">
        <w:t xml:space="preserve">of </w:t>
      </w:r>
      <w:r w:rsidR="00D715A9">
        <w:t>command</w:t>
      </w:r>
      <w:r w:rsidR="007635DF">
        <w:t>s</w:t>
      </w:r>
      <w:r w:rsidR="009931A6">
        <w:t xml:space="preserve"> might be </w:t>
      </w:r>
      <w:r w:rsidR="007635DF">
        <w:t xml:space="preserve">drawn </w:t>
      </w:r>
      <w:r w:rsidR="009931A6">
        <w:t xml:space="preserve">out </w:t>
      </w:r>
      <w:r w:rsidR="007635DF">
        <w:t xml:space="preserve">with a dashed line. </w:t>
      </w:r>
      <w:r w:rsidR="00555BFE">
        <w:t xml:space="preserve">Later text </w:t>
      </w:r>
      <w:r w:rsidR="00910943">
        <w:t xml:space="preserve">may </w:t>
      </w:r>
      <w:r w:rsidR="00555BFE">
        <w:t xml:space="preserve">show what </w:t>
      </w:r>
      <w:r w:rsidR="007635DF">
        <w:t>a target definition</w:t>
      </w:r>
      <w:r w:rsidR="00C8711F">
        <w:t xml:space="preserve"> might be</w:t>
      </w:r>
      <w:r w:rsidR="005269CB">
        <w:t>.</w:t>
      </w:r>
    </w:p>
    <w:p w:rsidR="007635DF" w:rsidRPr="00F52573" w:rsidRDefault="007635DF" w:rsidP="00F52573"/>
    <w:p w:rsidR="007635DF" w:rsidRDefault="00613111" w:rsidP="007635DF">
      <w:pPr>
        <w:ind w:left="852"/>
      </w:pPr>
      <w:r>
        <w:rPr>
          <w:noProof/>
        </w:rPr>
        <w:drawing>
          <wp:inline distT="0" distB="0" distL="0" distR="0">
            <wp:extent cx="413385" cy="393700"/>
            <wp:effectExtent l="0" t="0" r="5715" b="635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4">
                      <a:extLst>
                        <a:ext uri="{BEBA8EAE-BF5A-486C-A8C5-ECC9F3942E4B}">
                          <a14:imgProps xmlns:a14="http://schemas.microsoft.com/office/drawing/2010/main">
                            <a14:imgLayer r:embed="rId75">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413385" cy="393700"/>
                    </a:xfrm>
                    <a:prstGeom prst="rect">
                      <a:avLst/>
                    </a:prstGeom>
                    <a:noFill/>
                    <a:ln>
                      <a:noFill/>
                    </a:ln>
                  </pic:spPr>
                </pic:pic>
              </a:graphicData>
            </a:graphic>
          </wp:inline>
        </w:drawing>
      </w:r>
    </w:p>
    <w:p w:rsidR="00826376" w:rsidRPr="00F52573" w:rsidRDefault="00826376" w:rsidP="00F52573"/>
    <w:p w:rsidR="00826376" w:rsidRDefault="00DA66C8" w:rsidP="00826376">
      <w:r>
        <w:t>L</w:t>
      </w:r>
      <w:r w:rsidR="007635DF">
        <w:t xml:space="preserve">ines that connect </w:t>
      </w:r>
      <w:r w:rsidR="00D715A9">
        <w:t>command</w:t>
      </w:r>
      <w:r w:rsidR="007635DF">
        <w:t>s to classes</w:t>
      </w:r>
      <w:r>
        <w:t xml:space="preserve"> might be</w:t>
      </w:r>
      <w:r w:rsidR="007635DF">
        <w:t xml:space="preserve"> drawn with a dashed line.</w:t>
      </w:r>
    </w:p>
    <w:p w:rsidR="00C0742C" w:rsidRDefault="00C0742C" w:rsidP="00935012">
      <w:pPr>
        <w:pStyle w:val="Heading4"/>
      </w:pPr>
      <w:r>
        <w:t>Object Structure Solid, Class Structure Dashed</w:t>
      </w:r>
    </w:p>
    <w:p w:rsidR="00850865" w:rsidRDefault="003017C7" w:rsidP="00826376">
      <w:r>
        <w:t>Drawing dashed lines th</w:t>
      </w:r>
      <w:r w:rsidR="00BA0FEC">
        <w:t>at</w:t>
      </w:r>
      <w:r>
        <w:t xml:space="preserve"> way might make the structure </w:t>
      </w:r>
      <w:r w:rsidR="00850865">
        <w:t>elements and their relations</w:t>
      </w:r>
      <w:r>
        <w:t xml:space="preserve"> be</w:t>
      </w:r>
      <w:r w:rsidR="00850865">
        <w:t xml:space="preserve"> </w:t>
      </w:r>
      <w:r w:rsidR="00850865" w:rsidRPr="003017C7">
        <w:t xml:space="preserve">drawn out </w:t>
      </w:r>
      <w:r w:rsidR="00850865">
        <w:t>with dashed lines.</w:t>
      </w:r>
      <w:r w:rsidR="00E05E5B">
        <w:t xml:space="preserve"> </w:t>
      </w:r>
      <w:r>
        <w:t xml:space="preserve">It might be more </w:t>
      </w:r>
      <w:r w:rsidR="00E05E5B" w:rsidRPr="003017C7">
        <w:t>intuitive</w:t>
      </w:r>
      <w:r w:rsidR="00E05E5B" w:rsidRPr="00271BC5">
        <w:rPr>
          <w:color w:val="FF0000"/>
        </w:rPr>
        <w:t xml:space="preserve"> </w:t>
      </w:r>
      <w:r w:rsidR="00E05E5B">
        <w:t xml:space="preserve">that way: the </w:t>
      </w:r>
      <w:r w:rsidR="003C5FA2">
        <w:t>class structure</w:t>
      </w:r>
      <w:r>
        <w:t xml:space="preserve"> would be</w:t>
      </w:r>
      <w:r w:rsidR="003C5FA2">
        <w:t xml:space="preserve"> dashed, while an object structure </w:t>
      </w:r>
      <w:r>
        <w:t xml:space="preserve">would be </w:t>
      </w:r>
      <w:r w:rsidR="003C5FA2">
        <w:t>drawn with solid lines.</w:t>
      </w:r>
    </w:p>
    <w:p w:rsidR="003017C7" w:rsidRDefault="00811BC0" w:rsidP="00811BC0">
      <w:pPr>
        <w:pStyle w:val="Heading4"/>
      </w:pPr>
      <w:r>
        <w:t>Other Ideas</w:t>
      </w:r>
    </w:p>
    <w:p w:rsidR="003017C7" w:rsidRDefault="003017C7" w:rsidP="00826376">
      <w:r>
        <w:t xml:space="preserve">However, there might be different ideas of how to apply dashed lines, for instance </w:t>
      </w:r>
      <w:r w:rsidR="00C974C8">
        <w:t xml:space="preserve">one where dashed lines are </w:t>
      </w:r>
      <w:r>
        <w:t xml:space="preserve">reserved for the expression of the concept of </w:t>
      </w:r>
      <w:r w:rsidRPr="003017C7">
        <w:rPr>
          <w:i/>
          <w:iCs/>
        </w:rPr>
        <w:t>static</w:t>
      </w:r>
      <w:r>
        <w:t>.</w:t>
      </w:r>
      <w:r w:rsidR="009742D9">
        <w:t xml:space="preserve"> </w:t>
      </w:r>
      <w:r w:rsidR="003E2347">
        <w:t>T</w:t>
      </w:r>
      <w:r w:rsidR="009742D9">
        <w:t>hings are open like that.</w:t>
      </w:r>
    </w:p>
    <w:p w:rsidR="0005629E" w:rsidRDefault="0005629E" w:rsidP="0005629E">
      <w:pPr>
        <w:pStyle w:val="Heading3"/>
      </w:pPr>
      <w:r>
        <w:t xml:space="preserve">Line </w:t>
      </w:r>
      <w:r w:rsidR="00DF28E4">
        <w:t>M</w:t>
      </w:r>
      <w:r>
        <w:t>erge</w:t>
      </w:r>
    </w:p>
    <w:p w:rsidR="0005629E" w:rsidRDefault="00F64B9F" w:rsidP="0005629E">
      <w:r>
        <w:t xml:space="preserve">A suggestion is made here </w:t>
      </w:r>
      <w:r w:rsidR="00840A62">
        <w:t xml:space="preserve">that </w:t>
      </w:r>
      <w:r>
        <w:t xml:space="preserve">sometimes two lines </w:t>
      </w:r>
      <w:r w:rsidR="00840A62">
        <w:t xml:space="preserve">might be merged </w:t>
      </w:r>
      <w:r>
        <w:t xml:space="preserve">together to form one. This might be called a </w:t>
      </w:r>
      <w:r w:rsidR="0005629E">
        <w:t>line merge.</w:t>
      </w:r>
    </w:p>
    <w:p w:rsidR="005D2C99" w:rsidRPr="00F52573" w:rsidRDefault="005D2C99" w:rsidP="00F52573"/>
    <w:p w:rsidR="0005629E" w:rsidRDefault="0005629E" w:rsidP="0005629E">
      <w:r>
        <w:t xml:space="preserve">The lines in the following diagram </w:t>
      </w:r>
      <w:r w:rsidR="00E32EA7">
        <w:t xml:space="preserve">might be </w:t>
      </w:r>
      <w:r>
        <w:t>very closely related:</w:t>
      </w:r>
    </w:p>
    <w:p w:rsidR="0005629E" w:rsidRPr="00F52573" w:rsidRDefault="0005629E" w:rsidP="00F52573"/>
    <w:p w:rsidR="00DA3975" w:rsidRPr="00F52573" w:rsidRDefault="00613111" w:rsidP="00E32EA7">
      <w:pPr>
        <w:ind w:left="852"/>
      </w:pPr>
      <w:r w:rsidRPr="00F52573">
        <w:rPr>
          <w:noProof/>
        </w:rPr>
        <w:drawing>
          <wp:inline distT="0" distB="0" distL="0" distR="0">
            <wp:extent cx="1432560" cy="65976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6">
                      <a:lum bright="-24000"/>
                      <a:extLst>
                        <a:ext uri="{28A0092B-C50C-407E-A947-70E740481C1C}">
                          <a14:useLocalDpi xmlns:a14="http://schemas.microsoft.com/office/drawing/2010/main" val="0"/>
                        </a:ext>
                      </a:extLst>
                    </a:blip>
                    <a:srcRect/>
                    <a:stretch>
                      <a:fillRect/>
                    </a:stretch>
                  </pic:blipFill>
                  <pic:spPr bwMode="auto">
                    <a:xfrm>
                      <a:off x="0" y="0"/>
                      <a:ext cx="1432560" cy="659765"/>
                    </a:xfrm>
                    <a:prstGeom prst="rect">
                      <a:avLst/>
                    </a:prstGeom>
                    <a:noFill/>
                    <a:ln>
                      <a:noFill/>
                    </a:ln>
                  </pic:spPr>
                </pic:pic>
              </a:graphicData>
            </a:graphic>
          </wp:inline>
        </w:drawing>
      </w:r>
    </w:p>
    <w:p w:rsidR="000869A3" w:rsidRPr="00F52573" w:rsidRDefault="000869A3" w:rsidP="00F52573"/>
    <w:p w:rsidR="0005629E" w:rsidRDefault="0005629E" w:rsidP="0005629E">
      <w:r>
        <w:t xml:space="preserve">They </w:t>
      </w:r>
      <w:r w:rsidR="009465CB">
        <w:t xml:space="preserve">may </w:t>
      </w:r>
      <w:r>
        <w:t>merge together to one line:</w:t>
      </w:r>
    </w:p>
    <w:p w:rsidR="0005629E" w:rsidRPr="00F52573" w:rsidRDefault="0005629E" w:rsidP="00F52573"/>
    <w:p w:rsidR="0005629E" w:rsidRDefault="00613111" w:rsidP="0005629E">
      <w:pPr>
        <w:ind w:left="852"/>
      </w:pPr>
      <w:r>
        <w:rPr>
          <w:noProof/>
        </w:rPr>
        <w:drawing>
          <wp:inline distT="0" distB="0" distL="0" distR="0">
            <wp:extent cx="1463675" cy="67691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7">
                      <a:lum bright="-24000"/>
                      <a:extLst>
                        <a:ext uri="{28A0092B-C50C-407E-A947-70E740481C1C}">
                          <a14:useLocalDpi xmlns:a14="http://schemas.microsoft.com/office/drawing/2010/main" val="0"/>
                        </a:ext>
                      </a:extLst>
                    </a:blip>
                    <a:srcRect/>
                    <a:stretch>
                      <a:fillRect/>
                    </a:stretch>
                  </pic:blipFill>
                  <pic:spPr bwMode="auto">
                    <a:xfrm>
                      <a:off x="0" y="0"/>
                      <a:ext cx="1463675" cy="676910"/>
                    </a:xfrm>
                    <a:prstGeom prst="rect">
                      <a:avLst/>
                    </a:prstGeom>
                    <a:noFill/>
                    <a:ln>
                      <a:noFill/>
                    </a:ln>
                  </pic:spPr>
                </pic:pic>
              </a:graphicData>
            </a:graphic>
          </wp:inline>
        </w:drawing>
      </w:r>
    </w:p>
    <w:p w:rsidR="0005629E" w:rsidRPr="00F52573" w:rsidRDefault="0005629E" w:rsidP="00F52573"/>
    <w:p w:rsidR="0005629E" w:rsidRDefault="0005629E" w:rsidP="0005629E">
      <w:r>
        <w:t>Lines</w:t>
      </w:r>
      <w:r w:rsidR="005D2C99">
        <w:t xml:space="preserve"> might</w:t>
      </w:r>
      <w:r>
        <w:t xml:space="preserve"> </w:t>
      </w:r>
      <w:r w:rsidRPr="005D2C99">
        <w:t xml:space="preserve">merge </w:t>
      </w:r>
      <w:r>
        <w:t>together under different circumstances, that</w:t>
      </w:r>
      <w:r w:rsidR="005D2C99">
        <w:t xml:space="preserve"> may</w:t>
      </w:r>
      <w:r>
        <w:t xml:space="preserve"> come to light </w:t>
      </w:r>
      <w:r w:rsidR="00D12737">
        <w:t>in other articles</w:t>
      </w:r>
      <w:r>
        <w:t>.</w:t>
      </w:r>
    </w:p>
    <w:p w:rsidR="005D2C99" w:rsidRDefault="005D2C99" w:rsidP="0005629E"/>
    <w:p w:rsidR="005D2C99" w:rsidRDefault="00241F94" w:rsidP="0005629E">
      <w:r>
        <w:t xml:space="preserve">There may be some reservations about using this notation, because it might introduce </w:t>
      </w:r>
      <w:r w:rsidR="00093384">
        <w:t xml:space="preserve">some </w:t>
      </w:r>
      <w:r>
        <w:t>ambiguity or the suggestion of ambiguity</w:t>
      </w:r>
      <w:r w:rsidR="00202DBA">
        <w:t xml:space="preserve">, but the idea may </w:t>
      </w:r>
      <w:r w:rsidR="00DA3364">
        <w:t xml:space="preserve">still </w:t>
      </w:r>
      <w:r w:rsidR="00202DBA">
        <w:t xml:space="preserve">appear </w:t>
      </w:r>
      <w:r w:rsidR="007F6063">
        <w:t>here and there.</w:t>
      </w:r>
    </w:p>
    <w:p w:rsidR="00C2206F" w:rsidRDefault="00C2206F" w:rsidP="00C2206F">
      <w:pPr>
        <w:pStyle w:val="Heading3"/>
      </w:pPr>
      <w:r>
        <w:t xml:space="preserve">Symbol </w:t>
      </w:r>
      <w:r w:rsidR="00DF28E4">
        <w:t>M</w:t>
      </w:r>
      <w:r>
        <w:t>erge</w:t>
      </w:r>
    </w:p>
    <w:p w:rsidR="00C2206F" w:rsidRDefault="00C2206F" w:rsidP="00C2206F">
      <w:r>
        <w:t xml:space="preserve">A symbol merge </w:t>
      </w:r>
      <w:r w:rsidR="00F23CF1">
        <w:t xml:space="preserve">would be </w:t>
      </w:r>
      <w:r w:rsidRPr="00F23CF1">
        <w:t xml:space="preserve">closely </w:t>
      </w:r>
      <w:r>
        <w:t>related to a line merge.</w:t>
      </w:r>
    </w:p>
    <w:p w:rsidR="00A949F0" w:rsidRDefault="00A949F0" w:rsidP="00C2206F">
      <w:r>
        <w:t>In the following diagram:</w:t>
      </w:r>
    </w:p>
    <w:p w:rsidR="00C2206F" w:rsidRPr="00F52573" w:rsidRDefault="00C2206F" w:rsidP="00F52573"/>
    <w:p w:rsidR="00C2206F" w:rsidRPr="00C2206F" w:rsidRDefault="00613111" w:rsidP="00C2206F">
      <w:pPr>
        <w:ind w:left="852"/>
      </w:pPr>
      <w:r>
        <w:rPr>
          <w:noProof/>
        </w:rPr>
        <w:drawing>
          <wp:inline distT="0" distB="0" distL="0" distR="0">
            <wp:extent cx="1647825" cy="48387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8">
                      <a:lum bright="-24000"/>
                      <a:extLst>
                        <a:ext uri="{28A0092B-C50C-407E-A947-70E740481C1C}">
                          <a14:useLocalDpi xmlns:a14="http://schemas.microsoft.com/office/drawing/2010/main" val="0"/>
                        </a:ext>
                      </a:extLst>
                    </a:blip>
                    <a:srcRect/>
                    <a:stretch>
                      <a:fillRect/>
                    </a:stretch>
                  </pic:blipFill>
                  <pic:spPr bwMode="auto">
                    <a:xfrm>
                      <a:off x="0" y="0"/>
                      <a:ext cx="1647825" cy="483870"/>
                    </a:xfrm>
                    <a:prstGeom prst="rect">
                      <a:avLst/>
                    </a:prstGeom>
                    <a:noFill/>
                    <a:ln>
                      <a:noFill/>
                    </a:ln>
                  </pic:spPr>
                </pic:pic>
              </a:graphicData>
            </a:graphic>
          </wp:inline>
        </w:drawing>
      </w:r>
    </w:p>
    <w:p w:rsidR="0005629E" w:rsidRPr="00F52573" w:rsidRDefault="0005629E" w:rsidP="00F52573"/>
    <w:p w:rsidR="00A949F0" w:rsidRDefault="005C0294" w:rsidP="00A949F0">
      <w:r>
        <w:t xml:space="preserve">Some </w:t>
      </w:r>
      <w:r w:rsidR="00A949F0">
        <w:t xml:space="preserve">lines and circles </w:t>
      </w:r>
      <w:r w:rsidR="00F23CF1">
        <w:t>might</w:t>
      </w:r>
      <w:r w:rsidR="00A949F0">
        <w:t xml:space="preserve"> </w:t>
      </w:r>
      <w:r w:rsidR="00A949F0" w:rsidRPr="00F23CF1">
        <w:t xml:space="preserve">merge </w:t>
      </w:r>
      <w:r w:rsidR="00A949F0">
        <w:t>together:</w:t>
      </w:r>
    </w:p>
    <w:p w:rsidR="00A949F0" w:rsidRPr="00F52573" w:rsidRDefault="00A949F0" w:rsidP="00F52573"/>
    <w:p w:rsidR="00A949F0" w:rsidRDefault="00613111" w:rsidP="00A949F0">
      <w:pPr>
        <w:ind w:left="852"/>
      </w:pPr>
      <w:r>
        <w:rPr>
          <w:noProof/>
        </w:rPr>
        <w:drawing>
          <wp:inline distT="0" distB="0" distL="0" distR="0">
            <wp:extent cx="1675765" cy="49276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9">
                      <a:lum bright="-24000"/>
                      <a:extLst>
                        <a:ext uri="{28A0092B-C50C-407E-A947-70E740481C1C}">
                          <a14:useLocalDpi xmlns:a14="http://schemas.microsoft.com/office/drawing/2010/main" val="0"/>
                        </a:ext>
                      </a:extLst>
                    </a:blip>
                    <a:srcRect/>
                    <a:stretch>
                      <a:fillRect/>
                    </a:stretch>
                  </pic:blipFill>
                  <pic:spPr bwMode="auto">
                    <a:xfrm>
                      <a:off x="0" y="0"/>
                      <a:ext cx="1675765" cy="492760"/>
                    </a:xfrm>
                    <a:prstGeom prst="rect">
                      <a:avLst/>
                    </a:prstGeom>
                    <a:noFill/>
                    <a:ln>
                      <a:noFill/>
                    </a:ln>
                  </pic:spPr>
                </pic:pic>
              </a:graphicData>
            </a:graphic>
          </wp:inline>
        </w:drawing>
      </w:r>
    </w:p>
    <w:p w:rsidR="00A949F0" w:rsidRPr="00F52573" w:rsidRDefault="00A949F0" w:rsidP="00F52573"/>
    <w:p w:rsidR="00B30E54" w:rsidRDefault="00A949F0" w:rsidP="00725406">
      <w:r>
        <w:t xml:space="preserve">The </w:t>
      </w:r>
      <w:r w:rsidR="00A32C40">
        <w:t xml:space="preserve">idea of </w:t>
      </w:r>
      <w:r>
        <w:t xml:space="preserve">circles merging together </w:t>
      </w:r>
      <w:r w:rsidR="00F23CF1">
        <w:t xml:space="preserve">might be </w:t>
      </w:r>
      <w:r>
        <w:t xml:space="preserve">called a symbol merge. </w:t>
      </w:r>
      <w:r w:rsidR="00D12737">
        <w:t xml:space="preserve">How </w:t>
      </w:r>
      <w:r>
        <w:t xml:space="preserve">this </w:t>
      </w:r>
      <w:r w:rsidR="003B2BB8">
        <w:t xml:space="preserve">might be </w:t>
      </w:r>
      <w:r>
        <w:t xml:space="preserve">applied </w:t>
      </w:r>
      <w:r w:rsidR="00D12737">
        <w:t xml:space="preserve">may </w:t>
      </w:r>
      <w:r>
        <w:t xml:space="preserve">come to light in </w:t>
      </w:r>
      <w:r w:rsidR="00D12737">
        <w:t xml:space="preserve">other </w:t>
      </w:r>
      <w:r>
        <w:t>articles.</w:t>
      </w:r>
      <w:r w:rsidR="00716130">
        <w:t xml:space="preserve"> It could be applied to the concept of </w:t>
      </w:r>
      <w:r w:rsidR="00716130" w:rsidRPr="00716130">
        <w:rPr>
          <w:i/>
          <w:iCs/>
        </w:rPr>
        <w:t>automatically synchronized bidirectional relationships</w:t>
      </w:r>
      <w:r w:rsidR="00716130">
        <w:t xml:space="preserve">, if you </w:t>
      </w:r>
      <w:r w:rsidR="00F20BA6">
        <w:t xml:space="preserve">happen </w:t>
      </w:r>
      <w:r w:rsidR="00877921">
        <w:t xml:space="preserve">to have an idea of </w:t>
      </w:r>
      <w:r w:rsidR="00716130">
        <w:t xml:space="preserve">what </w:t>
      </w:r>
      <w:r w:rsidR="00A93191">
        <w:t>that is</w:t>
      </w:r>
      <w:r w:rsidR="00716130">
        <w:t>.</w:t>
      </w:r>
    </w:p>
    <w:p w:rsidR="00D75C87" w:rsidRDefault="00D75C87" w:rsidP="00D75C87">
      <w:pPr>
        <w:pStyle w:val="Heading2"/>
      </w:pPr>
      <w:r>
        <w:t>Loose Ideas</w:t>
      </w:r>
    </w:p>
    <w:p w:rsidR="00D75C87" w:rsidRDefault="00D75C87" w:rsidP="00D75C87">
      <w:r>
        <w:t>Classes,</w:t>
      </w:r>
    </w:p>
    <w:p w:rsidR="00D75C87" w:rsidRDefault="00D75C87" w:rsidP="00D75C87">
      <w:r>
        <w:t>2008-11-13</w:t>
      </w:r>
    </w:p>
    <w:p w:rsidR="00D75C87" w:rsidRDefault="00D75C87" w:rsidP="00D75C87">
      <w:r>
        <w:t xml:space="preserve"> </w:t>
      </w:r>
    </w:p>
    <w:p w:rsidR="00D75C87" w:rsidRPr="00AB3DFA" w:rsidRDefault="00D75C87" w:rsidP="00D75C87">
      <w:r w:rsidRPr="00AB3DFA">
        <w:t>If you can see object usage, you can not see class-sub-object usage.</w:t>
      </w:r>
    </w:p>
    <w:p w:rsidR="00D75C87" w:rsidRPr="00AB3DFA" w:rsidRDefault="00D75C87" w:rsidP="00D75C87">
      <w:r w:rsidRPr="00AB3DFA">
        <w:t>You'd have to look at the usage of the sub-objects of the objects of that class,</w:t>
      </w:r>
    </w:p>
    <w:p w:rsidR="00D75C87" w:rsidRPr="00AB3DFA" w:rsidRDefault="00D75C87" w:rsidP="00D75C87">
      <w:r w:rsidRPr="00AB3DFA">
        <w:t>to see the class's sub-object usage. Indirectly you will be able to see the dependency on a class's sub-object.</w:t>
      </w:r>
    </w:p>
    <w:p w:rsidR="00D75C87" w:rsidRPr="00AB3DFA" w:rsidRDefault="00D75C87" w:rsidP="00D75C87">
      <w:r w:rsidRPr="00AB3DFA">
        <w:t xml:space="preserve"> </w:t>
      </w:r>
    </w:p>
    <w:p w:rsidR="00D75C87" w:rsidRPr="00AB3DFA" w:rsidRDefault="00D75C87" w:rsidP="00D75C87">
      <w:r w:rsidRPr="00AB3DFA">
        <w:t>Doesn't a sub-object have a reference to the class's sub-object or does the parent</w:t>
      </w:r>
    </w:p>
    <w:p w:rsidR="00D75C87" w:rsidRPr="00AB3DFA" w:rsidRDefault="00D75C87" w:rsidP="00D75C87">
      <w:r w:rsidRPr="00AB3DFA">
        <w:t>object only have a reference to the class?</w:t>
      </w:r>
    </w:p>
    <w:p w:rsidR="00D75C87" w:rsidRPr="00AB3DFA" w:rsidRDefault="00D75C87" w:rsidP="00D75C87">
      <w:r w:rsidRPr="00AB3DFA">
        <w:t xml:space="preserve"> </w:t>
      </w:r>
    </w:p>
    <w:p w:rsidR="00D75C87" w:rsidRDefault="00D75C87" w:rsidP="00D75C87">
      <w:r>
        <w:t>&gt; 2020-06-13: I now think, that a sub-object of an object does not have a reference to the sub-object of a class. I guess the relationship is implied by form/shape/name/aspect correspondence. I get how that might be bothersome. Then there might be relationships in the diagram that are expressed with neither lines nor containment. Maybe it is something to not be bothered by. Maybe it is something to mention as another type of relationship between symbols. There might be a spot for it in Basic Diagram Elements for that, next to the other types of relationships between symbols that might be named there. Maybe 'it is just a notation' might be the way to think about it. There might not be a precise mathematical definition of why shapes are used and the choice of containment vs association is also left as an arbitrary design choice so why would this not be ok</w:t>
      </w:r>
      <w:r w:rsidR="00BF46DF">
        <w:t xml:space="preserve"> as something arbitrary about the notation</w:t>
      </w:r>
      <w:r>
        <w:t xml:space="preserve">? If it turns out to be bothersome, maybe a different kind of line to express a different kind of correspondence could be used. But that may be something not to make part of the initial release of </w:t>
      </w:r>
      <w:r w:rsidR="007D3C8A">
        <w:t>C</w:t>
      </w:r>
      <w:r>
        <w:t>ircle language spec.</w:t>
      </w:r>
    </w:p>
    <w:p w:rsidR="00D75C87" w:rsidRDefault="00D75C87" w:rsidP="00D75C87">
      <w:bookmarkStart w:id="6" w:name="_GoBack"/>
      <w:bookmarkEnd w:id="6"/>
    </w:p>
    <w:p w:rsidR="00D75C87" w:rsidRDefault="00D75C87" w:rsidP="00D75C87">
      <w:r>
        <w:t>JJ</w:t>
      </w:r>
    </w:p>
    <w:p w:rsidR="00D75C87" w:rsidRPr="00D75C87" w:rsidRDefault="00D75C87" w:rsidP="00D75C87"/>
    <w:sectPr w:rsidR="00D75C87" w:rsidRPr="00D75C87" w:rsidSect="00F97BA1">
      <w:footerReference w:type="even" r:id="rId80"/>
      <w:footerReference w:type="default" r:id="rId81"/>
      <w:pgSz w:w="11907" w:h="16840" w:code="9"/>
      <w:pgMar w:top="1009" w:right="953" w:bottom="1009" w:left="953"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3485" w:rsidRDefault="00D63485">
      <w:r>
        <w:separator/>
      </w:r>
    </w:p>
  </w:endnote>
  <w:endnote w:type="continuationSeparator" w:id="0">
    <w:p w:rsidR="00D63485" w:rsidRDefault="00D63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491" w:rsidRDefault="0036049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60491" w:rsidRDefault="003604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491" w:rsidRDefault="0036049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360491" w:rsidRDefault="003604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3485" w:rsidRDefault="00D63485">
      <w:r>
        <w:separator/>
      </w:r>
    </w:p>
  </w:footnote>
  <w:footnote w:type="continuationSeparator" w:id="0">
    <w:p w:rsidR="00D63485" w:rsidRDefault="00D634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0F50B9"/>
    <w:multiLevelType w:val="hybridMultilevel"/>
    <w:tmpl w:val="B942CB82"/>
    <w:lvl w:ilvl="0" w:tplc="A0AC7EE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92A5952"/>
    <w:multiLevelType w:val="hybridMultilevel"/>
    <w:tmpl w:val="DABE22C6"/>
    <w:lvl w:ilvl="0" w:tplc="19288FD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3"/>
  <w:doNotDisplayPageBoundaries/>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nl-NL"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55F"/>
    <w:rsid w:val="00000B2F"/>
    <w:rsid w:val="0000183B"/>
    <w:rsid w:val="00001D71"/>
    <w:rsid w:val="000023CE"/>
    <w:rsid w:val="000028AC"/>
    <w:rsid w:val="00002B30"/>
    <w:rsid w:val="00003155"/>
    <w:rsid w:val="000034F7"/>
    <w:rsid w:val="0000361C"/>
    <w:rsid w:val="00003866"/>
    <w:rsid w:val="00005DFD"/>
    <w:rsid w:val="00006527"/>
    <w:rsid w:val="00006DBC"/>
    <w:rsid w:val="000078DF"/>
    <w:rsid w:val="00007A55"/>
    <w:rsid w:val="000102A4"/>
    <w:rsid w:val="00010F8C"/>
    <w:rsid w:val="000128B6"/>
    <w:rsid w:val="0001294C"/>
    <w:rsid w:val="0001420A"/>
    <w:rsid w:val="000229A6"/>
    <w:rsid w:val="00023130"/>
    <w:rsid w:val="0002495B"/>
    <w:rsid w:val="00027826"/>
    <w:rsid w:val="000301AC"/>
    <w:rsid w:val="000306C4"/>
    <w:rsid w:val="00031A4F"/>
    <w:rsid w:val="00032720"/>
    <w:rsid w:val="000329F5"/>
    <w:rsid w:val="00033B2F"/>
    <w:rsid w:val="00033C23"/>
    <w:rsid w:val="0003415B"/>
    <w:rsid w:val="00034D27"/>
    <w:rsid w:val="00034F47"/>
    <w:rsid w:val="00037333"/>
    <w:rsid w:val="000400C6"/>
    <w:rsid w:val="000402B6"/>
    <w:rsid w:val="00040E90"/>
    <w:rsid w:val="00041E19"/>
    <w:rsid w:val="00041EA8"/>
    <w:rsid w:val="000422C8"/>
    <w:rsid w:val="00042B8B"/>
    <w:rsid w:val="000446A1"/>
    <w:rsid w:val="000461E9"/>
    <w:rsid w:val="000464E8"/>
    <w:rsid w:val="00046CB9"/>
    <w:rsid w:val="00047FB3"/>
    <w:rsid w:val="00050B55"/>
    <w:rsid w:val="00051A56"/>
    <w:rsid w:val="0005241F"/>
    <w:rsid w:val="00052955"/>
    <w:rsid w:val="00052A09"/>
    <w:rsid w:val="00053716"/>
    <w:rsid w:val="0005371F"/>
    <w:rsid w:val="00053848"/>
    <w:rsid w:val="00054EE9"/>
    <w:rsid w:val="0005629E"/>
    <w:rsid w:val="0006035D"/>
    <w:rsid w:val="00060BA3"/>
    <w:rsid w:val="00061E63"/>
    <w:rsid w:val="000637E8"/>
    <w:rsid w:val="00065FE7"/>
    <w:rsid w:val="000661DF"/>
    <w:rsid w:val="00066211"/>
    <w:rsid w:val="00066EE0"/>
    <w:rsid w:val="00067BC4"/>
    <w:rsid w:val="000704C0"/>
    <w:rsid w:val="00071E47"/>
    <w:rsid w:val="0007272E"/>
    <w:rsid w:val="000727FB"/>
    <w:rsid w:val="00081BD1"/>
    <w:rsid w:val="00081EB7"/>
    <w:rsid w:val="00082CBE"/>
    <w:rsid w:val="000869A3"/>
    <w:rsid w:val="00092F6D"/>
    <w:rsid w:val="000930DE"/>
    <w:rsid w:val="00093384"/>
    <w:rsid w:val="00094C6E"/>
    <w:rsid w:val="00095EE5"/>
    <w:rsid w:val="00096A36"/>
    <w:rsid w:val="000A0F73"/>
    <w:rsid w:val="000A18A9"/>
    <w:rsid w:val="000A2C21"/>
    <w:rsid w:val="000A2D8E"/>
    <w:rsid w:val="000A3770"/>
    <w:rsid w:val="000A52F8"/>
    <w:rsid w:val="000A542F"/>
    <w:rsid w:val="000A57D5"/>
    <w:rsid w:val="000A6981"/>
    <w:rsid w:val="000A70F3"/>
    <w:rsid w:val="000A787F"/>
    <w:rsid w:val="000A7EC3"/>
    <w:rsid w:val="000B06EF"/>
    <w:rsid w:val="000B0A8A"/>
    <w:rsid w:val="000B1F91"/>
    <w:rsid w:val="000B3911"/>
    <w:rsid w:val="000B7A88"/>
    <w:rsid w:val="000C038B"/>
    <w:rsid w:val="000C043C"/>
    <w:rsid w:val="000C0D6E"/>
    <w:rsid w:val="000C0F57"/>
    <w:rsid w:val="000C1350"/>
    <w:rsid w:val="000C1417"/>
    <w:rsid w:val="000C20ED"/>
    <w:rsid w:val="000C29E3"/>
    <w:rsid w:val="000C3052"/>
    <w:rsid w:val="000C3697"/>
    <w:rsid w:val="000C3CEA"/>
    <w:rsid w:val="000C4903"/>
    <w:rsid w:val="000C4D3F"/>
    <w:rsid w:val="000C4E7C"/>
    <w:rsid w:val="000C4EA2"/>
    <w:rsid w:val="000C612A"/>
    <w:rsid w:val="000C7A18"/>
    <w:rsid w:val="000C7A62"/>
    <w:rsid w:val="000D000A"/>
    <w:rsid w:val="000D294F"/>
    <w:rsid w:val="000D2E67"/>
    <w:rsid w:val="000D3C28"/>
    <w:rsid w:val="000D41A6"/>
    <w:rsid w:val="000D4AE3"/>
    <w:rsid w:val="000D4B3B"/>
    <w:rsid w:val="000D76BD"/>
    <w:rsid w:val="000E04A8"/>
    <w:rsid w:val="000E04A9"/>
    <w:rsid w:val="000E0791"/>
    <w:rsid w:val="000E0A9F"/>
    <w:rsid w:val="000E4D66"/>
    <w:rsid w:val="000E5CA4"/>
    <w:rsid w:val="000E764A"/>
    <w:rsid w:val="000F05CB"/>
    <w:rsid w:val="000F158D"/>
    <w:rsid w:val="000F309E"/>
    <w:rsid w:val="000F42AB"/>
    <w:rsid w:val="000F6E66"/>
    <w:rsid w:val="000F718F"/>
    <w:rsid w:val="000F75DF"/>
    <w:rsid w:val="000F7AF1"/>
    <w:rsid w:val="001000A7"/>
    <w:rsid w:val="001011E3"/>
    <w:rsid w:val="00103061"/>
    <w:rsid w:val="0010356A"/>
    <w:rsid w:val="001040A8"/>
    <w:rsid w:val="00105547"/>
    <w:rsid w:val="0010748F"/>
    <w:rsid w:val="00110690"/>
    <w:rsid w:val="00112348"/>
    <w:rsid w:val="0011299C"/>
    <w:rsid w:val="00112E90"/>
    <w:rsid w:val="001131FC"/>
    <w:rsid w:val="0011342A"/>
    <w:rsid w:val="00113A2A"/>
    <w:rsid w:val="00114DF8"/>
    <w:rsid w:val="00115531"/>
    <w:rsid w:val="0011630C"/>
    <w:rsid w:val="0011637A"/>
    <w:rsid w:val="001210B8"/>
    <w:rsid w:val="001223E1"/>
    <w:rsid w:val="00122B15"/>
    <w:rsid w:val="00124884"/>
    <w:rsid w:val="001263C4"/>
    <w:rsid w:val="001304EF"/>
    <w:rsid w:val="00130CCD"/>
    <w:rsid w:val="001327A3"/>
    <w:rsid w:val="00133209"/>
    <w:rsid w:val="00134039"/>
    <w:rsid w:val="00134A57"/>
    <w:rsid w:val="00140099"/>
    <w:rsid w:val="00140B6C"/>
    <w:rsid w:val="00141808"/>
    <w:rsid w:val="00141DBE"/>
    <w:rsid w:val="00142894"/>
    <w:rsid w:val="001431F1"/>
    <w:rsid w:val="00144E34"/>
    <w:rsid w:val="001470E2"/>
    <w:rsid w:val="001506BD"/>
    <w:rsid w:val="00150EB3"/>
    <w:rsid w:val="00152A18"/>
    <w:rsid w:val="00153C06"/>
    <w:rsid w:val="001548BE"/>
    <w:rsid w:val="00155847"/>
    <w:rsid w:val="00155C51"/>
    <w:rsid w:val="001568AF"/>
    <w:rsid w:val="00162B96"/>
    <w:rsid w:val="00164BBF"/>
    <w:rsid w:val="0016614C"/>
    <w:rsid w:val="00167017"/>
    <w:rsid w:val="0017047B"/>
    <w:rsid w:val="00170A8B"/>
    <w:rsid w:val="00171BBC"/>
    <w:rsid w:val="00172002"/>
    <w:rsid w:val="001765D2"/>
    <w:rsid w:val="001768AC"/>
    <w:rsid w:val="00176D30"/>
    <w:rsid w:val="001775C9"/>
    <w:rsid w:val="00177865"/>
    <w:rsid w:val="00180180"/>
    <w:rsid w:val="001815AC"/>
    <w:rsid w:val="00181BDE"/>
    <w:rsid w:val="0018215B"/>
    <w:rsid w:val="00182A0E"/>
    <w:rsid w:val="0018339A"/>
    <w:rsid w:val="0018470E"/>
    <w:rsid w:val="00187D0D"/>
    <w:rsid w:val="00187EDC"/>
    <w:rsid w:val="0019005A"/>
    <w:rsid w:val="00193C0F"/>
    <w:rsid w:val="0019550C"/>
    <w:rsid w:val="001A1317"/>
    <w:rsid w:val="001A13D9"/>
    <w:rsid w:val="001A1B37"/>
    <w:rsid w:val="001A1EA3"/>
    <w:rsid w:val="001B071A"/>
    <w:rsid w:val="001B0756"/>
    <w:rsid w:val="001B195A"/>
    <w:rsid w:val="001B1D0E"/>
    <w:rsid w:val="001B2C9B"/>
    <w:rsid w:val="001B3E9A"/>
    <w:rsid w:val="001B401B"/>
    <w:rsid w:val="001B4422"/>
    <w:rsid w:val="001B49E1"/>
    <w:rsid w:val="001B4CEB"/>
    <w:rsid w:val="001B579E"/>
    <w:rsid w:val="001B7BFF"/>
    <w:rsid w:val="001B7EF3"/>
    <w:rsid w:val="001C0E8B"/>
    <w:rsid w:val="001C189D"/>
    <w:rsid w:val="001C44D4"/>
    <w:rsid w:val="001C6A8B"/>
    <w:rsid w:val="001C7C57"/>
    <w:rsid w:val="001C7FCD"/>
    <w:rsid w:val="001D001E"/>
    <w:rsid w:val="001D03DD"/>
    <w:rsid w:val="001D27B0"/>
    <w:rsid w:val="001D29BB"/>
    <w:rsid w:val="001D669E"/>
    <w:rsid w:val="001D69E0"/>
    <w:rsid w:val="001D7F52"/>
    <w:rsid w:val="001E1261"/>
    <w:rsid w:val="001E1278"/>
    <w:rsid w:val="001E1BBD"/>
    <w:rsid w:val="001E1D35"/>
    <w:rsid w:val="001E1FCB"/>
    <w:rsid w:val="001E4B6F"/>
    <w:rsid w:val="001E50C1"/>
    <w:rsid w:val="001E6578"/>
    <w:rsid w:val="001E6942"/>
    <w:rsid w:val="001F020B"/>
    <w:rsid w:val="001F05B0"/>
    <w:rsid w:val="001F21BF"/>
    <w:rsid w:val="001F24DA"/>
    <w:rsid w:val="001F3429"/>
    <w:rsid w:val="001F382B"/>
    <w:rsid w:val="001F3CB3"/>
    <w:rsid w:val="001F5E58"/>
    <w:rsid w:val="001F704E"/>
    <w:rsid w:val="00201001"/>
    <w:rsid w:val="002026F1"/>
    <w:rsid w:val="00202997"/>
    <w:rsid w:val="00202DBA"/>
    <w:rsid w:val="00203884"/>
    <w:rsid w:val="00204C25"/>
    <w:rsid w:val="00204F46"/>
    <w:rsid w:val="0020528D"/>
    <w:rsid w:val="002059E9"/>
    <w:rsid w:val="00205E24"/>
    <w:rsid w:val="00206819"/>
    <w:rsid w:val="00206F82"/>
    <w:rsid w:val="00207521"/>
    <w:rsid w:val="00210D07"/>
    <w:rsid w:val="00210EC0"/>
    <w:rsid w:val="00212425"/>
    <w:rsid w:val="00213607"/>
    <w:rsid w:val="00214E1E"/>
    <w:rsid w:val="00214E25"/>
    <w:rsid w:val="002161CE"/>
    <w:rsid w:val="00217C39"/>
    <w:rsid w:val="002202A5"/>
    <w:rsid w:val="00220848"/>
    <w:rsid w:val="0022331F"/>
    <w:rsid w:val="00224AA4"/>
    <w:rsid w:val="00225EDC"/>
    <w:rsid w:val="00226ADF"/>
    <w:rsid w:val="002272C9"/>
    <w:rsid w:val="0022750F"/>
    <w:rsid w:val="00227BC7"/>
    <w:rsid w:val="00232579"/>
    <w:rsid w:val="002327DA"/>
    <w:rsid w:val="00234E0B"/>
    <w:rsid w:val="00234EEE"/>
    <w:rsid w:val="00235498"/>
    <w:rsid w:val="00237607"/>
    <w:rsid w:val="002379CE"/>
    <w:rsid w:val="002403E2"/>
    <w:rsid w:val="00241F94"/>
    <w:rsid w:val="002423E8"/>
    <w:rsid w:val="00243976"/>
    <w:rsid w:val="0024467E"/>
    <w:rsid w:val="00244A95"/>
    <w:rsid w:val="00244B15"/>
    <w:rsid w:val="00244CC2"/>
    <w:rsid w:val="002456B1"/>
    <w:rsid w:val="00245E61"/>
    <w:rsid w:val="00250858"/>
    <w:rsid w:val="00250ECB"/>
    <w:rsid w:val="00250F2A"/>
    <w:rsid w:val="00254C37"/>
    <w:rsid w:val="00257687"/>
    <w:rsid w:val="00261C0C"/>
    <w:rsid w:val="002621C8"/>
    <w:rsid w:val="0026370B"/>
    <w:rsid w:val="00263715"/>
    <w:rsid w:val="00263A47"/>
    <w:rsid w:val="00263EF6"/>
    <w:rsid w:val="002641F2"/>
    <w:rsid w:val="0026426A"/>
    <w:rsid w:val="00264FE7"/>
    <w:rsid w:val="00265AA9"/>
    <w:rsid w:val="00266CDD"/>
    <w:rsid w:val="00267FCF"/>
    <w:rsid w:val="00271BC5"/>
    <w:rsid w:val="00274DB6"/>
    <w:rsid w:val="002804BF"/>
    <w:rsid w:val="00281A7F"/>
    <w:rsid w:val="00284EBA"/>
    <w:rsid w:val="0028668C"/>
    <w:rsid w:val="0028710B"/>
    <w:rsid w:val="00291C74"/>
    <w:rsid w:val="00292382"/>
    <w:rsid w:val="002923AB"/>
    <w:rsid w:val="002937EE"/>
    <w:rsid w:val="002969A4"/>
    <w:rsid w:val="00297182"/>
    <w:rsid w:val="00297C53"/>
    <w:rsid w:val="002A0361"/>
    <w:rsid w:val="002A098F"/>
    <w:rsid w:val="002A0EB1"/>
    <w:rsid w:val="002A28FE"/>
    <w:rsid w:val="002A2D3C"/>
    <w:rsid w:val="002A4E9F"/>
    <w:rsid w:val="002A560F"/>
    <w:rsid w:val="002A5B37"/>
    <w:rsid w:val="002A6419"/>
    <w:rsid w:val="002B00D4"/>
    <w:rsid w:val="002B057B"/>
    <w:rsid w:val="002B0AE2"/>
    <w:rsid w:val="002B29B6"/>
    <w:rsid w:val="002B3221"/>
    <w:rsid w:val="002B331F"/>
    <w:rsid w:val="002B332D"/>
    <w:rsid w:val="002B6405"/>
    <w:rsid w:val="002B733A"/>
    <w:rsid w:val="002C299C"/>
    <w:rsid w:val="002C4461"/>
    <w:rsid w:val="002C4A62"/>
    <w:rsid w:val="002C56B5"/>
    <w:rsid w:val="002D0509"/>
    <w:rsid w:val="002D188B"/>
    <w:rsid w:val="002D1A86"/>
    <w:rsid w:val="002D2E6A"/>
    <w:rsid w:val="002D37DD"/>
    <w:rsid w:val="002D38AA"/>
    <w:rsid w:val="002D3C6E"/>
    <w:rsid w:val="002D44BC"/>
    <w:rsid w:val="002D4E07"/>
    <w:rsid w:val="002D565E"/>
    <w:rsid w:val="002D6195"/>
    <w:rsid w:val="002D7666"/>
    <w:rsid w:val="002E01F3"/>
    <w:rsid w:val="002E0DC8"/>
    <w:rsid w:val="002E25D2"/>
    <w:rsid w:val="002E2AEB"/>
    <w:rsid w:val="002E2BBB"/>
    <w:rsid w:val="002E392D"/>
    <w:rsid w:val="002E4263"/>
    <w:rsid w:val="002E593C"/>
    <w:rsid w:val="002E64F5"/>
    <w:rsid w:val="002E6B7D"/>
    <w:rsid w:val="002E6F82"/>
    <w:rsid w:val="002F1CB3"/>
    <w:rsid w:val="002F3444"/>
    <w:rsid w:val="002F3794"/>
    <w:rsid w:val="002F3AB6"/>
    <w:rsid w:val="002F628C"/>
    <w:rsid w:val="002F697C"/>
    <w:rsid w:val="0030035D"/>
    <w:rsid w:val="00300D2C"/>
    <w:rsid w:val="003017C7"/>
    <w:rsid w:val="00302333"/>
    <w:rsid w:val="00302CD2"/>
    <w:rsid w:val="00302DFD"/>
    <w:rsid w:val="003036D6"/>
    <w:rsid w:val="00305634"/>
    <w:rsid w:val="00307EEE"/>
    <w:rsid w:val="00310AF4"/>
    <w:rsid w:val="003117AE"/>
    <w:rsid w:val="0031305F"/>
    <w:rsid w:val="00315B30"/>
    <w:rsid w:val="00315B6C"/>
    <w:rsid w:val="003160BB"/>
    <w:rsid w:val="00317028"/>
    <w:rsid w:val="003178EB"/>
    <w:rsid w:val="00320961"/>
    <w:rsid w:val="00321AC9"/>
    <w:rsid w:val="003222B4"/>
    <w:rsid w:val="00322326"/>
    <w:rsid w:val="003250BD"/>
    <w:rsid w:val="00325961"/>
    <w:rsid w:val="00326EE6"/>
    <w:rsid w:val="0033168B"/>
    <w:rsid w:val="003318E3"/>
    <w:rsid w:val="0033192B"/>
    <w:rsid w:val="0033261A"/>
    <w:rsid w:val="0033270D"/>
    <w:rsid w:val="003339FA"/>
    <w:rsid w:val="0033561B"/>
    <w:rsid w:val="003364A3"/>
    <w:rsid w:val="00336572"/>
    <w:rsid w:val="00336A11"/>
    <w:rsid w:val="00337393"/>
    <w:rsid w:val="00340677"/>
    <w:rsid w:val="003413DF"/>
    <w:rsid w:val="003418B5"/>
    <w:rsid w:val="003425DB"/>
    <w:rsid w:val="00343A52"/>
    <w:rsid w:val="003445AE"/>
    <w:rsid w:val="003451D5"/>
    <w:rsid w:val="00345239"/>
    <w:rsid w:val="00345D6E"/>
    <w:rsid w:val="003464F7"/>
    <w:rsid w:val="003474C9"/>
    <w:rsid w:val="00347FAF"/>
    <w:rsid w:val="0035010E"/>
    <w:rsid w:val="00350429"/>
    <w:rsid w:val="00350D9F"/>
    <w:rsid w:val="0035169F"/>
    <w:rsid w:val="00352529"/>
    <w:rsid w:val="00353E3E"/>
    <w:rsid w:val="0035484B"/>
    <w:rsid w:val="0035488B"/>
    <w:rsid w:val="00354A2C"/>
    <w:rsid w:val="00355843"/>
    <w:rsid w:val="00355AC5"/>
    <w:rsid w:val="00355DB9"/>
    <w:rsid w:val="00356BC9"/>
    <w:rsid w:val="00356BCE"/>
    <w:rsid w:val="00356E3E"/>
    <w:rsid w:val="00360491"/>
    <w:rsid w:val="003606FE"/>
    <w:rsid w:val="003640D9"/>
    <w:rsid w:val="00364751"/>
    <w:rsid w:val="00364D09"/>
    <w:rsid w:val="003654DD"/>
    <w:rsid w:val="00367E0B"/>
    <w:rsid w:val="00370A05"/>
    <w:rsid w:val="00373DCC"/>
    <w:rsid w:val="00374A22"/>
    <w:rsid w:val="00375930"/>
    <w:rsid w:val="00380FFE"/>
    <w:rsid w:val="0038158C"/>
    <w:rsid w:val="00382CEA"/>
    <w:rsid w:val="003832D3"/>
    <w:rsid w:val="00383D62"/>
    <w:rsid w:val="003842E7"/>
    <w:rsid w:val="0038585C"/>
    <w:rsid w:val="0039131F"/>
    <w:rsid w:val="0039237B"/>
    <w:rsid w:val="003973D9"/>
    <w:rsid w:val="003A01CB"/>
    <w:rsid w:val="003A0F7A"/>
    <w:rsid w:val="003A1276"/>
    <w:rsid w:val="003A1C92"/>
    <w:rsid w:val="003A2EAC"/>
    <w:rsid w:val="003A42BF"/>
    <w:rsid w:val="003A4E24"/>
    <w:rsid w:val="003A5EA8"/>
    <w:rsid w:val="003A6621"/>
    <w:rsid w:val="003B04DE"/>
    <w:rsid w:val="003B1189"/>
    <w:rsid w:val="003B2BB8"/>
    <w:rsid w:val="003B3FBC"/>
    <w:rsid w:val="003B48F4"/>
    <w:rsid w:val="003B5F1B"/>
    <w:rsid w:val="003B6199"/>
    <w:rsid w:val="003B695C"/>
    <w:rsid w:val="003B71A9"/>
    <w:rsid w:val="003B7FBC"/>
    <w:rsid w:val="003C0208"/>
    <w:rsid w:val="003C09A9"/>
    <w:rsid w:val="003C27AC"/>
    <w:rsid w:val="003C39E0"/>
    <w:rsid w:val="003C4409"/>
    <w:rsid w:val="003C52F2"/>
    <w:rsid w:val="003C59D8"/>
    <w:rsid w:val="003C5AEB"/>
    <w:rsid w:val="003C5FA2"/>
    <w:rsid w:val="003C6385"/>
    <w:rsid w:val="003C716D"/>
    <w:rsid w:val="003C7276"/>
    <w:rsid w:val="003D1251"/>
    <w:rsid w:val="003D1B72"/>
    <w:rsid w:val="003D4F73"/>
    <w:rsid w:val="003D61E4"/>
    <w:rsid w:val="003D6335"/>
    <w:rsid w:val="003D6AE4"/>
    <w:rsid w:val="003E09FE"/>
    <w:rsid w:val="003E0B49"/>
    <w:rsid w:val="003E0EEB"/>
    <w:rsid w:val="003E1474"/>
    <w:rsid w:val="003E15BD"/>
    <w:rsid w:val="003E177F"/>
    <w:rsid w:val="003E1AF8"/>
    <w:rsid w:val="003E2142"/>
    <w:rsid w:val="003E2347"/>
    <w:rsid w:val="003E23C1"/>
    <w:rsid w:val="003E5F00"/>
    <w:rsid w:val="003E6550"/>
    <w:rsid w:val="003E708B"/>
    <w:rsid w:val="003E797F"/>
    <w:rsid w:val="003F1D26"/>
    <w:rsid w:val="003F2BDA"/>
    <w:rsid w:val="003F3308"/>
    <w:rsid w:val="003F5EAC"/>
    <w:rsid w:val="003F6A65"/>
    <w:rsid w:val="003F6BBE"/>
    <w:rsid w:val="00403E12"/>
    <w:rsid w:val="00406B7A"/>
    <w:rsid w:val="00411E67"/>
    <w:rsid w:val="00413289"/>
    <w:rsid w:val="00415637"/>
    <w:rsid w:val="00415AF8"/>
    <w:rsid w:val="00415BFC"/>
    <w:rsid w:val="004177C1"/>
    <w:rsid w:val="0042347C"/>
    <w:rsid w:val="004239E1"/>
    <w:rsid w:val="00423AC6"/>
    <w:rsid w:val="004248DD"/>
    <w:rsid w:val="0042499C"/>
    <w:rsid w:val="00424E6B"/>
    <w:rsid w:val="0042534E"/>
    <w:rsid w:val="004255DB"/>
    <w:rsid w:val="004269C2"/>
    <w:rsid w:val="00427D51"/>
    <w:rsid w:val="004316DF"/>
    <w:rsid w:val="00431F4A"/>
    <w:rsid w:val="00432DED"/>
    <w:rsid w:val="0043449A"/>
    <w:rsid w:val="00434BD3"/>
    <w:rsid w:val="00434CC9"/>
    <w:rsid w:val="00434D24"/>
    <w:rsid w:val="0043585B"/>
    <w:rsid w:val="004361F4"/>
    <w:rsid w:val="00436A49"/>
    <w:rsid w:val="0043750A"/>
    <w:rsid w:val="0045039F"/>
    <w:rsid w:val="004509F2"/>
    <w:rsid w:val="00450E93"/>
    <w:rsid w:val="00450F3A"/>
    <w:rsid w:val="00451211"/>
    <w:rsid w:val="00451222"/>
    <w:rsid w:val="00454BCB"/>
    <w:rsid w:val="00455455"/>
    <w:rsid w:val="00456152"/>
    <w:rsid w:val="00456403"/>
    <w:rsid w:val="00456F87"/>
    <w:rsid w:val="004577DE"/>
    <w:rsid w:val="00461944"/>
    <w:rsid w:val="00461C22"/>
    <w:rsid w:val="0046257F"/>
    <w:rsid w:val="00463BF3"/>
    <w:rsid w:val="00464271"/>
    <w:rsid w:val="00464A82"/>
    <w:rsid w:val="00464F18"/>
    <w:rsid w:val="004651CC"/>
    <w:rsid w:val="00465219"/>
    <w:rsid w:val="00466EFB"/>
    <w:rsid w:val="0047002D"/>
    <w:rsid w:val="004709FC"/>
    <w:rsid w:val="00470F2E"/>
    <w:rsid w:val="00474F50"/>
    <w:rsid w:val="0047503D"/>
    <w:rsid w:val="00475CD8"/>
    <w:rsid w:val="00480238"/>
    <w:rsid w:val="004818B0"/>
    <w:rsid w:val="00483140"/>
    <w:rsid w:val="00485C36"/>
    <w:rsid w:val="00485E0D"/>
    <w:rsid w:val="00486E39"/>
    <w:rsid w:val="00492221"/>
    <w:rsid w:val="00493105"/>
    <w:rsid w:val="0049399E"/>
    <w:rsid w:val="00494354"/>
    <w:rsid w:val="00494D1E"/>
    <w:rsid w:val="004A0A3E"/>
    <w:rsid w:val="004A10B0"/>
    <w:rsid w:val="004A20D3"/>
    <w:rsid w:val="004A2694"/>
    <w:rsid w:val="004A2755"/>
    <w:rsid w:val="004A4578"/>
    <w:rsid w:val="004A67DB"/>
    <w:rsid w:val="004A762B"/>
    <w:rsid w:val="004A76D8"/>
    <w:rsid w:val="004B1FC7"/>
    <w:rsid w:val="004B538D"/>
    <w:rsid w:val="004B6574"/>
    <w:rsid w:val="004B7F13"/>
    <w:rsid w:val="004C1494"/>
    <w:rsid w:val="004C15A0"/>
    <w:rsid w:val="004C56C1"/>
    <w:rsid w:val="004C59B5"/>
    <w:rsid w:val="004C7284"/>
    <w:rsid w:val="004C7675"/>
    <w:rsid w:val="004D07CA"/>
    <w:rsid w:val="004D1370"/>
    <w:rsid w:val="004D1F9C"/>
    <w:rsid w:val="004D2969"/>
    <w:rsid w:val="004D637E"/>
    <w:rsid w:val="004D7F65"/>
    <w:rsid w:val="004E079F"/>
    <w:rsid w:val="004E0C25"/>
    <w:rsid w:val="004E0D12"/>
    <w:rsid w:val="004E0E3D"/>
    <w:rsid w:val="004E17A7"/>
    <w:rsid w:val="004E3F75"/>
    <w:rsid w:val="004E49F5"/>
    <w:rsid w:val="004E4F59"/>
    <w:rsid w:val="004E5DAA"/>
    <w:rsid w:val="004E5F84"/>
    <w:rsid w:val="004E7274"/>
    <w:rsid w:val="004F0169"/>
    <w:rsid w:val="004F0959"/>
    <w:rsid w:val="004F179C"/>
    <w:rsid w:val="004F2918"/>
    <w:rsid w:val="004F4914"/>
    <w:rsid w:val="004F4ECE"/>
    <w:rsid w:val="004F6065"/>
    <w:rsid w:val="004F70E5"/>
    <w:rsid w:val="00500007"/>
    <w:rsid w:val="00500B79"/>
    <w:rsid w:val="005015AE"/>
    <w:rsid w:val="00502C69"/>
    <w:rsid w:val="00505A95"/>
    <w:rsid w:val="00506C22"/>
    <w:rsid w:val="005078D4"/>
    <w:rsid w:val="00510E62"/>
    <w:rsid w:val="00510F29"/>
    <w:rsid w:val="00512CEE"/>
    <w:rsid w:val="00512D7C"/>
    <w:rsid w:val="00514897"/>
    <w:rsid w:val="00514C85"/>
    <w:rsid w:val="0051703E"/>
    <w:rsid w:val="005204D4"/>
    <w:rsid w:val="00520A25"/>
    <w:rsid w:val="00524201"/>
    <w:rsid w:val="005263CB"/>
    <w:rsid w:val="005269CB"/>
    <w:rsid w:val="00531CB4"/>
    <w:rsid w:val="0053436B"/>
    <w:rsid w:val="00534C64"/>
    <w:rsid w:val="00535E00"/>
    <w:rsid w:val="00536756"/>
    <w:rsid w:val="00537466"/>
    <w:rsid w:val="005407CC"/>
    <w:rsid w:val="00541BDA"/>
    <w:rsid w:val="00541FD5"/>
    <w:rsid w:val="005429F1"/>
    <w:rsid w:val="00543207"/>
    <w:rsid w:val="00543DCD"/>
    <w:rsid w:val="0054556F"/>
    <w:rsid w:val="00547B3E"/>
    <w:rsid w:val="00547F81"/>
    <w:rsid w:val="00552CF5"/>
    <w:rsid w:val="00553942"/>
    <w:rsid w:val="00555BFE"/>
    <w:rsid w:val="0056059F"/>
    <w:rsid w:val="0056089B"/>
    <w:rsid w:val="005612CF"/>
    <w:rsid w:val="00563DC2"/>
    <w:rsid w:val="00565014"/>
    <w:rsid w:val="0056530F"/>
    <w:rsid w:val="005663BA"/>
    <w:rsid w:val="00567F17"/>
    <w:rsid w:val="00570098"/>
    <w:rsid w:val="00572A75"/>
    <w:rsid w:val="00572EBF"/>
    <w:rsid w:val="0057461F"/>
    <w:rsid w:val="0057625C"/>
    <w:rsid w:val="00576385"/>
    <w:rsid w:val="00577402"/>
    <w:rsid w:val="0057789A"/>
    <w:rsid w:val="00577B53"/>
    <w:rsid w:val="00577FB5"/>
    <w:rsid w:val="00580343"/>
    <w:rsid w:val="00580594"/>
    <w:rsid w:val="005809B1"/>
    <w:rsid w:val="00582EE9"/>
    <w:rsid w:val="005837C2"/>
    <w:rsid w:val="005841B5"/>
    <w:rsid w:val="00584EFC"/>
    <w:rsid w:val="00585F37"/>
    <w:rsid w:val="0059088E"/>
    <w:rsid w:val="00590CF5"/>
    <w:rsid w:val="005920E3"/>
    <w:rsid w:val="0059230D"/>
    <w:rsid w:val="005975CD"/>
    <w:rsid w:val="005A0355"/>
    <w:rsid w:val="005A1D4B"/>
    <w:rsid w:val="005A2B2C"/>
    <w:rsid w:val="005A3652"/>
    <w:rsid w:val="005A4B8B"/>
    <w:rsid w:val="005A5EEC"/>
    <w:rsid w:val="005A6738"/>
    <w:rsid w:val="005A6EB8"/>
    <w:rsid w:val="005A70F3"/>
    <w:rsid w:val="005B036A"/>
    <w:rsid w:val="005B0901"/>
    <w:rsid w:val="005B1B1E"/>
    <w:rsid w:val="005B1F91"/>
    <w:rsid w:val="005B2C77"/>
    <w:rsid w:val="005B2EB5"/>
    <w:rsid w:val="005B4639"/>
    <w:rsid w:val="005B581B"/>
    <w:rsid w:val="005B5C14"/>
    <w:rsid w:val="005B5CE6"/>
    <w:rsid w:val="005B64BF"/>
    <w:rsid w:val="005B6FBF"/>
    <w:rsid w:val="005B7EC8"/>
    <w:rsid w:val="005C004D"/>
    <w:rsid w:val="005C0294"/>
    <w:rsid w:val="005C0D4D"/>
    <w:rsid w:val="005C1720"/>
    <w:rsid w:val="005C3358"/>
    <w:rsid w:val="005C4B4E"/>
    <w:rsid w:val="005C5D41"/>
    <w:rsid w:val="005C5FE5"/>
    <w:rsid w:val="005C600D"/>
    <w:rsid w:val="005D027D"/>
    <w:rsid w:val="005D1824"/>
    <w:rsid w:val="005D2C99"/>
    <w:rsid w:val="005D491C"/>
    <w:rsid w:val="005D59D4"/>
    <w:rsid w:val="005D6389"/>
    <w:rsid w:val="005D69FD"/>
    <w:rsid w:val="005E06DB"/>
    <w:rsid w:val="005E0EA0"/>
    <w:rsid w:val="005E1322"/>
    <w:rsid w:val="005E13F5"/>
    <w:rsid w:val="005E17D4"/>
    <w:rsid w:val="005E215C"/>
    <w:rsid w:val="005E6833"/>
    <w:rsid w:val="005E75C0"/>
    <w:rsid w:val="005E7C39"/>
    <w:rsid w:val="005F0125"/>
    <w:rsid w:val="005F0254"/>
    <w:rsid w:val="005F03A3"/>
    <w:rsid w:val="005F0C2E"/>
    <w:rsid w:val="005F0EBE"/>
    <w:rsid w:val="005F1DDE"/>
    <w:rsid w:val="005F2258"/>
    <w:rsid w:val="005F3E5F"/>
    <w:rsid w:val="005F46FF"/>
    <w:rsid w:val="005F4EE0"/>
    <w:rsid w:val="005F61C5"/>
    <w:rsid w:val="005F6BE4"/>
    <w:rsid w:val="005F70E2"/>
    <w:rsid w:val="0060456D"/>
    <w:rsid w:val="00605F1F"/>
    <w:rsid w:val="00607C9E"/>
    <w:rsid w:val="00610E93"/>
    <w:rsid w:val="00611A86"/>
    <w:rsid w:val="00611C04"/>
    <w:rsid w:val="00611C9A"/>
    <w:rsid w:val="00613111"/>
    <w:rsid w:val="00613496"/>
    <w:rsid w:val="00613691"/>
    <w:rsid w:val="00613EB5"/>
    <w:rsid w:val="00615263"/>
    <w:rsid w:val="0062078E"/>
    <w:rsid w:val="00620903"/>
    <w:rsid w:val="006217EC"/>
    <w:rsid w:val="00622CF4"/>
    <w:rsid w:val="00624332"/>
    <w:rsid w:val="00624BB4"/>
    <w:rsid w:val="00624D16"/>
    <w:rsid w:val="00624E28"/>
    <w:rsid w:val="00624E79"/>
    <w:rsid w:val="006256C3"/>
    <w:rsid w:val="00625EB9"/>
    <w:rsid w:val="00625FF3"/>
    <w:rsid w:val="006324F5"/>
    <w:rsid w:val="00633FF9"/>
    <w:rsid w:val="00634B88"/>
    <w:rsid w:val="006359C1"/>
    <w:rsid w:val="00636D63"/>
    <w:rsid w:val="00636E6A"/>
    <w:rsid w:val="0063704F"/>
    <w:rsid w:val="006413FA"/>
    <w:rsid w:val="00642078"/>
    <w:rsid w:val="00644371"/>
    <w:rsid w:val="006445F2"/>
    <w:rsid w:val="00650C99"/>
    <w:rsid w:val="0065204C"/>
    <w:rsid w:val="006529C7"/>
    <w:rsid w:val="006529CF"/>
    <w:rsid w:val="00653B1C"/>
    <w:rsid w:val="00653CC1"/>
    <w:rsid w:val="0065410F"/>
    <w:rsid w:val="00656C9A"/>
    <w:rsid w:val="0065750D"/>
    <w:rsid w:val="006579DA"/>
    <w:rsid w:val="00660C7F"/>
    <w:rsid w:val="00661F69"/>
    <w:rsid w:val="0066204F"/>
    <w:rsid w:val="006629A3"/>
    <w:rsid w:val="00662A6F"/>
    <w:rsid w:val="00663008"/>
    <w:rsid w:val="006632F8"/>
    <w:rsid w:val="00663BF5"/>
    <w:rsid w:val="006663CA"/>
    <w:rsid w:val="00670E5B"/>
    <w:rsid w:val="00674919"/>
    <w:rsid w:val="006754AB"/>
    <w:rsid w:val="00676D80"/>
    <w:rsid w:val="00680037"/>
    <w:rsid w:val="00680EDD"/>
    <w:rsid w:val="006818FE"/>
    <w:rsid w:val="00681C7D"/>
    <w:rsid w:val="00682E43"/>
    <w:rsid w:val="0068331E"/>
    <w:rsid w:val="00683AB8"/>
    <w:rsid w:val="00685A23"/>
    <w:rsid w:val="00685FA7"/>
    <w:rsid w:val="006863F0"/>
    <w:rsid w:val="00687D83"/>
    <w:rsid w:val="00687FA0"/>
    <w:rsid w:val="0069007F"/>
    <w:rsid w:val="00691B8B"/>
    <w:rsid w:val="006928A3"/>
    <w:rsid w:val="00692ACA"/>
    <w:rsid w:val="0069355F"/>
    <w:rsid w:val="00693BF8"/>
    <w:rsid w:val="00694453"/>
    <w:rsid w:val="00695E45"/>
    <w:rsid w:val="006A1AF4"/>
    <w:rsid w:val="006A3620"/>
    <w:rsid w:val="006A48A0"/>
    <w:rsid w:val="006A4B33"/>
    <w:rsid w:val="006A59FA"/>
    <w:rsid w:val="006A6B3A"/>
    <w:rsid w:val="006B0B44"/>
    <w:rsid w:val="006B10BA"/>
    <w:rsid w:val="006B1E10"/>
    <w:rsid w:val="006B2590"/>
    <w:rsid w:val="006B43C7"/>
    <w:rsid w:val="006B4C13"/>
    <w:rsid w:val="006B520E"/>
    <w:rsid w:val="006B5C80"/>
    <w:rsid w:val="006B6A2A"/>
    <w:rsid w:val="006B757C"/>
    <w:rsid w:val="006B786A"/>
    <w:rsid w:val="006C0175"/>
    <w:rsid w:val="006C0C6B"/>
    <w:rsid w:val="006C13E2"/>
    <w:rsid w:val="006C191F"/>
    <w:rsid w:val="006C1C1A"/>
    <w:rsid w:val="006C4AEF"/>
    <w:rsid w:val="006C74D8"/>
    <w:rsid w:val="006C7A8B"/>
    <w:rsid w:val="006D0112"/>
    <w:rsid w:val="006D07EB"/>
    <w:rsid w:val="006D11BA"/>
    <w:rsid w:val="006D1EBC"/>
    <w:rsid w:val="006D2D3E"/>
    <w:rsid w:val="006D37E2"/>
    <w:rsid w:val="006D44B0"/>
    <w:rsid w:val="006D4B0B"/>
    <w:rsid w:val="006E0DB3"/>
    <w:rsid w:val="006E18E5"/>
    <w:rsid w:val="006E20C1"/>
    <w:rsid w:val="006E29F8"/>
    <w:rsid w:val="006E2DEB"/>
    <w:rsid w:val="006E4C24"/>
    <w:rsid w:val="006E4D66"/>
    <w:rsid w:val="006E524E"/>
    <w:rsid w:val="006E712E"/>
    <w:rsid w:val="006E72E5"/>
    <w:rsid w:val="006F09B4"/>
    <w:rsid w:val="006F0A65"/>
    <w:rsid w:val="006F1929"/>
    <w:rsid w:val="006F1950"/>
    <w:rsid w:val="006F2AE4"/>
    <w:rsid w:val="006F3948"/>
    <w:rsid w:val="006F44F9"/>
    <w:rsid w:val="006F545B"/>
    <w:rsid w:val="006F5ABD"/>
    <w:rsid w:val="006F6EE1"/>
    <w:rsid w:val="006F75BE"/>
    <w:rsid w:val="006F78C0"/>
    <w:rsid w:val="0070064A"/>
    <w:rsid w:val="0070131B"/>
    <w:rsid w:val="00701DD6"/>
    <w:rsid w:val="00702314"/>
    <w:rsid w:val="00703016"/>
    <w:rsid w:val="00705869"/>
    <w:rsid w:val="0070614C"/>
    <w:rsid w:val="007064E4"/>
    <w:rsid w:val="00707415"/>
    <w:rsid w:val="007132C7"/>
    <w:rsid w:val="007144F1"/>
    <w:rsid w:val="00714DB4"/>
    <w:rsid w:val="00715194"/>
    <w:rsid w:val="00716130"/>
    <w:rsid w:val="00717DD7"/>
    <w:rsid w:val="00720263"/>
    <w:rsid w:val="00721CA2"/>
    <w:rsid w:val="0072231F"/>
    <w:rsid w:val="00725406"/>
    <w:rsid w:val="00725F48"/>
    <w:rsid w:val="00726D32"/>
    <w:rsid w:val="00730B07"/>
    <w:rsid w:val="007337C4"/>
    <w:rsid w:val="00733937"/>
    <w:rsid w:val="007348C9"/>
    <w:rsid w:val="00737402"/>
    <w:rsid w:val="00737E5E"/>
    <w:rsid w:val="007414D7"/>
    <w:rsid w:val="0074488A"/>
    <w:rsid w:val="00744ABF"/>
    <w:rsid w:val="0074553D"/>
    <w:rsid w:val="007510D9"/>
    <w:rsid w:val="007522A2"/>
    <w:rsid w:val="00752BB2"/>
    <w:rsid w:val="00754B20"/>
    <w:rsid w:val="00755B5B"/>
    <w:rsid w:val="00755E6B"/>
    <w:rsid w:val="007566E3"/>
    <w:rsid w:val="00756DF4"/>
    <w:rsid w:val="00757F68"/>
    <w:rsid w:val="00760CDE"/>
    <w:rsid w:val="007613BF"/>
    <w:rsid w:val="00762CF0"/>
    <w:rsid w:val="007635DF"/>
    <w:rsid w:val="007637F3"/>
    <w:rsid w:val="00764B7F"/>
    <w:rsid w:val="00766A92"/>
    <w:rsid w:val="00767466"/>
    <w:rsid w:val="007721CA"/>
    <w:rsid w:val="007733AE"/>
    <w:rsid w:val="0077426F"/>
    <w:rsid w:val="0077430C"/>
    <w:rsid w:val="00774A1B"/>
    <w:rsid w:val="007773D5"/>
    <w:rsid w:val="00777731"/>
    <w:rsid w:val="00777A0B"/>
    <w:rsid w:val="007802F9"/>
    <w:rsid w:val="007815EA"/>
    <w:rsid w:val="007834BC"/>
    <w:rsid w:val="007848BC"/>
    <w:rsid w:val="00785067"/>
    <w:rsid w:val="007853B9"/>
    <w:rsid w:val="007855DE"/>
    <w:rsid w:val="00785FC1"/>
    <w:rsid w:val="00787627"/>
    <w:rsid w:val="00787B4D"/>
    <w:rsid w:val="00787CCB"/>
    <w:rsid w:val="007900A6"/>
    <w:rsid w:val="00791623"/>
    <w:rsid w:val="00792790"/>
    <w:rsid w:val="00793976"/>
    <w:rsid w:val="00793FD8"/>
    <w:rsid w:val="00794AA6"/>
    <w:rsid w:val="00794B7B"/>
    <w:rsid w:val="00794FF5"/>
    <w:rsid w:val="00796C30"/>
    <w:rsid w:val="0079703A"/>
    <w:rsid w:val="00797112"/>
    <w:rsid w:val="00797B6F"/>
    <w:rsid w:val="007A0482"/>
    <w:rsid w:val="007A1680"/>
    <w:rsid w:val="007A22A2"/>
    <w:rsid w:val="007A2500"/>
    <w:rsid w:val="007A2CE6"/>
    <w:rsid w:val="007A497D"/>
    <w:rsid w:val="007A6FD6"/>
    <w:rsid w:val="007B0DDD"/>
    <w:rsid w:val="007B0F53"/>
    <w:rsid w:val="007B3241"/>
    <w:rsid w:val="007B42EB"/>
    <w:rsid w:val="007B46BB"/>
    <w:rsid w:val="007B5A4F"/>
    <w:rsid w:val="007B6695"/>
    <w:rsid w:val="007B6E67"/>
    <w:rsid w:val="007C238A"/>
    <w:rsid w:val="007C3C5C"/>
    <w:rsid w:val="007C408C"/>
    <w:rsid w:val="007C5C91"/>
    <w:rsid w:val="007D26AF"/>
    <w:rsid w:val="007D2871"/>
    <w:rsid w:val="007D3C8A"/>
    <w:rsid w:val="007D46D1"/>
    <w:rsid w:val="007D4E91"/>
    <w:rsid w:val="007D681D"/>
    <w:rsid w:val="007D6F1F"/>
    <w:rsid w:val="007D701F"/>
    <w:rsid w:val="007E118F"/>
    <w:rsid w:val="007E2442"/>
    <w:rsid w:val="007E4226"/>
    <w:rsid w:val="007E533F"/>
    <w:rsid w:val="007E5D8E"/>
    <w:rsid w:val="007F02C1"/>
    <w:rsid w:val="007F0EAE"/>
    <w:rsid w:val="007F1E55"/>
    <w:rsid w:val="007F251E"/>
    <w:rsid w:val="007F3178"/>
    <w:rsid w:val="007F39A7"/>
    <w:rsid w:val="007F4880"/>
    <w:rsid w:val="007F6063"/>
    <w:rsid w:val="007F6528"/>
    <w:rsid w:val="007F694A"/>
    <w:rsid w:val="007F71B9"/>
    <w:rsid w:val="007F7C43"/>
    <w:rsid w:val="008024E2"/>
    <w:rsid w:val="00803A4A"/>
    <w:rsid w:val="008049D7"/>
    <w:rsid w:val="00804A46"/>
    <w:rsid w:val="008077BE"/>
    <w:rsid w:val="00810FF4"/>
    <w:rsid w:val="00811BC0"/>
    <w:rsid w:val="0081522B"/>
    <w:rsid w:val="00816255"/>
    <w:rsid w:val="008169FE"/>
    <w:rsid w:val="00816A16"/>
    <w:rsid w:val="008171E9"/>
    <w:rsid w:val="00820311"/>
    <w:rsid w:val="008205F8"/>
    <w:rsid w:val="00821258"/>
    <w:rsid w:val="0082153D"/>
    <w:rsid w:val="00821AEE"/>
    <w:rsid w:val="008222C1"/>
    <w:rsid w:val="00822FCC"/>
    <w:rsid w:val="008253ED"/>
    <w:rsid w:val="0082548D"/>
    <w:rsid w:val="00825832"/>
    <w:rsid w:val="00825C82"/>
    <w:rsid w:val="00826355"/>
    <w:rsid w:val="00826376"/>
    <w:rsid w:val="008305A1"/>
    <w:rsid w:val="0083071B"/>
    <w:rsid w:val="0083286A"/>
    <w:rsid w:val="0083333A"/>
    <w:rsid w:val="008346A3"/>
    <w:rsid w:val="00834D30"/>
    <w:rsid w:val="0083727F"/>
    <w:rsid w:val="00840A62"/>
    <w:rsid w:val="00842E3C"/>
    <w:rsid w:val="00843801"/>
    <w:rsid w:val="0084532A"/>
    <w:rsid w:val="008457CB"/>
    <w:rsid w:val="0084698D"/>
    <w:rsid w:val="00847036"/>
    <w:rsid w:val="008507AE"/>
    <w:rsid w:val="00850865"/>
    <w:rsid w:val="00850A9F"/>
    <w:rsid w:val="008527AA"/>
    <w:rsid w:val="00852880"/>
    <w:rsid w:val="00853922"/>
    <w:rsid w:val="00855A4E"/>
    <w:rsid w:val="00856D50"/>
    <w:rsid w:val="00857CBD"/>
    <w:rsid w:val="00861B73"/>
    <w:rsid w:val="008675AB"/>
    <w:rsid w:val="00867683"/>
    <w:rsid w:val="00872293"/>
    <w:rsid w:val="0087231E"/>
    <w:rsid w:val="00872771"/>
    <w:rsid w:val="00872D5E"/>
    <w:rsid w:val="008753EF"/>
    <w:rsid w:val="008754D6"/>
    <w:rsid w:val="00875536"/>
    <w:rsid w:val="00875746"/>
    <w:rsid w:val="00876CFB"/>
    <w:rsid w:val="00877921"/>
    <w:rsid w:val="00880525"/>
    <w:rsid w:val="008811E0"/>
    <w:rsid w:val="0088123E"/>
    <w:rsid w:val="008812CE"/>
    <w:rsid w:val="008814BF"/>
    <w:rsid w:val="00882F21"/>
    <w:rsid w:val="008855BF"/>
    <w:rsid w:val="008907FB"/>
    <w:rsid w:val="00891E36"/>
    <w:rsid w:val="00893261"/>
    <w:rsid w:val="008936C2"/>
    <w:rsid w:val="0089627A"/>
    <w:rsid w:val="008A0151"/>
    <w:rsid w:val="008A025F"/>
    <w:rsid w:val="008A102F"/>
    <w:rsid w:val="008A313B"/>
    <w:rsid w:val="008A4AF9"/>
    <w:rsid w:val="008B066C"/>
    <w:rsid w:val="008B2F73"/>
    <w:rsid w:val="008B309A"/>
    <w:rsid w:val="008B3FA1"/>
    <w:rsid w:val="008B5663"/>
    <w:rsid w:val="008B5BD7"/>
    <w:rsid w:val="008B69D7"/>
    <w:rsid w:val="008B7025"/>
    <w:rsid w:val="008C0AB2"/>
    <w:rsid w:val="008C22AC"/>
    <w:rsid w:val="008C37C8"/>
    <w:rsid w:val="008C3A7A"/>
    <w:rsid w:val="008C6E29"/>
    <w:rsid w:val="008D0035"/>
    <w:rsid w:val="008D1132"/>
    <w:rsid w:val="008D30A7"/>
    <w:rsid w:val="008D3B13"/>
    <w:rsid w:val="008D4A3D"/>
    <w:rsid w:val="008E09EB"/>
    <w:rsid w:val="008E0BF5"/>
    <w:rsid w:val="008E29DD"/>
    <w:rsid w:val="008E29F7"/>
    <w:rsid w:val="008E3685"/>
    <w:rsid w:val="008E3D7E"/>
    <w:rsid w:val="008E431A"/>
    <w:rsid w:val="008E5257"/>
    <w:rsid w:val="008E5B52"/>
    <w:rsid w:val="008E6EE7"/>
    <w:rsid w:val="008F03F4"/>
    <w:rsid w:val="008F16F6"/>
    <w:rsid w:val="008F176B"/>
    <w:rsid w:val="008F71B2"/>
    <w:rsid w:val="008F79A1"/>
    <w:rsid w:val="009026C6"/>
    <w:rsid w:val="00902A0D"/>
    <w:rsid w:val="009030DE"/>
    <w:rsid w:val="00903E27"/>
    <w:rsid w:val="00904947"/>
    <w:rsid w:val="00904AE2"/>
    <w:rsid w:val="00906A22"/>
    <w:rsid w:val="00906C76"/>
    <w:rsid w:val="00906DF3"/>
    <w:rsid w:val="00907FDD"/>
    <w:rsid w:val="00910943"/>
    <w:rsid w:val="0091147B"/>
    <w:rsid w:val="00912C0F"/>
    <w:rsid w:val="00913400"/>
    <w:rsid w:val="00913E0F"/>
    <w:rsid w:val="00913F4A"/>
    <w:rsid w:val="0091513D"/>
    <w:rsid w:val="00915EC1"/>
    <w:rsid w:val="00916F8A"/>
    <w:rsid w:val="00917267"/>
    <w:rsid w:val="00917B32"/>
    <w:rsid w:val="00917FCE"/>
    <w:rsid w:val="0092126F"/>
    <w:rsid w:val="009226F7"/>
    <w:rsid w:val="0092273A"/>
    <w:rsid w:val="00923139"/>
    <w:rsid w:val="009252DE"/>
    <w:rsid w:val="00925A2D"/>
    <w:rsid w:val="00925FBB"/>
    <w:rsid w:val="009273EA"/>
    <w:rsid w:val="00927E2C"/>
    <w:rsid w:val="00931BC4"/>
    <w:rsid w:val="00931BDF"/>
    <w:rsid w:val="0093232E"/>
    <w:rsid w:val="00932506"/>
    <w:rsid w:val="00934B90"/>
    <w:rsid w:val="00935012"/>
    <w:rsid w:val="00935A1D"/>
    <w:rsid w:val="00936361"/>
    <w:rsid w:val="0093754A"/>
    <w:rsid w:val="00937EE8"/>
    <w:rsid w:val="009420C1"/>
    <w:rsid w:val="00942E8F"/>
    <w:rsid w:val="00942F35"/>
    <w:rsid w:val="0094384A"/>
    <w:rsid w:val="00944F2E"/>
    <w:rsid w:val="00944FB9"/>
    <w:rsid w:val="0094550B"/>
    <w:rsid w:val="009465CB"/>
    <w:rsid w:val="00947790"/>
    <w:rsid w:val="0095097E"/>
    <w:rsid w:val="00950F61"/>
    <w:rsid w:val="00960687"/>
    <w:rsid w:val="00960FDA"/>
    <w:rsid w:val="009615CD"/>
    <w:rsid w:val="009656F7"/>
    <w:rsid w:val="009666A2"/>
    <w:rsid w:val="009678FF"/>
    <w:rsid w:val="009679F5"/>
    <w:rsid w:val="009703B3"/>
    <w:rsid w:val="009708C4"/>
    <w:rsid w:val="00971524"/>
    <w:rsid w:val="00972328"/>
    <w:rsid w:val="00972FCD"/>
    <w:rsid w:val="0097351D"/>
    <w:rsid w:val="00973E52"/>
    <w:rsid w:val="009742D9"/>
    <w:rsid w:val="00974582"/>
    <w:rsid w:val="00975384"/>
    <w:rsid w:val="00975A32"/>
    <w:rsid w:val="009760F3"/>
    <w:rsid w:val="0097745A"/>
    <w:rsid w:val="00977683"/>
    <w:rsid w:val="0097793E"/>
    <w:rsid w:val="00981287"/>
    <w:rsid w:val="009859F6"/>
    <w:rsid w:val="00986279"/>
    <w:rsid w:val="0099032B"/>
    <w:rsid w:val="0099146C"/>
    <w:rsid w:val="009931A6"/>
    <w:rsid w:val="00993560"/>
    <w:rsid w:val="00994949"/>
    <w:rsid w:val="009952C2"/>
    <w:rsid w:val="0099587C"/>
    <w:rsid w:val="009A358F"/>
    <w:rsid w:val="009A370D"/>
    <w:rsid w:val="009A4E90"/>
    <w:rsid w:val="009A6D29"/>
    <w:rsid w:val="009A6F47"/>
    <w:rsid w:val="009A7263"/>
    <w:rsid w:val="009A79BC"/>
    <w:rsid w:val="009A7FCD"/>
    <w:rsid w:val="009B0371"/>
    <w:rsid w:val="009B21D7"/>
    <w:rsid w:val="009B371A"/>
    <w:rsid w:val="009B44CB"/>
    <w:rsid w:val="009B585B"/>
    <w:rsid w:val="009B5944"/>
    <w:rsid w:val="009B5B2C"/>
    <w:rsid w:val="009B60E0"/>
    <w:rsid w:val="009B7099"/>
    <w:rsid w:val="009B737A"/>
    <w:rsid w:val="009B7812"/>
    <w:rsid w:val="009C0A92"/>
    <w:rsid w:val="009C1C5B"/>
    <w:rsid w:val="009C22A1"/>
    <w:rsid w:val="009C2763"/>
    <w:rsid w:val="009C3B94"/>
    <w:rsid w:val="009C45AA"/>
    <w:rsid w:val="009C4AF0"/>
    <w:rsid w:val="009C5705"/>
    <w:rsid w:val="009C61BA"/>
    <w:rsid w:val="009D07E8"/>
    <w:rsid w:val="009D0C13"/>
    <w:rsid w:val="009D1682"/>
    <w:rsid w:val="009D1F13"/>
    <w:rsid w:val="009D3CF8"/>
    <w:rsid w:val="009D3D53"/>
    <w:rsid w:val="009D5C5A"/>
    <w:rsid w:val="009E020E"/>
    <w:rsid w:val="009E074D"/>
    <w:rsid w:val="009E146C"/>
    <w:rsid w:val="009E5537"/>
    <w:rsid w:val="009E609F"/>
    <w:rsid w:val="009E6102"/>
    <w:rsid w:val="009E6C55"/>
    <w:rsid w:val="009F2A83"/>
    <w:rsid w:val="009F355A"/>
    <w:rsid w:val="009F3BFA"/>
    <w:rsid w:val="009F3E7C"/>
    <w:rsid w:val="009F6043"/>
    <w:rsid w:val="009F75D4"/>
    <w:rsid w:val="00A027AC"/>
    <w:rsid w:val="00A029FC"/>
    <w:rsid w:val="00A100C2"/>
    <w:rsid w:val="00A116E8"/>
    <w:rsid w:val="00A11A96"/>
    <w:rsid w:val="00A126C7"/>
    <w:rsid w:val="00A15176"/>
    <w:rsid w:val="00A157EA"/>
    <w:rsid w:val="00A1730E"/>
    <w:rsid w:val="00A17879"/>
    <w:rsid w:val="00A178B2"/>
    <w:rsid w:val="00A21628"/>
    <w:rsid w:val="00A229DB"/>
    <w:rsid w:val="00A22FAD"/>
    <w:rsid w:val="00A24695"/>
    <w:rsid w:val="00A250C9"/>
    <w:rsid w:val="00A250E1"/>
    <w:rsid w:val="00A26A27"/>
    <w:rsid w:val="00A26B45"/>
    <w:rsid w:val="00A30D0D"/>
    <w:rsid w:val="00A31523"/>
    <w:rsid w:val="00A317A0"/>
    <w:rsid w:val="00A3256C"/>
    <w:rsid w:val="00A32C40"/>
    <w:rsid w:val="00A32F5F"/>
    <w:rsid w:val="00A331DE"/>
    <w:rsid w:val="00A33D8F"/>
    <w:rsid w:val="00A35D6B"/>
    <w:rsid w:val="00A36776"/>
    <w:rsid w:val="00A371D6"/>
    <w:rsid w:val="00A41628"/>
    <w:rsid w:val="00A42CC3"/>
    <w:rsid w:val="00A436DE"/>
    <w:rsid w:val="00A43936"/>
    <w:rsid w:val="00A43D4A"/>
    <w:rsid w:val="00A449EA"/>
    <w:rsid w:val="00A45115"/>
    <w:rsid w:val="00A4747B"/>
    <w:rsid w:val="00A47613"/>
    <w:rsid w:val="00A51989"/>
    <w:rsid w:val="00A52CDA"/>
    <w:rsid w:val="00A5545E"/>
    <w:rsid w:val="00A55CCB"/>
    <w:rsid w:val="00A563DF"/>
    <w:rsid w:val="00A566EC"/>
    <w:rsid w:val="00A56E16"/>
    <w:rsid w:val="00A60A9B"/>
    <w:rsid w:val="00A62838"/>
    <w:rsid w:val="00A63157"/>
    <w:rsid w:val="00A63F54"/>
    <w:rsid w:val="00A64096"/>
    <w:rsid w:val="00A65595"/>
    <w:rsid w:val="00A70481"/>
    <w:rsid w:val="00A705CE"/>
    <w:rsid w:val="00A70D6C"/>
    <w:rsid w:val="00A7399F"/>
    <w:rsid w:val="00A73A07"/>
    <w:rsid w:val="00A747A4"/>
    <w:rsid w:val="00A75244"/>
    <w:rsid w:val="00A752E7"/>
    <w:rsid w:val="00A7552B"/>
    <w:rsid w:val="00A755FA"/>
    <w:rsid w:val="00A75C87"/>
    <w:rsid w:val="00A77B8A"/>
    <w:rsid w:val="00A81030"/>
    <w:rsid w:val="00A8190D"/>
    <w:rsid w:val="00A829F3"/>
    <w:rsid w:val="00A834BA"/>
    <w:rsid w:val="00A83F62"/>
    <w:rsid w:val="00A84074"/>
    <w:rsid w:val="00A8426E"/>
    <w:rsid w:val="00A8434F"/>
    <w:rsid w:val="00A84391"/>
    <w:rsid w:val="00A84988"/>
    <w:rsid w:val="00A850FB"/>
    <w:rsid w:val="00A869C0"/>
    <w:rsid w:val="00A87B95"/>
    <w:rsid w:val="00A901A9"/>
    <w:rsid w:val="00A90BE8"/>
    <w:rsid w:val="00A91DCF"/>
    <w:rsid w:val="00A9239F"/>
    <w:rsid w:val="00A93191"/>
    <w:rsid w:val="00A93C69"/>
    <w:rsid w:val="00A941B2"/>
    <w:rsid w:val="00A944A6"/>
    <w:rsid w:val="00A945D1"/>
    <w:rsid w:val="00A949F0"/>
    <w:rsid w:val="00A95C4B"/>
    <w:rsid w:val="00A96D89"/>
    <w:rsid w:val="00AA0132"/>
    <w:rsid w:val="00AA1E14"/>
    <w:rsid w:val="00AA2107"/>
    <w:rsid w:val="00AA2960"/>
    <w:rsid w:val="00AA4B29"/>
    <w:rsid w:val="00AA4E24"/>
    <w:rsid w:val="00AA5017"/>
    <w:rsid w:val="00AA5851"/>
    <w:rsid w:val="00AA6863"/>
    <w:rsid w:val="00AB03D7"/>
    <w:rsid w:val="00AB07AA"/>
    <w:rsid w:val="00AB193B"/>
    <w:rsid w:val="00AB1A79"/>
    <w:rsid w:val="00AB27CD"/>
    <w:rsid w:val="00AB471F"/>
    <w:rsid w:val="00AB4D92"/>
    <w:rsid w:val="00AB52E8"/>
    <w:rsid w:val="00AB6C28"/>
    <w:rsid w:val="00AC0A34"/>
    <w:rsid w:val="00AC2441"/>
    <w:rsid w:val="00AC3061"/>
    <w:rsid w:val="00AC397A"/>
    <w:rsid w:val="00AC3A29"/>
    <w:rsid w:val="00AC447C"/>
    <w:rsid w:val="00AC63B5"/>
    <w:rsid w:val="00AC6F8F"/>
    <w:rsid w:val="00AD0B0E"/>
    <w:rsid w:val="00AD31A8"/>
    <w:rsid w:val="00AD37EF"/>
    <w:rsid w:val="00AD3DBE"/>
    <w:rsid w:val="00AD6EB4"/>
    <w:rsid w:val="00AD70F0"/>
    <w:rsid w:val="00AE0B88"/>
    <w:rsid w:val="00AE0DFF"/>
    <w:rsid w:val="00AE2B86"/>
    <w:rsid w:val="00AE3D31"/>
    <w:rsid w:val="00AE65F9"/>
    <w:rsid w:val="00AE6BD6"/>
    <w:rsid w:val="00AE6C35"/>
    <w:rsid w:val="00AE7620"/>
    <w:rsid w:val="00AF07C5"/>
    <w:rsid w:val="00AF0D3C"/>
    <w:rsid w:val="00AF1AED"/>
    <w:rsid w:val="00AF3B73"/>
    <w:rsid w:val="00AF4209"/>
    <w:rsid w:val="00AF5438"/>
    <w:rsid w:val="00AF6DC9"/>
    <w:rsid w:val="00AF78D5"/>
    <w:rsid w:val="00B019FC"/>
    <w:rsid w:val="00B040C1"/>
    <w:rsid w:val="00B04C91"/>
    <w:rsid w:val="00B05097"/>
    <w:rsid w:val="00B068C8"/>
    <w:rsid w:val="00B07A6F"/>
    <w:rsid w:val="00B12628"/>
    <w:rsid w:val="00B128B1"/>
    <w:rsid w:val="00B12D81"/>
    <w:rsid w:val="00B135AA"/>
    <w:rsid w:val="00B155BD"/>
    <w:rsid w:val="00B15781"/>
    <w:rsid w:val="00B1582E"/>
    <w:rsid w:val="00B15C0D"/>
    <w:rsid w:val="00B15EE0"/>
    <w:rsid w:val="00B16024"/>
    <w:rsid w:val="00B200FF"/>
    <w:rsid w:val="00B22050"/>
    <w:rsid w:val="00B22752"/>
    <w:rsid w:val="00B22D04"/>
    <w:rsid w:val="00B247FC"/>
    <w:rsid w:val="00B2662E"/>
    <w:rsid w:val="00B2705E"/>
    <w:rsid w:val="00B277B7"/>
    <w:rsid w:val="00B27FEB"/>
    <w:rsid w:val="00B30C00"/>
    <w:rsid w:val="00B30E54"/>
    <w:rsid w:val="00B31565"/>
    <w:rsid w:val="00B315C4"/>
    <w:rsid w:val="00B3392E"/>
    <w:rsid w:val="00B33C4C"/>
    <w:rsid w:val="00B3409C"/>
    <w:rsid w:val="00B350A6"/>
    <w:rsid w:val="00B35CBB"/>
    <w:rsid w:val="00B36A7A"/>
    <w:rsid w:val="00B36C69"/>
    <w:rsid w:val="00B4018A"/>
    <w:rsid w:val="00B4095B"/>
    <w:rsid w:val="00B40B0B"/>
    <w:rsid w:val="00B41691"/>
    <w:rsid w:val="00B4177D"/>
    <w:rsid w:val="00B41B11"/>
    <w:rsid w:val="00B41BC2"/>
    <w:rsid w:val="00B4245F"/>
    <w:rsid w:val="00B43639"/>
    <w:rsid w:val="00B43D92"/>
    <w:rsid w:val="00B50F1E"/>
    <w:rsid w:val="00B5147E"/>
    <w:rsid w:val="00B528FE"/>
    <w:rsid w:val="00B52EE7"/>
    <w:rsid w:val="00B546F5"/>
    <w:rsid w:val="00B55662"/>
    <w:rsid w:val="00B55774"/>
    <w:rsid w:val="00B5780D"/>
    <w:rsid w:val="00B600A1"/>
    <w:rsid w:val="00B60F52"/>
    <w:rsid w:val="00B61506"/>
    <w:rsid w:val="00B64C1F"/>
    <w:rsid w:val="00B6571B"/>
    <w:rsid w:val="00B6630B"/>
    <w:rsid w:val="00B665B5"/>
    <w:rsid w:val="00B70191"/>
    <w:rsid w:val="00B71535"/>
    <w:rsid w:val="00B7596B"/>
    <w:rsid w:val="00B778CE"/>
    <w:rsid w:val="00B77B0D"/>
    <w:rsid w:val="00B80A8B"/>
    <w:rsid w:val="00B822DC"/>
    <w:rsid w:val="00B823B6"/>
    <w:rsid w:val="00B82A46"/>
    <w:rsid w:val="00B843C3"/>
    <w:rsid w:val="00B84FCC"/>
    <w:rsid w:val="00B90882"/>
    <w:rsid w:val="00B90B77"/>
    <w:rsid w:val="00B91799"/>
    <w:rsid w:val="00B925A5"/>
    <w:rsid w:val="00B934C0"/>
    <w:rsid w:val="00B93A57"/>
    <w:rsid w:val="00B9665B"/>
    <w:rsid w:val="00B96AED"/>
    <w:rsid w:val="00B9783B"/>
    <w:rsid w:val="00BA0FEC"/>
    <w:rsid w:val="00BA156B"/>
    <w:rsid w:val="00BA42DA"/>
    <w:rsid w:val="00BA453A"/>
    <w:rsid w:val="00BA60DA"/>
    <w:rsid w:val="00BA63BD"/>
    <w:rsid w:val="00BB1325"/>
    <w:rsid w:val="00BB162F"/>
    <w:rsid w:val="00BB1FF5"/>
    <w:rsid w:val="00BB314F"/>
    <w:rsid w:val="00BB4E10"/>
    <w:rsid w:val="00BB5479"/>
    <w:rsid w:val="00BB727C"/>
    <w:rsid w:val="00BB775B"/>
    <w:rsid w:val="00BC0406"/>
    <w:rsid w:val="00BC0713"/>
    <w:rsid w:val="00BC1990"/>
    <w:rsid w:val="00BC1AC7"/>
    <w:rsid w:val="00BC1B56"/>
    <w:rsid w:val="00BC49B1"/>
    <w:rsid w:val="00BC4DBE"/>
    <w:rsid w:val="00BC6B0A"/>
    <w:rsid w:val="00BC6C20"/>
    <w:rsid w:val="00BC6DD7"/>
    <w:rsid w:val="00BC7E98"/>
    <w:rsid w:val="00BD012A"/>
    <w:rsid w:val="00BD0DE1"/>
    <w:rsid w:val="00BD424B"/>
    <w:rsid w:val="00BD4255"/>
    <w:rsid w:val="00BD447A"/>
    <w:rsid w:val="00BD563D"/>
    <w:rsid w:val="00BD5EF2"/>
    <w:rsid w:val="00BD6A2C"/>
    <w:rsid w:val="00BD740D"/>
    <w:rsid w:val="00BE14AE"/>
    <w:rsid w:val="00BE568C"/>
    <w:rsid w:val="00BE5E35"/>
    <w:rsid w:val="00BE605C"/>
    <w:rsid w:val="00BE7451"/>
    <w:rsid w:val="00BF0C96"/>
    <w:rsid w:val="00BF234A"/>
    <w:rsid w:val="00BF46DF"/>
    <w:rsid w:val="00BF4A32"/>
    <w:rsid w:val="00BF4D92"/>
    <w:rsid w:val="00BF4F9D"/>
    <w:rsid w:val="00BF70DD"/>
    <w:rsid w:val="00BF735D"/>
    <w:rsid w:val="00C018A2"/>
    <w:rsid w:val="00C04071"/>
    <w:rsid w:val="00C04B7F"/>
    <w:rsid w:val="00C04EC2"/>
    <w:rsid w:val="00C0742C"/>
    <w:rsid w:val="00C077E3"/>
    <w:rsid w:val="00C10C99"/>
    <w:rsid w:val="00C10F82"/>
    <w:rsid w:val="00C127B3"/>
    <w:rsid w:val="00C142CD"/>
    <w:rsid w:val="00C15DBE"/>
    <w:rsid w:val="00C17282"/>
    <w:rsid w:val="00C17ECD"/>
    <w:rsid w:val="00C202BF"/>
    <w:rsid w:val="00C20920"/>
    <w:rsid w:val="00C20DF5"/>
    <w:rsid w:val="00C21DD3"/>
    <w:rsid w:val="00C2206F"/>
    <w:rsid w:val="00C22C60"/>
    <w:rsid w:val="00C24B8B"/>
    <w:rsid w:val="00C2515B"/>
    <w:rsid w:val="00C263E4"/>
    <w:rsid w:val="00C26D0D"/>
    <w:rsid w:val="00C308B9"/>
    <w:rsid w:val="00C3196F"/>
    <w:rsid w:val="00C3377E"/>
    <w:rsid w:val="00C34D5C"/>
    <w:rsid w:val="00C36422"/>
    <w:rsid w:val="00C36E87"/>
    <w:rsid w:val="00C404AC"/>
    <w:rsid w:val="00C4147B"/>
    <w:rsid w:val="00C41B07"/>
    <w:rsid w:val="00C4239D"/>
    <w:rsid w:val="00C43EB4"/>
    <w:rsid w:val="00C43F2C"/>
    <w:rsid w:val="00C44CF1"/>
    <w:rsid w:val="00C47ED1"/>
    <w:rsid w:val="00C50B60"/>
    <w:rsid w:val="00C5122D"/>
    <w:rsid w:val="00C51C3A"/>
    <w:rsid w:val="00C52921"/>
    <w:rsid w:val="00C54E67"/>
    <w:rsid w:val="00C57388"/>
    <w:rsid w:val="00C60248"/>
    <w:rsid w:val="00C62E7C"/>
    <w:rsid w:val="00C63555"/>
    <w:rsid w:val="00C64176"/>
    <w:rsid w:val="00C667C5"/>
    <w:rsid w:val="00C66AC3"/>
    <w:rsid w:val="00C67299"/>
    <w:rsid w:val="00C6769A"/>
    <w:rsid w:val="00C67A86"/>
    <w:rsid w:val="00C74138"/>
    <w:rsid w:val="00C744AE"/>
    <w:rsid w:val="00C777D1"/>
    <w:rsid w:val="00C77B27"/>
    <w:rsid w:val="00C809CC"/>
    <w:rsid w:val="00C810F7"/>
    <w:rsid w:val="00C828EC"/>
    <w:rsid w:val="00C83827"/>
    <w:rsid w:val="00C861C7"/>
    <w:rsid w:val="00C8711F"/>
    <w:rsid w:val="00C87A8B"/>
    <w:rsid w:val="00C90D40"/>
    <w:rsid w:val="00C91F62"/>
    <w:rsid w:val="00C92EDB"/>
    <w:rsid w:val="00C95C0E"/>
    <w:rsid w:val="00C974C8"/>
    <w:rsid w:val="00CA10A5"/>
    <w:rsid w:val="00CA27C6"/>
    <w:rsid w:val="00CA342B"/>
    <w:rsid w:val="00CA4F92"/>
    <w:rsid w:val="00CA50C3"/>
    <w:rsid w:val="00CA58D7"/>
    <w:rsid w:val="00CB1A52"/>
    <w:rsid w:val="00CB5752"/>
    <w:rsid w:val="00CB582B"/>
    <w:rsid w:val="00CB7F0B"/>
    <w:rsid w:val="00CC14CE"/>
    <w:rsid w:val="00CC18E8"/>
    <w:rsid w:val="00CC1B7A"/>
    <w:rsid w:val="00CC26B6"/>
    <w:rsid w:val="00CC3700"/>
    <w:rsid w:val="00CC4B0A"/>
    <w:rsid w:val="00CC4C73"/>
    <w:rsid w:val="00CC57E5"/>
    <w:rsid w:val="00CC7346"/>
    <w:rsid w:val="00CC7845"/>
    <w:rsid w:val="00CD08D3"/>
    <w:rsid w:val="00CD0AED"/>
    <w:rsid w:val="00CD133E"/>
    <w:rsid w:val="00CD27DB"/>
    <w:rsid w:val="00CD2C00"/>
    <w:rsid w:val="00CD38CB"/>
    <w:rsid w:val="00CD7195"/>
    <w:rsid w:val="00CE0BA6"/>
    <w:rsid w:val="00CE1132"/>
    <w:rsid w:val="00CE1147"/>
    <w:rsid w:val="00CE1AAB"/>
    <w:rsid w:val="00CE41AF"/>
    <w:rsid w:val="00CE4A1A"/>
    <w:rsid w:val="00CE4CDF"/>
    <w:rsid w:val="00CE5965"/>
    <w:rsid w:val="00CF06B4"/>
    <w:rsid w:val="00CF1140"/>
    <w:rsid w:val="00CF120A"/>
    <w:rsid w:val="00CF2F2E"/>
    <w:rsid w:val="00CF3B5D"/>
    <w:rsid w:val="00CF4076"/>
    <w:rsid w:val="00D00679"/>
    <w:rsid w:val="00D0162E"/>
    <w:rsid w:val="00D02525"/>
    <w:rsid w:val="00D03382"/>
    <w:rsid w:val="00D073E3"/>
    <w:rsid w:val="00D116E6"/>
    <w:rsid w:val="00D11AF1"/>
    <w:rsid w:val="00D12737"/>
    <w:rsid w:val="00D13DF0"/>
    <w:rsid w:val="00D14301"/>
    <w:rsid w:val="00D14381"/>
    <w:rsid w:val="00D147DB"/>
    <w:rsid w:val="00D15006"/>
    <w:rsid w:val="00D1593A"/>
    <w:rsid w:val="00D178E9"/>
    <w:rsid w:val="00D17967"/>
    <w:rsid w:val="00D17ADD"/>
    <w:rsid w:val="00D20AF9"/>
    <w:rsid w:val="00D22664"/>
    <w:rsid w:val="00D243C9"/>
    <w:rsid w:val="00D24431"/>
    <w:rsid w:val="00D24E2B"/>
    <w:rsid w:val="00D2589A"/>
    <w:rsid w:val="00D25C79"/>
    <w:rsid w:val="00D269F4"/>
    <w:rsid w:val="00D2768E"/>
    <w:rsid w:val="00D33808"/>
    <w:rsid w:val="00D33E5E"/>
    <w:rsid w:val="00D33FD3"/>
    <w:rsid w:val="00D34481"/>
    <w:rsid w:val="00D368A7"/>
    <w:rsid w:val="00D4045D"/>
    <w:rsid w:val="00D40D35"/>
    <w:rsid w:val="00D4284F"/>
    <w:rsid w:val="00D43617"/>
    <w:rsid w:val="00D44872"/>
    <w:rsid w:val="00D45070"/>
    <w:rsid w:val="00D450F3"/>
    <w:rsid w:val="00D46F66"/>
    <w:rsid w:val="00D46FE8"/>
    <w:rsid w:val="00D47D4C"/>
    <w:rsid w:val="00D50478"/>
    <w:rsid w:val="00D5074F"/>
    <w:rsid w:val="00D50C90"/>
    <w:rsid w:val="00D50FBD"/>
    <w:rsid w:val="00D51A2A"/>
    <w:rsid w:val="00D5675B"/>
    <w:rsid w:val="00D57DE2"/>
    <w:rsid w:val="00D61874"/>
    <w:rsid w:val="00D62E2F"/>
    <w:rsid w:val="00D63485"/>
    <w:rsid w:val="00D63D77"/>
    <w:rsid w:val="00D64E9B"/>
    <w:rsid w:val="00D655BA"/>
    <w:rsid w:val="00D662EB"/>
    <w:rsid w:val="00D6694D"/>
    <w:rsid w:val="00D66A50"/>
    <w:rsid w:val="00D66FF7"/>
    <w:rsid w:val="00D70113"/>
    <w:rsid w:val="00D715A9"/>
    <w:rsid w:val="00D727BB"/>
    <w:rsid w:val="00D74876"/>
    <w:rsid w:val="00D74D90"/>
    <w:rsid w:val="00D75C87"/>
    <w:rsid w:val="00D76387"/>
    <w:rsid w:val="00D7795E"/>
    <w:rsid w:val="00D8036C"/>
    <w:rsid w:val="00D81E29"/>
    <w:rsid w:val="00D82805"/>
    <w:rsid w:val="00D82E80"/>
    <w:rsid w:val="00D83F74"/>
    <w:rsid w:val="00D85569"/>
    <w:rsid w:val="00D8654E"/>
    <w:rsid w:val="00D86DB0"/>
    <w:rsid w:val="00D9015E"/>
    <w:rsid w:val="00D90A66"/>
    <w:rsid w:val="00D9159E"/>
    <w:rsid w:val="00D93C47"/>
    <w:rsid w:val="00D95609"/>
    <w:rsid w:val="00D9573B"/>
    <w:rsid w:val="00D95E42"/>
    <w:rsid w:val="00D96D1A"/>
    <w:rsid w:val="00DA10B6"/>
    <w:rsid w:val="00DA3364"/>
    <w:rsid w:val="00DA3975"/>
    <w:rsid w:val="00DA52A1"/>
    <w:rsid w:val="00DA66C8"/>
    <w:rsid w:val="00DB0050"/>
    <w:rsid w:val="00DB329A"/>
    <w:rsid w:val="00DB357C"/>
    <w:rsid w:val="00DB6C4E"/>
    <w:rsid w:val="00DB75C8"/>
    <w:rsid w:val="00DB7C55"/>
    <w:rsid w:val="00DC09B7"/>
    <w:rsid w:val="00DC13CB"/>
    <w:rsid w:val="00DC1A8E"/>
    <w:rsid w:val="00DC1CD9"/>
    <w:rsid w:val="00DC2ECB"/>
    <w:rsid w:val="00DC2F7C"/>
    <w:rsid w:val="00DC3214"/>
    <w:rsid w:val="00DC34B8"/>
    <w:rsid w:val="00DC4843"/>
    <w:rsid w:val="00DC579C"/>
    <w:rsid w:val="00DC5C00"/>
    <w:rsid w:val="00DC5CBC"/>
    <w:rsid w:val="00DC70CC"/>
    <w:rsid w:val="00DD028A"/>
    <w:rsid w:val="00DD0952"/>
    <w:rsid w:val="00DD1F72"/>
    <w:rsid w:val="00DD64F9"/>
    <w:rsid w:val="00DD6A0C"/>
    <w:rsid w:val="00DE0D1D"/>
    <w:rsid w:val="00DE164C"/>
    <w:rsid w:val="00DE2C4B"/>
    <w:rsid w:val="00DE3351"/>
    <w:rsid w:val="00DE3A57"/>
    <w:rsid w:val="00DE4873"/>
    <w:rsid w:val="00DE49F7"/>
    <w:rsid w:val="00DE526A"/>
    <w:rsid w:val="00DE5542"/>
    <w:rsid w:val="00DE5F5E"/>
    <w:rsid w:val="00DE7E15"/>
    <w:rsid w:val="00DF027A"/>
    <w:rsid w:val="00DF0BD3"/>
    <w:rsid w:val="00DF0F8A"/>
    <w:rsid w:val="00DF1174"/>
    <w:rsid w:val="00DF1E76"/>
    <w:rsid w:val="00DF1FC3"/>
    <w:rsid w:val="00DF1FD9"/>
    <w:rsid w:val="00DF255F"/>
    <w:rsid w:val="00DF28E4"/>
    <w:rsid w:val="00DF333E"/>
    <w:rsid w:val="00DF443A"/>
    <w:rsid w:val="00DF563E"/>
    <w:rsid w:val="00DF67B8"/>
    <w:rsid w:val="00DF6F2F"/>
    <w:rsid w:val="00DF7CD0"/>
    <w:rsid w:val="00E009BD"/>
    <w:rsid w:val="00E00A8E"/>
    <w:rsid w:val="00E011CC"/>
    <w:rsid w:val="00E0322D"/>
    <w:rsid w:val="00E03385"/>
    <w:rsid w:val="00E035B8"/>
    <w:rsid w:val="00E05821"/>
    <w:rsid w:val="00E05E5B"/>
    <w:rsid w:val="00E067E9"/>
    <w:rsid w:val="00E07064"/>
    <w:rsid w:val="00E1012E"/>
    <w:rsid w:val="00E12F14"/>
    <w:rsid w:val="00E1438F"/>
    <w:rsid w:val="00E20943"/>
    <w:rsid w:val="00E20F61"/>
    <w:rsid w:val="00E22D05"/>
    <w:rsid w:val="00E233FC"/>
    <w:rsid w:val="00E24533"/>
    <w:rsid w:val="00E27BC5"/>
    <w:rsid w:val="00E27C00"/>
    <w:rsid w:val="00E3013E"/>
    <w:rsid w:val="00E308B0"/>
    <w:rsid w:val="00E309BA"/>
    <w:rsid w:val="00E31162"/>
    <w:rsid w:val="00E31C01"/>
    <w:rsid w:val="00E32500"/>
    <w:rsid w:val="00E32EA7"/>
    <w:rsid w:val="00E33476"/>
    <w:rsid w:val="00E3388C"/>
    <w:rsid w:val="00E34BC1"/>
    <w:rsid w:val="00E34F8D"/>
    <w:rsid w:val="00E361EF"/>
    <w:rsid w:val="00E37772"/>
    <w:rsid w:val="00E378D3"/>
    <w:rsid w:val="00E40C0A"/>
    <w:rsid w:val="00E40F0F"/>
    <w:rsid w:val="00E412FD"/>
    <w:rsid w:val="00E429F9"/>
    <w:rsid w:val="00E42B29"/>
    <w:rsid w:val="00E42E5F"/>
    <w:rsid w:val="00E43207"/>
    <w:rsid w:val="00E50217"/>
    <w:rsid w:val="00E50FA5"/>
    <w:rsid w:val="00E5108A"/>
    <w:rsid w:val="00E51CFA"/>
    <w:rsid w:val="00E52454"/>
    <w:rsid w:val="00E52E45"/>
    <w:rsid w:val="00E53E3A"/>
    <w:rsid w:val="00E554B1"/>
    <w:rsid w:val="00E60D87"/>
    <w:rsid w:val="00E62682"/>
    <w:rsid w:val="00E62AA6"/>
    <w:rsid w:val="00E63130"/>
    <w:rsid w:val="00E63C7A"/>
    <w:rsid w:val="00E642FD"/>
    <w:rsid w:val="00E65BD8"/>
    <w:rsid w:val="00E65D39"/>
    <w:rsid w:val="00E66FC0"/>
    <w:rsid w:val="00E67C1B"/>
    <w:rsid w:val="00E7056C"/>
    <w:rsid w:val="00E712B6"/>
    <w:rsid w:val="00E71728"/>
    <w:rsid w:val="00E72BA1"/>
    <w:rsid w:val="00E72DD6"/>
    <w:rsid w:val="00E73517"/>
    <w:rsid w:val="00E7429C"/>
    <w:rsid w:val="00E75170"/>
    <w:rsid w:val="00E75403"/>
    <w:rsid w:val="00E77DB3"/>
    <w:rsid w:val="00E80AE5"/>
    <w:rsid w:val="00E83C10"/>
    <w:rsid w:val="00E841DB"/>
    <w:rsid w:val="00E84559"/>
    <w:rsid w:val="00E84BC3"/>
    <w:rsid w:val="00E853D3"/>
    <w:rsid w:val="00E87063"/>
    <w:rsid w:val="00E900B9"/>
    <w:rsid w:val="00E906B7"/>
    <w:rsid w:val="00E90D7A"/>
    <w:rsid w:val="00E9128A"/>
    <w:rsid w:val="00E91709"/>
    <w:rsid w:val="00E91B73"/>
    <w:rsid w:val="00E9328A"/>
    <w:rsid w:val="00E94BE1"/>
    <w:rsid w:val="00E94D13"/>
    <w:rsid w:val="00E9583F"/>
    <w:rsid w:val="00E96046"/>
    <w:rsid w:val="00E96D32"/>
    <w:rsid w:val="00E96EF3"/>
    <w:rsid w:val="00E97E42"/>
    <w:rsid w:val="00EA022C"/>
    <w:rsid w:val="00EA0338"/>
    <w:rsid w:val="00EA0E9E"/>
    <w:rsid w:val="00EA24A2"/>
    <w:rsid w:val="00EA2AB3"/>
    <w:rsid w:val="00EA4A3C"/>
    <w:rsid w:val="00EA67B3"/>
    <w:rsid w:val="00EA7412"/>
    <w:rsid w:val="00EB0340"/>
    <w:rsid w:val="00EB26EF"/>
    <w:rsid w:val="00EB2AD6"/>
    <w:rsid w:val="00EB2FDF"/>
    <w:rsid w:val="00EB467A"/>
    <w:rsid w:val="00EB4D28"/>
    <w:rsid w:val="00EB5DAB"/>
    <w:rsid w:val="00EB7CF2"/>
    <w:rsid w:val="00EC2600"/>
    <w:rsid w:val="00EC4F4B"/>
    <w:rsid w:val="00EC75D7"/>
    <w:rsid w:val="00EC7F86"/>
    <w:rsid w:val="00ED1A8F"/>
    <w:rsid w:val="00ED285F"/>
    <w:rsid w:val="00ED34AD"/>
    <w:rsid w:val="00ED3A93"/>
    <w:rsid w:val="00ED4243"/>
    <w:rsid w:val="00ED6213"/>
    <w:rsid w:val="00ED6773"/>
    <w:rsid w:val="00EE0B2F"/>
    <w:rsid w:val="00EE149E"/>
    <w:rsid w:val="00EE3A3A"/>
    <w:rsid w:val="00EE6113"/>
    <w:rsid w:val="00EE64EB"/>
    <w:rsid w:val="00EE663B"/>
    <w:rsid w:val="00EF07CB"/>
    <w:rsid w:val="00EF0EF9"/>
    <w:rsid w:val="00EF1D46"/>
    <w:rsid w:val="00EF23EC"/>
    <w:rsid w:val="00EF6C61"/>
    <w:rsid w:val="00F00045"/>
    <w:rsid w:val="00F00763"/>
    <w:rsid w:val="00F014B0"/>
    <w:rsid w:val="00F01BC3"/>
    <w:rsid w:val="00F02DAB"/>
    <w:rsid w:val="00F030D9"/>
    <w:rsid w:val="00F0341E"/>
    <w:rsid w:val="00F03A45"/>
    <w:rsid w:val="00F1035E"/>
    <w:rsid w:val="00F11A02"/>
    <w:rsid w:val="00F1222D"/>
    <w:rsid w:val="00F130CF"/>
    <w:rsid w:val="00F1773E"/>
    <w:rsid w:val="00F20BA6"/>
    <w:rsid w:val="00F213F2"/>
    <w:rsid w:val="00F2321F"/>
    <w:rsid w:val="00F23CF1"/>
    <w:rsid w:val="00F23DE2"/>
    <w:rsid w:val="00F24051"/>
    <w:rsid w:val="00F302C4"/>
    <w:rsid w:val="00F306AB"/>
    <w:rsid w:val="00F30826"/>
    <w:rsid w:val="00F3207F"/>
    <w:rsid w:val="00F3280D"/>
    <w:rsid w:val="00F332E5"/>
    <w:rsid w:val="00F33AED"/>
    <w:rsid w:val="00F3511F"/>
    <w:rsid w:val="00F35CF6"/>
    <w:rsid w:val="00F36DD8"/>
    <w:rsid w:val="00F375A0"/>
    <w:rsid w:val="00F376A1"/>
    <w:rsid w:val="00F377DA"/>
    <w:rsid w:val="00F37BE5"/>
    <w:rsid w:val="00F4050D"/>
    <w:rsid w:val="00F405A1"/>
    <w:rsid w:val="00F42C64"/>
    <w:rsid w:val="00F43375"/>
    <w:rsid w:val="00F446D0"/>
    <w:rsid w:val="00F459A8"/>
    <w:rsid w:val="00F45A59"/>
    <w:rsid w:val="00F472BD"/>
    <w:rsid w:val="00F51E14"/>
    <w:rsid w:val="00F52573"/>
    <w:rsid w:val="00F54BE0"/>
    <w:rsid w:val="00F560A7"/>
    <w:rsid w:val="00F5736C"/>
    <w:rsid w:val="00F57537"/>
    <w:rsid w:val="00F57F1B"/>
    <w:rsid w:val="00F64448"/>
    <w:rsid w:val="00F64B9F"/>
    <w:rsid w:val="00F653FD"/>
    <w:rsid w:val="00F65967"/>
    <w:rsid w:val="00F7059A"/>
    <w:rsid w:val="00F722B4"/>
    <w:rsid w:val="00F730CD"/>
    <w:rsid w:val="00F73AB5"/>
    <w:rsid w:val="00F73D9A"/>
    <w:rsid w:val="00F76404"/>
    <w:rsid w:val="00F765D8"/>
    <w:rsid w:val="00F819DD"/>
    <w:rsid w:val="00F81B8D"/>
    <w:rsid w:val="00F81DDB"/>
    <w:rsid w:val="00F830EB"/>
    <w:rsid w:val="00F84A35"/>
    <w:rsid w:val="00F854E3"/>
    <w:rsid w:val="00F86175"/>
    <w:rsid w:val="00F871A9"/>
    <w:rsid w:val="00F90D91"/>
    <w:rsid w:val="00F910D3"/>
    <w:rsid w:val="00F91C6C"/>
    <w:rsid w:val="00F91D37"/>
    <w:rsid w:val="00F92013"/>
    <w:rsid w:val="00F92F7C"/>
    <w:rsid w:val="00F93D75"/>
    <w:rsid w:val="00F95ACE"/>
    <w:rsid w:val="00F97BA1"/>
    <w:rsid w:val="00FA0487"/>
    <w:rsid w:val="00FA1C72"/>
    <w:rsid w:val="00FA2717"/>
    <w:rsid w:val="00FA27D7"/>
    <w:rsid w:val="00FA3798"/>
    <w:rsid w:val="00FA41CB"/>
    <w:rsid w:val="00FB09BA"/>
    <w:rsid w:val="00FB0EA4"/>
    <w:rsid w:val="00FB274E"/>
    <w:rsid w:val="00FB2C46"/>
    <w:rsid w:val="00FB68B0"/>
    <w:rsid w:val="00FB7AF8"/>
    <w:rsid w:val="00FC0047"/>
    <w:rsid w:val="00FC1ECD"/>
    <w:rsid w:val="00FC3855"/>
    <w:rsid w:val="00FC3C00"/>
    <w:rsid w:val="00FC4B4C"/>
    <w:rsid w:val="00FC630C"/>
    <w:rsid w:val="00FC7341"/>
    <w:rsid w:val="00FD06E4"/>
    <w:rsid w:val="00FD0D47"/>
    <w:rsid w:val="00FD0EB4"/>
    <w:rsid w:val="00FD10B4"/>
    <w:rsid w:val="00FD138E"/>
    <w:rsid w:val="00FD418B"/>
    <w:rsid w:val="00FD5414"/>
    <w:rsid w:val="00FD7B82"/>
    <w:rsid w:val="00FE0711"/>
    <w:rsid w:val="00FE0821"/>
    <w:rsid w:val="00FE1642"/>
    <w:rsid w:val="00FE1CD0"/>
    <w:rsid w:val="00FE1D90"/>
    <w:rsid w:val="00FE2183"/>
    <w:rsid w:val="00FE273A"/>
    <w:rsid w:val="00FE28C7"/>
    <w:rsid w:val="00FE438C"/>
    <w:rsid w:val="00FE644B"/>
    <w:rsid w:val="00FE742B"/>
    <w:rsid w:val="00FE7736"/>
    <w:rsid w:val="00FF0C53"/>
    <w:rsid w:val="00FF0FFB"/>
    <w:rsid w:val="00FF1143"/>
    <w:rsid w:val="00FF1C6F"/>
    <w:rsid w:val="00FF1D69"/>
    <w:rsid w:val="00FF42CB"/>
    <w:rsid w:val="00FF5508"/>
    <w:rsid w:val="00FF567F"/>
    <w:rsid w:val="00FF5874"/>
    <w:rsid w:val="00FF5D77"/>
    <w:rsid w:val="00FF6360"/>
    <w:rsid w:val="00FF64F8"/>
    <w:rsid w:val="00FF7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741966"/>
  <w15:chartTrackingRefBased/>
  <w15:docId w15:val="{DC60B47F-381F-48C5-A27F-2DAA01B81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547"/>
    <w:pPr>
      <w:ind w:left="567"/>
    </w:pPr>
    <w:rPr>
      <w:rFonts w:ascii="Calibri" w:hAnsi="Calibri"/>
      <w:sz w:val="22"/>
      <w:szCs w:val="26"/>
    </w:rPr>
  </w:style>
  <w:style w:type="paragraph" w:styleId="Heading1">
    <w:name w:val="heading 1"/>
    <w:basedOn w:val="Normal"/>
    <w:next w:val="Normal"/>
    <w:qFormat/>
    <w:rsid w:val="000C1350"/>
    <w:pPr>
      <w:keepNext/>
      <w:ind w:left="113" w:right="113"/>
      <w:outlineLvl w:val="0"/>
    </w:pPr>
    <w:rPr>
      <w:rFonts w:ascii="Verdana" w:hAnsi="Verdana"/>
      <w:b/>
      <w:i/>
      <w:iCs/>
      <w:color w:val="FFFFFF"/>
      <w:szCs w:val="36"/>
    </w:rPr>
  </w:style>
  <w:style w:type="paragraph" w:styleId="Heading2">
    <w:name w:val="heading 2"/>
    <w:basedOn w:val="Normal"/>
    <w:next w:val="Normal"/>
    <w:qFormat/>
    <w:rsid w:val="000C1350"/>
    <w:pPr>
      <w:keepNext/>
      <w:spacing w:before="160" w:after="160"/>
      <w:ind w:left="284"/>
      <w:outlineLvl w:val="1"/>
    </w:pPr>
    <w:rPr>
      <w:rFonts w:ascii="Arial" w:hAnsi="Arial" w:cs="Arial"/>
      <w:b/>
      <w:bCs/>
      <w:iCs/>
      <w:sz w:val="36"/>
      <w:szCs w:val="36"/>
    </w:rPr>
  </w:style>
  <w:style w:type="paragraph" w:styleId="Heading3">
    <w:name w:val="heading 3"/>
    <w:basedOn w:val="Normal"/>
    <w:next w:val="Normal"/>
    <w:qFormat/>
    <w:rsid w:val="00105547"/>
    <w:pPr>
      <w:keepNext/>
      <w:spacing w:before="240" w:after="120"/>
      <w:outlineLvl w:val="2"/>
    </w:pPr>
    <w:rPr>
      <w:rFonts w:cs="Arial"/>
      <w:b/>
      <w:bCs/>
      <w:sz w:val="24"/>
    </w:rPr>
  </w:style>
  <w:style w:type="paragraph" w:styleId="Heading4">
    <w:name w:val="heading 4"/>
    <w:basedOn w:val="Normal"/>
    <w:next w:val="Normal"/>
    <w:qFormat/>
    <w:rsid w:val="004F179C"/>
    <w:pPr>
      <w:keepNext/>
      <w:spacing w:before="240" w:after="240"/>
      <w:outlineLvl w:val="3"/>
    </w:pPr>
    <w:rPr>
      <w:bCs/>
      <w:i/>
      <w:sz w:val="24"/>
      <w:szCs w:val="28"/>
    </w:rPr>
  </w:style>
  <w:style w:type="paragraph" w:styleId="Heading5">
    <w:name w:val="heading 5"/>
    <w:basedOn w:val="Normal"/>
    <w:next w:val="Normal"/>
    <w:qFormat/>
    <w:rsid w:val="003418B5"/>
    <w:pPr>
      <w:spacing w:before="120" w:after="60"/>
      <w:outlineLvl w:val="4"/>
    </w:pPr>
    <w:rPr>
      <w:rFonts w:ascii="Bookman Old Style" w:hAnsi="Bookman Old Style"/>
      <w:b/>
      <w:bCs/>
      <w:iCs/>
      <w:sz w:val="16"/>
    </w:rPr>
  </w:style>
  <w:style w:type="paragraph" w:styleId="Heading6">
    <w:name w:val="heading 6"/>
    <w:basedOn w:val="Normal"/>
    <w:next w:val="Normal"/>
    <w:qFormat/>
    <w:rsid w:val="003418B5"/>
    <w:pPr>
      <w:spacing w:before="120" w:after="60"/>
      <w:outlineLvl w:val="5"/>
    </w:pPr>
    <w:rPr>
      <w:bCs/>
      <w:i/>
      <w:sz w:val="16"/>
      <w:szCs w:val="22"/>
    </w:rPr>
  </w:style>
  <w:style w:type="paragraph" w:styleId="Heading7">
    <w:name w:val="heading 7"/>
    <w:basedOn w:val="Normal"/>
    <w:next w:val="Normal"/>
    <w:qFormat/>
    <w:pPr>
      <w:spacing w:before="200" w:after="60"/>
      <w:outlineLvl w:val="6"/>
    </w:pPr>
    <w:rPr>
      <w:rFonts w:ascii="Bookman Old Style" w:hAnsi="Bookman Old Style"/>
      <w:b/>
    </w:rPr>
  </w:style>
  <w:style w:type="paragraph" w:styleId="Heading8">
    <w:name w:val="heading 8"/>
    <w:basedOn w:val="Normal"/>
    <w:next w:val="Normal"/>
    <w:qFormat/>
    <w:pPr>
      <w:spacing w:before="200" w:after="60"/>
      <w:outlineLvl w:val="7"/>
    </w:pPr>
    <w:rPr>
      <w:b/>
      <w:i/>
      <w:iCs/>
      <w:sz w:val="24"/>
    </w:rPr>
  </w:style>
  <w:style w:type="paragraph" w:styleId="Heading9">
    <w:name w:val="heading 9"/>
    <w:basedOn w:val="Normal"/>
    <w:next w:val="Normal"/>
    <w:qFormat/>
    <w:pPr>
      <w:spacing w:before="200" w:after="60"/>
      <w:outlineLvl w:val="8"/>
    </w:pPr>
    <w:rPr>
      <w:rFonts w:ascii="Bookman Old Style" w:hAnsi="Bookman Old Style"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rPr>
  </w:style>
  <w:style w:type="paragraph" w:styleId="DocumentMap">
    <w:name w:val="Document Map"/>
    <w:basedOn w:val="Normal"/>
    <w:semiHidden/>
    <w:pPr>
      <w:shd w:val="clear" w:color="auto" w:fill="000080"/>
    </w:pPr>
    <w:rPr>
      <w:rFonts w:cs="Tahoma"/>
      <w:color w:val="FFFFFF"/>
      <w:sz w:val="14"/>
    </w:rPr>
  </w:style>
  <w:style w:type="paragraph" w:styleId="BodyTextIndent">
    <w:name w:val="Body Text Indent"/>
    <w:basedOn w:val="Normal"/>
    <w:pPr>
      <w:ind w:firstLine="720"/>
    </w:pPr>
    <w:rPr>
      <w:sz w:val="18"/>
    </w:rPr>
  </w:style>
  <w:style w:type="paragraph" w:styleId="BodyText3">
    <w:name w:val="Body Text 3"/>
    <w:basedOn w:val="Normal"/>
    <w:rPr>
      <w:sz w:val="14"/>
    </w:rPr>
  </w:style>
  <w:style w:type="paragraph" w:styleId="BodyText2">
    <w:name w:val="Body Text 2"/>
    <w:basedOn w:val="Normal"/>
    <w:rPr>
      <w:sz w:val="14"/>
    </w:rPr>
  </w:style>
  <w:style w:type="paragraph" w:styleId="Caption">
    <w:name w:val="caption"/>
    <w:basedOn w:val="Normal"/>
    <w:next w:val="Normal"/>
    <w:qFormat/>
    <w:pPr>
      <w:ind w:firstLine="720"/>
    </w:pPr>
    <w:rPr>
      <w:i/>
      <w:iCs/>
    </w:rPr>
  </w:style>
  <w:style w:type="paragraph" w:styleId="BodyTextIndent2">
    <w:name w:val="Body Text Indent 2"/>
    <w:basedOn w:val="Normal"/>
    <w:pPr>
      <w:ind w:left="360"/>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
    <w:name w:val="Body Text"/>
    <w:basedOn w:val="Normal"/>
    <w:pPr>
      <w:ind w:right="5040"/>
    </w:pPr>
  </w:style>
  <w:style w:type="paragraph" w:styleId="Footer">
    <w:name w:val="footer"/>
    <w:basedOn w:val="Normal"/>
    <w:pPr>
      <w:tabs>
        <w:tab w:val="center" w:pos="4320"/>
        <w:tab w:val="right" w:pos="8640"/>
      </w:tabs>
    </w:pPr>
  </w:style>
  <w:style w:type="paragraph" w:customStyle="1" w:styleId="BrainstormChar">
    <w:name w:val="Brainstorm Char"/>
    <w:basedOn w:val="Normal"/>
    <w:link w:val="BrainstormCharChar"/>
    <w:rPr>
      <w:rFonts w:ascii="Courier New" w:hAnsi="Courier New"/>
    </w:rPr>
  </w:style>
  <w:style w:type="paragraph" w:customStyle="1" w:styleId="Picture">
    <w:name w:val="Picture"/>
    <w:basedOn w:val="Normal"/>
    <w:pPr>
      <w:jc w:val="center"/>
    </w:pPr>
    <w:rPr>
      <w:i/>
      <w:iCs/>
    </w:rPr>
  </w:style>
  <w:style w:type="paragraph" w:customStyle="1" w:styleId="Rule">
    <w:name w:val="Rule"/>
    <w:basedOn w:val="Normal"/>
    <w:pPr>
      <w:jc w:val="center"/>
    </w:pPr>
    <w:rPr>
      <w:rFonts w:ascii="Monotype Corsiva" w:hAnsi="Monotype Corsiva"/>
      <w:i/>
      <w:sz w:val="32"/>
    </w:rPr>
  </w:style>
  <w:style w:type="character" w:styleId="PageNumber">
    <w:name w:val="page number"/>
    <w:basedOn w:val="DefaultParagraphFont"/>
  </w:style>
  <w:style w:type="paragraph" w:customStyle="1" w:styleId="AlineaSeparator">
    <w:name w:val="Alinea Separator"/>
    <w:basedOn w:val="Normal"/>
    <w:rsid w:val="001568AF"/>
    <w:rPr>
      <w:sz w:val="12"/>
    </w:rPr>
  </w:style>
  <w:style w:type="paragraph" w:customStyle="1" w:styleId="CodeCharChar">
    <w:name w:val="Code Char Char"/>
    <w:basedOn w:val="Normal"/>
    <w:link w:val="CodeCharCharChar"/>
    <w:rsid w:val="00F97BA1"/>
    <w:rPr>
      <w:b/>
      <w:sz w:val="18"/>
      <w:szCs w:val="22"/>
    </w:rPr>
  </w:style>
  <w:style w:type="paragraph" w:customStyle="1" w:styleId="PictureCode">
    <w:name w:val="Picture Code"/>
    <w:basedOn w:val="Picture"/>
    <w:rPr>
      <w:rFonts w:ascii="Arial" w:hAnsi="Arial"/>
      <w:bCs/>
      <w:sz w:val="20"/>
    </w:rPr>
  </w:style>
  <w:style w:type="paragraph" w:customStyle="1" w:styleId="SpacingCharChar">
    <w:name w:val="Spacing Char Char"/>
    <w:basedOn w:val="Normal"/>
    <w:link w:val="SpacingCharCharChar"/>
    <w:rPr>
      <w:sz w:val="10"/>
    </w:rPr>
  </w:style>
  <w:style w:type="paragraph" w:customStyle="1" w:styleId="SmallSpacing">
    <w:name w:val="Small Spacing"/>
    <w:basedOn w:val="SpacingCharChar"/>
    <w:rPr>
      <w:sz w:val="4"/>
    </w:rPr>
  </w:style>
  <w:style w:type="paragraph" w:styleId="BodyTextIndent3">
    <w:name w:val="Body Text Indent 3"/>
    <w:basedOn w:val="Normal"/>
    <w:pPr>
      <w:ind w:left="1080"/>
    </w:pPr>
  </w:style>
  <w:style w:type="paragraph" w:styleId="NormalWeb">
    <w:name w:val="Normal (Web)"/>
    <w:basedOn w:val="Normal"/>
    <w:pPr>
      <w:spacing w:before="100" w:beforeAutospacing="1" w:after="100" w:afterAutospacing="1"/>
    </w:pPr>
    <w:rPr>
      <w:rFonts w:ascii="Times New Roman" w:hAnsi="Times New Roman"/>
      <w:sz w:val="24"/>
    </w:rPr>
  </w:style>
  <w:style w:type="character" w:styleId="Strong">
    <w:name w:val="Strong"/>
    <w:qFormat/>
    <w:rPr>
      <w:b/>
      <w:bCs/>
    </w:rPr>
  </w:style>
  <w:style w:type="character" w:customStyle="1" w:styleId="CodeCharCharChar">
    <w:name w:val="Code Char Char Char"/>
    <w:link w:val="CodeCharChar"/>
    <w:rsid w:val="00F97BA1"/>
    <w:rPr>
      <w:rFonts w:ascii="Tahoma" w:hAnsi="Tahoma"/>
      <w:b/>
      <w:sz w:val="18"/>
      <w:szCs w:val="22"/>
      <w:lang w:val="en-US" w:eastAsia="en-US" w:bidi="ar-SA"/>
    </w:rPr>
  </w:style>
  <w:style w:type="table" w:styleId="TableGrid">
    <w:name w:val="Table Grid"/>
    <w:basedOn w:val="TableNormal"/>
    <w:rsid w:val="00577FB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AlineaSeparatorAllcaps">
    <w:name w:val="Style Alinea Separator + All caps"/>
    <w:basedOn w:val="AlineaSeparator"/>
    <w:rsid w:val="001E50C1"/>
    <w:rPr>
      <w:caps/>
      <w:sz w:val="14"/>
    </w:rPr>
  </w:style>
  <w:style w:type="paragraph" w:customStyle="1" w:styleId="TagCharChar">
    <w:name w:val="Tag Char Char"/>
    <w:basedOn w:val="Normal"/>
    <w:link w:val="TagCharCharChar"/>
    <w:rsid w:val="00047FB3"/>
    <w:rPr>
      <w:color w:val="3366FF"/>
      <w:sz w:val="16"/>
    </w:rPr>
  </w:style>
  <w:style w:type="character" w:customStyle="1" w:styleId="TagCharCharChar">
    <w:name w:val="Tag Char Char Char"/>
    <w:link w:val="TagCharChar"/>
    <w:rsid w:val="00047FB3"/>
    <w:rPr>
      <w:rFonts w:ascii="Tahoma" w:hAnsi="Tahoma"/>
      <w:color w:val="3366FF"/>
      <w:sz w:val="16"/>
      <w:szCs w:val="24"/>
      <w:lang w:val="en-US" w:eastAsia="en-US" w:bidi="ar-SA"/>
    </w:rPr>
  </w:style>
  <w:style w:type="character" w:customStyle="1" w:styleId="SpacingCharCharChar">
    <w:name w:val="Spacing Char Char Char"/>
    <w:link w:val="SpacingCharChar"/>
    <w:rsid w:val="005E06DB"/>
    <w:rPr>
      <w:rFonts w:ascii="Book Antiqua" w:hAnsi="Book Antiqua"/>
      <w:sz w:val="10"/>
      <w:szCs w:val="26"/>
      <w:lang w:val="en-US" w:eastAsia="en-US" w:bidi="ar-SA"/>
    </w:rPr>
  </w:style>
  <w:style w:type="character" w:customStyle="1" w:styleId="BrainstormCharChar">
    <w:name w:val="Brainstorm Char Char"/>
    <w:link w:val="BrainstormChar"/>
    <w:rsid w:val="00D93C47"/>
    <w:rPr>
      <w:rFonts w:ascii="Courier New" w:hAnsi="Courier New"/>
      <w:szCs w:val="26"/>
      <w:lang w:val="en-US" w:eastAsia="en-US" w:bidi="ar-SA"/>
    </w:rPr>
  </w:style>
  <w:style w:type="paragraph" w:customStyle="1" w:styleId="Spacing">
    <w:name w:val="Spacing"/>
    <w:basedOn w:val="Normal"/>
    <w:rsid w:val="000301AC"/>
    <w:rPr>
      <w:sz w:val="12"/>
      <w:szCs w:val="24"/>
    </w:rPr>
  </w:style>
  <w:style w:type="character" w:customStyle="1" w:styleId="StyleTahoma11ptBold">
    <w:name w:val="Style Tahoma 11 pt Bold"/>
    <w:rsid w:val="00F97BA1"/>
    <w:rPr>
      <w:b/>
      <w:bCs/>
      <w:sz w:val="18"/>
    </w:rPr>
  </w:style>
  <w:style w:type="character" w:customStyle="1" w:styleId="StyleTahoma11ptBold1">
    <w:name w:val="Style Tahoma 11 pt Bold1"/>
    <w:rsid w:val="00F97BA1"/>
    <w:rPr>
      <w:b/>
      <w:bCs/>
      <w:sz w:val="20"/>
    </w:rPr>
  </w:style>
  <w:style w:type="paragraph" w:customStyle="1" w:styleId="StyleHeading6Left1cm">
    <w:name w:val="Style Heading 6 + Left:  1 cm"/>
    <w:basedOn w:val="Heading6"/>
    <w:rsid w:val="005A2B2C"/>
    <w:pPr>
      <w:ind w:left="568"/>
    </w:pPr>
    <w:rPr>
      <w:iCs/>
      <w:sz w:val="24"/>
      <w:szCs w:val="20"/>
    </w:rPr>
  </w:style>
  <w:style w:type="paragraph" w:customStyle="1" w:styleId="StyleHeading6Left1cm1">
    <w:name w:val="Style Heading 6 + Left:  1 cm1"/>
    <w:basedOn w:val="Heading6"/>
    <w:rsid w:val="005A2B2C"/>
    <w:pPr>
      <w:ind w:left="568"/>
    </w:pPr>
    <w:rPr>
      <w:iCs/>
      <w:sz w:val="24"/>
      <w:szCs w:val="20"/>
    </w:rPr>
  </w:style>
  <w:style w:type="paragraph" w:customStyle="1" w:styleId="SpacingCharCharCharCharChar">
    <w:name w:val="Spacing Char Char Char Char Char"/>
    <w:basedOn w:val="AlineaSeparator"/>
    <w:link w:val="SpacingCharCharCharCharCharChar"/>
    <w:rsid w:val="00C95C0E"/>
    <w:rPr>
      <w:sz w:val="14"/>
      <w:szCs w:val="24"/>
      <w:lang w:val="nl-NL"/>
    </w:rPr>
  </w:style>
  <w:style w:type="character" w:customStyle="1" w:styleId="SpacingCharCharCharCharCharChar">
    <w:name w:val="Spacing Char Char Char Char Char Char"/>
    <w:link w:val="SpacingCharCharCharCharChar"/>
    <w:rsid w:val="00C95C0E"/>
    <w:rPr>
      <w:rFonts w:ascii="Tahoma" w:hAnsi="Tahoma"/>
      <w:sz w:val="14"/>
      <w:szCs w:val="24"/>
      <w:lang w:val="nl-NL" w:eastAsia="en-US" w:bidi="ar-SA"/>
    </w:rPr>
  </w:style>
  <w:style w:type="paragraph" w:customStyle="1" w:styleId="SpacingChar">
    <w:name w:val="Spacing Char"/>
    <w:basedOn w:val="Normal"/>
    <w:rsid w:val="001E1261"/>
    <w:rPr>
      <w:sz w:val="10"/>
    </w:rPr>
  </w:style>
  <w:style w:type="paragraph" w:customStyle="1" w:styleId="StyleHeading1Justified">
    <w:name w:val="Style Heading 1 + Justified"/>
    <w:basedOn w:val="Heading1"/>
    <w:rsid w:val="000C1350"/>
    <w:rPr>
      <w:bCs/>
      <w:szCs w:val="20"/>
    </w:rPr>
  </w:style>
  <w:style w:type="paragraph" w:customStyle="1" w:styleId="Code">
    <w:name w:val="Code"/>
    <w:basedOn w:val="Normal"/>
    <w:link w:val="CodeChar"/>
    <w:rsid w:val="00537466"/>
    <w:rPr>
      <w:rFonts w:ascii="Franklin Gothic Demi" w:hAnsi="Franklin Gothic Demi"/>
    </w:rPr>
  </w:style>
  <w:style w:type="character" w:customStyle="1" w:styleId="CodeChar">
    <w:name w:val="Code Char"/>
    <w:link w:val="Code"/>
    <w:rsid w:val="00537466"/>
    <w:rPr>
      <w:rFonts w:ascii="Franklin Gothic Demi" w:hAnsi="Franklin Gothic Demi"/>
      <w:szCs w:val="26"/>
      <w:lang w:val="en-US" w:eastAsia="en-US" w:bidi="ar-SA"/>
    </w:rPr>
  </w:style>
  <w:style w:type="paragraph" w:customStyle="1" w:styleId="Brainstorm">
    <w:name w:val="Brainstorm"/>
    <w:basedOn w:val="Normal"/>
    <w:rsid w:val="00A30D0D"/>
    <w:pPr>
      <w:ind w:left="0"/>
      <w:jc w:val="both"/>
    </w:pPr>
    <w:rPr>
      <w:rFonts w:ascii="Courier New" w:hAnsi="Courier New"/>
      <w:color w:val="C0C0C0"/>
      <w:szCs w:val="24"/>
    </w:rPr>
  </w:style>
  <w:style w:type="paragraph" w:styleId="ListParagraph">
    <w:name w:val="List Paragraph"/>
    <w:basedOn w:val="Normal"/>
    <w:uiPriority w:val="34"/>
    <w:qFormat/>
    <w:rsid w:val="000A7E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microsoft.com/office/2007/relationships/hdphoto" Target="media/hdphoto1.wdp"/><Relationship Id="rId26" Type="http://schemas.microsoft.com/office/2007/relationships/hdphoto" Target="media/hdphoto5.wdp"/><Relationship Id="rId39" Type="http://schemas.openxmlformats.org/officeDocument/2006/relationships/image" Target="media/image24.emf"/><Relationship Id="rId21" Type="http://schemas.openxmlformats.org/officeDocument/2006/relationships/image" Target="media/image12.png"/><Relationship Id="rId34" Type="http://schemas.openxmlformats.org/officeDocument/2006/relationships/image" Target="media/image20.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63" Type="http://schemas.openxmlformats.org/officeDocument/2006/relationships/image" Target="media/image48.emf"/><Relationship Id="rId68" Type="http://schemas.openxmlformats.org/officeDocument/2006/relationships/image" Target="media/image53.png"/><Relationship Id="rId76" Type="http://schemas.openxmlformats.org/officeDocument/2006/relationships/image" Target="media/image60.png"/><Relationship Id="rId7" Type="http://schemas.openxmlformats.org/officeDocument/2006/relationships/endnotes" Target="endnotes.xml"/><Relationship Id="rId71" Type="http://schemas.openxmlformats.org/officeDocument/2006/relationships/image" Target="media/image56.emf"/><Relationship Id="rId2" Type="http://schemas.openxmlformats.org/officeDocument/2006/relationships/numbering" Target="numbering.xml"/><Relationship Id="rId16" Type="http://schemas.openxmlformats.org/officeDocument/2006/relationships/image" Target="media/image9.emf"/><Relationship Id="rId29" Type="http://schemas.openxmlformats.org/officeDocument/2006/relationships/image" Target="media/image17.png"/><Relationship Id="rId11" Type="http://schemas.openxmlformats.org/officeDocument/2006/relationships/image" Target="media/image4.emf"/><Relationship Id="rId24" Type="http://schemas.microsoft.com/office/2007/relationships/hdphoto" Target="media/hdphoto4.wdp"/><Relationship Id="rId32" Type="http://schemas.openxmlformats.org/officeDocument/2006/relationships/image" Target="media/image19.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image" Target="media/image43.emf"/><Relationship Id="rId66" Type="http://schemas.openxmlformats.org/officeDocument/2006/relationships/image" Target="media/image51.emf"/><Relationship Id="rId74" Type="http://schemas.openxmlformats.org/officeDocument/2006/relationships/image" Target="media/image59.png"/><Relationship Id="rId79" Type="http://schemas.openxmlformats.org/officeDocument/2006/relationships/image" Target="media/image63.png"/><Relationship Id="rId5" Type="http://schemas.openxmlformats.org/officeDocument/2006/relationships/webSettings" Target="webSettings.xml"/><Relationship Id="rId61" Type="http://schemas.openxmlformats.org/officeDocument/2006/relationships/image" Target="media/image46.emf"/><Relationship Id="rId82"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1.png"/><Relationship Id="rId31" Type="http://schemas.microsoft.com/office/2007/relationships/hdphoto" Target="media/hdphoto6.wdp"/><Relationship Id="rId44" Type="http://schemas.openxmlformats.org/officeDocument/2006/relationships/image" Target="media/image29.png"/><Relationship Id="rId52" Type="http://schemas.openxmlformats.org/officeDocument/2006/relationships/image" Target="media/image37.jpeg"/><Relationship Id="rId60" Type="http://schemas.openxmlformats.org/officeDocument/2006/relationships/image" Target="media/image45.emf"/><Relationship Id="rId65" Type="http://schemas.openxmlformats.org/officeDocument/2006/relationships/image" Target="media/image50.png"/><Relationship Id="rId73" Type="http://schemas.openxmlformats.org/officeDocument/2006/relationships/image" Target="media/image58.png"/><Relationship Id="rId78" Type="http://schemas.openxmlformats.org/officeDocument/2006/relationships/image" Target="media/image62.png"/><Relationship Id="rId8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microsoft.com/office/2007/relationships/hdphoto" Target="media/hdphoto3.wdp"/><Relationship Id="rId27" Type="http://schemas.openxmlformats.org/officeDocument/2006/relationships/image" Target="media/image15.png"/><Relationship Id="rId30" Type="http://schemas.openxmlformats.org/officeDocument/2006/relationships/image" Target="media/image18.png"/><Relationship Id="rId35" Type="http://schemas.microsoft.com/office/2007/relationships/hdphoto" Target="media/hdphoto8.wdp"/><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64" Type="http://schemas.openxmlformats.org/officeDocument/2006/relationships/image" Target="media/image49.emf"/><Relationship Id="rId69" Type="http://schemas.openxmlformats.org/officeDocument/2006/relationships/image" Target="media/image54.png"/><Relationship Id="rId77" Type="http://schemas.openxmlformats.org/officeDocument/2006/relationships/image" Target="media/image61.png"/><Relationship Id="rId8" Type="http://schemas.openxmlformats.org/officeDocument/2006/relationships/image" Target="media/image1.emf"/><Relationship Id="rId51" Type="http://schemas.openxmlformats.org/officeDocument/2006/relationships/image" Target="media/image36.jpeg"/><Relationship Id="rId72" Type="http://schemas.openxmlformats.org/officeDocument/2006/relationships/image" Target="media/image57.emf"/><Relationship Id="rId80"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4.png"/><Relationship Id="rId33" Type="http://schemas.microsoft.com/office/2007/relationships/hdphoto" Target="media/hdphoto7.wdp"/><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image" Target="media/image44.emf"/><Relationship Id="rId67" Type="http://schemas.openxmlformats.org/officeDocument/2006/relationships/image" Target="media/image52.png"/><Relationship Id="rId20" Type="http://schemas.microsoft.com/office/2007/relationships/hdphoto" Target="media/hdphoto2.wdp"/><Relationship Id="rId41" Type="http://schemas.openxmlformats.org/officeDocument/2006/relationships/image" Target="media/image26.emf"/><Relationship Id="rId54" Type="http://schemas.openxmlformats.org/officeDocument/2006/relationships/image" Target="media/image39.png"/><Relationship Id="rId62" Type="http://schemas.openxmlformats.org/officeDocument/2006/relationships/image" Target="media/image47.emf"/><Relationship Id="rId70" Type="http://schemas.openxmlformats.org/officeDocument/2006/relationships/image" Target="media/image55.png"/><Relationship Id="rId75" Type="http://schemas.microsoft.com/office/2007/relationships/hdphoto" Target="media/hdphoto9.wdp"/><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4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F3B45-A692-47EA-B188-B3DE85BF3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1</Pages>
  <Words>2630</Words>
  <Characters>14991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Sigma</vt:lpstr>
    </vt:vector>
  </TitlesOfParts>
  <Company>Jan-Joost van Zon</Company>
  <LinksUpToDate>false</LinksUpToDate>
  <CharactersWithSpaces>17586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Sigma</dc:title>
  <dc:subject/>
  <dc:creator>Jan-Joost van Zon</dc:creator>
  <cp:keywords/>
  <cp:lastModifiedBy>Jan-Joost van Zon</cp:lastModifiedBy>
  <cp:revision>1073</cp:revision>
  <cp:lastPrinted>2004-02-18T06:27:00Z</cp:lastPrinted>
  <dcterms:created xsi:type="dcterms:W3CDTF">2020-05-31T22:33:00Z</dcterms:created>
  <dcterms:modified xsi:type="dcterms:W3CDTF">2020-06-13T18:45:00Z</dcterms:modified>
</cp:coreProperties>
</file>