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E0D11" w:rsidTr="004E0D11">
        <w:tc>
          <w:tcPr>
            <w:tcW w:w="5000" w:type="pct"/>
            <w:shd w:val="clear" w:color="auto" w:fill="3366FF"/>
          </w:tcPr>
          <w:p w:rsidR="003271FC" w:rsidRPr="008C33D2" w:rsidRDefault="006F2100" w:rsidP="003271FC">
            <w:pPr>
              <w:pStyle w:val="Heading1"/>
            </w:pPr>
            <w:r>
              <w:t>Circle Language Spec</w:t>
            </w:r>
          </w:p>
        </w:tc>
      </w:tr>
    </w:tbl>
    <w:p w:rsidR="000F652F" w:rsidRDefault="008B3736" w:rsidP="003271FC">
      <w:pPr>
        <w:pStyle w:val="Heading2"/>
      </w:pPr>
      <w:r>
        <w:t>Object</w:t>
      </w:r>
      <w:r w:rsidR="00294F51">
        <w:t>s</w:t>
      </w:r>
    </w:p>
    <w:p w:rsidR="00294F51" w:rsidRDefault="00294F51" w:rsidP="00294F51">
      <w:pPr>
        <w:pStyle w:val="Heading3"/>
      </w:pPr>
      <w:r>
        <w:t>Objects</w:t>
      </w:r>
    </w:p>
    <w:p w:rsidR="005B0F2E" w:rsidRDefault="00FB27C6" w:rsidP="005B6A7E">
      <w:r w:rsidRPr="00FB27C6">
        <w:rPr>
          <w:color w:val="FF0000"/>
        </w:rPr>
        <w:t>The*</w:t>
      </w:r>
      <w:r w:rsidR="0042522F" w:rsidRPr="0042522F">
        <w:t xml:space="preserve"> </w:t>
      </w:r>
      <w:r w:rsidR="0042522F" w:rsidRPr="00CD4B7F">
        <w:rPr>
          <w:color w:val="FF0000"/>
        </w:rPr>
        <w:t xml:space="preserve">most </w:t>
      </w:r>
      <w:r w:rsidR="0042522F" w:rsidRPr="00E67D1B">
        <w:rPr>
          <w:color w:val="FF0000"/>
        </w:rPr>
        <w:t>basic</w:t>
      </w:r>
      <w:r w:rsidR="009A5ECD">
        <w:rPr>
          <w:color w:val="FF0000"/>
        </w:rPr>
        <w:t>*</w:t>
      </w:r>
      <w:r w:rsidR="0042522F" w:rsidRPr="00E67D1B">
        <w:rPr>
          <w:color w:val="FF0000"/>
        </w:rPr>
        <w:t xml:space="preserve"> </w:t>
      </w:r>
      <w:r w:rsidR="0042522F" w:rsidRPr="0042522F">
        <w:t xml:space="preserve">element of a computer program </w:t>
      </w:r>
      <w:r w:rsidR="0042522F" w:rsidRPr="00CD4B7F">
        <w:rPr>
          <w:color w:val="FF0000"/>
        </w:rPr>
        <w:t xml:space="preserve">is </w:t>
      </w:r>
      <w:r w:rsidR="0042522F" w:rsidRPr="0042522F">
        <w:t xml:space="preserve">an object. An object </w:t>
      </w:r>
      <w:r w:rsidR="0042522F" w:rsidRPr="00CD4B7F">
        <w:rPr>
          <w:color w:val="FF0000"/>
        </w:rPr>
        <w:t xml:space="preserve">represents </w:t>
      </w:r>
      <w:r w:rsidR="00CD4B7F">
        <w:t xml:space="preserve">a </w:t>
      </w:r>
      <w:r w:rsidR="0042522F" w:rsidRPr="0042522F">
        <w:t xml:space="preserve">thing, an idea or a place, a number or a collection of other things or </w:t>
      </w:r>
      <w:r w:rsidR="0042522F" w:rsidRPr="002B6E8B">
        <w:rPr>
          <w:color w:val="FF0000"/>
        </w:rPr>
        <w:t>anything else</w:t>
      </w:r>
      <w:r w:rsidR="0042522F" w:rsidRPr="0042522F">
        <w:t xml:space="preserve">. </w:t>
      </w:r>
      <w:r w:rsidR="0042522F" w:rsidRPr="000448DD">
        <w:rPr>
          <w:color w:val="FF0000"/>
        </w:rPr>
        <w:t xml:space="preserve">All </w:t>
      </w:r>
      <w:r w:rsidR="0042522F" w:rsidRPr="0042522F">
        <w:t xml:space="preserve">those things </w:t>
      </w:r>
      <w:r w:rsidR="0042522F" w:rsidRPr="00E67D1B">
        <w:rPr>
          <w:color w:val="FF0000"/>
        </w:rPr>
        <w:t xml:space="preserve">are </w:t>
      </w:r>
      <w:r w:rsidR="0042522F" w:rsidRPr="0042522F">
        <w:t>called objects.</w:t>
      </w:r>
    </w:p>
    <w:p w:rsidR="0042522F" w:rsidRDefault="0042522F" w:rsidP="005B6A7E"/>
    <w:p w:rsidR="003271FC" w:rsidRDefault="008B3736" w:rsidP="003271FC">
      <w:r>
        <w:t xml:space="preserve">An object in a diagram </w:t>
      </w:r>
      <w:r w:rsidRPr="004A4D10">
        <w:rPr>
          <w:color w:val="FF0000"/>
        </w:rPr>
        <w:t xml:space="preserve">is </w:t>
      </w:r>
      <w:r>
        <w:t>represented by a circle</w:t>
      </w:r>
      <w:r w:rsidR="00740B86">
        <w:t xml:space="preserve">, </w:t>
      </w:r>
      <w:r w:rsidR="00740B86" w:rsidRPr="004A4D10">
        <w:rPr>
          <w:color w:val="FF0000"/>
        </w:rPr>
        <w:t>drawn</w:t>
      </w:r>
      <w:r w:rsidR="00304F65" w:rsidRPr="004A4D10">
        <w:rPr>
          <w:color w:val="FF0000"/>
        </w:rPr>
        <w:t xml:space="preserve"> </w:t>
      </w:r>
      <w:r w:rsidR="00304F65">
        <w:t>with a solid line</w:t>
      </w:r>
      <w:r w:rsidR="00CF4242">
        <w:t>:</w:t>
      </w:r>
    </w:p>
    <w:p w:rsidR="00304F65" w:rsidRDefault="00304F65" w:rsidP="00865363"/>
    <w:p w:rsidR="00304F65" w:rsidRDefault="009A2056" w:rsidP="00304F65">
      <w:pPr>
        <w:ind w:left="852"/>
      </w:pPr>
      <w:r w:rsidRPr="000F6E66">
        <w:rPr>
          <w:noProof/>
        </w:rPr>
        <w:drawing>
          <wp:inline distT="0" distB="0" distL="0" distR="0">
            <wp:extent cx="3365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p>
    <w:p w:rsidR="00515764" w:rsidRDefault="00515764" w:rsidP="00515764">
      <w:pPr>
        <w:pStyle w:val="Heading3"/>
      </w:pPr>
      <w:r>
        <w:t>Sub-Objects</w:t>
      </w:r>
    </w:p>
    <w:p w:rsidR="00515764" w:rsidRDefault="00515764" w:rsidP="00865363">
      <w:r w:rsidRPr="00E03DA0">
        <w:rPr>
          <w:color w:val="FF0000"/>
        </w:rPr>
        <w:t>One</w:t>
      </w:r>
      <w:r w:rsidR="009A5ECD">
        <w:rPr>
          <w:color w:val="FF0000"/>
        </w:rPr>
        <w:t>*</w:t>
      </w:r>
      <w:r w:rsidRPr="003703BA">
        <w:t xml:space="preserve"> thing </w:t>
      </w:r>
      <w:r w:rsidRPr="00176E87">
        <w:rPr>
          <w:color w:val="FF0000"/>
        </w:rPr>
        <w:t xml:space="preserve">can be </w:t>
      </w:r>
      <w:r w:rsidRPr="00891F4C">
        <w:rPr>
          <w:color w:val="FF0000"/>
        </w:rPr>
        <w:t>composed</w:t>
      </w:r>
      <w:r w:rsidR="00891F4C">
        <w:rPr>
          <w:color w:val="FF0000"/>
        </w:rPr>
        <w:t>*</w:t>
      </w:r>
      <w:r w:rsidRPr="00891F4C">
        <w:rPr>
          <w:color w:val="FF0000"/>
        </w:rPr>
        <w:t xml:space="preserve"> </w:t>
      </w:r>
      <w:r w:rsidRPr="003703BA">
        <w:t xml:space="preserve">of other things. </w:t>
      </w:r>
      <w:r w:rsidRPr="009A5ECD">
        <w:rPr>
          <w:color w:val="FF0000"/>
        </w:rPr>
        <w:t>In that case</w:t>
      </w:r>
      <w:r w:rsidR="009A5ECD" w:rsidRPr="00F71255">
        <w:rPr>
          <w:color w:val="FF0000"/>
        </w:rPr>
        <w:t>*</w:t>
      </w:r>
      <w:r w:rsidRPr="003703BA">
        <w:t xml:space="preserve"> it </w:t>
      </w:r>
      <w:r w:rsidRPr="00176E87">
        <w:rPr>
          <w:color w:val="FF0000"/>
        </w:rPr>
        <w:t>can</w:t>
      </w:r>
      <w:r w:rsidR="00A53EA1">
        <w:rPr>
          <w:color w:val="FF0000"/>
        </w:rPr>
        <w:t>*</w:t>
      </w:r>
      <w:r w:rsidRPr="00176E87">
        <w:rPr>
          <w:color w:val="FF0000"/>
        </w:rPr>
        <w:t xml:space="preserve"> be </w:t>
      </w:r>
      <w:r w:rsidRPr="003703BA">
        <w:t xml:space="preserve">said that </w:t>
      </w:r>
      <w:r w:rsidRPr="009F215C">
        <w:rPr>
          <w:color w:val="FF0000"/>
        </w:rPr>
        <w:t>one</w:t>
      </w:r>
      <w:r w:rsidR="009F215C">
        <w:rPr>
          <w:color w:val="FF0000"/>
        </w:rPr>
        <w:t>*</w:t>
      </w:r>
      <w:r w:rsidRPr="009F215C">
        <w:rPr>
          <w:color w:val="FF0000"/>
        </w:rPr>
        <w:t xml:space="preserve"> </w:t>
      </w:r>
      <w:r w:rsidRPr="003703BA">
        <w:t xml:space="preserve">object </w:t>
      </w:r>
      <w:r w:rsidRPr="00176E87">
        <w:rPr>
          <w:color w:val="FF0000"/>
        </w:rPr>
        <w:t xml:space="preserve">contains </w:t>
      </w:r>
      <w:r w:rsidRPr="003703BA">
        <w:t>a number of sub-objects.</w:t>
      </w:r>
    </w:p>
    <w:p w:rsidR="00515764" w:rsidRDefault="00515764" w:rsidP="00865363"/>
    <w:p w:rsidR="00515764" w:rsidRDefault="00515764" w:rsidP="00515764">
      <w:r>
        <w:t xml:space="preserve">When </w:t>
      </w:r>
      <w:r w:rsidRPr="00C750E1">
        <w:rPr>
          <w:color w:val="FF0000"/>
        </w:rPr>
        <w:t>one</w:t>
      </w:r>
      <w:r w:rsidR="00C750E1">
        <w:rPr>
          <w:color w:val="FF0000"/>
        </w:rPr>
        <w:t>*</w:t>
      </w:r>
      <w:r w:rsidRPr="00C750E1">
        <w:rPr>
          <w:color w:val="FF0000"/>
        </w:rPr>
        <w:t xml:space="preserve"> </w:t>
      </w:r>
      <w:r>
        <w:t xml:space="preserve">object </w:t>
      </w:r>
      <w:r w:rsidRPr="00176E87">
        <w:rPr>
          <w:color w:val="FF0000"/>
        </w:rPr>
        <w:t xml:space="preserve">contains </w:t>
      </w:r>
      <w:r>
        <w:t xml:space="preserve">sub-object, </w:t>
      </w:r>
      <w:r w:rsidR="0033684E" w:rsidRPr="0033684E">
        <w:rPr>
          <w:color w:val="FF0000"/>
        </w:rPr>
        <w:t>the*</w:t>
      </w:r>
      <w:r>
        <w:t xml:space="preserve"> sub-objects </w:t>
      </w:r>
      <w:r w:rsidRPr="00176E87">
        <w:rPr>
          <w:color w:val="FF0000"/>
        </w:rPr>
        <w:t xml:space="preserve">are </w:t>
      </w:r>
      <w:r>
        <w:t xml:space="preserve">placed </w:t>
      </w:r>
      <w:r w:rsidRPr="00176E87">
        <w:rPr>
          <w:color w:val="FF0000"/>
        </w:rPr>
        <w:t xml:space="preserve">right </w:t>
      </w:r>
      <w:r>
        <w:t>inside another object.</w:t>
      </w:r>
    </w:p>
    <w:p w:rsidR="00515764" w:rsidRDefault="00515764" w:rsidP="00865363"/>
    <w:p w:rsidR="00515764" w:rsidRDefault="009A2056" w:rsidP="00515764">
      <w:pPr>
        <w:ind w:left="852"/>
      </w:pPr>
      <w:r>
        <w:rPr>
          <w:noProof/>
        </w:rPr>
        <w:drawing>
          <wp:inline distT="0" distB="0" distL="0" distR="0">
            <wp:extent cx="1028700" cy="1047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28700" cy="1047115"/>
                    </a:xfrm>
                    <a:prstGeom prst="rect">
                      <a:avLst/>
                    </a:prstGeom>
                    <a:noFill/>
                    <a:ln>
                      <a:noFill/>
                    </a:ln>
                  </pic:spPr>
                </pic:pic>
              </a:graphicData>
            </a:graphic>
          </wp:inline>
        </w:drawing>
      </w:r>
    </w:p>
    <w:p w:rsidR="000B6185" w:rsidRDefault="000B6185" w:rsidP="000B6185">
      <w:pPr>
        <w:pStyle w:val="Heading3"/>
      </w:pPr>
      <w:r>
        <w:t>Object Reference</w:t>
      </w:r>
    </w:p>
    <w:p w:rsidR="000B6185" w:rsidRDefault="000B6185" w:rsidP="000B6185">
      <w:r>
        <w:t xml:space="preserve">An object </w:t>
      </w:r>
      <w:r w:rsidRPr="00007074">
        <w:rPr>
          <w:color w:val="FF0000"/>
        </w:rPr>
        <w:t>can</w:t>
      </w:r>
      <w:r w:rsidR="00C6131D">
        <w:rPr>
          <w:color w:val="FF0000"/>
        </w:rPr>
        <w:t>*</w:t>
      </w:r>
      <w:r w:rsidRPr="00007074">
        <w:rPr>
          <w:color w:val="FF0000"/>
        </w:rPr>
        <w:t xml:space="preserve"> </w:t>
      </w:r>
      <w:r>
        <w:t xml:space="preserve">contain sub-objects, as </w:t>
      </w:r>
      <w:r w:rsidRPr="00007074">
        <w:rPr>
          <w:color w:val="FF0000"/>
        </w:rPr>
        <w:t xml:space="preserve">explained </w:t>
      </w:r>
      <w:r>
        <w:t xml:space="preserve">in </w:t>
      </w:r>
      <w:r w:rsidR="0033684E" w:rsidRPr="0033684E">
        <w:rPr>
          <w:color w:val="FF0000"/>
        </w:rPr>
        <w:t>the*</w:t>
      </w:r>
      <w:r>
        <w:t xml:space="preserve"> </w:t>
      </w:r>
      <w:r w:rsidRPr="00C6131D">
        <w:rPr>
          <w:color w:val="FF0000"/>
        </w:rPr>
        <w:t xml:space="preserve">article </w:t>
      </w:r>
      <w:r w:rsidRPr="00C6131D">
        <w:rPr>
          <w:i/>
          <w:color w:val="FF0000"/>
        </w:rPr>
        <w:t>Sub-Objects</w:t>
      </w:r>
      <w:r>
        <w:t xml:space="preserve">. A sub-object </w:t>
      </w:r>
      <w:r w:rsidRPr="00007074">
        <w:rPr>
          <w:color w:val="FF0000"/>
        </w:rPr>
        <w:t>can</w:t>
      </w:r>
      <w:r w:rsidR="005612C1">
        <w:rPr>
          <w:color w:val="FF0000"/>
        </w:rPr>
        <w:t>*</w:t>
      </w:r>
      <w:r w:rsidRPr="00007074">
        <w:rPr>
          <w:color w:val="FF0000"/>
        </w:rPr>
        <w:t xml:space="preserve"> </w:t>
      </w:r>
      <w:r w:rsidRPr="007C3272">
        <w:rPr>
          <w:color w:val="FF0000"/>
        </w:rPr>
        <w:t>also</w:t>
      </w:r>
      <w:r w:rsidR="007C3272">
        <w:rPr>
          <w:color w:val="FF0000"/>
        </w:rPr>
        <w:t>*</w:t>
      </w:r>
      <w:r w:rsidRPr="007C3272">
        <w:rPr>
          <w:color w:val="FF0000"/>
        </w:rPr>
        <w:t xml:space="preserve"> </w:t>
      </w:r>
      <w:r>
        <w:t xml:space="preserve">point to another object, that </w:t>
      </w:r>
      <w:r w:rsidRPr="00007074">
        <w:rPr>
          <w:color w:val="FF0000"/>
        </w:rPr>
        <w:t xml:space="preserve">actually resides </w:t>
      </w:r>
      <w:r>
        <w:t xml:space="preserve">elsewhere in </w:t>
      </w:r>
      <w:r w:rsidR="0033684E" w:rsidRPr="0033684E">
        <w:rPr>
          <w:color w:val="FF0000"/>
        </w:rPr>
        <w:t>the*</w:t>
      </w:r>
      <w:r>
        <w:t xml:space="preserve"> system, </w:t>
      </w:r>
      <w:r w:rsidRPr="00007074">
        <w:rPr>
          <w:color w:val="FF0000"/>
        </w:rPr>
        <w:t>so that</w:t>
      </w:r>
      <w:r w:rsidR="00182F73">
        <w:rPr>
          <w:color w:val="FF0000"/>
        </w:rPr>
        <w:t>*</w:t>
      </w:r>
      <w:r w:rsidRPr="00007074">
        <w:rPr>
          <w:color w:val="FF0000"/>
        </w:rPr>
        <w:t xml:space="preserve"> </w:t>
      </w:r>
      <w:r>
        <w:t xml:space="preserve">an existing object </w:t>
      </w:r>
      <w:r w:rsidRPr="00007074">
        <w:rPr>
          <w:color w:val="FF0000"/>
        </w:rPr>
        <w:t xml:space="preserve">can function </w:t>
      </w:r>
      <w:r>
        <w:t xml:space="preserve">as another object’s sub-object. </w:t>
      </w:r>
      <w:r w:rsidRPr="00007074">
        <w:rPr>
          <w:color w:val="FF0000"/>
        </w:rPr>
        <w:t>In that case</w:t>
      </w:r>
      <w:r w:rsidR="00182F73">
        <w:rPr>
          <w:color w:val="FF0000"/>
        </w:rPr>
        <w:t>*</w:t>
      </w:r>
      <w:r w:rsidRPr="00007074">
        <w:rPr>
          <w:color w:val="FF0000"/>
        </w:rPr>
        <w:t xml:space="preserve"> </w:t>
      </w:r>
      <w:r w:rsidR="0033684E" w:rsidRPr="0033684E">
        <w:rPr>
          <w:color w:val="FF0000"/>
        </w:rPr>
        <w:t>the*</w:t>
      </w:r>
      <w:r>
        <w:t xml:space="preserve"> sub-object </w:t>
      </w:r>
      <w:r w:rsidRPr="00007074">
        <w:rPr>
          <w:color w:val="FF0000"/>
        </w:rPr>
        <w:t xml:space="preserve">is </w:t>
      </w:r>
      <w:r>
        <w:t xml:space="preserve">an object reference, that </w:t>
      </w:r>
      <w:r w:rsidRPr="00007074">
        <w:rPr>
          <w:color w:val="FF0000"/>
        </w:rPr>
        <w:t xml:space="preserve">redirects </w:t>
      </w:r>
      <w:r>
        <w:t>to another object.</w:t>
      </w:r>
    </w:p>
    <w:p w:rsidR="000B6185" w:rsidRDefault="000B6185" w:rsidP="00865363"/>
    <w:p w:rsidR="000B6185" w:rsidRDefault="000B6185" w:rsidP="000B6185">
      <w:r>
        <w:t xml:space="preserve">An object reference </w:t>
      </w:r>
      <w:r w:rsidRPr="004F4B6A">
        <w:rPr>
          <w:color w:val="FF0000"/>
        </w:rPr>
        <w:t xml:space="preserve">is </w:t>
      </w:r>
      <w:r>
        <w:t xml:space="preserve">also called a </w:t>
      </w:r>
      <w:r w:rsidRPr="005C49C6">
        <w:rPr>
          <w:i/>
        </w:rPr>
        <w:t>pointer</w:t>
      </w:r>
      <w:r>
        <w:t>.</w:t>
      </w:r>
    </w:p>
    <w:p w:rsidR="000B6185" w:rsidRDefault="000B6185" w:rsidP="00865363"/>
    <w:p w:rsidR="000B6185" w:rsidRDefault="000B6185" w:rsidP="000B6185">
      <w:r w:rsidRPr="004F4B6A">
        <w:rPr>
          <w:color w:val="FF0000"/>
        </w:rPr>
        <w:t>When</w:t>
      </w:r>
      <w:r w:rsidR="007C3272">
        <w:rPr>
          <w:color w:val="FF0000"/>
        </w:rPr>
        <w:t>*</w:t>
      </w:r>
      <w:r w:rsidRPr="004F4B6A">
        <w:rPr>
          <w:color w:val="FF0000"/>
        </w:rPr>
        <w:t xml:space="preserve"> </w:t>
      </w:r>
      <w:r>
        <w:t xml:space="preserve">a sub-object </w:t>
      </w:r>
      <w:r w:rsidRPr="004F4B6A">
        <w:rPr>
          <w:color w:val="FF0000"/>
        </w:rPr>
        <w:t xml:space="preserve">is actually </w:t>
      </w:r>
      <w:r>
        <w:t xml:space="preserve">an object reference, </w:t>
      </w:r>
      <w:r w:rsidRPr="007C3272">
        <w:rPr>
          <w:color w:val="FF0000"/>
        </w:rPr>
        <w:t xml:space="preserve">pointing </w:t>
      </w:r>
      <w:r>
        <w:t xml:space="preserve">to an object elsewhere in </w:t>
      </w:r>
      <w:r w:rsidR="0033684E" w:rsidRPr="0033684E">
        <w:rPr>
          <w:color w:val="FF0000"/>
        </w:rPr>
        <w:t>the*</w:t>
      </w:r>
      <w:r>
        <w:t xml:space="preserve"> system, </w:t>
      </w:r>
      <w:r w:rsidR="0033684E" w:rsidRPr="0033684E">
        <w:rPr>
          <w:color w:val="FF0000"/>
        </w:rPr>
        <w:t>the</w:t>
      </w:r>
      <w:r w:rsidRPr="004F4B6A">
        <w:rPr>
          <w:color w:val="FF0000"/>
        </w:rPr>
        <w:t>n</w:t>
      </w:r>
      <w:r w:rsidR="0072043B">
        <w:rPr>
          <w:color w:val="FF0000"/>
        </w:rPr>
        <w:t>*</w:t>
      </w:r>
      <w:r w:rsidRPr="004F4B6A">
        <w:rPr>
          <w:color w:val="FF0000"/>
        </w:rPr>
        <w:t xml:space="preserve"> </w:t>
      </w:r>
      <w:r w:rsidR="0033684E" w:rsidRPr="0033684E">
        <w:rPr>
          <w:color w:val="FF0000"/>
        </w:rPr>
        <w:t>the*</w:t>
      </w:r>
      <w:r>
        <w:t xml:space="preserve"> symbol </w:t>
      </w:r>
      <w:r w:rsidRPr="0072043B">
        <w:rPr>
          <w:color w:val="FF0000"/>
        </w:rPr>
        <w:t xml:space="preserve">representing </w:t>
      </w:r>
      <w:r w:rsidR="0033684E" w:rsidRPr="0033684E">
        <w:rPr>
          <w:color w:val="FF0000"/>
        </w:rPr>
        <w:t>the*</w:t>
      </w:r>
      <w:r>
        <w:t xml:space="preserve"> sub-object </w:t>
      </w:r>
      <w:r w:rsidRPr="003A5796">
        <w:rPr>
          <w:color w:val="FF0000"/>
        </w:rPr>
        <w:t xml:space="preserve">will get </w:t>
      </w:r>
      <w:r>
        <w:t xml:space="preserve">a line, that </w:t>
      </w:r>
      <w:r w:rsidRPr="003A5796">
        <w:rPr>
          <w:color w:val="FF0000"/>
        </w:rPr>
        <w:t xml:space="preserve">is </w:t>
      </w:r>
      <w:r>
        <w:t xml:space="preserve">connected to </w:t>
      </w:r>
      <w:r w:rsidR="0033684E" w:rsidRPr="0033684E">
        <w:rPr>
          <w:color w:val="FF0000"/>
        </w:rPr>
        <w:t>the*</w:t>
      </w:r>
      <w:r>
        <w:t xml:space="preserve"> symbol </w:t>
      </w:r>
      <w:r w:rsidRPr="0072043B">
        <w:rPr>
          <w:color w:val="FF0000"/>
        </w:rPr>
        <w:t xml:space="preserve">representing </w:t>
      </w:r>
      <w:r w:rsidR="0033684E" w:rsidRPr="0033684E">
        <w:rPr>
          <w:color w:val="FF0000"/>
        </w:rPr>
        <w:t>the*</w:t>
      </w:r>
      <w:r>
        <w:t xml:space="preserve"> </w:t>
      </w:r>
      <w:r w:rsidRPr="003A5796">
        <w:rPr>
          <w:color w:val="FF0000"/>
        </w:rPr>
        <w:t>actual</w:t>
      </w:r>
      <w:r w:rsidR="008C4751">
        <w:rPr>
          <w:color w:val="FF0000"/>
        </w:rPr>
        <w:t>*</w:t>
      </w:r>
      <w:r w:rsidRPr="003A5796">
        <w:rPr>
          <w:color w:val="FF0000"/>
        </w:rPr>
        <w:t xml:space="preserve"> </w:t>
      </w:r>
      <w:r>
        <w:t xml:space="preserve">object, which </w:t>
      </w:r>
      <w:r w:rsidRPr="003A5796">
        <w:rPr>
          <w:color w:val="FF0000"/>
        </w:rPr>
        <w:t xml:space="preserve">usually resides </w:t>
      </w:r>
      <w:r>
        <w:t xml:space="preserve">outside </w:t>
      </w:r>
      <w:r w:rsidR="0033684E" w:rsidRPr="0033684E">
        <w:rPr>
          <w:color w:val="FF0000"/>
        </w:rPr>
        <w:t>the*</w:t>
      </w:r>
      <w:r>
        <w:t xml:space="preserve"> parent object.</w:t>
      </w:r>
    </w:p>
    <w:p w:rsidR="000B6185" w:rsidRDefault="000B6185" w:rsidP="00865363"/>
    <w:p w:rsidR="000B6185" w:rsidRDefault="009A2056" w:rsidP="000B6185">
      <w:pPr>
        <w:ind w:left="852"/>
      </w:pPr>
      <w:r>
        <w:rPr>
          <w:noProof/>
        </w:rPr>
        <w:drawing>
          <wp:inline distT="0" distB="0" distL="0" distR="0">
            <wp:extent cx="1939925" cy="105981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0B6185" w:rsidRDefault="000B6185" w:rsidP="00865363"/>
    <w:p w:rsidR="000B6185" w:rsidRDefault="00FB27C6" w:rsidP="000B6185">
      <w:r w:rsidRPr="00FB27C6">
        <w:rPr>
          <w:color w:val="FF0000"/>
        </w:rPr>
        <w:t>The*</w:t>
      </w:r>
      <w:r w:rsidR="000B6185">
        <w:t xml:space="preserve"> sub-object </w:t>
      </w:r>
      <w:r w:rsidR="000B6185" w:rsidRPr="000775FF">
        <w:rPr>
          <w:b/>
          <w:bCs/>
        </w:rPr>
        <w:t>A</w:t>
      </w:r>
      <w:r w:rsidR="000B6185">
        <w:t xml:space="preserve"> </w:t>
      </w:r>
      <w:r w:rsidR="000B6185" w:rsidRPr="00970640">
        <w:rPr>
          <w:color w:val="FF0000"/>
        </w:rPr>
        <w:t xml:space="preserve">is </w:t>
      </w:r>
      <w:r w:rsidR="000B6185">
        <w:t xml:space="preserve">an object reference to object </w:t>
      </w:r>
      <w:r w:rsidR="000B6185" w:rsidRPr="000775FF">
        <w:rPr>
          <w:b/>
          <w:bCs/>
        </w:rPr>
        <w:t>B</w:t>
      </w:r>
      <w:r w:rsidR="000B6185">
        <w:t xml:space="preserve">. Object references </w:t>
      </w:r>
      <w:r w:rsidR="000B6185" w:rsidRPr="00970640">
        <w:rPr>
          <w:color w:val="FF0000"/>
        </w:rPr>
        <w:t xml:space="preserve">usually point </w:t>
      </w:r>
      <w:r w:rsidR="000B6185">
        <w:t>outwards, out of an object.</w:t>
      </w:r>
    </w:p>
    <w:p w:rsidR="00656A17" w:rsidRDefault="00656A17" w:rsidP="00656A17">
      <w:pPr>
        <w:pStyle w:val="Heading3"/>
      </w:pPr>
      <w:r>
        <w:t>Related Objects</w:t>
      </w:r>
    </w:p>
    <w:p w:rsidR="00656A17" w:rsidRDefault="00656A17" w:rsidP="00656A17">
      <w:r w:rsidRPr="0002362C">
        <w:rPr>
          <w:color w:val="FF0000"/>
        </w:rPr>
        <w:t>Because</w:t>
      </w:r>
      <w:r w:rsidR="00073D7F">
        <w:rPr>
          <w:color w:val="FF0000"/>
        </w:rPr>
        <w:t>*</w:t>
      </w:r>
      <w:r w:rsidRPr="0002362C">
        <w:rPr>
          <w:color w:val="FF0000"/>
        </w:rPr>
        <w:t xml:space="preserve"> </w:t>
      </w:r>
      <w:r>
        <w:t xml:space="preserve">sub-objects </w:t>
      </w:r>
      <w:r w:rsidRPr="0002362C">
        <w:rPr>
          <w:color w:val="FF0000"/>
        </w:rPr>
        <w:t>can</w:t>
      </w:r>
      <w:r w:rsidR="00073D7F">
        <w:rPr>
          <w:color w:val="FF0000"/>
        </w:rPr>
        <w:t>*</w:t>
      </w:r>
      <w:r w:rsidRPr="0002362C">
        <w:rPr>
          <w:color w:val="FF0000"/>
        </w:rPr>
        <w:t xml:space="preserve"> </w:t>
      </w:r>
      <w:r>
        <w:t xml:space="preserve">also </w:t>
      </w:r>
      <w:r w:rsidRPr="0002362C">
        <w:rPr>
          <w:color w:val="FF0000"/>
        </w:rPr>
        <w:t xml:space="preserve">be </w:t>
      </w:r>
      <w:r>
        <w:t xml:space="preserve">references to object that </w:t>
      </w:r>
      <w:r w:rsidRPr="0002362C">
        <w:rPr>
          <w:color w:val="FF0000"/>
        </w:rPr>
        <w:t xml:space="preserve">reside totally elsewhere </w:t>
      </w:r>
      <w:r>
        <w:t xml:space="preserve">in </w:t>
      </w:r>
      <w:r w:rsidR="0033684E" w:rsidRPr="0033684E">
        <w:rPr>
          <w:color w:val="FF0000"/>
        </w:rPr>
        <w:t>the*</w:t>
      </w:r>
      <w:r>
        <w:t xml:space="preserve"> system, they </w:t>
      </w:r>
      <w:r w:rsidRPr="0002362C">
        <w:rPr>
          <w:color w:val="FF0000"/>
        </w:rPr>
        <w:t xml:space="preserve">are also commonly </w:t>
      </w:r>
      <w:r>
        <w:t xml:space="preserve">called an object’s </w:t>
      </w:r>
      <w:r w:rsidRPr="001F23AA">
        <w:rPr>
          <w:i/>
        </w:rPr>
        <w:t>related objects</w:t>
      </w:r>
      <w:r>
        <w:t>.</w:t>
      </w:r>
    </w:p>
    <w:p w:rsidR="00656A17" w:rsidRDefault="00656A17" w:rsidP="00865363"/>
    <w:p w:rsidR="00656A17" w:rsidRDefault="00656A17" w:rsidP="00656A17">
      <w:r>
        <w:t xml:space="preserve">Related objects </w:t>
      </w:r>
      <w:r w:rsidRPr="00FD0EE8">
        <w:rPr>
          <w:color w:val="FF0000"/>
        </w:rPr>
        <w:t xml:space="preserve">are </w:t>
      </w:r>
      <w:r>
        <w:t xml:space="preserve">sub-objects or object references inside another object. Related objects </w:t>
      </w:r>
      <w:r w:rsidRPr="00FD0EE8">
        <w:rPr>
          <w:color w:val="FF0000"/>
        </w:rPr>
        <w:t xml:space="preserve">are </w:t>
      </w:r>
      <w:r>
        <w:t>another name for sub-objects and sub-object-references.</w:t>
      </w:r>
    </w:p>
    <w:p w:rsidR="00656A17" w:rsidRDefault="00656A17" w:rsidP="00865363"/>
    <w:p w:rsidR="00656A17" w:rsidRDefault="009A2056" w:rsidP="00656A17">
      <w:r>
        <w:rPr>
          <w:noProof/>
        </w:rPr>
        <w:drawing>
          <wp:inline distT="0" distB="0" distL="0" distR="0">
            <wp:extent cx="1939925" cy="10598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656A17" w:rsidRDefault="00656A17" w:rsidP="00865363"/>
    <w:p w:rsidR="00656A17" w:rsidRDefault="00656A17" w:rsidP="00656A17">
      <w:r w:rsidRPr="00E83728">
        <w:rPr>
          <w:color w:val="FF0000"/>
        </w:rPr>
        <w:t xml:space="preserve">All </w:t>
      </w:r>
      <w:r w:rsidR="0033684E" w:rsidRPr="0033684E">
        <w:rPr>
          <w:color w:val="FF0000"/>
        </w:rPr>
        <w:t>the*</w:t>
      </w:r>
      <w:r>
        <w:t xml:space="preserve"> circles inside </w:t>
      </w:r>
      <w:r w:rsidR="0033684E" w:rsidRPr="0033684E">
        <w:rPr>
          <w:color w:val="FF0000"/>
        </w:rPr>
        <w:t>the*</w:t>
      </w:r>
      <w:r>
        <w:t xml:space="preserve"> bigger object </w:t>
      </w:r>
      <w:r w:rsidRPr="00E83728">
        <w:rPr>
          <w:color w:val="FF0000"/>
        </w:rPr>
        <w:t xml:space="preserve">are </w:t>
      </w:r>
      <w:r w:rsidR="0033684E" w:rsidRPr="0033684E">
        <w:rPr>
          <w:color w:val="FF0000"/>
        </w:rPr>
        <w:t>the*</w:t>
      </w:r>
      <w:r>
        <w:t xml:space="preserve"> bigger object’s related objects.</w:t>
      </w:r>
    </w:p>
    <w:p w:rsidR="00B32DDA" w:rsidRPr="00B32DDA" w:rsidRDefault="00B32DDA" w:rsidP="00B32DDA">
      <w:pPr>
        <w:pStyle w:val="Heading3"/>
      </w:pPr>
      <w:r w:rsidRPr="00B32DDA">
        <w:t>Nothing</w:t>
      </w:r>
    </w:p>
    <w:p w:rsidR="00B32DDA" w:rsidRPr="00B32DDA" w:rsidRDefault="00B32DDA" w:rsidP="00B32DDA">
      <w:r w:rsidRPr="0088006C">
        <w:rPr>
          <w:color w:val="FF0000"/>
        </w:rPr>
        <w:t>When</w:t>
      </w:r>
      <w:r w:rsidR="0088006C">
        <w:rPr>
          <w:color w:val="FF0000"/>
        </w:rPr>
        <w:t>*</w:t>
      </w:r>
      <w:r w:rsidRPr="0088006C">
        <w:rPr>
          <w:color w:val="FF0000"/>
        </w:rPr>
        <w:t xml:space="preserve"> </w:t>
      </w:r>
      <w:r w:rsidRPr="00B32DDA">
        <w:t xml:space="preserve">object </w:t>
      </w:r>
      <w:r w:rsidRPr="003324C4">
        <w:rPr>
          <w:b/>
          <w:bCs/>
        </w:rPr>
        <w:t>A</w:t>
      </w:r>
      <w:r w:rsidRPr="00B32DDA">
        <w:t xml:space="preserve"> </w:t>
      </w:r>
      <w:r w:rsidRPr="0088006C">
        <w:rPr>
          <w:color w:val="FF0000"/>
        </w:rPr>
        <w:t xml:space="preserve">has </w:t>
      </w:r>
      <w:r w:rsidRPr="00B32DDA">
        <w:t xml:space="preserve">a related object </w:t>
      </w:r>
      <w:r w:rsidRPr="003324C4">
        <w:rPr>
          <w:b/>
          <w:bCs/>
        </w:rPr>
        <w:t>B</w:t>
      </w:r>
      <w:r w:rsidRPr="00B32DDA">
        <w:t xml:space="preserve">, </w:t>
      </w:r>
      <w:r w:rsidRPr="0088006C">
        <w:rPr>
          <w:color w:val="FF0000"/>
        </w:rPr>
        <w:t>sometimes</w:t>
      </w:r>
      <w:r w:rsidR="00D052F5">
        <w:rPr>
          <w:color w:val="FF0000"/>
        </w:rPr>
        <w:t>*</w:t>
      </w:r>
      <w:r w:rsidRPr="0088006C">
        <w:rPr>
          <w:color w:val="FF0000"/>
        </w:rPr>
        <w:t xml:space="preserve"> nothing is </w:t>
      </w:r>
      <w:r w:rsidRPr="00B32DDA">
        <w:t xml:space="preserve">filled in </w:t>
      </w:r>
      <w:r w:rsidRPr="0088006C">
        <w:rPr>
          <w:color w:val="FF0000"/>
        </w:rPr>
        <w:t>yet</w:t>
      </w:r>
      <w:r w:rsidR="0096410E">
        <w:rPr>
          <w:color w:val="FF0000"/>
        </w:rPr>
        <w:t>*</w:t>
      </w:r>
      <w:r w:rsidRPr="0088006C">
        <w:rPr>
          <w:color w:val="FF0000"/>
        </w:rPr>
        <w:t xml:space="preserve"> </w:t>
      </w:r>
      <w:r w:rsidRPr="00B32DDA">
        <w:t xml:space="preserve">as </w:t>
      </w:r>
      <w:r w:rsidR="0033684E" w:rsidRPr="0033684E">
        <w:rPr>
          <w:color w:val="FF0000"/>
        </w:rPr>
        <w:t>the*</w:t>
      </w:r>
      <w:r w:rsidRPr="00B32DDA">
        <w:t xml:space="preserve"> related object. </w:t>
      </w:r>
      <w:r w:rsidRPr="0088006C">
        <w:rPr>
          <w:color w:val="FF0000"/>
        </w:rPr>
        <w:t>In that case</w:t>
      </w:r>
      <w:r w:rsidR="0088006C">
        <w:rPr>
          <w:color w:val="FF0000"/>
        </w:rPr>
        <w:t>*</w:t>
      </w:r>
      <w:r w:rsidRPr="0088006C">
        <w:rPr>
          <w:color w:val="FF0000"/>
        </w:rPr>
        <w:t xml:space="preserve"> </w:t>
      </w:r>
      <w:r w:rsidRPr="00B32DDA">
        <w:t xml:space="preserve">it </w:t>
      </w:r>
      <w:r w:rsidRPr="0088006C">
        <w:rPr>
          <w:color w:val="FF0000"/>
        </w:rPr>
        <w:t xml:space="preserve">is </w:t>
      </w:r>
      <w:r w:rsidRPr="00B32DDA">
        <w:t xml:space="preserve">said that </w:t>
      </w:r>
      <w:r w:rsidRPr="003324C4">
        <w:rPr>
          <w:b/>
          <w:bCs/>
        </w:rPr>
        <w:t>B</w:t>
      </w:r>
      <w:r w:rsidRPr="00B32DDA">
        <w:t xml:space="preserve"> </w:t>
      </w:r>
      <w:r w:rsidRPr="00D3776E">
        <w:rPr>
          <w:color w:val="FF0000"/>
        </w:rPr>
        <w:t xml:space="preserve">is </w:t>
      </w:r>
      <w:r w:rsidR="00826992">
        <w:rPr>
          <w:b/>
          <w:bCs/>
        </w:rPr>
        <w:t>N</w:t>
      </w:r>
      <w:r w:rsidRPr="003324C4">
        <w:rPr>
          <w:b/>
          <w:bCs/>
        </w:rPr>
        <w:t xml:space="preserve">othing </w:t>
      </w:r>
      <w:r w:rsidRPr="00B32DDA">
        <w:t xml:space="preserve">or </w:t>
      </w:r>
      <w:r w:rsidR="00826992" w:rsidRPr="00826992">
        <w:rPr>
          <w:b/>
          <w:bCs/>
        </w:rPr>
        <w:t>n</w:t>
      </w:r>
      <w:r w:rsidRPr="003324C4">
        <w:rPr>
          <w:b/>
          <w:bCs/>
        </w:rPr>
        <w:t>ull</w:t>
      </w:r>
      <w:r w:rsidRPr="00B32DDA">
        <w:t>.</w:t>
      </w:r>
    </w:p>
    <w:p w:rsidR="00B32DDA" w:rsidRPr="00B32DDA" w:rsidRDefault="00B32DDA" w:rsidP="00B32DDA"/>
    <w:p w:rsidR="00B32DDA" w:rsidRPr="00B32DDA" w:rsidRDefault="00B32DDA" w:rsidP="00B32DDA">
      <w:r w:rsidRPr="002D41B0">
        <w:rPr>
          <w:color w:val="FF0000"/>
        </w:rPr>
        <w:t>When</w:t>
      </w:r>
      <w:r w:rsidR="002D41B0">
        <w:rPr>
          <w:color w:val="FF0000"/>
        </w:rPr>
        <w:t>*</w:t>
      </w:r>
      <w:r w:rsidRPr="002D41B0">
        <w:rPr>
          <w:color w:val="FF0000"/>
        </w:rPr>
        <w:t xml:space="preserve"> </w:t>
      </w:r>
      <w:r w:rsidRPr="00B32DDA">
        <w:t xml:space="preserve">a related object </w:t>
      </w:r>
      <w:r w:rsidRPr="002D41B0">
        <w:rPr>
          <w:color w:val="FF0000"/>
        </w:rPr>
        <w:t xml:space="preserve">is </w:t>
      </w:r>
      <w:r w:rsidRPr="00B32DDA">
        <w:t xml:space="preserve">nothing, a cross </w:t>
      </w:r>
      <w:r w:rsidRPr="002D41B0">
        <w:rPr>
          <w:color w:val="FF0000"/>
        </w:rPr>
        <w:t xml:space="preserve">is </w:t>
      </w:r>
      <w:r w:rsidRPr="00B32DDA">
        <w:t xml:space="preserve">filled in inside </w:t>
      </w:r>
      <w:r w:rsidR="0033684E" w:rsidRPr="0033684E">
        <w:rPr>
          <w:color w:val="FF0000"/>
        </w:rPr>
        <w:t>the*</w:t>
      </w:r>
      <w:r w:rsidRPr="00B32DDA">
        <w:t xml:space="preserve"> shape:</w:t>
      </w:r>
    </w:p>
    <w:p w:rsidR="00B32DDA" w:rsidRPr="00B32DDA" w:rsidRDefault="00B32DDA" w:rsidP="00B32DDA">
      <w:pPr>
        <w:rPr>
          <w:sz w:val="12"/>
        </w:rPr>
      </w:pPr>
    </w:p>
    <w:p w:rsidR="00B32DDA" w:rsidRPr="00B32DDA" w:rsidRDefault="009A2056" w:rsidP="00B32DDA">
      <w:pPr>
        <w:ind w:left="852"/>
      </w:pPr>
      <w:r w:rsidRPr="00B32DDA">
        <w:rPr>
          <w:noProof/>
        </w:rPr>
        <w:drawing>
          <wp:inline distT="0" distB="0" distL="0" distR="0">
            <wp:extent cx="617855" cy="617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17855" cy="617855"/>
                    </a:xfrm>
                    <a:prstGeom prst="rect">
                      <a:avLst/>
                    </a:prstGeom>
                    <a:noFill/>
                    <a:ln>
                      <a:noFill/>
                    </a:ln>
                  </pic:spPr>
                </pic:pic>
              </a:graphicData>
            </a:graphic>
          </wp:inline>
        </w:drawing>
      </w:r>
    </w:p>
    <w:p w:rsidR="00B32DDA" w:rsidRPr="00B32DDA" w:rsidRDefault="00B32DDA" w:rsidP="00B32DDA">
      <w:pPr>
        <w:rPr>
          <w:sz w:val="12"/>
        </w:rPr>
      </w:pPr>
    </w:p>
    <w:p w:rsidR="00B32DDA" w:rsidRPr="00B32DDA" w:rsidRDefault="00B32DDA" w:rsidP="00B32DDA">
      <w:r w:rsidRPr="00B32DDA">
        <w:t xml:space="preserve">Other shapes </w:t>
      </w:r>
      <w:r w:rsidRPr="00D05C69">
        <w:rPr>
          <w:color w:val="FF0000"/>
        </w:rPr>
        <w:t>introduced</w:t>
      </w:r>
      <w:r w:rsidRPr="00B32DDA">
        <w:t xml:space="preserve"> later </w:t>
      </w:r>
      <w:r w:rsidRPr="002D41B0">
        <w:rPr>
          <w:color w:val="FF0000"/>
        </w:rPr>
        <w:t>can also</w:t>
      </w:r>
      <w:r w:rsidR="00246D77">
        <w:rPr>
          <w:color w:val="FF0000"/>
        </w:rPr>
        <w:t>*</w:t>
      </w:r>
      <w:r w:rsidRPr="002D41B0">
        <w:rPr>
          <w:color w:val="FF0000"/>
        </w:rPr>
        <w:t xml:space="preserve"> </w:t>
      </w:r>
      <w:r w:rsidRPr="00B32DDA">
        <w:t xml:space="preserve">be </w:t>
      </w:r>
      <w:r w:rsidRPr="002D41B0">
        <w:rPr>
          <w:color w:val="FF0000"/>
        </w:rPr>
        <w:t>marked out</w:t>
      </w:r>
      <w:r w:rsidR="00246D77">
        <w:rPr>
          <w:color w:val="FF0000"/>
        </w:rPr>
        <w:t>*</w:t>
      </w:r>
      <w:r w:rsidRPr="002D41B0">
        <w:rPr>
          <w:color w:val="FF0000"/>
        </w:rPr>
        <w:t xml:space="preserve"> </w:t>
      </w:r>
      <w:r w:rsidRPr="00B32DDA">
        <w:t xml:space="preserve">with a cross, </w:t>
      </w:r>
      <w:r w:rsidRPr="00107D61">
        <w:rPr>
          <w:color w:val="FF0000"/>
        </w:rPr>
        <w:t xml:space="preserve">to </w:t>
      </w:r>
      <w:r w:rsidRPr="002D41B0">
        <w:rPr>
          <w:color w:val="FF0000"/>
        </w:rPr>
        <w:t>indicate</w:t>
      </w:r>
      <w:r w:rsidR="00B77FAE">
        <w:rPr>
          <w:color w:val="FF0000"/>
        </w:rPr>
        <w:t>*</w:t>
      </w:r>
      <w:r w:rsidRPr="002D41B0">
        <w:rPr>
          <w:color w:val="FF0000"/>
        </w:rPr>
        <w:t xml:space="preserve"> nothing</w:t>
      </w:r>
      <w:r w:rsidR="00107D61">
        <w:rPr>
          <w:color w:val="FF0000"/>
        </w:rPr>
        <w:t>*</w:t>
      </w:r>
      <w:r w:rsidRPr="002D41B0">
        <w:rPr>
          <w:color w:val="FF0000"/>
        </w:rPr>
        <w:t xml:space="preserve"> is </w:t>
      </w:r>
      <w:r w:rsidRPr="00B32DDA">
        <w:t>filled in.</w:t>
      </w:r>
    </w:p>
    <w:p w:rsidR="00CF027B" w:rsidRDefault="00CF027B" w:rsidP="00CF027B">
      <w:pPr>
        <w:pStyle w:val="Heading3"/>
      </w:pPr>
      <w:r>
        <w:t>Values</w:t>
      </w:r>
    </w:p>
    <w:p w:rsidR="00CF027B" w:rsidRDefault="00CF027B" w:rsidP="00CF027B">
      <w:r w:rsidRPr="00E06FA6">
        <w:rPr>
          <w:color w:val="FF0000"/>
        </w:rPr>
        <w:t xml:space="preserve">Most </w:t>
      </w:r>
      <w:r w:rsidRPr="00095456">
        <w:t xml:space="preserve">objects </w:t>
      </w:r>
      <w:r w:rsidRPr="00E06FA6">
        <w:rPr>
          <w:color w:val="FF0000"/>
        </w:rPr>
        <w:t>are just composed</w:t>
      </w:r>
      <w:r w:rsidR="00E06FA6">
        <w:rPr>
          <w:color w:val="FF0000"/>
        </w:rPr>
        <w:t>*</w:t>
      </w:r>
      <w:r w:rsidRPr="00E06FA6">
        <w:rPr>
          <w:color w:val="FF0000"/>
        </w:rPr>
        <w:t xml:space="preserve"> </w:t>
      </w:r>
      <w:r w:rsidRPr="00095456">
        <w:t xml:space="preserve">of sub-objects. </w:t>
      </w:r>
      <w:r w:rsidRPr="00C35021">
        <w:rPr>
          <w:color w:val="FF0000"/>
        </w:rPr>
        <w:t>But</w:t>
      </w:r>
      <w:r w:rsidR="00C35021">
        <w:rPr>
          <w:color w:val="FF0000"/>
        </w:rPr>
        <w:t>*</w:t>
      </w:r>
      <w:r w:rsidRPr="00C35021">
        <w:rPr>
          <w:color w:val="FF0000"/>
        </w:rPr>
        <w:t xml:space="preserve"> </w:t>
      </w:r>
      <w:r w:rsidRPr="009859B0">
        <w:rPr>
          <w:color w:val="FF0000"/>
        </w:rPr>
        <w:t xml:space="preserve">some </w:t>
      </w:r>
      <w:r w:rsidRPr="00095456">
        <w:t xml:space="preserve">objects </w:t>
      </w:r>
      <w:r w:rsidRPr="009859B0">
        <w:rPr>
          <w:color w:val="FF0000"/>
        </w:rPr>
        <w:t xml:space="preserve">represent </w:t>
      </w:r>
      <w:r w:rsidRPr="00095456">
        <w:t xml:space="preserve">a </w:t>
      </w:r>
      <w:r w:rsidRPr="009859B0">
        <w:rPr>
          <w:color w:val="FF0000"/>
        </w:rPr>
        <w:t>simple</w:t>
      </w:r>
      <w:r w:rsidR="0068593C">
        <w:rPr>
          <w:color w:val="FF0000"/>
        </w:rPr>
        <w:t>*</w:t>
      </w:r>
      <w:r w:rsidRPr="009859B0">
        <w:rPr>
          <w:color w:val="FF0000"/>
        </w:rPr>
        <w:t xml:space="preserve"> </w:t>
      </w:r>
      <w:r w:rsidRPr="00095456">
        <w:t xml:space="preserve">value, like a number. An object </w:t>
      </w:r>
      <w:r w:rsidRPr="009859B0">
        <w:rPr>
          <w:color w:val="FF0000"/>
        </w:rPr>
        <w:t>can</w:t>
      </w:r>
      <w:r w:rsidR="009859B0">
        <w:rPr>
          <w:color w:val="FF0000"/>
        </w:rPr>
        <w:t>*</w:t>
      </w:r>
      <w:r w:rsidRPr="009859B0">
        <w:rPr>
          <w:color w:val="FF0000"/>
        </w:rPr>
        <w:t xml:space="preserve"> </w:t>
      </w:r>
      <w:r w:rsidRPr="00095456">
        <w:t xml:space="preserve">store a </w:t>
      </w:r>
      <w:r w:rsidRPr="00911664">
        <w:rPr>
          <w:color w:val="FF0000"/>
        </w:rPr>
        <w:t>piece</w:t>
      </w:r>
      <w:r w:rsidR="00860ED4">
        <w:rPr>
          <w:color w:val="FF0000"/>
        </w:rPr>
        <w:t>*</w:t>
      </w:r>
      <w:r w:rsidRPr="00911664">
        <w:rPr>
          <w:color w:val="FF0000"/>
        </w:rPr>
        <w:t xml:space="preserve"> </w:t>
      </w:r>
      <w:r w:rsidRPr="00860ED4">
        <w:t xml:space="preserve">of </w:t>
      </w:r>
      <w:r w:rsidRPr="00095456">
        <w:t xml:space="preserve">binary data </w:t>
      </w:r>
      <w:r w:rsidRPr="009859B0">
        <w:rPr>
          <w:color w:val="FF0000"/>
        </w:rPr>
        <w:t>on top of</w:t>
      </w:r>
      <w:r w:rsidR="00327221">
        <w:rPr>
          <w:color w:val="FF0000"/>
        </w:rPr>
        <w:t>*</w:t>
      </w:r>
      <w:r w:rsidRPr="009859B0">
        <w:rPr>
          <w:color w:val="FF0000"/>
        </w:rPr>
        <w:t xml:space="preserve"> storing </w:t>
      </w:r>
      <w:r w:rsidRPr="00095456">
        <w:t xml:space="preserve">references to other objects. It </w:t>
      </w:r>
      <w:r w:rsidRPr="00D74E4F">
        <w:rPr>
          <w:color w:val="FF0000"/>
        </w:rPr>
        <w:t xml:space="preserve">is mostly </w:t>
      </w:r>
      <w:r w:rsidRPr="0081529C">
        <w:rPr>
          <w:color w:val="FF0000"/>
        </w:rPr>
        <w:t>simple</w:t>
      </w:r>
      <w:r w:rsidR="0068593C">
        <w:rPr>
          <w:color w:val="FF0000"/>
        </w:rPr>
        <w:t>*</w:t>
      </w:r>
      <w:r w:rsidRPr="0081529C">
        <w:rPr>
          <w:color w:val="FF0000"/>
        </w:rPr>
        <w:t xml:space="preserve"> </w:t>
      </w:r>
      <w:r w:rsidRPr="00095456">
        <w:t xml:space="preserve">types of objects, that </w:t>
      </w:r>
      <w:r w:rsidRPr="00D74E4F">
        <w:rPr>
          <w:color w:val="FF0000"/>
        </w:rPr>
        <w:t xml:space="preserve">need to </w:t>
      </w:r>
      <w:r w:rsidRPr="00095456">
        <w:t xml:space="preserve">store a </w:t>
      </w:r>
      <w:r w:rsidRPr="00D74E4F">
        <w:rPr>
          <w:color w:val="FF0000"/>
        </w:rPr>
        <w:t xml:space="preserve">small </w:t>
      </w:r>
      <w:r w:rsidRPr="00095456">
        <w:t xml:space="preserve">piece of binary data. But </w:t>
      </w:r>
      <w:r w:rsidRPr="00D74E4F">
        <w:rPr>
          <w:color w:val="FF0000"/>
        </w:rPr>
        <w:t xml:space="preserve">any </w:t>
      </w:r>
      <w:r w:rsidRPr="00095456">
        <w:t xml:space="preserve">object </w:t>
      </w:r>
      <w:r w:rsidRPr="002A1EC1">
        <w:rPr>
          <w:color w:val="FF0000"/>
        </w:rPr>
        <w:t xml:space="preserve">is </w:t>
      </w:r>
      <w:r w:rsidRPr="00095456">
        <w:t xml:space="preserve">free </w:t>
      </w:r>
      <w:r w:rsidRPr="002A1EC1">
        <w:rPr>
          <w:color w:val="FF0000"/>
        </w:rPr>
        <w:t xml:space="preserve">to reserve </w:t>
      </w:r>
      <w:r w:rsidRPr="00095456">
        <w:t xml:space="preserve">a </w:t>
      </w:r>
      <w:r w:rsidRPr="002A1EC1">
        <w:rPr>
          <w:color w:val="FF0000"/>
        </w:rPr>
        <w:t>piece</w:t>
      </w:r>
      <w:r w:rsidR="002A1EC1">
        <w:rPr>
          <w:color w:val="FF0000"/>
        </w:rPr>
        <w:t>*</w:t>
      </w:r>
      <w:r w:rsidRPr="002A1EC1">
        <w:rPr>
          <w:color w:val="FF0000"/>
        </w:rPr>
        <w:t xml:space="preserve"> </w:t>
      </w:r>
      <w:r w:rsidRPr="00095456">
        <w:t xml:space="preserve">of binary storage </w:t>
      </w:r>
      <w:r w:rsidRPr="002A1EC1">
        <w:rPr>
          <w:color w:val="FF0000"/>
        </w:rPr>
        <w:t>to use at its own discretion</w:t>
      </w:r>
      <w:r w:rsidR="00402C61">
        <w:rPr>
          <w:color w:val="FF0000"/>
        </w:rPr>
        <w:t>*</w:t>
      </w:r>
      <w:r w:rsidRPr="00095456">
        <w:t>.</w:t>
      </w:r>
    </w:p>
    <w:p w:rsidR="00CF027B" w:rsidRDefault="00CF027B" w:rsidP="00865363"/>
    <w:p w:rsidR="00CF027B" w:rsidRDefault="00FB27C6" w:rsidP="00CF027B">
      <w:r w:rsidRPr="00FB27C6">
        <w:rPr>
          <w:color w:val="FF0000"/>
        </w:rPr>
        <w:t>The*</w:t>
      </w:r>
      <w:r w:rsidR="00CF027B">
        <w:t xml:space="preserve"> value of an object </w:t>
      </w:r>
      <w:r w:rsidR="00CF027B" w:rsidRPr="00221623">
        <w:rPr>
          <w:color w:val="FF0000"/>
        </w:rPr>
        <w:t>can not be directly</w:t>
      </w:r>
      <w:r w:rsidR="004A71C9">
        <w:rPr>
          <w:color w:val="FF0000"/>
        </w:rPr>
        <w:t>*</w:t>
      </w:r>
      <w:r w:rsidR="00CF027B" w:rsidRPr="00221623">
        <w:rPr>
          <w:color w:val="FF0000"/>
        </w:rPr>
        <w:t xml:space="preserve"> </w:t>
      </w:r>
      <w:r w:rsidR="00CF027B">
        <w:t xml:space="preserve">displayed in a diagram. A binary value </w:t>
      </w:r>
      <w:r w:rsidR="00CF027B" w:rsidRPr="00221623">
        <w:rPr>
          <w:color w:val="FF0000"/>
        </w:rPr>
        <w:t>first</w:t>
      </w:r>
      <w:r w:rsidR="004A71C9">
        <w:rPr>
          <w:color w:val="FF0000"/>
        </w:rPr>
        <w:t>*</w:t>
      </w:r>
      <w:r w:rsidR="00CF027B" w:rsidRPr="00221623">
        <w:rPr>
          <w:color w:val="FF0000"/>
        </w:rPr>
        <w:t xml:space="preserve"> needs </w:t>
      </w:r>
      <w:r w:rsidR="00CF027B">
        <w:t xml:space="preserve">to be converted to text, that </w:t>
      </w:r>
      <w:r w:rsidR="00CF027B" w:rsidRPr="00221623">
        <w:rPr>
          <w:color w:val="FF0000"/>
        </w:rPr>
        <w:t xml:space="preserve">can </w:t>
      </w:r>
      <w:r w:rsidR="00CF027B">
        <w:t xml:space="preserve">be displayed on screen. </w:t>
      </w:r>
      <w:r w:rsidRPr="00FB27C6">
        <w:rPr>
          <w:color w:val="FF0000"/>
        </w:rPr>
        <w:t>The*</w:t>
      </w:r>
      <w:r w:rsidR="00CF027B">
        <w:t xml:space="preserve"> conversion of a binary value into text </w:t>
      </w:r>
      <w:r w:rsidR="00CF027B" w:rsidRPr="00247EA9">
        <w:rPr>
          <w:color w:val="FF0000"/>
        </w:rPr>
        <w:t xml:space="preserve">is </w:t>
      </w:r>
      <w:r w:rsidR="00CF027B">
        <w:t xml:space="preserve">implemented as a concept. </w:t>
      </w:r>
      <w:r w:rsidR="00CF027B" w:rsidRPr="002750B1">
        <w:rPr>
          <w:color w:val="FFC000"/>
        </w:rPr>
        <w:t xml:space="preserve">This concept </w:t>
      </w:r>
      <w:r w:rsidR="00CF027B" w:rsidRPr="00CB3153">
        <w:rPr>
          <w:color w:val="FF0000"/>
        </w:rPr>
        <w:t xml:space="preserve">is </w:t>
      </w:r>
      <w:r w:rsidR="00CF027B" w:rsidRPr="002750B1">
        <w:rPr>
          <w:color w:val="FFC000"/>
        </w:rPr>
        <w:t xml:space="preserve">called </w:t>
      </w:r>
      <w:r w:rsidR="00CF027B" w:rsidRPr="002750B1">
        <w:rPr>
          <w:i/>
          <w:color w:val="FFC000"/>
        </w:rPr>
        <w:t>literals</w:t>
      </w:r>
      <w:r w:rsidR="00CF027B" w:rsidRPr="002750B1">
        <w:rPr>
          <w:color w:val="FFC000"/>
        </w:rPr>
        <w:t xml:space="preserve">. </w:t>
      </w:r>
      <w:r w:rsidR="00CF027B">
        <w:t xml:space="preserve">An object </w:t>
      </w:r>
      <w:r w:rsidR="00CF027B" w:rsidRPr="00340C5F">
        <w:rPr>
          <w:color w:val="FF0000"/>
        </w:rPr>
        <w:t xml:space="preserve">can </w:t>
      </w:r>
      <w:r w:rsidR="00CF027B">
        <w:t xml:space="preserve">support </w:t>
      </w:r>
      <w:r w:rsidR="0033684E" w:rsidRPr="0033684E">
        <w:rPr>
          <w:color w:val="FF0000"/>
        </w:rPr>
        <w:t>the*</w:t>
      </w:r>
      <w:r w:rsidR="00CF027B">
        <w:t xml:space="preserve"> concept, to </w:t>
      </w:r>
      <w:r w:rsidR="00CF027B" w:rsidRPr="00074E1E">
        <w:rPr>
          <w:color w:val="FF0000"/>
        </w:rPr>
        <w:t>be able to</w:t>
      </w:r>
      <w:r w:rsidR="00895277">
        <w:rPr>
          <w:color w:val="FF0000"/>
        </w:rPr>
        <w:t>*</w:t>
      </w:r>
      <w:r w:rsidR="00CF027B" w:rsidRPr="00074E1E">
        <w:rPr>
          <w:color w:val="FF0000"/>
        </w:rPr>
        <w:t xml:space="preserve"> </w:t>
      </w:r>
      <w:r w:rsidR="00CF027B">
        <w:t xml:space="preserve">display </w:t>
      </w:r>
      <w:r w:rsidR="0033684E" w:rsidRPr="0033684E">
        <w:rPr>
          <w:color w:val="FF0000"/>
        </w:rPr>
        <w:t>the*</w:t>
      </w:r>
      <w:r w:rsidR="00CF027B">
        <w:t xml:space="preserve"> binary value as text. A </w:t>
      </w:r>
      <w:r w:rsidR="00CF027B" w:rsidRPr="00A83420">
        <w:rPr>
          <w:color w:val="FFC000"/>
        </w:rPr>
        <w:t xml:space="preserve">literal </w:t>
      </w:r>
      <w:r w:rsidR="00CF027B" w:rsidRPr="00E22936">
        <w:rPr>
          <w:color w:val="FF0000"/>
        </w:rPr>
        <w:t xml:space="preserve">is </w:t>
      </w:r>
      <w:r w:rsidR="00CF027B">
        <w:t xml:space="preserve">a textual </w:t>
      </w:r>
      <w:r w:rsidR="00CF027B" w:rsidRPr="00895277">
        <w:rPr>
          <w:color w:val="FF0000"/>
        </w:rPr>
        <w:t>representation</w:t>
      </w:r>
      <w:r w:rsidR="00CF027B">
        <w:t xml:space="preserve"> of </w:t>
      </w:r>
      <w:r w:rsidR="0033684E" w:rsidRPr="0033684E">
        <w:rPr>
          <w:color w:val="FF0000"/>
        </w:rPr>
        <w:t>the*</w:t>
      </w:r>
      <w:r w:rsidR="00CF027B">
        <w:t xml:space="preserve"> binary value of an object. A </w:t>
      </w:r>
      <w:r w:rsidR="00CF027B" w:rsidRPr="0006091A">
        <w:rPr>
          <w:color w:val="FFC000"/>
        </w:rPr>
        <w:t xml:space="preserve">literal </w:t>
      </w:r>
      <w:r w:rsidR="00CF027B" w:rsidRPr="00836BD3">
        <w:rPr>
          <w:color w:val="FF0000"/>
        </w:rPr>
        <w:t xml:space="preserve">can </w:t>
      </w:r>
      <w:r w:rsidR="00CF027B">
        <w:t xml:space="preserve">be displayed in </w:t>
      </w:r>
      <w:r w:rsidR="0033684E" w:rsidRPr="0033684E">
        <w:rPr>
          <w:color w:val="FF0000"/>
        </w:rPr>
        <w:t>the*</w:t>
      </w:r>
      <w:r w:rsidR="00CF027B">
        <w:t xml:space="preserve"> diagram. </w:t>
      </w:r>
      <w:r w:rsidRPr="00FB27C6">
        <w:rPr>
          <w:color w:val="FF0000"/>
        </w:rPr>
        <w:t>The*</w:t>
      </w:r>
      <w:r w:rsidR="00CF027B" w:rsidRPr="00D47F81">
        <w:rPr>
          <w:color w:val="FF0000"/>
        </w:rPr>
        <w:t xml:space="preserve"> </w:t>
      </w:r>
      <w:r w:rsidR="00CF027B">
        <w:t xml:space="preserve">binary value </w:t>
      </w:r>
      <w:r w:rsidR="00CF027B" w:rsidRPr="00836BD3">
        <w:rPr>
          <w:color w:val="FF0000"/>
        </w:rPr>
        <w:t>itself can not</w:t>
      </w:r>
      <w:r w:rsidR="00CF027B">
        <w:t>.</w:t>
      </w:r>
    </w:p>
    <w:p w:rsidR="00E807CB" w:rsidRDefault="00E807CB" w:rsidP="0079731A">
      <w:pPr>
        <w:pStyle w:val="Heading3"/>
      </w:pPr>
      <w:r>
        <w:t>Multiplicity</w:t>
      </w:r>
    </w:p>
    <w:p w:rsidR="00E807CB" w:rsidRPr="00DC2DF3" w:rsidRDefault="00E807CB" w:rsidP="00E807CB">
      <w:r w:rsidRPr="00DC2DF3">
        <w:t xml:space="preserve">Multiplicity as a coding principle </w:t>
      </w:r>
      <w:r w:rsidRPr="00B07855">
        <w:rPr>
          <w:color w:val="FF0000"/>
        </w:rPr>
        <w:t xml:space="preserve">is </w:t>
      </w:r>
      <w:r w:rsidR="0033684E" w:rsidRPr="0033684E">
        <w:rPr>
          <w:color w:val="FF0000"/>
        </w:rPr>
        <w:t>the*</w:t>
      </w:r>
      <w:r w:rsidRPr="00DC2DF3">
        <w:t xml:space="preserve"> </w:t>
      </w:r>
      <w:r w:rsidRPr="00B07855">
        <w:rPr>
          <w:color w:val="FF0000"/>
        </w:rPr>
        <w:t>distinction</w:t>
      </w:r>
      <w:r w:rsidR="00734607">
        <w:rPr>
          <w:color w:val="FF0000"/>
        </w:rPr>
        <w:t>*</w:t>
      </w:r>
      <w:r w:rsidRPr="00B07855">
        <w:rPr>
          <w:color w:val="FF0000"/>
        </w:rPr>
        <w:t xml:space="preserve"> </w:t>
      </w:r>
      <w:r w:rsidRPr="00DC2DF3">
        <w:t>between single and multiple.</w:t>
      </w:r>
    </w:p>
    <w:p w:rsidR="00E807CB" w:rsidRPr="00DC2DF3" w:rsidRDefault="00E807CB" w:rsidP="00E807CB"/>
    <w:p w:rsidR="00E807CB" w:rsidRPr="00DC2DF3" w:rsidRDefault="00E807CB" w:rsidP="00E807CB">
      <w:r w:rsidRPr="00DC2DF3">
        <w:t xml:space="preserve">A related object </w:t>
      </w:r>
      <w:r w:rsidRPr="00320D16">
        <w:rPr>
          <w:color w:val="FF0000"/>
        </w:rPr>
        <w:t>can</w:t>
      </w:r>
      <w:r w:rsidR="008251C4">
        <w:rPr>
          <w:color w:val="FF0000"/>
        </w:rPr>
        <w:t>*</w:t>
      </w:r>
      <w:r w:rsidRPr="00DC2DF3">
        <w:t xml:space="preserve"> be a single object, </w:t>
      </w:r>
      <w:r w:rsidRPr="00320D16">
        <w:rPr>
          <w:color w:val="FF0000"/>
        </w:rPr>
        <w:t>but</w:t>
      </w:r>
      <w:r w:rsidRPr="00DC2DF3">
        <w:t xml:space="preserve"> related objects </w:t>
      </w:r>
      <w:r w:rsidRPr="00320D16">
        <w:rPr>
          <w:color w:val="FF0000"/>
        </w:rPr>
        <w:t>can</w:t>
      </w:r>
      <w:r w:rsidR="00AC620A">
        <w:rPr>
          <w:color w:val="FF0000"/>
        </w:rPr>
        <w:t>*</w:t>
      </w:r>
      <w:r w:rsidRPr="00DC2DF3">
        <w:t xml:space="preserve"> </w:t>
      </w:r>
      <w:r w:rsidRPr="00320D16">
        <w:rPr>
          <w:color w:val="FF0000"/>
        </w:rPr>
        <w:t>also</w:t>
      </w:r>
      <w:r w:rsidR="00AC620A">
        <w:rPr>
          <w:color w:val="FF0000"/>
        </w:rPr>
        <w:t>*</w:t>
      </w:r>
      <w:r w:rsidRPr="00DC2DF3">
        <w:t xml:space="preserve"> be part of a list. </w:t>
      </w:r>
      <w:r w:rsidRPr="00320D16">
        <w:rPr>
          <w:color w:val="FF0000"/>
        </w:rPr>
        <w:t>In that case</w:t>
      </w:r>
      <w:r w:rsidR="004534C3">
        <w:rPr>
          <w:color w:val="FF0000"/>
        </w:rPr>
        <w:t>*</w:t>
      </w:r>
      <w:r w:rsidRPr="00DC2DF3">
        <w:t xml:space="preserve"> </w:t>
      </w:r>
      <w:r w:rsidR="0033684E" w:rsidRPr="0033684E">
        <w:rPr>
          <w:color w:val="FF0000"/>
        </w:rPr>
        <w:t>the*</w:t>
      </w:r>
      <w:r w:rsidRPr="00DC2DF3">
        <w:t xml:space="preserve"> list of objects </w:t>
      </w:r>
      <w:r w:rsidRPr="00320D16">
        <w:rPr>
          <w:color w:val="FF0000"/>
        </w:rPr>
        <w:t>gets</w:t>
      </w:r>
      <w:r w:rsidRPr="00DC2DF3">
        <w:t xml:space="preserve"> a name, </w:t>
      </w:r>
      <w:r w:rsidRPr="00320D16">
        <w:rPr>
          <w:color w:val="FF0000"/>
        </w:rPr>
        <w:t>but</w:t>
      </w:r>
      <w:r w:rsidRPr="00DC2DF3">
        <w:t xml:space="preserve"> </w:t>
      </w:r>
      <w:r w:rsidR="0033684E" w:rsidRPr="0033684E">
        <w:rPr>
          <w:color w:val="FF0000"/>
        </w:rPr>
        <w:t>the*</w:t>
      </w:r>
      <w:r w:rsidRPr="00DC2DF3">
        <w:t xml:space="preserve"> </w:t>
      </w:r>
      <w:r w:rsidRPr="00320D16">
        <w:rPr>
          <w:color w:val="FF0000"/>
        </w:rPr>
        <w:t>individual</w:t>
      </w:r>
      <w:r w:rsidRPr="00DC2DF3">
        <w:t xml:space="preserve"> objects </w:t>
      </w:r>
      <w:r w:rsidRPr="00320D16">
        <w:rPr>
          <w:color w:val="FF0000"/>
        </w:rPr>
        <w:t>do</w:t>
      </w:r>
      <w:r w:rsidRPr="00DC2DF3">
        <w:t xml:space="preserve"> </w:t>
      </w:r>
      <w:r w:rsidRPr="00320D16">
        <w:rPr>
          <w:color w:val="FF0000"/>
        </w:rPr>
        <w:t>not</w:t>
      </w:r>
      <w:r w:rsidRPr="00DC2DF3">
        <w:t>.</w:t>
      </w:r>
    </w:p>
    <w:p w:rsidR="00E807CB" w:rsidRPr="00DC2DF3" w:rsidRDefault="00E807CB" w:rsidP="00E807CB"/>
    <w:p w:rsidR="00E807CB" w:rsidRPr="00DC2DF3" w:rsidRDefault="00E807CB" w:rsidP="00E807CB">
      <w:r w:rsidRPr="00DC2DF3">
        <w:t xml:space="preserve">A </w:t>
      </w:r>
      <w:r w:rsidRPr="00805B59">
        <w:rPr>
          <w:color w:val="FF0000"/>
        </w:rPr>
        <w:t>single</w:t>
      </w:r>
      <w:r w:rsidR="00AF429D">
        <w:rPr>
          <w:color w:val="FF0000"/>
        </w:rPr>
        <w:t>*</w:t>
      </w:r>
      <w:r w:rsidRPr="00DC2DF3">
        <w:t xml:space="preserve"> related object </w:t>
      </w:r>
      <w:r w:rsidRPr="00805B59">
        <w:rPr>
          <w:color w:val="FF0000"/>
        </w:rPr>
        <w:t>is</w:t>
      </w:r>
      <w:r w:rsidRPr="00DC2DF3">
        <w:t xml:space="preserve"> </w:t>
      </w:r>
      <w:r w:rsidRPr="00805B59">
        <w:rPr>
          <w:color w:val="FF0000"/>
        </w:rPr>
        <w:t>also</w:t>
      </w:r>
      <w:r w:rsidR="00AF429D">
        <w:rPr>
          <w:color w:val="FF0000"/>
        </w:rPr>
        <w:t>*</w:t>
      </w:r>
      <w:r w:rsidRPr="00DC2DF3">
        <w:t xml:space="preserve"> called a </w:t>
      </w:r>
      <w:r w:rsidRPr="00DC2DF3">
        <w:rPr>
          <w:i/>
        </w:rPr>
        <w:t>related item</w:t>
      </w:r>
      <w:r w:rsidRPr="00DC2DF3">
        <w:t xml:space="preserve">, </w:t>
      </w:r>
      <w:r w:rsidRPr="00805B59">
        <w:rPr>
          <w:color w:val="FF0000"/>
        </w:rPr>
        <w:t>while</w:t>
      </w:r>
      <w:r w:rsidR="00AF429D">
        <w:rPr>
          <w:color w:val="FF0000"/>
        </w:rPr>
        <w:t>*</w:t>
      </w:r>
      <w:r w:rsidRPr="00DC2DF3">
        <w:t xml:space="preserve"> a list of related objects </w:t>
      </w:r>
      <w:r w:rsidRPr="00805B59">
        <w:rPr>
          <w:color w:val="FF0000"/>
        </w:rPr>
        <w:t>is</w:t>
      </w:r>
      <w:r w:rsidRPr="00DC2DF3">
        <w:t xml:space="preserve"> called a </w:t>
      </w:r>
      <w:r w:rsidRPr="00DC2DF3">
        <w:rPr>
          <w:i/>
        </w:rPr>
        <w:t>related list</w:t>
      </w:r>
      <w:r w:rsidRPr="00DC2DF3">
        <w:t>.</w:t>
      </w:r>
    </w:p>
    <w:p w:rsidR="00E807CB" w:rsidRPr="00DC2DF3" w:rsidRDefault="00E807CB" w:rsidP="00E807CB"/>
    <w:p w:rsidR="00E807CB" w:rsidRPr="00DC2DF3" w:rsidRDefault="00E807CB" w:rsidP="00E807CB">
      <w:r w:rsidRPr="00DC2DF3">
        <w:t xml:space="preserve">A </w:t>
      </w:r>
      <w:r w:rsidRPr="00805B59">
        <w:rPr>
          <w:color w:val="FF0000"/>
        </w:rPr>
        <w:t>single</w:t>
      </w:r>
      <w:r w:rsidR="00DC26E9">
        <w:rPr>
          <w:color w:val="FF0000"/>
        </w:rPr>
        <w:t>*</w:t>
      </w:r>
      <w:r w:rsidRPr="00DC2DF3">
        <w:t xml:space="preserve"> related object </w:t>
      </w:r>
      <w:r w:rsidRPr="00805B59">
        <w:rPr>
          <w:color w:val="FF0000"/>
        </w:rPr>
        <w:t>can</w:t>
      </w:r>
      <w:r w:rsidR="00DC26E9">
        <w:rPr>
          <w:color w:val="FF0000"/>
        </w:rPr>
        <w:t>*</w:t>
      </w:r>
      <w:r w:rsidRPr="00DC2DF3">
        <w:t xml:space="preserve"> hold a reference to </w:t>
      </w:r>
      <w:r w:rsidRPr="00805B59">
        <w:rPr>
          <w:color w:val="FF0000"/>
        </w:rPr>
        <w:t>one</w:t>
      </w:r>
      <w:r w:rsidR="00DC26E9">
        <w:rPr>
          <w:color w:val="FF0000"/>
        </w:rPr>
        <w:t>*</w:t>
      </w:r>
      <w:r w:rsidRPr="00DC2DF3">
        <w:t xml:space="preserve"> object, </w:t>
      </w:r>
      <w:r w:rsidRPr="00805B59">
        <w:rPr>
          <w:color w:val="FF0000"/>
        </w:rPr>
        <w:t>but</w:t>
      </w:r>
      <w:r w:rsidR="00DC26E9">
        <w:rPr>
          <w:color w:val="FF0000"/>
        </w:rPr>
        <w:t>*</w:t>
      </w:r>
      <w:r w:rsidRPr="00DC2DF3">
        <w:t xml:space="preserve"> </w:t>
      </w:r>
      <w:r w:rsidR="0033684E" w:rsidRPr="0033684E">
        <w:rPr>
          <w:color w:val="FF0000"/>
        </w:rPr>
        <w:t>the*</w:t>
      </w:r>
      <w:r w:rsidRPr="00DC2DF3">
        <w:t xml:space="preserve"> reference </w:t>
      </w:r>
      <w:r w:rsidRPr="006F0955">
        <w:rPr>
          <w:color w:val="FF0000"/>
        </w:rPr>
        <w:t>does</w:t>
      </w:r>
      <w:r w:rsidRPr="00DC2DF3">
        <w:t xml:space="preserve"> </w:t>
      </w:r>
      <w:r w:rsidRPr="006F0955">
        <w:rPr>
          <w:color w:val="FF0000"/>
        </w:rPr>
        <w:t>not</w:t>
      </w:r>
      <w:r w:rsidRPr="00DC2DF3">
        <w:t xml:space="preserve"> </w:t>
      </w:r>
      <w:r w:rsidRPr="006F0955">
        <w:rPr>
          <w:color w:val="FF0000"/>
        </w:rPr>
        <w:t>have</w:t>
      </w:r>
      <w:r w:rsidRPr="00DC2DF3">
        <w:t xml:space="preserve"> </w:t>
      </w:r>
      <w:r w:rsidRPr="006F0955">
        <w:rPr>
          <w:color w:val="FF0000"/>
        </w:rPr>
        <w:t>to</w:t>
      </w:r>
      <w:r w:rsidRPr="00DC2DF3">
        <w:t xml:space="preserve"> be filled in, </w:t>
      </w:r>
      <w:r w:rsidRPr="006F0955">
        <w:rPr>
          <w:color w:val="FF0000"/>
        </w:rPr>
        <w:t>in case of which</w:t>
      </w:r>
      <w:r w:rsidR="00E51AC6">
        <w:rPr>
          <w:color w:val="FF0000"/>
        </w:rPr>
        <w:t>*</w:t>
      </w:r>
      <w:r w:rsidRPr="006F0955">
        <w:rPr>
          <w:color w:val="FF0000"/>
        </w:rPr>
        <w:t xml:space="preserve"> </w:t>
      </w:r>
      <w:r w:rsidR="0033684E" w:rsidRPr="0033684E">
        <w:rPr>
          <w:color w:val="FF0000"/>
        </w:rPr>
        <w:t>the*</w:t>
      </w:r>
      <w:r w:rsidRPr="00DC2DF3">
        <w:t xml:space="preserve"> reference </w:t>
      </w:r>
      <w:r w:rsidRPr="006F0955">
        <w:rPr>
          <w:color w:val="FF0000"/>
        </w:rPr>
        <w:t>points</w:t>
      </w:r>
      <w:r w:rsidRPr="00DC2DF3">
        <w:t xml:space="preserve"> to </w:t>
      </w:r>
      <w:r w:rsidRPr="006F0955">
        <w:rPr>
          <w:color w:val="FF0000"/>
        </w:rPr>
        <w:t>no</w:t>
      </w:r>
      <w:r w:rsidR="00E51AC6">
        <w:rPr>
          <w:color w:val="FF0000"/>
        </w:rPr>
        <w:t>*</w:t>
      </w:r>
      <w:r w:rsidRPr="00DC2DF3">
        <w:t xml:space="preserve"> object </w:t>
      </w:r>
      <w:r w:rsidRPr="006F0955">
        <w:rPr>
          <w:color w:val="FF0000"/>
        </w:rPr>
        <w:t>at all</w:t>
      </w:r>
      <w:r w:rsidRPr="00DC2DF3">
        <w:t xml:space="preserve">. </w:t>
      </w:r>
      <w:r w:rsidRPr="006F0955">
        <w:rPr>
          <w:color w:val="FF0000"/>
        </w:rPr>
        <w:t>So</w:t>
      </w:r>
      <w:r w:rsidR="00E51AC6">
        <w:rPr>
          <w:color w:val="FF0000"/>
        </w:rPr>
        <w:t>*</w:t>
      </w:r>
      <w:r w:rsidRPr="00DC2DF3">
        <w:t xml:space="preserve"> a related item </w:t>
      </w:r>
      <w:r w:rsidRPr="0084467D">
        <w:rPr>
          <w:color w:val="FF0000"/>
        </w:rPr>
        <w:t>has</w:t>
      </w:r>
      <w:r w:rsidRPr="00DC2DF3">
        <w:t xml:space="preserve"> a multiplicity of between 0 and 1. In </w:t>
      </w:r>
      <w:r w:rsidRPr="0084467D">
        <w:rPr>
          <w:color w:val="FF0000"/>
        </w:rPr>
        <w:t>some</w:t>
      </w:r>
      <w:r w:rsidR="008E4049">
        <w:rPr>
          <w:color w:val="FF0000"/>
        </w:rPr>
        <w:t>*</w:t>
      </w:r>
      <w:r w:rsidRPr="00DC2DF3">
        <w:t xml:space="preserve"> </w:t>
      </w:r>
      <w:r w:rsidRPr="00C851C9">
        <w:rPr>
          <w:color w:val="FF0000"/>
        </w:rPr>
        <w:t xml:space="preserve">other programming languages </w:t>
      </w:r>
      <w:r w:rsidRPr="00DC2DF3">
        <w:t xml:space="preserve">this </w:t>
      </w:r>
      <w:r w:rsidRPr="0084467D">
        <w:rPr>
          <w:color w:val="FF0000"/>
        </w:rPr>
        <w:t>is</w:t>
      </w:r>
      <w:r w:rsidRPr="00DC2DF3">
        <w:t xml:space="preserve"> expressed as: 0 .. 1  . A related </w:t>
      </w:r>
      <w:r w:rsidRPr="00DC2DF3">
        <w:rPr>
          <w:i/>
        </w:rPr>
        <w:t>list</w:t>
      </w:r>
      <w:r w:rsidRPr="00DC2DF3">
        <w:t xml:space="preserve"> </w:t>
      </w:r>
      <w:r w:rsidRPr="0084467D">
        <w:rPr>
          <w:color w:val="FF0000"/>
        </w:rPr>
        <w:t>can</w:t>
      </w:r>
      <w:r w:rsidR="002B2186">
        <w:rPr>
          <w:color w:val="FF0000"/>
        </w:rPr>
        <w:t>*</w:t>
      </w:r>
      <w:r w:rsidRPr="00DC2DF3">
        <w:t xml:space="preserve"> be filled with </w:t>
      </w:r>
      <w:r w:rsidRPr="0084467D">
        <w:rPr>
          <w:color w:val="FF0000"/>
        </w:rPr>
        <w:t>zero</w:t>
      </w:r>
      <w:r w:rsidR="002B2186">
        <w:rPr>
          <w:color w:val="FF0000"/>
        </w:rPr>
        <w:t>*</w:t>
      </w:r>
      <w:r w:rsidRPr="00DC2DF3">
        <w:t xml:space="preserve"> or more related objects. In </w:t>
      </w:r>
      <w:r w:rsidRPr="0084467D">
        <w:rPr>
          <w:color w:val="FF0000"/>
        </w:rPr>
        <w:t>some</w:t>
      </w:r>
      <w:r w:rsidRPr="00DC2DF3">
        <w:t xml:space="preserve"> </w:t>
      </w:r>
      <w:r w:rsidRPr="00221A60">
        <w:rPr>
          <w:color w:val="FF0000"/>
        </w:rPr>
        <w:t xml:space="preserve">other programming languages </w:t>
      </w:r>
      <w:r w:rsidRPr="00DC2DF3">
        <w:t xml:space="preserve">this </w:t>
      </w:r>
      <w:r w:rsidRPr="0084467D">
        <w:rPr>
          <w:color w:val="FF0000"/>
        </w:rPr>
        <w:t>is</w:t>
      </w:r>
      <w:r w:rsidRPr="00DC2DF3">
        <w:t xml:space="preserve"> expressed as: 0 .. *  .</w:t>
      </w:r>
    </w:p>
    <w:p w:rsidR="00E807CB" w:rsidRPr="00DC2DF3" w:rsidRDefault="00E807CB" w:rsidP="00E807CB"/>
    <w:p w:rsidR="00E807CB" w:rsidRPr="00DC2DF3" w:rsidRDefault="00FB27C6" w:rsidP="00E807CB">
      <w:r w:rsidRPr="00FB27C6">
        <w:rPr>
          <w:color w:val="FF0000"/>
        </w:rPr>
        <w:t>The*</w:t>
      </w:r>
      <w:r w:rsidR="00E807CB" w:rsidRPr="00DC2DF3">
        <w:t xml:space="preserve"> </w:t>
      </w:r>
      <w:r w:rsidR="00E807CB" w:rsidRPr="00DD42C1">
        <w:rPr>
          <w:color w:val="FF0000"/>
        </w:rPr>
        <w:t>two</w:t>
      </w:r>
      <w:r w:rsidR="00E807CB" w:rsidRPr="00DC2DF3">
        <w:t xml:space="preserve"> types of multiplicity </w:t>
      </w:r>
      <w:r w:rsidR="00E807CB" w:rsidRPr="0084467D">
        <w:rPr>
          <w:color w:val="FF0000"/>
        </w:rPr>
        <w:t>are</w:t>
      </w:r>
      <w:r w:rsidR="00E807CB" w:rsidRPr="00DC2DF3">
        <w:t xml:space="preserve"> </w:t>
      </w:r>
      <w:r w:rsidR="00E807CB" w:rsidRPr="0084467D">
        <w:rPr>
          <w:color w:val="FF0000"/>
        </w:rPr>
        <w:t>also</w:t>
      </w:r>
      <w:r w:rsidR="00061241">
        <w:rPr>
          <w:color w:val="FF0000"/>
        </w:rPr>
        <w:t>*</w:t>
      </w:r>
      <w:bookmarkStart w:id="0" w:name="_GoBack"/>
      <w:bookmarkEnd w:id="0"/>
      <w:r w:rsidR="00E807CB" w:rsidRPr="00DC2DF3">
        <w:t xml:space="preserve"> called 1 and </w:t>
      </w:r>
      <w:r w:rsidR="00E807CB" w:rsidRPr="00DC2DF3">
        <w:rPr>
          <w:i/>
        </w:rPr>
        <w:t>n</w:t>
      </w:r>
      <w:r w:rsidR="00E807CB" w:rsidRPr="00DC2DF3">
        <w:t xml:space="preserve">. A related item </w:t>
      </w:r>
      <w:r w:rsidR="00E807CB" w:rsidRPr="00DC2A8C">
        <w:rPr>
          <w:color w:val="FF0000"/>
        </w:rPr>
        <w:t>is</w:t>
      </w:r>
      <w:r w:rsidR="00E807CB" w:rsidRPr="00DC2DF3">
        <w:t xml:space="preserve"> often called a </w:t>
      </w:r>
      <w:r w:rsidR="00E807CB" w:rsidRPr="00DC2DF3">
        <w:sym w:font="Wingdings" w:char="F0E0"/>
      </w:r>
      <w:r w:rsidR="00E807CB" w:rsidRPr="00DC2DF3">
        <w:t xml:space="preserve"> 1 (</w:t>
      </w:r>
      <w:r w:rsidR="00E807CB" w:rsidRPr="00DC2A8C">
        <w:rPr>
          <w:color w:val="FF0000"/>
        </w:rPr>
        <w:t>say</w:t>
      </w:r>
      <w:r w:rsidR="00E807CB" w:rsidRPr="00DC2DF3">
        <w:t xml:space="preserve">: ‘to one’) related item. A related list </w:t>
      </w:r>
      <w:r w:rsidR="00E807CB" w:rsidRPr="004E4FD5">
        <w:rPr>
          <w:color w:val="FF0000"/>
        </w:rPr>
        <w:t>is</w:t>
      </w:r>
      <w:r w:rsidR="00E807CB" w:rsidRPr="00DC2DF3">
        <w:t xml:space="preserve"> </w:t>
      </w:r>
      <w:r w:rsidR="00E807CB" w:rsidRPr="004E4FD5">
        <w:rPr>
          <w:color w:val="FF0000"/>
        </w:rPr>
        <w:t>often</w:t>
      </w:r>
      <w:r w:rsidR="00E807CB" w:rsidRPr="00DC2DF3">
        <w:t xml:space="preserve"> called a </w:t>
      </w:r>
      <w:r w:rsidR="00E807CB" w:rsidRPr="00DC2DF3">
        <w:sym w:font="Wingdings" w:char="F0E0"/>
      </w:r>
      <w:r w:rsidR="00E807CB" w:rsidRPr="00DC2DF3">
        <w:t xml:space="preserve"> n (</w:t>
      </w:r>
      <w:r w:rsidR="00E807CB" w:rsidRPr="004E4FD5">
        <w:rPr>
          <w:color w:val="FF0000"/>
        </w:rPr>
        <w:t>say</w:t>
      </w:r>
      <w:r w:rsidR="00E807CB" w:rsidRPr="00DC2DF3">
        <w:t>: ‘to en’) related list.</w:t>
      </w:r>
    </w:p>
    <w:p w:rsidR="00E807CB" w:rsidRPr="00DC2DF3" w:rsidRDefault="00E807CB" w:rsidP="00E807CB"/>
    <w:p w:rsidR="00E807CB" w:rsidRPr="00DC2DF3" w:rsidRDefault="00E807CB" w:rsidP="00E807CB">
      <w:r w:rsidRPr="00DC2DF3">
        <w:t xml:space="preserve">Other types of multiplicity (such as 1 .. *) </w:t>
      </w:r>
      <w:r w:rsidRPr="00DA074B">
        <w:rPr>
          <w:color w:val="FF0000"/>
        </w:rPr>
        <w:t>are</w:t>
      </w:r>
      <w:r w:rsidRPr="00DC2DF3">
        <w:t xml:space="preserve"> </w:t>
      </w:r>
      <w:r w:rsidRPr="00DA074B">
        <w:rPr>
          <w:color w:val="FF0000"/>
        </w:rPr>
        <w:t>not</w:t>
      </w:r>
      <w:r w:rsidRPr="00DC2DF3">
        <w:t xml:space="preserve"> part of </w:t>
      </w:r>
      <w:r w:rsidR="0033684E" w:rsidRPr="0033684E">
        <w:rPr>
          <w:color w:val="FF0000"/>
        </w:rPr>
        <w:t>the*</w:t>
      </w:r>
      <w:r w:rsidRPr="00DC2DF3">
        <w:t xml:space="preserve"> </w:t>
      </w:r>
      <w:r w:rsidRPr="00DA074B">
        <w:rPr>
          <w:color w:val="FF0000"/>
        </w:rPr>
        <w:t xml:space="preserve">coding principle </w:t>
      </w:r>
      <w:r w:rsidRPr="00DC2DF3">
        <w:t xml:space="preserve">of multiplicity. </w:t>
      </w:r>
      <w:r w:rsidR="00FB27C6" w:rsidRPr="00FB27C6">
        <w:rPr>
          <w:color w:val="FF0000"/>
        </w:rPr>
        <w:t>The*</w:t>
      </w:r>
      <w:r w:rsidRPr="00DC2DF3">
        <w:t xml:space="preserve"> </w:t>
      </w:r>
      <w:r w:rsidRPr="00DA074B">
        <w:rPr>
          <w:color w:val="FF0000"/>
        </w:rPr>
        <w:t>fundamentally</w:t>
      </w:r>
      <w:r w:rsidRPr="00DC2DF3">
        <w:t xml:space="preserve"> </w:t>
      </w:r>
      <w:r w:rsidRPr="00DA074B">
        <w:rPr>
          <w:color w:val="FF0000"/>
        </w:rPr>
        <w:t>necessary</w:t>
      </w:r>
      <w:r w:rsidRPr="00DC2DF3">
        <w:t xml:space="preserve"> types of multiplicity </w:t>
      </w:r>
      <w:r w:rsidRPr="00D71AB9">
        <w:rPr>
          <w:color w:val="FF0000"/>
        </w:rPr>
        <w:t>are</w:t>
      </w:r>
      <w:r w:rsidRPr="00DC2DF3">
        <w:t xml:space="preserve"> 1 and n . Other types of multiplicity </w:t>
      </w:r>
      <w:r w:rsidRPr="00BC281A">
        <w:rPr>
          <w:color w:val="FF0000"/>
        </w:rPr>
        <w:t>can</w:t>
      </w:r>
      <w:r w:rsidRPr="00DC2DF3">
        <w:t xml:space="preserve"> be </w:t>
      </w:r>
      <w:r w:rsidRPr="005B2731">
        <w:rPr>
          <w:color w:val="FF0000"/>
        </w:rPr>
        <w:t xml:space="preserve">implemented as a </w:t>
      </w:r>
      <w:r w:rsidRPr="00BC281A">
        <w:rPr>
          <w:i/>
          <w:color w:val="FF0000"/>
        </w:rPr>
        <w:t>concept</w:t>
      </w:r>
      <w:r w:rsidRPr="00BC281A">
        <w:rPr>
          <w:color w:val="FF0000"/>
        </w:rPr>
        <w:t xml:space="preserve"> programmable in </w:t>
      </w:r>
      <w:r w:rsidR="0033684E" w:rsidRPr="0033684E">
        <w:rPr>
          <w:color w:val="FF0000"/>
        </w:rPr>
        <w:t>the*</w:t>
      </w:r>
      <w:r w:rsidRPr="00BC281A">
        <w:rPr>
          <w:color w:val="FF0000"/>
        </w:rPr>
        <w:t xml:space="preserve"> new computer language itself</w:t>
      </w:r>
      <w:r w:rsidRPr="00DC2DF3">
        <w:t xml:space="preserve">, </w:t>
      </w:r>
      <w:r w:rsidRPr="00D23DC3">
        <w:rPr>
          <w:color w:val="FF0000"/>
        </w:rPr>
        <w:t>ra</w:t>
      </w:r>
      <w:r w:rsidR="0033684E" w:rsidRPr="0033684E">
        <w:rPr>
          <w:color w:val="FF0000"/>
        </w:rPr>
        <w:t>the*</w:t>
      </w:r>
      <w:r w:rsidRPr="00D23DC3">
        <w:rPr>
          <w:color w:val="FF0000"/>
        </w:rPr>
        <w:t xml:space="preserve">r than </w:t>
      </w:r>
      <w:r w:rsidRPr="00DC2DF3">
        <w:t xml:space="preserve">a </w:t>
      </w:r>
      <w:r w:rsidRPr="00D23DC3">
        <w:rPr>
          <w:i/>
          <w:color w:val="FF0000"/>
        </w:rPr>
        <w:t>principle</w:t>
      </w:r>
      <w:r w:rsidRPr="00DC2DF3">
        <w:rPr>
          <w:i/>
        </w:rPr>
        <w:t xml:space="preserve"> </w:t>
      </w:r>
      <w:r w:rsidRPr="00DC2DF3">
        <w:t xml:space="preserve">that </w:t>
      </w:r>
      <w:r w:rsidR="0033684E" w:rsidRPr="0033684E">
        <w:rPr>
          <w:color w:val="FF0000"/>
        </w:rPr>
        <w:t>the*</w:t>
      </w:r>
      <w:r w:rsidRPr="00DC2DF3">
        <w:t xml:space="preserve"> system </w:t>
      </w:r>
      <w:r w:rsidRPr="00D23DC3">
        <w:rPr>
          <w:color w:val="FF0000"/>
        </w:rPr>
        <w:t>cannot</w:t>
      </w:r>
      <w:r w:rsidRPr="00DC2DF3">
        <w:t xml:space="preserve"> </w:t>
      </w:r>
      <w:r w:rsidRPr="00D23DC3">
        <w:rPr>
          <w:color w:val="FF0000"/>
        </w:rPr>
        <w:t>do</w:t>
      </w:r>
      <w:r w:rsidRPr="00DC2DF3">
        <w:t xml:space="preserve"> </w:t>
      </w:r>
      <w:r w:rsidRPr="00D23DC3">
        <w:rPr>
          <w:color w:val="FF0000"/>
        </w:rPr>
        <w:t>without</w:t>
      </w:r>
      <w:r w:rsidRPr="00DC2DF3">
        <w:t>.</w:t>
      </w:r>
    </w:p>
    <w:p w:rsidR="00E807CB" w:rsidRPr="00DC2DF3" w:rsidRDefault="00E807CB" w:rsidP="00E807CB"/>
    <w:p w:rsidR="00E807CB" w:rsidRPr="002507FA" w:rsidRDefault="00E807CB" w:rsidP="00E807CB">
      <w:pPr>
        <w:rPr>
          <w:color w:val="FFC000"/>
        </w:rPr>
      </w:pPr>
      <w:r w:rsidRPr="002507FA">
        <w:rPr>
          <w:color w:val="FFC000"/>
        </w:rPr>
        <w:t xml:space="preserve">In Computer Language 0.9 there was also a multiplicity called x. X was a list with a fixed number of items in its collection: for instance a list of exactly three items. Each of </w:t>
      </w:r>
      <w:r w:rsidR="0033684E" w:rsidRPr="0033684E">
        <w:rPr>
          <w:color w:val="FF0000"/>
        </w:rPr>
        <w:t>the*</w:t>
      </w:r>
      <w:r w:rsidRPr="002507FA">
        <w:rPr>
          <w:color w:val="FFC000"/>
        </w:rPr>
        <w:t xml:space="preserve"> items had a name. </w:t>
      </w:r>
      <w:r w:rsidR="00FB27C6" w:rsidRPr="00FB27C6">
        <w:rPr>
          <w:color w:val="FF0000"/>
        </w:rPr>
        <w:t>The*</w:t>
      </w:r>
      <w:r w:rsidRPr="002507FA">
        <w:rPr>
          <w:color w:val="FFC000"/>
        </w:rPr>
        <w:t xml:space="preserve"> idea was abandoned, because </w:t>
      </w:r>
      <w:r w:rsidR="0033684E" w:rsidRPr="0033684E">
        <w:rPr>
          <w:color w:val="FF0000"/>
        </w:rPr>
        <w:t>the*</w:t>
      </w:r>
      <w:r w:rsidRPr="002507FA">
        <w:rPr>
          <w:color w:val="FFC000"/>
        </w:rPr>
        <w:t xml:space="preserve"> effects of synchronizing </w:t>
      </w:r>
      <w:r w:rsidR="0033684E" w:rsidRPr="0033684E">
        <w:rPr>
          <w:color w:val="FF0000"/>
        </w:rPr>
        <w:t>the*</w:t>
      </w:r>
      <w:r w:rsidRPr="002507FA">
        <w:rPr>
          <w:color w:val="FFC000"/>
        </w:rPr>
        <w:t xml:space="preserve"> two sides of </w:t>
      </w:r>
      <w:r w:rsidR="0033684E" w:rsidRPr="0033684E">
        <w:rPr>
          <w:color w:val="FF0000"/>
        </w:rPr>
        <w:t>the*</w:t>
      </w:r>
      <w:r w:rsidRPr="002507FA">
        <w:rPr>
          <w:color w:val="FFC000"/>
        </w:rPr>
        <w:t xml:space="preserve"> relation were unpredictable (see </w:t>
      </w:r>
      <w:r w:rsidR="0033684E" w:rsidRPr="0033684E">
        <w:rPr>
          <w:color w:val="FF0000"/>
        </w:rPr>
        <w:t>the*</w:t>
      </w:r>
      <w:r w:rsidRPr="002507FA">
        <w:rPr>
          <w:color w:val="FFC000"/>
        </w:rPr>
        <w:t xml:space="preserve"> article </w:t>
      </w:r>
      <w:r w:rsidRPr="002507FA">
        <w:rPr>
          <w:i/>
          <w:color w:val="FFC000"/>
        </w:rPr>
        <w:t>Relation Synchronization</w:t>
      </w:r>
      <w:r w:rsidRPr="002507FA">
        <w:rPr>
          <w:color w:val="FFC000"/>
        </w:rPr>
        <w:t xml:space="preserve">), and </w:t>
      </w:r>
      <w:r w:rsidRPr="002507FA">
        <w:rPr>
          <w:color w:val="FFC000"/>
        </w:rPr>
        <w:sym w:font="Wingdings" w:char="F0E0"/>
      </w:r>
      <w:r w:rsidRPr="002507FA">
        <w:rPr>
          <w:color w:val="FFC000"/>
        </w:rPr>
        <w:t> x could could easily be replaced by for instance three separate related items.</w:t>
      </w:r>
    </w:p>
    <w:p w:rsidR="00E807CB" w:rsidRDefault="00E807CB" w:rsidP="00E807CB"/>
    <w:p w:rsidR="00E807CB" w:rsidRDefault="00E807CB" w:rsidP="00E807CB">
      <w:r w:rsidRPr="001D2161">
        <w:rPr>
          <w:color w:val="FF0000"/>
        </w:rPr>
        <w:t>If</w:t>
      </w:r>
      <w:r w:rsidR="001D2161">
        <w:rPr>
          <w:color w:val="FF0000"/>
        </w:rPr>
        <w:t>*</w:t>
      </w:r>
      <w:r>
        <w:t xml:space="preserve"> an object </w:t>
      </w:r>
      <w:r w:rsidRPr="001D2161">
        <w:rPr>
          <w:color w:val="FF0000"/>
        </w:rPr>
        <w:t>contains</w:t>
      </w:r>
      <w:r>
        <w:t xml:space="preserve"> a related item, it </w:t>
      </w:r>
      <w:r w:rsidRPr="001D2161">
        <w:rPr>
          <w:color w:val="FF0000"/>
        </w:rPr>
        <w:t>is</w:t>
      </w:r>
      <w:r>
        <w:t xml:space="preserve"> displayed in </w:t>
      </w:r>
      <w:r w:rsidR="0033684E" w:rsidRPr="0033684E">
        <w:rPr>
          <w:color w:val="FF0000"/>
        </w:rPr>
        <w:t>the*</w:t>
      </w:r>
      <w:r>
        <w:t xml:space="preserve"> diagram as </w:t>
      </w:r>
      <w:r w:rsidRPr="001D2161">
        <w:rPr>
          <w:color w:val="FF0000"/>
        </w:rPr>
        <w:t>just</w:t>
      </w:r>
      <w:r>
        <w:t xml:space="preserve"> a circle </w:t>
      </w:r>
      <w:r w:rsidRPr="001D2161">
        <w:rPr>
          <w:color w:val="FF0000"/>
        </w:rPr>
        <w:t>contained</w:t>
      </w:r>
      <w:r>
        <w:t xml:space="preserve"> by another circle.</w:t>
      </w:r>
    </w:p>
    <w:p w:rsidR="00E807CB" w:rsidRDefault="00E807CB" w:rsidP="00865363"/>
    <w:p w:rsidR="00E807CB" w:rsidRDefault="00E807CB" w:rsidP="004A4D9B">
      <w:pPr>
        <w:ind w:left="852"/>
      </w:pPr>
      <w:r>
        <w:rPr>
          <w:noProof/>
        </w:rPr>
        <w:drawing>
          <wp:inline distT="0" distB="0" distL="0" distR="0" wp14:anchorId="441A7570" wp14:editId="461812D1">
            <wp:extent cx="929640" cy="9175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29640" cy="917575"/>
                    </a:xfrm>
                    <a:prstGeom prst="rect">
                      <a:avLst/>
                    </a:prstGeom>
                    <a:noFill/>
                    <a:ln>
                      <a:noFill/>
                    </a:ln>
                  </pic:spPr>
                </pic:pic>
              </a:graphicData>
            </a:graphic>
          </wp:inline>
        </w:drawing>
      </w:r>
    </w:p>
    <w:p w:rsidR="00E807CB" w:rsidRDefault="00E807CB" w:rsidP="00865363"/>
    <w:p w:rsidR="00E807CB" w:rsidRDefault="00E807CB" w:rsidP="00E807CB">
      <w:r w:rsidRPr="00266CF1">
        <w:rPr>
          <w:color w:val="FF0000"/>
        </w:rPr>
        <w:t>If</w:t>
      </w:r>
      <w:r w:rsidR="00266CF1" w:rsidRPr="00266CF1">
        <w:rPr>
          <w:color w:val="FF0000"/>
        </w:rPr>
        <w:t>*</w:t>
      </w:r>
      <w:r>
        <w:t xml:space="preserve"> an object </w:t>
      </w:r>
      <w:r w:rsidRPr="00266CF1">
        <w:rPr>
          <w:color w:val="FF0000"/>
        </w:rPr>
        <w:t>contains</w:t>
      </w:r>
      <w:r>
        <w:t xml:space="preserve"> a related list, </w:t>
      </w:r>
      <w:r w:rsidR="0033684E" w:rsidRPr="0033684E">
        <w:rPr>
          <w:color w:val="FF0000"/>
        </w:rPr>
        <w:t>the*</w:t>
      </w:r>
      <w:r>
        <w:t xml:space="preserve"> related list </w:t>
      </w:r>
      <w:r w:rsidRPr="00266CF1">
        <w:rPr>
          <w:color w:val="FF0000"/>
        </w:rPr>
        <w:t>is</w:t>
      </w:r>
      <w:r>
        <w:t xml:space="preserve"> displayed inside an object as a </w:t>
      </w:r>
      <w:r w:rsidRPr="00076AC5">
        <w:rPr>
          <w:i/>
        </w:rPr>
        <w:t>nonagon</w:t>
      </w:r>
      <w:r>
        <w:t>.</w:t>
      </w:r>
    </w:p>
    <w:p w:rsidR="00E807CB" w:rsidRDefault="00E807CB" w:rsidP="00865363"/>
    <w:p w:rsidR="00E807CB" w:rsidRDefault="00E807CB" w:rsidP="00E807CB">
      <w:pPr>
        <w:ind w:left="852"/>
      </w:pPr>
      <w:r>
        <w:rPr>
          <w:noProof/>
        </w:rPr>
        <w:drawing>
          <wp:inline distT="0" distB="0" distL="0" distR="0" wp14:anchorId="2496C08E" wp14:editId="4665DF41">
            <wp:extent cx="979170" cy="97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79170" cy="972820"/>
                    </a:xfrm>
                    <a:prstGeom prst="rect">
                      <a:avLst/>
                    </a:prstGeom>
                    <a:noFill/>
                    <a:ln>
                      <a:noFill/>
                    </a:ln>
                  </pic:spPr>
                </pic:pic>
              </a:graphicData>
            </a:graphic>
          </wp:inline>
        </w:drawing>
      </w:r>
    </w:p>
    <w:p w:rsidR="00E807CB" w:rsidRDefault="00E807CB" w:rsidP="00865363"/>
    <w:p w:rsidR="00E807CB" w:rsidRPr="007B2189" w:rsidRDefault="00FB27C6" w:rsidP="00E807CB">
      <w:pPr>
        <w:rPr>
          <w:color w:val="FFC000"/>
        </w:rPr>
      </w:pPr>
      <w:r w:rsidRPr="00FB27C6">
        <w:rPr>
          <w:color w:val="FF0000"/>
        </w:rPr>
        <w:t>The*</w:t>
      </w:r>
      <w:r w:rsidR="00E807CB">
        <w:t xml:space="preserve"> </w:t>
      </w:r>
      <w:r w:rsidR="00E807CB" w:rsidRPr="00F3082E">
        <w:rPr>
          <w:color w:val="FF0000"/>
        </w:rPr>
        <w:t>reason</w:t>
      </w:r>
      <w:r w:rsidR="00E807CB">
        <w:t xml:space="preserve"> </w:t>
      </w:r>
      <w:r w:rsidR="00E807CB" w:rsidRPr="00F3082E">
        <w:rPr>
          <w:color w:val="FF0000"/>
        </w:rPr>
        <w:t>this</w:t>
      </w:r>
      <w:r w:rsidR="00E807CB">
        <w:t xml:space="preserve"> </w:t>
      </w:r>
      <w:r w:rsidR="00E807CB" w:rsidRPr="007B2189">
        <w:rPr>
          <w:color w:val="FFC000"/>
        </w:rPr>
        <w:t xml:space="preserve">shape </w:t>
      </w:r>
      <w:r w:rsidR="00E807CB" w:rsidRPr="004A4D9B">
        <w:rPr>
          <w:color w:val="FF0000"/>
        </w:rPr>
        <w:t>is</w:t>
      </w:r>
      <w:r w:rsidR="00E807CB">
        <w:t xml:space="preserve"> </w:t>
      </w:r>
      <w:r w:rsidR="00E807CB" w:rsidRPr="007B2189">
        <w:rPr>
          <w:color w:val="FFC000"/>
        </w:rPr>
        <w:t xml:space="preserve">used, to </w:t>
      </w:r>
      <w:r w:rsidR="00E807CB" w:rsidRPr="004A4D9B">
        <w:rPr>
          <w:color w:val="FF0000"/>
        </w:rPr>
        <w:t>express</w:t>
      </w:r>
      <w:r w:rsidR="00E807CB">
        <w:t xml:space="preserve"> </w:t>
      </w:r>
      <w:r w:rsidR="00E807CB" w:rsidRPr="007B2189">
        <w:rPr>
          <w:color w:val="FFC000"/>
        </w:rPr>
        <w:t xml:space="preserve">a related list, </w:t>
      </w:r>
      <w:r w:rsidR="00E807CB" w:rsidRPr="004A4D9B">
        <w:rPr>
          <w:color w:val="FF0000"/>
        </w:rPr>
        <w:t>is</w:t>
      </w:r>
      <w:r w:rsidR="00E807CB">
        <w:t xml:space="preserve"> </w:t>
      </w:r>
      <w:r w:rsidR="00E807CB" w:rsidRPr="004A4D9B">
        <w:rPr>
          <w:color w:val="FF0000"/>
        </w:rPr>
        <w:t>because</w:t>
      </w:r>
      <w:r w:rsidR="00E807CB">
        <w:t xml:space="preserve"> </w:t>
      </w:r>
      <w:r w:rsidR="00E807CB" w:rsidRPr="007B2189">
        <w:rPr>
          <w:color w:val="FFC000"/>
        </w:rPr>
        <w:t xml:space="preserve">it </w:t>
      </w:r>
      <w:r w:rsidR="00E807CB" w:rsidRPr="004A4D9B">
        <w:rPr>
          <w:color w:val="FF0000"/>
        </w:rPr>
        <w:t>has</w:t>
      </w:r>
      <w:r w:rsidR="00E807CB">
        <w:t xml:space="preserve"> </w:t>
      </w:r>
      <w:r w:rsidR="00E807CB" w:rsidRPr="004A4D9B">
        <w:rPr>
          <w:color w:val="FF0000"/>
        </w:rPr>
        <w:t>many</w:t>
      </w:r>
      <w:r w:rsidR="00E807CB">
        <w:t xml:space="preserve"> </w:t>
      </w:r>
      <w:r w:rsidR="00E807CB" w:rsidRPr="007B2189">
        <w:rPr>
          <w:color w:val="FFC000"/>
        </w:rPr>
        <w:t xml:space="preserve">corners, </w:t>
      </w:r>
      <w:r w:rsidR="00E807CB" w:rsidRPr="004A4D9B">
        <w:rPr>
          <w:color w:val="FF0000"/>
        </w:rPr>
        <w:t>symbolizing</w:t>
      </w:r>
      <w:r w:rsidR="00E807CB">
        <w:t xml:space="preserve"> </w:t>
      </w:r>
      <w:r w:rsidR="00E807CB" w:rsidRPr="007B2189">
        <w:rPr>
          <w:color w:val="FFC000"/>
        </w:rPr>
        <w:t xml:space="preserve">a multitude. It </w:t>
      </w:r>
      <w:r w:rsidR="00E807CB" w:rsidRPr="00B20634">
        <w:rPr>
          <w:color w:val="FF0000"/>
        </w:rPr>
        <w:t>is</w:t>
      </w:r>
      <w:r w:rsidR="00E807CB">
        <w:t xml:space="preserve"> </w:t>
      </w:r>
      <w:r w:rsidR="00E807CB" w:rsidRPr="00B20634">
        <w:rPr>
          <w:color w:val="FF0000"/>
        </w:rPr>
        <w:t>also</w:t>
      </w:r>
      <w:r w:rsidR="00E807CB">
        <w:t xml:space="preserve"> </w:t>
      </w:r>
      <w:r w:rsidR="00E807CB" w:rsidRPr="007B2189">
        <w:rPr>
          <w:color w:val="FFC000"/>
        </w:rPr>
        <w:t xml:space="preserve">like circles </w:t>
      </w:r>
      <w:r w:rsidR="00E807CB" w:rsidRPr="00B20634">
        <w:rPr>
          <w:color w:val="FF0000"/>
        </w:rPr>
        <w:t>would</w:t>
      </w:r>
      <w:r w:rsidR="00E807CB">
        <w:t xml:space="preserve"> </w:t>
      </w:r>
      <w:r w:rsidR="00E807CB" w:rsidRPr="00B20634">
        <w:rPr>
          <w:color w:val="FF0000"/>
        </w:rPr>
        <w:t>fit</w:t>
      </w:r>
      <w:r w:rsidR="00E807CB">
        <w:t xml:space="preserve"> </w:t>
      </w:r>
      <w:r w:rsidR="00E807CB" w:rsidRPr="007B2189">
        <w:rPr>
          <w:color w:val="FFC000"/>
        </w:rPr>
        <w:t xml:space="preserve">in between </w:t>
      </w:r>
      <w:r w:rsidR="0033684E" w:rsidRPr="0033684E">
        <w:rPr>
          <w:color w:val="FF0000"/>
        </w:rPr>
        <w:t>the*</w:t>
      </w:r>
      <w:r w:rsidR="00E807CB">
        <w:t xml:space="preserve"> </w:t>
      </w:r>
      <w:r w:rsidR="00E807CB" w:rsidRPr="007B2189">
        <w:rPr>
          <w:color w:val="FFC000"/>
        </w:rPr>
        <w:t xml:space="preserve">pointy corners. This way it seems to be </w:t>
      </w:r>
      <w:r w:rsidR="0033684E" w:rsidRPr="0033684E">
        <w:rPr>
          <w:color w:val="FF0000"/>
        </w:rPr>
        <w:t>the*</w:t>
      </w:r>
      <w:r w:rsidR="00E807CB">
        <w:t xml:space="preserve"> </w:t>
      </w:r>
      <w:r w:rsidR="00E807CB" w:rsidRPr="007B2189">
        <w:rPr>
          <w:color w:val="FFC000"/>
        </w:rPr>
        <w:t>inversion of a circle:</w:t>
      </w:r>
      <w:r w:rsidR="00E807CB">
        <w:t xml:space="preserve"> </w:t>
      </w:r>
      <w:r w:rsidR="0033684E" w:rsidRPr="0033684E">
        <w:rPr>
          <w:color w:val="FF0000"/>
        </w:rPr>
        <w:t>the*</w:t>
      </w:r>
      <w:r w:rsidR="00E807CB">
        <w:t xml:space="preserve"> </w:t>
      </w:r>
      <w:r w:rsidR="00E807CB" w:rsidRPr="007B2189">
        <w:rPr>
          <w:color w:val="FFC000"/>
        </w:rPr>
        <w:t>opposite of a singular object.</w:t>
      </w:r>
    </w:p>
    <w:p w:rsidR="00E807CB" w:rsidRDefault="00E807CB" w:rsidP="00865363"/>
    <w:p w:rsidR="00E807CB" w:rsidRDefault="00FB27C6" w:rsidP="00E807CB">
      <w:r w:rsidRPr="00FB27C6">
        <w:rPr>
          <w:color w:val="FF0000"/>
        </w:rPr>
        <w:t>The*</w:t>
      </w:r>
      <w:r w:rsidR="00E807CB">
        <w:t xml:space="preserve"> items </w:t>
      </w:r>
      <w:r w:rsidR="0033684E" w:rsidRPr="0033684E">
        <w:rPr>
          <w:color w:val="FF0000"/>
        </w:rPr>
        <w:t>the*</w:t>
      </w:r>
      <w:r w:rsidR="00E807CB">
        <w:t xml:space="preserve"> related list </w:t>
      </w:r>
      <w:r w:rsidR="00E807CB" w:rsidRPr="00686B9D">
        <w:rPr>
          <w:color w:val="FF0000"/>
        </w:rPr>
        <w:t>are</w:t>
      </w:r>
      <w:r w:rsidR="00E807CB">
        <w:t xml:space="preserve"> placed inside </w:t>
      </w:r>
      <w:r w:rsidR="0033684E" w:rsidRPr="0033684E">
        <w:rPr>
          <w:color w:val="FF0000"/>
        </w:rPr>
        <w:t>the*</w:t>
      </w:r>
      <w:r w:rsidR="00E807CB">
        <w:t xml:space="preserve"> nonagon again.</w:t>
      </w:r>
    </w:p>
    <w:p w:rsidR="00E807CB" w:rsidRDefault="00E807CB" w:rsidP="00865363"/>
    <w:p w:rsidR="00E807CB" w:rsidRDefault="00E807CB" w:rsidP="00E807CB">
      <w:pPr>
        <w:ind w:left="852"/>
      </w:pPr>
      <w:r>
        <w:rPr>
          <w:noProof/>
        </w:rPr>
        <w:drawing>
          <wp:inline distT="0" distB="0" distL="0" distR="0" wp14:anchorId="4D328805" wp14:editId="269905A1">
            <wp:extent cx="904875" cy="904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BA5B35" w:rsidRDefault="00BA5B35" w:rsidP="0034224A">
      <w:pPr>
        <w:pStyle w:val="Heading3"/>
      </w:pPr>
      <w:r>
        <w:t>Attributes</w:t>
      </w:r>
    </w:p>
    <w:p w:rsidR="00BA5B35" w:rsidRDefault="00BA5B35" w:rsidP="00BA5B35">
      <w:r>
        <w:t xml:space="preserve">An attribute </w:t>
      </w:r>
      <w:r w:rsidRPr="0020221D">
        <w:rPr>
          <w:color w:val="FF0000"/>
        </w:rPr>
        <w:t>is</w:t>
      </w:r>
      <w:r>
        <w:t xml:space="preserve"> </w:t>
      </w:r>
      <w:r w:rsidR="0020221D">
        <w:t xml:space="preserve">a </w:t>
      </w:r>
      <w:r>
        <w:t xml:space="preserve">value </w:t>
      </w:r>
      <w:r w:rsidRPr="00B25C15">
        <w:rPr>
          <w:color w:val="FF0000"/>
        </w:rPr>
        <w:t>stored</w:t>
      </w:r>
      <w:r>
        <w:t xml:space="preserve"> inside an object. An attribute </w:t>
      </w:r>
      <w:r w:rsidRPr="00B25C15">
        <w:rPr>
          <w:color w:val="FF0000"/>
        </w:rPr>
        <w:t>is</w:t>
      </w:r>
      <w:r>
        <w:t xml:space="preserve"> </w:t>
      </w:r>
      <w:r w:rsidRPr="00B25C15">
        <w:rPr>
          <w:color w:val="FF0000"/>
        </w:rPr>
        <w:t>actually</w:t>
      </w:r>
      <w:r>
        <w:t xml:space="preserve"> a sub-object with </w:t>
      </w:r>
      <w:r w:rsidRPr="00B25C15">
        <w:rPr>
          <w:color w:val="FF0000"/>
        </w:rPr>
        <w:t>special</w:t>
      </w:r>
      <w:r>
        <w:t xml:space="preserve"> properties.</w:t>
      </w:r>
    </w:p>
    <w:p w:rsidR="00BA5B35" w:rsidRDefault="00BA5B35" w:rsidP="00865363"/>
    <w:p w:rsidR="00BA5B35" w:rsidRDefault="00BA5B35" w:rsidP="00BA5B35">
      <w:r>
        <w:t xml:space="preserve">An attribute </w:t>
      </w:r>
      <w:r w:rsidRPr="0064015C">
        <w:rPr>
          <w:color w:val="FF0000"/>
        </w:rPr>
        <w:t>is</w:t>
      </w:r>
      <w:r>
        <w:t xml:space="preserve"> </w:t>
      </w:r>
      <w:r w:rsidRPr="0064015C">
        <w:rPr>
          <w:color w:val="FF0000"/>
        </w:rPr>
        <w:t>often</w:t>
      </w:r>
      <w:r>
        <w:t xml:space="preserve"> an object of a </w:t>
      </w:r>
      <w:r w:rsidRPr="0064015C">
        <w:rPr>
          <w:color w:val="FF0000"/>
        </w:rPr>
        <w:t>simple</w:t>
      </w:r>
      <w:r w:rsidR="008A21E5">
        <w:rPr>
          <w:color w:val="FF0000"/>
        </w:rPr>
        <w:t>*</w:t>
      </w:r>
      <w:r>
        <w:t xml:space="preserve"> nature, for instance a number, a boolean, a date or a </w:t>
      </w:r>
      <w:r w:rsidRPr="008A21E5">
        <w:rPr>
          <w:color w:val="FF0000"/>
        </w:rPr>
        <w:t>simple</w:t>
      </w:r>
      <w:r w:rsidR="008A21E5">
        <w:rPr>
          <w:color w:val="FF0000"/>
        </w:rPr>
        <w:t>*</w:t>
      </w:r>
      <w:r>
        <w:t xml:space="preserve"> piece of text. </w:t>
      </w:r>
      <w:r w:rsidRPr="008A21E5">
        <w:rPr>
          <w:color w:val="FF0000"/>
        </w:rPr>
        <w:t>But</w:t>
      </w:r>
      <w:r>
        <w:t xml:space="preserve"> an attribute </w:t>
      </w:r>
      <w:r w:rsidRPr="008A21E5">
        <w:rPr>
          <w:color w:val="FF0000"/>
        </w:rPr>
        <w:t>can</w:t>
      </w:r>
      <w:r>
        <w:t xml:space="preserve"> </w:t>
      </w:r>
      <w:r w:rsidRPr="008A21E5">
        <w:rPr>
          <w:color w:val="FF0000"/>
        </w:rPr>
        <w:t>really</w:t>
      </w:r>
      <w:r>
        <w:t xml:space="preserve"> be </w:t>
      </w:r>
      <w:r w:rsidRPr="008A21E5">
        <w:rPr>
          <w:color w:val="FF0000"/>
        </w:rPr>
        <w:t>any</w:t>
      </w:r>
      <w:r>
        <w:t xml:space="preserve"> type of object.</w:t>
      </w:r>
    </w:p>
    <w:p w:rsidR="00BA5B35" w:rsidRDefault="00BA5B35" w:rsidP="00865363"/>
    <w:p w:rsidR="00BA5B35" w:rsidRDefault="00FB27C6" w:rsidP="00BA5B35">
      <w:r w:rsidRPr="00FB27C6">
        <w:rPr>
          <w:color w:val="FF0000"/>
        </w:rPr>
        <w:t>The*</w:t>
      </w:r>
      <w:r w:rsidR="00BA5B35">
        <w:t xml:space="preserve"> </w:t>
      </w:r>
      <w:r w:rsidR="00BA5B35" w:rsidRPr="005E2750">
        <w:rPr>
          <w:color w:val="FF0000"/>
        </w:rPr>
        <w:t>main</w:t>
      </w:r>
      <w:r w:rsidR="00BA5B35">
        <w:t xml:space="preserve"> aspect that </w:t>
      </w:r>
      <w:r w:rsidR="00BA5B35" w:rsidRPr="005E2750">
        <w:rPr>
          <w:color w:val="FF0000"/>
        </w:rPr>
        <w:t>makes</w:t>
      </w:r>
      <w:r w:rsidR="00BA5B35">
        <w:t xml:space="preserve"> a sub-object an attribute, is </w:t>
      </w:r>
      <w:r w:rsidR="0033684E" w:rsidRPr="0033684E">
        <w:rPr>
          <w:color w:val="FF0000"/>
        </w:rPr>
        <w:t>the*</w:t>
      </w:r>
      <w:r w:rsidR="00BA5B35">
        <w:t xml:space="preserve"> </w:t>
      </w:r>
      <w:r w:rsidR="00BA5B35" w:rsidRPr="003F42D6">
        <w:rPr>
          <w:color w:val="FF0000"/>
        </w:rPr>
        <w:t>fact</w:t>
      </w:r>
      <w:r w:rsidR="00BA5B35">
        <w:t xml:space="preserve"> that it </w:t>
      </w:r>
      <w:r w:rsidR="00BA5B35" w:rsidRPr="003F42D6">
        <w:rPr>
          <w:color w:val="FF0000"/>
        </w:rPr>
        <w:t>has</w:t>
      </w:r>
      <w:r w:rsidR="00BA5B35">
        <w:t xml:space="preserve"> a </w:t>
      </w:r>
      <w:r w:rsidR="00BA5B35" w:rsidRPr="003F42D6">
        <w:rPr>
          <w:color w:val="FF0000"/>
        </w:rPr>
        <w:t>fixed</w:t>
      </w:r>
      <w:r w:rsidR="00BA5B35">
        <w:t xml:space="preserve"> logical </w:t>
      </w:r>
      <w:r w:rsidR="00BA5B35" w:rsidRPr="006D2659">
        <w:rPr>
          <w:color w:val="FF0000"/>
        </w:rPr>
        <w:t>residence</w:t>
      </w:r>
      <w:r w:rsidR="006D2659" w:rsidRPr="006D2659">
        <w:rPr>
          <w:color w:val="FF0000"/>
        </w:rPr>
        <w:t>*</w:t>
      </w:r>
      <w:r w:rsidR="00BA5B35">
        <w:t xml:space="preserve"> inside its parent. </w:t>
      </w:r>
      <w:r w:rsidRPr="00FB27C6">
        <w:rPr>
          <w:color w:val="FF0000"/>
        </w:rPr>
        <w:t>The*</w:t>
      </w:r>
      <w:r w:rsidR="00BA5B35">
        <w:t xml:space="preserve"> parent </w:t>
      </w:r>
      <w:r w:rsidR="00BA5B35" w:rsidRPr="00B31447">
        <w:rPr>
          <w:color w:val="FF0000"/>
        </w:rPr>
        <w:t>is</w:t>
      </w:r>
      <w:r w:rsidR="00BA5B35">
        <w:t xml:space="preserve"> </w:t>
      </w:r>
      <w:r w:rsidR="0033684E" w:rsidRPr="0033684E">
        <w:rPr>
          <w:color w:val="FF0000"/>
        </w:rPr>
        <w:t>the*</w:t>
      </w:r>
      <w:r w:rsidR="00BA5B35">
        <w:t xml:space="preserve"> </w:t>
      </w:r>
      <w:r w:rsidR="00BA5B35" w:rsidRPr="00B31447">
        <w:rPr>
          <w:color w:val="FF0000"/>
        </w:rPr>
        <w:t>sole</w:t>
      </w:r>
      <w:r w:rsidR="00BA5B35">
        <w:t xml:space="preserve"> container of it. It </w:t>
      </w:r>
      <w:r w:rsidR="00BA5B35" w:rsidRPr="008B4440">
        <w:rPr>
          <w:color w:val="FF0000"/>
        </w:rPr>
        <w:t>is</w:t>
      </w:r>
      <w:r w:rsidR="00BA5B35">
        <w:t xml:space="preserve"> </w:t>
      </w:r>
      <w:r w:rsidR="00BA5B35" w:rsidRPr="008B4440">
        <w:rPr>
          <w:color w:val="FF0000"/>
        </w:rPr>
        <w:t>not</w:t>
      </w:r>
      <w:r w:rsidR="00BA5B35">
        <w:t xml:space="preserve"> an object that </w:t>
      </w:r>
      <w:r w:rsidR="00BA5B35" w:rsidRPr="008B4440">
        <w:rPr>
          <w:color w:val="FF0000"/>
        </w:rPr>
        <w:t>can</w:t>
      </w:r>
      <w:r w:rsidR="00BA5B35">
        <w:t xml:space="preserve"> be shifted around </w:t>
      </w:r>
      <w:r w:rsidR="00BA5B35" w:rsidRPr="008B4440">
        <w:rPr>
          <w:color w:val="FF0000"/>
        </w:rPr>
        <w:t>like</w:t>
      </w:r>
      <w:r w:rsidR="00BA5B35">
        <w:t xml:space="preserve"> other objects. It </w:t>
      </w:r>
      <w:r w:rsidR="00BA5B35" w:rsidRPr="008B4440">
        <w:rPr>
          <w:color w:val="FF0000"/>
        </w:rPr>
        <w:t>is</w:t>
      </w:r>
      <w:r w:rsidR="00BA5B35">
        <w:t xml:space="preserve"> </w:t>
      </w:r>
      <w:r w:rsidR="00BA5B35" w:rsidRPr="008B4440">
        <w:rPr>
          <w:color w:val="FF0000"/>
        </w:rPr>
        <w:t>fixed</w:t>
      </w:r>
      <w:r w:rsidR="00BA5B35">
        <w:t xml:space="preserve"> inside </w:t>
      </w:r>
      <w:r w:rsidR="0033684E" w:rsidRPr="0033684E">
        <w:rPr>
          <w:color w:val="FF0000"/>
        </w:rPr>
        <w:t>the*</w:t>
      </w:r>
      <w:r w:rsidR="00BA5B35">
        <w:t xml:space="preserve"> parent. An object </w:t>
      </w:r>
      <w:r w:rsidR="00BA5B35" w:rsidRPr="004D792C">
        <w:rPr>
          <w:color w:val="FF0000"/>
        </w:rPr>
        <w:t>usually</w:t>
      </w:r>
      <w:r w:rsidR="00BA5B35">
        <w:t xml:space="preserve"> </w:t>
      </w:r>
      <w:r w:rsidR="00BA5B35" w:rsidRPr="004D792C">
        <w:rPr>
          <w:color w:val="FF0000"/>
        </w:rPr>
        <w:t>does</w:t>
      </w:r>
      <w:r w:rsidR="004D792C">
        <w:t xml:space="preserve"> </w:t>
      </w:r>
      <w:r w:rsidR="00BA5B35" w:rsidRPr="004D792C">
        <w:rPr>
          <w:color w:val="FF0000"/>
        </w:rPr>
        <w:t>n</w:t>
      </w:r>
      <w:r w:rsidR="004D792C" w:rsidRPr="004D792C">
        <w:rPr>
          <w:color w:val="FF0000"/>
        </w:rPr>
        <w:t>o</w:t>
      </w:r>
      <w:r w:rsidR="00BA5B35" w:rsidRPr="004D792C">
        <w:rPr>
          <w:color w:val="FF0000"/>
        </w:rPr>
        <w:t>t</w:t>
      </w:r>
      <w:r w:rsidR="00BA5B35">
        <w:t xml:space="preserve"> </w:t>
      </w:r>
      <w:r w:rsidR="00BA5B35" w:rsidRPr="004D792C">
        <w:t>get</w:t>
      </w:r>
      <w:r w:rsidR="00BA5B35">
        <w:t xml:space="preserve"> a </w:t>
      </w:r>
      <w:r w:rsidR="00BA5B35" w:rsidRPr="006D2659">
        <w:rPr>
          <w:color w:val="FF0000"/>
        </w:rPr>
        <w:t>fixed</w:t>
      </w:r>
      <w:r w:rsidR="00BA5B35">
        <w:t xml:space="preserve"> logical </w:t>
      </w:r>
      <w:r w:rsidR="00BA5B35" w:rsidRPr="006D2659">
        <w:rPr>
          <w:color w:val="FF0000"/>
        </w:rPr>
        <w:t>residence</w:t>
      </w:r>
      <w:r w:rsidR="006D2659" w:rsidRPr="006D2659">
        <w:rPr>
          <w:color w:val="FF0000"/>
        </w:rPr>
        <w:t>*</w:t>
      </w:r>
      <w:r w:rsidR="00BA5B35">
        <w:t xml:space="preserve">, </w:t>
      </w:r>
      <w:r w:rsidR="00BA5B35" w:rsidRPr="0060491A">
        <w:rPr>
          <w:color w:val="FF0000"/>
        </w:rPr>
        <w:t>so</w:t>
      </w:r>
      <w:r w:rsidR="00BA5B35">
        <w:t xml:space="preserve"> </w:t>
      </w:r>
      <w:r w:rsidR="00BA5B35" w:rsidRPr="0060491A">
        <w:rPr>
          <w:color w:val="FF0000"/>
        </w:rPr>
        <w:t>this</w:t>
      </w:r>
      <w:r w:rsidR="00BA5B35">
        <w:t xml:space="preserve"> </w:t>
      </w:r>
      <w:r w:rsidR="00BA5B35" w:rsidRPr="0060491A">
        <w:rPr>
          <w:color w:val="FF0000"/>
        </w:rPr>
        <w:t>is</w:t>
      </w:r>
      <w:r w:rsidR="00BA5B35">
        <w:t xml:space="preserve"> what</w:t>
      </w:r>
      <w:r w:rsidR="0060491A">
        <w:t xml:space="preserve"> </w:t>
      </w:r>
      <w:r w:rsidR="0060491A" w:rsidRPr="0060491A">
        <w:rPr>
          <w:color w:val="FF0000"/>
        </w:rPr>
        <w:t>i</w:t>
      </w:r>
      <w:r w:rsidR="00BA5B35" w:rsidRPr="0060491A">
        <w:rPr>
          <w:color w:val="FF0000"/>
        </w:rPr>
        <w:t>s</w:t>
      </w:r>
      <w:r w:rsidR="00BA5B35">
        <w:t xml:space="preserve"> </w:t>
      </w:r>
      <w:r w:rsidR="00BA5B35" w:rsidRPr="0060491A">
        <w:rPr>
          <w:color w:val="FF0000"/>
        </w:rPr>
        <w:t>special</w:t>
      </w:r>
      <w:r w:rsidR="00BA5B35">
        <w:t xml:space="preserve"> about an attribute.</w:t>
      </w:r>
    </w:p>
    <w:p w:rsidR="00BA5B35" w:rsidRPr="00AB7AC6" w:rsidRDefault="00BA5B35" w:rsidP="00865363"/>
    <w:p w:rsidR="00BA5B35" w:rsidRDefault="00BA5B35" w:rsidP="00BA5B35">
      <w:r>
        <w:t xml:space="preserve">Another aspect that </w:t>
      </w:r>
      <w:r w:rsidRPr="00AB4E57">
        <w:rPr>
          <w:color w:val="FF0000"/>
        </w:rPr>
        <w:t>makes</w:t>
      </w:r>
      <w:r>
        <w:t xml:space="preserve"> a sub-object an attribute, </w:t>
      </w:r>
      <w:r w:rsidRPr="00527AF2">
        <w:rPr>
          <w:color w:val="FF0000"/>
        </w:rPr>
        <w:t>is</w:t>
      </w:r>
      <w:r>
        <w:t xml:space="preserve"> that it </w:t>
      </w:r>
      <w:r w:rsidRPr="00527AF2">
        <w:rPr>
          <w:color w:val="FF0000"/>
        </w:rPr>
        <w:t>is</w:t>
      </w:r>
      <w:r>
        <w:t xml:space="preserve"> </w:t>
      </w:r>
      <w:r w:rsidRPr="00527AF2">
        <w:rPr>
          <w:color w:val="FF0000"/>
        </w:rPr>
        <w:t>always</w:t>
      </w:r>
      <w:r>
        <w:t xml:space="preserve"> created, </w:t>
      </w:r>
      <w:r w:rsidRPr="00527AF2">
        <w:rPr>
          <w:color w:val="FF0000"/>
        </w:rPr>
        <w:t>never</w:t>
      </w:r>
      <w:r>
        <w:t xml:space="preserve"> destroyed, </w:t>
      </w:r>
      <w:r w:rsidRPr="00527AF2">
        <w:rPr>
          <w:color w:val="FF0000"/>
        </w:rPr>
        <w:t>never</w:t>
      </w:r>
      <w:r>
        <w:t xml:space="preserve"> recreated again, and a </w:t>
      </w:r>
      <w:r w:rsidRPr="009061D2">
        <w:rPr>
          <w:color w:val="FF0000"/>
        </w:rPr>
        <w:t>different</w:t>
      </w:r>
      <w:r w:rsidR="009061D2">
        <w:rPr>
          <w:color w:val="FF0000"/>
        </w:rPr>
        <w:t>*</w:t>
      </w:r>
      <w:r>
        <w:t xml:space="preserve"> object </w:t>
      </w:r>
      <w:r w:rsidRPr="009061D2">
        <w:rPr>
          <w:color w:val="FF0000"/>
        </w:rPr>
        <w:t>is</w:t>
      </w:r>
      <w:r>
        <w:t xml:space="preserve"> </w:t>
      </w:r>
      <w:r w:rsidRPr="00F50ED7">
        <w:rPr>
          <w:color w:val="FF0000"/>
        </w:rPr>
        <w:t>never</w:t>
      </w:r>
      <w:r>
        <w:t xml:space="preserve"> assigned to it. Another object’s </w:t>
      </w:r>
      <w:r w:rsidRPr="003B3C68">
        <w:rPr>
          <w:i/>
        </w:rPr>
        <w:t>state</w:t>
      </w:r>
      <w:r w:rsidRPr="004262EF">
        <w:t xml:space="preserve"> </w:t>
      </w:r>
      <w:r w:rsidRPr="0094381D">
        <w:rPr>
          <w:color w:val="FF0000"/>
        </w:rPr>
        <w:t>can</w:t>
      </w:r>
      <w:r>
        <w:t xml:space="preserve"> be assigned to it, but that’s all that can be changed about it.</w:t>
      </w:r>
    </w:p>
    <w:p w:rsidR="00BA5B35" w:rsidRDefault="00BA5B35" w:rsidP="00865363"/>
    <w:p w:rsidR="00BA5B35" w:rsidRDefault="00BA5B35" w:rsidP="00BA5B35">
      <w:r>
        <w:t xml:space="preserve">A </w:t>
      </w:r>
      <w:r w:rsidRPr="007D77EC">
        <w:rPr>
          <w:color w:val="FF0000"/>
        </w:rPr>
        <w:t>third</w:t>
      </w:r>
      <w:r>
        <w:t xml:space="preserve"> aspect of an attribute, </w:t>
      </w:r>
      <w:r w:rsidRPr="007D77EC">
        <w:rPr>
          <w:color w:val="FF0000"/>
        </w:rPr>
        <w:t>is</w:t>
      </w:r>
      <w:r>
        <w:t xml:space="preserve"> that i</w:t>
      </w:r>
      <w:r w:rsidR="007D77EC">
        <w:t>t</w:t>
      </w:r>
      <w:r>
        <w:t xml:space="preserve"> </w:t>
      </w:r>
      <w:r w:rsidRPr="007D77EC">
        <w:rPr>
          <w:color w:val="FF0000"/>
        </w:rPr>
        <w:t>usually</w:t>
      </w:r>
      <w:r>
        <w:t xml:space="preserve"> </w:t>
      </w:r>
      <w:r w:rsidRPr="007D77EC">
        <w:rPr>
          <w:color w:val="FF0000"/>
        </w:rPr>
        <w:t>has</w:t>
      </w:r>
      <w:r>
        <w:t xml:space="preserve"> a </w:t>
      </w:r>
      <w:r w:rsidRPr="007D77EC">
        <w:rPr>
          <w:color w:val="FF0000"/>
        </w:rPr>
        <w:t>small</w:t>
      </w:r>
      <w:r>
        <w:t xml:space="preserve"> </w:t>
      </w:r>
      <w:r w:rsidRPr="007D77EC">
        <w:rPr>
          <w:color w:val="FF0000"/>
        </w:rPr>
        <w:t>piece of</w:t>
      </w:r>
      <w:r w:rsidR="007D77EC">
        <w:rPr>
          <w:color w:val="FF0000"/>
        </w:rPr>
        <w:t>*</w:t>
      </w:r>
      <w:r w:rsidRPr="007D77EC">
        <w:rPr>
          <w:color w:val="FF0000"/>
        </w:rPr>
        <w:t xml:space="preserve"> </w:t>
      </w:r>
      <w:r>
        <w:t xml:space="preserve">binary data stored </w:t>
      </w:r>
      <w:r w:rsidRPr="007D77EC">
        <w:rPr>
          <w:color w:val="FF0000"/>
        </w:rPr>
        <w:t>directly</w:t>
      </w:r>
      <w:r>
        <w:t xml:space="preserve"> inside it. For instance a number </w:t>
      </w:r>
      <w:r w:rsidRPr="007D77EC">
        <w:rPr>
          <w:color w:val="FF0000"/>
        </w:rPr>
        <w:t>is</w:t>
      </w:r>
      <w:r>
        <w:t xml:space="preserve"> stored as a </w:t>
      </w:r>
      <w:r w:rsidRPr="007D77EC">
        <w:rPr>
          <w:color w:val="FF0000"/>
        </w:rPr>
        <w:t>piece of</w:t>
      </w:r>
      <w:r w:rsidR="007D77EC">
        <w:rPr>
          <w:color w:val="FF0000"/>
        </w:rPr>
        <w:t>*</w:t>
      </w:r>
      <w:r w:rsidRPr="007D77EC">
        <w:rPr>
          <w:color w:val="FF0000"/>
        </w:rPr>
        <w:t xml:space="preserve"> </w:t>
      </w:r>
      <w:r>
        <w:t xml:space="preserve">binary. </w:t>
      </w:r>
      <w:r w:rsidRPr="007D77EC">
        <w:rPr>
          <w:color w:val="FF0000"/>
        </w:rPr>
        <w:t>Direct</w:t>
      </w:r>
      <w:r>
        <w:t xml:space="preserve"> storage of a </w:t>
      </w:r>
      <w:r w:rsidRPr="007D77EC">
        <w:rPr>
          <w:color w:val="FF0000"/>
        </w:rPr>
        <w:t>piece of</w:t>
      </w:r>
      <w:r w:rsidR="007D77EC">
        <w:rPr>
          <w:color w:val="FF0000"/>
        </w:rPr>
        <w:t>*</w:t>
      </w:r>
      <w:r w:rsidRPr="007D77EC">
        <w:rPr>
          <w:color w:val="FF0000"/>
        </w:rPr>
        <w:t xml:space="preserve"> </w:t>
      </w:r>
      <w:r>
        <w:t xml:space="preserve">binary data </w:t>
      </w:r>
      <w:r w:rsidRPr="004E3588">
        <w:rPr>
          <w:color w:val="FF0000"/>
        </w:rPr>
        <w:t>is</w:t>
      </w:r>
      <w:r>
        <w:t xml:space="preserve"> </w:t>
      </w:r>
      <w:r w:rsidRPr="004E3588">
        <w:rPr>
          <w:color w:val="FF0000"/>
        </w:rPr>
        <w:t>not</w:t>
      </w:r>
      <w:r>
        <w:t xml:space="preserve"> </w:t>
      </w:r>
      <w:r w:rsidRPr="004E3588">
        <w:rPr>
          <w:color w:val="FF0000"/>
        </w:rPr>
        <w:t>required</w:t>
      </w:r>
      <w:r>
        <w:t xml:space="preserve"> for an object </w:t>
      </w:r>
      <w:r w:rsidRPr="0064259B">
        <w:rPr>
          <w:color w:val="FF0000"/>
        </w:rPr>
        <w:t>to</w:t>
      </w:r>
      <w:r>
        <w:t xml:space="preserve"> </w:t>
      </w:r>
      <w:r w:rsidRPr="0064259B">
        <w:rPr>
          <w:color w:val="FF0000"/>
        </w:rPr>
        <w:t>be</w:t>
      </w:r>
      <w:r>
        <w:t xml:space="preserve"> </w:t>
      </w:r>
      <w:r w:rsidRPr="0064259B">
        <w:rPr>
          <w:color w:val="FF0000"/>
        </w:rPr>
        <w:t>considered</w:t>
      </w:r>
      <w:r>
        <w:t xml:space="preserve"> an attribute, </w:t>
      </w:r>
      <w:r w:rsidRPr="006D2D2C">
        <w:rPr>
          <w:color w:val="FF0000"/>
        </w:rPr>
        <w:t>though</w:t>
      </w:r>
      <w:r w:rsidR="0008401C">
        <w:rPr>
          <w:color w:val="FF0000"/>
        </w:rPr>
        <w:t>*</w:t>
      </w:r>
      <w:r>
        <w:t>.</w:t>
      </w:r>
    </w:p>
    <w:p w:rsidR="00BA5B35" w:rsidRDefault="00BA5B35" w:rsidP="00865363"/>
    <w:p w:rsidR="00BA5B35" w:rsidRDefault="00BA5B35" w:rsidP="00BA5B35">
      <w:r>
        <w:t xml:space="preserve">A logical aspect of an attribute </w:t>
      </w:r>
      <w:r w:rsidRPr="001A240E">
        <w:rPr>
          <w:color w:val="FF0000"/>
        </w:rPr>
        <w:t>is</w:t>
      </w:r>
      <w:r>
        <w:t xml:space="preserve"> that it </w:t>
      </w:r>
      <w:r w:rsidRPr="00C5352C">
        <w:rPr>
          <w:color w:val="FF0000"/>
        </w:rPr>
        <w:t>is</w:t>
      </w:r>
      <w:r>
        <w:t xml:space="preserve"> </w:t>
      </w:r>
      <w:r w:rsidRPr="00C5352C">
        <w:rPr>
          <w:color w:val="FF0000"/>
        </w:rPr>
        <w:t>more</w:t>
      </w:r>
      <w:r>
        <w:t xml:space="preserve"> part of what </w:t>
      </w:r>
      <w:r w:rsidR="0033684E" w:rsidRPr="0033684E">
        <w:rPr>
          <w:color w:val="FF0000"/>
        </w:rPr>
        <w:t>the*</w:t>
      </w:r>
      <w:r>
        <w:t xml:space="preserve"> object </w:t>
      </w:r>
      <w:r w:rsidRPr="00C5352C">
        <w:rPr>
          <w:i/>
          <w:color w:val="FF0000"/>
        </w:rPr>
        <w:t>is</w:t>
      </w:r>
      <w:r>
        <w:t xml:space="preserve">. </w:t>
      </w:r>
      <w:r w:rsidR="00FB27C6" w:rsidRPr="00FB27C6">
        <w:rPr>
          <w:color w:val="FF0000"/>
        </w:rPr>
        <w:t>The*</w:t>
      </w:r>
      <w:r>
        <w:t xml:space="preserve"> other sub-objects </w:t>
      </w:r>
      <w:r w:rsidRPr="00C5352C">
        <w:rPr>
          <w:color w:val="FF0000"/>
        </w:rPr>
        <w:t>are</w:t>
      </w:r>
      <w:r>
        <w:t xml:space="preserve"> </w:t>
      </w:r>
      <w:r w:rsidRPr="00C5352C">
        <w:rPr>
          <w:color w:val="FF0000"/>
        </w:rPr>
        <w:t>often</w:t>
      </w:r>
      <w:r>
        <w:t xml:space="preserve"> </w:t>
      </w:r>
      <w:r w:rsidRPr="00C5352C">
        <w:rPr>
          <w:color w:val="FF0000"/>
        </w:rPr>
        <w:t>just</w:t>
      </w:r>
      <w:r>
        <w:t xml:space="preserve"> </w:t>
      </w:r>
      <w:r w:rsidRPr="00C5352C">
        <w:t>considered</w:t>
      </w:r>
      <w:r>
        <w:t xml:space="preserve"> references to other objects, </w:t>
      </w:r>
      <w:r w:rsidRPr="00C5352C">
        <w:rPr>
          <w:color w:val="FF0000"/>
        </w:rPr>
        <w:t>not</w:t>
      </w:r>
      <w:r>
        <w:t xml:space="preserve"> as much part of </w:t>
      </w:r>
      <w:r w:rsidR="0033684E" w:rsidRPr="0033684E">
        <w:rPr>
          <w:color w:val="FF0000"/>
        </w:rPr>
        <w:t>the*</w:t>
      </w:r>
      <w:r>
        <w:t xml:space="preserve"> object itself.</w:t>
      </w:r>
    </w:p>
    <w:p w:rsidR="00BA5B35" w:rsidRDefault="00BA5B35" w:rsidP="00865363"/>
    <w:p w:rsidR="00BA5B35" w:rsidRDefault="00BA5B35" w:rsidP="00BA5B35">
      <w:r w:rsidRPr="00DB59F0">
        <w:rPr>
          <w:color w:val="FF0000"/>
        </w:rPr>
        <w:t>You</w:t>
      </w:r>
      <w:r w:rsidR="004A0DF9">
        <w:rPr>
          <w:color w:val="FF0000"/>
        </w:rPr>
        <w:t>*</w:t>
      </w:r>
      <w:r>
        <w:t xml:space="preserve"> </w:t>
      </w:r>
      <w:r w:rsidRPr="00DB59F0">
        <w:rPr>
          <w:color w:val="FF0000"/>
        </w:rPr>
        <w:t>can</w:t>
      </w:r>
      <w:r>
        <w:t xml:space="preserve"> point to an attribute, </w:t>
      </w:r>
      <w:r w:rsidRPr="008C59EC">
        <w:rPr>
          <w:color w:val="FF0000"/>
        </w:rPr>
        <w:t>but</w:t>
      </w:r>
      <w:r>
        <w:t xml:space="preserve"> an attribute </w:t>
      </w:r>
      <w:r w:rsidRPr="008C59EC">
        <w:rPr>
          <w:color w:val="FF0000"/>
        </w:rPr>
        <w:t xml:space="preserve">can </w:t>
      </w:r>
      <w:r w:rsidRPr="008C59EC">
        <w:rPr>
          <w:i/>
          <w:color w:val="FF0000"/>
        </w:rPr>
        <w:t>not</w:t>
      </w:r>
      <w:r w:rsidRPr="008C59EC">
        <w:rPr>
          <w:color w:val="FF0000"/>
        </w:rPr>
        <w:t xml:space="preserve"> </w:t>
      </w:r>
      <w:r>
        <w:t>be a pointer to something else.</w:t>
      </w:r>
    </w:p>
    <w:p w:rsidR="00BA5B35" w:rsidRDefault="00BA5B35" w:rsidP="00865363"/>
    <w:p w:rsidR="00BA5B35" w:rsidRDefault="00BA5B35" w:rsidP="00BA5B35">
      <w:r w:rsidRPr="009E340A">
        <w:rPr>
          <w:color w:val="FF0000"/>
        </w:rPr>
        <w:t>If</w:t>
      </w:r>
      <w:r w:rsidR="009E340A">
        <w:rPr>
          <w:color w:val="FF0000"/>
        </w:rPr>
        <w:t>*</w:t>
      </w:r>
      <w:r>
        <w:t xml:space="preserve"> an attribute either </w:t>
      </w:r>
      <w:r w:rsidRPr="009E340A">
        <w:rPr>
          <w:color w:val="FF0000"/>
        </w:rPr>
        <w:t>becomes</w:t>
      </w:r>
      <w:r>
        <w:t xml:space="preserve"> a pointer, </w:t>
      </w:r>
      <w:r w:rsidRPr="009E340A">
        <w:rPr>
          <w:color w:val="FF0000"/>
        </w:rPr>
        <w:t>gets</w:t>
      </w:r>
      <w:r>
        <w:t xml:space="preserve"> destroyed or recreated </w:t>
      </w:r>
      <w:r w:rsidRPr="009E340A">
        <w:rPr>
          <w:color w:val="FF0000"/>
        </w:rPr>
        <w:t>it</w:t>
      </w:r>
      <w:r>
        <w:t xml:space="preserve"> </w:t>
      </w:r>
      <w:r w:rsidRPr="009E340A">
        <w:rPr>
          <w:color w:val="FF0000"/>
        </w:rPr>
        <w:t>would</w:t>
      </w:r>
      <w:r>
        <w:t xml:space="preserve"> </w:t>
      </w:r>
      <w:r w:rsidRPr="009E340A">
        <w:rPr>
          <w:color w:val="FF0000"/>
        </w:rPr>
        <w:t>loose</w:t>
      </w:r>
      <w:r>
        <w:t xml:space="preserve"> its status as attribute, and </w:t>
      </w:r>
      <w:r w:rsidRPr="009E340A">
        <w:rPr>
          <w:color w:val="FF0000"/>
        </w:rPr>
        <w:t>will</w:t>
      </w:r>
      <w:r>
        <w:t xml:space="preserve"> </w:t>
      </w:r>
      <w:r w:rsidRPr="009E340A">
        <w:rPr>
          <w:color w:val="FF0000"/>
        </w:rPr>
        <w:t>just</w:t>
      </w:r>
      <w:r>
        <w:t xml:space="preserve"> be a related object again.</w:t>
      </w:r>
    </w:p>
    <w:p w:rsidR="00BA5B35" w:rsidRDefault="00BA5B35" w:rsidP="00865363"/>
    <w:p w:rsidR="00BA5B35" w:rsidRPr="00E86CD2" w:rsidRDefault="00BA5B35" w:rsidP="00BA5B35">
      <w:pPr>
        <w:rPr>
          <w:color w:val="FFC000"/>
        </w:rPr>
      </w:pPr>
      <w:r w:rsidRPr="00F37A62">
        <w:rPr>
          <w:color w:val="FF0000"/>
        </w:rPr>
        <w:t>Any</w:t>
      </w:r>
      <w:r>
        <w:t xml:space="preserve"> object reference </w:t>
      </w:r>
      <w:r w:rsidRPr="00F37A62">
        <w:rPr>
          <w:color w:val="FF0000"/>
        </w:rPr>
        <w:t>could</w:t>
      </w:r>
      <w:r>
        <w:t xml:space="preserve"> be made an attribute. </w:t>
      </w:r>
      <w:r w:rsidR="00FB27C6" w:rsidRPr="00FB27C6">
        <w:rPr>
          <w:color w:val="FF0000"/>
        </w:rPr>
        <w:t>The*</w:t>
      </w:r>
      <w:r>
        <w:t xml:space="preserve"> attributes </w:t>
      </w:r>
      <w:r w:rsidRPr="00FD5E83">
        <w:rPr>
          <w:color w:val="FF0000"/>
        </w:rPr>
        <w:t xml:space="preserve">are scattered </w:t>
      </w:r>
      <w:r>
        <w:t xml:space="preserve">around an object’s list of related items. </w:t>
      </w:r>
      <w:r w:rsidR="00FB27C6" w:rsidRPr="00FB27C6">
        <w:rPr>
          <w:color w:val="FF0000"/>
        </w:rPr>
        <w:t>The*</w:t>
      </w:r>
      <w:r>
        <w:t xml:space="preserve"> </w:t>
      </w:r>
      <w:r w:rsidRPr="00E86CD2">
        <w:rPr>
          <w:color w:val="FFC000"/>
        </w:rPr>
        <w:t xml:space="preserve">attributes </w:t>
      </w:r>
      <w:r w:rsidRPr="002E2DB9">
        <w:rPr>
          <w:color w:val="FF0000"/>
        </w:rPr>
        <w:t>could</w:t>
      </w:r>
      <w:r>
        <w:t xml:space="preserve"> </w:t>
      </w:r>
      <w:r w:rsidRPr="00E86CD2">
        <w:rPr>
          <w:color w:val="FFC000"/>
        </w:rPr>
        <w:t xml:space="preserve">be returned by </w:t>
      </w:r>
      <w:r w:rsidR="0033684E" w:rsidRPr="0033684E">
        <w:rPr>
          <w:color w:val="FF0000"/>
        </w:rPr>
        <w:t>the*</w:t>
      </w:r>
      <w:r>
        <w:t xml:space="preserve"> </w:t>
      </w:r>
      <w:r w:rsidRPr="00E86CD2">
        <w:rPr>
          <w:color w:val="FFC000"/>
        </w:rPr>
        <w:t xml:space="preserve">object as a </w:t>
      </w:r>
      <w:r w:rsidRPr="002E2DB9">
        <w:rPr>
          <w:color w:val="FF0000"/>
        </w:rPr>
        <w:t>separate</w:t>
      </w:r>
      <w:r>
        <w:t xml:space="preserve"> </w:t>
      </w:r>
      <w:r w:rsidRPr="00E86CD2">
        <w:rPr>
          <w:color w:val="FFC000"/>
        </w:rPr>
        <w:t xml:space="preserve">list, </w:t>
      </w:r>
      <w:r w:rsidRPr="002E2DB9">
        <w:rPr>
          <w:color w:val="FF0000"/>
        </w:rPr>
        <w:t>instead</w:t>
      </w:r>
      <w:r>
        <w:t xml:space="preserve"> </w:t>
      </w:r>
      <w:r w:rsidRPr="00E86CD2">
        <w:rPr>
          <w:color w:val="FFC000"/>
        </w:rPr>
        <w:t xml:space="preserve">of </w:t>
      </w:r>
      <w:r w:rsidRPr="002E2DB9">
        <w:rPr>
          <w:color w:val="FF0000"/>
        </w:rPr>
        <w:t>looking</w:t>
      </w:r>
      <w:r>
        <w:t xml:space="preserve"> </w:t>
      </w:r>
      <w:r w:rsidRPr="00E86CD2">
        <w:rPr>
          <w:color w:val="FFC000"/>
        </w:rPr>
        <w:t>them up in an object’s collection of related objects.</w:t>
      </w:r>
    </w:p>
    <w:p w:rsidR="00BA5B35" w:rsidRDefault="00BA5B35" w:rsidP="00865363"/>
    <w:p w:rsidR="00BA5B35" w:rsidRDefault="00BA5B35" w:rsidP="00BA5B35">
      <w:r>
        <w:t xml:space="preserve">Here </w:t>
      </w:r>
      <w:r w:rsidRPr="00CF4CA9">
        <w:rPr>
          <w:color w:val="FF0000"/>
        </w:rPr>
        <w:t>follows</w:t>
      </w:r>
      <w:r>
        <w:t xml:space="preserve"> a summary of </w:t>
      </w:r>
      <w:r w:rsidR="0033684E" w:rsidRPr="0033684E">
        <w:rPr>
          <w:color w:val="FF0000"/>
        </w:rPr>
        <w:t>the*</w:t>
      </w:r>
      <w:r>
        <w:t xml:space="preserve"> aspects of an attribute:</w:t>
      </w:r>
    </w:p>
    <w:p w:rsidR="00BA5B35" w:rsidRDefault="00BA5B35" w:rsidP="00865363"/>
    <w:p w:rsidR="00BA5B35" w:rsidRDefault="00BA5B35" w:rsidP="00BA5B35">
      <w:pPr>
        <w:ind w:left="852"/>
      </w:pPr>
      <w:r>
        <w:t xml:space="preserve">- </w:t>
      </w:r>
      <w:r w:rsidRPr="00DE7C72">
        <w:rPr>
          <w:color w:val="FF0000"/>
        </w:rPr>
        <w:t>Requirements</w:t>
      </w:r>
      <w:r>
        <w:t>:</w:t>
      </w:r>
    </w:p>
    <w:p w:rsidR="00BA5B35" w:rsidRDefault="00BA5B35" w:rsidP="00865363"/>
    <w:p w:rsidR="00BA5B35" w:rsidRDefault="00BA5B35" w:rsidP="00BA5B35">
      <w:pPr>
        <w:ind w:left="1302" w:hanging="165"/>
      </w:pPr>
      <w:r>
        <w:t xml:space="preserve">- </w:t>
      </w:r>
      <w:r w:rsidRPr="00DE7C72">
        <w:rPr>
          <w:color w:val="FF0000"/>
        </w:rPr>
        <w:t>Fixed</w:t>
      </w:r>
      <w:r>
        <w:t xml:space="preserve"> logical </w:t>
      </w:r>
      <w:r w:rsidRPr="00DE7C72">
        <w:rPr>
          <w:color w:val="FF0000"/>
        </w:rPr>
        <w:t>residence</w:t>
      </w:r>
      <w:r w:rsidR="00DE7C72">
        <w:rPr>
          <w:color w:val="FF0000"/>
        </w:rPr>
        <w:t>*</w:t>
      </w:r>
      <w:r>
        <w:t xml:space="preserve"> inside an object</w:t>
      </w:r>
    </w:p>
    <w:p w:rsidR="00BA5B35" w:rsidRDefault="00BA5B35" w:rsidP="00BA5B35">
      <w:pPr>
        <w:ind w:left="1302" w:hanging="165"/>
      </w:pPr>
      <w:r>
        <w:t xml:space="preserve">- </w:t>
      </w:r>
      <w:r w:rsidRPr="00DE7C72">
        <w:rPr>
          <w:color w:val="FF0000"/>
        </w:rPr>
        <w:t>Always</w:t>
      </w:r>
      <w:r>
        <w:t xml:space="preserve"> created, </w:t>
      </w:r>
      <w:r w:rsidRPr="00DE7C72">
        <w:rPr>
          <w:color w:val="FF0000"/>
        </w:rPr>
        <w:t>never</w:t>
      </w:r>
      <w:r>
        <w:t xml:space="preserve"> destroyed, </w:t>
      </w:r>
      <w:r w:rsidRPr="00DE7C72">
        <w:rPr>
          <w:color w:val="FF0000"/>
        </w:rPr>
        <w:t>never</w:t>
      </w:r>
      <w:r>
        <w:t xml:space="preserve"> recreated, </w:t>
      </w:r>
      <w:r w:rsidRPr="00DE7C72">
        <w:rPr>
          <w:color w:val="FF0000"/>
        </w:rPr>
        <w:t>never</w:t>
      </w:r>
      <w:r>
        <w:t xml:space="preserve"> a pointer</w:t>
      </w:r>
    </w:p>
    <w:p w:rsidR="00BA5B35" w:rsidRDefault="00BA5B35" w:rsidP="00865363"/>
    <w:p w:rsidR="00BA5B35" w:rsidRDefault="00BA5B35" w:rsidP="00BA5B35">
      <w:pPr>
        <w:ind w:left="853"/>
      </w:pPr>
      <w:r>
        <w:t>- Logically:</w:t>
      </w:r>
    </w:p>
    <w:p w:rsidR="00BA5B35" w:rsidRDefault="00BA5B35" w:rsidP="00865363"/>
    <w:p w:rsidR="00BA5B35" w:rsidRDefault="00BA5B35" w:rsidP="00BA5B35">
      <w:pPr>
        <w:ind w:left="1137"/>
        <w:rPr>
          <w:i/>
        </w:rPr>
      </w:pPr>
      <w:r>
        <w:t xml:space="preserve">- </w:t>
      </w:r>
      <w:r w:rsidRPr="00DE7C72">
        <w:rPr>
          <w:color w:val="FF0000"/>
        </w:rPr>
        <w:t>More</w:t>
      </w:r>
      <w:r>
        <w:t xml:space="preserve"> part of what </w:t>
      </w:r>
      <w:r w:rsidR="0033684E" w:rsidRPr="0033684E">
        <w:rPr>
          <w:color w:val="FF0000"/>
        </w:rPr>
        <w:t>the*</w:t>
      </w:r>
      <w:r>
        <w:t xml:space="preserve"> object </w:t>
      </w:r>
      <w:r w:rsidRPr="00DE7C72">
        <w:rPr>
          <w:i/>
          <w:color w:val="FF0000"/>
        </w:rPr>
        <w:t>is</w:t>
      </w:r>
    </w:p>
    <w:p w:rsidR="00BA5B35" w:rsidRDefault="00BA5B35" w:rsidP="00865363"/>
    <w:p w:rsidR="00BA5B35" w:rsidRDefault="00BA5B35" w:rsidP="00BA5B35">
      <w:pPr>
        <w:ind w:left="853"/>
      </w:pPr>
      <w:r>
        <w:t xml:space="preserve">- </w:t>
      </w:r>
      <w:r w:rsidRPr="00DE7C72">
        <w:rPr>
          <w:color w:val="FF0000"/>
        </w:rPr>
        <w:t>Usually</w:t>
      </w:r>
      <w:r>
        <w:t>:</w:t>
      </w:r>
    </w:p>
    <w:p w:rsidR="00BA5B35" w:rsidRDefault="00BA5B35" w:rsidP="00865363"/>
    <w:p w:rsidR="00BA5B35" w:rsidRDefault="00BA5B35" w:rsidP="00BA5B35">
      <w:pPr>
        <w:ind w:left="1137"/>
      </w:pPr>
      <w:r>
        <w:t xml:space="preserve">- </w:t>
      </w:r>
      <w:r w:rsidRPr="00DE7C72">
        <w:rPr>
          <w:color w:val="FF0000"/>
        </w:rPr>
        <w:t>Has</w:t>
      </w:r>
      <w:r>
        <w:t xml:space="preserve"> a binary value </w:t>
      </w:r>
      <w:r w:rsidRPr="00DE7C72">
        <w:rPr>
          <w:color w:val="FF0000"/>
        </w:rPr>
        <w:t>stored</w:t>
      </w:r>
      <w:r>
        <w:t xml:space="preserve"> </w:t>
      </w:r>
      <w:r w:rsidRPr="00DE7C72">
        <w:rPr>
          <w:color w:val="FF0000"/>
        </w:rPr>
        <w:t>directly</w:t>
      </w:r>
      <w:r>
        <w:t xml:space="preserve"> inside it</w:t>
      </w:r>
    </w:p>
    <w:p w:rsidR="00BA5B35" w:rsidRDefault="00BA5B35" w:rsidP="00BA5B35">
      <w:pPr>
        <w:ind w:left="1137"/>
      </w:pPr>
      <w:r>
        <w:t xml:space="preserve">- </w:t>
      </w:r>
      <w:r w:rsidRPr="00DE7C72">
        <w:rPr>
          <w:color w:val="FF0000"/>
        </w:rPr>
        <w:t>Is</w:t>
      </w:r>
      <w:r>
        <w:t xml:space="preserve"> an object of a </w:t>
      </w:r>
      <w:r w:rsidRPr="00DE7C72">
        <w:rPr>
          <w:color w:val="FF0000"/>
        </w:rPr>
        <w:t>simple</w:t>
      </w:r>
      <w:r w:rsidR="004E4950">
        <w:rPr>
          <w:color w:val="FF0000"/>
        </w:rPr>
        <w:t>*</w:t>
      </w:r>
      <w:r>
        <w:t xml:space="preserve"> nature</w:t>
      </w:r>
    </w:p>
    <w:p w:rsidR="00BA5B35" w:rsidRDefault="00BA5B35" w:rsidP="00865363"/>
    <w:p w:rsidR="00BA5B35" w:rsidRDefault="00BA5B35" w:rsidP="00BA5B35">
      <w:pPr>
        <w:ind w:left="853"/>
      </w:pPr>
      <w:r>
        <w:t>- And an extra:</w:t>
      </w:r>
    </w:p>
    <w:p w:rsidR="00BA5B35" w:rsidRDefault="00BA5B35" w:rsidP="00865363"/>
    <w:p w:rsidR="00BA5B35" w:rsidRDefault="00BA5B35" w:rsidP="00BA5B35">
      <w:pPr>
        <w:ind w:left="1293" w:hanging="156"/>
      </w:pPr>
      <w:r>
        <w:t xml:space="preserve">- An object </w:t>
      </w:r>
      <w:r w:rsidRPr="002801EB">
        <w:rPr>
          <w:color w:val="FF0000"/>
        </w:rPr>
        <w:t>can</w:t>
      </w:r>
      <w:r>
        <w:t xml:space="preserve"> return a list of </w:t>
      </w:r>
      <w:r w:rsidRPr="002801EB">
        <w:rPr>
          <w:color w:val="FF0000"/>
        </w:rPr>
        <w:t>just</w:t>
      </w:r>
      <w:r>
        <w:t xml:space="preserve"> its attributes, </w:t>
      </w:r>
      <w:r w:rsidRPr="002801EB">
        <w:rPr>
          <w:color w:val="FF0000"/>
        </w:rPr>
        <w:t>instead</w:t>
      </w:r>
      <w:r>
        <w:t xml:space="preserve"> of </w:t>
      </w:r>
      <w:r w:rsidRPr="002801EB">
        <w:rPr>
          <w:color w:val="FF0000"/>
        </w:rPr>
        <w:t>just</w:t>
      </w:r>
      <w:r>
        <w:t xml:space="preserve"> </w:t>
      </w:r>
      <w:r w:rsidRPr="002801EB">
        <w:rPr>
          <w:color w:val="FF0000"/>
        </w:rPr>
        <w:t>all</w:t>
      </w:r>
      <w:r>
        <w:t xml:space="preserve"> related objects.</w:t>
      </w:r>
    </w:p>
    <w:p w:rsidR="00432750" w:rsidRDefault="00432750" w:rsidP="00432750">
      <w:pPr>
        <w:pStyle w:val="Heading4"/>
      </w:pPr>
      <w:r>
        <w:t xml:space="preserve">Attributes </w:t>
      </w:r>
      <w:r w:rsidRPr="00432750">
        <w:t>in</w:t>
      </w:r>
      <w:r>
        <w:t xml:space="preserve"> a Diagram</w:t>
      </w:r>
    </w:p>
    <w:p w:rsidR="00BA5B35" w:rsidRDefault="00BA5B35" w:rsidP="00BA5B35">
      <w:r>
        <w:t xml:space="preserve">An attribute </w:t>
      </w:r>
      <w:r w:rsidRPr="00F82E3B">
        <w:rPr>
          <w:color w:val="FF0000"/>
        </w:rPr>
        <w:t>is</w:t>
      </w:r>
      <w:r>
        <w:t xml:space="preserve"> a value </w:t>
      </w:r>
      <w:r w:rsidRPr="00432750">
        <w:rPr>
          <w:color w:val="FF0000"/>
        </w:rPr>
        <w:t>stored</w:t>
      </w:r>
      <w:r>
        <w:t xml:space="preserve"> inside an object. An attribute </w:t>
      </w:r>
      <w:r w:rsidRPr="00AB06FC">
        <w:rPr>
          <w:color w:val="FF0000"/>
        </w:rPr>
        <w:t>is</w:t>
      </w:r>
      <w:r>
        <w:t xml:space="preserve"> </w:t>
      </w:r>
      <w:r w:rsidRPr="00E711EB">
        <w:rPr>
          <w:color w:val="FF0000"/>
        </w:rPr>
        <w:t>actually</w:t>
      </w:r>
      <w:r>
        <w:t xml:space="preserve"> a sub-object with </w:t>
      </w:r>
      <w:r w:rsidRPr="003C6424">
        <w:rPr>
          <w:color w:val="FF0000"/>
        </w:rPr>
        <w:t>special</w:t>
      </w:r>
      <w:r>
        <w:t xml:space="preserve"> properties, as </w:t>
      </w:r>
      <w:r w:rsidRPr="003C6424">
        <w:rPr>
          <w:color w:val="FF0000"/>
        </w:rPr>
        <w:t>explained</w:t>
      </w:r>
      <w:r>
        <w:t xml:space="preserve"> </w:t>
      </w:r>
      <w:r w:rsidR="00AB06FC">
        <w:t>earlier</w:t>
      </w:r>
      <w:r>
        <w:t xml:space="preserve">. </w:t>
      </w:r>
      <w:r w:rsidRPr="003C6424">
        <w:rPr>
          <w:color w:val="FF0000"/>
        </w:rPr>
        <w:t>Because</w:t>
      </w:r>
      <w:r>
        <w:t xml:space="preserve"> an attribute </w:t>
      </w:r>
      <w:r w:rsidRPr="003C6424">
        <w:rPr>
          <w:color w:val="FF0000"/>
        </w:rPr>
        <w:t>is</w:t>
      </w:r>
      <w:r>
        <w:t xml:space="preserve"> an object, it </w:t>
      </w:r>
      <w:r w:rsidRPr="003C6424">
        <w:rPr>
          <w:color w:val="FF0000"/>
        </w:rPr>
        <w:t>is</w:t>
      </w:r>
      <w:r>
        <w:t xml:space="preserve"> represented by a circle drawn with a solid line.</w:t>
      </w:r>
    </w:p>
    <w:p w:rsidR="00BA5B35" w:rsidRDefault="00BA5B35" w:rsidP="00865363"/>
    <w:p w:rsidR="00BA5B35" w:rsidRPr="00A32D6B" w:rsidRDefault="00BA5B35" w:rsidP="00BA5B35">
      <w:pPr>
        <w:ind w:left="852"/>
      </w:pPr>
      <w:r w:rsidRPr="00A32D6B">
        <w:rPr>
          <w:noProof/>
        </w:rPr>
        <w:drawing>
          <wp:inline distT="0" distB="0" distL="0" distR="0" wp14:anchorId="09B5735D" wp14:editId="11175E33">
            <wp:extent cx="985520" cy="1090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5520" cy="1090295"/>
                    </a:xfrm>
                    <a:prstGeom prst="rect">
                      <a:avLst/>
                    </a:prstGeom>
                    <a:noFill/>
                    <a:ln>
                      <a:noFill/>
                    </a:ln>
                  </pic:spPr>
                </pic:pic>
              </a:graphicData>
            </a:graphic>
          </wp:inline>
        </w:drawing>
      </w:r>
    </w:p>
    <w:p w:rsidR="00BA5B35" w:rsidRDefault="00BA5B35" w:rsidP="00865363"/>
    <w:p w:rsidR="00BA5B35" w:rsidRDefault="00BA5B35" w:rsidP="00BA5B35">
      <w:r>
        <w:t xml:space="preserve">An attribute </w:t>
      </w:r>
      <w:r w:rsidRPr="003B08D9">
        <w:rPr>
          <w:color w:val="FF0000"/>
        </w:rPr>
        <w:t>is</w:t>
      </w:r>
      <w:r>
        <w:t xml:space="preserve"> </w:t>
      </w:r>
      <w:r w:rsidRPr="003B08D9">
        <w:rPr>
          <w:color w:val="FF0000"/>
        </w:rPr>
        <w:t>often</w:t>
      </w:r>
      <w:r>
        <w:t xml:space="preserve"> an object of a </w:t>
      </w:r>
      <w:r w:rsidRPr="003B08D9">
        <w:rPr>
          <w:color w:val="FF0000"/>
        </w:rPr>
        <w:t>simple</w:t>
      </w:r>
      <w:r>
        <w:t xml:space="preserve"> nature, for instance a number, a date or a simple piece of text. </w:t>
      </w:r>
      <w:r w:rsidR="00FB27C6" w:rsidRPr="00FB27C6">
        <w:rPr>
          <w:color w:val="FF0000"/>
        </w:rPr>
        <w:t>The*</w:t>
      </w:r>
      <w:r>
        <w:t xml:space="preserve"> value </w:t>
      </w:r>
      <w:r w:rsidRPr="003B08D9">
        <w:rPr>
          <w:color w:val="FF0000"/>
        </w:rPr>
        <w:t>is</w:t>
      </w:r>
      <w:r>
        <w:t xml:space="preserve"> textually expressed. An object’s literal value </w:t>
      </w:r>
      <w:r w:rsidRPr="00437D42">
        <w:rPr>
          <w:color w:val="FF0000"/>
        </w:rPr>
        <w:t>is</w:t>
      </w:r>
      <w:r>
        <w:t xml:space="preserve"> shown inside </w:t>
      </w:r>
      <w:r w:rsidR="0033684E" w:rsidRPr="0033684E">
        <w:rPr>
          <w:color w:val="FF0000"/>
        </w:rPr>
        <w:t>the*</w:t>
      </w:r>
      <w:r>
        <w:t xml:space="preserve"> object, </w:t>
      </w:r>
      <w:r w:rsidRPr="00437D42">
        <w:rPr>
          <w:color w:val="FF0000"/>
        </w:rPr>
        <w:t>usually</w:t>
      </w:r>
      <w:r>
        <w:t xml:space="preserve"> in </w:t>
      </w:r>
      <w:r w:rsidR="0033684E" w:rsidRPr="0033684E">
        <w:rPr>
          <w:color w:val="FF0000"/>
        </w:rPr>
        <w:t>the*</w:t>
      </w:r>
      <w:r>
        <w:t xml:space="preserve"> center of </w:t>
      </w:r>
      <w:r w:rsidR="0033684E" w:rsidRPr="0033684E">
        <w:rPr>
          <w:color w:val="FF0000"/>
        </w:rPr>
        <w:t>the*</w:t>
      </w:r>
      <w:r>
        <w:t xml:space="preserve"> symbol:</w:t>
      </w:r>
    </w:p>
    <w:p w:rsidR="00BA5B35" w:rsidRDefault="00BA5B35" w:rsidP="00865363"/>
    <w:p w:rsidR="00BA5B35" w:rsidRPr="00597F52" w:rsidRDefault="00BA5B35" w:rsidP="00BA5B35">
      <w:pPr>
        <w:ind w:left="852"/>
      </w:pPr>
      <w:r w:rsidRPr="00597F52">
        <w:rPr>
          <w:noProof/>
        </w:rPr>
        <w:drawing>
          <wp:inline distT="0" distB="0" distL="0" distR="0" wp14:anchorId="488592D5" wp14:editId="475EDA15">
            <wp:extent cx="1031875" cy="114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1875" cy="1146175"/>
                    </a:xfrm>
                    <a:prstGeom prst="rect">
                      <a:avLst/>
                    </a:prstGeom>
                    <a:noFill/>
                    <a:ln>
                      <a:noFill/>
                    </a:ln>
                  </pic:spPr>
                </pic:pic>
              </a:graphicData>
            </a:graphic>
          </wp:inline>
        </w:drawing>
      </w:r>
    </w:p>
    <w:p w:rsidR="00BA5B35" w:rsidRDefault="00BA5B35" w:rsidP="00865363"/>
    <w:p w:rsidR="00BA5B35" w:rsidRDefault="00BA5B35" w:rsidP="00BA5B35">
      <w:r>
        <w:t xml:space="preserve">Or </w:t>
      </w:r>
      <w:r w:rsidRPr="00962939">
        <w:rPr>
          <w:color w:val="FF0000"/>
        </w:rPr>
        <w:t>closer</w:t>
      </w:r>
      <w:r>
        <w:t xml:space="preserve"> to </w:t>
      </w:r>
      <w:r w:rsidR="0033684E" w:rsidRPr="0033684E">
        <w:rPr>
          <w:color w:val="FF0000"/>
        </w:rPr>
        <w:t>the*</w:t>
      </w:r>
      <w:r>
        <w:t xml:space="preserve"> top of </w:t>
      </w:r>
      <w:r w:rsidR="0033684E" w:rsidRPr="0033684E">
        <w:rPr>
          <w:color w:val="FF0000"/>
        </w:rPr>
        <w:t>the*</w:t>
      </w:r>
      <w:r>
        <w:t xml:space="preserve"> symbol </w:t>
      </w:r>
      <w:r w:rsidRPr="00962939">
        <w:rPr>
          <w:color w:val="FF0000"/>
        </w:rPr>
        <w:t>if</w:t>
      </w:r>
      <w:r>
        <w:t xml:space="preserve"> </w:t>
      </w:r>
      <w:r w:rsidRPr="00962939">
        <w:rPr>
          <w:color w:val="FF0000"/>
        </w:rPr>
        <w:t>any</w:t>
      </w:r>
      <w:r>
        <w:t xml:space="preserve"> other symbols </w:t>
      </w:r>
      <w:r w:rsidRPr="00962939">
        <w:rPr>
          <w:color w:val="FF0000"/>
        </w:rPr>
        <w:t>are</w:t>
      </w:r>
      <w:r>
        <w:t xml:space="preserve"> shown inside </w:t>
      </w:r>
      <w:r w:rsidR="0033684E" w:rsidRPr="0033684E">
        <w:rPr>
          <w:color w:val="FF0000"/>
        </w:rPr>
        <w:t>the*</w:t>
      </w:r>
      <w:r>
        <w:t xml:space="preserve"> attribute.</w:t>
      </w:r>
    </w:p>
    <w:p w:rsidR="00BA5B35" w:rsidRDefault="00BA5B35" w:rsidP="00865363"/>
    <w:p w:rsidR="00BA5B35" w:rsidRPr="00E52CC4" w:rsidRDefault="00BA5B35" w:rsidP="00BA5B35">
      <w:pPr>
        <w:ind w:left="852"/>
      </w:pPr>
      <w:r w:rsidRPr="00E52CC4">
        <w:rPr>
          <w:noProof/>
        </w:rPr>
        <w:drawing>
          <wp:inline distT="0" distB="0" distL="0" distR="0" wp14:anchorId="1CE13644" wp14:editId="06EB91FE">
            <wp:extent cx="954405"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4405" cy="1068705"/>
                    </a:xfrm>
                    <a:prstGeom prst="rect">
                      <a:avLst/>
                    </a:prstGeom>
                    <a:noFill/>
                    <a:ln>
                      <a:noFill/>
                    </a:ln>
                  </pic:spPr>
                </pic:pic>
              </a:graphicData>
            </a:graphic>
          </wp:inline>
        </w:drawing>
      </w:r>
    </w:p>
    <w:p w:rsidR="0034224A" w:rsidRDefault="0034224A" w:rsidP="0034224A">
      <w:pPr>
        <w:pStyle w:val="Heading3"/>
      </w:pPr>
      <w:r>
        <w:t>Target Objects</w:t>
      </w:r>
    </w:p>
    <w:p w:rsidR="0034224A" w:rsidRPr="002A3F59" w:rsidRDefault="0034224A" w:rsidP="0034224A">
      <w:r w:rsidRPr="002A3F59">
        <w:t xml:space="preserve">An object reference </w:t>
      </w:r>
      <w:r w:rsidRPr="0093540C">
        <w:rPr>
          <w:color w:val="FF0000"/>
        </w:rPr>
        <w:t>can</w:t>
      </w:r>
      <w:r w:rsidRPr="002A3F59">
        <w:t xml:space="preserve"> point to another object reference, </w:t>
      </w:r>
      <w:r w:rsidRPr="0093540C">
        <w:rPr>
          <w:color w:val="FF0000"/>
        </w:rPr>
        <w:t>which</w:t>
      </w:r>
      <w:r w:rsidRPr="002A3F59">
        <w:t xml:space="preserve"> </w:t>
      </w:r>
      <w:r w:rsidRPr="0093540C">
        <w:rPr>
          <w:color w:val="FF0000"/>
        </w:rPr>
        <w:t>points</w:t>
      </w:r>
      <w:r w:rsidRPr="002A3F59">
        <w:t xml:space="preserve"> to another object reference and so on. </w:t>
      </w:r>
      <w:r w:rsidR="00FB27C6" w:rsidRPr="00FB27C6">
        <w:rPr>
          <w:color w:val="FF0000"/>
        </w:rPr>
        <w:t>The*</w:t>
      </w:r>
      <w:r w:rsidRPr="002A3F59">
        <w:t xml:space="preserve"> </w:t>
      </w:r>
      <w:r w:rsidRPr="0093540C">
        <w:rPr>
          <w:color w:val="FF0000"/>
        </w:rPr>
        <w:t>first</w:t>
      </w:r>
      <w:r w:rsidRPr="002A3F59">
        <w:t xml:space="preserve"> object </w:t>
      </w:r>
      <w:r w:rsidRPr="0093540C">
        <w:rPr>
          <w:color w:val="FF0000"/>
        </w:rPr>
        <w:t>found</w:t>
      </w:r>
      <w:r w:rsidRPr="002A3F59">
        <w:t xml:space="preserve"> in this redirection, that </w:t>
      </w:r>
      <w:r w:rsidRPr="0093540C">
        <w:rPr>
          <w:color w:val="FF0000"/>
        </w:rPr>
        <w:t>does</w:t>
      </w:r>
      <w:r w:rsidRPr="002A3F59">
        <w:t xml:space="preserve"> </w:t>
      </w:r>
      <w:r w:rsidRPr="0093540C">
        <w:rPr>
          <w:color w:val="FF0000"/>
        </w:rPr>
        <w:t>not</w:t>
      </w:r>
      <w:r w:rsidRPr="002A3F59">
        <w:t xml:space="preserve"> refer to another object </w:t>
      </w:r>
      <w:r w:rsidRPr="0093540C">
        <w:rPr>
          <w:color w:val="FF0000"/>
        </w:rPr>
        <w:t>again</w:t>
      </w:r>
      <w:r w:rsidRPr="002A3F59">
        <w:t xml:space="preserve">, </w:t>
      </w:r>
      <w:r w:rsidRPr="0093540C">
        <w:rPr>
          <w:color w:val="FF0000"/>
        </w:rPr>
        <w:t>is</w:t>
      </w:r>
      <w:r w:rsidRPr="002A3F59">
        <w:t xml:space="preserve"> called </w:t>
      </w:r>
      <w:r w:rsidR="0033684E" w:rsidRPr="0033684E">
        <w:rPr>
          <w:color w:val="FF0000"/>
        </w:rPr>
        <w:t>the*</w:t>
      </w:r>
      <w:r w:rsidRPr="002A3F59">
        <w:t xml:space="preserve"> </w:t>
      </w:r>
      <w:r w:rsidRPr="002A3F59">
        <w:rPr>
          <w:i/>
        </w:rPr>
        <w:t>target object</w:t>
      </w:r>
      <w:r w:rsidRPr="002A3F59">
        <w:t xml:space="preserve">. </w:t>
      </w:r>
      <w:r w:rsidRPr="003E4DF0">
        <w:rPr>
          <w:color w:val="FF0000"/>
        </w:rPr>
        <w:t>Even though</w:t>
      </w:r>
      <w:r w:rsidR="003E4DF0">
        <w:rPr>
          <w:color w:val="FF0000"/>
        </w:rPr>
        <w:t>*</w:t>
      </w:r>
      <w:r w:rsidRPr="003E4DF0">
        <w:rPr>
          <w:color w:val="FF0000"/>
        </w:rPr>
        <w:t xml:space="preserve"> any</w:t>
      </w:r>
      <w:r w:rsidRPr="002A3F59">
        <w:t xml:space="preserve"> of </w:t>
      </w:r>
      <w:r w:rsidR="0033684E" w:rsidRPr="0033684E">
        <w:rPr>
          <w:color w:val="FF0000"/>
        </w:rPr>
        <w:t>the*</w:t>
      </w:r>
      <w:r w:rsidRPr="002A3F59">
        <w:t xml:space="preserve"> object </w:t>
      </w:r>
      <w:r w:rsidRPr="002A3F59">
        <w:rPr>
          <w:i/>
        </w:rPr>
        <w:t>references</w:t>
      </w:r>
      <w:r w:rsidRPr="002A3F59">
        <w:t xml:space="preserve"> </w:t>
      </w:r>
      <w:r w:rsidRPr="003E4DF0">
        <w:rPr>
          <w:color w:val="FF0000"/>
        </w:rPr>
        <w:t>can</w:t>
      </w:r>
      <w:r w:rsidRPr="002A3F59">
        <w:t xml:space="preserve"> be used like it </w:t>
      </w:r>
      <w:r w:rsidRPr="003E4DF0">
        <w:rPr>
          <w:color w:val="FF0000"/>
        </w:rPr>
        <w:t>is</w:t>
      </w:r>
      <w:r w:rsidRPr="002A3F59">
        <w:t xml:space="preserve"> </w:t>
      </w:r>
      <w:r w:rsidR="0033684E" w:rsidRPr="0033684E">
        <w:rPr>
          <w:color w:val="FF0000"/>
        </w:rPr>
        <w:t>the*</w:t>
      </w:r>
      <w:r w:rsidRPr="002A3F59">
        <w:t xml:space="preserve"> object </w:t>
      </w:r>
      <w:r w:rsidRPr="000F5383">
        <w:rPr>
          <w:color w:val="FF0000"/>
        </w:rPr>
        <w:t>itself</w:t>
      </w:r>
      <w:r w:rsidRPr="002A3F59">
        <w:t xml:space="preserve">, </w:t>
      </w:r>
      <w:r w:rsidR="0033684E" w:rsidRPr="0033684E">
        <w:rPr>
          <w:color w:val="FF0000"/>
        </w:rPr>
        <w:t>the*</w:t>
      </w:r>
      <w:r w:rsidRPr="002A3F59">
        <w:t xml:space="preserve"> </w:t>
      </w:r>
      <w:r w:rsidRPr="002A3F59">
        <w:rPr>
          <w:i/>
        </w:rPr>
        <w:t xml:space="preserve">target object </w:t>
      </w:r>
      <w:r w:rsidRPr="008A100C">
        <w:rPr>
          <w:color w:val="FF0000"/>
        </w:rPr>
        <w:t>is</w:t>
      </w:r>
      <w:r w:rsidRPr="002A3F59">
        <w:t xml:space="preserve"> considered </w:t>
      </w:r>
      <w:r w:rsidR="0033684E" w:rsidRPr="0033684E">
        <w:rPr>
          <w:color w:val="FF0000"/>
        </w:rPr>
        <w:t>the*</w:t>
      </w:r>
      <w:r w:rsidRPr="002A3F59">
        <w:t xml:space="preserve"> real object and </w:t>
      </w:r>
      <w:r w:rsidRPr="004A7A91">
        <w:rPr>
          <w:color w:val="FF0000"/>
        </w:rPr>
        <w:t>not</w:t>
      </w:r>
      <w:r w:rsidRPr="002A3F59">
        <w:t xml:space="preserve"> </w:t>
      </w:r>
      <w:r w:rsidRPr="004A7A91">
        <w:rPr>
          <w:color w:val="FF0000"/>
        </w:rPr>
        <w:t>just</w:t>
      </w:r>
      <w:r w:rsidRPr="002A3F59">
        <w:t xml:space="preserve"> a reference to it.</w:t>
      </w:r>
    </w:p>
    <w:p w:rsidR="0034224A" w:rsidRPr="002A3F59" w:rsidRDefault="0034224A" w:rsidP="0034224A">
      <w:pPr>
        <w:rPr>
          <w:sz w:val="12"/>
        </w:rPr>
      </w:pPr>
    </w:p>
    <w:p w:rsidR="0034224A" w:rsidRPr="002A3F59" w:rsidRDefault="00FB27C6" w:rsidP="0034224A">
      <w:r w:rsidRPr="00FB27C6">
        <w:rPr>
          <w:color w:val="FF0000"/>
        </w:rPr>
        <w:t>The*</w:t>
      </w:r>
      <w:r w:rsidR="0034224A" w:rsidRPr="002A3F59">
        <w:t xml:space="preserve"> term target object </w:t>
      </w:r>
      <w:r w:rsidR="0034224A" w:rsidRPr="00C41AB0">
        <w:rPr>
          <w:color w:val="FF0000"/>
        </w:rPr>
        <w:t>is</w:t>
      </w:r>
      <w:r w:rsidR="0034224A" w:rsidRPr="002A3F59">
        <w:t xml:space="preserve"> also used to denote </w:t>
      </w:r>
      <w:r w:rsidR="0033684E" w:rsidRPr="0033684E">
        <w:rPr>
          <w:color w:val="FF0000"/>
        </w:rPr>
        <w:t>the*</w:t>
      </w:r>
      <w:r w:rsidR="0034224A" w:rsidRPr="002A3F59">
        <w:t xml:space="preserve"> </w:t>
      </w:r>
      <w:r w:rsidR="0034224A" w:rsidRPr="00C41AB0">
        <w:rPr>
          <w:color w:val="FF0000"/>
        </w:rPr>
        <w:t>direct</w:t>
      </w:r>
      <w:r w:rsidR="0034224A" w:rsidRPr="002A3F59">
        <w:t xml:space="preserve"> reference target, </w:t>
      </w:r>
      <w:r w:rsidR="0034224A" w:rsidRPr="004F7549">
        <w:t xml:space="preserve">not necessarily </w:t>
      </w:r>
      <w:r w:rsidR="0033684E" w:rsidRPr="0033684E">
        <w:rPr>
          <w:color w:val="FF0000"/>
        </w:rPr>
        <w:t>the*</w:t>
      </w:r>
      <w:r w:rsidR="0034224A" w:rsidRPr="002A3F59">
        <w:t xml:space="preserve"> final target. What kind of target </w:t>
      </w:r>
      <w:r w:rsidR="0034224A" w:rsidRPr="007228AD">
        <w:rPr>
          <w:color w:val="FF0000"/>
        </w:rPr>
        <w:t>is</w:t>
      </w:r>
      <w:r w:rsidR="0034224A" w:rsidRPr="002A3F59">
        <w:t xml:space="preserve"> denoted, </w:t>
      </w:r>
      <w:r w:rsidR="0034224A" w:rsidRPr="007228AD">
        <w:rPr>
          <w:color w:val="FF0000"/>
        </w:rPr>
        <w:t>will</w:t>
      </w:r>
      <w:r w:rsidR="0034224A" w:rsidRPr="002A3F59">
        <w:t xml:space="preserve"> be clear from </w:t>
      </w:r>
      <w:r w:rsidR="0033684E" w:rsidRPr="0033684E">
        <w:rPr>
          <w:color w:val="FF0000"/>
        </w:rPr>
        <w:t>the*</w:t>
      </w:r>
      <w:r w:rsidR="0034224A" w:rsidRPr="002A3F59">
        <w:t xml:space="preserve"> context.</w:t>
      </w:r>
    </w:p>
    <w:p w:rsidR="0034224A" w:rsidRPr="00EF3B2C" w:rsidRDefault="0034224A" w:rsidP="0034224A">
      <w:pPr>
        <w:pStyle w:val="Heading4"/>
        <w:rPr>
          <w:color w:val="FFC000"/>
        </w:rPr>
      </w:pPr>
      <w:r w:rsidRPr="00EF3B2C">
        <w:rPr>
          <w:color w:val="FFC000"/>
        </w:rPr>
        <w:t>Compared to C++</w:t>
      </w:r>
    </w:p>
    <w:p w:rsidR="0034224A" w:rsidRPr="004006C8" w:rsidRDefault="0034224A" w:rsidP="0034224A">
      <w:pPr>
        <w:rPr>
          <w:color w:val="FFC000"/>
        </w:rPr>
      </w:pPr>
      <w:r w:rsidRPr="00EF3B2C">
        <w:rPr>
          <w:color w:val="FFC000"/>
        </w:rPr>
        <w:t xml:space="preserve">In C++ </w:t>
      </w:r>
      <w:r w:rsidR="004A0DF9" w:rsidRPr="004A0DF9">
        <w:rPr>
          <w:color w:val="FF0000"/>
        </w:rPr>
        <w:t>you*</w:t>
      </w:r>
      <w:r w:rsidRPr="002A3F59">
        <w:t xml:space="preserve"> </w:t>
      </w:r>
      <w:r w:rsidRPr="00A01368">
        <w:rPr>
          <w:color w:val="FF0000"/>
        </w:rPr>
        <w:t>had to specify</w:t>
      </w:r>
      <w:r w:rsidRPr="002A3F59">
        <w:t xml:space="preserve"> </w:t>
      </w:r>
      <w:r w:rsidRPr="00EF3B2C">
        <w:rPr>
          <w:color w:val="FFC000"/>
        </w:rPr>
        <w:t xml:space="preserve">in advance </w:t>
      </w:r>
      <w:r w:rsidR="0033684E" w:rsidRPr="0033684E">
        <w:rPr>
          <w:color w:val="FF0000"/>
        </w:rPr>
        <w:t>the*</w:t>
      </w:r>
      <w:r w:rsidRPr="002A3F59">
        <w:t xml:space="preserve"> </w:t>
      </w:r>
      <w:r w:rsidRPr="00EF3B2C">
        <w:rPr>
          <w:color w:val="FFC000"/>
        </w:rPr>
        <w:t xml:space="preserve">number of pointer redirections of a variable. In </w:t>
      </w:r>
      <w:r w:rsidR="0033684E" w:rsidRPr="0033684E">
        <w:rPr>
          <w:color w:val="FF0000"/>
        </w:rPr>
        <w:t>the*</w:t>
      </w:r>
      <w:r w:rsidRPr="002A3F59">
        <w:t xml:space="preserve"> </w:t>
      </w:r>
      <w:r w:rsidRPr="00A01368">
        <w:rPr>
          <w:color w:val="FF0000"/>
        </w:rPr>
        <w:t>new computer language</w:t>
      </w:r>
      <w:r w:rsidRPr="002A3F59">
        <w:t xml:space="preserve"> </w:t>
      </w:r>
      <w:r w:rsidRPr="00EF3B2C">
        <w:rPr>
          <w:color w:val="FFC000"/>
        </w:rPr>
        <w:t xml:space="preserve">a symbol </w:t>
      </w:r>
      <w:r w:rsidRPr="00EF3B2C">
        <w:rPr>
          <w:color w:val="FF0000"/>
        </w:rPr>
        <w:t>can</w:t>
      </w:r>
      <w:r w:rsidRPr="002A3F59">
        <w:t xml:space="preserve"> </w:t>
      </w:r>
      <w:r w:rsidRPr="00EF3B2C">
        <w:rPr>
          <w:color w:val="FFC000"/>
        </w:rPr>
        <w:t xml:space="preserve">follow </w:t>
      </w:r>
      <w:r w:rsidRPr="006768E8">
        <w:rPr>
          <w:color w:val="FF0000"/>
        </w:rPr>
        <w:t>any</w:t>
      </w:r>
      <w:r w:rsidRPr="00EF3B2C">
        <w:rPr>
          <w:color w:val="FFC000"/>
        </w:rPr>
        <w:t xml:space="preserve"> amount of indirections, from </w:t>
      </w:r>
      <w:r w:rsidRPr="006768E8">
        <w:rPr>
          <w:color w:val="FF0000"/>
        </w:rPr>
        <w:t>zero</w:t>
      </w:r>
      <w:r w:rsidRPr="00EF3B2C">
        <w:rPr>
          <w:color w:val="FFC000"/>
        </w:rPr>
        <w:t xml:space="preserve"> to </w:t>
      </w:r>
      <w:r w:rsidRPr="006768E8">
        <w:rPr>
          <w:color w:val="FF0000"/>
        </w:rPr>
        <w:t>infinity</w:t>
      </w:r>
      <w:r w:rsidRPr="00EF3B2C">
        <w:rPr>
          <w:color w:val="FFC000"/>
        </w:rPr>
        <w:t>.</w:t>
      </w:r>
      <w:r w:rsidRPr="002A3F59">
        <w:t xml:space="preserve"> </w:t>
      </w:r>
      <w:r w:rsidR="004A0DF9" w:rsidRPr="004A0DF9">
        <w:rPr>
          <w:color w:val="FF0000"/>
        </w:rPr>
        <w:t>You*</w:t>
      </w:r>
      <w:r w:rsidRPr="002A3F59">
        <w:t xml:space="preserve"> </w:t>
      </w:r>
      <w:r w:rsidRPr="006768E8">
        <w:rPr>
          <w:color w:val="FF0000"/>
        </w:rPr>
        <w:t>do</w:t>
      </w:r>
      <w:r w:rsidR="006768E8" w:rsidRPr="006768E8">
        <w:rPr>
          <w:color w:val="FF0000"/>
        </w:rPr>
        <w:t xml:space="preserve"> </w:t>
      </w:r>
      <w:r w:rsidRPr="006768E8">
        <w:rPr>
          <w:color w:val="FF0000"/>
        </w:rPr>
        <w:t>n</w:t>
      </w:r>
      <w:r w:rsidR="006768E8" w:rsidRPr="006768E8">
        <w:rPr>
          <w:color w:val="FF0000"/>
        </w:rPr>
        <w:t>o</w:t>
      </w:r>
      <w:r w:rsidRPr="006768E8">
        <w:rPr>
          <w:color w:val="FF0000"/>
        </w:rPr>
        <w:t xml:space="preserve">t </w:t>
      </w:r>
      <w:r w:rsidRPr="00EF3B2C">
        <w:rPr>
          <w:color w:val="FFC000"/>
        </w:rPr>
        <w:t xml:space="preserve">specify </w:t>
      </w:r>
      <w:r w:rsidR="0033684E" w:rsidRPr="006768E8">
        <w:rPr>
          <w:color w:val="FF0000"/>
        </w:rPr>
        <w:t>the</w:t>
      </w:r>
      <w:r w:rsidR="0033684E" w:rsidRPr="0033684E">
        <w:rPr>
          <w:color w:val="FF0000"/>
        </w:rPr>
        <w:t>*</w:t>
      </w:r>
      <w:r w:rsidRPr="002A3F59">
        <w:t xml:space="preserve"> </w:t>
      </w:r>
      <w:r w:rsidRPr="006768E8">
        <w:rPr>
          <w:color w:val="FFC000"/>
        </w:rPr>
        <w:t xml:space="preserve">amount of redirections </w:t>
      </w:r>
      <w:r w:rsidRPr="006768E8">
        <w:rPr>
          <w:color w:val="FF0000"/>
        </w:rPr>
        <w:t>in advance</w:t>
      </w:r>
      <w:r w:rsidRPr="006768E8">
        <w:rPr>
          <w:color w:val="FFC000"/>
        </w:rPr>
        <w:t xml:space="preserve">. </w:t>
      </w:r>
      <w:r w:rsidR="004A0DF9" w:rsidRPr="004A0DF9">
        <w:rPr>
          <w:color w:val="FF0000"/>
        </w:rPr>
        <w:t>You*</w:t>
      </w:r>
      <w:r w:rsidRPr="002A3F59">
        <w:t xml:space="preserve"> </w:t>
      </w:r>
      <w:r w:rsidRPr="00F56099">
        <w:rPr>
          <w:color w:val="FF0000"/>
        </w:rPr>
        <w:t>can just</w:t>
      </w:r>
      <w:r w:rsidRPr="002A3F59">
        <w:t xml:space="preserve"> </w:t>
      </w:r>
      <w:r w:rsidRPr="004006C8">
        <w:rPr>
          <w:color w:val="FFC000"/>
        </w:rPr>
        <w:t xml:space="preserve">add a redirection by </w:t>
      </w:r>
      <w:r w:rsidRPr="00D47311">
        <w:rPr>
          <w:color w:val="FF0000"/>
        </w:rPr>
        <w:t>turning</w:t>
      </w:r>
      <w:r w:rsidRPr="002A3F59">
        <w:t xml:space="preserve"> </w:t>
      </w:r>
      <w:r w:rsidR="0033684E" w:rsidRPr="0033684E">
        <w:rPr>
          <w:color w:val="FF0000"/>
        </w:rPr>
        <w:t>the*</w:t>
      </w:r>
      <w:r w:rsidRPr="002A3F59">
        <w:t xml:space="preserve"> </w:t>
      </w:r>
      <w:r w:rsidRPr="004006C8">
        <w:rPr>
          <w:color w:val="FFC000"/>
        </w:rPr>
        <w:t>target object into a pointer.</w:t>
      </w:r>
    </w:p>
    <w:p w:rsidR="0034224A" w:rsidRDefault="0034224A" w:rsidP="0034224A">
      <w:pPr>
        <w:pStyle w:val="Heading4"/>
      </w:pPr>
      <w:r>
        <w:t>In a Diagram</w:t>
      </w:r>
    </w:p>
    <w:p w:rsidR="0034224A" w:rsidRDefault="00FB27C6" w:rsidP="0034224A">
      <w:r w:rsidRPr="00FB27C6">
        <w:rPr>
          <w:color w:val="FF0000"/>
        </w:rPr>
        <w:t>The*</w:t>
      </w:r>
      <w:r w:rsidR="0034224A">
        <w:t xml:space="preserve"> target object </w:t>
      </w:r>
      <w:r w:rsidR="0034224A" w:rsidRPr="00947C8D">
        <w:rPr>
          <w:color w:val="FF0000"/>
        </w:rPr>
        <w:t>is</w:t>
      </w:r>
      <w:r w:rsidR="0034224A">
        <w:t xml:space="preserve"> </w:t>
      </w:r>
      <w:r w:rsidR="0033684E" w:rsidRPr="0033684E">
        <w:rPr>
          <w:color w:val="FF0000"/>
        </w:rPr>
        <w:t>the*</w:t>
      </w:r>
      <w:r w:rsidR="0034224A">
        <w:t xml:space="preserve"> </w:t>
      </w:r>
      <w:r w:rsidR="0034224A" w:rsidRPr="00762562">
        <w:rPr>
          <w:color w:val="FF0000"/>
        </w:rPr>
        <w:t>last</w:t>
      </w:r>
      <w:r w:rsidR="0034224A">
        <w:t xml:space="preserve"> point in a string of object reference redirections.</w:t>
      </w:r>
    </w:p>
    <w:p w:rsidR="0034224A" w:rsidRDefault="0034224A" w:rsidP="00865363"/>
    <w:p w:rsidR="0034224A" w:rsidRDefault="0034224A" w:rsidP="0034224A">
      <w:pPr>
        <w:ind w:left="852"/>
      </w:pPr>
      <w:r>
        <w:rPr>
          <w:noProof/>
        </w:rPr>
        <w:drawing>
          <wp:inline distT="0" distB="0" distL="0" distR="0" wp14:anchorId="764C8154" wp14:editId="700A7AD5">
            <wp:extent cx="1946275" cy="1884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46275" cy="1884680"/>
                    </a:xfrm>
                    <a:prstGeom prst="rect">
                      <a:avLst/>
                    </a:prstGeom>
                    <a:noFill/>
                    <a:ln>
                      <a:noFill/>
                    </a:ln>
                  </pic:spPr>
                </pic:pic>
              </a:graphicData>
            </a:graphic>
          </wp:inline>
        </w:drawing>
      </w:r>
    </w:p>
    <w:p w:rsidR="0034224A" w:rsidRDefault="0034224A" w:rsidP="00865363"/>
    <w:p w:rsidR="0034224A" w:rsidRDefault="0034224A" w:rsidP="0034224A">
      <w:r>
        <w:t xml:space="preserve">Symbol </w:t>
      </w:r>
      <w:r w:rsidRPr="003324C4">
        <w:rPr>
          <w:b/>
          <w:bCs/>
        </w:rPr>
        <w:t>A</w:t>
      </w:r>
      <w:r>
        <w:t xml:space="preserve"> </w:t>
      </w:r>
      <w:r w:rsidRPr="00D2051C">
        <w:rPr>
          <w:color w:val="FF0000"/>
        </w:rPr>
        <w:t>is</w:t>
      </w:r>
      <w:r>
        <w:t xml:space="preserve"> an object reference to symbol </w:t>
      </w:r>
      <w:r w:rsidRPr="003324C4">
        <w:rPr>
          <w:b/>
          <w:bCs/>
        </w:rPr>
        <w:t>B</w:t>
      </w:r>
      <w:r>
        <w:t xml:space="preserve">. Symbol </w:t>
      </w:r>
      <w:r w:rsidRPr="003324C4">
        <w:rPr>
          <w:b/>
          <w:bCs/>
        </w:rPr>
        <w:t>B</w:t>
      </w:r>
      <w:r>
        <w:t xml:space="preserve"> </w:t>
      </w:r>
      <w:r w:rsidRPr="00D2051C">
        <w:rPr>
          <w:color w:val="FF0000"/>
        </w:rPr>
        <w:t>is</w:t>
      </w:r>
      <w:r>
        <w:t xml:space="preserve"> an object reference to symbol </w:t>
      </w:r>
      <w:r w:rsidRPr="003324C4">
        <w:rPr>
          <w:b/>
          <w:bCs/>
        </w:rPr>
        <w:t>C</w:t>
      </w:r>
      <w:r>
        <w:t xml:space="preserve">. Symbol </w:t>
      </w:r>
      <w:r w:rsidRPr="003324C4">
        <w:rPr>
          <w:b/>
          <w:bCs/>
        </w:rPr>
        <w:t xml:space="preserve">C </w:t>
      </w:r>
      <w:r w:rsidRPr="00D2051C">
        <w:rPr>
          <w:color w:val="FF0000"/>
        </w:rPr>
        <w:t>is</w:t>
      </w:r>
      <w:r>
        <w:t xml:space="preserve"> </w:t>
      </w:r>
      <w:r w:rsidR="0033684E" w:rsidRPr="0033684E">
        <w:rPr>
          <w:color w:val="FF0000"/>
        </w:rPr>
        <w:t>the*</w:t>
      </w:r>
      <w:r>
        <w:t xml:space="preserve"> target object of </w:t>
      </w:r>
      <w:r w:rsidRPr="004E75D2">
        <w:rPr>
          <w:color w:val="FF0000"/>
        </w:rPr>
        <w:t>both</w:t>
      </w:r>
      <w:r>
        <w:t xml:space="preserve"> symbols </w:t>
      </w:r>
      <w:r w:rsidRPr="003324C4">
        <w:rPr>
          <w:b/>
          <w:bCs/>
        </w:rPr>
        <w:t xml:space="preserve">A </w:t>
      </w:r>
      <w:r>
        <w:t xml:space="preserve">and </w:t>
      </w:r>
      <w:r w:rsidRPr="003324C4">
        <w:rPr>
          <w:b/>
          <w:bCs/>
        </w:rPr>
        <w:t>B</w:t>
      </w:r>
      <w:r>
        <w:t>.</w:t>
      </w:r>
    </w:p>
    <w:p w:rsidR="0034224A" w:rsidRDefault="0034224A" w:rsidP="00865363"/>
    <w:p w:rsidR="0034224A" w:rsidRDefault="00FB27C6" w:rsidP="0034224A">
      <w:r w:rsidRPr="00FB27C6">
        <w:rPr>
          <w:color w:val="FF0000"/>
        </w:rPr>
        <w:t>The*</w:t>
      </w:r>
      <w:r w:rsidR="0034224A">
        <w:t xml:space="preserve"> idea of target objects </w:t>
      </w:r>
      <w:r w:rsidR="0034224A" w:rsidRPr="00E22043">
        <w:rPr>
          <w:color w:val="FF0000"/>
        </w:rPr>
        <w:t>is</w:t>
      </w:r>
      <w:r w:rsidR="0034224A">
        <w:t xml:space="preserve"> </w:t>
      </w:r>
      <w:r w:rsidR="0034224A" w:rsidRPr="00E22043">
        <w:rPr>
          <w:color w:val="FF0000"/>
        </w:rPr>
        <w:t>also</w:t>
      </w:r>
      <w:r w:rsidR="0034224A">
        <w:t xml:space="preserve"> a way to </w:t>
      </w:r>
      <w:r w:rsidR="0034224A" w:rsidRPr="00E22043">
        <w:rPr>
          <w:color w:val="FF0000"/>
        </w:rPr>
        <w:t>make</w:t>
      </w:r>
      <w:r w:rsidR="0034224A">
        <w:t xml:space="preserve"> a </w:t>
      </w:r>
      <w:r w:rsidR="0034224A" w:rsidRPr="00E22043">
        <w:rPr>
          <w:color w:val="FF0000"/>
        </w:rPr>
        <w:t>single</w:t>
      </w:r>
      <w:r w:rsidR="0034224A">
        <w:t xml:space="preserve"> symbol</w:t>
      </w:r>
      <w:r w:rsidR="00E22043">
        <w:t xml:space="preserve"> </w:t>
      </w:r>
      <w:r w:rsidR="0034224A">
        <w:t xml:space="preserve">in </w:t>
      </w:r>
      <w:r w:rsidR="0033684E" w:rsidRPr="0033684E">
        <w:rPr>
          <w:color w:val="FF0000"/>
        </w:rPr>
        <w:t>the*</w:t>
      </w:r>
      <w:r w:rsidR="0034224A">
        <w:t xml:space="preserve"> diagram </w:t>
      </w:r>
      <w:r w:rsidR="0034224A" w:rsidRPr="00890C33">
        <w:rPr>
          <w:color w:val="FF0000"/>
        </w:rPr>
        <w:t>represent</w:t>
      </w:r>
      <w:r w:rsidR="0034224A">
        <w:t xml:space="preserve"> </w:t>
      </w:r>
      <w:r w:rsidR="0033684E" w:rsidRPr="0033684E">
        <w:rPr>
          <w:color w:val="FF0000"/>
        </w:rPr>
        <w:t>the*</w:t>
      </w:r>
      <w:r w:rsidR="0034224A">
        <w:t xml:space="preserve"> actual object, whereas </w:t>
      </w:r>
      <w:r w:rsidR="0033684E" w:rsidRPr="0033684E">
        <w:rPr>
          <w:color w:val="FF0000"/>
        </w:rPr>
        <w:t>the*</w:t>
      </w:r>
      <w:r w:rsidR="0034224A">
        <w:t xml:space="preserve"> others </w:t>
      </w:r>
      <w:r w:rsidR="0034224A" w:rsidRPr="006455CB">
        <w:rPr>
          <w:color w:val="FF0000"/>
        </w:rPr>
        <w:t>are</w:t>
      </w:r>
      <w:r w:rsidR="0034224A">
        <w:t xml:space="preserve"> </w:t>
      </w:r>
      <w:r w:rsidR="0034224A" w:rsidRPr="006455CB">
        <w:rPr>
          <w:color w:val="FF0000"/>
        </w:rPr>
        <w:t>just</w:t>
      </w:r>
      <w:r w:rsidR="0034224A">
        <w:t xml:space="preserve"> seen as references to </w:t>
      </w:r>
      <w:r w:rsidR="0033684E" w:rsidRPr="0033684E">
        <w:rPr>
          <w:color w:val="FF0000"/>
        </w:rPr>
        <w:t>the*</w:t>
      </w:r>
      <w:r w:rsidR="0034224A">
        <w:t xml:space="preserve"> object: </w:t>
      </w:r>
      <w:r w:rsidR="0034224A" w:rsidRPr="00927608">
        <w:rPr>
          <w:color w:val="FF0000"/>
        </w:rPr>
        <w:t>to</w:t>
      </w:r>
      <w:r w:rsidR="0034224A">
        <w:t xml:space="preserve"> </w:t>
      </w:r>
      <w:r w:rsidR="0034224A" w:rsidRPr="00927608">
        <w:rPr>
          <w:color w:val="FF0000"/>
        </w:rPr>
        <w:t>have</w:t>
      </w:r>
      <w:r w:rsidR="0034224A">
        <w:t xml:space="preserve"> </w:t>
      </w:r>
      <w:r w:rsidR="0033684E" w:rsidRPr="0033684E">
        <w:rPr>
          <w:color w:val="FF0000"/>
        </w:rPr>
        <w:t>the*</w:t>
      </w:r>
      <w:r w:rsidR="0034224A">
        <w:t xml:space="preserve"> </w:t>
      </w:r>
      <w:r w:rsidR="0034224A" w:rsidRPr="00927608">
        <w:rPr>
          <w:color w:val="FF0000"/>
        </w:rPr>
        <w:t>actual</w:t>
      </w:r>
      <w:r w:rsidR="0034224A">
        <w:t xml:space="preserve"> object </w:t>
      </w:r>
      <w:r w:rsidR="0034224A" w:rsidRPr="00927608">
        <w:rPr>
          <w:color w:val="FF0000"/>
        </w:rPr>
        <w:t>only</w:t>
      </w:r>
      <w:r w:rsidR="0034224A">
        <w:t xml:space="preserve"> </w:t>
      </w:r>
      <w:r w:rsidR="0034224A" w:rsidRPr="00927608">
        <w:t>represented</w:t>
      </w:r>
      <w:r w:rsidR="0034224A">
        <w:t xml:space="preserve"> by a </w:t>
      </w:r>
      <w:r w:rsidR="0034224A" w:rsidRPr="00927608">
        <w:rPr>
          <w:color w:val="FF0000"/>
        </w:rPr>
        <w:t>single</w:t>
      </w:r>
      <w:r w:rsidR="0034224A">
        <w:t xml:space="preserve"> symbol in </w:t>
      </w:r>
      <w:r w:rsidR="0033684E" w:rsidRPr="0033684E">
        <w:rPr>
          <w:color w:val="FF0000"/>
        </w:rPr>
        <w:t>the*</w:t>
      </w:r>
      <w:r w:rsidR="0034224A">
        <w:t xml:space="preserve"> diagram.</w:t>
      </w:r>
    </w:p>
    <w:p w:rsidR="00092634" w:rsidRDefault="00092634" w:rsidP="00092634">
      <w:pPr>
        <w:pStyle w:val="Heading2"/>
      </w:pPr>
      <w:r>
        <w:t>Loose Ideas</w:t>
      </w:r>
    </w:p>
    <w:p w:rsidR="0034224A" w:rsidRPr="0069554B" w:rsidRDefault="00350F07" w:rsidP="0034224A">
      <w:pPr>
        <w:pStyle w:val="Heading3"/>
      </w:pPr>
      <w:r w:rsidRPr="0069554B">
        <w:t xml:space="preserve">Loose </w:t>
      </w:r>
      <w:r w:rsidR="0034224A" w:rsidRPr="0069554B">
        <w:t>Ideas about Target Objects</w:t>
      </w:r>
    </w:p>
    <w:p w:rsidR="0034224A" w:rsidRPr="0069554B" w:rsidRDefault="0034224A" w:rsidP="0034224A">
      <w:r w:rsidRPr="0069554B">
        <w:t>Objects,</w:t>
      </w:r>
    </w:p>
    <w:p w:rsidR="0034224A" w:rsidRPr="0069554B" w:rsidRDefault="0034224A" w:rsidP="0034224A">
      <w:r w:rsidRPr="0069554B">
        <w:t>Target,</w:t>
      </w:r>
    </w:p>
    <w:p w:rsidR="0034224A" w:rsidRPr="0069554B" w:rsidRDefault="0034224A" w:rsidP="0034224A">
      <w:r w:rsidRPr="0069554B">
        <w:t>2008-07-26</w:t>
      </w:r>
    </w:p>
    <w:p w:rsidR="0034224A" w:rsidRPr="0069554B" w:rsidRDefault="0034224A" w:rsidP="0034224A"/>
    <w:p w:rsidR="0034224A" w:rsidRPr="0069554B" w:rsidRDefault="0034224A" w:rsidP="0034224A">
      <w:r w:rsidRPr="0069554B">
        <w:t xml:space="preserve">I need to rename </w:t>
      </w:r>
      <w:r w:rsidR="0033684E" w:rsidRPr="0069554B">
        <w:t>the*</w:t>
      </w:r>
      <w:r w:rsidRPr="0069554B">
        <w:t xml:space="preserve"> term Target Object, Target Class and Target Interface to Final Object Target, Final Class Target and Final Interface Target, because I’m not targeting an object, class or interface, but I’m targeting an object reference representing an object, class or interface.</w:t>
      </w:r>
    </w:p>
    <w:p w:rsidR="0034224A" w:rsidRPr="0069554B" w:rsidRDefault="0034224A" w:rsidP="0034224A">
      <w:r w:rsidRPr="0069554B">
        <w:t xml:space="preserve">Also </w:t>
      </w:r>
      <w:r w:rsidR="0033684E" w:rsidRPr="0069554B">
        <w:t>the*</w:t>
      </w:r>
      <w:r w:rsidRPr="0069554B">
        <w:t xml:space="preserve"> term object target is </w:t>
      </w:r>
      <w:r w:rsidR="0033684E" w:rsidRPr="0069554B">
        <w:t>the*</w:t>
      </w:r>
      <w:r w:rsidRPr="0069554B">
        <w:t xml:space="preserve"> same as direct object target. That also counts for classes and interfaces.</w:t>
      </w:r>
    </w:p>
    <w:p w:rsidR="0034224A" w:rsidRPr="0069554B" w:rsidRDefault="0034224A" w:rsidP="00865363"/>
    <w:p w:rsidR="0034224A" w:rsidRPr="0069554B" w:rsidRDefault="00FB27C6" w:rsidP="0034224A">
      <w:r w:rsidRPr="0069554B">
        <w:t>The*</w:t>
      </w:r>
      <w:r w:rsidR="0034224A" w:rsidRPr="0069554B">
        <w:t xml:space="preserve"> term Target Object, Target Class and Target Interface have less of a use now. But </w:t>
      </w:r>
      <w:r w:rsidR="0033684E" w:rsidRPr="0069554B">
        <w:t>the*</w:t>
      </w:r>
      <w:r w:rsidR="0034224A" w:rsidRPr="0069554B">
        <w:t xml:space="preserve"> way they are used now is misleading.</w:t>
      </w:r>
    </w:p>
    <w:p w:rsidR="0034224A" w:rsidRPr="0069554B" w:rsidRDefault="0034224A" w:rsidP="0034224A"/>
    <w:p w:rsidR="0034224A" w:rsidRPr="0069554B" w:rsidRDefault="0034224A" w:rsidP="0034224A">
      <w:r w:rsidRPr="0069554B">
        <w:t>JJ</w:t>
      </w:r>
    </w:p>
    <w:p w:rsidR="0034224A" w:rsidRPr="0069554B" w:rsidRDefault="0034224A" w:rsidP="0034224A">
      <w:pPr>
        <w:pStyle w:val="Heading4"/>
      </w:pPr>
      <w:r w:rsidRPr="0069554B">
        <w:t xml:space="preserve">Out of </w:t>
      </w:r>
      <w:r w:rsidR="0033684E" w:rsidRPr="0069554B">
        <w:t>the*</w:t>
      </w:r>
      <w:r w:rsidRPr="0069554B">
        <w:t xml:space="preserve"> original Symbol documentation</w:t>
      </w:r>
    </w:p>
    <w:p w:rsidR="0034224A" w:rsidRPr="0069554B" w:rsidRDefault="0034224A" w:rsidP="0034224A">
      <w:pPr>
        <w:pStyle w:val="Heading5"/>
      </w:pPr>
      <w:r w:rsidRPr="0069554B">
        <w:t>Object Trace</w:t>
      </w:r>
    </w:p>
    <w:p w:rsidR="0034224A" w:rsidRPr="0069554B" w:rsidRDefault="0034224A" w:rsidP="0034224A">
      <w:r w:rsidRPr="0069554B">
        <w:t>&lt; 2008-10-06 Probably not right anymore. &gt;</w:t>
      </w:r>
    </w:p>
    <w:p w:rsidR="0034224A" w:rsidRPr="0069554B" w:rsidRDefault="0034224A" w:rsidP="0034224A">
      <w:r w:rsidRPr="0069554B">
        <w:t xml:space="preserve">To find </w:t>
      </w:r>
      <w:r w:rsidR="0033684E" w:rsidRPr="0069554B">
        <w:t>the*</w:t>
      </w:r>
      <w:r w:rsidRPr="0069554B">
        <w:t xml:space="preserve"> target object, </w:t>
      </w:r>
      <w:r w:rsidR="004A0DF9" w:rsidRPr="0069554B">
        <w:t>you*</w:t>
      </w:r>
      <w:r w:rsidRPr="0069554B">
        <w:t>’d expect to only follow object lines. However, there’s a pitfall: a situation that does not occur a lot, though.</w:t>
      </w:r>
    </w:p>
    <w:p w:rsidR="0034224A" w:rsidRPr="0069554B" w:rsidRDefault="0034224A" w:rsidP="0034224A">
      <w:pPr>
        <w:pStyle w:val="AlineaSeparator"/>
        <w:rPr>
          <w:color w:val="auto"/>
        </w:rPr>
      </w:pPr>
    </w:p>
    <w:p w:rsidR="0034224A" w:rsidRPr="0069554B" w:rsidRDefault="0034224A" w:rsidP="0034224A">
      <w:r w:rsidRPr="0069554B">
        <w:t xml:space="preserve">If a type line points to a symbol with an object line, </w:t>
      </w:r>
      <w:r w:rsidR="0033684E" w:rsidRPr="0069554B">
        <w:t>the*</w:t>
      </w:r>
      <w:r w:rsidRPr="0069554B">
        <w:t xml:space="preserve"> type is a single object.</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5D173F61" wp14:editId="5FE74BC5">
            <wp:extent cx="1427480" cy="1903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lum bright="-18000"/>
                      <a:extLst>
                        <a:ext uri="{28A0092B-C50C-407E-A947-70E740481C1C}">
                          <a14:useLocalDpi xmlns:a14="http://schemas.microsoft.com/office/drawing/2010/main" val="0"/>
                        </a:ext>
                      </a:extLst>
                    </a:blip>
                    <a:srcRect/>
                    <a:stretch>
                      <a:fillRect/>
                    </a:stretch>
                  </pic:blipFill>
                  <pic:spPr bwMode="auto">
                    <a:xfrm>
                      <a:off x="0" y="0"/>
                      <a:ext cx="1427480" cy="1903095"/>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Each instance of </w:t>
      </w:r>
      <w:r w:rsidR="0033684E" w:rsidRPr="0069554B">
        <w:t>the*</w:t>
      </w:r>
      <w:r w:rsidRPr="0069554B">
        <w:t xml:space="preserve"> type is actually </w:t>
      </w:r>
      <w:r w:rsidR="0033684E" w:rsidRPr="0069554B">
        <w:t>the*</w:t>
      </w:r>
      <w:r w:rsidRPr="0069554B">
        <w:t xml:space="preserve"> same object. </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4752B51C" wp14:editId="4AFAC644">
            <wp:extent cx="2150110" cy="185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lum bright="-18000"/>
                      <a:extLst>
                        <a:ext uri="{28A0092B-C50C-407E-A947-70E740481C1C}">
                          <a14:useLocalDpi xmlns:a14="http://schemas.microsoft.com/office/drawing/2010/main" val="0"/>
                        </a:ext>
                      </a:extLst>
                    </a:blip>
                    <a:srcRect/>
                    <a:stretch>
                      <a:fillRect/>
                    </a:stretch>
                  </pic:blipFill>
                  <pic:spPr bwMode="auto">
                    <a:xfrm>
                      <a:off x="0" y="0"/>
                      <a:ext cx="2150110" cy="1856740"/>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Therefore, a type line can redirect </w:t>
      </w:r>
      <w:r w:rsidR="0033684E" w:rsidRPr="0069554B">
        <w:t>the*</w:t>
      </w:r>
      <w:r w:rsidRPr="0069554B">
        <w:t xml:space="preserve"> object of </w:t>
      </w:r>
      <w:r w:rsidR="0033684E" w:rsidRPr="0069554B">
        <w:t>the*</w:t>
      </w:r>
      <w:r w:rsidRPr="0069554B">
        <w:t xml:space="preserve"> symbol. Therefore, type lines need to be followed to find </w:t>
      </w:r>
      <w:r w:rsidR="0033684E" w:rsidRPr="0069554B">
        <w:t>the*</w:t>
      </w:r>
      <w:r w:rsidRPr="0069554B">
        <w:t xml:space="preserve"> object.</w:t>
      </w:r>
    </w:p>
    <w:p w:rsidR="0034224A" w:rsidRPr="0069554B" w:rsidRDefault="0034224A" w:rsidP="0034224A">
      <w:pPr>
        <w:pStyle w:val="AlineaSeparator"/>
        <w:rPr>
          <w:color w:val="auto"/>
        </w:rPr>
      </w:pPr>
    </w:p>
    <w:p w:rsidR="0034224A" w:rsidRPr="0069554B" w:rsidRDefault="00FB27C6" w:rsidP="0034224A">
      <w:r w:rsidRPr="0069554B">
        <w:t>The*</w:t>
      </w:r>
      <w:r w:rsidR="0034224A" w:rsidRPr="0069554B">
        <w:t xml:space="preserve"> last symbol pointed to by an object line is </w:t>
      </w:r>
      <w:r w:rsidR="0033684E" w:rsidRPr="0069554B">
        <w:t>the*</w:t>
      </w:r>
      <w:r w:rsidR="0034224A" w:rsidRPr="0069554B">
        <w:t xml:space="preserve"> object.</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11950967" wp14:editId="1D968112">
            <wp:extent cx="1421130" cy="1390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lum bright="-18000"/>
                      <a:extLst>
                        <a:ext uri="{28A0092B-C50C-407E-A947-70E740481C1C}">
                          <a14:useLocalDpi xmlns:a14="http://schemas.microsoft.com/office/drawing/2010/main" val="0"/>
                        </a:ext>
                      </a:extLst>
                    </a:blip>
                    <a:srcRect/>
                    <a:stretch>
                      <a:fillRect/>
                    </a:stretch>
                  </pic:blipFill>
                  <pic:spPr bwMode="auto">
                    <a:xfrm>
                      <a:off x="0" y="0"/>
                      <a:ext cx="1421130" cy="1390015"/>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This kind of redirectioning is called an </w:t>
      </w:r>
      <w:r w:rsidRPr="0069554B">
        <w:rPr>
          <w:i/>
          <w:iCs/>
        </w:rPr>
        <w:t>object trace</w:t>
      </w:r>
      <w:r w:rsidRPr="0069554B">
        <w:t>.</w:t>
      </w:r>
    </w:p>
    <w:p w:rsidR="0034224A" w:rsidRPr="0069554B" w:rsidRDefault="0034224A" w:rsidP="0034224A">
      <w:pPr>
        <w:pStyle w:val="AlineaSeparator"/>
        <w:rPr>
          <w:color w:val="auto"/>
        </w:rPr>
      </w:pPr>
    </w:p>
    <w:p w:rsidR="0034224A" w:rsidRPr="0069554B" w:rsidRDefault="0034224A" w:rsidP="0034224A">
      <w:r w:rsidRPr="0069554B">
        <w:t xml:space="preserve">Delegating </w:t>
      </w:r>
      <w:r w:rsidR="0033684E" w:rsidRPr="0069554B">
        <w:t>the*</w:t>
      </w:r>
      <w:r w:rsidRPr="0069554B">
        <w:t xml:space="preserve"> object aspect is </w:t>
      </w:r>
      <w:r w:rsidR="0033684E" w:rsidRPr="0069554B">
        <w:t>the*</w:t>
      </w:r>
      <w:r w:rsidRPr="0069554B">
        <w:t xml:space="preserve"> main type of object redirection.</w:t>
      </w:r>
    </w:p>
    <w:p w:rsidR="0034224A" w:rsidRPr="0069554B" w:rsidRDefault="0034224A" w:rsidP="0034224A">
      <w:pPr>
        <w:pStyle w:val="Heading5"/>
        <w:rPr>
          <w:lang w:val="nl-NL"/>
        </w:rPr>
      </w:pPr>
      <w:r w:rsidRPr="0069554B">
        <w:rPr>
          <w:lang w:val="nl-NL"/>
        </w:rPr>
        <w:t>Idea</w:t>
      </w:r>
    </w:p>
    <w:p w:rsidR="0034224A" w:rsidRPr="0069554B" w:rsidRDefault="0034224A" w:rsidP="0034224A">
      <w:pPr>
        <w:rPr>
          <w:lang w:val="nl-NL"/>
        </w:rPr>
      </w:pPr>
      <w:r w:rsidRPr="0069554B">
        <w:rPr>
          <w:lang w:val="nl-NL"/>
        </w:rPr>
        <w:t>In C++ bepaal je de redirection diepte vooraf:</w:t>
      </w:r>
    </w:p>
    <w:p w:rsidR="0034224A" w:rsidRPr="0069554B" w:rsidRDefault="0034224A" w:rsidP="0034224A">
      <w:pPr>
        <w:ind w:firstLine="216"/>
        <w:rPr>
          <w:lang w:val="nl-NL"/>
        </w:rPr>
      </w:pPr>
      <w:r w:rsidRPr="0069554B">
        <w:rPr>
          <w:lang w:val="nl-NL"/>
        </w:rPr>
        <w:t>Int ***TripleRedirected</w:t>
      </w:r>
    </w:p>
    <w:p w:rsidR="0034224A" w:rsidRPr="0069554B" w:rsidRDefault="0034224A" w:rsidP="0034224A">
      <w:pPr>
        <w:rPr>
          <w:lang w:val="nl-NL"/>
        </w:rPr>
      </w:pPr>
      <w:r w:rsidRPr="0069554B">
        <w:rPr>
          <w:lang w:val="nl-NL"/>
        </w:rPr>
        <w:t>In Symbol kan je de redirection diepte achteraf bepalen</w:t>
      </w:r>
    </w:p>
    <w:p w:rsidR="0034224A" w:rsidRPr="0069554B" w:rsidRDefault="0034224A" w:rsidP="0034224A">
      <w:pPr>
        <w:rPr>
          <w:lang w:val="nl-NL"/>
        </w:rPr>
      </w:pPr>
      <w:r w:rsidRPr="0069554B">
        <w:rPr>
          <w:lang w:val="nl-NL"/>
        </w:rPr>
        <w:t>Als je in C++ een object referenties toewijst aan een object referentie, dan wijs je niet naar de object referentie, maar naar het target object. Symbol heeft meer structurering hier.</w:t>
      </w:r>
    </w:p>
    <w:p w:rsidR="0034224A" w:rsidRPr="0069554B" w:rsidRDefault="0034224A" w:rsidP="0034224A">
      <w:pPr>
        <w:pStyle w:val="Heading5"/>
      </w:pPr>
      <w:r w:rsidRPr="0069554B">
        <w:t>Multiple Redirection and Final Targets</w:t>
      </w:r>
    </w:p>
    <w:p w:rsidR="0034224A" w:rsidRPr="0069554B" w:rsidRDefault="0034224A" w:rsidP="0034224A">
      <w:r w:rsidRPr="0069554B">
        <w:t xml:space="preserve">If an object symbol has an object line to a symbol that again has an object line, there is redirected until a symbol without an object line is encountered: </w:t>
      </w:r>
      <w:r w:rsidR="0033684E" w:rsidRPr="0069554B">
        <w:t>the*</w:t>
      </w:r>
      <w:r w:rsidRPr="0069554B">
        <w:t xml:space="preserve"> </w:t>
      </w:r>
      <w:r w:rsidRPr="0069554B">
        <w:rPr>
          <w:i/>
          <w:iCs/>
        </w:rPr>
        <w:t>target object</w:t>
      </w:r>
      <w:r w:rsidRPr="0069554B">
        <w:t>.</w:t>
      </w:r>
    </w:p>
    <w:p w:rsidR="0034224A" w:rsidRPr="0069554B" w:rsidRDefault="0034224A" w:rsidP="00865363"/>
    <w:p w:rsidR="0034224A" w:rsidRPr="0069554B" w:rsidRDefault="0034224A" w:rsidP="0034224A">
      <w:pPr>
        <w:ind w:right="-1"/>
        <w:jc w:val="center"/>
      </w:pPr>
      <w:r w:rsidRPr="0069554B">
        <w:rPr>
          <w:noProof/>
        </w:rPr>
        <w:drawing>
          <wp:inline distT="0" distB="0" distL="0" distR="0" wp14:anchorId="31E26269" wp14:editId="54E62BF0">
            <wp:extent cx="2456180" cy="155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6180" cy="1557020"/>
                    </a:xfrm>
                    <a:prstGeom prst="rect">
                      <a:avLst/>
                    </a:prstGeom>
                    <a:noFill/>
                    <a:ln>
                      <a:noFill/>
                    </a:ln>
                  </pic:spPr>
                </pic:pic>
              </a:graphicData>
            </a:graphic>
          </wp:inline>
        </w:drawing>
      </w:r>
    </w:p>
    <w:p w:rsidR="0034224A" w:rsidRPr="0069554B" w:rsidRDefault="0034224A" w:rsidP="0034224A">
      <w:pPr>
        <w:pStyle w:val="Picture"/>
        <w:ind w:right="-1"/>
        <w:rPr>
          <w:color w:val="auto"/>
        </w:rPr>
      </w:pPr>
      <w:r w:rsidRPr="0069554B">
        <w:rPr>
          <w:color w:val="auto"/>
        </w:rPr>
        <w:t xml:space="preserve">C is </w:t>
      </w:r>
      <w:r w:rsidR="0033684E" w:rsidRPr="0069554B">
        <w:rPr>
          <w:color w:val="auto"/>
        </w:rPr>
        <w:t>the*</w:t>
      </w:r>
      <w:r w:rsidRPr="0069554B">
        <w:rPr>
          <w:color w:val="auto"/>
        </w:rPr>
        <w:t xml:space="preserve"> target object of A and B.</w:t>
      </w:r>
    </w:p>
    <w:p w:rsidR="0034224A" w:rsidRPr="0069554B" w:rsidRDefault="0034224A" w:rsidP="00865363"/>
    <w:p w:rsidR="0034224A" w:rsidRPr="0069554B" w:rsidRDefault="00FB27C6" w:rsidP="0034224A">
      <w:r w:rsidRPr="0069554B">
        <w:t>The*</w:t>
      </w:r>
      <w:r w:rsidR="0034224A" w:rsidRPr="0069554B">
        <w:t xml:space="preserve"> target object symbol is regarded to represent </w:t>
      </w:r>
      <w:r w:rsidR="0033684E" w:rsidRPr="0069554B">
        <w:t>the*</w:t>
      </w:r>
      <w:r w:rsidR="0034224A" w:rsidRPr="0069554B">
        <w:t xml:space="preserve"> object for real. </w:t>
      </w:r>
      <w:r w:rsidRPr="0069554B">
        <w:t>The*</w:t>
      </w:r>
      <w:r w:rsidR="0034224A" w:rsidRPr="0069554B">
        <w:t xml:space="preserve"> other symbols are references to </w:t>
      </w:r>
      <w:r w:rsidR="0033684E" w:rsidRPr="0069554B">
        <w:t>the*</w:t>
      </w:r>
      <w:r w:rsidR="0034224A" w:rsidRPr="0069554B">
        <w:t xml:space="preserve"> object.</w:t>
      </w:r>
    </w:p>
    <w:p w:rsidR="0034224A" w:rsidRPr="0069554B" w:rsidRDefault="0034224A" w:rsidP="0034224A">
      <w:pPr>
        <w:pStyle w:val="AlineaSeparator"/>
        <w:rPr>
          <w:color w:val="auto"/>
        </w:rPr>
      </w:pPr>
    </w:p>
    <w:p w:rsidR="0034224A" w:rsidRPr="0069554B" w:rsidRDefault="00FB27C6" w:rsidP="0034224A">
      <w:r w:rsidRPr="0069554B">
        <w:t>The*</w:t>
      </w:r>
      <w:r w:rsidR="0034224A" w:rsidRPr="0069554B">
        <w:t xml:space="preserve"> same way there are symbols serving as a </w:t>
      </w:r>
      <w:r w:rsidR="0034224A" w:rsidRPr="0069554B">
        <w:rPr>
          <w:i/>
          <w:iCs/>
        </w:rPr>
        <w:t xml:space="preserve">target type </w:t>
      </w:r>
      <w:r w:rsidR="0034224A" w:rsidRPr="0069554B">
        <w:t xml:space="preserve">or a </w:t>
      </w:r>
      <w:r w:rsidR="0034224A" w:rsidRPr="0069554B">
        <w:rPr>
          <w:i/>
          <w:iCs/>
        </w:rPr>
        <w:t>target interface</w:t>
      </w:r>
      <w:r w:rsidR="0034224A" w:rsidRPr="0069554B">
        <w:t>. Also a procedure has an interface target. A procedure also has a call target and reference target. In both those cases reference lines are followed.</w:t>
      </w:r>
    </w:p>
    <w:p w:rsidR="00C35D1A" w:rsidRPr="0069554B" w:rsidRDefault="00C35D1A" w:rsidP="00C35D1A">
      <w:pPr>
        <w:pStyle w:val="Heading3"/>
      </w:pPr>
      <w:r w:rsidRPr="0069554B">
        <w:t>Loose Ideas about Multiplicity</w:t>
      </w:r>
    </w:p>
    <w:p w:rsidR="00C35D1A" w:rsidRPr="0069554B" w:rsidRDefault="00C35D1A" w:rsidP="00C35D1A">
      <w:r w:rsidRPr="0069554B">
        <w:t>Multiplicity,</w:t>
      </w:r>
    </w:p>
    <w:p w:rsidR="00C35D1A" w:rsidRPr="0069554B" w:rsidRDefault="00C35D1A" w:rsidP="00C35D1A"/>
    <w:p w:rsidR="00C35D1A" w:rsidRPr="0069554B" w:rsidRDefault="00C35D1A" w:rsidP="00C35D1A">
      <w:r w:rsidRPr="0069554B">
        <w:t>A collection symbol only makes</w:t>
      </w:r>
    </w:p>
    <w:p w:rsidR="00C35D1A" w:rsidRPr="0069554B" w:rsidRDefault="00C35D1A" w:rsidP="00C35D1A">
      <w:r w:rsidRPr="0069554B">
        <w:t xml:space="preserve">sense when </w:t>
      </w:r>
      <w:r w:rsidR="0033684E" w:rsidRPr="0069554B">
        <w:t>the*</w:t>
      </w:r>
      <w:r w:rsidRPr="0069554B">
        <w:t xml:space="preserve"> class of an object references is fixed,</w:t>
      </w:r>
    </w:p>
    <w:p w:rsidR="00C35D1A" w:rsidRPr="0069554B" w:rsidRDefault="00C35D1A" w:rsidP="00C35D1A">
      <w:r w:rsidRPr="0069554B">
        <w:t xml:space="preserve">because when classes are not fixed, </w:t>
      </w:r>
      <w:r w:rsidR="004A0DF9" w:rsidRPr="0069554B">
        <w:t>you*</w:t>
      </w:r>
      <w:r w:rsidRPr="0069554B">
        <w:t xml:space="preserve"> can already</w:t>
      </w:r>
    </w:p>
    <w:p w:rsidR="00C35D1A" w:rsidRPr="0069554B" w:rsidRDefault="00C35D1A" w:rsidP="00C35D1A">
      <w:r w:rsidRPr="0069554B">
        <w:t>put any amount of objects inside another object,</w:t>
      </w:r>
    </w:p>
    <w:p w:rsidR="00C35D1A" w:rsidRPr="0069554B" w:rsidRDefault="00C35D1A" w:rsidP="00C35D1A">
      <w:r w:rsidRPr="0069554B">
        <w:t xml:space="preserve">but with a fixed class this is not </w:t>
      </w:r>
      <w:r w:rsidR="0033684E" w:rsidRPr="0069554B">
        <w:t>the*</w:t>
      </w:r>
      <w:r w:rsidRPr="0069554B">
        <w:t xml:space="preserve"> case.</w:t>
      </w:r>
    </w:p>
    <w:p w:rsidR="00C35D1A" w:rsidRPr="0069554B" w:rsidRDefault="00C35D1A" w:rsidP="00C35D1A"/>
    <w:p w:rsidR="00C35D1A" w:rsidRPr="0069554B" w:rsidRDefault="00C35D1A" w:rsidP="00C35D1A">
      <w:r w:rsidRPr="0069554B">
        <w:t>JJ</w:t>
      </w:r>
    </w:p>
    <w:p w:rsidR="00C35D1A" w:rsidRPr="0069554B" w:rsidRDefault="00C35D1A" w:rsidP="00C35D1A"/>
    <w:p w:rsidR="00C35D1A" w:rsidRPr="0069554B" w:rsidRDefault="00C35D1A" w:rsidP="00C35D1A">
      <w:r w:rsidRPr="0069554B">
        <w:t>Multiplicity,</w:t>
      </w:r>
    </w:p>
    <w:p w:rsidR="00C35D1A" w:rsidRPr="0069554B" w:rsidRDefault="00C35D1A" w:rsidP="00C35D1A">
      <w:r w:rsidRPr="0069554B">
        <w:t>2010-05-15</w:t>
      </w:r>
    </w:p>
    <w:p w:rsidR="00C35D1A" w:rsidRPr="0069554B" w:rsidRDefault="00C35D1A" w:rsidP="00C35D1A"/>
    <w:p w:rsidR="00C35D1A" w:rsidRPr="0069554B" w:rsidRDefault="00C35D1A" w:rsidP="00C35D1A">
      <w:r w:rsidRPr="0069554B">
        <w:t xml:space="preserve">Actually, one of </w:t>
      </w:r>
      <w:r w:rsidR="0033684E" w:rsidRPr="0069554B">
        <w:t>the*</w:t>
      </w:r>
      <w:r w:rsidRPr="0069554B">
        <w:t xml:space="preserve"> points of putting objects inside a separate list is that </w:t>
      </w:r>
      <w:r w:rsidR="0033684E" w:rsidRPr="0069554B">
        <w:t>the*</w:t>
      </w:r>
      <w:r w:rsidRPr="0069554B">
        <w:t xml:space="preserve"> list can centrally control certain aspects that each item of </w:t>
      </w:r>
      <w:r w:rsidR="0033684E" w:rsidRPr="0069554B">
        <w:t>the*</w:t>
      </w:r>
      <w:r w:rsidRPr="0069554B">
        <w:t xml:space="preserve"> list must conform to.</w:t>
      </w:r>
    </w:p>
    <w:p w:rsidR="00C35D1A" w:rsidRPr="0069554B" w:rsidRDefault="00C35D1A" w:rsidP="00C35D1A"/>
    <w:p w:rsidR="00C35D1A" w:rsidRPr="0069554B" w:rsidRDefault="00C35D1A" w:rsidP="00C35D1A">
      <w:r w:rsidRPr="0069554B">
        <w:t>JJ</w:t>
      </w:r>
    </w:p>
    <w:p w:rsidR="00C35D1A" w:rsidRPr="0069554B" w:rsidRDefault="00C35D1A">
      <w:pPr>
        <w:ind w:left="0"/>
        <w:rPr>
          <w:rFonts w:ascii="Times New Roman" w:hAnsi="Times New Roman"/>
          <w:szCs w:val="20"/>
        </w:rPr>
      </w:pPr>
    </w:p>
    <w:sectPr w:rsidR="00C35D1A" w:rsidRPr="006955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1ED1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5847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D4A1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D477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C414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3619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443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A02F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4A8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9264E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6EB8"/>
    <w:rsid w:val="00007074"/>
    <w:rsid w:val="0002362C"/>
    <w:rsid w:val="00024580"/>
    <w:rsid w:val="00031913"/>
    <w:rsid w:val="0003767F"/>
    <w:rsid w:val="000448DD"/>
    <w:rsid w:val="00053E87"/>
    <w:rsid w:val="0006091A"/>
    <w:rsid w:val="00061241"/>
    <w:rsid w:val="00067C4A"/>
    <w:rsid w:val="00073D7F"/>
    <w:rsid w:val="00074E1E"/>
    <w:rsid w:val="000775FF"/>
    <w:rsid w:val="0008401C"/>
    <w:rsid w:val="00092634"/>
    <w:rsid w:val="00092F1C"/>
    <w:rsid w:val="000B6185"/>
    <w:rsid w:val="000C7D9D"/>
    <w:rsid w:val="000F5383"/>
    <w:rsid w:val="000F652F"/>
    <w:rsid w:val="00105751"/>
    <w:rsid w:val="00107D61"/>
    <w:rsid w:val="00125FB9"/>
    <w:rsid w:val="00163BA0"/>
    <w:rsid w:val="00175EE4"/>
    <w:rsid w:val="00176E87"/>
    <w:rsid w:val="00177197"/>
    <w:rsid w:val="00182F73"/>
    <w:rsid w:val="001931DB"/>
    <w:rsid w:val="001A240E"/>
    <w:rsid w:val="001B7346"/>
    <w:rsid w:val="001C2085"/>
    <w:rsid w:val="001D2161"/>
    <w:rsid w:val="001F45C0"/>
    <w:rsid w:val="001F7E7B"/>
    <w:rsid w:val="0020221D"/>
    <w:rsid w:val="00221623"/>
    <w:rsid w:val="00221A60"/>
    <w:rsid w:val="00246D77"/>
    <w:rsid w:val="00247EA9"/>
    <w:rsid w:val="002507FA"/>
    <w:rsid w:val="00266CF1"/>
    <w:rsid w:val="002750B1"/>
    <w:rsid w:val="00276775"/>
    <w:rsid w:val="002801EB"/>
    <w:rsid w:val="00285C16"/>
    <w:rsid w:val="00294F51"/>
    <w:rsid w:val="002A1EC1"/>
    <w:rsid w:val="002A3CDD"/>
    <w:rsid w:val="002B2186"/>
    <w:rsid w:val="002B6E8B"/>
    <w:rsid w:val="002C166C"/>
    <w:rsid w:val="002D41B0"/>
    <w:rsid w:val="002E2DB9"/>
    <w:rsid w:val="00304F65"/>
    <w:rsid w:val="00306626"/>
    <w:rsid w:val="00320D16"/>
    <w:rsid w:val="0032466D"/>
    <w:rsid w:val="003271FC"/>
    <w:rsid w:val="00327221"/>
    <w:rsid w:val="003324C4"/>
    <w:rsid w:val="0033684E"/>
    <w:rsid w:val="00340C5F"/>
    <w:rsid w:val="0034224A"/>
    <w:rsid w:val="00350F07"/>
    <w:rsid w:val="00390A14"/>
    <w:rsid w:val="003A5796"/>
    <w:rsid w:val="003B08D9"/>
    <w:rsid w:val="003C6424"/>
    <w:rsid w:val="003E4DF0"/>
    <w:rsid w:val="003E7384"/>
    <w:rsid w:val="003F42D6"/>
    <w:rsid w:val="004006C8"/>
    <w:rsid w:val="00402C61"/>
    <w:rsid w:val="0041620C"/>
    <w:rsid w:val="0042522F"/>
    <w:rsid w:val="00425A42"/>
    <w:rsid w:val="00427A40"/>
    <w:rsid w:val="00432750"/>
    <w:rsid w:val="00437D42"/>
    <w:rsid w:val="004534C3"/>
    <w:rsid w:val="00473E6E"/>
    <w:rsid w:val="004A0DF9"/>
    <w:rsid w:val="004A4D10"/>
    <w:rsid w:val="004A4D9B"/>
    <w:rsid w:val="004A71C9"/>
    <w:rsid w:val="004A7A91"/>
    <w:rsid w:val="004D4169"/>
    <w:rsid w:val="004D792C"/>
    <w:rsid w:val="004E0D11"/>
    <w:rsid w:val="004E2E71"/>
    <w:rsid w:val="004E3588"/>
    <w:rsid w:val="004E4950"/>
    <w:rsid w:val="004E4FD5"/>
    <w:rsid w:val="004E75D2"/>
    <w:rsid w:val="004F4B6A"/>
    <w:rsid w:val="004F7549"/>
    <w:rsid w:val="00515764"/>
    <w:rsid w:val="00527AF2"/>
    <w:rsid w:val="00532D2F"/>
    <w:rsid w:val="00537F0B"/>
    <w:rsid w:val="00557FF2"/>
    <w:rsid w:val="005612C1"/>
    <w:rsid w:val="00571582"/>
    <w:rsid w:val="005A592E"/>
    <w:rsid w:val="005B0F2E"/>
    <w:rsid w:val="005B2731"/>
    <w:rsid w:val="005B6A7E"/>
    <w:rsid w:val="005E2750"/>
    <w:rsid w:val="005E2E48"/>
    <w:rsid w:val="0060491A"/>
    <w:rsid w:val="0062134A"/>
    <w:rsid w:val="006233B5"/>
    <w:rsid w:val="0064015C"/>
    <w:rsid w:val="0064259B"/>
    <w:rsid w:val="006455CB"/>
    <w:rsid w:val="00656A17"/>
    <w:rsid w:val="006632C3"/>
    <w:rsid w:val="0066556E"/>
    <w:rsid w:val="006768E8"/>
    <w:rsid w:val="00685005"/>
    <w:rsid w:val="0068593C"/>
    <w:rsid w:val="00686B9D"/>
    <w:rsid w:val="006876A4"/>
    <w:rsid w:val="0069554B"/>
    <w:rsid w:val="006B64D3"/>
    <w:rsid w:val="006D2659"/>
    <w:rsid w:val="006D2D2C"/>
    <w:rsid w:val="006F0955"/>
    <w:rsid w:val="006F0C56"/>
    <w:rsid w:val="006F2100"/>
    <w:rsid w:val="0072043B"/>
    <w:rsid w:val="007228AD"/>
    <w:rsid w:val="00734607"/>
    <w:rsid w:val="00740B86"/>
    <w:rsid w:val="007442B6"/>
    <w:rsid w:val="00762562"/>
    <w:rsid w:val="00770157"/>
    <w:rsid w:val="00772A77"/>
    <w:rsid w:val="0079731A"/>
    <w:rsid w:val="007B2189"/>
    <w:rsid w:val="007C3272"/>
    <w:rsid w:val="007D77EC"/>
    <w:rsid w:val="007E7FC4"/>
    <w:rsid w:val="00805B59"/>
    <w:rsid w:val="0081529C"/>
    <w:rsid w:val="008251C4"/>
    <w:rsid w:val="00826992"/>
    <w:rsid w:val="00836BD3"/>
    <w:rsid w:val="00840264"/>
    <w:rsid w:val="0084467D"/>
    <w:rsid w:val="00846B80"/>
    <w:rsid w:val="00860ED4"/>
    <w:rsid w:val="00865363"/>
    <w:rsid w:val="0088006C"/>
    <w:rsid w:val="00890C33"/>
    <w:rsid w:val="00891F4C"/>
    <w:rsid w:val="00895277"/>
    <w:rsid w:val="008A100C"/>
    <w:rsid w:val="008A121F"/>
    <w:rsid w:val="008A21E5"/>
    <w:rsid w:val="008B3736"/>
    <w:rsid w:val="008B4440"/>
    <w:rsid w:val="008C4751"/>
    <w:rsid w:val="008C59EC"/>
    <w:rsid w:val="008C6D6B"/>
    <w:rsid w:val="008C716D"/>
    <w:rsid w:val="008E4049"/>
    <w:rsid w:val="009061D2"/>
    <w:rsid w:val="00911664"/>
    <w:rsid w:val="00916A8F"/>
    <w:rsid w:val="00927608"/>
    <w:rsid w:val="0093540C"/>
    <w:rsid w:val="0094381D"/>
    <w:rsid w:val="00947C8D"/>
    <w:rsid w:val="00954D31"/>
    <w:rsid w:val="00962939"/>
    <w:rsid w:val="0096410E"/>
    <w:rsid w:val="00970640"/>
    <w:rsid w:val="009859B0"/>
    <w:rsid w:val="00994A7E"/>
    <w:rsid w:val="009A2056"/>
    <w:rsid w:val="009A5ECD"/>
    <w:rsid w:val="009B0AAB"/>
    <w:rsid w:val="009C1BFA"/>
    <w:rsid w:val="009C617F"/>
    <w:rsid w:val="009E340A"/>
    <w:rsid w:val="009E74E1"/>
    <w:rsid w:val="009F215C"/>
    <w:rsid w:val="00A01368"/>
    <w:rsid w:val="00A53EA1"/>
    <w:rsid w:val="00A83420"/>
    <w:rsid w:val="00AB06FC"/>
    <w:rsid w:val="00AB4E57"/>
    <w:rsid w:val="00AC620A"/>
    <w:rsid w:val="00AC64AE"/>
    <w:rsid w:val="00AE374E"/>
    <w:rsid w:val="00AF429D"/>
    <w:rsid w:val="00B07855"/>
    <w:rsid w:val="00B20634"/>
    <w:rsid w:val="00B25C15"/>
    <w:rsid w:val="00B31447"/>
    <w:rsid w:val="00B32DDA"/>
    <w:rsid w:val="00B633F4"/>
    <w:rsid w:val="00B721AD"/>
    <w:rsid w:val="00B76725"/>
    <w:rsid w:val="00B77FAE"/>
    <w:rsid w:val="00BA1B62"/>
    <w:rsid w:val="00BA5B35"/>
    <w:rsid w:val="00BC281A"/>
    <w:rsid w:val="00C00E7F"/>
    <w:rsid w:val="00C02DE0"/>
    <w:rsid w:val="00C057FC"/>
    <w:rsid w:val="00C310F3"/>
    <w:rsid w:val="00C35021"/>
    <w:rsid w:val="00C35D1A"/>
    <w:rsid w:val="00C41AB0"/>
    <w:rsid w:val="00C5352C"/>
    <w:rsid w:val="00C6131D"/>
    <w:rsid w:val="00C750E1"/>
    <w:rsid w:val="00C80E84"/>
    <w:rsid w:val="00C82778"/>
    <w:rsid w:val="00C851C9"/>
    <w:rsid w:val="00CB3153"/>
    <w:rsid w:val="00CD4B7F"/>
    <w:rsid w:val="00CF027B"/>
    <w:rsid w:val="00CF4242"/>
    <w:rsid w:val="00CF4CA9"/>
    <w:rsid w:val="00CF7BC9"/>
    <w:rsid w:val="00D052F5"/>
    <w:rsid w:val="00D05C69"/>
    <w:rsid w:val="00D06B66"/>
    <w:rsid w:val="00D2051C"/>
    <w:rsid w:val="00D23DC3"/>
    <w:rsid w:val="00D30759"/>
    <w:rsid w:val="00D3776E"/>
    <w:rsid w:val="00D47311"/>
    <w:rsid w:val="00D47F81"/>
    <w:rsid w:val="00D71AB9"/>
    <w:rsid w:val="00D74E4F"/>
    <w:rsid w:val="00D8533A"/>
    <w:rsid w:val="00D9203E"/>
    <w:rsid w:val="00DA074B"/>
    <w:rsid w:val="00DB59F0"/>
    <w:rsid w:val="00DC1C56"/>
    <w:rsid w:val="00DC26E9"/>
    <w:rsid w:val="00DC2A8C"/>
    <w:rsid w:val="00DD42C1"/>
    <w:rsid w:val="00DE7C72"/>
    <w:rsid w:val="00DF5BE0"/>
    <w:rsid w:val="00E03DA0"/>
    <w:rsid w:val="00E06FA6"/>
    <w:rsid w:val="00E22043"/>
    <w:rsid w:val="00E22936"/>
    <w:rsid w:val="00E51AC6"/>
    <w:rsid w:val="00E528EE"/>
    <w:rsid w:val="00E67D1B"/>
    <w:rsid w:val="00E711EB"/>
    <w:rsid w:val="00E807CB"/>
    <w:rsid w:val="00E83728"/>
    <w:rsid w:val="00E86CD2"/>
    <w:rsid w:val="00EC10EB"/>
    <w:rsid w:val="00EC228F"/>
    <w:rsid w:val="00EF2C1B"/>
    <w:rsid w:val="00EF2D78"/>
    <w:rsid w:val="00EF3B2C"/>
    <w:rsid w:val="00F02CB5"/>
    <w:rsid w:val="00F13897"/>
    <w:rsid w:val="00F3082E"/>
    <w:rsid w:val="00F37A62"/>
    <w:rsid w:val="00F50ED7"/>
    <w:rsid w:val="00F56099"/>
    <w:rsid w:val="00F71255"/>
    <w:rsid w:val="00F73511"/>
    <w:rsid w:val="00F82E3B"/>
    <w:rsid w:val="00FB27C6"/>
    <w:rsid w:val="00FC3CA1"/>
    <w:rsid w:val="00FD0EE8"/>
    <w:rsid w:val="00FD29D7"/>
    <w:rsid w:val="00FD5E83"/>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B56B9"/>
  <w15:chartTrackingRefBased/>
  <w15:docId w15:val="{B8206C56-E849-4716-AFA5-2B64D229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84"/>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link w:val="Heading2Char"/>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50F07"/>
    <w:pPr>
      <w:keepNext/>
      <w:spacing w:before="240" w:after="180"/>
      <w:outlineLvl w:val="2"/>
    </w:pPr>
    <w:rPr>
      <w:rFonts w:cs="Arial"/>
      <w:b/>
      <w:bCs/>
    </w:rPr>
  </w:style>
  <w:style w:type="paragraph" w:styleId="Heading4">
    <w:name w:val="heading 4"/>
    <w:basedOn w:val="Normal"/>
    <w:next w:val="Normal"/>
    <w:link w:val="Heading4Char"/>
    <w:uiPriority w:val="9"/>
    <w:unhideWhenUsed/>
    <w:qFormat/>
    <w:rsid w:val="00306626"/>
    <w:pPr>
      <w:keepNext/>
      <w:keepLines/>
      <w:spacing w:before="240" w:after="240"/>
      <w:outlineLvl w:val="3"/>
    </w:pPr>
    <w:rPr>
      <w:rFonts w:eastAsiaTheme="majorEastAsia" w:cstheme="majorBidi"/>
      <w:i/>
      <w:iCs/>
    </w:rPr>
  </w:style>
  <w:style w:type="paragraph" w:styleId="Heading5">
    <w:name w:val="heading 5"/>
    <w:basedOn w:val="Normal"/>
    <w:next w:val="Normal"/>
    <w:link w:val="Heading5Char"/>
    <w:uiPriority w:val="9"/>
    <w:unhideWhenUsed/>
    <w:qFormat/>
    <w:rsid w:val="009B0AAB"/>
    <w:pPr>
      <w:keepNext/>
      <w:keepLines/>
      <w:spacing w:before="240" w:after="18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B6185"/>
  </w:style>
  <w:style w:type="character" w:customStyle="1" w:styleId="CodeChar">
    <w:name w:val="Code Char"/>
    <w:link w:val="Code"/>
    <w:rsid w:val="000B6185"/>
    <w:rPr>
      <w:rFonts w:ascii="Tahoma" w:hAnsi="Tahoma"/>
      <w:szCs w:val="26"/>
    </w:rPr>
  </w:style>
  <w:style w:type="character" w:customStyle="1" w:styleId="Heading2Char">
    <w:name w:val="Heading 2 Char"/>
    <w:link w:val="Heading2"/>
    <w:rsid w:val="00E807CB"/>
    <w:rPr>
      <w:rFonts w:ascii="Arial" w:hAnsi="Arial" w:cs="Arial"/>
      <w:b/>
      <w:bCs/>
      <w:iCs/>
      <w:sz w:val="36"/>
      <w:szCs w:val="28"/>
    </w:rPr>
  </w:style>
  <w:style w:type="character" w:customStyle="1" w:styleId="Heading4Char">
    <w:name w:val="Heading 4 Char"/>
    <w:basedOn w:val="DefaultParagraphFont"/>
    <w:link w:val="Heading4"/>
    <w:uiPriority w:val="9"/>
    <w:rsid w:val="00306626"/>
    <w:rPr>
      <w:rFonts w:ascii="Tahoma" w:eastAsiaTheme="majorEastAsia" w:hAnsi="Tahoma" w:cstheme="majorBidi"/>
      <w:i/>
      <w:iCs/>
      <w:szCs w:val="26"/>
    </w:rPr>
  </w:style>
  <w:style w:type="paragraph" w:customStyle="1" w:styleId="Picture">
    <w:name w:val="Picture"/>
    <w:basedOn w:val="Normal"/>
    <w:rsid w:val="0034224A"/>
    <w:pPr>
      <w:ind w:left="0"/>
      <w:jc w:val="center"/>
    </w:pPr>
    <w:rPr>
      <w:rFonts w:ascii="Book Antiqua" w:hAnsi="Book Antiqua"/>
      <w:i/>
      <w:iCs/>
      <w:color w:val="C0C0C0"/>
      <w:szCs w:val="24"/>
    </w:rPr>
  </w:style>
  <w:style w:type="paragraph" w:customStyle="1" w:styleId="AlineaSeparator">
    <w:name w:val="Alinea Separator"/>
    <w:basedOn w:val="Normal"/>
    <w:rsid w:val="0034224A"/>
    <w:pPr>
      <w:ind w:left="0"/>
      <w:jc w:val="both"/>
    </w:pPr>
    <w:rPr>
      <w:rFonts w:ascii="Book Antiqua" w:hAnsi="Book Antiqua"/>
      <w:color w:val="C0C0C0"/>
      <w:sz w:val="16"/>
      <w:szCs w:val="24"/>
    </w:rPr>
  </w:style>
  <w:style w:type="character" w:customStyle="1" w:styleId="Heading5Char">
    <w:name w:val="Heading 5 Char"/>
    <w:basedOn w:val="DefaultParagraphFont"/>
    <w:link w:val="Heading5"/>
    <w:uiPriority w:val="9"/>
    <w:rsid w:val="009B0AAB"/>
    <w:rPr>
      <w:rFonts w:ascii="Calibri" w:eastAsiaTheme="majorEastAsia" w:hAnsi="Calibri"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4.wdp"/><Relationship Id="rId18" Type="http://schemas.openxmlformats.org/officeDocument/2006/relationships/image" Target="media/image8.emf"/><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microsoft.com/office/2007/relationships/hdphoto" Target="media/hdphoto1.wdp"/><Relationship Id="rId12" Type="http://schemas.openxmlformats.org/officeDocument/2006/relationships/image" Target="media/image5.png"/><Relationship Id="rId17" Type="http://schemas.microsoft.com/office/2007/relationships/hdphoto" Target="media/hdphoto6.wdp"/><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24" Type="http://schemas.openxmlformats.org/officeDocument/2006/relationships/image" Target="media/image13.png"/><Relationship Id="rId5" Type="http://schemas.openxmlformats.org/officeDocument/2006/relationships/image" Target="media/image1.emf"/><Relationship Id="rId15" Type="http://schemas.microsoft.com/office/2007/relationships/hdphoto" Target="media/hdphoto5.wdp"/><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emf"/><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6.png"/><Relationship Id="rId22" Type="http://schemas.microsoft.com/office/2007/relationships/hdphoto" Target="media/hdphoto7.wd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223</cp:revision>
  <dcterms:created xsi:type="dcterms:W3CDTF">2020-05-25T19:40:00Z</dcterms:created>
  <dcterms:modified xsi:type="dcterms:W3CDTF">2020-06-07T17:59:00Z</dcterms:modified>
</cp:coreProperties>
</file>