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9B65AB" w:rsidRPr="00FB1D1F" w:rsidTr="00EB5C1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</w:tcPr>
          <w:p w:rsidR="009B65AB" w:rsidRDefault="00EB5C12" w:rsidP="00FB1D1F">
            <w:pPr>
              <w:pStyle w:val="Heading1"/>
              <w:jc w:val="both"/>
            </w:pPr>
            <w:bookmarkStart w:id="0" w:name="_GoBack"/>
            <w:bookmarkEnd w:id="0"/>
            <w:r>
              <w:t>Circle Language Spec: System Objects</w:t>
            </w:r>
          </w:p>
        </w:tc>
      </w:tr>
    </w:tbl>
    <w:p w:rsidR="009B65AB" w:rsidRDefault="009B65AB" w:rsidP="009B65AB">
      <w:pPr>
        <w:pStyle w:val="Heading2"/>
      </w:pPr>
      <w:r>
        <w:t>System Interface of a Related List Item</w:t>
      </w:r>
    </w:p>
    <w:p w:rsidR="009B65AB" w:rsidRDefault="009B65AB" w:rsidP="009B65AB">
      <w:r>
        <w:t xml:space="preserve">When you open up the system interface for a </w:t>
      </w:r>
      <w:r>
        <w:rPr>
          <w:rStyle w:val="CodeChar"/>
        </w:rPr>
        <w:t>Related List Item</w:t>
      </w:r>
      <w:r>
        <w:t xml:space="preserve">, you get to see the system commands that apply to </w:t>
      </w:r>
      <w:r>
        <w:rPr>
          <w:rStyle w:val="CodeChar"/>
        </w:rPr>
        <w:t>Related List Items</w:t>
      </w:r>
      <w:r>
        <w:t xml:space="preserve">. Aspects, that apply to a </w:t>
      </w:r>
      <w:r>
        <w:rPr>
          <w:rStyle w:val="CodeChar"/>
        </w:rPr>
        <w:t xml:space="preserve">Related </w:t>
      </w:r>
      <w:r w:rsidR="00E95FF2">
        <w:rPr>
          <w:rStyle w:val="CodeChar"/>
        </w:rPr>
        <w:t xml:space="preserve">List </w:t>
      </w:r>
      <w:r>
        <w:rPr>
          <w:rStyle w:val="CodeChar"/>
        </w:rPr>
        <w:t xml:space="preserve">Item </w:t>
      </w:r>
      <w:r>
        <w:t>are:</w:t>
      </w:r>
    </w:p>
    <w:p w:rsidR="009B65AB" w:rsidRDefault="009B65AB" w:rsidP="009B65AB">
      <w:pPr>
        <w:pStyle w:val="Spacing"/>
      </w:pPr>
    </w:p>
    <w:p w:rsidR="009B65AB" w:rsidRDefault="009B65AB" w:rsidP="009B65AB">
      <w:pPr>
        <w:ind w:left="852"/>
      </w:pPr>
      <w:r>
        <w:t xml:space="preserve">- </w:t>
      </w:r>
      <w:r>
        <w:rPr>
          <w:rStyle w:val="CodeChar"/>
        </w:rPr>
        <w:t>Reference</w:t>
      </w:r>
    </w:p>
    <w:p w:rsidR="009B65AB" w:rsidRDefault="009B65AB" w:rsidP="009B65AB">
      <w:pPr>
        <w:ind w:left="852"/>
      </w:pPr>
      <w:r>
        <w:t xml:space="preserve">- </w:t>
      </w:r>
      <w:r>
        <w:rPr>
          <w:rStyle w:val="CodeChar"/>
        </w:rPr>
        <w:t>Object</w:t>
      </w:r>
    </w:p>
    <w:p w:rsidR="009B65AB" w:rsidRDefault="009B65AB" w:rsidP="009B65AB">
      <w:pPr>
        <w:ind w:left="852"/>
      </w:pPr>
      <w:r>
        <w:t xml:space="preserve">- </w:t>
      </w:r>
      <w:r w:rsidR="00FB1D1F">
        <w:rPr>
          <w:rStyle w:val="CodeChar"/>
        </w:rPr>
        <w:t>Existence</w:t>
      </w:r>
    </w:p>
    <w:p w:rsidR="009B65AB" w:rsidRDefault="009B65AB" w:rsidP="009B65AB">
      <w:pPr>
        <w:ind w:left="852"/>
        <w:rPr>
          <w:rStyle w:val="CodeChar"/>
        </w:rPr>
      </w:pPr>
      <w:r>
        <w:t xml:space="preserve">- </w:t>
      </w:r>
      <w:r>
        <w:rPr>
          <w:rStyle w:val="CodeChar"/>
        </w:rPr>
        <w:t>Class</w:t>
      </w:r>
    </w:p>
    <w:p w:rsidR="009B65AB" w:rsidRDefault="009B65AB" w:rsidP="009B65AB">
      <w:pPr>
        <w:ind w:left="852"/>
        <w:rPr>
          <w:rStyle w:val="CodeChar"/>
        </w:rPr>
      </w:pPr>
      <w:r>
        <w:t xml:space="preserve">- </w:t>
      </w:r>
      <w:r>
        <w:rPr>
          <w:rStyle w:val="CodeChar"/>
        </w:rPr>
        <w:t>List</w:t>
      </w:r>
    </w:p>
    <w:p w:rsidR="009B65AB" w:rsidRDefault="009B65AB" w:rsidP="009B65AB">
      <w:pPr>
        <w:pStyle w:val="Spacing"/>
        <w:rPr>
          <w:rStyle w:val="CodeChar"/>
        </w:rPr>
      </w:pPr>
    </w:p>
    <w:p w:rsidR="009B65AB" w:rsidRDefault="009B65AB" w:rsidP="009B65AB">
      <w:r>
        <w:t xml:space="preserve">Those are the same as a </w:t>
      </w:r>
      <w:r>
        <w:rPr>
          <w:rStyle w:val="CodeChar"/>
        </w:rPr>
        <w:t>Related Item</w:t>
      </w:r>
      <w:r>
        <w:t xml:space="preserve">, minus the </w:t>
      </w:r>
      <w:r>
        <w:rPr>
          <w:rStyle w:val="CodeChar"/>
        </w:rPr>
        <w:t xml:space="preserve">Name </w:t>
      </w:r>
      <w:r>
        <w:t xml:space="preserve">aspect, plus the </w:t>
      </w:r>
      <w:r>
        <w:rPr>
          <w:rStyle w:val="CodeChar"/>
        </w:rPr>
        <w:t xml:space="preserve">List </w:t>
      </w:r>
      <w:r>
        <w:t>aspect.</w:t>
      </w:r>
    </w:p>
    <w:p w:rsidR="009B65AB" w:rsidRDefault="009B65AB" w:rsidP="009B65AB">
      <w:pPr>
        <w:pStyle w:val="Spacing"/>
      </w:pPr>
    </w:p>
    <w:p w:rsidR="009B65AB" w:rsidRDefault="009B65AB" w:rsidP="009B65AB">
      <w:r>
        <w:t xml:space="preserve">Only the </w:t>
      </w:r>
      <w:r>
        <w:rPr>
          <w:rStyle w:val="CodeChar"/>
        </w:rPr>
        <w:t xml:space="preserve">List </w:t>
      </w:r>
      <w:r>
        <w:t xml:space="preserve">aspect for the </w:t>
      </w:r>
      <w:r>
        <w:rPr>
          <w:rStyle w:val="CodeChar"/>
        </w:rPr>
        <w:t xml:space="preserve">Related List Item </w:t>
      </w:r>
      <w:r>
        <w:t xml:space="preserve">is explained here. The other aspects were </w:t>
      </w:r>
      <w:r w:rsidR="00E95FF2">
        <w:t xml:space="preserve">already </w:t>
      </w:r>
      <w:r>
        <w:t xml:space="preserve">worked out in the article </w:t>
      </w:r>
      <w:r>
        <w:rPr>
          <w:i/>
        </w:rPr>
        <w:t>System Interface for Related Item</w:t>
      </w:r>
      <w:r>
        <w:t>.</w:t>
      </w:r>
    </w:p>
    <w:p w:rsidR="009B65AB" w:rsidRDefault="009B65AB" w:rsidP="009B65AB">
      <w:pPr>
        <w:pStyle w:val="Heading3"/>
      </w:pPr>
      <w:r>
        <w:t>Related List Item’s List Aspect in the System Interface</w:t>
      </w:r>
    </w:p>
    <w:p w:rsidR="009B65AB" w:rsidRDefault="009B65AB" w:rsidP="009B65AB">
      <w:r>
        <w:t xml:space="preserve">The </w:t>
      </w:r>
      <w:r>
        <w:rPr>
          <w:rStyle w:val="CodeChar"/>
        </w:rPr>
        <w:t xml:space="preserve">List </w:t>
      </w:r>
      <w:r>
        <w:t xml:space="preserve">aspect of the </w:t>
      </w:r>
      <w:r>
        <w:rPr>
          <w:rStyle w:val="CodeChar"/>
        </w:rPr>
        <w:t xml:space="preserve">Related List Item </w:t>
      </w:r>
      <w:r>
        <w:t>is represented by:</w:t>
      </w:r>
    </w:p>
    <w:p w:rsidR="009B65AB" w:rsidRDefault="009B65AB" w:rsidP="009B65AB">
      <w:pPr>
        <w:pStyle w:val="Spacing"/>
      </w:pPr>
    </w:p>
    <w:p w:rsidR="009B65AB" w:rsidRDefault="009B65AB" w:rsidP="009B65AB">
      <w:pPr>
        <w:ind w:left="852"/>
      </w:pPr>
      <w:r>
        <w:t xml:space="preserve">- </w:t>
      </w:r>
      <w:r>
        <w:rPr>
          <w:rStyle w:val="CodeChar"/>
        </w:rPr>
        <w:t>Remove</w:t>
      </w:r>
    </w:p>
    <w:p w:rsidR="009B65AB" w:rsidRDefault="009B65AB" w:rsidP="009B65AB">
      <w:pPr>
        <w:ind w:left="1136"/>
      </w:pPr>
      <w:r>
        <w:t xml:space="preserve">The command, which removes the item from the list </w:t>
      </w:r>
    </w:p>
    <w:p w:rsidR="009B65AB" w:rsidRDefault="009B65AB" w:rsidP="009B65AB">
      <w:pPr>
        <w:ind w:left="852"/>
      </w:pPr>
      <w:r>
        <w:t xml:space="preserve">- </w:t>
      </w:r>
      <w:r>
        <w:rPr>
          <w:rStyle w:val="CodeChar"/>
        </w:rPr>
        <w:t>List</w:t>
      </w:r>
    </w:p>
    <w:p w:rsidR="009B65AB" w:rsidRDefault="009B65AB" w:rsidP="009B65AB">
      <w:pPr>
        <w:ind w:left="1136"/>
      </w:pPr>
      <w:r>
        <w:t xml:space="preserve">A reference to the </w:t>
      </w:r>
      <w:r>
        <w:rPr>
          <w:rStyle w:val="CodeChar"/>
        </w:rPr>
        <w:t>List</w:t>
      </w:r>
      <w:r>
        <w:t xml:space="preserve"> that the </w:t>
      </w:r>
      <w:r>
        <w:rPr>
          <w:rStyle w:val="CodeChar"/>
        </w:rPr>
        <w:t xml:space="preserve">Related Item </w:t>
      </w:r>
      <w:r>
        <w:t>it is part of.</w:t>
      </w:r>
    </w:p>
    <w:p w:rsidR="009B65AB" w:rsidRDefault="009B65AB" w:rsidP="009B65AB">
      <w:pPr>
        <w:pStyle w:val="Spacing"/>
      </w:pPr>
    </w:p>
    <w:p w:rsidR="009B65AB" w:rsidRDefault="009B65AB" w:rsidP="009B65AB">
      <w:r>
        <w:t xml:space="preserve">The members are placed inside an interface, that wraps together the members of the </w:t>
      </w:r>
      <w:r>
        <w:rPr>
          <w:rStyle w:val="CodeChar"/>
        </w:rPr>
        <w:t>List</w:t>
      </w:r>
      <w:r>
        <w:t xml:space="preserve"> aspect:</w:t>
      </w:r>
    </w:p>
    <w:p w:rsidR="009B65AB" w:rsidRDefault="009B65AB" w:rsidP="009B65AB">
      <w:pPr>
        <w:pStyle w:val="Spacing"/>
      </w:pPr>
    </w:p>
    <w:p w:rsidR="009B65AB" w:rsidRDefault="00D20AAC" w:rsidP="009B65AB">
      <w:pPr>
        <w:ind w:left="852"/>
      </w:pPr>
      <w:r>
        <w:rPr>
          <w:noProof/>
        </w:rPr>
        <w:drawing>
          <wp:inline distT="0" distB="0" distL="0" distR="0">
            <wp:extent cx="2875915" cy="242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4000"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15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5AB" w:rsidRDefault="009B65AB" w:rsidP="009B65AB">
      <w:pPr>
        <w:pStyle w:val="Heading3"/>
      </w:pPr>
      <w:r>
        <w:t>The Full System Interface for Related Item</w:t>
      </w:r>
    </w:p>
    <w:p w:rsidR="009B65AB" w:rsidRDefault="009B65AB" w:rsidP="009B65AB">
      <w:r>
        <w:t xml:space="preserve">A </w:t>
      </w:r>
      <w:r>
        <w:rPr>
          <w:rStyle w:val="CodeChar"/>
        </w:rPr>
        <w:t xml:space="preserve">Related List Item </w:t>
      </w:r>
      <w:r>
        <w:t xml:space="preserve">is almost the same as a </w:t>
      </w:r>
      <w:r>
        <w:rPr>
          <w:rStyle w:val="CodeChar"/>
        </w:rPr>
        <w:t>Related Item</w:t>
      </w:r>
      <w:r>
        <w:t xml:space="preserve">, so the full system interface of a </w:t>
      </w:r>
      <w:r>
        <w:rPr>
          <w:rStyle w:val="CodeChar"/>
        </w:rPr>
        <w:t>Related List Item</w:t>
      </w:r>
      <w:r>
        <w:t xml:space="preserve"> also shows all the other aspects:</w:t>
      </w:r>
    </w:p>
    <w:p w:rsidR="009B65AB" w:rsidRDefault="009B65AB" w:rsidP="009B65AB">
      <w:pPr>
        <w:pStyle w:val="Spacing"/>
      </w:pPr>
    </w:p>
    <w:p w:rsidR="009B65AB" w:rsidRDefault="00D20AAC" w:rsidP="00EB5C12">
      <w:pPr>
        <w:ind w:left="852"/>
      </w:pPr>
      <w:r>
        <w:rPr>
          <w:noProof/>
        </w:rPr>
        <w:drawing>
          <wp:inline distT="0" distB="0" distL="0" distR="0">
            <wp:extent cx="3867150" cy="4020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65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533F"/>
    <w:rsid w:val="00013DA6"/>
    <w:rsid w:val="0001638E"/>
    <w:rsid w:val="00022421"/>
    <w:rsid w:val="00031913"/>
    <w:rsid w:val="00033B30"/>
    <w:rsid w:val="00053E87"/>
    <w:rsid w:val="00064403"/>
    <w:rsid w:val="000826FF"/>
    <w:rsid w:val="000A766F"/>
    <w:rsid w:val="000C4066"/>
    <w:rsid w:val="000C7D9D"/>
    <w:rsid w:val="000D7022"/>
    <w:rsid w:val="000E6EF0"/>
    <w:rsid w:val="000F652F"/>
    <w:rsid w:val="00101A45"/>
    <w:rsid w:val="00123F84"/>
    <w:rsid w:val="00175EE4"/>
    <w:rsid w:val="00176ABE"/>
    <w:rsid w:val="00177197"/>
    <w:rsid w:val="00181D6E"/>
    <w:rsid w:val="00197C0A"/>
    <w:rsid w:val="001A4767"/>
    <w:rsid w:val="001B7346"/>
    <w:rsid w:val="001C0F13"/>
    <w:rsid w:val="001D5C53"/>
    <w:rsid w:val="001E52F7"/>
    <w:rsid w:val="00217F1A"/>
    <w:rsid w:val="00247038"/>
    <w:rsid w:val="00255842"/>
    <w:rsid w:val="0027394B"/>
    <w:rsid w:val="00291F8A"/>
    <w:rsid w:val="002C166C"/>
    <w:rsid w:val="002F51F7"/>
    <w:rsid w:val="00311845"/>
    <w:rsid w:val="0031312A"/>
    <w:rsid w:val="0032466D"/>
    <w:rsid w:val="0032481F"/>
    <w:rsid w:val="003271FC"/>
    <w:rsid w:val="003414BD"/>
    <w:rsid w:val="0036469A"/>
    <w:rsid w:val="003F7D4C"/>
    <w:rsid w:val="00405290"/>
    <w:rsid w:val="00415393"/>
    <w:rsid w:val="0041620C"/>
    <w:rsid w:val="004348B0"/>
    <w:rsid w:val="00485115"/>
    <w:rsid w:val="004A7FB8"/>
    <w:rsid w:val="004B6BD5"/>
    <w:rsid w:val="004D4169"/>
    <w:rsid w:val="00514AE7"/>
    <w:rsid w:val="00532D2F"/>
    <w:rsid w:val="00541939"/>
    <w:rsid w:val="00571582"/>
    <w:rsid w:val="00574711"/>
    <w:rsid w:val="005A1878"/>
    <w:rsid w:val="005A7775"/>
    <w:rsid w:val="005B10B4"/>
    <w:rsid w:val="005C3460"/>
    <w:rsid w:val="0061025E"/>
    <w:rsid w:val="0063222A"/>
    <w:rsid w:val="006603DE"/>
    <w:rsid w:val="006876A4"/>
    <w:rsid w:val="006A56E0"/>
    <w:rsid w:val="006B64D3"/>
    <w:rsid w:val="006C18FE"/>
    <w:rsid w:val="006F2631"/>
    <w:rsid w:val="007442B6"/>
    <w:rsid w:val="007E4C25"/>
    <w:rsid w:val="007E7FC4"/>
    <w:rsid w:val="00823CCA"/>
    <w:rsid w:val="00840264"/>
    <w:rsid w:val="00846B80"/>
    <w:rsid w:val="00855320"/>
    <w:rsid w:val="00875889"/>
    <w:rsid w:val="008C54D8"/>
    <w:rsid w:val="008C5DE9"/>
    <w:rsid w:val="008C6D6B"/>
    <w:rsid w:val="008D17D3"/>
    <w:rsid w:val="008F228C"/>
    <w:rsid w:val="009000F9"/>
    <w:rsid w:val="00916207"/>
    <w:rsid w:val="00916A8F"/>
    <w:rsid w:val="00926AD1"/>
    <w:rsid w:val="00936C2C"/>
    <w:rsid w:val="00954D31"/>
    <w:rsid w:val="00961319"/>
    <w:rsid w:val="009A1E2B"/>
    <w:rsid w:val="009A2975"/>
    <w:rsid w:val="009A5665"/>
    <w:rsid w:val="009B65AB"/>
    <w:rsid w:val="009C534F"/>
    <w:rsid w:val="009C617F"/>
    <w:rsid w:val="009E1D9A"/>
    <w:rsid w:val="009F11A5"/>
    <w:rsid w:val="009F2C47"/>
    <w:rsid w:val="00A02E2A"/>
    <w:rsid w:val="00A130D2"/>
    <w:rsid w:val="00A14A8E"/>
    <w:rsid w:val="00A37A6A"/>
    <w:rsid w:val="00A45F16"/>
    <w:rsid w:val="00A5192F"/>
    <w:rsid w:val="00A531F0"/>
    <w:rsid w:val="00A7193E"/>
    <w:rsid w:val="00A82545"/>
    <w:rsid w:val="00A96FE3"/>
    <w:rsid w:val="00AA0A55"/>
    <w:rsid w:val="00AC64AE"/>
    <w:rsid w:val="00AD0AD9"/>
    <w:rsid w:val="00B01ED8"/>
    <w:rsid w:val="00B0645F"/>
    <w:rsid w:val="00B20A85"/>
    <w:rsid w:val="00B25223"/>
    <w:rsid w:val="00B33399"/>
    <w:rsid w:val="00B335BC"/>
    <w:rsid w:val="00B54CD6"/>
    <w:rsid w:val="00B633F4"/>
    <w:rsid w:val="00B8686F"/>
    <w:rsid w:val="00BB2E6F"/>
    <w:rsid w:val="00BB58DF"/>
    <w:rsid w:val="00BB7BF1"/>
    <w:rsid w:val="00BC5247"/>
    <w:rsid w:val="00BF0D7A"/>
    <w:rsid w:val="00C057FC"/>
    <w:rsid w:val="00C7751D"/>
    <w:rsid w:val="00C82778"/>
    <w:rsid w:val="00C85A3B"/>
    <w:rsid w:val="00CC474A"/>
    <w:rsid w:val="00CE215E"/>
    <w:rsid w:val="00CE554C"/>
    <w:rsid w:val="00D06B66"/>
    <w:rsid w:val="00D20AAC"/>
    <w:rsid w:val="00DB06B4"/>
    <w:rsid w:val="00DC1C56"/>
    <w:rsid w:val="00DD1EFA"/>
    <w:rsid w:val="00DF5BE0"/>
    <w:rsid w:val="00E00E16"/>
    <w:rsid w:val="00E528EE"/>
    <w:rsid w:val="00E768C1"/>
    <w:rsid w:val="00E83AE8"/>
    <w:rsid w:val="00E8670E"/>
    <w:rsid w:val="00E95FF2"/>
    <w:rsid w:val="00EB0DA9"/>
    <w:rsid w:val="00EB5C12"/>
    <w:rsid w:val="00EF2C1B"/>
    <w:rsid w:val="00F02CB5"/>
    <w:rsid w:val="00F7010E"/>
    <w:rsid w:val="00F80C01"/>
    <w:rsid w:val="00F90330"/>
    <w:rsid w:val="00F9769B"/>
    <w:rsid w:val="00FA361B"/>
    <w:rsid w:val="00FA758B"/>
    <w:rsid w:val="00FB1D1F"/>
    <w:rsid w:val="00FD1DE4"/>
    <w:rsid w:val="00FD6D3E"/>
    <w:rsid w:val="00FF465E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14BC9FB-A1F3-4361-9ED2-341F36F7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CE554C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5C3460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2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2020-05-18T17:31:00Z</dcterms:created>
  <dcterms:modified xsi:type="dcterms:W3CDTF">2020-05-18T17:31:00Z</dcterms:modified>
</cp:coreProperties>
</file>