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C6F3E" w:rsidTr="00097DEE">
        <w:tc>
          <w:tcPr>
            <w:tcW w:w="5000" w:type="pct"/>
            <w:shd w:val="clear" w:color="auto" w:fill="3366FF"/>
          </w:tcPr>
          <w:p w:rsidR="003271FC" w:rsidRPr="008C33D2" w:rsidRDefault="00097DEE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E54F46" w:rsidP="003271FC">
      <w:pPr>
        <w:pStyle w:val="Heading2"/>
      </w:pPr>
      <w:r>
        <w:t>Explicit Get &amp; Set</w:t>
      </w:r>
      <w:r w:rsidR="00751945">
        <w:t xml:space="preserve"> Notation</w:t>
      </w:r>
    </w:p>
    <w:p w:rsidR="00A61866" w:rsidRDefault="00A61866" w:rsidP="00A61866">
      <w:r>
        <w:t>Assignment has</w:t>
      </w:r>
      <w:r w:rsidR="002626D9">
        <w:t xml:space="preserve"> a special, simplified notation</w:t>
      </w:r>
      <w:r>
        <w:t xml:space="preserve"> covered in the </w:t>
      </w:r>
      <w:r w:rsidRPr="00A61866">
        <w:rPr>
          <w:i/>
        </w:rPr>
        <w:t>Assignment</w:t>
      </w:r>
      <w:r>
        <w:t xml:space="preserve"> article</w:t>
      </w:r>
      <w:r w:rsidR="002626D9">
        <w:t>s</w:t>
      </w:r>
      <w:r>
        <w:t>.</w:t>
      </w:r>
      <w:r w:rsidR="002626D9">
        <w:t xml:space="preserve"> But y</w:t>
      </w:r>
      <w:r>
        <w:t xml:space="preserve">ou can also display the </w:t>
      </w:r>
      <w:r w:rsidRPr="00A61866">
        <w:rPr>
          <w:rStyle w:val="CodeChar"/>
        </w:rPr>
        <w:t xml:space="preserve">Get </w:t>
      </w:r>
      <w:r>
        <w:t xml:space="preserve">and </w:t>
      </w:r>
      <w:r w:rsidRPr="00A61866">
        <w:rPr>
          <w:rStyle w:val="CodeChar"/>
        </w:rPr>
        <w:t xml:space="preserve">Set </w:t>
      </w:r>
      <w:r w:rsidR="002626D9">
        <w:t>of</w:t>
      </w:r>
      <w:r>
        <w:t xml:space="preserve"> the assignment explicitly. This notation is only required when there is no simplified notation available for what you want. However, explicit notation of </w:t>
      </w:r>
      <w:r w:rsidRPr="002626D9">
        <w:rPr>
          <w:rStyle w:val="CodeChar"/>
        </w:rPr>
        <w:t>Get</w:t>
      </w:r>
      <w:r>
        <w:t xml:space="preserve"> and </w:t>
      </w:r>
      <w:r w:rsidRPr="002626D9">
        <w:rPr>
          <w:rStyle w:val="CodeChar"/>
        </w:rPr>
        <w:t>Set</w:t>
      </w:r>
      <w:r>
        <w:t xml:space="preserve"> can always be used in </w:t>
      </w:r>
      <w:r w:rsidRPr="00A61866">
        <w:rPr>
          <w:i/>
        </w:rPr>
        <w:t xml:space="preserve">abstract </w:t>
      </w:r>
      <w:r>
        <w:t>diagram expression</w:t>
      </w:r>
      <w:r w:rsidR="002626D9">
        <w:t xml:space="preserve"> </w:t>
      </w:r>
      <w:r>
        <w:t>just to make a point.</w:t>
      </w:r>
    </w:p>
    <w:p w:rsidR="00A61866" w:rsidRDefault="00A61866" w:rsidP="002626D9">
      <w:pPr>
        <w:pStyle w:val="Spacing"/>
      </w:pPr>
    </w:p>
    <w:p w:rsidR="00A61866" w:rsidRDefault="00A61866" w:rsidP="00A61866">
      <w:r>
        <w:t xml:space="preserve">The following are examples of explicit </w:t>
      </w:r>
      <w:r w:rsidRPr="002626D9">
        <w:rPr>
          <w:rStyle w:val="CodeChar"/>
        </w:rPr>
        <w:t>Get</w:t>
      </w:r>
      <w:r>
        <w:t xml:space="preserve"> and </w:t>
      </w:r>
      <w:r w:rsidRPr="002626D9">
        <w:rPr>
          <w:rStyle w:val="CodeChar"/>
        </w:rPr>
        <w:t>Set</w:t>
      </w:r>
      <w:r>
        <w:t xml:space="preserve"> notations. It works for any </w:t>
      </w:r>
      <w:r w:rsidRPr="002626D9">
        <w:rPr>
          <w:rStyle w:val="CodeChar"/>
        </w:rPr>
        <w:t>Get</w:t>
      </w:r>
      <w:r>
        <w:t xml:space="preserve">, </w:t>
      </w:r>
      <w:r w:rsidRPr="002626D9">
        <w:rPr>
          <w:rStyle w:val="CodeChar"/>
        </w:rPr>
        <w:t>Set</w:t>
      </w:r>
      <w:r>
        <w:t xml:space="preserve"> or </w:t>
      </w:r>
      <w:r w:rsidRPr="002626D9">
        <w:rPr>
          <w:rStyle w:val="CodeChar"/>
        </w:rPr>
        <w:t xml:space="preserve">Use </w:t>
      </w:r>
      <w:r>
        <w:t>that you want to combine together.</w:t>
      </w:r>
    </w:p>
    <w:p w:rsidR="00A61866" w:rsidRDefault="00A61866" w:rsidP="00C81CA7"/>
    <w:p w:rsidR="00A61866" w:rsidRDefault="00BB5BA5" w:rsidP="005460DE">
      <w:pPr>
        <w:ind w:left="852"/>
      </w:pPr>
      <w:r>
        <w:rPr>
          <w:noProof/>
        </w:rPr>
        <w:drawing>
          <wp:inline distT="0" distB="0" distL="0" distR="0">
            <wp:extent cx="2423795" cy="78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DE" w:rsidRDefault="005460DE" w:rsidP="005460DE">
      <w:pPr>
        <w:ind w:left="852"/>
      </w:pPr>
    </w:p>
    <w:p w:rsidR="005460DE" w:rsidRDefault="00BB5BA5" w:rsidP="005460DE">
      <w:pPr>
        <w:ind w:left="852"/>
      </w:pPr>
      <w:r>
        <w:rPr>
          <w:noProof/>
        </w:rPr>
        <w:drawing>
          <wp:inline distT="0" distB="0" distL="0" distR="0">
            <wp:extent cx="2530475" cy="70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66" w:rsidRDefault="00A61866" w:rsidP="00C81CA7"/>
    <w:p w:rsidR="00A61866" w:rsidRDefault="00A61866" w:rsidP="00A61866">
      <w:r>
        <w:t>The line type</w:t>
      </w:r>
      <w:r w:rsidR="002626D9">
        <w:t>s</w:t>
      </w:r>
      <w:r>
        <w:t xml:space="preserve"> of the system command</w:t>
      </w:r>
      <w:r w:rsidR="002626D9">
        <w:t>s express</w:t>
      </w:r>
      <w:r>
        <w:t xml:space="preserve"> which aspect </w:t>
      </w:r>
      <w:r w:rsidR="002626D9">
        <w:t>a</w:t>
      </w:r>
      <w:r>
        <w:t xml:space="preserve"> command is called upon. The line in between the two system commands </w:t>
      </w:r>
      <w:r w:rsidR="002626D9">
        <w:t>is</w:t>
      </w:r>
      <w:r>
        <w:t xml:space="preserve"> basically </w:t>
      </w:r>
      <w:r w:rsidR="002626D9">
        <w:t xml:space="preserve">a </w:t>
      </w:r>
      <w:r>
        <w:t xml:space="preserve">line </w:t>
      </w:r>
      <w:r w:rsidR="002626D9">
        <w:t>type that looks best in that</w:t>
      </w:r>
      <w:r>
        <w:t xml:space="preserve"> situation: if the whole operation is </w:t>
      </w:r>
      <w:r w:rsidR="002626D9">
        <w:t xml:space="preserve">typical to the use of the </w:t>
      </w:r>
      <w:r w:rsidR="00DB25B2" w:rsidRPr="00DB25B2">
        <w:rPr>
          <w:rStyle w:val="CodeChar"/>
        </w:rPr>
        <w:t>C</w:t>
      </w:r>
      <w:r w:rsidR="002626D9" w:rsidRPr="00DB25B2">
        <w:rPr>
          <w:rStyle w:val="CodeChar"/>
        </w:rPr>
        <w:t xml:space="preserve">lass </w:t>
      </w:r>
      <w:r w:rsidR="002626D9">
        <w:t>aspect</w:t>
      </w:r>
      <w:r>
        <w:t xml:space="preserve"> you could make it dashed, if the operation is a more uncommon cross-aspect action, then </w:t>
      </w:r>
      <w:r w:rsidR="002626D9">
        <w:t xml:space="preserve">you could </w:t>
      </w:r>
      <w:r>
        <w:t xml:space="preserve">just use a solid line </w:t>
      </w:r>
      <w:r w:rsidR="00D201C4">
        <w:t>by</w:t>
      </w:r>
      <w:r>
        <w:t xml:space="preserve"> default.</w:t>
      </w:r>
    </w:p>
    <w:p w:rsidR="00A61866" w:rsidRDefault="00A61866" w:rsidP="002626D9">
      <w:pPr>
        <w:pStyle w:val="Spacing"/>
      </w:pPr>
    </w:p>
    <w:p w:rsidR="00A61866" w:rsidRDefault="00A61866" w:rsidP="00A61866">
      <w:r>
        <w:t xml:space="preserve">When you look at the aspects introduced so far, the only time you may need the explicit </w:t>
      </w:r>
      <w:r w:rsidRPr="002626D9">
        <w:rPr>
          <w:rStyle w:val="CodeChar"/>
        </w:rPr>
        <w:t xml:space="preserve">Get </w:t>
      </w:r>
      <w:r>
        <w:t xml:space="preserve">&amp; </w:t>
      </w:r>
      <w:r w:rsidRPr="002626D9">
        <w:rPr>
          <w:rStyle w:val="CodeChar"/>
        </w:rPr>
        <w:t xml:space="preserve">Set </w:t>
      </w:r>
      <w:r>
        <w:t xml:space="preserve">notation is in a </w:t>
      </w:r>
      <w:r w:rsidRPr="00273C36">
        <w:rPr>
          <w:rStyle w:val="CodeChar"/>
        </w:rPr>
        <w:t>Class Get</w:t>
      </w:r>
      <w:r>
        <w:rPr>
          <w:rStyle w:val="CodeChar"/>
        </w:rPr>
        <w:t xml:space="preserve"> </w:t>
      </w:r>
      <w:r w:rsidRPr="00273C36">
        <w:rPr>
          <w:rStyle w:val="CodeChar"/>
        </w:rPr>
        <w:t>–</w:t>
      </w:r>
      <w:r>
        <w:rPr>
          <w:rStyle w:val="CodeChar"/>
        </w:rPr>
        <w:t xml:space="preserve"> </w:t>
      </w:r>
      <w:r w:rsidRPr="00273C36">
        <w:rPr>
          <w:rStyle w:val="CodeChar"/>
        </w:rPr>
        <w:t xml:space="preserve">Class Set </w:t>
      </w:r>
      <w:r>
        <w:t xml:space="preserve">assignment. </w:t>
      </w:r>
    </w:p>
    <w:p w:rsidR="00A61866" w:rsidRDefault="00A61866" w:rsidP="002626D9">
      <w:pPr>
        <w:pStyle w:val="Spacing"/>
      </w:pPr>
    </w:p>
    <w:p w:rsidR="00A61866" w:rsidRDefault="00BB5BA5" w:rsidP="0088795C">
      <w:pPr>
        <w:ind w:left="852"/>
      </w:pPr>
      <w:r>
        <w:rPr>
          <w:noProof/>
        </w:rPr>
        <w:drawing>
          <wp:inline distT="0" distB="0" distL="0" distR="0">
            <wp:extent cx="2347595" cy="75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66" w:rsidRDefault="00A61866" w:rsidP="002626D9">
      <w:pPr>
        <w:pStyle w:val="Spacing"/>
      </w:pPr>
    </w:p>
    <w:p w:rsidR="00A61866" w:rsidRDefault="00A61866" w:rsidP="00A61866">
      <w:r>
        <w:t xml:space="preserve">Whenever a simpler notation is available, such as an assignment notation, the simpler notation is </w:t>
      </w:r>
      <w:r w:rsidR="002626D9">
        <w:t>used</w:t>
      </w:r>
      <w:r>
        <w:t>, however, alternative notation</w:t>
      </w:r>
      <w:r w:rsidR="002626D9">
        <w:t>s</w:t>
      </w:r>
      <w:r>
        <w:t xml:space="preserve"> can </w:t>
      </w:r>
      <w:r w:rsidRPr="002626D9">
        <w:rPr>
          <w:i/>
        </w:rPr>
        <w:t>always</w:t>
      </w:r>
      <w:r>
        <w:t xml:space="preserve"> be used to simply express a point </w:t>
      </w:r>
      <w:r w:rsidR="002626D9">
        <w:t xml:space="preserve">in </w:t>
      </w:r>
      <w:r w:rsidRPr="00A61866">
        <w:rPr>
          <w:i/>
        </w:rPr>
        <w:t xml:space="preserve">abstract </w:t>
      </w:r>
      <w:r>
        <w:t>diagram notation.</w:t>
      </w:r>
    </w:p>
    <w:sectPr w:rsidR="00A61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7DEE"/>
    <w:rsid w:val="000C7D9D"/>
    <w:rsid w:val="000D7022"/>
    <w:rsid w:val="000F652F"/>
    <w:rsid w:val="00166F47"/>
    <w:rsid w:val="00175EE4"/>
    <w:rsid w:val="00177197"/>
    <w:rsid w:val="001B7346"/>
    <w:rsid w:val="001C0F13"/>
    <w:rsid w:val="002626D9"/>
    <w:rsid w:val="0027394B"/>
    <w:rsid w:val="002C166C"/>
    <w:rsid w:val="00311845"/>
    <w:rsid w:val="0032466D"/>
    <w:rsid w:val="003271FC"/>
    <w:rsid w:val="003F7D4C"/>
    <w:rsid w:val="0041620C"/>
    <w:rsid w:val="004348B0"/>
    <w:rsid w:val="004D4169"/>
    <w:rsid w:val="00532D2F"/>
    <w:rsid w:val="005460DE"/>
    <w:rsid w:val="00571582"/>
    <w:rsid w:val="00574711"/>
    <w:rsid w:val="005A1878"/>
    <w:rsid w:val="0061025E"/>
    <w:rsid w:val="006876A4"/>
    <w:rsid w:val="006B64D3"/>
    <w:rsid w:val="006F2631"/>
    <w:rsid w:val="007328FE"/>
    <w:rsid w:val="0073637D"/>
    <w:rsid w:val="007442B6"/>
    <w:rsid w:val="00751945"/>
    <w:rsid w:val="007E7FC4"/>
    <w:rsid w:val="00840264"/>
    <w:rsid w:val="00846B80"/>
    <w:rsid w:val="0088795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61866"/>
    <w:rsid w:val="00AA0A55"/>
    <w:rsid w:val="00AC64AE"/>
    <w:rsid w:val="00AD0AD9"/>
    <w:rsid w:val="00B25223"/>
    <w:rsid w:val="00B54CD6"/>
    <w:rsid w:val="00B633F4"/>
    <w:rsid w:val="00BB5BA5"/>
    <w:rsid w:val="00BF0D7A"/>
    <w:rsid w:val="00C057FC"/>
    <w:rsid w:val="00C81CA7"/>
    <w:rsid w:val="00C82778"/>
    <w:rsid w:val="00CA1D62"/>
    <w:rsid w:val="00CC6F3E"/>
    <w:rsid w:val="00D06B66"/>
    <w:rsid w:val="00D201C4"/>
    <w:rsid w:val="00D229A2"/>
    <w:rsid w:val="00DB25B2"/>
    <w:rsid w:val="00DC1C56"/>
    <w:rsid w:val="00DF5BE0"/>
    <w:rsid w:val="00E528EE"/>
    <w:rsid w:val="00E54F46"/>
    <w:rsid w:val="00E8670E"/>
    <w:rsid w:val="00EF2C1B"/>
    <w:rsid w:val="00F02CB5"/>
    <w:rsid w:val="00F7010E"/>
    <w:rsid w:val="00F80C01"/>
    <w:rsid w:val="00F9668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D5A1E8-9234-470D-BC43-9D6FA798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2020-05-18T18:56:00Z</dcterms:created>
  <dcterms:modified xsi:type="dcterms:W3CDTF">2020-05-18T18:56:00Z</dcterms:modified>
</cp:coreProperties>
</file>