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16003" w:rsidTr="00816003">
        <w:tc>
          <w:tcPr>
            <w:tcW w:w="5000" w:type="pct"/>
            <w:shd w:val="clear" w:color="auto" w:fill="3366FF"/>
          </w:tcPr>
          <w:p w:rsidR="003271FC" w:rsidRPr="008C33D2" w:rsidRDefault="00816003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C5775" w:rsidP="003271FC">
      <w:pPr>
        <w:pStyle w:val="Heading2"/>
      </w:pPr>
      <w:r>
        <w:t xml:space="preserve">Sub-Commands </w:t>
      </w:r>
      <w:r w:rsidR="00A414B6">
        <w:t>Are Never Referenced</w:t>
      </w:r>
    </w:p>
    <w:p w:rsidR="00492E1C" w:rsidRDefault="001954BF" w:rsidP="00492E1C">
      <w:r>
        <w:t xml:space="preserve">This is a rule for enforcement of control of a parent command over the execution of its sub-commands. </w:t>
      </w:r>
      <w:r w:rsidR="00C30FA1">
        <w:t>Active clauses and c</w:t>
      </w:r>
      <w:r>
        <w:t xml:space="preserve">ommand calls </w:t>
      </w:r>
      <w:r w:rsidR="00C30FA1">
        <w:t xml:space="preserve">inside another command </w:t>
      </w:r>
      <w:r>
        <w:t xml:space="preserve">and are </w:t>
      </w:r>
      <w:r w:rsidR="00431EF6">
        <w:t>never referenced</w:t>
      </w:r>
      <w:r>
        <w:t xml:space="preserve">, because a command has to have full control over the execution of its sub-commands. </w:t>
      </w:r>
      <w:r w:rsidR="00492E1C">
        <w:t>If you could reference an active command inside a command, then the sub-command could be prematurely executed through that reference.</w:t>
      </w:r>
      <w:r w:rsidR="00981F1E">
        <w:t xml:space="preserve"> Therefore sub-commands are </w:t>
      </w:r>
      <w:r w:rsidR="00431EF6">
        <w:t>never referenced</w:t>
      </w:r>
      <w:r w:rsidR="00981F1E">
        <w:t>.</w:t>
      </w:r>
    </w:p>
    <w:p w:rsidR="00D90C8B" w:rsidRDefault="00D90C8B" w:rsidP="00D90C8B">
      <w:pPr>
        <w:pStyle w:val="Spacing"/>
      </w:pPr>
    </w:p>
    <w:p w:rsidR="00D90C8B" w:rsidRDefault="00D90C8B" w:rsidP="00D90C8B">
      <w:r>
        <w:t xml:space="preserve">It is </w:t>
      </w:r>
      <w:r w:rsidRPr="00D90C8B">
        <w:rPr>
          <w:i/>
        </w:rPr>
        <w:t xml:space="preserve">not </w:t>
      </w:r>
      <w:r>
        <w:t xml:space="preserve">the rule, that command calls can never be referenced. It’s just that command calls </w:t>
      </w:r>
      <w:r w:rsidRPr="004E3FB9">
        <w:rPr>
          <w:i/>
        </w:rPr>
        <w:t xml:space="preserve">inside </w:t>
      </w:r>
      <w:r w:rsidR="004421F4" w:rsidRPr="004E3FB9">
        <w:rPr>
          <w:i/>
        </w:rPr>
        <w:t>another command</w:t>
      </w:r>
      <w:r>
        <w:t xml:space="preserve"> can not be referenced. When a command call resides in an object, the command call </w:t>
      </w:r>
      <w:r w:rsidRPr="00D90C8B">
        <w:rPr>
          <w:i/>
        </w:rPr>
        <w:t xml:space="preserve">can </w:t>
      </w:r>
      <w:r>
        <w:t>be referenced, to for instance allow a user to carry around a reference to an active command, executing on a site somewhere. So a command call inside an object can be referenced, but a command call inside another command can not</w:t>
      </w:r>
      <w:r w:rsidR="00AA6F91">
        <w:t xml:space="preserve"> be referenced</w:t>
      </w:r>
      <w:r>
        <w:t>.</w:t>
      </w:r>
    </w:p>
    <w:p w:rsidR="0097077C" w:rsidRDefault="0097077C" w:rsidP="0097077C">
      <w:pPr>
        <w:pStyle w:val="Spacing"/>
      </w:pPr>
    </w:p>
    <w:p w:rsidR="00AA6F91" w:rsidRDefault="004E3FB9" w:rsidP="00D90C8B">
      <w:r>
        <w:t xml:space="preserve">Not being able to reference sub-commands does not mean, that you </w:t>
      </w:r>
      <w:r w:rsidRPr="004A1ED6">
        <w:rPr>
          <w:i/>
        </w:rPr>
        <w:t>can</w:t>
      </w:r>
      <w:r>
        <w:t xml:space="preserve"> use it as a class, because a class reference is also a reference. </w:t>
      </w:r>
      <w:r w:rsidR="006E0E91">
        <w:t xml:space="preserve">This </w:t>
      </w:r>
      <w:r w:rsidR="005B09DE">
        <w:t xml:space="preserve">would </w:t>
      </w:r>
      <w:r w:rsidR="004C7B1E">
        <w:t>also put</w:t>
      </w:r>
      <w:r w:rsidR="006E0E91">
        <w:t xml:space="preserve"> the sub-command in danger of bein</w:t>
      </w:r>
      <w:r w:rsidR="00D758EF">
        <w:t>g prematurely executed, because</w:t>
      </w:r>
      <w:r w:rsidR="006E0E91">
        <w:t xml:space="preserve"> you could establish an active reference to the class of another command object and execute it.</w:t>
      </w:r>
    </w:p>
    <w:p w:rsidR="00AA6F91" w:rsidRDefault="00AA6F91" w:rsidP="00AA6F91">
      <w:pPr>
        <w:pStyle w:val="Spacing"/>
      </w:pPr>
    </w:p>
    <w:p w:rsidR="0097077C" w:rsidRDefault="00AA6F91" w:rsidP="00D90C8B">
      <w:r>
        <w:t xml:space="preserve">To not cause any confusion, </w:t>
      </w:r>
      <w:r w:rsidR="0097077C">
        <w:t xml:space="preserve">sub-commands are made </w:t>
      </w:r>
      <w:r w:rsidR="0097077C" w:rsidRPr="0097077C">
        <w:rPr>
          <w:rStyle w:val="CodeChar"/>
        </w:rPr>
        <w:t>Private</w:t>
      </w:r>
      <w:r>
        <w:t>.</w:t>
      </w:r>
      <w:r w:rsidR="004E3FB9">
        <w:t xml:space="preserve"> </w:t>
      </w:r>
    </w:p>
    <w:p w:rsidR="00D926BA" w:rsidRDefault="00D926BA" w:rsidP="00D926BA">
      <w:pPr>
        <w:pStyle w:val="Spacing"/>
      </w:pPr>
    </w:p>
    <w:p w:rsidR="00954D31" w:rsidRPr="001C0F13" w:rsidRDefault="00D926BA" w:rsidP="00816003">
      <w:pPr>
        <w:rPr>
          <w:i/>
        </w:rPr>
      </w:pPr>
      <w:r>
        <w:t xml:space="preserve">Do not change the rule to </w:t>
      </w:r>
      <w:r w:rsidRPr="00FF092E">
        <w:rPr>
          <w:i/>
        </w:rPr>
        <w:t xml:space="preserve">sub-commands </w:t>
      </w:r>
      <w:r w:rsidR="00B80E15">
        <w:rPr>
          <w:i/>
        </w:rPr>
        <w:t xml:space="preserve">are </w:t>
      </w:r>
      <w:r w:rsidRPr="00FF092E">
        <w:rPr>
          <w:i/>
        </w:rPr>
        <w:t>always private</w:t>
      </w:r>
      <w:r w:rsidRPr="00FF092E">
        <w:t xml:space="preserve">, </w:t>
      </w:r>
      <w:r>
        <w:t xml:space="preserve">because this would not fully solve the parent command’s control over its sub-commands’ execution. By just making them private, the parent command could still pass a reference to a </w:t>
      </w:r>
      <w:r w:rsidRPr="00997A93">
        <w:rPr>
          <w:i/>
        </w:rPr>
        <w:t>sub-</w:t>
      </w:r>
      <w:r>
        <w:t xml:space="preserve">command, so that the parent </w:t>
      </w:r>
      <w:r w:rsidRPr="00FF092E">
        <w:rPr>
          <w:i/>
        </w:rPr>
        <w:t xml:space="preserve">gives up </w:t>
      </w:r>
      <w:r>
        <w:t xml:space="preserve">control over the execution of a </w:t>
      </w:r>
      <w:r w:rsidRPr="00E97BDE">
        <w:rPr>
          <w:i/>
        </w:rPr>
        <w:t>sub-</w:t>
      </w:r>
      <w:r>
        <w:t xml:space="preserve">command. This is something, that will not be allowed. Now that you can </w:t>
      </w:r>
      <w:r w:rsidRPr="00FF092E">
        <w:rPr>
          <w:i/>
        </w:rPr>
        <w:t>never reference a sub-command</w:t>
      </w:r>
      <w:r>
        <w:t>, this control is restored.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54BF"/>
    <w:rsid w:val="001B7346"/>
    <w:rsid w:val="001C0F13"/>
    <w:rsid w:val="002736AF"/>
    <w:rsid w:val="0027394B"/>
    <w:rsid w:val="002A7FEB"/>
    <w:rsid w:val="002C166C"/>
    <w:rsid w:val="002E6249"/>
    <w:rsid w:val="00311845"/>
    <w:rsid w:val="0032466D"/>
    <w:rsid w:val="003271FC"/>
    <w:rsid w:val="0041620C"/>
    <w:rsid w:val="00431EF6"/>
    <w:rsid w:val="004348B0"/>
    <w:rsid w:val="004421F4"/>
    <w:rsid w:val="00492E1C"/>
    <w:rsid w:val="004A1ED6"/>
    <w:rsid w:val="004C7B1E"/>
    <w:rsid w:val="004D4169"/>
    <w:rsid w:val="004E3FB9"/>
    <w:rsid w:val="004F0672"/>
    <w:rsid w:val="00532D2F"/>
    <w:rsid w:val="00571582"/>
    <w:rsid w:val="00574711"/>
    <w:rsid w:val="005A1878"/>
    <w:rsid w:val="005B09DE"/>
    <w:rsid w:val="006876A4"/>
    <w:rsid w:val="006B64D3"/>
    <w:rsid w:val="006E0E91"/>
    <w:rsid w:val="006F2631"/>
    <w:rsid w:val="007442B6"/>
    <w:rsid w:val="007641A7"/>
    <w:rsid w:val="007E0D3D"/>
    <w:rsid w:val="007E7FC4"/>
    <w:rsid w:val="00816003"/>
    <w:rsid w:val="00840264"/>
    <w:rsid w:val="00846B80"/>
    <w:rsid w:val="008B0F5D"/>
    <w:rsid w:val="008B11DE"/>
    <w:rsid w:val="008C6D6B"/>
    <w:rsid w:val="008F228C"/>
    <w:rsid w:val="00916207"/>
    <w:rsid w:val="00916A8F"/>
    <w:rsid w:val="00954D31"/>
    <w:rsid w:val="00956FC3"/>
    <w:rsid w:val="0097077C"/>
    <w:rsid w:val="00981F1E"/>
    <w:rsid w:val="00997A93"/>
    <w:rsid w:val="009A1E2B"/>
    <w:rsid w:val="009C617F"/>
    <w:rsid w:val="009F0A9F"/>
    <w:rsid w:val="009F2C47"/>
    <w:rsid w:val="00A27981"/>
    <w:rsid w:val="00A307A8"/>
    <w:rsid w:val="00A37A6A"/>
    <w:rsid w:val="00A414B6"/>
    <w:rsid w:val="00A531F0"/>
    <w:rsid w:val="00AA0A55"/>
    <w:rsid w:val="00AA6F91"/>
    <w:rsid w:val="00AC64AE"/>
    <w:rsid w:val="00AD0AD9"/>
    <w:rsid w:val="00B25223"/>
    <w:rsid w:val="00B633F4"/>
    <w:rsid w:val="00B80E15"/>
    <w:rsid w:val="00B82B7B"/>
    <w:rsid w:val="00BC5775"/>
    <w:rsid w:val="00BF0D7A"/>
    <w:rsid w:val="00C057FC"/>
    <w:rsid w:val="00C30FA1"/>
    <w:rsid w:val="00C34289"/>
    <w:rsid w:val="00C42D1D"/>
    <w:rsid w:val="00C82778"/>
    <w:rsid w:val="00CB54F7"/>
    <w:rsid w:val="00D01413"/>
    <w:rsid w:val="00D06B66"/>
    <w:rsid w:val="00D758EF"/>
    <w:rsid w:val="00D90C8B"/>
    <w:rsid w:val="00D926BA"/>
    <w:rsid w:val="00DC1C56"/>
    <w:rsid w:val="00DE075D"/>
    <w:rsid w:val="00DF5BE0"/>
    <w:rsid w:val="00E528EE"/>
    <w:rsid w:val="00E8670E"/>
    <w:rsid w:val="00E97BDE"/>
    <w:rsid w:val="00EE727A"/>
    <w:rsid w:val="00EF2C1B"/>
    <w:rsid w:val="00F02CB5"/>
    <w:rsid w:val="00F31D92"/>
    <w:rsid w:val="00F6139D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76354B-7E03-4478-9FBC-FF9D262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