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3366FF"/>
        <w:tblCellMar>
          <w:top w:w="57" w:type="dxa"/>
          <w:left w:w="57" w:type="dxa"/>
          <w:bottom w:w="68" w:type="dxa"/>
          <w:right w:w="57" w:type="dxa"/>
        </w:tblCellMar>
        <w:tblLook w:val="00BF" w:firstRow="1" w:lastRow="0" w:firstColumn="1" w:lastColumn="0" w:noHBand="0" w:noVBand="0"/>
      </w:tblPr>
      <w:tblGrid>
        <w:gridCol w:w="8630"/>
      </w:tblGrid>
      <w:tr w:rsidR="003271FC" w:rsidRPr="003337AD" w:rsidTr="00734171">
        <w:tc>
          <w:tcPr>
            <w:tcW w:w="5000" w:type="pct"/>
            <w:shd w:val="clear" w:color="auto" w:fill="3366FF"/>
          </w:tcPr>
          <w:p w:rsidR="003271FC" w:rsidRPr="008C33D2" w:rsidRDefault="00734171" w:rsidP="00F7010E">
            <w:pPr>
              <w:pStyle w:val="Heading1"/>
            </w:pPr>
            <w:bookmarkStart w:id="0" w:name="_GoBack"/>
            <w:bookmarkEnd w:id="0"/>
            <w:r>
              <w:t>Circle Language Spec: Execution Control</w:t>
            </w:r>
          </w:p>
        </w:tc>
      </w:tr>
    </w:tbl>
    <w:p w:rsidR="000F652F" w:rsidRDefault="00831332" w:rsidP="003271FC">
      <w:pPr>
        <w:pStyle w:val="Heading2"/>
      </w:pPr>
      <w:r>
        <w:t xml:space="preserve">For </w:t>
      </w:r>
      <w:r w:rsidR="000F6824">
        <w:t>(</w:t>
      </w:r>
      <w:r>
        <w:t>range</w:t>
      </w:r>
      <w:r w:rsidR="000F6824">
        <w:t>)</w:t>
      </w:r>
      <w:r w:rsidR="00D1799B">
        <w:t xml:space="preserve"> in a Diagram</w:t>
      </w:r>
    </w:p>
    <w:p w:rsidR="00C53AB4" w:rsidRDefault="00C53AB4" w:rsidP="00C53AB4">
      <w:r>
        <w:t xml:space="preserve">The concept of the </w:t>
      </w:r>
      <w:r w:rsidR="00831332">
        <w:rPr>
          <w:rStyle w:val="CodeChar"/>
        </w:rPr>
        <w:t xml:space="preserve">For </w:t>
      </w:r>
      <w:r>
        <w:t xml:space="preserve">statement </w:t>
      </w:r>
      <w:r w:rsidR="00B47665">
        <w:t xml:space="preserve">for value ranges </w:t>
      </w:r>
      <w:r>
        <w:t xml:space="preserve">is already covered </w:t>
      </w:r>
      <w:r w:rsidR="00A7668C">
        <w:t>by</w:t>
      </w:r>
      <w:r>
        <w:t xml:space="preserve"> the article </w:t>
      </w:r>
      <w:r w:rsidR="00831332">
        <w:rPr>
          <w:i/>
        </w:rPr>
        <w:t>For (range)</w:t>
      </w:r>
      <w:r>
        <w:t>. This article only explains its expression in a diagram.</w:t>
      </w:r>
    </w:p>
    <w:p w:rsidR="000F6824" w:rsidRDefault="000F6824" w:rsidP="00326B2D">
      <w:pPr>
        <w:pStyle w:val="Spacing"/>
      </w:pPr>
    </w:p>
    <w:p w:rsidR="0027394B" w:rsidRDefault="00326B2D" w:rsidP="00E8670E">
      <w:r>
        <w:t xml:space="preserve">Below is an example of the diagrammatic expression of a </w:t>
      </w:r>
      <w:r w:rsidR="00831332">
        <w:rPr>
          <w:rStyle w:val="CodeChar"/>
        </w:rPr>
        <w:t>For</w:t>
      </w:r>
      <w:r w:rsidR="00831332" w:rsidRPr="00831332">
        <w:t xml:space="preserve"> </w:t>
      </w:r>
      <w:r w:rsidR="00B47665">
        <w:t>statement</w:t>
      </w:r>
      <w:r w:rsidR="00831332">
        <w:t xml:space="preserve">, </w:t>
      </w:r>
      <w:r w:rsidR="00B47665">
        <w:t xml:space="preserve">that </w:t>
      </w:r>
      <w:r w:rsidR="00831332">
        <w:t>goes through a contiguous range</w:t>
      </w:r>
      <w:r w:rsidR="00831332" w:rsidRPr="00831332">
        <w:t xml:space="preserve"> </w:t>
      </w:r>
      <w:r w:rsidR="00831332">
        <w:t>of numbers</w:t>
      </w:r>
      <w:r>
        <w:t>.</w:t>
      </w:r>
    </w:p>
    <w:p w:rsidR="007751DE" w:rsidRDefault="007751DE" w:rsidP="007751DE">
      <w:pPr>
        <w:pStyle w:val="Spacing"/>
      </w:pPr>
    </w:p>
    <w:p w:rsidR="007751DE" w:rsidRDefault="00CF34BD" w:rsidP="007751DE">
      <w:pPr>
        <w:ind w:left="852"/>
      </w:pPr>
      <w:r>
        <w:rPr>
          <w:noProof/>
        </w:rPr>
        <w:drawing>
          <wp:inline distT="0" distB="0" distL="0" distR="0">
            <wp:extent cx="2135505" cy="28473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5505" cy="284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1913" w:rsidRDefault="00031913" w:rsidP="007751DE">
      <w:pPr>
        <w:pStyle w:val="Spacing"/>
      </w:pPr>
    </w:p>
    <w:p w:rsidR="0029732F" w:rsidRDefault="007751DE" w:rsidP="007751DE">
      <w:r>
        <w:t xml:space="preserve">The diamond is a call to the </w:t>
      </w:r>
      <w:r w:rsidR="00724389" w:rsidRPr="00724389">
        <w:rPr>
          <w:rStyle w:val="CodeChar"/>
        </w:rPr>
        <w:t>F</w:t>
      </w:r>
      <w:r w:rsidR="00724389">
        <w:rPr>
          <w:rStyle w:val="CodeChar"/>
        </w:rPr>
        <w:t>or</w:t>
      </w:r>
      <w:r w:rsidRPr="007751DE">
        <w:rPr>
          <w:rStyle w:val="CodeChar"/>
        </w:rPr>
        <w:t xml:space="preserve"> </w:t>
      </w:r>
      <w:r w:rsidR="00724389">
        <w:t xml:space="preserve">command. The </w:t>
      </w:r>
      <w:r w:rsidR="00724389" w:rsidRPr="00724389">
        <w:rPr>
          <w:rStyle w:val="CodeChar"/>
        </w:rPr>
        <w:t xml:space="preserve">For </w:t>
      </w:r>
      <w:r w:rsidR="00724389">
        <w:t xml:space="preserve">loop will go through a range of numbers. The first of the range of numbers is passed to the </w:t>
      </w:r>
      <w:r w:rsidR="00724389" w:rsidRPr="00724389">
        <w:rPr>
          <w:rStyle w:val="CodeChar"/>
        </w:rPr>
        <w:t>For</w:t>
      </w:r>
      <w:r w:rsidR="00724389">
        <w:t xml:space="preserve"> command as the </w:t>
      </w:r>
      <w:r w:rsidR="00724389" w:rsidRPr="00724389">
        <w:rPr>
          <w:rStyle w:val="CodeChar"/>
        </w:rPr>
        <w:t>From</w:t>
      </w:r>
      <w:r w:rsidR="00724389">
        <w:t xml:space="preserve"> parameter, which is visible inside the diamond as </w:t>
      </w:r>
      <w:r w:rsidR="00B47665">
        <w:t xml:space="preserve">the </w:t>
      </w:r>
      <w:r w:rsidR="00724389">
        <w:t xml:space="preserve">circle named </w:t>
      </w:r>
      <w:r w:rsidR="00724389" w:rsidRPr="00724389">
        <w:rPr>
          <w:rStyle w:val="CodeChar"/>
        </w:rPr>
        <w:t>From</w:t>
      </w:r>
      <w:r w:rsidR="00724389">
        <w:t xml:space="preserve">. In the example above, the literal value of </w:t>
      </w:r>
      <w:r w:rsidR="00724389" w:rsidRPr="00724389">
        <w:rPr>
          <w:rStyle w:val="CodeChar"/>
        </w:rPr>
        <w:t>0</w:t>
      </w:r>
      <w:r w:rsidR="00724389">
        <w:t xml:space="preserve"> is filled into the </w:t>
      </w:r>
      <w:r w:rsidR="00724389" w:rsidRPr="00724389">
        <w:rPr>
          <w:rStyle w:val="CodeChar"/>
        </w:rPr>
        <w:t xml:space="preserve">From </w:t>
      </w:r>
      <w:r w:rsidR="00724389">
        <w:t xml:space="preserve">parameter. This will be the first value of the range. The last value in the range is passed to the </w:t>
      </w:r>
      <w:r w:rsidR="00724389" w:rsidRPr="00724389">
        <w:rPr>
          <w:rStyle w:val="CodeChar"/>
        </w:rPr>
        <w:t xml:space="preserve">For </w:t>
      </w:r>
      <w:r w:rsidR="00724389">
        <w:t xml:space="preserve">command as the </w:t>
      </w:r>
      <w:r w:rsidR="00724389" w:rsidRPr="00724389">
        <w:rPr>
          <w:rStyle w:val="CodeChar"/>
        </w:rPr>
        <w:t>Till</w:t>
      </w:r>
      <w:r w:rsidR="00724389">
        <w:t xml:space="preserve"> parameter. In the example above, the </w:t>
      </w:r>
      <w:r w:rsidR="00724389" w:rsidRPr="00724389">
        <w:rPr>
          <w:rStyle w:val="CodeChar"/>
        </w:rPr>
        <w:t xml:space="preserve">Till </w:t>
      </w:r>
      <w:r w:rsidR="00724389">
        <w:t xml:space="preserve">parameter is visible inside the diamond as the circle named </w:t>
      </w:r>
      <w:r w:rsidR="00724389" w:rsidRPr="00724389">
        <w:rPr>
          <w:rStyle w:val="CodeChar"/>
        </w:rPr>
        <w:t>Till</w:t>
      </w:r>
      <w:r w:rsidR="00724389">
        <w:t xml:space="preserve">. The </w:t>
      </w:r>
      <w:r w:rsidR="00724389" w:rsidRPr="00724389">
        <w:rPr>
          <w:rStyle w:val="CodeChar"/>
        </w:rPr>
        <w:t xml:space="preserve">Till </w:t>
      </w:r>
      <w:r w:rsidR="00724389">
        <w:t xml:space="preserve">parameter is a pointer to something defined outside the call to the </w:t>
      </w:r>
      <w:r w:rsidR="00724389" w:rsidRPr="00724389">
        <w:rPr>
          <w:rStyle w:val="CodeChar"/>
        </w:rPr>
        <w:t xml:space="preserve">For </w:t>
      </w:r>
      <w:r w:rsidR="00724389">
        <w:t xml:space="preserve">command. The </w:t>
      </w:r>
      <w:r w:rsidR="00724389" w:rsidRPr="00724389">
        <w:rPr>
          <w:rStyle w:val="CodeChar"/>
        </w:rPr>
        <w:t xml:space="preserve">Till </w:t>
      </w:r>
      <w:r w:rsidR="00724389">
        <w:t xml:space="preserve">parameter is pointing to a variable defined outside the call, displayed in the diagram above outside of the diamond, as the circle named </w:t>
      </w:r>
      <w:r w:rsidR="00724389" w:rsidRPr="00724389">
        <w:rPr>
          <w:rStyle w:val="CodeChar"/>
        </w:rPr>
        <w:t>For End</w:t>
      </w:r>
      <w:r w:rsidR="00724389" w:rsidRPr="00724389">
        <w:t>.</w:t>
      </w:r>
      <w:r w:rsidR="00724389">
        <w:t xml:space="preserve"> The </w:t>
      </w:r>
      <w:r w:rsidR="00724389" w:rsidRPr="00724389">
        <w:rPr>
          <w:rStyle w:val="CodeChar"/>
        </w:rPr>
        <w:t xml:space="preserve">For </w:t>
      </w:r>
      <w:r w:rsidR="00724389">
        <w:t xml:space="preserve">loop will go through the values </w:t>
      </w:r>
      <w:r w:rsidR="00724389" w:rsidRPr="00724389">
        <w:rPr>
          <w:rStyle w:val="CodeChar"/>
        </w:rPr>
        <w:t>0</w:t>
      </w:r>
      <w:r w:rsidR="00724389">
        <w:t xml:space="preserve"> till the value indicated by the variable </w:t>
      </w:r>
      <w:r w:rsidR="00724389" w:rsidRPr="00724389">
        <w:rPr>
          <w:rStyle w:val="CodeChar"/>
        </w:rPr>
        <w:t>For End</w:t>
      </w:r>
      <w:r w:rsidR="00724389" w:rsidRPr="00724389">
        <w:t xml:space="preserve">. </w:t>
      </w:r>
      <w:r w:rsidR="00724389">
        <w:t xml:space="preserve">The </w:t>
      </w:r>
      <w:r w:rsidR="00724389" w:rsidRPr="00724389">
        <w:rPr>
          <w:rStyle w:val="CodeChar"/>
        </w:rPr>
        <w:t xml:space="preserve">For </w:t>
      </w:r>
      <w:r w:rsidR="00724389">
        <w:t xml:space="preserve">loop will increment the current value by </w:t>
      </w:r>
      <w:r w:rsidR="00724389" w:rsidRPr="00724389">
        <w:rPr>
          <w:rStyle w:val="CodeChar"/>
        </w:rPr>
        <w:t>1</w:t>
      </w:r>
      <w:r w:rsidR="00724389">
        <w:t xml:space="preserve"> on each loop, because the </w:t>
      </w:r>
      <w:r w:rsidR="00724389" w:rsidRPr="00724389">
        <w:rPr>
          <w:rStyle w:val="CodeChar"/>
        </w:rPr>
        <w:t xml:space="preserve">Step </w:t>
      </w:r>
      <w:r w:rsidR="00724389">
        <w:t xml:space="preserve">argument of the </w:t>
      </w:r>
      <w:r w:rsidR="00724389" w:rsidRPr="00724389">
        <w:rPr>
          <w:rStyle w:val="CodeChar"/>
        </w:rPr>
        <w:t xml:space="preserve">For </w:t>
      </w:r>
      <w:r w:rsidR="00724389">
        <w:t xml:space="preserve">command is set to the literal value of </w:t>
      </w:r>
      <w:r w:rsidR="00724389" w:rsidRPr="00724389">
        <w:rPr>
          <w:rStyle w:val="CodeChar"/>
        </w:rPr>
        <w:t>1</w:t>
      </w:r>
      <w:r w:rsidR="00724389">
        <w:t xml:space="preserve">, visible inside the diamond as the circle named </w:t>
      </w:r>
      <w:r w:rsidR="00724389" w:rsidRPr="00724389">
        <w:rPr>
          <w:rStyle w:val="CodeChar"/>
        </w:rPr>
        <w:t>Step</w:t>
      </w:r>
      <w:r w:rsidR="00724389">
        <w:t xml:space="preserve">. </w:t>
      </w:r>
      <w:r w:rsidR="00F5676A">
        <w:t>The diamond contains another circle</w:t>
      </w:r>
      <w:r w:rsidR="00724389">
        <w:t xml:space="preserve">, named </w:t>
      </w:r>
      <w:r w:rsidR="00724389" w:rsidRPr="00724389">
        <w:rPr>
          <w:rStyle w:val="CodeChar"/>
        </w:rPr>
        <w:t>Variable</w:t>
      </w:r>
      <w:r w:rsidR="00F5676A" w:rsidRPr="00F5676A">
        <w:t>, which</w:t>
      </w:r>
      <w:r w:rsidR="00724389" w:rsidRPr="00724389">
        <w:rPr>
          <w:rStyle w:val="CodeChar"/>
        </w:rPr>
        <w:t xml:space="preserve"> </w:t>
      </w:r>
      <w:r w:rsidR="00724389">
        <w:t xml:space="preserve">will hold the current value of the range. This current value is passed to the </w:t>
      </w:r>
      <w:smartTag w:uri="urn:schemas-microsoft-com:office:smarttags" w:element="place">
        <w:r w:rsidR="00724389" w:rsidRPr="00724389">
          <w:rPr>
            <w:rStyle w:val="CodeChar"/>
          </w:rPr>
          <w:t>Loop</w:t>
        </w:r>
      </w:smartTag>
      <w:r w:rsidR="00724389" w:rsidRPr="00724389">
        <w:rPr>
          <w:rStyle w:val="CodeChar"/>
        </w:rPr>
        <w:t xml:space="preserve"> </w:t>
      </w:r>
      <w:r w:rsidR="00724389">
        <w:t xml:space="preserve">, </w:t>
      </w:r>
      <w:r w:rsidR="00F5676A">
        <w:t xml:space="preserve">that will be run multiple times. The </w:t>
      </w:r>
      <w:smartTag w:uri="urn:schemas-microsoft-com:office:smarttags" w:element="place">
        <w:r w:rsidR="00F5676A" w:rsidRPr="00F5676A">
          <w:rPr>
            <w:rStyle w:val="CodeChar"/>
          </w:rPr>
          <w:t>Loop</w:t>
        </w:r>
      </w:smartTag>
      <w:r w:rsidR="00F5676A" w:rsidRPr="00F5676A">
        <w:rPr>
          <w:rStyle w:val="CodeChar"/>
        </w:rPr>
        <w:t xml:space="preserve"> </w:t>
      </w:r>
      <w:r w:rsidR="00F5676A">
        <w:t xml:space="preserve">procedure is displayed inside the </w:t>
      </w:r>
      <w:r w:rsidR="00724389">
        <w:t xml:space="preserve">diamond, as the square named </w:t>
      </w:r>
      <w:smartTag w:uri="urn:schemas-microsoft-com:office:smarttags" w:element="place">
        <w:r w:rsidR="00724389" w:rsidRPr="00724389">
          <w:rPr>
            <w:rStyle w:val="CodeChar"/>
          </w:rPr>
          <w:t>Loop</w:t>
        </w:r>
      </w:smartTag>
      <w:r w:rsidR="00724389">
        <w:t xml:space="preserve">. The the </w:t>
      </w:r>
      <w:smartTag w:uri="urn:schemas-microsoft-com:office:smarttags" w:element="place">
        <w:r w:rsidR="00724389" w:rsidRPr="00F5676A">
          <w:rPr>
            <w:rStyle w:val="CodeChar"/>
          </w:rPr>
          <w:t>Loop</w:t>
        </w:r>
      </w:smartTag>
      <w:r w:rsidR="00724389" w:rsidRPr="00F5676A">
        <w:rPr>
          <w:rStyle w:val="CodeChar"/>
        </w:rPr>
        <w:t xml:space="preserve"> </w:t>
      </w:r>
      <w:r w:rsidR="00724389">
        <w:t xml:space="preserve">procedure is </w:t>
      </w:r>
      <w:r w:rsidR="00F5676A" w:rsidRPr="00F5676A">
        <w:rPr>
          <w:i/>
        </w:rPr>
        <w:t xml:space="preserve">defined </w:t>
      </w:r>
      <w:r w:rsidR="00724389">
        <w:t>outside the diamond</w:t>
      </w:r>
      <w:r w:rsidR="00F5676A">
        <w:t xml:space="preserve">. The </w:t>
      </w:r>
      <w:smartTag w:uri="urn:schemas-microsoft-com:office:smarttags" w:element="place">
        <w:r w:rsidR="00F5676A" w:rsidRPr="008A4A5E">
          <w:rPr>
            <w:rStyle w:val="CodeChar"/>
          </w:rPr>
          <w:t>Loop</w:t>
        </w:r>
      </w:smartTag>
      <w:r w:rsidR="00F5676A" w:rsidRPr="008A4A5E">
        <w:rPr>
          <w:rStyle w:val="CodeChar"/>
        </w:rPr>
        <w:t xml:space="preserve"> </w:t>
      </w:r>
      <w:r w:rsidR="00F5676A">
        <w:t xml:space="preserve">parameter, visible as a square named </w:t>
      </w:r>
      <w:smartTag w:uri="urn:schemas-microsoft-com:office:smarttags" w:element="place">
        <w:r w:rsidR="00F5676A" w:rsidRPr="008A4A5E">
          <w:rPr>
            <w:rStyle w:val="CodeChar"/>
          </w:rPr>
          <w:t>Loop</w:t>
        </w:r>
      </w:smartTag>
      <w:r w:rsidR="00F5676A" w:rsidRPr="008A4A5E">
        <w:rPr>
          <w:rStyle w:val="CodeChar"/>
        </w:rPr>
        <w:t xml:space="preserve"> </w:t>
      </w:r>
      <w:r w:rsidR="00F5676A">
        <w:t xml:space="preserve">inside the diamond, points out of the diamond to </w:t>
      </w:r>
      <w:r w:rsidR="00724389">
        <w:t xml:space="preserve">the larger square </w:t>
      </w:r>
      <w:r w:rsidR="00F5676A">
        <w:t xml:space="preserve">just </w:t>
      </w:r>
      <w:r w:rsidR="00724389">
        <w:t>below the diamond</w:t>
      </w:r>
      <w:r w:rsidR="00F5676A">
        <w:t>, with the ellipsis in it</w:t>
      </w:r>
      <w:r w:rsidR="00B47665">
        <w:t>. The ellipsis stands for whatever you fill into it</w:t>
      </w:r>
      <w:r w:rsidR="00724389">
        <w:t>.</w:t>
      </w:r>
      <w:r w:rsidR="00F5676A">
        <w:t xml:space="preserve"> The larger square below the diamond defines the </w:t>
      </w:r>
      <w:r w:rsidR="00AC2FC8">
        <w:t>command</w:t>
      </w:r>
      <w:r w:rsidR="00F5676A">
        <w:t xml:space="preserve"> that will run multiple times, once for each value in the range. The circle inside the</w:t>
      </w:r>
      <w:r w:rsidR="00B47665">
        <w:t xml:space="preserve"> large</w:t>
      </w:r>
      <w:r w:rsidR="00F5676A">
        <w:t xml:space="preserve"> square is the </w:t>
      </w:r>
      <w:r w:rsidR="00F5676A" w:rsidRPr="008A4A5E">
        <w:rPr>
          <w:rStyle w:val="CodeChar"/>
        </w:rPr>
        <w:t xml:space="preserve">Variable </w:t>
      </w:r>
      <w:r w:rsidR="00F5676A">
        <w:t xml:space="preserve">passed to the </w:t>
      </w:r>
      <w:smartTag w:uri="urn:schemas-microsoft-com:office:smarttags" w:element="place">
        <w:r w:rsidR="008A4A5E" w:rsidRPr="008A4A5E">
          <w:rPr>
            <w:rStyle w:val="CodeChar"/>
          </w:rPr>
          <w:t>L</w:t>
        </w:r>
        <w:r w:rsidR="00F5676A" w:rsidRPr="008A4A5E">
          <w:rPr>
            <w:rStyle w:val="CodeChar"/>
          </w:rPr>
          <w:t>oop</w:t>
        </w:r>
      </w:smartTag>
      <w:r w:rsidR="00F5676A" w:rsidRPr="008A4A5E">
        <w:rPr>
          <w:rStyle w:val="CodeChar"/>
        </w:rPr>
        <w:t xml:space="preserve"> </w:t>
      </w:r>
      <w:r w:rsidR="008A4A5E">
        <w:t>procedure</w:t>
      </w:r>
      <w:r w:rsidR="00F5676A">
        <w:t xml:space="preserve">. That circle is not tied to the </w:t>
      </w:r>
      <w:r w:rsidR="00F5676A" w:rsidRPr="008A4A5E">
        <w:rPr>
          <w:rStyle w:val="CodeChar"/>
        </w:rPr>
        <w:t xml:space="preserve">Variable </w:t>
      </w:r>
      <w:r w:rsidR="00F5676A">
        <w:t xml:space="preserve">parameter inside the </w:t>
      </w:r>
      <w:r w:rsidR="00F5676A" w:rsidRPr="008A4A5E">
        <w:rPr>
          <w:rStyle w:val="CodeChar"/>
        </w:rPr>
        <w:t xml:space="preserve">For </w:t>
      </w:r>
      <w:r w:rsidR="00F5676A">
        <w:t xml:space="preserve">call, but it is implicitly </w:t>
      </w:r>
      <w:r w:rsidR="008A4A5E">
        <w:t>connected to it</w:t>
      </w:r>
      <w:r w:rsidR="00F5676A">
        <w:t>, because of th</w:t>
      </w:r>
      <w:r w:rsidR="008A4A5E">
        <w:t>e connection between the squares</w:t>
      </w:r>
      <w:r w:rsidR="00F5676A">
        <w:t xml:space="preserve"> </w:t>
      </w:r>
      <w:r w:rsidR="008A4A5E">
        <w:t xml:space="preserve">that contain the </w:t>
      </w:r>
      <w:r w:rsidR="00F5676A">
        <w:t>circles</w:t>
      </w:r>
      <w:r w:rsidR="008A4A5E">
        <w:t xml:space="preserve">, and the name </w:t>
      </w:r>
      <w:r w:rsidR="008A4A5E" w:rsidRPr="008A4A5E">
        <w:rPr>
          <w:rStyle w:val="CodeChar"/>
        </w:rPr>
        <w:t xml:space="preserve">Variable </w:t>
      </w:r>
      <w:r w:rsidR="008A4A5E">
        <w:t>repeated for</w:t>
      </w:r>
      <w:r w:rsidR="00B47665">
        <w:t xml:space="preserve"> each of the </w:t>
      </w:r>
      <w:r w:rsidR="008A4A5E">
        <w:t>circles</w:t>
      </w:r>
      <w:r w:rsidR="00B47665">
        <w:t xml:space="preserve">. </w:t>
      </w:r>
      <w:r w:rsidR="008A4A5E">
        <w:t>(</w:t>
      </w:r>
      <w:r w:rsidR="00B47665">
        <w:t>This is due to the rule of</w:t>
      </w:r>
      <w:r w:rsidR="008A4A5E">
        <w:t xml:space="preserve"> </w:t>
      </w:r>
      <w:r w:rsidR="008A4A5E" w:rsidRPr="008A4A5E">
        <w:rPr>
          <w:i/>
        </w:rPr>
        <w:t>implicit connection through parent</w:t>
      </w:r>
      <w:r w:rsidR="00B47665">
        <w:rPr>
          <w:i/>
        </w:rPr>
        <w:t>.</w:t>
      </w:r>
      <w:r w:rsidR="00B47665" w:rsidRPr="00B47665">
        <w:t xml:space="preserve"> S</w:t>
      </w:r>
      <w:r w:rsidR="008A4A5E" w:rsidRPr="008A4A5E">
        <w:t>ee</w:t>
      </w:r>
      <w:r w:rsidR="008A4A5E">
        <w:t xml:space="preserve"> the article </w:t>
      </w:r>
      <w:r w:rsidR="008A4A5E" w:rsidRPr="008A4A5E">
        <w:rPr>
          <w:i/>
        </w:rPr>
        <w:t>Automatic Containment</w:t>
      </w:r>
      <w:r w:rsidR="00B47665" w:rsidRPr="00B47665">
        <w:t>.</w:t>
      </w:r>
      <w:r w:rsidR="008A4A5E">
        <w:t>)</w:t>
      </w:r>
    </w:p>
    <w:p w:rsidR="0029732F" w:rsidRDefault="0029732F" w:rsidP="0029732F">
      <w:pPr>
        <w:pStyle w:val="Spacing"/>
      </w:pPr>
    </w:p>
    <w:p w:rsidR="00724389" w:rsidRDefault="0029732F" w:rsidP="007751DE">
      <w:r>
        <w:t xml:space="preserve">The </w:t>
      </w:r>
      <w:smartTag w:uri="urn:schemas-microsoft-com:office:smarttags" w:element="place">
        <w:r w:rsidRPr="0029732F">
          <w:rPr>
            <w:rStyle w:val="CodeChar"/>
          </w:rPr>
          <w:t>Loop</w:t>
        </w:r>
      </w:smartTag>
      <w:r w:rsidRPr="0029732F">
        <w:rPr>
          <w:rStyle w:val="CodeChar"/>
        </w:rPr>
        <w:t xml:space="preserve"> </w:t>
      </w:r>
      <w:r>
        <w:t xml:space="preserve">parameter is placed inside a nonagon purely for esteatic reasons. It is a single reference to a </w:t>
      </w:r>
      <w:r w:rsidR="00AC2FC8">
        <w:t>command</w:t>
      </w:r>
      <w:r>
        <w:t xml:space="preserve">, and the nonagon will never contain multiple references to </w:t>
      </w:r>
      <w:r w:rsidR="00AC2FC8">
        <w:t>command</w:t>
      </w:r>
      <w:r>
        <w:t xml:space="preserve">s, but it is obvious the </w:t>
      </w:r>
      <w:r w:rsidR="00AC2FC8">
        <w:t>command</w:t>
      </w:r>
      <w:r>
        <w:t xml:space="preserve"> in it will be run multiple times. The nonagon stands for multiple, so it is put around the </w:t>
      </w:r>
      <w:smartTag w:uri="urn:schemas-microsoft-com:office:smarttags" w:element="place">
        <w:r w:rsidRPr="0029732F">
          <w:rPr>
            <w:rStyle w:val="CodeChar"/>
          </w:rPr>
          <w:t>Loop</w:t>
        </w:r>
      </w:smartTag>
      <w:r w:rsidRPr="0029732F">
        <w:rPr>
          <w:rStyle w:val="CodeChar"/>
        </w:rPr>
        <w:t xml:space="preserve"> </w:t>
      </w:r>
      <w:r>
        <w:t>parameter, but it will always contain a single item and you cannot add any more items to it.</w:t>
      </w:r>
    </w:p>
    <w:p w:rsidR="008A4A5E" w:rsidRDefault="008A4A5E" w:rsidP="00FE28A8">
      <w:pPr>
        <w:pStyle w:val="Spacing"/>
      </w:pPr>
    </w:p>
    <w:p w:rsidR="00FE28A8" w:rsidRDefault="00FE28A8" w:rsidP="007751DE">
      <w:r>
        <w:t>In the example ab</w:t>
      </w:r>
      <w:r w:rsidR="002E0D68">
        <w:t>ove, two of the circles got lit</w:t>
      </w:r>
      <w:r>
        <w:t xml:space="preserve">eral values filled in. One of the circles is tied to something defined outside the diamond. But any of the three </w:t>
      </w:r>
      <w:r w:rsidRPr="00FE28A8">
        <w:rPr>
          <w:rStyle w:val="CodeChar"/>
        </w:rPr>
        <w:t>From</w:t>
      </w:r>
      <w:r>
        <w:t xml:space="preserve">, </w:t>
      </w:r>
      <w:r w:rsidRPr="00FE28A8">
        <w:rPr>
          <w:rStyle w:val="CodeChar"/>
        </w:rPr>
        <w:t xml:space="preserve">Till </w:t>
      </w:r>
      <w:r>
        <w:t xml:space="preserve">and </w:t>
      </w:r>
      <w:r w:rsidRPr="00FE28A8">
        <w:rPr>
          <w:rStyle w:val="CodeChar"/>
        </w:rPr>
        <w:t xml:space="preserve">Step </w:t>
      </w:r>
      <w:r>
        <w:t>parameters could have had a literal value filled in or could have been pointing to something outside</w:t>
      </w:r>
      <w:r w:rsidR="00C4248E">
        <w:t xml:space="preserve"> the diamond</w:t>
      </w:r>
      <w:r>
        <w:t xml:space="preserve">. The diagram above is just an example. The </w:t>
      </w:r>
      <w:smartTag w:uri="urn:schemas-microsoft-com:office:smarttags" w:element="place">
        <w:r w:rsidRPr="00FE28A8">
          <w:rPr>
            <w:rStyle w:val="CodeChar"/>
          </w:rPr>
          <w:t>Loop</w:t>
        </w:r>
      </w:smartTag>
      <w:r w:rsidRPr="00FE28A8">
        <w:rPr>
          <w:rStyle w:val="CodeChar"/>
        </w:rPr>
        <w:t xml:space="preserve"> </w:t>
      </w:r>
      <w:r>
        <w:t xml:space="preserve">procedure reference in our example, pointed out of the diamond as well. The loop procedure may as well have been defined right inside the diamond. The </w:t>
      </w:r>
      <w:r w:rsidRPr="00FE28A8">
        <w:rPr>
          <w:rStyle w:val="CodeChar"/>
        </w:rPr>
        <w:t xml:space="preserve">Variable </w:t>
      </w:r>
      <w:r>
        <w:t>of the loop</w:t>
      </w:r>
      <w:r w:rsidR="00C4248E">
        <w:t xml:space="preserve"> can’t be </w:t>
      </w:r>
      <w:r>
        <w:t xml:space="preserve">given a literal value or be set to point to something outside the diamond, because the </w:t>
      </w:r>
      <w:r w:rsidRPr="00FE28A8">
        <w:rPr>
          <w:rStyle w:val="CodeChar"/>
        </w:rPr>
        <w:t xml:space="preserve">Variable </w:t>
      </w:r>
      <w:r>
        <w:t xml:space="preserve">of the loop is controlled by the </w:t>
      </w:r>
      <w:r w:rsidRPr="00FE28A8">
        <w:rPr>
          <w:rStyle w:val="CodeChar"/>
        </w:rPr>
        <w:t xml:space="preserve">For </w:t>
      </w:r>
      <w:r>
        <w:t xml:space="preserve">command </w:t>
      </w:r>
      <w:r w:rsidR="00C4248E">
        <w:t>definition</w:t>
      </w:r>
      <w:r>
        <w:t>, and can only read.</w:t>
      </w:r>
    </w:p>
    <w:p w:rsidR="004779B5" w:rsidRDefault="004779B5" w:rsidP="004779B5">
      <w:pPr>
        <w:pStyle w:val="Spacing"/>
      </w:pPr>
    </w:p>
    <w:p w:rsidR="004779B5" w:rsidRDefault="004779B5" w:rsidP="004779B5">
      <w:r>
        <w:t xml:space="preserve">The </w:t>
      </w:r>
      <w:r w:rsidRPr="007D1858">
        <w:rPr>
          <w:i/>
        </w:rPr>
        <w:t xml:space="preserve">definition </w:t>
      </w:r>
      <w:r>
        <w:t xml:space="preserve">of the </w:t>
      </w:r>
      <w:r w:rsidR="00FE28A8">
        <w:rPr>
          <w:rStyle w:val="CodeChar"/>
        </w:rPr>
        <w:t xml:space="preserve">For </w:t>
      </w:r>
      <w:r w:rsidR="00FE28A8">
        <w:t xml:space="preserve">execution control command </w:t>
      </w:r>
      <w:r>
        <w:t xml:space="preserve">is part of a system module </w:t>
      </w:r>
      <w:r w:rsidR="00FE28A8">
        <w:t xml:space="preserve">for </w:t>
      </w:r>
      <w:r>
        <w:t xml:space="preserve">execution control </w:t>
      </w:r>
      <w:r w:rsidR="00E51BF4">
        <w:t>commands</w:t>
      </w:r>
      <w:r>
        <w:t xml:space="preserve">. </w:t>
      </w:r>
      <w:r w:rsidR="00B8522A">
        <w:t>The public elements of the definition look</w:t>
      </w:r>
      <w:r>
        <w:t xml:space="preserve"> like this:</w:t>
      </w:r>
    </w:p>
    <w:p w:rsidR="004779B5" w:rsidRDefault="004779B5" w:rsidP="004779B5">
      <w:pPr>
        <w:pStyle w:val="Spacing"/>
      </w:pPr>
    </w:p>
    <w:p w:rsidR="004779B5" w:rsidRDefault="00CF34BD" w:rsidP="004779B5">
      <w:pPr>
        <w:ind w:left="852"/>
      </w:pPr>
      <w:r>
        <w:rPr>
          <w:noProof/>
        </w:rPr>
        <w:drawing>
          <wp:inline distT="0" distB="0" distL="0" distR="0">
            <wp:extent cx="2170430" cy="21932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0430" cy="2193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79B5" w:rsidRDefault="004779B5" w:rsidP="00331548">
      <w:pPr>
        <w:pStyle w:val="Spacing"/>
      </w:pPr>
    </w:p>
    <w:p w:rsidR="002150DC" w:rsidRDefault="004779B5" w:rsidP="007751DE">
      <w:r>
        <w:t>Nothing is filled in yet as the</w:t>
      </w:r>
      <w:r w:rsidRPr="00EC4DCF">
        <w:rPr>
          <w:rStyle w:val="CodeChar"/>
        </w:rPr>
        <w:t xml:space="preserve"> </w:t>
      </w:r>
      <w:r w:rsidR="00EC4DCF" w:rsidRPr="00EC4DCF">
        <w:rPr>
          <w:rStyle w:val="CodeChar"/>
        </w:rPr>
        <w:t xml:space="preserve"> </w:t>
      </w:r>
      <w:r w:rsidR="00EC4DCF">
        <w:rPr>
          <w:rStyle w:val="CodeChar"/>
        </w:rPr>
        <w:t>From</w:t>
      </w:r>
      <w:r w:rsidR="00EC4DCF" w:rsidRPr="00EC4DCF">
        <w:rPr>
          <w:rStyle w:val="CodeChar"/>
        </w:rPr>
        <w:t xml:space="preserve"> </w:t>
      </w:r>
      <w:r w:rsidR="00EC4DCF" w:rsidRPr="00EC4DCF">
        <w:t>,</w:t>
      </w:r>
      <w:r w:rsidR="00EC4DCF" w:rsidRPr="00EC4DCF">
        <w:rPr>
          <w:rStyle w:val="CodeChar"/>
        </w:rPr>
        <w:t xml:space="preserve">  </w:t>
      </w:r>
      <w:r w:rsidR="00EC4DCF">
        <w:rPr>
          <w:rStyle w:val="CodeChar"/>
        </w:rPr>
        <w:t>Till</w:t>
      </w:r>
      <w:r w:rsidR="00EC4DCF" w:rsidRPr="00EC4DCF">
        <w:rPr>
          <w:rStyle w:val="CodeChar"/>
        </w:rPr>
        <w:t xml:space="preserve"> </w:t>
      </w:r>
      <w:r w:rsidR="00EC4DCF" w:rsidRPr="00EC4DCF">
        <w:t>,</w:t>
      </w:r>
      <w:r w:rsidR="00EC4DCF" w:rsidRPr="00EC4DCF">
        <w:rPr>
          <w:rStyle w:val="CodeChar"/>
        </w:rPr>
        <w:t xml:space="preserve">  </w:t>
      </w:r>
      <w:r w:rsidR="00EC4DCF">
        <w:rPr>
          <w:rStyle w:val="CodeChar"/>
        </w:rPr>
        <w:t>Step</w:t>
      </w:r>
      <w:r w:rsidR="00EC4DCF" w:rsidRPr="00EC4DCF">
        <w:rPr>
          <w:rStyle w:val="CodeChar"/>
        </w:rPr>
        <w:t xml:space="preserve">  </w:t>
      </w:r>
      <w:r w:rsidR="00EC4DCF" w:rsidRPr="00EC4DCF">
        <w:t>or</w:t>
      </w:r>
      <w:r w:rsidR="00EC4DCF" w:rsidRPr="00EC4DCF">
        <w:rPr>
          <w:rStyle w:val="CodeChar"/>
        </w:rPr>
        <w:t xml:space="preserve">  </w:t>
      </w:r>
      <w:smartTag w:uri="urn:schemas-microsoft-com:office:smarttags" w:element="place">
        <w:r w:rsidR="00EC4DCF">
          <w:rPr>
            <w:rStyle w:val="CodeChar"/>
          </w:rPr>
          <w:t>Loop</w:t>
        </w:r>
      </w:smartTag>
      <w:r w:rsidR="00EC4DCF" w:rsidRPr="00EC4DCF">
        <w:rPr>
          <w:rStyle w:val="CodeChar"/>
        </w:rPr>
        <w:t xml:space="preserve"> </w:t>
      </w:r>
      <w:r w:rsidR="00EC4DCF" w:rsidRPr="00EC4DCF">
        <w:t>.</w:t>
      </w:r>
      <w:r w:rsidR="00EC4DCF">
        <w:t xml:space="preserve"> </w:t>
      </w:r>
      <w:r w:rsidR="00C4248E">
        <w:t>T</w:t>
      </w:r>
      <w:r w:rsidR="00EC4DCF">
        <w:t xml:space="preserve">he </w:t>
      </w:r>
      <w:r w:rsidR="00EC4DCF" w:rsidRPr="00EC4DCF">
        <w:rPr>
          <w:rStyle w:val="CodeChar"/>
        </w:rPr>
        <w:t>Variable</w:t>
      </w:r>
      <w:r w:rsidR="00EC4DCF">
        <w:t xml:space="preserve"> will be controlled by the </w:t>
      </w:r>
      <w:r w:rsidR="00EC4DCF" w:rsidRPr="00EC4DCF">
        <w:rPr>
          <w:rStyle w:val="CodeChar"/>
        </w:rPr>
        <w:t xml:space="preserve">For </w:t>
      </w:r>
      <w:r w:rsidR="00C4248E">
        <w:t>command. I</w:t>
      </w:r>
      <w:r w:rsidR="00EC4DCF">
        <w:t xml:space="preserve">t is referenced from the </w:t>
      </w:r>
      <w:smartTag w:uri="urn:schemas-microsoft-com:office:smarttags" w:element="place">
        <w:r w:rsidR="00EC4DCF" w:rsidRPr="00EC4DCF">
          <w:rPr>
            <w:rStyle w:val="CodeChar"/>
          </w:rPr>
          <w:t>Loop</w:t>
        </w:r>
      </w:smartTag>
      <w:r w:rsidR="00EC4DCF" w:rsidRPr="00EC4DCF">
        <w:rPr>
          <w:rStyle w:val="CodeChar"/>
        </w:rPr>
        <w:t xml:space="preserve"> </w:t>
      </w:r>
      <w:r w:rsidR="00C4248E">
        <w:t>procedure.</w:t>
      </w:r>
    </w:p>
    <w:sectPr w:rsidR="002150D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9F615D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198CC4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E4C99D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0A8799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974B3C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032AF2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7EC8FE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3BC91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23C1F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E8A92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0"/>
  <w:doNotDisplayPageBoundarie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284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52F"/>
    <w:rsid w:val="00013DA6"/>
    <w:rsid w:val="0001638E"/>
    <w:rsid w:val="00031913"/>
    <w:rsid w:val="00045D08"/>
    <w:rsid w:val="00052862"/>
    <w:rsid w:val="00053E87"/>
    <w:rsid w:val="00064403"/>
    <w:rsid w:val="000C1FEA"/>
    <w:rsid w:val="000C7D9D"/>
    <w:rsid w:val="000D7022"/>
    <w:rsid w:val="000F652F"/>
    <w:rsid w:val="000F6824"/>
    <w:rsid w:val="00140B26"/>
    <w:rsid w:val="00152200"/>
    <w:rsid w:val="00166C56"/>
    <w:rsid w:val="00175EE4"/>
    <w:rsid w:val="00177197"/>
    <w:rsid w:val="00186EBA"/>
    <w:rsid w:val="001B7346"/>
    <w:rsid w:val="002150DC"/>
    <w:rsid w:val="0027394B"/>
    <w:rsid w:val="0029732F"/>
    <w:rsid w:val="002C166C"/>
    <w:rsid w:val="002E0D68"/>
    <w:rsid w:val="00311845"/>
    <w:rsid w:val="00320B02"/>
    <w:rsid w:val="0032466D"/>
    <w:rsid w:val="00326B2D"/>
    <w:rsid w:val="003271FC"/>
    <w:rsid w:val="00331548"/>
    <w:rsid w:val="003337AD"/>
    <w:rsid w:val="003535C8"/>
    <w:rsid w:val="003B0D0B"/>
    <w:rsid w:val="0041620C"/>
    <w:rsid w:val="0042588D"/>
    <w:rsid w:val="004348B0"/>
    <w:rsid w:val="00437303"/>
    <w:rsid w:val="004779B5"/>
    <w:rsid w:val="004D4169"/>
    <w:rsid w:val="004F24AF"/>
    <w:rsid w:val="00515523"/>
    <w:rsid w:val="00532D2F"/>
    <w:rsid w:val="005369DC"/>
    <w:rsid w:val="00570F17"/>
    <w:rsid w:val="00571582"/>
    <w:rsid w:val="00574711"/>
    <w:rsid w:val="0059022D"/>
    <w:rsid w:val="005A1878"/>
    <w:rsid w:val="005B0C73"/>
    <w:rsid w:val="00602138"/>
    <w:rsid w:val="006749D4"/>
    <w:rsid w:val="006876A4"/>
    <w:rsid w:val="006B64D3"/>
    <w:rsid w:val="006F2631"/>
    <w:rsid w:val="00724389"/>
    <w:rsid w:val="00734171"/>
    <w:rsid w:val="007442B6"/>
    <w:rsid w:val="007751DE"/>
    <w:rsid w:val="007B7D1D"/>
    <w:rsid w:val="007C2EF3"/>
    <w:rsid w:val="007D1858"/>
    <w:rsid w:val="007E7FC4"/>
    <w:rsid w:val="00831332"/>
    <w:rsid w:val="00840264"/>
    <w:rsid w:val="00846B80"/>
    <w:rsid w:val="008A4A5E"/>
    <w:rsid w:val="008B0EEC"/>
    <w:rsid w:val="008C6D6B"/>
    <w:rsid w:val="008F228C"/>
    <w:rsid w:val="00916207"/>
    <w:rsid w:val="00916A8F"/>
    <w:rsid w:val="00954D31"/>
    <w:rsid w:val="0095708E"/>
    <w:rsid w:val="009A1E2B"/>
    <w:rsid w:val="009C617F"/>
    <w:rsid w:val="009F2C47"/>
    <w:rsid w:val="00A37A6A"/>
    <w:rsid w:val="00A531F0"/>
    <w:rsid w:val="00A7668C"/>
    <w:rsid w:val="00AA0A55"/>
    <w:rsid w:val="00AB5047"/>
    <w:rsid w:val="00AC2FC8"/>
    <w:rsid w:val="00AC64AE"/>
    <w:rsid w:val="00AD0AD9"/>
    <w:rsid w:val="00AF37C9"/>
    <w:rsid w:val="00B2302D"/>
    <w:rsid w:val="00B25223"/>
    <w:rsid w:val="00B47665"/>
    <w:rsid w:val="00B633F4"/>
    <w:rsid w:val="00B8522A"/>
    <w:rsid w:val="00BF0D7A"/>
    <w:rsid w:val="00C057FC"/>
    <w:rsid w:val="00C4248E"/>
    <w:rsid w:val="00C53AB4"/>
    <w:rsid w:val="00C82778"/>
    <w:rsid w:val="00CF34BD"/>
    <w:rsid w:val="00D06B66"/>
    <w:rsid w:val="00D1799B"/>
    <w:rsid w:val="00D91060"/>
    <w:rsid w:val="00DA1F0F"/>
    <w:rsid w:val="00DC1C56"/>
    <w:rsid w:val="00DF5BE0"/>
    <w:rsid w:val="00E51BF4"/>
    <w:rsid w:val="00E528EE"/>
    <w:rsid w:val="00E8670E"/>
    <w:rsid w:val="00EC4DCF"/>
    <w:rsid w:val="00EF2C1B"/>
    <w:rsid w:val="00F02CB5"/>
    <w:rsid w:val="00F11FDE"/>
    <w:rsid w:val="00F5676A"/>
    <w:rsid w:val="00F7010E"/>
    <w:rsid w:val="00F80C01"/>
    <w:rsid w:val="00F9445A"/>
    <w:rsid w:val="00FE28A8"/>
    <w:rsid w:val="00FF5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A3E35662-A26B-44F6-95CE-C24332481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71FC"/>
    <w:pPr>
      <w:ind w:left="567"/>
    </w:pPr>
    <w:rPr>
      <w:rFonts w:ascii="Tahoma" w:hAnsi="Tahoma"/>
      <w:szCs w:val="26"/>
    </w:rPr>
  </w:style>
  <w:style w:type="paragraph" w:styleId="Heading1">
    <w:name w:val="heading 1"/>
    <w:basedOn w:val="Normal"/>
    <w:next w:val="Normal"/>
    <w:qFormat/>
    <w:rsid w:val="003271FC"/>
    <w:pPr>
      <w:keepNext/>
      <w:ind w:left="113" w:right="113"/>
      <w:outlineLvl w:val="0"/>
    </w:pPr>
    <w:rPr>
      <w:rFonts w:ascii="Verdana" w:hAnsi="Verdana"/>
      <w:b/>
      <w:i/>
      <w:iCs/>
      <w:color w:val="FFFFFF"/>
      <w:sz w:val="22"/>
      <w:szCs w:val="36"/>
    </w:rPr>
  </w:style>
  <w:style w:type="paragraph" w:styleId="Heading2">
    <w:name w:val="heading 2"/>
    <w:basedOn w:val="Normal"/>
    <w:next w:val="Normal"/>
    <w:qFormat/>
    <w:rsid w:val="003271FC"/>
    <w:pPr>
      <w:keepNext/>
      <w:spacing w:before="160" w:after="160"/>
      <w:ind w:left="284"/>
      <w:outlineLvl w:val="1"/>
    </w:pPr>
    <w:rPr>
      <w:rFonts w:ascii="Arial" w:hAnsi="Arial" w:cs="Arial"/>
      <w:b/>
      <w:bCs/>
      <w:iCs/>
      <w:sz w:val="36"/>
      <w:szCs w:val="28"/>
    </w:rPr>
  </w:style>
  <w:style w:type="paragraph" w:styleId="Heading3">
    <w:name w:val="heading 3"/>
    <w:basedOn w:val="Normal"/>
    <w:next w:val="Normal"/>
    <w:qFormat/>
    <w:rsid w:val="005A1878"/>
    <w:pPr>
      <w:keepNext/>
      <w:spacing w:before="140" w:after="120"/>
      <w:outlineLvl w:val="2"/>
    </w:pPr>
    <w:rPr>
      <w:rFonts w:cs="Arial"/>
      <w:b/>
      <w:bCs/>
    </w:rPr>
  </w:style>
  <w:style w:type="paragraph" w:styleId="Heading4">
    <w:name w:val="heading 4"/>
    <w:basedOn w:val="Normal"/>
    <w:next w:val="Normal"/>
    <w:qFormat/>
    <w:rsid w:val="004348B0"/>
    <w:pPr>
      <w:keepNext/>
      <w:spacing w:before="120" w:after="120"/>
      <w:outlineLvl w:val="3"/>
    </w:pPr>
    <w:rPr>
      <w:b/>
      <w:bCs/>
      <w:szCs w:val="28"/>
    </w:rPr>
  </w:style>
  <w:style w:type="character" w:default="1" w:styleId="DefaultParagraphFont">
    <w:name w:val="Default Paragraph Font"/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</w:style>
  <w:style w:type="character" w:customStyle="1" w:styleId="Style6pt">
    <w:name w:val="Style 6 pt"/>
    <w:rsid w:val="00EF2C1B"/>
    <w:rPr>
      <w:sz w:val="12"/>
    </w:rPr>
  </w:style>
  <w:style w:type="paragraph" w:customStyle="1" w:styleId="AuthoringDetails">
    <w:name w:val="Authoring Details"/>
    <w:basedOn w:val="Normal"/>
    <w:rsid w:val="007E7FC4"/>
    <w:rPr>
      <w:i/>
      <w:sz w:val="18"/>
      <w:lang w:val="nl-NL"/>
    </w:rPr>
  </w:style>
  <w:style w:type="table" w:styleId="TableGrid">
    <w:name w:val="Table Grid"/>
    <w:basedOn w:val="TableNormal"/>
    <w:rsid w:val="003271FC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rsid w:val="003271FC"/>
    <w:pPr>
      <w:shd w:val="clear" w:color="auto" w:fill="000080"/>
    </w:pPr>
    <w:rPr>
      <w:rFonts w:cs="Tahoma"/>
    </w:rPr>
  </w:style>
  <w:style w:type="paragraph" w:styleId="BalloonText">
    <w:name w:val="Balloon Text"/>
    <w:basedOn w:val="Normal"/>
    <w:rsid w:val="00954D31"/>
    <w:rPr>
      <w:rFonts w:cs="Tahoma"/>
      <w:sz w:val="16"/>
      <w:szCs w:val="16"/>
    </w:rPr>
  </w:style>
  <w:style w:type="paragraph" w:styleId="Caption">
    <w:name w:val="caption"/>
    <w:basedOn w:val="Normal"/>
    <w:next w:val="Normal"/>
    <w:qFormat/>
    <w:rsid w:val="00954D31"/>
    <w:pPr>
      <w:spacing w:before="120" w:after="120"/>
    </w:pPr>
    <w:rPr>
      <w:b/>
      <w:bCs/>
      <w:szCs w:val="20"/>
    </w:rPr>
  </w:style>
  <w:style w:type="character" w:styleId="CommentReference">
    <w:name w:val="annotation reference"/>
    <w:rsid w:val="00954D31"/>
    <w:rPr>
      <w:sz w:val="16"/>
      <w:szCs w:val="16"/>
    </w:rPr>
  </w:style>
  <w:style w:type="paragraph" w:styleId="CommentText">
    <w:name w:val="annotation text"/>
    <w:basedOn w:val="Normal"/>
    <w:rsid w:val="00954D31"/>
    <w:rPr>
      <w:szCs w:val="20"/>
    </w:rPr>
  </w:style>
  <w:style w:type="paragraph" w:styleId="CommentSubject">
    <w:name w:val="annotation subject"/>
    <w:basedOn w:val="CommentText"/>
    <w:next w:val="CommentText"/>
    <w:rsid w:val="00954D31"/>
    <w:rPr>
      <w:b/>
      <w:bCs/>
    </w:rPr>
  </w:style>
  <w:style w:type="character" w:styleId="EndnoteReference">
    <w:name w:val="endnote reference"/>
    <w:rsid w:val="00954D31"/>
    <w:rPr>
      <w:vertAlign w:val="superscript"/>
    </w:rPr>
  </w:style>
  <w:style w:type="paragraph" w:styleId="EndnoteText">
    <w:name w:val="endnote text"/>
    <w:basedOn w:val="Normal"/>
    <w:rsid w:val="00954D31"/>
    <w:rPr>
      <w:szCs w:val="20"/>
    </w:rPr>
  </w:style>
  <w:style w:type="character" w:styleId="FootnoteReference">
    <w:name w:val="footnote reference"/>
    <w:rsid w:val="00954D31"/>
    <w:rPr>
      <w:vertAlign w:val="superscript"/>
    </w:rPr>
  </w:style>
  <w:style w:type="paragraph" w:styleId="FootnoteText">
    <w:name w:val="footnote text"/>
    <w:basedOn w:val="Normal"/>
    <w:rsid w:val="00954D31"/>
    <w:rPr>
      <w:szCs w:val="20"/>
    </w:rPr>
  </w:style>
  <w:style w:type="paragraph" w:styleId="Index1">
    <w:name w:val="index 1"/>
    <w:basedOn w:val="Normal"/>
    <w:next w:val="Normal"/>
    <w:autoRedefine/>
    <w:rsid w:val="00954D31"/>
    <w:pPr>
      <w:ind w:left="200" w:hanging="200"/>
    </w:pPr>
  </w:style>
  <w:style w:type="paragraph" w:styleId="Index2">
    <w:name w:val="index 2"/>
    <w:basedOn w:val="Normal"/>
    <w:next w:val="Normal"/>
    <w:autoRedefine/>
    <w:rsid w:val="00954D31"/>
    <w:pPr>
      <w:ind w:left="400" w:hanging="200"/>
    </w:pPr>
  </w:style>
  <w:style w:type="paragraph" w:styleId="Index3">
    <w:name w:val="index 3"/>
    <w:basedOn w:val="Normal"/>
    <w:next w:val="Normal"/>
    <w:autoRedefine/>
    <w:rsid w:val="00954D31"/>
    <w:pPr>
      <w:ind w:left="600" w:hanging="200"/>
    </w:pPr>
  </w:style>
  <w:style w:type="paragraph" w:styleId="Index4">
    <w:name w:val="index 4"/>
    <w:basedOn w:val="Normal"/>
    <w:next w:val="Normal"/>
    <w:autoRedefine/>
    <w:rsid w:val="00954D31"/>
    <w:pPr>
      <w:ind w:left="800" w:hanging="200"/>
    </w:pPr>
  </w:style>
  <w:style w:type="paragraph" w:styleId="Index5">
    <w:name w:val="index 5"/>
    <w:basedOn w:val="Normal"/>
    <w:next w:val="Normal"/>
    <w:autoRedefine/>
    <w:rsid w:val="00954D31"/>
    <w:pPr>
      <w:ind w:left="1000" w:hanging="200"/>
    </w:pPr>
  </w:style>
  <w:style w:type="paragraph" w:styleId="Index6">
    <w:name w:val="index 6"/>
    <w:basedOn w:val="Normal"/>
    <w:next w:val="Normal"/>
    <w:autoRedefine/>
    <w:rsid w:val="00954D31"/>
    <w:pPr>
      <w:ind w:left="1200" w:hanging="200"/>
    </w:pPr>
  </w:style>
  <w:style w:type="paragraph" w:styleId="Index7">
    <w:name w:val="index 7"/>
    <w:basedOn w:val="Normal"/>
    <w:next w:val="Normal"/>
    <w:autoRedefine/>
    <w:rsid w:val="00954D31"/>
    <w:pPr>
      <w:ind w:left="1400" w:hanging="200"/>
    </w:pPr>
  </w:style>
  <w:style w:type="paragraph" w:styleId="Index8">
    <w:name w:val="index 8"/>
    <w:basedOn w:val="Normal"/>
    <w:next w:val="Normal"/>
    <w:autoRedefine/>
    <w:rsid w:val="00954D31"/>
    <w:pPr>
      <w:ind w:left="1600" w:hanging="200"/>
    </w:pPr>
  </w:style>
  <w:style w:type="paragraph" w:styleId="Index9">
    <w:name w:val="index 9"/>
    <w:basedOn w:val="Normal"/>
    <w:next w:val="Normal"/>
    <w:autoRedefine/>
    <w:rsid w:val="00954D31"/>
    <w:pPr>
      <w:ind w:left="1800" w:hanging="200"/>
    </w:pPr>
  </w:style>
  <w:style w:type="paragraph" w:styleId="IndexHeading">
    <w:name w:val="index heading"/>
    <w:basedOn w:val="Normal"/>
    <w:next w:val="Index1"/>
    <w:rsid w:val="00954D31"/>
    <w:rPr>
      <w:rFonts w:ascii="Arial" w:hAnsi="Arial" w:cs="Arial"/>
      <w:b/>
      <w:bCs/>
    </w:rPr>
  </w:style>
  <w:style w:type="paragraph" w:styleId="MacroText">
    <w:name w:val="macro"/>
    <w:rsid w:val="00954D3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left="567"/>
    </w:pPr>
    <w:rPr>
      <w:rFonts w:ascii="Courier New" w:hAnsi="Courier New" w:cs="Courier New"/>
    </w:rPr>
  </w:style>
  <w:style w:type="paragraph" w:styleId="TableofAuthorities">
    <w:name w:val="table of authorities"/>
    <w:basedOn w:val="Normal"/>
    <w:next w:val="Normal"/>
    <w:rsid w:val="00954D31"/>
    <w:pPr>
      <w:ind w:left="200" w:hanging="200"/>
    </w:pPr>
  </w:style>
  <w:style w:type="paragraph" w:styleId="TableofFigures">
    <w:name w:val="table of figures"/>
    <w:basedOn w:val="Normal"/>
    <w:next w:val="Normal"/>
    <w:rsid w:val="00954D31"/>
    <w:pPr>
      <w:ind w:left="400" w:hanging="400"/>
    </w:pPr>
  </w:style>
  <w:style w:type="paragraph" w:styleId="TOAHeading">
    <w:name w:val="toa heading"/>
    <w:basedOn w:val="Normal"/>
    <w:next w:val="Normal"/>
    <w:rsid w:val="00954D31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rsid w:val="00954D31"/>
    <w:pPr>
      <w:ind w:left="0"/>
    </w:pPr>
  </w:style>
  <w:style w:type="paragraph" w:styleId="TOC2">
    <w:name w:val="toc 2"/>
    <w:basedOn w:val="Normal"/>
    <w:next w:val="Normal"/>
    <w:autoRedefine/>
    <w:rsid w:val="00954D31"/>
    <w:pPr>
      <w:ind w:left="200"/>
    </w:pPr>
  </w:style>
  <w:style w:type="paragraph" w:styleId="TOC3">
    <w:name w:val="toc 3"/>
    <w:basedOn w:val="Normal"/>
    <w:next w:val="Normal"/>
    <w:autoRedefine/>
    <w:rsid w:val="00954D31"/>
    <w:pPr>
      <w:ind w:left="400"/>
    </w:pPr>
  </w:style>
  <w:style w:type="paragraph" w:styleId="TOC4">
    <w:name w:val="toc 4"/>
    <w:basedOn w:val="Normal"/>
    <w:next w:val="Normal"/>
    <w:autoRedefine/>
    <w:rsid w:val="00954D31"/>
    <w:pPr>
      <w:ind w:left="600"/>
    </w:pPr>
  </w:style>
  <w:style w:type="paragraph" w:styleId="TOC5">
    <w:name w:val="toc 5"/>
    <w:basedOn w:val="Normal"/>
    <w:next w:val="Normal"/>
    <w:autoRedefine/>
    <w:rsid w:val="00954D31"/>
    <w:pPr>
      <w:ind w:left="800"/>
    </w:pPr>
  </w:style>
  <w:style w:type="paragraph" w:styleId="TOC6">
    <w:name w:val="toc 6"/>
    <w:basedOn w:val="Normal"/>
    <w:next w:val="Normal"/>
    <w:autoRedefine/>
    <w:rsid w:val="00954D31"/>
    <w:pPr>
      <w:ind w:left="1000"/>
    </w:pPr>
  </w:style>
  <w:style w:type="paragraph" w:styleId="TOC7">
    <w:name w:val="toc 7"/>
    <w:basedOn w:val="Normal"/>
    <w:next w:val="Normal"/>
    <w:autoRedefine/>
    <w:rsid w:val="00954D31"/>
    <w:pPr>
      <w:ind w:left="1200"/>
    </w:pPr>
  </w:style>
  <w:style w:type="paragraph" w:styleId="TOC8">
    <w:name w:val="toc 8"/>
    <w:basedOn w:val="Normal"/>
    <w:next w:val="Normal"/>
    <w:autoRedefine/>
    <w:rsid w:val="00954D31"/>
    <w:pPr>
      <w:ind w:left="1400"/>
    </w:pPr>
  </w:style>
  <w:style w:type="paragraph" w:styleId="TOC9">
    <w:name w:val="toc 9"/>
    <w:basedOn w:val="Normal"/>
    <w:next w:val="Normal"/>
    <w:autoRedefine/>
    <w:rsid w:val="00954D31"/>
    <w:pPr>
      <w:ind w:left="1600"/>
    </w:pPr>
  </w:style>
  <w:style w:type="paragraph" w:customStyle="1" w:styleId="Spacing">
    <w:name w:val="Spacing"/>
    <w:basedOn w:val="Normal"/>
    <w:rsid w:val="00954D31"/>
    <w:rPr>
      <w:sz w:val="12"/>
    </w:rPr>
  </w:style>
  <w:style w:type="paragraph" w:customStyle="1" w:styleId="Code">
    <w:name w:val="Code"/>
    <w:basedOn w:val="Normal"/>
    <w:link w:val="CodeChar"/>
    <w:rsid w:val="0001638E"/>
    <w:rPr>
      <w:rFonts w:ascii="Franklin Gothic Demi" w:hAnsi="Franklin Gothic Demi"/>
    </w:rPr>
  </w:style>
  <w:style w:type="character" w:customStyle="1" w:styleId="CodeChar">
    <w:name w:val="Code Char"/>
    <w:link w:val="Code"/>
    <w:rsid w:val="0001638E"/>
    <w:rPr>
      <w:rFonts w:ascii="Franklin Gothic Demi" w:hAnsi="Franklin Gothic Demi"/>
      <w:szCs w:val="26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584</Words>
  <Characters>3331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Language Diagrams</vt:lpstr>
    </vt:vector>
  </TitlesOfParts>
  <Company>Home</Company>
  <LinksUpToDate>false</LinksUpToDate>
  <CharactersWithSpaces>3908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Language Diagrams</dc:title>
  <dc:subject/>
  <dc:creator>Jan-Joost van Zon</dc:creator>
  <cp:keywords/>
  <dc:description/>
  <cp:lastModifiedBy>Jan-Joost van Zon</cp:lastModifiedBy>
  <cp:revision>2</cp:revision>
  <cp:lastPrinted>1601-01-01T00:00:00Z</cp:lastPrinted>
  <dcterms:created xsi:type="dcterms:W3CDTF">2020-05-20T19:07:00Z</dcterms:created>
  <dcterms:modified xsi:type="dcterms:W3CDTF">2020-05-20T19:07:00Z</dcterms:modified>
</cp:coreProperties>
</file>