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683F02" w:rsidTr="000D108D">
        <w:tc>
          <w:tcPr>
            <w:tcW w:w="5000" w:type="pct"/>
            <w:shd w:val="clear" w:color="auto" w:fill="3366FF"/>
          </w:tcPr>
          <w:p w:rsidR="003271FC" w:rsidRPr="008C33D2" w:rsidRDefault="000D108D" w:rsidP="00F7010E">
            <w:pPr>
              <w:pStyle w:val="Heading1"/>
            </w:pPr>
            <w:bookmarkStart w:id="0" w:name="_GoBack"/>
            <w:bookmarkEnd w:id="0"/>
            <w:r>
              <w:t>Circle Language Spec: Execution Control</w:t>
            </w:r>
          </w:p>
        </w:tc>
      </w:tr>
    </w:tbl>
    <w:p w:rsidR="000F652F" w:rsidRDefault="00B6532C" w:rsidP="003271FC">
      <w:pPr>
        <w:pStyle w:val="Heading2"/>
      </w:pPr>
      <w:r>
        <w:t>For Each</w:t>
      </w:r>
    </w:p>
    <w:p w:rsidR="00B6532C" w:rsidRDefault="00B6532C" w:rsidP="00B6532C">
      <w:r>
        <w:t xml:space="preserve">There are three forms of </w:t>
      </w:r>
      <w:r w:rsidRPr="006856D1">
        <w:rPr>
          <w:rStyle w:val="CodeChar"/>
        </w:rPr>
        <w:t xml:space="preserve">For </w:t>
      </w:r>
      <w:r>
        <w:t xml:space="preserve">loop, as mentioned in the article </w:t>
      </w:r>
      <w:r w:rsidRPr="006856D1">
        <w:rPr>
          <w:i/>
        </w:rPr>
        <w:t>For</w:t>
      </w:r>
      <w:r>
        <w:t xml:space="preserve">. This article explains the </w:t>
      </w:r>
      <w:r w:rsidRPr="006856D1">
        <w:rPr>
          <w:rStyle w:val="CodeChar"/>
        </w:rPr>
        <w:t xml:space="preserve">For </w:t>
      </w:r>
      <w:r>
        <w:rPr>
          <w:rStyle w:val="CodeChar"/>
        </w:rPr>
        <w:t xml:space="preserve">Each </w:t>
      </w:r>
      <w:r>
        <w:t>loop, which goes through the items of a collection.</w:t>
      </w:r>
      <w:r w:rsidR="005F1B89">
        <w:t xml:space="preserve"> the </w:t>
      </w:r>
      <w:r w:rsidR="005F1B89" w:rsidRPr="005F1B89">
        <w:rPr>
          <w:rStyle w:val="CodeChar"/>
        </w:rPr>
        <w:t xml:space="preserve">For Each </w:t>
      </w:r>
      <w:r w:rsidR="005F1B89">
        <w:t xml:space="preserve">statement is considered a </w:t>
      </w:r>
      <w:r w:rsidR="005F1B89" w:rsidRPr="005F1B89">
        <w:rPr>
          <w:i/>
        </w:rPr>
        <w:t xml:space="preserve">range </w:t>
      </w:r>
      <w:r w:rsidR="005F1B89">
        <w:t xml:space="preserve">loop (see </w:t>
      </w:r>
      <w:r w:rsidR="005F1B89" w:rsidRPr="005F1B89">
        <w:rPr>
          <w:i/>
        </w:rPr>
        <w:t>Loops</w:t>
      </w:r>
      <w:r w:rsidR="005F1B89">
        <w:t>).</w:t>
      </w:r>
    </w:p>
    <w:p w:rsidR="00B6532C" w:rsidRDefault="00B6532C" w:rsidP="00B6532C">
      <w:pPr>
        <w:pStyle w:val="Spacing"/>
      </w:pPr>
    </w:p>
    <w:p w:rsidR="00B6532C" w:rsidRDefault="00B6532C" w:rsidP="00B6532C">
      <w:pPr>
        <w:ind w:left="568"/>
      </w:pPr>
      <w:r>
        <w:t xml:space="preserve">The collection is passed as an argument to the </w:t>
      </w:r>
      <w:r w:rsidRPr="005F1B89">
        <w:rPr>
          <w:rStyle w:val="CodeChar"/>
        </w:rPr>
        <w:t xml:space="preserve">For </w:t>
      </w:r>
      <w:r>
        <w:t xml:space="preserve">command. The </w:t>
      </w:r>
      <w:r w:rsidRPr="00731D54">
        <w:rPr>
          <w:rStyle w:val="CodeChar"/>
        </w:rPr>
        <w:t>For</w:t>
      </w:r>
      <w:r>
        <w:t xml:space="preserve"> command will also be passed a </w:t>
      </w:r>
      <w:r w:rsidR="00700EBC">
        <w:t>command</w:t>
      </w:r>
      <w:r>
        <w:t xml:space="preserve"> reference that will be called once for every item in the collection. The </w:t>
      </w:r>
      <w:r w:rsidR="00700EBC">
        <w:t>command</w:t>
      </w:r>
      <w:r>
        <w:t xml:space="preserve"> reference parameter is called </w:t>
      </w:r>
      <w:smartTag w:uri="urn:schemas-microsoft-com:office:smarttags" w:element="place">
        <w:r w:rsidRPr="00B6532C">
          <w:rPr>
            <w:rStyle w:val="CodeChar"/>
          </w:rPr>
          <w:t>Loop</w:t>
        </w:r>
      </w:smartTag>
      <w:r>
        <w:t xml:space="preserve">. The current item of the collection is stored as the </w:t>
      </w:r>
      <w:r w:rsidR="00731D54">
        <w:rPr>
          <w:rStyle w:val="CodeChar"/>
        </w:rPr>
        <w:t>Item</w:t>
      </w:r>
      <w:r w:rsidRPr="00B6532C">
        <w:rPr>
          <w:rStyle w:val="CodeChar"/>
        </w:rPr>
        <w:t xml:space="preserve"> </w:t>
      </w:r>
      <w:r>
        <w:t xml:space="preserve">parameter, that is read only, and controlled by the </w:t>
      </w:r>
      <w:r w:rsidRPr="00B6532C">
        <w:rPr>
          <w:rStyle w:val="CodeChar"/>
        </w:rPr>
        <w:t xml:space="preserve">For </w:t>
      </w:r>
      <w:r>
        <w:t xml:space="preserve">command. The </w:t>
      </w:r>
      <w:r w:rsidR="00731D54">
        <w:rPr>
          <w:rStyle w:val="CodeChar"/>
        </w:rPr>
        <w:t>Item</w:t>
      </w:r>
      <w:r w:rsidRPr="00B6532C">
        <w:rPr>
          <w:rStyle w:val="CodeChar"/>
        </w:rPr>
        <w:t xml:space="preserve"> </w:t>
      </w:r>
      <w:r>
        <w:t xml:space="preserve">parameter is passed to the </w:t>
      </w:r>
      <w:r w:rsidRPr="00B6532C">
        <w:rPr>
          <w:rStyle w:val="CodeChar"/>
        </w:rPr>
        <w:t xml:space="preserve">Loop </w:t>
      </w:r>
      <w:r>
        <w:t>procedure, each time it is called.</w:t>
      </w:r>
    </w:p>
    <w:p w:rsidR="00B6532C" w:rsidRDefault="00B6532C" w:rsidP="00B6532C">
      <w:pPr>
        <w:pStyle w:val="Spacing"/>
      </w:pPr>
    </w:p>
    <w:p w:rsidR="00B6532C" w:rsidRDefault="00B6532C" w:rsidP="00B6532C">
      <w:r>
        <w:t xml:space="preserve">The implementation of the </w:t>
      </w:r>
      <w:r w:rsidRPr="00B6532C">
        <w:rPr>
          <w:rStyle w:val="CodeChar"/>
        </w:rPr>
        <w:t xml:space="preserve">For Each </w:t>
      </w:r>
      <w:r>
        <w:t xml:space="preserve">loop does not only use plain machine instructions, because it </w:t>
      </w:r>
      <w:proofErr w:type="spellStart"/>
      <w:r>
        <w:t>it</w:t>
      </w:r>
      <w:proofErr w:type="spellEnd"/>
      <w:r>
        <w:t xml:space="preserve"> will be accessing a collection with a more object oriented approach. The looping itself can be controlled with machine instructions, though jumping back to the same call to the </w:t>
      </w:r>
      <w:smartTag w:uri="urn:schemas-microsoft-com:office:smarttags" w:element="place">
        <w:r w:rsidRPr="00700EBC">
          <w:rPr>
            <w:rStyle w:val="CodeChar"/>
          </w:rPr>
          <w:t>Loop</w:t>
        </w:r>
      </w:smartTag>
      <w:r w:rsidRPr="00700EBC">
        <w:rPr>
          <w:rStyle w:val="CodeChar"/>
        </w:rPr>
        <w:t xml:space="preserve"> </w:t>
      </w:r>
      <w:r>
        <w:t>procedure for each of the items of the collection.</w:t>
      </w:r>
    </w:p>
    <w:sectPr w:rsidR="00B653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72CEA"/>
    <w:rsid w:val="000C7D9D"/>
    <w:rsid w:val="000D108D"/>
    <w:rsid w:val="000D4894"/>
    <w:rsid w:val="000D7022"/>
    <w:rsid w:val="000F451B"/>
    <w:rsid w:val="000F652F"/>
    <w:rsid w:val="00175EE4"/>
    <w:rsid w:val="00177197"/>
    <w:rsid w:val="001B7346"/>
    <w:rsid w:val="001F41E8"/>
    <w:rsid w:val="0027394B"/>
    <w:rsid w:val="002C166C"/>
    <w:rsid w:val="00311845"/>
    <w:rsid w:val="0032466D"/>
    <w:rsid w:val="003271FC"/>
    <w:rsid w:val="0036571D"/>
    <w:rsid w:val="0041620C"/>
    <w:rsid w:val="004348B0"/>
    <w:rsid w:val="004833DC"/>
    <w:rsid w:val="004D4169"/>
    <w:rsid w:val="00532D2F"/>
    <w:rsid w:val="00543BA8"/>
    <w:rsid w:val="00551308"/>
    <w:rsid w:val="00571582"/>
    <w:rsid w:val="00574711"/>
    <w:rsid w:val="0058740F"/>
    <w:rsid w:val="005A1878"/>
    <w:rsid w:val="005D6102"/>
    <w:rsid w:val="005F1B89"/>
    <w:rsid w:val="00683F02"/>
    <w:rsid w:val="006876A4"/>
    <w:rsid w:val="006B64D3"/>
    <w:rsid w:val="006F2631"/>
    <w:rsid w:val="00700EBC"/>
    <w:rsid w:val="00731D54"/>
    <w:rsid w:val="00733F46"/>
    <w:rsid w:val="0073769C"/>
    <w:rsid w:val="007442B6"/>
    <w:rsid w:val="007E7FC4"/>
    <w:rsid w:val="00840264"/>
    <w:rsid w:val="00846B80"/>
    <w:rsid w:val="008C6D6B"/>
    <w:rsid w:val="008F228C"/>
    <w:rsid w:val="00916207"/>
    <w:rsid w:val="00916A8F"/>
    <w:rsid w:val="00954D31"/>
    <w:rsid w:val="00957105"/>
    <w:rsid w:val="0096564E"/>
    <w:rsid w:val="009A1E2B"/>
    <w:rsid w:val="009B5F9A"/>
    <w:rsid w:val="009C617F"/>
    <w:rsid w:val="009E3ECF"/>
    <w:rsid w:val="009F2C47"/>
    <w:rsid w:val="00A37A6A"/>
    <w:rsid w:val="00A531F0"/>
    <w:rsid w:val="00AA0A55"/>
    <w:rsid w:val="00AA542F"/>
    <w:rsid w:val="00AC64AE"/>
    <w:rsid w:val="00AD0AD9"/>
    <w:rsid w:val="00B25223"/>
    <w:rsid w:val="00B633F4"/>
    <w:rsid w:val="00B6532C"/>
    <w:rsid w:val="00B7567A"/>
    <w:rsid w:val="00BF0D7A"/>
    <w:rsid w:val="00C057FC"/>
    <w:rsid w:val="00C82778"/>
    <w:rsid w:val="00D06B66"/>
    <w:rsid w:val="00D1150F"/>
    <w:rsid w:val="00DC1C56"/>
    <w:rsid w:val="00DF5BE0"/>
    <w:rsid w:val="00E528EE"/>
    <w:rsid w:val="00E8670E"/>
    <w:rsid w:val="00EB4FE4"/>
    <w:rsid w:val="00EF1E2F"/>
    <w:rsid w:val="00EF2C1B"/>
    <w:rsid w:val="00F02CB5"/>
    <w:rsid w:val="00F2676F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D190BF8-656F-4411-8710-09085F7A1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2020-05-20T19:07:00Z</dcterms:created>
  <dcterms:modified xsi:type="dcterms:W3CDTF">2020-05-20T19:07:00Z</dcterms:modified>
</cp:coreProperties>
</file>