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84256" w:rsidTr="00AE328A">
        <w:tc>
          <w:tcPr>
            <w:tcW w:w="5000" w:type="pct"/>
            <w:shd w:val="clear" w:color="auto" w:fill="3366FF"/>
          </w:tcPr>
          <w:p w:rsidR="003271FC" w:rsidRPr="008C33D2" w:rsidRDefault="00AE328A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806673" w:rsidP="003271FC">
      <w:pPr>
        <w:pStyle w:val="Heading2"/>
      </w:pPr>
      <w:r>
        <w:t>Friend Declaration</w:t>
      </w:r>
    </w:p>
    <w:p w:rsidR="00806673" w:rsidRPr="008747AA" w:rsidRDefault="00806673" w:rsidP="00806673">
      <w:r>
        <w:t>This article covers friend declaration in several situations.</w:t>
      </w:r>
    </w:p>
    <w:p w:rsidR="00806673" w:rsidRDefault="00806673" w:rsidP="00FB5521">
      <w:pPr>
        <w:pStyle w:val="Heading4"/>
      </w:pPr>
      <w:r>
        <w:t>Friend Declaration, in a Unary Relation</w:t>
      </w:r>
    </w:p>
    <w:p w:rsidR="00806673" w:rsidRDefault="00806673" w:rsidP="00806673">
      <w:r>
        <w:t>The following is a unary relation:</w:t>
      </w:r>
    </w:p>
    <w:p w:rsidR="00806673" w:rsidRDefault="00806673" w:rsidP="00806673"/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152525" cy="66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In the following picture object </w:t>
      </w:r>
      <w:r w:rsidR="00881CEF">
        <w:rPr>
          <w:rStyle w:val="CodeChar"/>
        </w:rPr>
        <w:t>A</w:t>
      </w:r>
      <w:r>
        <w:t xml:space="preserve"> is declared </w:t>
      </w:r>
      <w:r w:rsidRPr="006564C4">
        <w:rPr>
          <w:i/>
        </w:rPr>
        <w:t>friend</w:t>
      </w:r>
      <w:r>
        <w:t xml:space="preserve"> of object </w:t>
      </w:r>
      <w:r w:rsidR="00881CEF">
        <w:rPr>
          <w:rStyle w:val="CodeChar"/>
        </w:rPr>
        <w:t>B</w:t>
      </w:r>
      <w:r>
        <w:t>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416685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Object </w:t>
      </w:r>
      <w:r w:rsidRPr="004B2219">
        <w:rPr>
          <w:rStyle w:val="CodeChar"/>
        </w:rPr>
        <w:t>A</w:t>
      </w:r>
      <w:r>
        <w:t xml:space="preserve"> can now access anything private of object </w:t>
      </w:r>
      <w:r w:rsidRPr="004B2219">
        <w:rPr>
          <w:rStyle w:val="CodeChar"/>
        </w:rPr>
        <w:t>B</w:t>
      </w:r>
      <w:r>
        <w:t xml:space="preserve"> through the reference contained inside object </w:t>
      </w:r>
      <w:r w:rsidRPr="004B2219">
        <w:rPr>
          <w:rStyle w:val="CodeChar"/>
        </w:rPr>
        <w:t>A</w:t>
      </w:r>
      <w:r>
        <w:t>.</w:t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It is object </w:t>
      </w:r>
      <w:r w:rsidRPr="004B2219">
        <w:rPr>
          <w:rStyle w:val="CodeChar"/>
        </w:rPr>
        <w:t>B</w:t>
      </w:r>
      <w:r>
        <w:t xml:space="preserve"> who declares itself </w:t>
      </w:r>
      <w:r w:rsidRPr="004B2219">
        <w:rPr>
          <w:rStyle w:val="CodeChar"/>
        </w:rPr>
        <w:t>Friend</w:t>
      </w:r>
      <w:r>
        <w:t xml:space="preserve">, so object </w:t>
      </w:r>
      <w:r w:rsidRPr="004B2219">
        <w:rPr>
          <w:rStyle w:val="CodeChar"/>
        </w:rPr>
        <w:t>B</w:t>
      </w:r>
      <w:r>
        <w:t xml:space="preserve"> gives access to its private members.</w:t>
      </w:r>
    </w:p>
    <w:p w:rsidR="00806673" w:rsidRDefault="00806673" w:rsidP="00806673">
      <w:r>
        <w:t xml:space="preserve">But the friend declaration is part of </w:t>
      </w:r>
      <w:r w:rsidRPr="006564C4">
        <w:rPr>
          <w:b/>
        </w:rPr>
        <w:t>A</w:t>
      </w:r>
      <w:r>
        <w:t xml:space="preserve">’s reference to </w:t>
      </w:r>
      <w:r w:rsidRPr="006564C4">
        <w:rPr>
          <w:rStyle w:val="CodeChar"/>
        </w:rPr>
        <w:t>B</w:t>
      </w:r>
      <w:r>
        <w:t xml:space="preserve">, because it makes the reference </w:t>
      </w:r>
      <w:r w:rsidRPr="006564C4">
        <w:rPr>
          <w:i/>
        </w:rPr>
        <w:t>special</w:t>
      </w:r>
      <w:r>
        <w:t>, using the friend access symbol.</w:t>
      </w:r>
    </w:p>
    <w:p w:rsidR="00806673" w:rsidRDefault="00806673" w:rsidP="00FB5521">
      <w:pPr>
        <w:pStyle w:val="Heading4"/>
      </w:pPr>
      <w:r>
        <w:t>Friend Declaration, in a Dual Relation</w:t>
      </w:r>
    </w:p>
    <w:p w:rsidR="00806673" w:rsidRDefault="00806673" w:rsidP="00806673">
      <w:r>
        <w:t>The following picture expresses a dual relation: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691640" cy="80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>
        <w:t xml:space="preserve">In the following picture </w:t>
      </w:r>
      <w:r w:rsidRPr="004B2219">
        <w:rPr>
          <w:rStyle w:val="CodeChar"/>
        </w:rPr>
        <w:t>B</w:t>
      </w:r>
      <w:r>
        <w:t xml:space="preserve"> is declared friend of </w:t>
      </w:r>
      <w:r w:rsidRPr="004B2219">
        <w:rPr>
          <w:rStyle w:val="CodeChar"/>
        </w:rPr>
        <w:t>A</w:t>
      </w:r>
      <w:r>
        <w:t>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939925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Pr="0045152B" w:rsidRDefault="00806673" w:rsidP="00806673">
      <w:pPr>
        <w:ind w:left="568"/>
      </w:pPr>
      <w:r w:rsidRPr="004B2219">
        <w:rPr>
          <w:rStyle w:val="CodeChar"/>
        </w:rPr>
        <w:t>A</w:t>
      </w:r>
      <w:r>
        <w:t xml:space="preserve"> can access everything of </w:t>
      </w:r>
      <w:r w:rsidRPr="004B2219">
        <w:rPr>
          <w:rStyle w:val="CodeChar"/>
        </w:rPr>
        <w:t>B</w:t>
      </w:r>
      <w:r>
        <w:t xml:space="preserve">, even the </w:t>
      </w:r>
      <w:r w:rsidRPr="004B2219">
        <w:rPr>
          <w:rStyle w:val="CodeChar"/>
        </w:rPr>
        <w:t>Private</w:t>
      </w:r>
      <w:r>
        <w:t xml:space="preserve"> stuff. It does not go both ways: </w:t>
      </w:r>
      <w:r w:rsidRPr="004B2219">
        <w:rPr>
          <w:rStyle w:val="CodeChar"/>
        </w:rPr>
        <w:t>B</w:t>
      </w:r>
      <w:r>
        <w:t xml:space="preserve"> can only access the </w:t>
      </w:r>
      <w:r w:rsidRPr="004B2219">
        <w:rPr>
          <w:rStyle w:val="CodeChar"/>
        </w:rPr>
        <w:t>Public</w:t>
      </w:r>
      <w:r>
        <w:t xml:space="preserve"> contents of </w:t>
      </w:r>
      <w:r w:rsidRPr="004B2219">
        <w:rPr>
          <w:rStyle w:val="CodeChar"/>
        </w:rPr>
        <w:t>A</w:t>
      </w:r>
      <w:r>
        <w:t>.</w:t>
      </w:r>
    </w:p>
    <w:p w:rsidR="00806673" w:rsidRDefault="00806673" w:rsidP="00FB5521">
      <w:pPr>
        <w:pStyle w:val="Heading4"/>
      </w:pPr>
      <w:r>
        <w:t>Friend Declaration, Container is Friend</w:t>
      </w:r>
    </w:p>
    <w:p w:rsidR="00806673" w:rsidRDefault="00806673" w:rsidP="00806673">
      <w:r>
        <w:t>In the following picture, a related object is only displayed as contained inside another object: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089025" cy="130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r>
        <w:t xml:space="preserve">To declare </w:t>
      </w:r>
      <w:r w:rsidRPr="004B2219">
        <w:rPr>
          <w:rStyle w:val="CodeChar"/>
        </w:rPr>
        <w:t>A</w:t>
      </w:r>
      <w:r>
        <w:t xml:space="preserve"> as friend of </w:t>
      </w:r>
      <w:r w:rsidRPr="004B2219">
        <w:rPr>
          <w:rStyle w:val="CodeChar"/>
        </w:rPr>
        <w:t>B</w:t>
      </w:r>
      <w:r>
        <w:t xml:space="preserve"> you can use the following notation: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099185" cy="1294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Pr="00C94852" w:rsidRDefault="00806673" w:rsidP="00806673">
      <w:r>
        <w:t xml:space="preserve">Now </w:t>
      </w:r>
      <w:r w:rsidRPr="00F00721">
        <w:rPr>
          <w:rStyle w:val="CodeChar"/>
        </w:rPr>
        <w:t xml:space="preserve">B </w:t>
      </w:r>
      <w:r>
        <w:t xml:space="preserve">can access everything of </w:t>
      </w:r>
      <w:r w:rsidRPr="00F00721">
        <w:rPr>
          <w:rStyle w:val="CodeChar"/>
        </w:rPr>
        <w:t>A</w:t>
      </w:r>
      <w:r>
        <w:t>.</w:t>
      </w:r>
    </w:p>
    <w:p w:rsidR="00806673" w:rsidRDefault="00806673" w:rsidP="00FB5521">
      <w:pPr>
        <w:pStyle w:val="Heading4"/>
      </w:pPr>
      <w:r>
        <w:t>Friend Declaration, the Contained is Friend</w:t>
      </w:r>
    </w:p>
    <w:p w:rsidR="00806673" w:rsidRDefault="00806673" w:rsidP="00806673">
      <w:r>
        <w:t>In the following picuture a related object is only displayed as the container of another object: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089025" cy="130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>
        <w:t xml:space="preserve">To declare </w:t>
      </w:r>
      <w:r w:rsidRPr="004B2219">
        <w:rPr>
          <w:rStyle w:val="CodeChar"/>
        </w:rPr>
        <w:t>B</w:t>
      </w:r>
      <w:r>
        <w:t xml:space="preserve"> as friend of </w:t>
      </w:r>
      <w:r w:rsidRPr="004B2219">
        <w:rPr>
          <w:rStyle w:val="CodeChar"/>
        </w:rPr>
        <w:t>A</w:t>
      </w:r>
      <w:r>
        <w:t xml:space="preserve"> you can use the following notation: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168400" cy="1405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 w:rsidRPr="00F00721">
        <w:rPr>
          <w:rStyle w:val="CodeChar"/>
        </w:rPr>
        <w:t xml:space="preserve">A </w:t>
      </w:r>
      <w:r>
        <w:t xml:space="preserve">can access anyting of </w:t>
      </w:r>
      <w:r w:rsidRPr="00F00721">
        <w:rPr>
          <w:rStyle w:val="CodeChar"/>
        </w:rPr>
        <w:t>B</w:t>
      </w:r>
      <w:r>
        <w:t>.</w:t>
      </w:r>
    </w:p>
    <w:p w:rsidR="00806673" w:rsidRDefault="00806673" w:rsidP="00806673">
      <w:pPr>
        <w:pStyle w:val="Spacing"/>
      </w:pPr>
    </w:p>
    <w:p w:rsidR="00806673" w:rsidRDefault="00806673" w:rsidP="00806673">
      <w:pPr>
        <w:ind w:left="568"/>
      </w:pPr>
      <w:r>
        <w:t>There is no line to place the friendship declaration on. The relation is implied by the fact that something is contained inside something else.</w:t>
      </w:r>
    </w:p>
    <w:p w:rsidR="00806673" w:rsidRDefault="00806673" w:rsidP="00FB5521">
      <w:pPr>
        <w:pStyle w:val="Heading4"/>
      </w:pPr>
      <w:r>
        <w:t>Mutual Friendship Referential Notation</w:t>
      </w:r>
    </w:p>
    <w:p w:rsidR="00806673" w:rsidRDefault="00806673" w:rsidP="00806673">
      <w:r>
        <w:t>Mutual friendship can be expressed as follows in a referential notation: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2378710" cy="75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3" w:rsidRDefault="00806673" w:rsidP="00FB5521">
      <w:pPr>
        <w:pStyle w:val="Heading4"/>
      </w:pPr>
      <w:r>
        <w:t>Mutual Friendship Containment Notation</w:t>
      </w:r>
    </w:p>
    <w:p w:rsidR="00806673" w:rsidRDefault="00806673" w:rsidP="00806673">
      <w:r>
        <w:t>Mutual friendship in a containment notation would look as follows:</w:t>
      </w:r>
    </w:p>
    <w:p w:rsidR="00806673" w:rsidRDefault="00806673" w:rsidP="00806673">
      <w:pPr>
        <w:pStyle w:val="Spacing"/>
      </w:pPr>
    </w:p>
    <w:p w:rsidR="00806673" w:rsidRDefault="009E2982" w:rsidP="00806673">
      <w:pPr>
        <w:ind w:left="852"/>
      </w:pPr>
      <w:r>
        <w:rPr>
          <w:noProof/>
        </w:rPr>
        <w:drawing>
          <wp:inline distT="0" distB="0" distL="0" distR="0">
            <wp:extent cx="1458595" cy="1691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5E3D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1CEF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2982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E328A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84256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45A2"/>
    <w:rsid w:val="00E51E11"/>
    <w:rsid w:val="00E528EE"/>
    <w:rsid w:val="00E54211"/>
    <w:rsid w:val="00E5511E"/>
    <w:rsid w:val="00E55D86"/>
    <w:rsid w:val="00E64A55"/>
    <w:rsid w:val="00E65152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079D98-F268-4067-B447-DA4B5AF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2020-05-20T20:50:00Z</dcterms:created>
  <dcterms:modified xsi:type="dcterms:W3CDTF">2020-05-20T20:50:00Z</dcterms:modified>
</cp:coreProperties>
</file>