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D554F" w:rsidTr="00F87A72">
        <w:tc>
          <w:tcPr>
            <w:tcW w:w="5000" w:type="pct"/>
            <w:shd w:val="clear" w:color="auto" w:fill="3366FF"/>
          </w:tcPr>
          <w:p w:rsidR="003271FC" w:rsidRPr="008C33D2" w:rsidRDefault="00F87A72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AE00FB" w:rsidP="003271FC">
      <w:pPr>
        <w:pStyle w:val="Heading2"/>
      </w:pPr>
      <w:r>
        <w:t>Friend = Wavy Line</w:t>
      </w:r>
    </w:p>
    <w:p w:rsidR="00AE00FB" w:rsidRDefault="00AE00FB" w:rsidP="00AE00FB">
      <w:r>
        <w:t xml:space="preserve">But why the wavy line? The wavy line is already used within the language to express ‘value’, ‘data’, or ‘content’. Now it is also used to express </w:t>
      </w:r>
      <w:r w:rsidRPr="00A3594B">
        <w:rPr>
          <w:i/>
        </w:rPr>
        <w:t>friendship</w:t>
      </w:r>
      <w:r>
        <w:t>.</w:t>
      </w:r>
    </w:p>
    <w:p w:rsidR="00AE00FB" w:rsidRDefault="00AE00FB" w:rsidP="00AE00FB">
      <w:pPr>
        <w:pStyle w:val="Spacing"/>
      </w:pPr>
    </w:p>
    <w:p w:rsidR="00AE00FB" w:rsidRDefault="00AE00FB" w:rsidP="00AE00FB">
      <w:r>
        <w:t>Compared to the other line types:</w:t>
      </w:r>
    </w:p>
    <w:p w:rsidR="00AE00FB" w:rsidRDefault="00AE00FB" w:rsidP="00AE00FB">
      <w:pPr>
        <w:pStyle w:val="Spacing"/>
      </w:pPr>
    </w:p>
    <w:p w:rsidR="00AE00FB" w:rsidRDefault="008F5C62" w:rsidP="00AE00FB">
      <w:pPr>
        <w:ind w:left="568" w:firstLine="284"/>
      </w:pPr>
      <w:r w:rsidRPr="004255DB">
        <w:rPr>
          <w:noProof/>
        </w:rPr>
        <w:drawing>
          <wp:inline distT="0" distB="0" distL="0" distR="0">
            <wp:extent cx="454660" cy="32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0FB">
        <w:t xml:space="preserve">  </w:t>
      </w:r>
      <w:r w:rsidRPr="004255DB">
        <w:rPr>
          <w:noProof/>
        </w:rPr>
        <w:drawing>
          <wp:inline distT="0" distB="0" distL="0" distR="0">
            <wp:extent cx="454660" cy="33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0FB">
        <w:t xml:space="preserve">  </w:t>
      </w:r>
      <w:r w:rsidRPr="004255DB">
        <w:rPr>
          <w:noProof/>
        </w:rPr>
        <w:drawing>
          <wp:inline distT="0" distB="0" distL="0" distR="0">
            <wp:extent cx="459740" cy="34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FB" w:rsidRDefault="00AE00FB" w:rsidP="00AE00FB">
      <w:pPr>
        <w:pStyle w:val="Spacing"/>
      </w:pPr>
    </w:p>
    <w:p w:rsidR="00AE00FB" w:rsidRDefault="00AE00FB" w:rsidP="00AE00FB">
      <w:r>
        <w:t xml:space="preserve">The wavy line expresses something special. Wavy is also like the symbol ~, which means approximate or ‘under certain conditions’. And under certain conditions you can access </w:t>
      </w:r>
      <w:r w:rsidRPr="00894256">
        <w:rPr>
          <w:rStyle w:val="CodeChar"/>
        </w:rPr>
        <w:t xml:space="preserve">Private </w:t>
      </w:r>
      <w:r>
        <w:t xml:space="preserve">members, which are then denoted with a wavy access connector. So it looks </w:t>
      </w:r>
      <w:r w:rsidRPr="00C5042C">
        <w:rPr>
          <w:i/>
        </w:rPr>
        <w:t xml:space="preserve">like </w:t>
      </w:r>
      <w:r>
        <w:t xml:space="preserve">a straight access connector (meaning </w:t>
      </w:r>
      <w:r w:rsidRPr="004E60BC">
        <w:rPr>
          <w:rStyle w:val="CodeChar"/>
        </w:rPr>
        <w:t>Accessible</w:t>
      </w:r>
      <w:r>
        <w:t xml:space="preserve">), but then under certain conditions, so the line is wavy. A wavy line expresses </w:t>
      </w:r>
      <w:r w:rsidRPr="004F567B">
        <w:rPr>
          <w:i/>
        </w:rPr>
        <w:t>special access</w:t>
      </w:r>
      <w:r>
        <w:t xml:space="preserve">, </w:t>
      </w:r>
      <w:r w:rsidRPr="004F567B">
        <w:rPr>
          <w:i/>
        </w:rPr>
        <w:t>conditional access</w:t>
      </w:r>
      <w:r>
        <w:t>.</w:t>
      </w:r>
    </w:p>
    <w:p w:rsidR="00AE00FB" w:rsidRDefault="00AE00FB" w:rsidP="00AE00FB">
      <w:pPr>
        <w:pStyle w:val="Spacing"/>
      </w:pPr>
    </w:p>
    <w:p w:rsidR="00AE00FB" w:rsidRDefault="00AE00FB" w:rsidP="00AE00FB">
      <w:r>
        <w:t xml:space="preserve">Wavy lines already expressed </w:t>
      </w:r>
      <w:r w:rsidRPr="00C5042C">
        <w:rPr>
          <w:i/>
        </w:rPr>
        <w:t>value</w:t>
      </w:r>
      <w:r>
        <w:t xml:space="preserve">, </w:t>
      </w:r>
      <w:r w:rsidRPr="00C5042C">
        <w:rPr>
          <w:i/>
        </w:rPr>
        <w:t xml:space="preserve">data </w:t>
      </w:r>
      <w:r>
        <w:t xml:space="preserve">and </w:t>
      </w:r>
      <w:r w:rsidRPr="00C5042C">
        <w:rPr>
          <w:i/>
        </w:rPr>
        <w:t>content</w:t>
      </w:r>
      <w:r>
        <w:t xml:space="preserve">. Using wavy lines in the friend notation lets you access the </w:t>
      </w:r>
      <w:r w:rsidRPr="00C5042C">
        <w:rPr>
          <w:rStyle w:val="CodeChar"/>
        </w:rPr>
        <w:t xml:space="preserve">Private </w:t>
      </w:r>
      <w:r w:rsidRPr="0037588F">
        <w:rPr>
          <w:i/>
        </w:rPr>
        <w:t>value, data and content</w:t>
      </w:r>
      <w:r>
        <w:t>. So there is a vague parallel there.</w:t>
      </w:r>
    </w:p>
    <w:sectPr w:rsidR="00AE0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CC5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88F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47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E20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8C7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02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C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8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9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767FC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6F37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06F0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2693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D554F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8F5C62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00FB"/>
    <w:rsid w:val="00AE18D6"/>
    <w:rsid w:val="00AE20B5"/>
    <w:rsid w:val="00AE63E8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6844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3BA9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240E"/>
    <w:rsid w:val="00D44E50"/>
    <w:rsid w:val="00D503B8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87A72"/>
    <w:rsid w:val="00F902EA"/>
    <w:rsid w:val="00F92E05"/>
    <w:rsid w:val="00F95ADF"/>
    <w:rsid w:val="00F97409"/>
    <w:rsid w:val="00FA1ADE"/>
    <w:rsid w:val="00FA4CA2"/>
    <w:rsid w:val="00FA6568"/>
    <w:rsid w:val="00FA7780"/>
    <w:rsid w:val="00FA7BA9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430A38-769E-46A5-82F8-31F6AE26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F2693"/>
    <w:pPr>
      <w:spacing w:before="240" w:after="240"/>
      <w:ind w:left="851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