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A2258E" w:rsidTr="009E26DF">
        <w:tc>
          <w:tcPr>
            <w:tcW w:w="5000" w:type="pct"/>
            <w:shd w:val="clear" w:color="auto" w:fill="3366FF"/>
          </w:tcPr>
          <w:p w:rsidR="003271FC" w:rsidRPr="008C33D2" w:rsidRDefault="009E26DF" w:rsidP="00F7010E">
            <w:pPr>
              <w:pStyle w:val="Heading1"/>
            </w:pPr>
            <w:bookmarkStart w:id="0" w:name="_GoBack"/>
            <w:bookmarkEnd w:id="0"/>
            <w:r>
              <w:t>Circle Language Spec: Interfaces</w:t>
            </w:r>
          </w:p>
        </w:tc>
      </w:tr>
    </w:tbl>
    <w:p w:rsidR="003A3B0B" w:rsidRDefault="00146AFC" w:rsidP="003A3B0B">
      <w:pPr>
        <w:pStyle w:val="Heading2"/>
      </w:pPr>
      <w:r>
        <w:t xml:space="preserve">System </w:t>
      </w:r>
      <w:r w:rsidR="003A3B0B">
        <w:t>Commands for the Interface Merging Aspect</w:t>
      </w:r>
    </w:p>
    <w:p w:rsidR="003A3B0B" w:rsidRDefault="003A3B0B" w:rsidP="003A3B0B">
      <w:r>
        <w:t xml:space="preserve">The commands for the </w:t>
      </w:r>
      <w:r w:rsidRPr="00B413EC">
        <w:rPr>
          <w:rStyle w:val="CodeChar"/>
        </w:rPr>
        <w:t xml:space="preserve">Interface Merging </w:t>
      </w:r>
      <w:r>
        <w:t>aspect are:</w:t>
      </w:r>
    </w:p>
    <w:p w:rsidR="003A3B0B" w:rsidRDefault="003A3B0B" w:rsidP="003A3B0B">
      <w:pPr>
        <w:pStyle w:val="Spacing"/>
      </w:pPr>
    </w:p>
    <w:p w:rsidR="003A3B0B" w:rsidRPr="00514636" w:rsidRDefault="003A3B0B" w:rsidP="003A3B0B">
      <w:pPr>
        <w:pStyle w:val="Code"/>
        <w:ind w:left="852"/>
      </w:pPr>
      <w:r>
        <w:t>Interface Merged Get</w:t>
      </w:r>
    </w:p>
    <w:p w:rsidR="003A3B0B" w:rsidRDefault="003A3B0B" w:rsidP="003A3B0B">
      <w:pPr>
        <w:pStyle w:val="Code"/>
        <w:ind w:left="852"/>
      </w:pPr>
      <w:r>
        <w:t>Interface Merged Set</w:t>
      </w:r>
    </w:p>
    <w:p w:rsidR="003A3B0B" w:rsidRDefault="003A3B0B" w:rsidP="003A3B0B">
      <w:pPr>
        <w:pStyle w:val="Spacing"/>
      </w:pPr>
    </w:p>
    <w:p w:rsidR="003A3B0B" w:rsidRDefault="003A3B0B" w:rsidP="003A3B0B">
      <w:r w:rsidRPr="00320C01">
        <w:rPr>
          <w:rStyle w:val="CodeChar"/>
        </w:rPr>
        <w:t xml:space="preserve">Interface Merging </w:t>
      </w:r>
      <w:r>
        <w:t>is a reference-bound aspect: it only applies to references, not objects.</w:t>
      </w:r>
    </w:p>
    <w:p w:rsidR="003A3B0B" w:rsidRDefault="003A3B0B" w:rsidP="003A3B0B">
      <w:pPr>
        <w:pStyle w:val="Spacing"/>
      </w:pPr>
    </w:p>
    <w:p w:rsidR="003A3B0B" w:rsidRDefault="003A3B0B" w:rsidP="003A3B0B">
      <w:r w:rsidRPr="00320C01">
        <w:rPr>
          <w:rStyle w:val="CodeChar"/>
        </w:rPr>
        <w:t>Interface Merged</w:t>
      </w:r>
      <w:r>
        <w:t xml:space="preserve"> is a </w:t>
      </w:r>
      <w:r w:rsidRPr="00320C01">
        <w:rPr>
          <w:rStyle w:val="CodeChar"/>
        </w:rPr>
        <w:t>Boolean</w:t>
      </w:r>
      <w:r>
        <w:t xml:space="preserve">, that can be either </w:t>
      </w:r>
      <w:r w:rsidRPr="00320C01">
        <w:rPr>
          <w:rStyle w:val="CodeChar"/>
        </w:rPr>
        <w:t xml:space="preserve">True </w:t>
      </w:r>
      <w:r>
        <w:t xml:space="preserve">or </w:t>
      </w:r>
      <w:r w:rsidRPr="00320C01">
        <w:rPr>
          <w:rStyle w:val="CodeChar"/>
        </w:rPr>
        <w:t>False</w:t>
      </w:r>
      <w:r>
        <w:t>.</w:t>
      </w:r>
    </w:p>
    <w:p w:rsidR="003A3B0B" w:rsidRDefault="003A3B0B" w:rsidP="003A3B0B">
      <w:pPr>
        <w:pStyle w:val="Spacing"/>
      </w:pPr>
    </w:p>
    <w:p w:rsidR="003A3B0B" w:rsidRDefault="003A3B0B" w:rsidP="003A3B0B">
      <w:r>
        <w:t>When an interface is merged it means that its members merge with its container and are accessible as if part of the container. Also, the container can be referenced as if it has the type of the interface.</w:t>
      </w:r>
    </w:p>
    <w:sectPr w:rsidR="003A3B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46AFC"/>
    <w:rsid w:val="00175EE4"/>
    <w:rsid w:val="00177197"/>
    <w:rsid w:val="001B7346"/>
    <w:rsid w:val="001C0F13"/>
    <w:rsid w:val="0027394B"/>
    <w:rsid w:val="002C166C"/>
    <w:rsid w:val="00311845"/>
    <w:rsid w:val="0032466D"/>
    <w:rsid w:val="003271FC"/>
    <w:rsid w:val="003A3B0B"/>
    <w:rsid w:val="003F7D4C"/>
    <w:rsid w:val="0041620C"/>
    <w:rsid w:val="004348B0"/>
    <w:rsid w:val="004D4169"/>
    <w:rsid w:val="00532D2F"/>
    <w:rsid w:val="00571582"/>
    <w:rsid w:val="00574711"/>
    <w:rsid w:val="005A1878"/>
    <w:rsid w:val="0061025E"/>
    <w:rsid w:val="006876A4"/>
    <w:rsid w:val="006B64D3"/>
    <w:rsid w:val="006F2631"/>
    <w:rsid w:val="007442B6"/>
    <w:rsid w:val="007D6ADD"/>
    <w:rsid w:val="007E7FC4"/>
    <w:rsid w:val="00840264"/>
    <w:rsid w:val="00846B80"/>
    <w:rsid w:val="008C6D6B"/>
    <w:rsid w:val="008C79C8"/>
    <w:rsid w:val="008F228C"/>
    <w:rsid w:val="00916207"/>
    <w:rsid w:val="00916A8F"/>
    <w:rsid w:val="00954D31"/>
    <w:rsid w:val="009A1E2B"/>
    <w:rsid w:val="009C617F"/>
    <w:rsid w:val="009E26DF"/>
    <w:rsid w:val="009F2C47"/>
    <w:rsid w:val="00A2258E"/>
    <w:rsid w:val="00A37A6A"/>
    <w:rsid w:val="00A531F0"/>
    <w:rsid w:val="00AA0A55"/>
    <w:rsid w:val="00AC64AE"/>
    <w:rsid w:val="00AD0AD9"/>
    <w:rsid w:val="00B25223"/>
    <w:rsid w:val="00B33399"/>
    <w:rsid w:val="00B54CD6"/>
    <w:rsid w:val="00B633F4"/>
    <w:rsid w:val="00BF0D7A"/>
    <w:rsid w:val="00C057FC"/>
    <w:rsid w:val="00C82778"/>
    <w:rsid w:val="00CC6E57"/>
    <w:rsid w:val="00D06B66"/>
    <w:rsid w:val="00DC1C56"/>
    <w:rsid w:val="00DF5BE0"/>
    <w:rsid w:val="00E270C8"/>
    <w:rsid w:val="00E528EE"/>
    <w:rsid w:val="00E8670E"/>
    <w:rsid w:val="00EF2C1B"/>
    <w:rsid w:val="00F00A32"/>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EEC1555-A0C0-4200-9A2D-5212039FB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3A3B0B"/>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453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dcterms:created xsi:type="dcterms:W3CDTF">2020-05-21T22:29:00Z</dcterms:created>
  <dcterms:modified xsi:type="dcterms:W3CDTF">2020-05-21T22:29:00Z</dcterms:modified>
</cp:coreProperties>
</file>