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D6768" w:rsidTr="006F6886">
        <w:tc>
          <w:tcPr>
            <w:tcW w:w="5000" w:type="pct"/>
            <w:shd w:val="clear" w:color="auto" w:fill="3366FF"/>
          </w:tcPr>
          <w:p w:rsidR="003271FC" w:rsidRPr="008C33D2" w:rsidRDefault="006F6886" w:rsidP="00F7010E">
            <w:pPr>
              <w:pStyle w:val="Heading1"/>
            </w:pPr>
            <w:bookmarkStart w:id="0" w:name="_GoBack"/>
            <w:bookmarkEnd w:id="0"/>
            <w:r>
              <w:t>Circle Language Spec: Events</w:t>
            </w:r>
          </w:p>
        </w:tc>
      </w:tr>
    </w:tbl>
    <w:p w:rsidR="005D5349" w:rsidRDefault="005D5349" w:rsidP="005D5349">
      <w:pPr>
        <w:pStyle w:val="Heading2"/>
      </w:pPr>
      <w:r>
        <w:t>Interaction Events</w:t>
      </w:r>
    </w:p>
    <w:p w:rsidR="005D5349" w:rsidRDefault="005D5349" w:rsidP="005D5349">
      <w:r>
        <w:t xml:space="preserve">Apart to system events, the next most commonly used group of events may very well be the </w:t>
      </w:r>
      <w:r w:rsidRPr="00D50C87">
        <w:rPr>
          <w:i/>
        </w:rPr>
        <w:t>interaction events</w:t>
      </w:r>
      <w:r>
        <w:t>.</w:t>
      </w:r>
    </w:p>
    <w:p w:rsidR="005D5349" w:rsidRDefault="005D5349" w:rsidP="005D5349">
      <w:pPr>
        <w:pStyle w:val="Spacing"/>
      </w:pPr>
    </w:p>
    <w:p w:rsidR="005D5349" w:rsidRDefault="005D5349" w:rsidP="005D5349">
      <w:r>
        <w:t>Interaction events are events that occur when a user for instance clicks a button, or double clicks or presses a keyboard key.</w:t>
      </w:r>
    </w:p>
    <w:p w:rsidR="005D5349" w:rsidRDefault="005D5349" w:rsidP="005D5349">
      <w:pPr>
        <w:pStyle w:val="Spacing"/>
      </w:pPr>
    </w:p>
    <w:p w:rsidR="005D5349" w:rsidRDefault="005D5349" w:rsidP="005D5349">
      <w:r>
        <w:t xml:space="preserve">This type of event is more of a </w:t>
      </w:r>
      <w:r w:rsidRPr="001A28EC">
        <w:rPr>
          <w:i/>
        </w:rPr>
        <w:t xml:space="preserve">controls concept </w:t>
      </w:r>
      <w:r>
        <w:t>than a coding concept, but they are mentioned here anyway, because they are such a common use of events</w:t>
      </w:r>
    </w:p>
    <w:p w:rsidR="005D5349" w:rsidRDefault="005D5349" w:rsidP="005D5349">
      <w:pPr>
        <w:pStyle w:val="Spacing"/>
      </w:pPr>
    </w:p>
    <w:p w:rsidR="005D5349" w:rsidRDefault="005D5349" w:rsidP="005D5349">
      <w:r>
        <w:t>Below you will find a simplified overview of the most common interaction events.</w:t>
      </w:r>
    </w:p>
    <w:p w:rsidR="005D5349" w:rsidRDefault="005D5349" w:rsidP="005D5349">
      <w:pPr>
        <w:pStyle w:val="Spacing"/>
      </w:pPr>
    </w:p>
    <w:p w:rsidR="005D5349" w:rsidRDefault="005D5349" w:rsidP="005D5349"/>
    <w:tbl>
      <w:tblPr>
        <w:tblW w:w="0" w:type="auto"/>
        <w:tblInd w:w="853" w:type="dxa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2199"/>
        <w:gridCol w:w="2178"/>
        <w:gridCol w:w="1620"/>
      </w:tblGrid>
      <w:tr w:rsidR="005D5349" w:rsidTr="006D6768">
        <w:tc>
          <w:tcPr>
            <w:tcW w:w="2199" w:type="dxa"/>
            <w:shd w:val="clear" w:color="auto" w:fill="auto"/>
          </w:tcPr>
          <w:p w:rsidR="005D5349" w:rsidRDefault="00157109" w:rsidP="006D676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89025" cy="9988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  <w:shd w:val="clear" w:color="auto" w:fill="auto"/>
          </w:tcPr>
          <w:p w:rsidR="005D5349" w:rsidRDefault="00157109" w:rsidP="006D676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94435" cy="9251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43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</w:tcPr>
          <w:p w:rsidR="005D5349" w:rsidRDefault="005D5349" w:rsidP="006D6768">
            <w:pPr>
              <w:ind w:left="0"/>
              <w:jc w:val="both"/>
            </w:pPr>
          </w:p>
        </w:tc>
      </w:tr>
      <w:tr w:rsidR="005D5349" w:rsidTr="006D6768">
        <w:tc>
          <w:tcPr>
            <w:tcW w:w="2199" w:type="dxa"/>
            <w:shd w:val="clear" w:color="auto" w:fill="auto"/>
          </w:tcPr>
          <w:p w:rsidR="005D5349" w:rsidRDefault="005D5349" w:rsidP="006D6768">
            <w:pPr>
              <w:ind w:left="0"/>
              <w:jc w:val="center"/>
            </w:pPr>
          </w:p>
        </w:tc>
        <w:tc>
          <w:tcPr>
            <w:tcW w:w="2178" w:type="dxa"/>
            <w:shd w:val="clear" w:color="auto" w:fill="auto"/>
          </w:tcPr>
          <w:p w:rsidR="005D5349" w:rsidRDefault="005D5349" w:rsidP="006D6768">
            <w:pPr>
              <w:ind w:left="0"/>
              <w:jc w:val="center"/>
            </w:pPr>
          </w:p>
        </w:tc>
        <w:tc>
          <w:tcPr>
            <w:tcW w:w="1620" w:type="dxa"/>
            <w:shd w:val="clear" w:color="auto" w:fill="auto"/>
          </w:tcPr>
          <w:p w:rsidR="005D5349" w:rsidRDefault="005D5349" w:rsidP="006D6768">
            <w:pPr>
              <w:ind w:left="0"/>
              <w:jc w:val="both"/>
            </w:pPr>
          </w:p>
        </w:tc>
      </w:tr>
      <w:tr w:rsidR="005D5349" w:rsidTr="006D6768">
        <w:tc>
          <w:tcPr>
            <w:tcW w:w="2199" w:type="dxa"/>
            <w:shd w:val="clear" w:color="auto" w:fill="auto"/>
          </w:tcPr>
          <w:p w:rsidR="005D5349" w:rsidRDefault="00157109" w:rsidP="006D676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78560" cy="9569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  <w:shd w:val="clear" w:color="auto" w:fill="auto"/>
          </w:tcPr>
          <w:p w:rsidR="005D5349" w:rsidRDefault="00157109" w:rsidP="006D676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4105" cy="9671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105" cy="96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</w:tcPr>
          <w:p w:rsidR="005D5349" w:rsidRDefault="00157109" w:rsidP="006D676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88695" cy="9302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349" w:rsidTr="006D6768">
        <w:tc>
          <w:tcPr>
            <w:tcW w:w="2199" w:type="dxa"/>
            <w:shd w:val="clear" w:color="auto" w:fill="auto"/>
          </w:tcPr>
          <w:p w:rsidR="005D5349" w:rsidRDefault="005D5349" w:rsidP="006D6768">
            <w:pPr>
              <w:ind w:left="0"/>
              <w:jc w:val="center"/>
            </w:pPr>
          </w:p>
        </w:tc>
        <w:tc>
          <w:tcPr>
            <w:tcW w:w="2178" w:type="dxa"/>
            <w:shd w:val="clear" w:color="auto" w:fill="auto"/>
          </w:tcPr>
          <w:p w:rsidR="005D5349" w:rsidRDefault="005D5349" w:rsidP="006D6768">
            <w:pPr>
              <w:ind w:left="0"/>
              <w:jc w:val="center"/>
            </w:pPr>
          </w:p>
        </w:tc>
        <w:tc>
          <w:tcPr>
            <w:tcW w:w="1620" w:type="dxa"/>
            <w:shd w:val="clear" w:color="auto" w:fill="auto"/>
          </w:tcPr>
          <w:p w:rsidR="005D5349" w:rsidRDefault="005D5349" w:rsidP="006D6768">
            <w:pPr>
              <w:ind w:left="0"/>
              <w:jc w:val="center"/>
            </w:pPr>
          </w:p>
        </w:tc>
      </w:tr>
      <w:tr w:rsidR="005D5349" w:rsidTr="006D6768">
        <w:tc>
          <w:tcPr>
            <w:tcW w:w="2199" w:type="dxa"/>
            <w:shd w:val="clear" w:color="auto" w:fill="auto"/>
          </w:tcPr>
          <w:p w:rsidR="005D5349" w:rsidRDefault="00157109" w:rsidP="006D676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36650" cy="10198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0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  <w:shd w:val="clear" w:color="auto" w:fill="auto"/>
          </w:tcPr>
          <w:p w:rsidR="005D5349" w:rsidRDefault="00157109" w:rsidP="006D676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72820" cy="101473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</w:tcPr>
          <w:p w:rsidR="005D5349" w:rsidRDefault="005D5349" w:rsidP="006D6768">
            <w:pPr>
              <w:ind w:left="0"/>
              <w:jc w:val="both"/>
            </w:pPr>
          </w:p>
        </w:tc>
      </w:tr>
    </w:tbl>
    <w:p w:rsidR="00013DA6" w:rsidRDefault="00013DA6" w:rsidP="00031913">
      <w:pPr>
        <w:pStyle w:val="Spacing"/>
      </w:pPr>
    </w:p>
    <w:sectPr w:rsidR="00013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57109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F7D4C"/>
    <w:rsid w:val="0041620C"/>
    <w:rsid w:val="004348B0"/>
    <w:rsid w:val="004545D7"/>
    <w:rsid w:val="004D4169"/>
    <w:rsid w:val="00510ADB"/>
    <w:rsid w:val="005262ED"/>
    <w:rsid w:val="00532D2F"/>
    <w:rsid w:val="00571582"/>
    <w:rsid w:val="00574711"/>
    <w:rsid w:val="005A1878"/>
    <w:rsid w:val="005D5349"/>
    <w:rsid w:val="0061025E"/>
    <w:rsid w:val="006876A4"/>
    <w:rsid w:val="006B64D3"/>
    <w:rsid w:val="006D6768"/>
    <w:rsid w:val="006F2631"/>
    <w:rsid w:val="006F6886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03B50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6525C"/>
    <w:rsid w:val="00DC1C56"/>
    <w:rsid w:val="00DF5BE0"/>
    <w:rsid w:val="00E270C8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79A38A-2D8B-4EA7-A372-49BC414E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5D5349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2020-05-22T19:34:00Z</dcterms:created>
  <dcterms:modified xsi:type="dcterms:W3CDTF">2020-05-22T19:34:00Z</dcterms:modified>
</cp:coreProperties>
</file>