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A0" w:firstRow="1" w:lastRow="0" w:firstColumn="1" w:lastColumn="0" w:noHBand="0" w:noVBand="0"/>
      </w:tblPr>
      <w:tblGrid>
        <w:gridCol w:w="8630"/>
      </w:tblGrid>
      <w:tr w:rsidR="003271FC" w:rsidRPr="000C713A" w:rsidTr="00F03A83">
        <w:tc>
          <w:tcPr>
            <w:tcW w:w="5000" w:type="pct"/>
            <w:shd w:val="clear" w:color="auto" w:fill="3366FF"/>
          </w:tcPr>
          <w:p w:rsidR="003271FC" w:rsidRPr="008C33D2" w:rsidRDefault="00F03A83" w:rsidP="00F7010E">
            <w:pPr>
              <w:pStyle w:val="Heading1"/>
            </w:pPr>
            <w:r>
              <w:t>Circle Language Spec: Events</w:t>
            </w:r>
          </w:p>
        </w:tc>
      </w:tr>
    </w:tbl>
    <w:p w:rsidR="007715FD" w:rsidRDefault="00EB3DC2" w:rsidP="007715FD">
      <w:pPr>
        <w:pStyle w:val="Heading2"/>
      </w:pPr>
      <w:r>
        <w:t xml:space="preserve">Events </w:t>
      </w:r>
      <w:r w:rsidR="005A36F8">
        <w:t xml:space="preserve">Loose </w:t>
      </w:r>
      <w:bookmarkStart w:id="0" w:name="_GoBack"/>
      <w:bookmarkEnd w:id="0"/>
      <w:r>
        <w:t>Ideas</w:t>
      </w:r>
    </w:p>
    <w:p w:rsidR="0027394B" w:rsidRDefault="00EB3DC2" w:rsidP="007715FD">
      <w:r>
        <w:t>The texts below are loose ideas yet to be turned into good documentation.</w:t>
      </w:r>
    </w:p>
    <w:p w:rsidR="00EB3DC2" w:rsidRDefault="00EB3DC2" w:rsidP="007715FD"/>
    <w:p w:rsidR="00013DA6" w:rsidRDefault="00013DA6" w:rsidP="00031913">
      <w:pPr>
        <w:pStyle w:val="Spacing"/>
      </w:pPr>
    </w:p>
    <w:p w:rsidR="00EB3DC2" w:rsidRDefault="00EB3DC2" w:rsidP="00EB3DC2"/>
    <w:p w:rsidR="00EB3DC2" w:rsidRPr="00A20FE6" w:rsidRDefault="00EB3DC2" w:rsidP="00EB3DC2">
      <w:r w:rsidRPr="00A20FE6">
        <w:t>Activity / Status Events,</w:t>
      </w:r>
    </w:p>
    <w:p w:rsidR="00EB3DC2" w:rsidRPr="00A20FE6" w:rsidRDefault="00EB3DC2" w:rsidP="00EB3DC2">
      <w:r w:rsidRPr="00A20FE6">
        <w:t>~ 2007</w:t>
      </w:r>
    </w:p>
    <w:p w:rsidR="00EB3DC2" w:rsidRPr="00A20FE6" w:rsidRDefault="00EB3DC2" w:rsidP="00EB3DC2"/>
    <w:p w:rsidR="00EB3DC2" w:rsidRPr="00A20FE6" w:rsidRDefault="00EB3DC2" w:rsidP="00EB3DC2">
      <w:r w:rsidRPr="00A20FE6">
        <w:t>I actually have not yet made many events about system activity with a start point and end point. I've merely used data events and interaction events.</w:t>
      </w:r>
    </w:p>
    <w:p w:rsidR="00EB3DC2" w:rsidRPr="00A20FE6" w:rsidRDefault="00EB3DC2" w:rsidP="00EB3DC2"/>
    <w:p w:rsidR="00EB3DC2" w:rsidRDefault="00EB3DC2" w:rsidP="00EB3DC2">
      <w:r w:rsidRPr="00A20FE6">
        <w:t xml:space="preserve">I may create a property containing the status of an activity and create a data changed event and maybe a separate data event for each possible value the property gets. </w:t>
      </w:r>
      <w:r>
        <w:t>That gives us the system activity events.</w:t>
      </w:r>
    </w:p>
    <w:p w:rsidR="00EB3DC2" w:rsidRDefault="00EB3DC2" w:rsidP="00EB3DC2"/>
    <w:p w:rsidR="00EB3DC2" w:rsidRDefault="00EB3DC2" w:rsidP="00EB3DC2">
      <w:r>
        <w:t>JJ</w:t>
      </w:r>
    </w:p>
    <w:p w:rsidR="00EB3DC2" w:rsidRDefault="00EB3DC2" w:rsidP="00EB3DC2"/>
    <w:p w:rsidR="00BF545E" w:rsidRDefault="00BF545E" w:rsidP="00EB3DC2"/>
    <w:p w:rsidR="00BF545E" w:rsidRDefault="00BF545E" w:rsidP="00EB3DC2">
      <w:r>
        <w:t>Event Connectors,</w:t>
      </w:r>
    </w:p>
    <w:p w:rsidR="00BF545E" w:rsidRDefault="00BF545E" w:rsidP="00EB3DC2">
      <w:r>
        <w:t>2011-02-12</w:t>
      </w:r>
    </w:p>
    <w:p w:rsidR="00BF545E" w:rsidRDefault="00BF545E" w:rsidP="00EB3DC2"/>
    <w:p w:rsidR="00BF545E" w:rsidRDefault="00BF545E" w:rsidP="00BF545E">
      <w:r>
        <w:t>Better notation for event connectors:</w:t>
      </w:r>
    </w:p>
    <w:p w:rsidR="00BF545E" w:rsidRDefault="00BF545E" w:rsidP="00BF545E"/>
    <w:p w:rsidR="00BF545E" w:rsidRDefault="002D3DA6" w:rsidP="00BF545E">
      <w:r>
        <w:rPr>
          <w:noProof/>
        </w:rPr>
        <w:drawing>
          <wp:inline distT="0" distB="0" distL="0" distR="0">
            <wp:extent cx="3081655" cy="21615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81655" cy="2161540"/>
                    </a:xfrm>
                    <a:prstGeom prst="rect">
                      <a:avLst/>
                    </a:prstGeom>
                    <a:noFill/>
                    <a:ln>
                      <a:noFill/>
                    </a:ln>
                  </pic:spPr>
                </pic:pic>
              </a:graphicData>
            </a:graphic>
          </wp:inline>
        </w:drawing>
      </w:r>
    </w:p>
    <w:p w:rsidR="00B628CA" w:rsidRDefault="00B628CA" w:rsidP="00BF545E"/>
    <w:p w:rsidR="00B628CA" w:rsidRDefault="00B628CA" w:rsidP="00BF545E">
      <w:r>
        <w:t>It does (almost) conflict with the notation for comment:</w:t>
      </w:r>
    </w:p>
    <w:p w:rsidR="00B628CA" w:rsidRDefault="00B628CA" w:rsidP="00BF545E"/>
    <w:p w:rsidR="00B628CA" w:rsidRDefault="002D3DA6" w:rsidP="00BF545E">
      <w:r>
        <w:rPr>
          <w:noProof/>
        </w:rPr>
        <w:lastRenderedPageBreak/>
        <w:drawing>
          <wp:inline distT="0" distB="0" distL="0" distR="0">
            <wp:extent cx="3150235" cy="22091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50235" cy="2209165"/>
                    </a:xfrm>
                    <a:prstGeom prst="rect">
                      <a:avLst/>
                    </a:prstGeom>
                    <a:noFill/>
                    <a:ln>
                      <a:noFill/>
                    </a:ln>
                  </pic:spPr>
                </pic:pic>
              </a:graphicData>
            </a:graphic>
          </wp:inline>
        </w:drawing>
      </w:r>
    </w:p>
    <w:p w:rsidR="00B628CA" w:rsidRDefault="00B628CA" w:rsidP="00BF545E"/>
    <w:p w:rsidR="00B628CA" w:rsidRDefault="00B628CA" w:rsidP="00BF545E">
      <w:r>
        <w:t>The notation for comment also looks like a good notation for event connectors.</w:t>
      </w:r>
    </w:p>
    <w:p w:rsidR="00B628CA" w:rsidRDefault="00B628CA" w:rsidP="00BF545E">
      <w:r>
        <w:t>Ofcourse you can easily disambiguate: either set the rule that comment has an inward lne, while events have an outward line. Notation however should go regardless of the placement of a name, so if you ignore the names, the notations do indeed conflict. Then there is the second option to disambiguation: always show the public of friend access mark and in case of private either show an explicit private access mark, or for an explicitly private notation, keep the event connector line inside the container (the lower-left notation).</w:t>
      </w:r>
    </w:p>
    <w:p w:rsidR="00B628CA" w:rsidRDefault="00B628CA" w:rsidP="00BF545E">
      <w:r>
        <w:t>So this gives adequate solutions for a unambiguous notation.</w:t>
      </w:r>
    </w:p>
    <w:p w:rsidR="00BF545E" w:rsidRDefault="00BF545E" w:rsidP="00EB3DC2"/>
    <w:p w:rsidR="00BF545E" w:rsidRDefault="00BF545E" w:rsidP="00EB3DC2">
      <w:r>
        <w:t>JJ</w:t>
      </w:r>
    </w:p>
    <w:p w:rsidR="00BF545E" w:rsidRDefault="00BF545E" w:rsidP="00EB3DC2"/>
    <w:p w:rsidR="00BF545E" w:rsidRPr="001C0F13" w:rsidRDefault="00BF545E" w:rsidP="00EB3DC2"/>
    <w:sectPr w:rsidR="00BF545E" w:rsidRPr="001C0F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9F615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198CC4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E4C99D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0A8799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74B3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032AF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7EC8FE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3BC91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23C1F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E8A922A"/>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2F"/>
    <w:rsid w:val="00013DA6"/>
    <w:rsid w:val="0001638E"/>
    <w:rsid w:val="00031913"/>
    <w:rsid w:val="00053E87"/>
    <w:rsid w:val="00064403"/>
    <w:rsid w:val="000C713A"/>
    <w:rsid w:val="000C7D9D"/>
    <w:rsid w:val="000D7022"/>
    <w:rsid w:val="000F652F"/>
    <w:rsid w:val="00175EE4"/>
    <w:rsid w:val="00177197"/>
    <w:rsid w:val="001B7346"/>
    <w:rsid w:val="001C0F13"/>
    <w:rsid w:val="0027394B"/>
    <w:rsid w:val="002C166C"/>
    <w:rsid w:val="002D3DA6"/>
    <w:rsid w:val="00311845"/>
    <w:rsid w:val="0032466D"/>
    <w:rsid w:val="003271FC"/>
    <w:rsid w:val="003F7D4C"/>
    <w:rsid w:val="0041620C"/>
    <w:rsid w:val="004348B0"/>
    <w:rsid w:val="004545D7"/>
    <w:rsid w:val="004D4169"/>
    <w:rsid w:val="00510ADB"/>
    <w:rsid w:val="00532D2F"/>
    <w:rsid w:val="00571582"/>
    <w:rsid w:val="00574711"/>
    <w:rsid w:val="005A1878"/>
    <w:rsid w:val="005A36F8"/>
    <w:rsid w:val="0061025E"/>
    <w:rsid w:val="006876A4"/>
    <w:rsid w:val="006B64D3"/>
    <w:rsid w:val="006F2631"/>
    <w:rsid w:val="007442B6"/>
    <w:rsid w:val="007715FD"/>
    <w:rsid w:val="007E7FC4"/>
    <w:rsid w:val="00840264"/>
    <w:rsid w:val="00846B80"/>
    <w:rsid w:val="008C6D6B"/>
    <w:rsid w:val="008F228C"/>
    <w:rsid w:val="00916207"/>
    <w:rsid w:val="00916A8F"/>
    <w:rsid w:val="00954D31"/>
    <w:rsid w:val="009A1E2B"/>
    <w:rsid w:val="009C617F"/>
    <w:rsid w:val="009F2C47"/>
    <w:rsid w:val="00A03B50"/>
    <w:rsid w:val="00A37A6A"/>
    <w:rsid w:val="00A531F0"/>
    <w:rsid w:val="00AA0A55"/>
    <w:rsid w:val="00AC64AE"/>
    <w:rsid w:val="00AD0AD9"/>
    <w:rsid w:val="00B25223"/>
    <w:rsid w:val="00B33399"/>
    <w:rsid w:val="00B54CD6"/>
    <w:rsid w:val="00B628CA"/>
    <w:rsid w:val="00B633F4"/>
    <w:rsid w:val="00BF0D7A"/>
    <w:rsid w:val="00BF545E"/>
    <w:rsid w:val="00C057FC"/>
    <w:rsid w:val="00C82778"/>
    <w:rsid w:val="00D06B66"/>
    <w:rsid w:val="00D6525C"/>
    <w:rsid w:val="00DC1C56"/>
    <w:rsid w:val="00DF5BE0"/>
    <w:rsid w:val="00E270C8"/>
    <w:rsid w:val="00E528EE"/>
    <w:rsid w:val="00E8670E"/>
    <w:rsid w:val="00E966DB"/>
    <w:rsid w:val="00EB3DC2"/>
    <w:rsid w:val="00EF2C1B"/>
    <w:rsid w:val="00F02CB5"/>
    <w:rsid w:val="00F03A83"/>
    <w:rsid w:val="00F7010E"/>
    <w:rsid w:val="00F80C01"/>
    <w:rsid w:val="00FF5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73DC16"/>
  <w15:chartTrackingRefBased/>
  <w15:docId w15:val="{03C8E9E6-39AB-43C0-80C1-EF579E61B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1FC"/>
    <w:pPr>
      <w:ind w:left="567"/>
    </w:pPr>
    <w:rPr>
      <w:rFonts w:ascii="Tahoma" w:hAnsi="Tahoma"/>
      <w:szCs w:val="26"/>
    </w:rPr>
  </w:style>
  <w:style w:type="paragraph" w:styleId="Heading1">
    <w:name w:val="heading 1"/>
    <w:basedOn w:val="Normal"/>
    <w:next w:val="Normal"/>
    <w:qFormat/>
    <w:rsid w:val="003271FC"/>
    <w:pPr>
      <w:keepNext/>
      <w:ind w:left="113" w:right="113"/>
      <w:outlineLvl w:val="0"/>
    </w:pPr>
    <w:rPr>
      <w:rFonts w:ascii="Verdana" w:hAnsi="Verdana"/>
      <w:b/>
      <w:i/>
      <w:iCs/>
      <w:color w:val="FFFFFF"/>
      <w:sz w:val="22"/>
      <w:szCs w:val="36"/>
    </w:rPr>
  </w:style>
  <w:style w:type="paragraph" w:styleId="Heading2">
    <w:name w:val="heading 2"/>
    <w:basedOn w:val="Normal"/>
    <w:next w:val="Normal"/>
    <w:qFormat/>
    <w:rsid w:val="00510ADB"/>
    <w:pPr>
      <w:keepNext/>
      <w:spacing w:before="260" w:after="140"/>
      <w:ind w:left="284"/>
      <w:outlineLvl w:val="1"/>
    </w:pPr>
    <w:rPr>
      <w:rFonts w:ascii="Arial" w:hAnsi="Arial" w:cs="Arial"/>
      <w:b/>
      <w:bCs/>
      <w:iCs/>
      <w:sz w:val="36"/>
      <w:szCs w:val="28"/>
    </w:rPr>
  </w:style>
  <w:style w:type="paragraph" w:styleId="Heading3">
    <w:name w:val="heading 3"/>
    <w:basedOn w:val="Normal"/>
    <w:next w:val="Normal"/>
    <w:qFormat/>
    <w:rsid w:val="00E270C8"/>
    <w:pPr>
      <w:keepNext/>
      <w:spacing w:before="180" w:after="120"/>
      <w:outlineLvl w:val="2"/>
    </w:pPr>
    <w:rPr>
      <w:rFonts w:cs="Arial"/>
      <w:b/>
      <w:bCs/>
    </w:rPr>
  </w:style>
  <w:style w:type="paragraph" w:styleId="Heading4">
    <w:name w:val="heading 4"/>
    <w:basedOn w:val="Normal"/>
    <w:next w:val="Normal"/>
    <w:qFormat/>
    <w:rsid w:val="00B54CD6"/>
    <w:pPr>
      <w:keepNext/>
      <w:spacing w:before="120" w:after="120"/>
      <w:outlineLvl w:val="3"/>
    </w:pPr>
    <w:rPr>
      <w:bCs/>
      <w:i/>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6pt">
    <w:name w:val="Style 6 pt"/>
    <w:rsid w:val="00EF2C1B"/>
    <w:rPr>
      <w:sz w:val="12"/>
    </w:rPr>
  </w:style>
  <w:style w:type="paragraph" w:customStyle="1" w:styleId="AuthoringDetails">
    <w:name w:val="Authoring Details"/>
    <w:basedOn w:val="Normal"/>
    <w:rsid w:val="007E7FC4"/>
    <w:rPr>
      <w:i/>
      <w:sz w:val="18"/>
      <w:lang w:val="nl-NL"/>
    </w:rPr>
  </w:style>
  <w:style w:type="table" w:styleId="TableGrid">
    <w:name w:val="Table Grid"/>
    <w:basedOn w:val="TableNormal"/>
    <w:rsid w:val="003271F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rsid w:val="003271FC"/>
    <w:pPr>
      <w:shd w:val="clear" w:color="auto" w:fill="000080"/>
    </w:pPr>
    <w:rPr>
      <w:rFonts w:cs="Tahoma"/>
    </w:rPr>
  </w:style>
  <w:style w:type="paragraph" w:styleId="BalloonText">
    <w:name w:val="Balloon Text"/>
    <w:basedOn w:val="Normal"/>
    <w:rsid w:val="00954D31"/>
    <w:rPr>
      <w:rFonts w:cs="Tahoma"/>
      <w:sz w:val="16"/>
      <w:szCs w:val="16"/>
    </w:rPr>
  </w:style>
  <w:style w:type="paragraph" w:styleId="Caption">
    <w:name w:val="caption"/>
    <w:basedOn w:val="Normal"/>
    <w:next w:val="Normal"/>
    <w:qFormat/>
    <w:rsid w:val="00954D31"/>
    <w:pPr>
      <w:spacing w:before="120" w:after="120"/>
    </w:pPr>
    <w:rPr>
      <w:b/>
      <w:bCs/>
      <w:szCs w:val="20"/>
    </w:rPr>
  </w:style>
  <w:style w:type="character" w:styleId="CommentReference">
    <w:name w:val="annotation reference"/>
    <w:rsid w:val="00954D31"/>
    <w:rPr>
      <w:sz w:val="16"/>
      <w:szCs w:val="16"/>
    </w:rPr>
  </w:style>
  <w:style w:type="paragraph" w:styleId="CommentText">
    <w:name w:val="annotation text"/>
    <w:basedOn w:val="Normal"/>
    <w:rsid w:val="00954D31"/>
    <w:rPr>
      <w:szCs w:val="20"/>
    </w:rPr>
  </w:style>
  <w:style w:type="paragraph" w:styleId="CommentSubject">
    <w:name w:val="annotation subject"/>
    <w:basedOn w:val="CommentText"/>
    <w:next w:val="CommentText"/>
    <w:rsid w:val="00954D31"/>
    <w:rPr>
      <w:b/>
      <w:bCs/>
    </w:rPr>
  </w:style>
  <w:style w:type="character" w:styleId="EndnoteReference">
    <w:name w:val="endnote reference"/>
    <w:rsid w:val="00954D31"/>
    <w:rPr>
      <w:vertAlign w:val="superscript"/>
    </w:rPr>
  </w:style>
  <w:style w:type="paragraph" w:styleId="EndnoteText">
    <w:name w:val="endnote text"/>
    <w:basedOn w:val="Normal"/>
    <w:rsid w:val="00954D31"/>
    <w:rPr>
      <w:szCs w:val="20"/>
    </w:rPr>
  </w:style>
  <w:style w:type="character" w:styleId="FootnoteReference">
    <w:name w:val="footnote reference"/>
    <w:rsid w:val="00954D31"/>
    <w:rPr>
      <w:vertAlign w:val="superscript"/>
    </w:rPr>
  </w:style>
  <w:style w:type="paragraph" w:styleId="FootnoteText">
    <w:name w:val="footnote text"/>
    <w:basedOn w:val="Normal"/>
    <w:rsid w:val="00954D31"/>
    <w:rPr>
      <w:szCs w:val="20"/>
    </w:rPr>
  </w:style>
  <w:style w:type="paragraph" w:styleId="Index1">
    <w:name w:val="index 1"/>
    <w:basedOn w:val="Normal"/>
    <w:next w:val="Normal"/>
    <w:autoRedefine/>
    <w:rsid w:val="00954D31"/>
    <w:pPr>
      <w:ind w:left="200" w:hanging="200"/>
    </w:pPr>
  </w:style>
  <w:style w:type="paragraph" w:styleId="Index2">
    <w:name w:val="index 2"/>
    <w:basedOn w:val="Normal"/>
    <w:next w:val="Normal"/>
    <w:autoRedefine/>
    <w:rsid w:val="00954D31"/>
    <w:pPr>
      <w:ind w:left="400" w:hanging="200"/>
    </w:pPr>
  </w:style>
  <w:style w:type="paragraph" w:styleId="Index3">
    <w:name w:val="index 3"/>
    <w:basedOn w:val="Normal"/>
    <w:next w:val="Normal"/>
    <w:autoRedefine/>
    <w:rsid w:val="00954D31"/>
    <w:pPr>
      <w:ind w:left="600" w:hanging="200"/>
    </w:pPr>
  </w:style>
  <w:style w:type="paragraph" w:styleId="Index4">
    <w:name w:val="index 4"/>
    <w:basedOn w:val="Normal"/>
    <w:next w:val="Normal"/>
    <w:autoRedefine/>
    <w:rsid w:val="00954D31"/>
    <w:pPr>
      <w:ind w:left="800" w:hanging="200"/>
    </w:pPr>
  </w:style>
  <w:style w:type="paragraph" w:styleId="Index5">
    <w:name w:val="index 5"/>
    <w:basedOn w:val="Normal"/>
    <w:next w:val="Normal"/>
    <w:autoRedefine/>
    <w:rsid w:val="00954D31"/>
    <w:pPr>
      <w:ind w:left="1000" w:hanging="200"/>
    </w:pPr>
  </w:style>
  <w:style w:type="paragraph" w:styleId="Index6">
    <w:name w:val="index 6"/>
    <w:basedOn w:val="Normal"/>
    <w:next w:val="Normal"/>
    <w:autoRedefine/>
    <w:rsid w:val="00954D31"/>
    <w:pPr>
      <w:ind w:left="1200" w:hanging="200"/>
    </w:pPr>
  </w:style>
  <w:style w:type="paragraph" w:styleId="Index7">
    <w:name w:val="index 7"/>
    <w:basedOn w:val="Normal"/>
    <w:next w:val="Normal"/>
    <w:autoRedefine/>
    <w:rsid w:val="00954D31"/>
    <w:pPr>
      <w:ind w:left="1400" w:hanging="200"/>
    </w:pPr>
  </w:style>
  <w:style w:type="paragraph" w:styleId="Index8">
    <w:name w:val="index 8"/>
    <w:basedOn w:val="Normal"/>
    <w:next w:val="Normal"/>
    <w:autoRedefine/>
    <w:rsid w:val="00954D31"/>
    <w:pPr>
      <w:ind w:left="1600" w:hanging="200"/>
    </w:pPr>
  </w:style>
  <w:style w:type="paragraph" w:styleId="Index9">
    <w:name w:val="index 9"/>
    <w:basedOn w:val="Normal"/>
    <w:next w:val="Normal"/>
    <w:autoRedefine/>
    <w:rsid w:val="00954D31"/>
    <w:pPr>
      <w:ind w:left="1800" w:hanging="200"/>
    </w:pPr>
  </w:style>
  <w:style w:type="paragraph" w:styleId="IndexHeading">
    <w:name w:val="index heading"/>
    <w:basedOn w:val="Normal"/>
    <w:next w:val="Index1"/>
    <w:rsid w:val="00954D31"/>
    <w:rPr>
      <w:rFonts w:ascii="Arial" w:hAnsi="Arial" w:cs="Arial"/>
      <w:b/>
      <w:bCs/>
    </w:rPr>
  </w:style>
  <w:style w:type="paragraph" w:styleId="MacroText">
    <w:name w:val="macro"/>
    <w:rsid w:val="00954D31"/>
    <w:pPr>
      <w:tabs>
        <w:tab w:val="left" w:pos="480"/>
        <w:tab w:val="left" w:pos="960"/>
        <w:tab w:val="left" w:pos="1440"/>
        <w:tab w:val="left" w:pos="1920"/>
        <w:tab w:val="left" w:pos="2400"/>
        <w:tab w:val="left" w:pos="2880"/>
        <w:tab w:val="left" w:pos="3360"/>
        <w:tab w:val="left" w:pos="3840"/>
        <w:tab w:val="left" w:pos="4320"/>
      </w:tabs>
      <w:ind w:left="567"/>
    </w:pPr>
    <w:rPr>
      <w:rFonts w:ascii="Courier New" w:hAnsi="Courier New" w:cs="Courier New"/>
    </w:rPr>
  </w:style>
  <w:style w:type="paragraph" w:styleId="TableofAuthorities">
    <w:name w:val="table of authorities"/>
    <w:basedOn w:val="Normal"/>
    <w:next w:val="Normal"/>
    <w:rsid w:val="00954D31"/>
    <w:pPr>
      <w:ind w:left="200" w:hanging="200"/>
    </w:pPr>
  </w:style>
  <w:style w:type="paragraph" w:styleId="TableofFigures">
    <w:name w:val="table of figures"/>
    <w:basedOn w:val="Normal"/>
    <w:next w:val="Normal"/>
    <w:rsid w:val="00954D31"/>
    <w:pPr>
      <w:ind w:left="400" w:hanging="400"/>
    </w:pPr>
  </w:style>
  <w:style w:type="paragraph" w:styleId="TOAHeading">
    <w:name w:val="toa heading"/>
    <w:basedOn w:val="Normal"/>
    <w:next w:val="Normal"/>
    <w:rsid w:val="00954D31"/>
    <w:pPr>
      <w:spacing w:before="120"/>
    </w:pPr>
    <w:rPr>
      <w:rFonts w:ascii="Arial" w:hAnsi="Arial" w:cs="Arial"/>
      <w:b/>
      <w:bCs/>
      <w:sz w:val="24"/>
      <w:szCs w:val="24"/>
    </w:rPr>
  </w:style>
  <w:style w:type="paragraph" w:styleId="TOC1">
    <w:name w:val="toc 1"/>
    <w:basedOn w:val="Normal"/>
    <w:next w:val="Normal"/>
    <w:autoRedefine/>
    <w:rsid w:val="00954D31"/>
    <w:pPr>
      <w:ind w:left="0"/>
    </w:pPr>
  </w:style>
  <w:style w:type="paragraph" w:styleId="TOC2">
    <w:name w:val="toc 2"/>
    <w:basedOn w:val="Normal"/>
    <w:next w:val="Normal"/>
    <w:autoRedefine/>
    <w:rsid w:val="00954D31"/>
    <w:pPr>
      <w:ind w:left="200"/>
    </w:pPr>
  </w:style>
  <w:style w:type="paragraph" w:styleId="TOC3">
    <w:name w:val="toc 3"/>
    <w:basedOn w:val="Normal"/>
    <w:next w:val="Normal"/>
    <w:autoRedefine/>
    <w:rsid w:val="00954D31"/>
    <w:pPr>
      <w:ind w:left="400"/>
    </w:pPr>
  </w:style>
  <w:style w:type="paragraph" w:styleId="TOC4">
    <w:name w:val="toc 4"/>
    <w:basedOn w:val="Normal"/>
    <w:next w:val="Normal"/>
    <w:autoRedefine/>
    <w:rsid w:val="00954D31"/>
    <w:pPr>
      <w:ind w:left="600"/>
    </w:pPr>
  </w:style>
  <w:style w:type="paragraph" w:styleId="TOC5">
    <w:name w:val="toc 5"/>
    <w:basedOn w:val="Normal"/>
    <w:next w:val="Normal"/>
    <w:autoRedefine/>
    <w:rsid w:val="00954D31"/>
    <w:pPr>
      <w:ind w:left="800"/>
    </w:pPr>
  </w:style>
  <w:style w:type="paragraph" w:styleId="TOC6">
    <w:name w:val="toc 6"/>
    <w:basedOn w:val="Normal"/>
    <w:next w:val="Normal"/>
    <w:autoRedefine/>
    <w:rsid w:val="00954D31"/>
    <w:pPr>
      <w:ind w:left="1000"/>
    </w:pPr>
  </w:style>
  <w:style w:type="paragraph" w:styleId="TOC7">
    <w:name w:val="toc 7"/>
    <w:basedOn w:val="Normal"/>
    <w:next w:val="Normal"/>
    <w:autoRedefine/>
    <w:rsid w:val="00954D31"/>
    <w:pPr>
      <w:ind w:left="1200"/>
    </w:pPr>
  </w:style>
  <w:style w:type="paragraph" w:styleId="TOC8">
    <w:name w:val="toc 8"/>
    <w:basedOn w:val="Normal"/>
    <w:next w:val="Normal"/>
    <w:autoRedefine/>
    <w:rsid w:val="00954D31"/>
    <w:pPr>
      <w:ind w:left="1400"/>
    </w:pPr>
  </w:style>
  <w:style w:type="paragraph" w:styleId="TOC9">
    <w:name w:val="toc 9"/>
    <w:basedOn w:val="Normal"/>
    <w:next w:val="Normal"/>
    <w:autoRedefine/>
    <w:rsid w:val="00954D31"/>
    <w:pPr>
      <w:ind w:left="1600"/>
    </w:pPr>
  </w:style>
  <w:style w:type="paragraph" w:customStyle="1" w:styleId="Spacing">
    <w:name w:val="Spacing"/>
    <w:basedOn w:val="Normal"/>
    <w:link w:val="SpacingChar"/>
    <w:rsid w:val="00954D31"/>
    <w:rPr>
      <w:sz w:val="12"/>
    </w:rPr>
  </w:style>
  <w:style w:type="paragraph" w:customStyle="1" w:styleId="Code">
    <w:name w:val="Code"/>
    <w:basedOn w:val="Normal"/>
    <w:link w:val="CodeChar"/>
    <w:rsid w:val="0001638E"/>
    <w:rPr>
      <w:rFonts w:ascii="Franklin Gothic Demi" w:hAnsi="Franklin Gothic Demi"/>
    </w:rPr>
  </w:style>
  <w:style w:type="character" w:customStyle="1" w:styleId="CodeChar">
    <w:name w:val="Code Char"/>
    <w:link w:val="Code"/>
    <w:rsid w:val="0001638E"/>
    <w:rPr>
      <w:rFonts w:ascii="Franklin Gothic Demi" w:hAnsi="Franklin Gothic Demi"/>
      <w:szCs w:val="26"/>
      <w:lang w:val="en-US" w:eastAsia="en-US" w:bidi="ar-SA"/>
    </w:rPr>
  </w:style>
  <w:style w:type="character" w:customStyle="1" w:styleId="SpacingChar">
    <w:name w:val="Spacing Char"/>
    <w:link w:val="Spacing"/>
    <w:rsid w:val="007715FD"/>
    <w:rPr>
      <w:rFonts w:ascii="Tahoma" w:hAnsi="Tahoma"/>
      <w:sz w:val="12"/>
      <w:szCs w:val="26"/>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200</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Computer Language Diagrams</vt:lpstr>
    </vt:vector>
  </TitlesOfParts>
  <Company>Home</Company>
  <LinksUpToDate>false</LinksUpToDate>
  <CharactersWithSpaces>1338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Language Diagrams</dc:title>
  <dc:subject/>
  <dc:creator>Jan-Joost van Zon</dc:creator>
  <cp:keywords/>
  <dc:description/>
  <cp:lastModifiedBy>Jan-Joost van Zon</cp:lastModifiedBy>
  <cp:revision>3</cp:revision>
  <dcterms:created xsi:type="dcterms:W3CDTF">2020-05-22T19:35:00Z</dcterms:created>
  <dcterms:modified xsi:type="dcterms:W3CDTF">2020-05-22T21:05:00Z</dcterms:modified>
</cp:coreProperties>
</file>