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3A6EED" w:rsidTr="00B96423">
        <w:tc>
          <w:tcPr>
            <w:tcW w:w="5000" w:type="pct"/>
            <w:shd w:val="clear" w:color="auto" w:fill="3366FF"/>
          </w:tcPr>
          <w:p w:rsidR="003271FC" w:rsidRPr="008C33D2" w:rsidRDefault="00B96423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9861B2" w:rsidRDefault="009861B2" w:rsidP="00360873">
      <w:pPr>
        <w:pStyle w:val="Heading2"/>
      </w:pPr>
      <w:r>
        <w:t>Member Exclusion</w:t>
      </w:r>
    </w:p>
    <w:p w:rsidR="009861B2" w:rsidRDefault="009861B2" w:rsidP="009861B2">
      <w:r>
        <w:t xml:space="preserve">Another technique for specialization </w:t>
      </w:r>
      <w:r w:rsidR="00A931F6">
        <w:t>by</w:t>
      </w:r>
      <w:r>
        <w:t xml:space="preserve"> altering the member set is </w:t>
      </w:r>
      <w:r w:rsidRPr="00A931F6">
        <w:rPr>
          <w:i/>
        </w:rPr>
        <w:t>member exclusion</w:t>
      </w:r>
      <w:r w:rsidR="00677240">
        <w:t xml:space="preserve">. This is not </w:t>
      </w:r>
      <w:r>
        <w:t xml:space="preserve">possible in most other object oriented languages. What happens is that members from deeper objects that were formerly </w:t>
      </w:r>
      <w:r w:rsidRPr="00A931F6">
        <w:rPr>
          <w:rStyle w:val="CodeChar"/>
        </w:rPr>
        <w:t>Public</w:t>
      </w:r>
      <w:r w:rsidR="009344D1" w:rsidRPr="009344D1">
        <w:t>,</w:t>
      </w:r>
      <w:r w:rsidRPr="009344D1">
        <w:t xml:space="preserve"> </w:t>
      </w:r>
      <w:r>
        <w:t xml:space="preserve">are </w:t>
      </w:r>
      <w:r w:rsidR="00A931F6" w:rsidRPr="00A931F6">
        <w:rPr>
          <w:rStyle w:val="CodeChar"/>
        </w:rPr>
        <w:t>P</w:t>
      </w:r>
      <w:r w:rsidRPr="00A931F6">
        <w:rPr>
          <w:rStyle w:val="CodeChar"/>
        </w:rPr>
        <w:t xml:space="preserve">rivate </w:t>
      </w:r>
      <w:r>
        <w:t>through the derived class.</w:t>
      </w:r>
    </w:p>
    <w:p w:rsidR="009861B2" w:rsidRDefault="009861B2" w:rsidP="009861B2">
      <w:pPr>
        <w:pStyle w:val="Spacing"/>
      </w:pPr>
    </w:p>
    <w:p w:rsidR="009861B2" w:rsidRDefault="0073354F" w:rsidP="009861B2">
      <w:pPr>
        <w:ind w:left="852"/>
      </w:pPr>
      <w:r>
        <w:rPr>
          <w:noProof/>
        </w:rPr>
        <w:drawing>
          <wp:inline distT="0" distB="0" distL="0" distR="0">
            <wp:extent cx="3562350" cy="2061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43" w:rsidRDefault="00B64B43" w:rsidP="00B64B43">
      <w:pPr>
        <w:pStyle w:val="Spacing"/>
      </w:pPr>
    </w:p>
    <w:p w:rsidR="00B64B43" w:rsidRDefault="00B64B43" w:rsidP="00B64B43">
      <w:pPr>
        <w:ind w:left="568"/>
      </w:pPr>
      <w:r>
        <w:t>This also makes it possible to protect some of the members of the sub-objects, and let the parent object be the only one to control them.</w:t>
      </w:r>
    </w:p>
    <w:p w:rsidR="00B64B43" w:rsidRDefault="00B64B43" w:rsidP="00B64B43">
      <w:pPr>
        <w:pStyle w:val="Spacing"/>
      </w:pPr>
    </w:p>
    <w:p w:rsidR="00B64B43" w:rsidRPr="00AF60B4" w:rsidRDefault="0073354F" w:rsidP="00B64B43">
      <w:pPr>
        <w:ind w:left="852"/>
      </w:pPr>
      <w:r>
        <w:rPr>
          <w:noProof/>
        </w:rPr>
        <w:drawing>
          <wp:inline distT="0" distB="0" distL="0" distR="0">
            <wp:extent cx="3155315" cy="169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43" w:rsidRDefault="00B64B43" w:rsidP="00B64B43">
      <w:pPr>
        <w:pStyle w:val="Spacing"/>
      </w:pPr>
    </w:p>
    <w:p w:rsidR="00B64B43" w:rsidRDefault="00B64B43" w:rsidP="00B64B43">
      <w:pPr>
        <w:ind w:left="568"/>
      </w:pPr>
      <w:r>
        <w:t>Do note that this protection is dependent on the context, so when you can reference the object from another location, you can still access the excluded member:</w:t>
      </w:r>
    </w:p>
    <w:p w:rsidR="00B64B43" w:rsidRDefault="00B64B43" w:rsidP="00B64B43">
      <w:pPr>
        <w:pStyle w:val="Spacing"/>
      </w:pPr>
    </w:p>
    <w:p w:rsidR="00B64B43" w:rsidRDefault="0073354F" w:rsidP="00B64B43">
      <w:pPr>
        <w:ind w:left="852"/>
      </w:pPr>
      <w:r>
        <w:rPr>
          <w:noProof/>
        </w:rPr>
        <w:drawing>
          <wp:inline distT="0" distB="0" distL="0" distR="0">
            <wp:extent cx="3102610" cy="2357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43" w:rsidRDefault="00B64B43" w:rsidP="00B64B43">
      <w:pPr>
        <w:pStyle w:val="Spacing"/>
      </w:pPr>
    </w:p>
    <w:p w:rsidR="00B64B43" w:rsidRDefault="00B64B43" w:rsidP="00B64B43">
      <w:pPr>
        <w:ind w:left="568"/>
      </w:pPr>
      <w:r>
        <w:t xml:space="preserve">You can prevent this by making the </w:t>
      </w:r>
      <w:r w:rsidRPr="00AF60B4">
        <w:rPr>
          <w:rStyle w:val="CodeChar"/>
        </w:rPr>
        <w:t xml:space="preserve">Object Get Private </w:t>
      </w:r>
      <w:r>
        <w:t xml:space="preserve">while </w:t>
      </w:r>
      <w:r w:rsidRPr="00AF60B4">
        <w:rPr>
          <w:rStyle w:val="CodeChar"/>
        </w:rPr>
        <w:t xml:space="preserve">Object Get For Access </w:t>
      </w:r>
      <w:r>
        <w:t xml:space="preserve">is still </w:t>
      </w:r>
      <w:r w:rsidRPr="00AF60B4">
        <w:rPr>
          <w:rStyle w:val="CodeChar"/>
        </w:rPr>
        <w:t>Public</w:t>
      </w:r>
      <w:r>
        <w:t>.</w:t>
      </w:r>
    </w:p>
    <w:p w:rsidR="00B64B43" w:rsidRDefault="00B64B43" w:rsidP="00B64B43">
      <w:pPr>
        <w:pStyle w:val="Spacing"/>
      </w:pPr>
    </w:p>
    <w:p w:rsidR="00B64B43" w:rsidRDefault="0073354F" w:rsidP="00B64B43">
      <w:pPr>
        <w:ind w:left="852"/>
      </w:pPr>
      <w:r>
        <w:rPr>
          <w:noProof/>
        </w:rPr>
        <w:drawing>
          <wp:inline distT="0" distB="0" distL="0" distR="0">
            <wp:extent cx="2219960" cy="2199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43" w:rsidRDefault="00B64B43" w:rsidP="00B64B43">
      <w:pPr>
        <w:pStyle w:val="Spacing"/>
      </w:pPr>
    </w:p>
    <w:p w:rsidR="00B64B43" w:rsidRDefault="00B64B43" w:rsidP="00B64B43">
      <w:pPr>
        <w:ind w:left="852"/>
      </w:pPr>
      <w:r>
        <w:t xml:space="preserve">(there is no notation yet for the distinction between </w:t>
      </w:r>
      <w:r w:rsidRPr="00677D13">
        <w:rPr>
          <w:rStyle w:val="CodeChar"/>
        </w:rPr>
        <w:t>Object Get</w:t>
      </w:r>
      <w:r>
        <w:t xml:space="preserve">, </w:t>
      </w:r>
      <w:r w:rsidRPr="00677D13">
        <w:rPr>
          <w:rStyle w:val="CodeChar"/>
        </w:rPr>
        <w:t xml:space="preserve">Object Get For Access </w:t>
      </w:r>
      <w:r>
        <w:t xml:space="preserve">and </w:t>
      </w:r>
      <w:r w:rsidRPr="00677D13">
        <w:rPr>
          <w:rStyle w:val="CodeChar"/>
        </w:rPr>
        <w:t xml:space="preserve">Object Get For </w:t>
      </w:r>
      <w:r>
        <w:rPr>
          <w:rStyle w:val="CodeChar"/>
        </w:rPr>
        <w:t>Copy</w:t>
      </w:r>
      <w:r>
        <w:t>)</w:t>
      </w:r>
    </w:p>
    <w:sectPr w:rsidR="00B64B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0A27"/>
    <w:rsid w:val="00031913"/>
    <w:rsid w:val="00053E87"/>
    <w:rsid w:val="00064403"/>
    <w:rsid w:val="00076FA4"/>
    <w:rsid w:val="000C7D9D"/>
    <w:rsid w:val="000C7FA7"/>
    <w:rsid w:val="000D7022"/>
    <w:rsid w:val="000E5496"/>
    <w:rsid w:val="000F652F"/>
    <w:rsid w:val="001019DB"/>
    <w:rsid w:val="00137D3A"/>
    <w:rsid w:val="0014692F"/>
    <w:rsid w:val="00175EE4"/>
    <w:rsid w:val="00177197"/>
    <w:rsid w:val="001B7346"/>
    <w:rsid w:val="001C0F13"/>
    <w:rsid w:val="001C6508"/>
    <w:rsid w:val="002179E2"/>
    <w:rsid w:val="0027394B"/>
    <w:rsid w:val="002A17BE"/>
    <w:rsid w:val="002C166C"/>
    <w:rsid w:val="002D0639"/>
    <w:rsid w:val="00311845"/>
    <w:rsid w:val="00317102"/>
    <w:rsid w:val="0032466D"/>
    <w:rsid w:val="003271FC"/>
    <w:rsid w:val="00360873"/>
    <w:rsid w:val="003725DB"/>
    <w:rsid w:val="00392352"/>
    <w:rsid w:val="00397A12"/>
    <w:rsid w:val="003A6EED"/>
    <w:rsid w:val="003B0442"/>
    <w:rsid w:val="003D0455"/>
    <w:rsid w:val="003F7D4C"/>
    <w:rsid w:val="0041620C"/>
    <w:rsid w:val="004348B0"/>
    <w:rsid w:val="00482B73"/>
    <w:rsid w:val="0048397C"/>
    <w:rsid w:val="00486590"/>
    <w:rsid w:val="004B728A"/>
    <w:rsid w:val="004D4169"/>
    <w:rsid w:val="00510ADB"/>
    <w:rsid w:val="00511272"/>
    <w:rsid w:val="005275CE"/>
    <w:rsid w:val="00532D2F"/>
    <w:rsid w:val="00545E66"/>
    <w:rsid w:val="00571582"/>
    <w:rsid w:val="00574711"/>
    <w:rsid w:val="005A1878"/>
    <w:rsid w:val="005D5F00"/>
    <w:rsid w:val="005E0612"/>
    <w:rsid w:val="005E38EB"/>
    <w:rsid w:val="0061025E"/>
    <w:rsid w:val="006177D4"/>
    <w:rsid w:val="00642755"/>
    <w:rsid w:val="00647067"/>
    <w:rsid w:val="00677240"/>
    <w:rsid w:val="006876A4"/>
    <w:rsid w:val="006A051F"/>
    <w:rsid w:val="006A6768"/>
    <w:rsid w:val="006B64D3"/>
    <w:rsid w:val="006D01CC"/>
    <w:rsid w:val="006D0B64"/>
    <w:rsid w:val="006E3C36"/>
    <w:rsid w:val="006F2631"/>
    <w:rsid w:val="00725211"/>
    <w:rsid w:val="0073354F"/>
    <w:rsid w:val="007442B6"/>
    <w:rsid w:val="007E7FC4"/>
    <w:rsid w:val="00803676"/>
    <w:rsid w:val="00814A79"/>
    <w:rsid w:val="008167FF"/>
    <w:rsid w:val="00834933"/>
    <w:rsid w:val="00835937"/>
    <w:rsid w:val="00840264"/>
    <w:rsid w:val="0084355E"/>
    <w:rsid w:val="00846B80"/>
    <w:rsid w:val="008934FE"/>
    <w:rsid w:val="008A074D"/>
    <w:rsid w:val="008C6D6B"/>
    <w:rsid w:val="008D645E"/>
    <w:rsid w:val="008F228C"/>
    <w:rsid w:val="00916207"/>
    <w:rsid w:val="00916A8F"/>
    <w:rsid w:val="009344D1"/>
    <w:rsid w:val="00954D31"/>
    <w:rsid w:val="009660A4"/>
    <w:rsid w:val="00976459"/>
    <w:rsid w:val="009861B2"/>
    <w:rsid w:val="009A1E2B"/>
    <w:rsid w:val="009C617F"/>
    <w:rsid w:val="009D5B27"/>
    <w:rsid w:val="009F2BC5"/>
    <w:rsid w:val="009F2C47"/>
    <w:rsid w:val="00A03B50"/>
    <w:rsid w:val="00A2064C"/>
    <w:rsid w:val="00A37A6A"/>
    <w:rsid w:val="00A531F0"/>
    <w:rsid w:val="00A70F40"/>
    <w:rsid w:val="00A931F6"/>
    <w:rsid w:val="00AA0A55"/>
    <w:rsid w:val="00AC64AE"/>
    <w:rsid w:val="00AD0AD9"/>
    <w:rsid w:val="00B13305"/>
    <w:rsid w:val="00B15E43"/>
    <w:rsid w:val="00B20247"/>
    <w:rsid w:val="00B25223"/>
    <w:rsid w:val="00B33399"/>
    <w:rsid w:val="00B47926"/>
    <w:rsid w:val="00B54CD6"/>
    <w:rsid w:val="00B633F4"/>
    <w:rsid w:val="00B64B43"/>
    <w:rsid w:val="00B720C0"/>
    <w:rsid w:val="00B96423"/>
    <w:rsid w:val="00BF0D7A"/>
    <w:rsid w:val="00BF183D"/>
    <w:rsid w:val="00C0182F"/>
    <w:rsid w:val="00C057FC"/>
    <w:rsid w:val="00C077AD"/>
    <w:rsid w:val="00C248FF"/>
    <w:rsid w:val="00C71CC2"/>
    <w:rsid w:val="00C82778"/>
    <w:rsid w:val="00CE1F7B"/>
    <w:rsid w:val="00D06B66"/>
    <w:rsid w:val="00D15CD5"/>
    <w:rsid w:val="00D17BFE"/>
    <w:rsid w:val="00D30585"/>
    <w:rsid w:val="00D6525C"/>
    <w:rsid w:val="00DA126F"/>
    <w:rsid w:val="00DC1C56"/>
    <w:rsid w:val="00DF5BE0"/>
    <w:rsid w:val="00E270C8"/>
    <w:rsid w:val="00E528EE"/>
    <w:rsid w:val="00E8670E"/>
    <w:rsid w:val="00E9502E"/>
    <w:rsid w:val="00EC095E"/>
    <w:rsid w:val="00EC1DFB"/>
    <w:rsid w:val="00EF2C1B"/>
    <w:rsid w:val="00F02CB5"/>
    <w:rsid w:val="00F12FF8"/>
    <w:rsid w:val="00F32506"/>
    <w:rsid w:val="00F44D6D"/>
    <w:rsid w:val="00F7010E"/>
    <w:rsid w:val="00F80C01"/>
    <w:rsid w:val="00FD758D"/>
    <w:rsid w:val="00FE5148"/>
    <w:rsid w:val="00FF1A3A"/>
    <w:rsid w:val="00FF3ED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DF15ACF-C205-4E95-B923-65CADC90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9">
    <w:name w:val="heading 9"/>
    <w:basedOn w:val="Normal"/>
    <w:next w:val="Normal"/>
    <w:qFormat/>
    <w:rsid w:val="00B15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2020-05-23T17:36:00Z</dcterms:created>
  <dcterms:modified xsi:type="dcterms:W3CDTF">2020-05-23T17:36:00Z</dcterms:modified>
</cp:coreProperties>
</file>