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7900A9">
              <w:t>Construct Drafts</w:t>
            </w:r>
          </w:p>
        </w:tc>
      </w:tr>
    </w:tbl>
    <w:p w:rsidR="006D2551" w:rsidRDefault="006D2551" w:rsidP="00D454A6">
      <w:pPr>
        <w:pStyle w:val="Heading2"/>
      </w:pPr>
      <w:r>
        <w:t>Relationships Construct Drafts</w:t>
      </w:r>
    </w:p>
    <w:p w:rsidR="005D437A" w:rsidRDefault="005D437A" w:rsidP="006D2551">
      <w:pPr>
        <w:pStyle w:val="Heading3"/>
      </w:pPr>
      <w:r>
        <w:t>Relationships Between Classes</w:t>
      </w:r>
    </w:p>
    <w:p w:rsidR="005D437A" w:rsidRDefault="005D437A" w:rsidP="005D437A">
      <w:r w:rsidRPr="00CD5C23">
        <w:rPr>
          <w:color w:val="FF0000"/>
        </w:rPr>
        <w:t>The*</w:t>
      </w:r>
      <w:r>
        <w:t xml:space="preserve"> class-relationship structure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proofErr w:type="spellStart"/>
      <w:r>
        <w:t>bonestructure</w:t>
      </w:r>
      <w:proofErr w:type="spellEnd"/>
      <w:r>
        <w:t xml:space="preserve"> of a program.</w:t>
      </w:r>
    </w:p>
    <w:p w:rsidR="006D2551" w:rsidRDefault="006D2551" w:rsidP="006D2551">
      <w:pPr>
        <w:pStyle w:val="Heading3"/>
      </w:pPr>
      <w:r>
        <w:t>Bidirectional Relationships</w:t>
      </w:r>
    </w:p>
    <w:p w:rsidR="006D2551" w:rsidRDefault="006D2551" w:rsidP="006D2551">
      <w:r>
        <w:t>The notation suggested here was moved away from the Circle Language Spec in favor of another</w:t>
      </w:r>
      <w:r w:rsidR="00272621">
        <w:t xml:space="preserve"> notation</w:t>
      </w:r>
      <w:r>
        <w:t>.</w:t>
      </w:r>
    </w:p>
    <w:p w:rsidR="006D2551" w:rsidRDefault="006D2551" w:rsidP="006D2551"/>
    <w:p w:rsidR="003F562D" w:rsidRDefault="003F562D" w:rsidP="006D2551">
      <w:r>
        <w:t>Starting with:</w:t>
      </w:r>
    </w:p>
    <w:p w:rsidR="003F562D" w:rsidRDefault="003F562D" w:rsidP="006D2551"/>
    <w:p w:rsidR="003F562D" w:rsidRDefault="003F562D" w:rsidP="003F562D">
      <w:pPr>
        <w:ind w:left="852"/>
      </w:pPr>
      <w:r>
        <w:rPr>
          <w:noProof/>
        </w:rPr>
        <w:drawing>
          <wp:inline distT="0" distB="0" distL="0" distR="0" wp14:anchorId="186E9D2B" wp14:editId="669037D6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62D" w:rsidRPr="006D2551" w:rsidRDefault="003F562D" w:rsidP="006D2551"/>
    <w:p w:rsidR="006D2551" w:rsidRDefault="001478D2" w:rsidP="006D2551">
      <w:r>
        <w:t xml:space="preserve">A </w:t>
      </w:r>
      <w:r w:rsidR="006D2551">
        <w:t>suggested notation would be for t</w:t>
      </w:r>
      <w:r w:rsidR="006D2551" w:rsidRPr="008D0F17">
        <w:t xml:space="preserve">he </w:t>
      </w:r>
      <w:r w:rsidR="006D2551">
        <w:t xml:space="preserve">two class lines to merge together to form </w:t>
      </w:r>
      <w:r w:rsidR="006D2551" w:rsidRPr="00CD5C23">
        <w:rPr>
          <w:color w:val="FF0000"/>
        </w:rPr>
        <w:t>the</w:t>
      </w:r>
      <w:r w:rsidR="006D2551">
        <w:t xml:space="preserve"> picture below: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0D189B18" wp14:editId="0402AE3B">
            <wp:extent cx="160020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336CAE">
        <w:t>This</w:t>
      </w:r>
      <w:r>
        <w:t>, however, might be a quite ambiguous notation. It would suggest that the two symbols joined by the line would have the same class. But that would not be what is intended. The</w:t>
      </w:r>
      <w:r w:rsidRPr="005F3BDA">
        <w:t xml:space="preserve"> c</w:t>
      </w:r>
      <w:r>
        <w:t xml:space="preserve">ircle inside </w:t>
      </w:r>
      <w:r w:rsidRPr="007A60C8">
        <w:rPr>
          <w:b/>
          <w:bCs/>
        </w:rPr>
        <w:t>Class A</w:t>
      </w:r>
      <w:r>
        <w:t xml:space="preserve"> would have </w:t>
      </w:r>
      <w:r w:rsidRPr="007A60C8">
        <w:rPr>
          <w:b/>
          <w:bCs/>
        </w:rPr>
        <w:t>Class B</w:t>
      </w:r>
      <w:r>
        <w:t xml:space="preserve"> and </w:t>
      </w:r>
      <w:r w:rsidRPr="00087F2E">
        <w:t xml:space="preserve">the </w:t>
      </w:r>
      <w:r>
        <w:t xml:space="preserve">circle inside </w:t>
      </w:r>
      <w:r w:rsidRPr="007A60C8">
        <w:rPr>
          <w:b/>
          <w:bCs/>
        </w:rPr>
        <w:t>Class B</w:t>
      </w:r>
      <w:r>
        <w:t xml:space="preserve"> would have </w:t>
      </w:r>
      <w:r w:rsidRPr="007A60C8">
        <w:rPr>
          <w:b/>
          <w:bCs/>
        </w:rPr>
        <w:t>Class A</w:t>
      </w:r>
      <w:r>
        <w:t>.</w:t>
      </w:r>
    </w:p>
    <w:p w:rsidR="006D2551" w:rsidRDefault="006D2551" w:rsidP="006D2551"/>
    <w:p w:rsidR="006D2551" w:rsidRDefault="006D2551" w:rsidP="006D2551">
      <w:r>
        <w:t>A solution to this ambiguity may be proposed.</w:t>
      </w:r>
    </w:p>
    <w:p w:rsidR="006D2551" w:rsidRDefault="006D2551" w:rsidP="006D2551"/>
    <w:p w:rsidR="006D2551" w:rsidRDefault="006D2551" w:rsidP="006D2551">
      <w:r>
        <w:t xml:space="preserve">Fortunately, </w:t>
      </w:r>
      <w:r w:rsidRPr="00CD5C23">
        <w:rPr>
          <w:color w:val="FF0000"/>
        </w:rPr>
        <w:t>the*</w:t>
      </w:r>
      <w:r>
        <w:t xml:space="preserve"> notation </w:t>
      </w:r>
      <w:r w:rsidRPr="00543BFE">
        <w:rPr>
          <w:color w:val="FF0000"/>
        </w:rPr>
        <w:t>can*</w:t>
      </w:r>
      <w:r>
        <w:t xml:space="preserve"> be disambiguated using </w:t>
      </w:r>
      <w:r w:rsidRPr="00CD5C23">
        <w:rPr>
          <w:color w:val="FF0000"/>
        </w:rPr>
        <w:t>the*</w:t>
      </w:r>
      <w:r>
        <w:t xml:space="preserve"> </w:t>
      </w:r>
      <w:r w:rsidRPr="00B81BCE">
        <w:rPr>
          <w:color w:val="FF0000"/>
        </w:rPr>
        <w:t>rule</w:t>
      </w:r>
      <w:r>
        <w:t xml:space="preserve">s of automatic </w:t>
      </w:r>
      <w:r w:rsidRPr="0006626E">
        <w:rPr>
          <w:color w:val="FF0000"/>
        </w:rPr>
        <w:t>contain</w:t>
      </w:r>
      <w:r>
        <w:t xml:space="preserve">ment. Automatic </w:t>
      </w:r>
      <w:r w:rsidRPr="0006626E">
        <w:rPr>
          <w:color w:val="FF0000"/>
        </w:rPr>
        <w:t>contain</w:t>
      </w:r>
      <w:r>
        <w:t xml:space="preserve">ment </w:t>
      </w:r>
      <w:r w:rsidRPr="00B96574">
        <w:rPr>
          <w:color w:val="FF0000"/>
        </w:rPr>
        <w:t>is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 w:rsidRPr="00AD73FA">
        <w:rPr>
          <w:i/>
        </w:rPr>
        <w:t xml:space="preserve">Automatic </w:t>
      </w:r>
      <w:r w:rsidRPr="0006626E">
        <w:rPr>
          <w:i/>
          <w:color w:val="FF0000"/>
        </w:rPr>
        <w:t>Contain</w:t>
      </w:r>
      <w:r w:rsidRPr="00AD73FA">
        <w:rPr>
          <w:i/>
        </w:rPr>
        <w:t>ment</w:t>
      </w:r>
      <w:r>
        <w:t xml:space="preserve">. Before explaining how automatic </w:t>
      </w:r>
      <w:r w:rsidRPr="0006626E">
        <w:rPr>
          <w:color w:val="FF0000"/>
        </w:rPr>
        <w:t>contain</w:t>
      </w:r>
      <w:r>
        <w:t xml:space="preserve">ment leads to </w:t>
      </w:r>
      <w:r w:rsidRPr="00CD5C23">
        <w:rPr>
          <w:color w:val="FF0000"/>
        </w:rPr>
        <w:t>the*</w:t>
      </w:r>
      <w:r>
        <w:t xml:space="preserve"> eventual notation, here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disambiguated notation of a relationship between two classes: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5E2BDFC" wp14:editId="169F615D">
            <wp:extent cx="2004695" cy="778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B66E727" wp14:editId="35BEB01D">
            <wp:extent cx="1646555" cy="695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6F772691" wp14:editId="490F874E">
            <wp:extent cx="1903095" cy="1353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D2551" w:rsidRDefault="006D2551" w:rsidP="006D2551"/>
    <w:p w:rsidR="006D2551" w:rsidRDefault="006D2551" w:rsidP="006D2551">
      <w:pPr>
        <w:ind w:left="852"/>
      </w:pPr>
      <w:r>
        <w:rPr>
          <w:noProof/>
        </w:rPr>
        <w:drawing>
          <wp:inline distT="0" distB="0" distL="0" distR="0" wp14:anchorId="73C69446" wp14:editId="24333293">
            <wp:extent cx="2004695" cy="778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69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51" w:rsidRDefault="006D2551" w:rsidP="006D2551"/>
    <w:p w:rsidR="006D2551" w:rsidRDefault="006D2551" w:rsidP="006D2551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dashed line of </w:t>
      </w:r>
      <w:r w:rsidRPr="00CD5C23">
        <w:rPr>
          <w:color w:val="FF0000"/>
        </w:rPr>
        <w:t>the*</w:t>
      </w:r>
      <w:r>
        <w:t xml:space="preserve"> merged class symbols. </w:t>
      </w:r>
      <w:r w:rsidRPr="00A94490">
        <w:rPr>
          <w:color w:val="FF0000"/>
        </w:rPr>
        <w:t>So</w:t>
      </w:r>
      <w:r>
        <w:t xml:space="preserve"> a double dashed circle symbolizes a relationship between classes.</w:t>
      </w:r>
    </w:p>
    <w:p w:rsidR="006D2551" w:rsidRDefault="006D2551" w:rsidP="006D2551"/>
    <w:p w:rsidR="007C6571" w:rsidRDefault="007C6571" w:rsidP="006D2551">
      <w:r>
        <w:t>Example</w:t>
      </w:r>
      <w:r w:rsidR="00A14A49">
        <w:t>s</w:t>
      </w:r>
      <w:r>
        <w:t xml:space="preserve"> with </w:t>
      </w:r>
      <w:r w:rsidR="00A14A49">
        <w:t>different multiplicities:</w:t>
      </w:r>
    </w:p>
    <w:p w:rsidR="007C6571" w:rsidRDefault="007C6571" w:rsidP="006D2551"/>
    <w:p w:rsidR="007C6571" w:rsidRDefault="007C6571" w:rsidP="00986F79">
      <w:pPr>
        <w:ind w:left="852"/>
      </w:pPr>
      <w:r>
        <w:rPr>
          <w:noProof/>
        </w:rPr>
        <w:drawing>
          <wp:inline distT="0" distB="0" distL="0" distR="0" wp14:anchorId="3A24B396" wp14:editId="2D0A612D">
            <wp:extent cx="1754505" cy="710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50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Default="00A14A49" w:rsidP="00986F79">
      <w:pPr>
        <w:ind w:left="852"/>
      </w:pPr>
      <w:r>
        <w:rPr>
          <w:noProof/>
        </w:rPr>
        <w:drawing>
          <wp:inline distT="0" distB="0" distL="0" distR="0" wp14:anchorId="6FE43918" wp14:editId="216F35B9">
            <wp:extent cx="1764030" cy="71691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49" w:rsidRDefault="00A14A49" w:rsidP="006D2551"/>
    <w:p w:rsidR="00A14A49" w:rsidRPr="006D2551" w:rsidRDefault="00A14A49" w:rsidP="00986F79">
      <w:pPr>
        <w:ind w:left="852"/>
      </w:pPr>
      <w:r>
        <w:rPr>
          <w:noProof/>
        </w:rPr>
        <w:drawing>
          <wp:inline distT="0" distB="0" distL="0" distR="0" wp14:anchorId="3C97F7A6" wp14:editId="2D0480FC">
            <wp:extent cx="1797685" cy="7169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7E0" w:rsidRDefault="00D427E0" w:rsidP="00D427E0"/>
    <w:p w:rsidR="00D427E0" w:rsidRDefault="00D427E0" w:rsidP="00D427E0">
      <w:r>
        <w:t xml:space="preserve">A symbol merge in a relationship that has nonagons in it also results in a double dashed circle, </w:t>
      </w:r>
      <w:r w:rsidRPr="00BA7176">
        <w:rPr>
          <w:color w:val="FF0000"/>
        </w:rPr>
        <w:t>because*</w:t>
      </w:r>
      <w:r>
        <w:t xml:space="preserve"> </w:t>
      </w:r>
      <w:r w:rsidRPr="00CD5C23">
        <w:rPr>
          <w:color w:val="FF0000"/>
        </w:rPr>
        <w:t>the*</w:t>
      </w:r>
      <w:r>
        <w:t xml:space="preserve"> imaginary reference to </w:t>
      </w:r>
      <w:r w:rsidRPr="00CD5C23">
        <w:rPr>
          <w:color w:val="FF0000"/>
        </w:rPr>
        <w:t>the*</w:t>
      </w:r>
      <w:r>
        <w:t xml:space="preserve"> classes, that </w:t>
      </w:r>
      <w:r w:rsidRPr="00B96574">
        <w:rPr>
          <w:color w:val="FF0000"/>
        </w:rPr>
        <w:t>are</w:t>
      </w:r>
      <w:r>
        <w:t xml:space="preserve"> put on a higher level, </w:t>
      </w:r>
      <w:r w:rsidRPr="00B96574">
        <w:rPr>
          <w:color w:val="FF0000"/>
        </w:rPr>
        <w:t>are</w:t>
      </w:r>
      <w:r>
        <w:t xml:space="preserve"> represented by circles,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 nonagons.</w:t>
      </w:r>
    </w:p>
    <w:p w:rsidR="008A111B" w:rsidRDefault="008A111B" w:rsidP="00D427E0"/>
    <w:p w:rsidR="008A111B" w:rsidRPr="00512FE8" w:rsidRDefault="008A111B" w:rsidP="008A111B">
      <w:r w:rsidRPr="00512FE8">
        <w:t xml:space="preserve">There is an idea where one related list might contain items from multiple classes. </w:t>
      </w:r>
      <w:r w:rsidRPr="00512FE8">
        <w:rPr>
          <w:b/>
          <w:bCs/>
        </w:rPr>
        <w:t>Class A</w:t>
      </w:r>
      <w:r w:rsidRPr="00512FE8">
        <w:t xml:space="preserve"> would have a </w:t>
      </w:r>
      <w:r w:rsidRPr="00512FE8">
        <w:rPr>
          <w:b/>
          <w:bCs/>
        </w:rPr>
        <w:t xml:space="preserve">n </w:t>
      </w:r>
      <w:r w:rsidRPr="00512FE8">
        <w:rPr>
          <w:b/>
          <w:bCs/>
        </w:rPr>
        <w:sym w:font="Wingdings" w:char="F0E0"/>
      </w:r>
      <w:r w:rsidRPr="00512FE8">
        <w:rPr>
          <w:b/>
          <w:bCs/>
        </w:rPr>
        <w:t xml:space="preserve"> 1</w:t>
      </w:r>
      <w:r w:rsidRPr="00512FE8">
        <w:t xml:space="preserve"> relationship to items of </w:t>
      </w:r>
      <w:r w:rsidRPr="00512FE8">
        <w:rPr>
          <w:b/>
          <w:bCs/>
        </w:rPr>
        <w:t>Class B</w:t>
      </w:r>
      <w:r w:rsidRPr="00512FE8">
        <w:t xml:space="preserve"> and </w:t>
      </w:r>
      <w:r w:rsidRPr="00512FE8">
        <w:rPr>
          <w:b/>
          <w:bCs/>
        </w:rPr>
        <w:t>Class C</w:t>
      </w:r>
      <w:r w:rsidRPr="00512FE8">
        <w:t>, which the picture below aims to express:</w:t>
      </w:r>
    </w:p>
    <w:p w:rsidR="008A111B" w:rsidRDefault="008A111B" w:rsidP="00D427E0"/>
    <w:p w:rsidR="008A111B" w:rsidRDefault="008A111B" w:rsidP="00986F79">
      <w:pPr>
        <w:ind w:left="852"/>
      </w:pPr>
      <w:r>
        <w:rPr>
          <w:noProof/>
        </w:rPr>
        <w:drawing>
          <wp:inline distT="0" distB="0" distL="0" distR="0" wp14:anchorId="5E5DC0F9" wp14:editId="4DC1026C">
            <wp:extent cx="1640205" cy="16802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>
      <w:pPr>
        <w:pStyle w:val="Heading4"/>
      </w:pPr>
      <w:r>
        <w:t>Counterpart out of Sight</w:t>
      </w:r>
    </w:p>
    <w:p w:rsidR="0005321C" w:rsidRDefault="004B378F" w:rsidP="004B378F">
      <w:r w:rsidRPr="00242F5C">
        <w:t>If the</w:t>
      </w:r>
      <w:r>
        <w:t xml:space="preserve"> counterpart of a relationship would be out of sight, a line might point out of </w:t>
      </w:r>
      <w:r w:rsidRPr="009808CA">
        <w:t>the</w:t>
      </w:r>
      <w:r>
        <w:t xml:space="preserve"> diagram. A catch there might be that </w:t>
      </w:r>
      <w:r w:rsidRPr="00C07569">
        <w:t xml:space="preserve">you might not </w:t>
      </w:r>
      <w:r>
        <w:t xml:space="preserve">see whether </w:t>
      </w:r>
      <w:r w:rsidRPr="00AB474D">
        <w:t>the</w:t>
      </w:r>
      <w:r>
        <w:t xml:space="preserve"> relationship counterpart would have multiplicity of </w:t>
      </w:r>
      <w:r w:rsidRPr="00C07569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or </w:t>
      </w:r>
      <w:r w:rsidRPr="007A60C8">
        <w:rPr>
          <w:b/>
          <w:bCs/>
        </w:rPr>
        <w:t>n</w:t>
      </w:r>
      <w:r>
        <w:t xml:space="preserve">. A possible solution for this, might be to express multiplicity at </w:t>
      </w:r>
      <w:r w:rsidRPr="008E24BB">
        <w:t>the</w:t>
      </w:r>
      <w:r>
        <w:t xml:space="preserve"> end of th</w:t>
      </w:r>
      <w:r w:rsidR="0005321C">
        <w:t>at</w:t>
      </w:r>
      <w:r>
        <w:t xml:space="preserve"> line that might point out of </w:t>
      </w:r>
      <w:r w:rsidRPr="006018CD">
        <w:t>the</w:t>
      </w:r>
      <w:r>
        <w:t xml:space="preserve"> diagram</w:t>
      </w:r>
      <w:r w:rsidR="0005321C">
        <w:t>.</w:t>
      </w:r>
    </w:p>
    <w:p w:rsidR="0005321C" w:rsidRDefault="0005321C" w:rsidP="004B378F"/>
    <w:p w:rsidR="004B378F" w:rsidRDefault="0005321C" w:rsidP="004B378F">
      <w:r>
        <w:t>This might look as follows with the double dashed border notation:</w:t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63E3A396" wp14:editId="2F07A08A">
            <wp:extent cx="1590675" cy="1464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pPr>
        <w:ind w:left="852"/>
      </w:pPr>
      <w:r>
        <w:rPr>
          <w:noProof/>
        </w:rPr>
        <w:drawing>
          <wp:inline distT="0" distB="0" distL="0" distR="0" wp14:anchorId="52A688F3" wp14:editId="59E0C2AB">
            <wp:extent cx="1671320" cy="13188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78F" w:rsidRDefault="004B378F" w:rsidP="004B378F"/>
    <w:p w:rsidR="004B378F" w:rsidRDefault="004B378F" w:rsidP="004B378F">
      <w:r>
        <w:t>But then again, if something is out of sight, it might just be out of sight and you cannot see things out of sight. Perhaps there is no problem here.</w:t>
      </w:r>
    </w:p>
    <w:p w:rsidR="0005321C" w:rsidRDefault="0005321C" w:rsidP="004B378F"/>
    <w:p w:rsidR="0005321C" w:rsidRDefault="0005321C" w:rsidP="004B378F">
      <w:r>
        <w:t>Here are examples of what it could look like in case of relational ring notation, with explicit relationship counterparts:</w:t>
      </w:r>
    </w:p>
    <w:p w:rsidR="0005321C" w:rsidRDefault="0005321C" w:rsidP="004B378F"/>
    <w:p w:rsidR="0005321C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38A68EF5" wp14:editId="3FDD7D8D">
            <wp:extent cx="1421486" cy="1566794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9032" cy="1575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4B378F"/>
    <w:p w:rsidR="00F21934" w:rsidRDefault="00F21934" w:rsidP="00F21934">
      <w:pPr>
        <w:ind w:left="852"/>
      </w:pPr>
      <w:r w:rsidRPr="00F21934">
        <w:rPr>
          <w:noProof/>
        </w:rPr>
        <w:drawing>
          <wp:inline distT="0" distB="0" distL="0" distR="0" wp14:anchorId="1CA787B8" wp14:editId="2B690D5D">
            <wp:extent cx="1282402" cy="14672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0735" cy="14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34" w:rsidRDefault="00F21934" w:rsidP="00F21934"/>
    <w:p w:rsidR="00F21934" w:rsidRDefault="00F21934" w:rsidP="00F21934">
      <w:r>
        <w:t>That proposal might be a problem, because it seems to clash with a proposed notation for optional. And also it seems to not reflect the containment structure: there would be a container in between the half shape and the other parts of the diagram. Seems unfortunate.</w:t>
      </w:r>
    </w:p>
    <w:p w:rsidR="00266F6B" w:rsidRDefault="00266F6B" w:rsidP="00F21934"/>
    <w:p w:rsidR="00266F6B" w:rsidRDefault="00266F6B" w:rsidP="00F21934">
      <w:r>
        <w:t>In another proposal:</w:t>
      </w:r>
    </w:p>
    <w:p w:rsidR="00266F6B" w:rsidRDefault="00266F6B" w:rsidP="00F21934"/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34A1AC0C" wp14:editId="7BF56410">
            <wp:extent cx="1438411" cy="1339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2090" cy="135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>
      <w:pPr>
        <w:ind w:left="852"/>
      </w:pPr>
    </w:p>
    <w:p w:rsidR="00266F6B" w:rsidRDefault="00266F6B" w:rsidP="00266F6B">
      <w:pPr>
        <w:ind w:left="852"/>
      </w:pPr>
      <w:r w:rsidRPr="00266F6B">
        <w:rPr>
          <w:noProof/>
        </w:rPr>
        <w:drawing>
          <wp:inline distT="0" distB="0" distL="0" distR="0" wp14:anchorId="58D28DBA" wp14:editId="6F4FAC12">
            <wp:extent cx="1315374" cy="1234047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19749" cy="12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F6B" w:rsidRDefault="00266F6B" w:rsidP="00266F6B"/>
    <w:p w:rsidR="00266F6B" w:rsidRDefault="00266F6B" w:rsidP="00266F6B">
      <w:r>
        <w:t>It may be going a bit far. It seems to draw out part of the diagram, that is out of sight. But then it might actually have a container in between, that is not drawn.</w:t>
      </w:r>
    </w:p>
    <w:p w:rsidR="00266F6B" w:rsidRDefault="00266F6B" w:rsidP="00266F6B"/>
    <w:p w:rsidR="00266F6B" w:rsidRDefault="00266F6B" w:rsidP="00266F6B">
      <w:r>
        <w:t>The argument "What is out of sight, is out of sight." might be good enough to not solve this 'problem'. A proposal might be that might not be a real problem.</w:t>
      </w:r>
    </w:p>
    <w:p w:rsidR="00940F3C" w:rsidRDefault="00940F3C" w:rsidP="00266F6B"/>
    <w:p w:rsidR="00940F3C" w:rsidRDefault="00940F3C" w:rsidP="00266F6B">
      <w:r>
        <w:t>Here a variation that might also be dubious:</w:t>
      </w:r>
    </w:p>
    <w:p w:rsidR="00940F3C" w:rsidRDefault="00940F3C" w:rsidP="00266F6B"/>
    <w:p w:rsidR="00940F3C" w:rsidRDefault="00940F3C" w:rsidP="00940F3C">
      <w:pPr>
        <w:ind w:left="852"/>
      </w:pPr>
      <w:r w:rsidRPr="00940F3C">
        <w:rPr>
          <w:noProof/>
        </w:rPr>
        <w:drawing>
          <wp:inline distT="0" distB="0" distL="0" distR="0" wp14:anchorId="69332494" wp14:editId="62F30056">
            <wp:extent cx="1891681" cy="18114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3975" cy="181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72" w:rsidRDefault="00683572" w:rsidP="00940F3C">
      <w:pPr>
        <w:ind w:left="852"/>
      </w:pPr>
    </w:p>
    <w:p w:rsidR="00683572" w:rsidRDefault="00683572" w:rsidP="00683572">
      <w:pPr>
        <w:ind w:left="568"/>
      </w:pPr>
      <w:r>
        <w:t>In that image both relationship counterparts' class lines are connected to the same half shape.</w:t>
      </w:r>
      <w:r w:rsidR="00EA14B6">
        <w:t xml:space="preserve"> It might go a bit far in suggesting something it's not.</w:t>
      </w:r>
    </w:p>
    <w:p w:rsidR="003874F8" w:rsidRDefault="003874F8" w:rsidP="003874F8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3874F8" w:rsidRDefault="003874F8" w:rsidP="003874F8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classes won’t connect to an imaginary reference that has merged </w:t>
      </w:r>
      <w:r w:rsidRPr="00715E71">
        <w:rPr>
          <w:color w:val="FF0000"/>
        </w:rPr>
        <w:t>to be</w:t>
      </w:r>
      <w:r>
        <w:t xml:space="preserve">come a relationship symbol. Relationships create their own imaginary references, that aren’t reused.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displayed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A56888">
        <w:rPr>
          <w:i/>
        </w:rPr>
        <w:t xml:space="preserve"> Between Objects in a Diagram</w:t>
      </w:r>
      <w:r>
        <w:t xml:space="preserve">, </w:t>
      </w:r>
      <w:r w:rsidRPr="00BA7176">
        <w:rPr>
          <w:color w:val="FF0000"/>
        </w:rPr>
        <w:t>but*</w:t>
      </w:r>
      <w:r>
        <w:t xml:space="preserve"> may also apply to </w:t>
      </w:r>
      <w:r w:rsidRPr="00CD5C23">
        <w:rPr>
          <w:color w:val="FF0000"/>
        </w:rPr>
        <w:t>the*</w:t>
      </w:r>
      <w:r>
        <w:t xml:space="preserve"> notation of relationships between classes.</w:t>
      </w:r>
    </w:p>
    <w:p w:rsidR="003874F8" w:rsidRDefault="003874F8" w:rsidP="003874F8"/>
    <w:p w:rsidR="003874F8" w:rsidRDefault="003874F8" w:rsidP="003874F8">
      <w:pPr>
        <w:ind w:left="852"/>
      </w:pPr>
      <w:r>
        <w:rPr>
          <w:noProof/>
        </w:rPr>
        <w:drawing>
          <wp:inline distT="0" distB="0" distL="0" distR="0" wp14:anchorId="0F5DD691" wp14:editId="1DFD2C14">
            <wp:extent cx="2950210" cy="11772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75" w:rsidRDefault="00076B75" w:rsidP="00076B75">
      <w:pPr>
        <w:pStyle w:val="Heading4"/>
      </w:pPr>
      <w:r>
        <w:t>Example</w:t>
      </w:r>
    </w:p>
    <w:p w:rsidR="00076B75" w:rsidRPr="00076B75" w:rsidRDefault="00076B75" w:rsidP="005C05CD">
      <w:pPr>
        <w:ind w:left="852"/>
      </w:pPr>
      <w:r>
        <w:rPr>
          <w:noProof/>
        </w:rPr>
        <w:drawing>
          <wp:inline distT="0" distB="0" distL="0" distR="0" wp14:anchorId="7DC8F451" wp14:editId="2151B02E">
            <wp:extent cx="3811905" cy="39014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>
      <w:pPr>
        <w:pStyle w:val="Heading3"/>
      </w:pPr>
      <w:r>
        <w:t>Relations Between Objects</w:t>
      </w:r>
    </w:p>
    <w:p w:rsidR="006059FC" w:rsidRDefault="006059FC" w:rsidP="006059FC">
      <w:pPr>
        <w:pStyle w:val="Heading4"/>
      </w:pPr>
      <w:r>
        <w:t>Diagram Notation</w:t>
      </w:r>
    </w:p>
    <w:p w:rsidR="006059FC" w:rsidRDefault="006059FC" w:rsidP="006059FC"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circle. </w:t>
      </w:r>
      <w:r w:rsidRPr="00CD5C23">
        <w:rPr>
          <w:color w:val="FF0000"/>
        </w:rPr>
        <w:t>The*</w:t>
      </w:r>
      <w:r>
        <w:t xml:space="preserve"> reason behind </w:t>
      </w:r>
      <w:r w:rsidRPr="00B81BCE">
        <w:rPr>
          <w:color w:val="FF0000"/>
        </w:rPr>
        <w:t>this</w:t>
      </w:r>
      <w:r>
        <w:t xml:space="preserve"> notation, </w:t>
      </w:r>
      <w:r w:rsidRPr="00715E71">
        <w:rPr>
          <w:color w:val="FF0000"/>
        </w:rPr>
        <w:t>was</w:t>
      </w:r>
      <w:r>
        <w:t xml:space="preserve"> </w:t>
      </w:r>
      <w:r w:rsidRPr="006D5077">
        <w:rPr>
          <w:color w:val="FF0000"/>
        </w:rPr>
        <w:t>already</w:t>
      </w:r>
      <w:r>
        <w:t xml:space="preserve"> explained in </w:t>
      </w:r>
      <w:r w:rsidRPr="00CD5C23">
        <w:rPr>
          <w:color w:val="FF0000"/>
        </w:rPr>
        <w:t>the*</w:t>
      </w:r>
      <w:r>
        <w:t xml:space="preserve"> article </w:t>
      </w:r>
      <w:r>
        <w:rPr>
          <w:i/>
        </w:rPr>
        <w:t>Relationships</w:t>
      </w:r>
      <w:r w:rsidRPr="001C09EF">
        <w:rPr>
          <w:i/>
        </w:rPr>
        <w:t xml:space="preserve"> in a Diagram</w:t>
      </w:r>
      <w:r>
        <w:t xml:space="preserve">. </w:t>
      </w:r>
      <w:r w:rsidRPr="00CD5C23">
        <w:rPr>
          <w:color w:val="FF0000"/>
        </w:rPr>
        <w:t>The*</w:t>
      </w:r>
      <w:r>
        <w:t xml:space="preserve"> notation </w:t>
      </w:r>
      <w:r w:rsidRPr="00B96574">
        <w:rPr>
          <w:color w:val="FF0000"/>
        </w:rPr>
        <w:t>is</w:t>
      </w:r>
      <w:r>
        <w:t xml:space="preserve"> accomplished by first taking </w:t>
      </w:r>
      <w:r w:rsidRPr="00CD5C23">
        <w:rPr>
          <w:color w:val="FF0000"/>
        </w:rPr>
        <w:t>the*</w:t>
      </w:r>
      <w:r>
        <w:t xml:space="preserve"> original picture with one class </w:t>
      </w:r>
      <w:proofErr w:type="spellStart"/>
      <w:r>
        <w:t>refering</w:t>
      </w:r>
      <w:proofErr w:type="spellEnd"/>
      <w:r>
        <w:t xml:space="preserve"> to another and </w:t>
      </w:r>
      <w:r w:rsidRPr="00CD5C23">
        <w:rPr>
          <w:color w:val="FF0000"/>
        </w:rPr>
        <w:t>the*</w:t>
      </w:r>
      <w:r>
        <w:t xml:space="preserve"> other </w:t>
      </w:r>
      <w:proofErr w:type="spellStart"/>
      <w:r>
        <w:t>refering</w:t>
      </w:r>
      <w:proofErr w:type="spellEnd"/>
      <w:r>
        <w:t xml:space="preserve"> back to </w:t>
      </w:r>
      <w:r w:rsidRPr="00CD5C23">
        <w:rPr>
          <w:color w:val="FF0000"/>
        </w:rPr>
        <w:t>the*</w:t>
      </w:r>
      <w:r>
        <w:t xml:space="preserve"> first class: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6F0781E" wp14:editId="123CE6ED">
            <wp:extent cx="2403475" cy="7473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BA7176">
        <w:rPr>
          <w:color w:val="FF0000"/>
        </w:rPr>
        <w:t>Then*</w:t>
      </w:r>
      <w:r>
        <w:t xml:space="preserve">, an imaginary reference to </w:t>
      </w:r>
      <w:r w:rsidRPr="00A71F2A">
        <w:rPr>
          <w:color w:val="FF0000"/>
        </w:rPr>
        <w:t>each</w:t>
      </w:r>
      <w:r>
        <w:t xml:space="preserve"> class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diagram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4573C546" wp14:editId="0563EA98">
            <wp:extent cx="2434590" cy="12573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>
        <w:t xml:space="preserve">Next, </w:t>
      </w:r>
      <w:r w:rsidRPr="00CD5C23">
        <w:rPr>
          <w:color w:val="FF0000"/>
        </w:rPr>
        <w:t>the*</w:t>
      </w:r>
      <w:r>
        <w:t xml:space="preserve"> class lines </w:t>
      </w:r>
      <w:r w:rsidRPr="00B96574">
        <w:rPr>
          <w:color w:val="FF0000"/>
        </w:rPr>
        <w:t>are</w:t>
      </w:r>
      <w:r>
        <w:t xml:space="preserve"> merged, </w:t>
      </w:r>
      <w:r w:rsidRPr="00BA7176">
        <w:rPr>
          <w:color w:val="FF0000"/>
        </w:rPr>
        <w:t>but*</w:t>
      </w:r>
      <w:r>
        <w:t xml:space="preserve"> also </w:t>
      </w:r>
      <w:r w:rsidRPr="00CD5C23">
        <w:rPr>
          <w:color w:val="FF0000"/>
        </w:rPr>
        <w:t>the*</w:t>
      </w:r>
      <w:r>
        <w:t xml:space="preserve"> class symbols </w:t>
      </w:r>
      <w:r w:rsidRPr="00B96574">
        <w:rPr>
          <w:color w:val="FF0000"/>
        </w:rPr>
        <w:t>are</w:t>
      </w:r>
      <w:r>
        <w:t xml:space="preserve"> merged:</w:t>
      </w:r>
    </w:p>
    <w:p w:rsidR="006059FC" w:rsidRDefault="006059FC" w:rsidP="006059FC"/>
    <w:p w:rsidR="006059FC" w:rsidRDefault="006059FC" w:rsidP="006059FC">
      <w:pPr>
        <w:ind w:left="852"/>
      </w:pPr>
      <w:r>
        <w:rPr>
          <w:noProof/>
        </w:rPr>
        <w:drawing>
          <wp:inline distT="0" distB="0" distL="0" distR="0" wp14:anchorId="652B8CBA" wp14:editId="52C2AEA9">
            <wp:extent cx="2054225" cy="8096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9FC" w:rsidRDefault="006059FC" w:rsidP="006059FC"/>
    <w:p w:rsidR="006059FC" w:rsidRDefault="006059FC" w:rsidP="006059FC">
      <w:r w:rsidRPr="00CD5C23">
        <w:rPr>
          <w:color w:val="FF0000"/>
        </w:rPr>
        <w:t>The*</w:t>
      </w:r>
      <w:r>
        <w:t xml:space="preserve"> notation </w:t>
      </w:r>
      <w:r w:rsidRPr="00E37423">
        <w:rPr>
          <w:color w:val="FF0000"/>
        </w:rPr>
        <w:t>would*</w:t>
      </w:r>
      <w:r>
        <w:t xml:space="preserve"> still be ambiguous, </w:t>
      </w:r>
      <w:r w:rsidRPr="00BA7176">
        <w:rPr>
          <w:color w:val="FF0000"/>
        </w:rPr>
        <w:t>if*</w:t>
      </w:r>
      <w:r>
        <w:t xml:space="preserve"> it weren’t for </w:t>
      </w:r>
      <w:r w:rsidRPr="00CD5C23">
        <w:rPr>
          <w:color w:val="FF0000"/>
        </w:rPr>
        <w:t>the*</w:t>
      </w:r>
      <w:r>
        <w:t xml:space="preserve"> double line of </w:t>
      </w:r>
      <w:r w:rsidRPr="00CD5C23">
        <w:rPr>
          <w:color w:val="FF0000"/>
        </w:rPr>
        <w:t>the*</w:t>
      </w:r>
      <w:r>
        <w:t xml:space="preserve"> merged object symbols. </w:t>
      </w:r>
      <w:r w:rsidRPr="00A94490">
        <w:rPr>
          <w:color w:val="FF0000"/>
        </w:rPr>
        <w:t>So</w:t>
      </w:r>
      <w:r>
        <w:t xml:space="preserve"> a double circle symbolizes a relationship between objects.</w:t>
      </w:r>
    </w:p>
    <w:p w:rsidR="006059FC" w:rsidRDefault="006059FC" w:rsidP="006059FC"/>
    <w:p w:rsidR="006059FC" w:rsidRDefault="006059FC" w:rsidP="006059FC">
      <w:r>
        <w:t xml:space="preserve">For relationships between classes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</w:t>
      </w:r>
      <w:r w:rsidRPr="001C09EF">
        <w:rPr>
          <w:i/>
        </w:rPr>
        <w:t xml:space="preserve">dashed </w:t>
      </w:r>
      <w:r>
        <w:t xml:space="preserve">circle. For relationships between objects, </w:t>
      </w:r>
      <w:r w:rsidRPr="00CD5C23">
        <w:rPr>
          <w:color w:val="FF0000"/>
        </w:rPr>
        <w:t>the*</w:t>
      </w:r>
      <w:r>
        <w:t xml:space="preserve"> relationship symbol </w:t>
      </w:r>
      <w:r w:rsidRPr="00B96574">
        <w:rPr>
          <w:color w:val="FF0000"/>
        </w:rPr>
        <w:t>is</w:t>
      </w:r>
      <w:r>
        <w:t xml:space="preserve"> a double circle drawn with </w:t>
      </w:r>
      <w:r w:rsidRPr="009E4EF6">
        <w:rPr>
          <w:i/>
        </w:rPr>
        <w:t xml:space="preserve">solid </w:t>
      </w:r>
      <w:r>
        <w:t>lines.</w:t>
      </w:r>
    </w:p>
    <w:p w:rsidR="00B329F2" w:rsidRDefault="00B329F2" w:rsidP="00B329F2">
      <w:pPr>
        <w:pStyle w:val="Heading4"/>
      </w:pPr>
      <w:r>
        <w:t>Counterpart out of sight</w:t>
      </w:r>
    </w:p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D5C23">
        <w:rPr>
          <w:color w:val="FF0000"/>
        </w:rPr>
        <w:t>the*</w:t>
      </w:r>
      <w:r>
        <w:t xml:space="preserve"> counterpart of </w:t>
      </w:r>
      <w:r w:rsidRPr="00CD5C23">
        <w:rPr>
          <w:color w:val="FF0000"/>
        </w:rPr>
        <w:t>the*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out of sight, a line </w:t>
      </w:r>
      <w:r w:rsidRPr="00CC38BB">
        <w:rPr>
          <w:color w:val="FF0000"/>
        </w:rPr>
        <w:t>should</w:t>
      </w:r>
      <w:r>
        <w:t xml:space="preserve"> point out of </w:t>
      </w:r>
      <w:r w:rsidRPr="00CD5C23">
        <w:rPr>
          <w:color w:val="FF0000"/>
        </w:rPr>
        <w:t>the*</w:t>
      </w:r>
      <w:r>
        <w:t xml:space="preserve"> diagram. A catch there </w:t>
      </w:r>
      <w:r w:rsidRPr="00B96574">
        <w:rPr>
          <w:color w:val="FF0000"/>
        </w:rPr>
        <w:t>is</w:t>
      </w:r>
      <w:r>
        <w:t xml:space="preserve">, that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 xml:space="preserve">’t see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relationship counterpart </w:t>
      </w:r>
      <w:r w:rsidRPr="00B96574">
        <w:rPr>
          <w:color w:val="FF0000"/>
        </w:rPr>
        <w:t>is</w:t>
      </w:r>
      <w:r>
        <w:t xml:space="preserve"> part of a multiplicity of </w:t>
      </w:r>
      <w:r w:rsidRPr="007A60C8">
        <w:rPr>
          <w:b/>
          <w:bCs/>
        </w:rPr>
        <w:t>n</w:t>
      </w:r>
      <w:r>
        <w:t xml:space="preserve"> or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. Therefore, </w:t>
      </w:r>
      <w:r w:rsidRPr="00CD5C23">
        <w:rPr>
          <w:color w:val="FF0000"/>
        </w:rPr>
        <w:t>the*</w:t>
      </w:r>
      <w:r>
        <w:t xml:space="preserve"> multiplicity </w:t>
      </w:r>
      <w:r w:rsidRPr="00B96574">
        <w:rPr>
          <w:color w:val="FF0000"/>
        </w:rPr>
        <w:t>is</w:t>
      </w:r>
      <w:r>
        <w:t xml:space="preserve"> expressed at </w:t>
      </w:r>
      <w:r w:rsidRPr="00CD5C23">
        <w:rPr>
          <w:color w:val="FF0000"/>
        </w:rPr>
        <w:t>the*</w:t>
      </w:r>
      <w:r>
        <w:t xml:space="preserve"> end of </w:t>
      </w:r>
      <w:proofErr w:type="spellStart"/>
      <w:r>
        <w:t>th</w:t>
      </w:r>
      <w:proofErr w:type="spellEnd"/>
      <w:r>
        <w:t xml:space="preserve"> line pointing out of </w:t>
      </w:r>
      <w:r w:rsidRPr="00CD5C23">
        <w:rPr>
          <w:color w:val="FF0000"/>
        </w:rPr>
        <w:t>the*</w:t>
      </w:r>
      <w:r>
        <w:t xml:space="preserve"> diagram as follows: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0AEE08CB" wp14:editId="68D4159B">
            <wp:extent cx="1949450" cy="187515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>
      <w:pPr>
        <w:pStyle w:val="Heading4"/>
      </w:pPr>
      <w:r w:rsidRPr="00B81BCE">
        <w:rPr>
          <w:color w:val="FF0000"/>
        </w:rPr>
        <w:t>No</w:t>
      </w:r>
      <w:r>
        <w:t xml:space="preserve"> reuse of merged imaginary references</w:t>
      </w:r>
    </w:p>
    <w:p w:rsidR="00B329F2" w:rsidRDefault="00B329F2" w:rsidP="00B329F2">
      <w:r w:rsidRPr="00BA7176">
        <w:rPr>
          <w:color w:val="FF0000"/>
        </w:rPr>
        <w:t>If*</w:t>
      </w:r>
      <w:r>
        <w:t xml:space="preserve"> two imaginary references </w:t>
      </w:r>
      <w:r w:rsidRPr="00715E71">
        <w:rPr>
          <w:color w:val="FF0000"/>
        </w:rPr>
        <w:t>have</w:t>
      </w:r>
      <w:r>
        <w:t xml:space="preserve"> merged, </w:t>
      </w:r>
      <w:r w:rsidRPr="00715E71">
        <w:rPr>
          <w:color w:val="FF0000"/>
        </w:rPr>
        <w:t>to be</w:t>
      </w:r>
      <w:r>
        <w:t xml:space="preserve">come a relationship symbol, </w:t>
      </w:r>
      <w:r w:rsidRPr="00BA7176">
        <w:rPr>
          <w:color w:val="FF0000"/>
        </w:rPr>
        <w:t>then*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won’t connect to an imaginary reference that has merged </w:t>
      </w:r>
      <w:r w:rsidRPr="00715E71">
        <w:rPr>
          <w:color w:val="FF0000"/>
        </w:rPr>
        <w:t>to be</w:t>
      </w:r>
      <w:r>
        <w:t>come a relationship symbol. Relationships create their own imaginary references, that aren’t reused.</w:t>
      </w:r>
    </w:p>
    <w:p w:rsidR="00B329F2" w:rsidRDefault="00B329F2" w:rsidP="00B329F2"/>
    <w:p w:rsidR="00B329F2" w:rsidRDefault="00B329F2" w:rsidP="00B329F2">
      <w:r>
        <w:t xml:space="preserve">Here </w:t>
      </w:r>
      <w:r w:rsidRPr="00B96574">
        <w:rPr>
          <w:color w:val="FF0000"/>
        </w:rPr>
        <w:t>is</w:t>
      </w:r>
      <w:r>
        <w:t xml:space="preserve"> a relationship between two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B4DCE8D" wp14:editId="62F9B8A2">
            <wp:extent cx="2054225" cy="8096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D5C23">
        <w:rPr>
          <w:color w:val="FF0000"/>
        </w:rPr>
        <w:t>The*</w:t>
      </w:r>
      <w:r>
        <w:t xml:space="preserve"> two objects refer to </w:t>
      </w:r>
      <w:proofErr w:type="spellStart"/>
      <w:r>
        <w:t>eachother</w:t>
      </w:r>
      <w:proofErr w:type="spellEnd"/>
      <w:r>
        <w:t xml:space="preserve">. </w:t>
      </w:r>
      <w:r w:rsidRPr="00B81BCE">
        <w:rPr>
          <w:color w:val="FF0000"/>
        </w:rPr>
        <w:t>This</w:t>
      </w:r>
      <w:r>
        <w:t xml:space="preserve"> originally consisted of two distinct references: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212D0EA6" wp14:editId="5897AA14">
            <wp:extent cx="2403475" cy="74739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>
        <w:t xml:space="preserve">Imaginary references </w:t>
      </w:r>
      <w:r w:rsidRPr="00715E71">
        <w:rPr>
          <w:color w:val="FF0000"/>
        </w:rPr>
        <w:t>were</w:t>
      </w:r>
      <w:r>
        <w:t xml:space="preserve"> put on one level higher: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4D64AECF" wp14:editId="2A932A78">
            <wp:extent cx="2434590" cy="12573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If*</w:t>
      </w:r>
      <w:r>
        <w:t xml:space="preserve"> other references to </w:t>
      </w:r>
      <w:r w:rsidRPr="00CD5C23">
        <w:rPr>
          <w:color w:val="FF0000"/>
        </w:rPr>
        <w:t>the*</w:t>
      </w:r>
      <w:r>
        <w:t xml:space="preserve"> same objects </w:t>
      </w:r>
      <w:r w:rsidRPr="00715E71">
        <w:rPr>
          <w:color w:val="FF0000"/>
        </w:rPr>
        <w:t>were</w:t>
      </w:r>
      <w:r>
        <w:t xml:space="preserve"> also displayed in </w:t>
      </w:r>
      <w:r w:rsidRPr="00CD5C23">
        <w:rPr>
          <w:color w:val="FF0000"/>
        </w:rPr>
        <w:t>the*</w:t>
      </w:r>
      <w:r>
        <w:t xml:space="preserve"> diagram, </w:t>
      </w:r>
      <w:r w:rsidRPr="00BA7176">
        <w:rPr>
          <w:color w:val="FF0000"/>
        </w:rPr>
        <w:t>then*</w:t>
      </w:r>
      <w:r>
        <w:t xml:space="preserve"> they </w:t>
      </w:r>
      <w:r w:rsidRPr="00E37423">
        <w:rPr>
          <w:color w:val="FF0000"/>
        </w:rPr>
        <w:t>would*</w:t>
      </w:r>
      <w:r>
        <w:t xml:space="preserve"> connect to </w:t>
      </w:r>
      <w:r w:rsidRPr="00CD5C23">
        <w:rPr>
          <w:color w:val="FF0000"/>
        </w:rPr>
        <w:t>the*</w:t>
      </w:r>
      <w:r>
        <w:t xml:space="preserve"> same imaginary references, put on a higher level:</w:t>
      </w:r>
    </w:p>
    <w:p w:rsidR="00B329F2" w:rsidRDefault="00B329F2" w:rsidP="00B329F2"/>
    <w:p w:rsidR="00B329F2" w:rsidRDefault="00B329F2" w:rsidP="00B329F2">
      <w:r w:rsidRPr="00DF60B1">
        <w:rPr>
          <w:noProof/>
        </w:rPr>
        <w:drawing>
          <wp:inline distT="0" distB="0" distL="0" distR="0" wp14:anchorId="6AD10D51" wp14:editId="70F8C074">
            <wp:extent cx="2934970" cy="134366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merge </w:t>
      </w:r>
      <w:r w:rsidRPr="00CD5C23">
        <w:rPr>
          <w:color w:val="FF0000"/>
        </w:rPr>
        <w:t>the*</w:t>
      </w:r>
      <w:r>
        <w:t xml:space="preserve"> imaginary references to display that two references </w:t>
      </w:r>
      <w:r w:rsidRPr="00B96574">
        <w:rPr>
          <w:color w:val="FF0000"/>
        </w:rPr>
        <w:t>are</w:t>
      </w:r>
      <w:r>
        <w:t xml:space="preserve"> part of a single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connect </w:t>
      </w:r>
      <w:r w:rsidRPr="00AA113C">
        <w:rPr>
          <w:color w:val="FF0000"/>
        </w:rPr>
        <w:t>all</w:t>
      </w:r>
      <w:r>
        <w:t xml:space="preserve"> </w:t>
      </w:r>
    </w:p>
    <w:p w:rsidR="00B329F2" w:rsidRDefault="00B329F2" w:rsidP="00B329F2">
      <w:r>
        <w:t xml:space="preserve">references to </w:t>
      </w:r>
      <w:r w:rsidRPr="00CD5C23">
        <w:rPr>
          <w:color w:val="FF0000"/>
        </w:rPr>
        <w:t>the*</w:t>
      </w:r>
      <w:r>
        <w:t xml:space="preserve"> merged imaginary reference: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11FC0EDD" wp14:editId="0DD2FD58">
            <wp:extent cx="2885440" cy="165290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9F2" w:rsidRDefault="00B329F2" w:rsidP="00B329F2"/>
    <w:p w:rsidR="00B329F2" w:rsidRDefault="00B329F2" w:rsidP="00B329F2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keep separate imaginary references for </w:t>
      </w:r>
      <w:r w:rsidRPr="00CD5C23">
        <w:rPr>
          <w:color w:val="FF0000"/>
        </w:rPr>
        <w:t>the*</w:t>
      </w:r>
      <w:r>
        <w:t xml:space="preserve"> other unidirectional relationships to </w:t>
      </w:r>
      <w:r w:rsidRPr="00CD5C23">
        <w:rPr>
          <w:color w:val="FF0000"/>
        </w:rPr>
        <w:t>the*</w:t>
      </w:r>
      <w:r>
        <w:t xml:space="preserve"> objects:</w:t>
      </w:r>
    </w:p>
    <w:p w:rsidR="00B329F2" w:rsidRDefault="00B329F2" w:rsidP="00B329F2"/>
    <w:p w:rsidR="00B329F2" w:rsidRDefault="00B329F2" w:rsidP="00B329F2">
      <w:pPr>
        <w:ind w:left="852"/>
      </w:pPr>
      <w:r>
        <w:rPr>
          <w:noProof/>
        </w:rPr>
        <w:drawing>
          <wp:inline distT="0" distB="0" distL="0" distR="0" wp14:anchorId="724DD043" wp14:editId="2E3B9C7E">
            <wp:extent cx="2950210" cy="117729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C02" w:rsidRDefault="00E34C02" w:rsidP="00E34C02">
      <w:pPr>
        <w:pStyle w:val="Heading3"/>
      </w:pPr>
      <w:r>
        <w:t>Bidirectional Relationship Synchronization</w:t>
      </w:r>
      <w:r>
        <w:t xml:space="preserve"> Implementation Details</w:t>
      </w:r>
    </w:p>
    <w:p w:rsidR="006B2C3D" w:rsidRPr="00DC3C91" w:rsidRDefault="006B2C3D" w:rsidP="006B2C3D">
      <w:r w:rsidRPr="00DC3C91">
        <w:t xml:space="preserve">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B96574">
        <w:rPr>
          <w:color w:val="FF0000"/>
        </w:rPr>
        <w:t>are</w:t>
      </w:r>
      <w:r>
        <w:t xml:space="preserve"> </w:t>
      </w:r>
      <w:r w:rsidRPr="00DC3C91">
        <w:t xml:space="preserve">still able to create </w:t>
      </w:r>
      <w:r w:rsidRPr="00E30570">
        <w:rPr>
          <w:color w:val="FF0000"/>
        </w:rPr>
        <w:t>just</w:t>
      </w:r>
      <w:r>
        <w:t xml:space="preserve"> </w:t>
      </w:r>
      <w:r w:rsidRPr="00DC3C91">
        <w:t>a unidirectional</w:t>
      </w:r>
      <w:bookmarkStart w:id="0" w:name="_GoBack"/>
      <w:bookmarkEnd w:id="0"/>
      <w:r w:rsidRPr="00DC3C91">
        <w:t xml:space="preserve">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automatically turn a unidirectional relationship to a bidirectional relationship. In a programming environment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CC38BB">
        <w:rPr>
          <w:color w:val="FF0000"/>
        </w:rPr>
        <w:t>should</w:t>
      </w:r>
      <w:r>
        <w:t xml:space="preserve"> </w:t>
      </w:r>
      <w:r w:rsidRPr="00DC3C91">
        <w:t xml:space="preserve">be able to turn two </w:t>
      </w:r>
      <w:r w:rsidRPr="006D5077">
        <w:rPr>
          <w:color w:val="FF0000"/>
        </w:rPr>
        <w:t>already</w:t>
      </w:r>
      <w:r>
        <w:t xml:space="preserve"> </w:t>
      </w:r>
      <w:r w:rsidRPr="00B81BCE">
        <w:rPr>
          <w:color w:val="FF0000"/>
        </w:rPr>
        <w:t>define</w:t>
      </w:r>
      <w:r w:rsidRPr="005D7D27">
        <w:rPr>
          <w:color w:val="FF0000"/>
        </w:rPr>
        <w:t>d</w:t>
      </w:r>
      <w:r>
        <w:t xml:space="preserve"> </w:t>
      </w:r>
      <w:r w:rsidRPr="00DC3C91">
        <w:t>unidirectional relationships into a single bidirectional relationship.</w:t>
      </w:r>
    </w:p>
    <w:p w:rsidR="002B52F0" w:rsidRPr="00DC3C91" w:rsidRDefault="002B52F0" w:rsidP="002B52F0"/>
    <w:p w:rsidR="002B52F0" w:rsidRDefault="002B52F0" w:rsidP="002B52F0">
      <w:r w:rsidRPr="00A94490">
        <w:rPr>
          <w:color w:val="FF0000"/>
        </w:rPr>
        <w:t>So</w:t>
      </w:r>
      <w:r>
        <w:t xml:space="preserve"> whenever a </w:t>
      </w:r>
      <w:r w:rsidRPr="007A60C8">
        <w:rPr>
          <w:b/>
          <w:bCs/>
        </w:rPr>
        <w:t xml:space="preserve">Jar </w:t>
      </w:r>
      <w:r>
        <w:t xml:space="preserve">changes its </w:t>
      </w:r>
      <w:r w:rsidRPr="007A60C8">
        <w:rPr>
          <w:b/>
          <w:bCs/>
        </w:rPr>
        <w:t>Lid</w:t>
      </w:r>
      <w:r>
        <w:t xml:space="preserve">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Lid</w:t>
      </w:r>
      <w:r>
        <w:t xml:space="preserve">’s reference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annulled, and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 xml:space="preserve">Lid </w:t>
      </w:r>
      <w:r>
        <w:t xml:space="preserve">get a reference to its new </w:t>
      </w:r>
      <w:r w:rsidRPr="007A60C8">
        <w:rPr>
          <w:b/>
          <w:bCs/>
        </w:rPr>
        <w:t>Jar</w:t>
      </w:r>
      <w:r>
        <w:t xml:space="preserve">. </w:t>
      </w:r>
      <w:r w:rsidRPr="00B81BCE">
        <w:rPr>
          <w:color w:val="FF0000"/>
        </w:rPr>
        <w:t>This</w:t>
      </w:r>
      <w:r>
        <w:t xml:space="preserve"> </w:t>
      </w:r>
      <w:r w:rsidRPr="0036226A">
        <w:rPr>
          <w:color w:val="FF0000"/>
        </w:rPr>
        <w:t>actually</w:t>
      </w:r>
      <w:r>
        <w:t xml:space="preserve"> explains synchronization between </w:t>
      </w:r>
      <w:r w:rsidRPr="007A60C8">
        <w:rPr>
          <w:b/>
          <w:bCs/>
        </w:rPr>
        <w:t>1 </w:t>
      </w:r>
      <w:r>
        <w:rPr>
          <w:b/>
          <w:bCs/>
        </w:rPr>
        <w:t>=&gt;</w:t>
      </w:r>
      <w:r w:rsidRPr="007A60C8">
        <w:rPr>
          <w:b/>
          <w:bCs/>
        </w:rPr>
        <w:t> 1</w:t>
      </w:r>
      <w:r>
        <w:t xml:space="preserve"> related objects. Synchronization happens </w:t>
      </w:r>
      <w:r w:rsidRPr="00BA7176">
        <w:rPr>
          <w:color w:val="FF0000"/>
        </w:rPr>
        <w:t>when*</w:t>
      </w:r>
      <w:r>
        <w:t xml:space="preserve"> assigning a related item. </w:t>
      </w:r>
      <w:r w:rsidRPr="00BA7176">
        <w:rPr>
          <w:color w:val="FF0000"/>
        </w:rPr>
        <w:t>When*</w:t>
      </w:r>
      <w:r>
        <w:t xml:space="preserve"> assigning a related item, </w:t>
      </w:r>
      <w:r w:rsidRPr="00CD5C23">
        <w:rPr>
          <w:color w:val="FF0000"/>
        </w:rPr>
        <w:t>the*</w:t>
      </w:r>
      <w:r>
        <w:t xml:space="preserve"> related item gets a reference back to </w:t>
      </w:r>
      <w:r w:rsidRPr="00CD5C23">
        <w:rPr>
          <w:color w:val="FF0000"/>
        </w:rPr>
        <w:t>the*</w:t>
      </w:r>
      <w:r>
        <w:t xml:space="preserve"> first item.</w:t>
      </w:r>
    </w:p>
    <w:p w:rsidR="002B52F0" w:rsidRDefault="002B52F0" w:rsidP="002B52F0"/>
    <w:p w:rsidR="002B52F0" w:rsidRDefault="002B52F0" w:rsidP="002B52F0">
      <w:r>
        <w:t>Relationship s</w:t>
      </w:r>
      <w:r w:rsidRPr="001304EF">
        <w:t xml:space="preserve">ynchronization happens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</w:t>
      </w:r>
      <w:r w:rsidRPr="001304EF">
        <w:t xml:space="preserve"> a related object.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</w:t>
      </w:r>
      <w:r w:rsidRPr="007A60C8">
        <w:rPr>
          <w:b/>
          <w:bCs/>
        </w:rPr>
        <w:t>Lid . Jar</w:t>
      </w:r>
      <w:r w:rsidRPr="001304EF">
        <w:t xml:space="preserve">, </w:t>
      </w:r>
      <w:r w:rsidRPr="00BA7176">
        <w:rPr>
          <w:color w:val="FF0000"/>
        </w:rPr>
        <w:t>then*</w:t>
      </w:r>
      <w:r w:rsidRPr="001304EF">
        <w:t xml:space="preserve"> synchronizing </w:t>
      </w:r>
      <w:r w:rsidRPr="00CD5C23">
        <w:rPr>
          <w:color w:val="FF0000"/>
        </w:rPr>
        <w:t>the*</w:t>
      </w:r>
      <w:r w:rsidRPr="001304EF">
        <w:t xml:space="preserve"> relationship, consists of, in turn, assigning </w:t>
      </w:r>
      <w:r w:rsidRPr="007A60C8">
        <w:rPr>
          <w:b/>
          <w:bCs/>
        </w:rPr>
        <w:t>Jar . Lid</w:t>
      </w:r>
      <w:r w:rsidRPr="001304EF">
        <w:t>.</w:t>
      </w:r>
    </w:p>
    <w:p w:rsidR="002B52F0" w:rsidRDefault="002B52F0" w:rsidP="002B52F0"/>
    <w:p w:rsidR="002B52F0" w:rsidRPr="001304EF" w:rsidRDefault="002B52F0" w:rsidP="002B52F0">
      <w:r>
        <w:t xml:space="preserve">For </w:t>
      </w:r>
      <w:r w:rsidRPr="00010D02">
        <w:rPr>
          <w:color w:val="FF0000"/>
        </w:rPr>
        <w:t xml:space="preserve">every </w:t>
      </w:r>
      <w:r>
        <w:t>relationship type it</w:t>
      </w:r>
      <w:r w:rsidRPr="001304EF">
        <w:t xml:space="preserve"> works in a different way.</w:t>
      </w:r>
    </w:p>
    <w:p w:rsidR="002B52F0" w:rsidRDefault="002B52F0" w:rsidP="002B52F0"/>
    <w:p w:rsidR="002B52F0" w:rsidRPr="001304EF" w:rsidRDefault="002B52F0" w:rsidP="002B52F0">
      <w:r>
        <w:t xml:space="preserve">There </w:t>
      </w:r>
      <w:r w:rsidRPr="00B96574">
        <w:rPr>
          <w:color w:val="FF0000"/>
        </w:rPr>
        <w:t>are</w:t>
      </w:r>
      <w:r>
        <w:t xml:space="preserve"> three relationship</w:t>
      </w:r>
      <w:r w:rsidRPr="001304EF">
        <w:t xml:space="preserve"> types: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1</w:t>
      </w:r>
    </w:p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1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2B52F0" w:rsidRPr="007A60C8" w:rsidRDefault="002B52F0" w:rsidP="002B52F0">
      <w:pPr>
        <w:rPr>
          <w:b/>
          <w:bCs/>
        </w:rPr>
      </w:pPr>
      <w:r w:rsidRPr="007A60C8">
        <w:rPr>
          <w:b/>
          <w:bCs/>
        </w:rPr>
        <w:t xml:space="preserve">n </w:t>
      </w:r>
      <w:r>
        <w:rPr>
          <w:b/>
          <w:bCs/>
        </w:rPr>
        <w:t>&lt;=&gt;</w:t>
      </w:r>
      <w:r w:rsidRPr="007A60C8">
        <w:rPr>
          <w:b/>
          <w:bCs/>
        </w:rPr>
        <w:t xml:space="preserve"> n</w:t>
      </w:r>
    </w:p>
    <w:p w:rsidR="002B52F0" w:rsidRDefault="002B52F0" w:rsidP="002B52F0"/>
    <w:p w:rsidR="002B52F0" w:rsidRPr="001304EF" w:rsidRDefault="002B52F0" w:rsidP="002B52F0">
      <w:r w:rsidRPr="00BA7176">
        <w:rPr>
          <w:color w:val="FF0000"/>
        </w:rPr>
        <w:t>But*</w:t>
      </w:r>
      <w:r w:rsidRPr="001304EF">
        <w:t xml:space="preserve"> </w:t>
      </w:r>
      <w:r>
        <w:t xml:space="preserve">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separately </w:t>
      </w:r>
      <w:r w:rsidRPr="001304EF">
        <w:t xml:space="preserve">for </w:t>
      </w:r>
      <w:r w:rsidRPr="00A71F2A">
        <w:rPr>
          <w:color w:val="FF0000"/>
        </w:rPr>
        <w:t>each</w:t>
      </w:r>
      <w:r w:rsidRPr="001304EF">
        <w:t xml:space="preserve"> </w:t>
      </w:r>
      <w:r>
        <w:t xml:space="preserve">end of </w:t>
      </w:r>
      <w:r w:rsidRPr="00CD5C23">
        <w:rPr>
          <w:color w:val="FF0000"/>
        </w:rPr>
        <w:t>the*</w:t>
      </w:r>
      <w:r>
        <w:t xml:space="preserve"> relationship</w:t>
      </w:r>
      <w:r w:rsidRPr="001304EF">
        <w:t xml:space="preserve">, </w:t>
      </w:r>
      <w:r w:rsidRPr="00A94490">
        <w:rPr>
          <w:color w:val="FF0000"/>
        </w:rPr>
        <w:t>so</w:t>
      </w:r>
      <w:r w:rsidRPr="001304EF">
        <w:t xml:space="preserve"> synchronization </w:t>
      </w:r>
      <w:r w:rsidRPr="00B96574">
        <w:rPr>
          <w:color w:val="FF0000"/>
        </w:rPr>
        <w:t>is</w:t>
      </w:r>
      <w:r w:rsidRPr="001304EF">
        <w:t xml:space="preserve"> managed </w:t>
      </w:r>
      <w:r>
        <w:t xml:space="preserve">in </w:t>
      </w:r>
      <w:r w:rsidRPr="00CD5C23">
        <w:rPr>
          <w:color w:val="FF0000"/>
        </w:rPr>
        <w:t>the*</w:t>
      </w:r>
      <w:r w:rsidRPr="001304EF">
        <w:t xml:space="preserve"> following </w:t>
      </w:r>
      <w:r>
        <w:t>four</w:t>
      </w:r>
      <w:r w:rsidRPr="001304EF">
        <w:t xml:space="preserve"> of ways: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1304EF" w:rsidRDefault="002B52F0" w:rsidP="002B52F0">
      <w:pPr>
        <w:pStyle w:val="Heading4"/>
      </w:pPr>
      <w:r w:rsidRPr="001304EF">
        <w:t>Synchronization Types</w:t>
      </w:r>
    </w:p>
    <w:p w:rsidR="002B52F0" w:rsidRPr="001304EF" w:rsidRDefault="002B52F0" w:rsidP="002B52F0">
      <w:r w:rsidRPr="001304EF">
        <w:t xml:space="preserve">There </w:t>
      </w:r>
      <w:r w:rsidRPr="00B96574">
        <w:rPr>
          <w:color w:val="FF0000"/>
        </w:rPr>
        <w:t>are</w:t>
      </w:r>
      <w:r w:rsidRPr="001304EF">
        <w:t xml:space="preserve"> </w:t>
      </w:r>
      <w:r>
        <w:t>four</w:t>
      </w:r>
      <w:r w:rsidRPr="001304EF">
        <w:t xml:space="preserve"> synchronization types</w:t>
      </w:r>
      <w:r>
        <w:t>:</w:t>
      </w:r>
    </w:p>
    <w:p w:rsidR="002B52F0" w:rsidRPr="001304EF" w:rsidRDefault="002B52F0" w:rsidP="002B52F0"/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1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7A60C8" w:rsidRDefault="002B52F0" w:rsidP="002B52F0">
      <w:pPr>
        <w:rPr>
          <w:b/>
          <w:bCs/>
          <w:lang w:val="nl-NL"/>
        </w:rPr>
      </w:pPr>
      <w:r w:rsidRPr="007A60C8">
        <w:rPr>
          <w:b/>
          <w:bCs/>
          <w:lang w:val="nl-NL"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</w:t>
      </w:r>
      <w:r w:rsidRPr="007A60C8">
        <w:rPr>
          <w:b/>
          <w:bCs/>
          <w:lang w:val="nl-NL"/>
        </w:rPr>
        <w:t xml:space="preserve">n </w:t>
      </w:r>
      <w:proofErr w:type="spellStart"/>
      <w:r w:rsidRPr="007A60C8">
        <w:rPr>
          <w:b/>
          <w:bCs/>
          <w:lang w:val="nl-NL"/>
        </w:rPr>
        <w:t>synchronization</w:t>
      </w:r>
      <w:proofErr w:type="spellEnd"/>
    </w:p>
    <w:p w:rsidR="002B52F0" w:rsidRPr="005A5EEC" w:rsidRDefault="002B52F0" w:rsidP="002B52F0">
      <w:pPr>
        <w:rPr>
          <w:lang w:val="nl-NL"/>
        </w:rPr>
      </w:pPr>
    </w:p>
    <w:p w:rsidR="002B52F0" w:rsidRPr="001304EF" w:rsidRDefault="002B52F0" w:rsidP="002B52F0">
      <w:r w:rsidRPr="00010D02">
        <w:rPr>
          <w:color w:val="FF0000"/>
        </w:rPr>
        <w:t>Every</w:t>
      </w:r>
      <w:r w:rsidRPr="001304EF">
        <w:t xml:space="preserve"> synchronization type follows a slightly different procedure, to make </w:t>
      </w:r>
      <w:r w:rsidRPr="00B81BCE">
        <w:rPr>
          <w:color w:val="FF0000"/>
        </w:rPr>
        <w:t>sure</w:t>
      </w:r>
      <w:r w:rsidRPr="001304EF">
        <w:t xml:space="preserve"> that on assignment of one </w:t>
      </w:r>
      <w:r>
        <w:t>relationship</w:t>
      </w:r>
      <w:r w:rsidRPr="001304EF">
        <w:t xml:space="preserve"> counterpart, </w:t>
      </w:r>
      <w:r w:rsidRPr="00CD5C23">
        <w:rPr>
          <w:color w:val="FF0000"/>
        </w:rPr>
        <w:t>the*</w:t>
      </w:r>
      <w:r w:rsidRPr="001304EF">
        <w:t xml:space="preserve"> other </w:t>
      </w:r>
      <w:r>
        <w:t>relationship</w:t>
      </w:r>
      <w:r w:rsidRPr="001304EF">
        <w:t xml:space="preserve"> counterpart goes along with it.</w:t>
      </w:r>
    </w:p>
    <w:p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1 Synchronization</w:t>
      </w:r>
    </w:p>
    <w:p w:rsidR="002B52F0" w:rsidRPr="001304EF" w:rsidRDefault="002B52F0" w:rsidP="002B52F0"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 w:rsidRPr="001304EF">
        <w:t xml:space="preserve"> </w:t>
      </w:r>
      <w:r>
        <w:t>s</w:t>
      </w:r>
      <w:r w:rsidRPr="001304EF">
        <w:t xml:space="preserve">ynchronization </w:t>
      </w:r>
      <w:r w:rsidRPr="00B96574">
        <w:rPr>
          <w:color w:val="FF0000"/>
        </w:rPr>
        <w:t>is</w:t>
      </w:r>
      <w:r w:rsidRPr="001304EF">
        <w:t xml:space="preserve"> </w:t>
      </w:r>
      <w:r w:rsidRPr="00312297">
        <w:rPr>
          <w:color w:val="FF0000"/>
        </w:rPr>
        <w:t>quite</w:t>
      </w:r>
      <w:r w:rsidRPr="001304EF">
        <w:t xml:space="preserve"> easy. </w:t>
      </w:r>
      <w:r>
        <w:t xml:space="preserve">In a </w:t>
      </w:r>
      <w:r w:rsidRPr="007A60C8">
        <w:rPr>
          <w:b/>
          <w:bCs/>
        </w:rPr>
        <w:t xml:space="preserve">Jar </w:t>
      </w:r>
      <w:r>
        <w:rPr>
          <w:b/>
          <w:bCs/>
        </w:rPr>
        <w:t>=&gt;</w:t>
      </w:r>
      <w:r>
        <w:t xml:space="preserve"> </w:t>
      </w:r>
      <w:r w:rsidRPr="007A60C8">
        <w:rPr>
          <w:b/>
          <w:bCs/>
        </w:rPr>
        <w:t xml:space="preserve">Lid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assigning </w:t>
      </w:r>
      <w:r w:rsidRPr="007A60C8">
        <w:rPr>
          <w:b/>
          <w:bCs/>
        </w:rPr>
        <w:t>Lid . Jar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7A60C8">
        <w:rPr>
          <w:b/>
          <w:bCs/>
        </w:rPr>
        <w:t>Nothing</w:t>
      </w:r>
      <w:r w:rsidRPr="00ED34CF">
        <w:t xml:space="preserve">, </w:t>
      </w:r>
      <w:r>
        <w:t xml:space="preserve">while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Jar . Lid </w:t>
      </w:r>
      <w:r w:rsidRPr="00B96574">
        <w:rPr>
          <w:color w:val="FF0000"/>
        </w:rPr>
        <w:t>is</w:t>
      </w:r>
      <w:r w:rsidRPr="001304EF">
        <w:t xml:space="preserve"> set to </w:t>
      </w:r>
      <w:r w:rsidRPr="00B81BCE">
        <w:rPr>
          <w:b/>
          <w:bCs/>
          <w:color w:val="FF0000"/>
        </w:rPr>
        <w:t>This</w:t>
      </w:r>
      <w:r w:rsidRPr="001304EF">
        <w:t>.</w:t>
      </w:r>
    </w:p>
    <w:p w:rsidR="002B52F0" w:rsidRDefault="002B52F0" w:rsidP="002B52F0">
      <w:pPr>
        <w:pStyle w:val="Heading4"/>
      </w:pPr>
      <w:r>
        <w:t>Risk of infinite loop 1 =&gt; 1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a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</w:t>
      </w:r>
      <w:r w:rsidRPr="007A60C8">
        <w:rPr>
          <w:b/>
          <w:bCs/>
        </w:rPr>
        <w:t xml:space="preserve">Jar </w:t>
      </w:r>
      <w:r>
        <w:t xml:space="preserve">to </w:t>
      </w:r>
      <w:r w:rsidRPr="007A60C8">
        <w:rPr>
          <w:b/>
          <w:bCs/>
        </w:rPr>
        <w:t>Lid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Jar</w:t>
      </w:r>
      <w:r>
        <w:t xml:space="preserve">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and </w:t>
      </w:r>
      <w:r w:rsidRPr="00A94490">
        <w:rPr>
          <w:color w:val="FF0000"/>
        </w:rPr>
        <w:t>so</w:t>
      </w:r>
      <w:r>
        <w:t xml:space="preserve"> on. Fortunately,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a </w:t>
      </w:r>
      <w:r w:rsidRPr="007A60C8">
        <w:rPr>
          <w:b/>
          <w:bCs/>
        </w:rPr>
        <w:t xml:space="preserve">Lid </w:t>
      </w:r>
      <w:r>
        <w:t xml:space="preserve">it </w:t>
      </w:r>
      <w:r w:rsidRPr="006D5077">
        <w:rPr>
          <w:color w:val="FF0000"/>
        </w:rPr>
        <w:t>already</w:t>
      </w:r>
      <w:r>
        <w:t xml:space="preserve"> has, </w:t>
      </w:r>
      <w:r w:rsidRPr="00CD5C23">
        <w:rPr>
          <w:color w:val="FF0000"/>
        </w:rPr>
        <w:t>the*</w:t>
      </w:r>
      <w:r>
        <w:t xml:space="preserve"> whole assignment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executed. </w:t>
      </w:r>
      <w:r w:rsidRPr="00A94490">
        <w:rPr>
          <w:color w:val="FF0000"/>
        </w:rPr>
        <w:t>So</w:t>
      </w:r>
      <w:r>
        <w:t xml:space="preserve"> it </w:t>
      </w:r>
      <w:r w:rsidRPr="00425814">
        <w:rPr>
          <w:color w:val="FF0000"/>
        </w:rPr>
        <w:t>only</w:t>
      </w:r>
      <w:r>
        <w:t xml:space="preserve"> goes as far as: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>Lid</w:t>
      </w:r>
      <w:r>
        <w:t xml:space="preserve">, upon which </w:t>
      </w:r>
      <w:r w:rsidRPr="007A60C8">
        <w:rPr>
          <w:b/>
          <w:bCs/>
        </w:rPr>
        <w:t xml:space="preserve">Lid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Jar </w:t>
      </w:r>
      <w:r>
        <w:t xml:space="preserve">again, upon which </w:t>
      </w:r>
      <w:r w:rsidRPr="007A60C8">
        <w:rPr>
          <w:b/>
          <w:bCs/>
        </w:rPr>
        <w:t xml:space="preserve">Jar </w:t>
      </w:r>
      <w:r w:rsidRPr="00B96574">
        <w:rPr>
          <w:color w:val="FF0000"/>
        </w:rPr>
        <w:t>is</w:t>
      </w:r>
      <w:r>
        <w:t xml:space="preserve"> assigned to </w:t>
      </w:r>
      <w:r w:rsidRPr="007A60C8">
        <w:rPr>
          <w:b/>
          <w:bCs/>
        </w:rPr>
        <w:t xml:space="preserve">Lid </w:t>
      </w:r>
      <w:r>
        <w:t xml:space="preserve">again,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 xml:space="preserve">Jar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Lid</w:t>
      </w:r>
      <w:r>
        <w:t xml:space="preserve">, </w:t>
      </w:r>
      <w:r w:rsidRPr="00A94490">
        <w:rPr>
          <w:color w:val="FF0000"/>
        </w:rPr>
        <w:t>so</w:t>
      </w:r>
      <w:r>
        <w:t xml:space="preserve"> that assignment </w:t>
      </w:r>
      <w:r w:rsidRPr="00B96574">
        <w:rPr>
          <w:color w:val="FF0000"/>
        </w:rPr>
        <w:t>is</w:t>
      </w:r>
      <w:r>
        <w:t xml:space="preserve"> never executed.</w:t>
      </w:r>
    </w:p>
    <w:p w:rsidR="002B52F0" w:rsidRPr="001304EF" w:rsidRDefault="002B52F0" w:rsidP="002B52F0">
      <w:pPr>
        <w:pStyle w:val="Heading4"/>
      </w:pPr>
      <w:r w:rsidRPr="001304EF">
        <w:t>1</w:t>
      </w:r>
      <w:r>
        <w:t xml:space="preserve"> =&gt; </w:t>
      </w:r>
      <w:r w:rsidRPr="001304EF">
        <w:t>n Synchronization</w:t>
      </w:r>
    </w:p>
    <w:p w:rsidR="002B52F0" w:rsidRDefault="002B52F0" w:rsidP="002B52F0">
      <w:r w:rsidRPr="001304EF">
        <w:t xml:space="preserve">In </w:t>
      </w:r>
      <w:r>
        <w:t>a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between </w:t>
      </w:r>
      <w:r w:rsidRPr="007A60C8">
        <w:rPr>
          <w:b/>
          <w:bCs/>
        </w:rPr>
        <w:t>Parents</w:t>
      </w:r>
      <w:r w:rsidRPr="006D5469">
        <w:t xml:space="preserve"> and </w:t>
      </w:r>
      <w:r w:rsidRPr="007A60C8">
        <w:rPr>
          <w:b/>
          <w:bCs/>
        </w:rPr>
        <w:t>Children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assign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 xml:space="preserve">Child . Parent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CD5C23">
        <w:rPr>
          <w:color w:val="FF0000"/>
        </w:rPr>
        <w:t>The*</w:t>
      </w:r>
      <w:r w:rsidRPr="001304EF">
        <w:t xml:space="preserve"> </w:t>
      </w:r>
      <w:r w:rsidRPr="00EA2A62">
        <w:rPr>
          <w:color w:val="FF0000"/>
        </w:rPr>
        <w:t>old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</w:t>
      </w:r>
      <w:r w:rsidRPr="007A60C8">
        <w:rPr>
          <w:b/>
          <w:bCs/>
        </w:rPr>
        <w:t xml:space="preserve">Nothing </w:t>
      </w:r>
      <w:r w:rsidRPr="001304EF">
        <w:t xml:space="preserve">as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>Parent</w:t>
      </w:r>
      <w:r w:rsidRPr="001304EF">
        <w:t xml:space="preserve">, and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assigned its new </w:t>
      </w:r>
      <w:r w:rsidRPr="007A60C8">
        <w:rPr>
          <w:b/>
          <w:bCs/>
        </w:rPr>
        <w:t>Parent</w:t>
      </w:r>
      <w:r w:rsidRPr="001304EF">
        <w:t>.</w:t>
      </w:r>
    </w:p>
    <w:p w:rsidR="002B52F0" w:rsidRDefault="002B52F0" w:rsidP="002B52F0"/>
    <w:p w:rsidR="002B52F0" w:rsidRDefault="002B52F0" w:rsidP="002B52F0">
      <w:r>
        <w:t xml:space="preserve">Also, </w:t>
      </w:r>
      <w:r w:rsidRPr="00CD5C23">
        <w:rPr>
          <w:color w:val="FF0000"/>
        </w:rPr>
        <w:t>the*</w:t>
      </w:r>
      <w:r>
        <w:t xml:space="preserve"> original </w:t>
      </w:r>
      <w:r w:rsidRPr="007A60C8">
        <w:rPr>
          <w:b/>
          <w:bCs/>
        </w:rPr>
        <w:t>Child</w:t>
      </w:r>
      <w:r>
        <w:t xml:space="preserve">’s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>
        <w:t xml:space="preserve"> yielded over to </w:t>
      </w:r>
      <w:r w:rsidRPr="00CD5C23">
        <w:rPr>
          <w:color w:val="FF0000"/>
        </w:rPr>
        <w:t>the*</w:t>
      </w:r>
      <w:r>
        <w:t xml:space="preserve"> new </w:t>
      </w:r>
      <w:r w:rsidRPr="007A60C8">
        <w:rPr>
          <w:b/>
          <w:bCs/>
        </w:rPr>
        <w:t>Child. The*</w:t>
      </w:r>
      <w:r>
        <w:t xml:space="preserve"> original </w:t>
      </w:r>
      <w:r w:rsidRPr="007A60C8">
        <w:rPr>
          <w:b/>
          <w:bCs/>
        </w:rPr>
        <w:t>Child</w:t>
      </w:r>
      <w:r w:rsidRPr="00ED34CF">
        <w:t>’s</w:t>
      </w:r>
      <w:r>
        <w:t xml:space="preserve"> </w:t>
      </w:r>
      <w:r w:rsidRPr="007A60C8">
        <w:rPr>
          <w:b/>
          <w:bCs/>
        </w:rPr>
        <w:t xml:space="preserve">ID In Parent </w:t>
      </w:r>
      <w:r w:rsidRPr="00B96574">
        <w:rPr>
          <w:color w:val="FF0000"/>
        </w:rPr>
        <w:t>is</w:t>
      </w:r>
      <w:r w:rsidRPr="00E66FC4">
        <w:t xml:space="preserve"> </w:t>
      </w:r>
      <w:r>
        <w:t>reset.</w:t>
      </w:r>
    </w:p>
    <w:p w:rsidR="002B52F0" w:rsidRDefault="002B52F0" w:rsidP="002B52F0"/>
    <w:p w:rsidR="002B52F0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a misunderstanding, that one </w:t>
      </w:r>
      <w:r w:rsidRPr="007A60C8">
        <w:rPr>
          <w:b/>
          <w:bCs/>
        </w:rPr>
        <w:t xml:space="preserve">Parent </w:t>
      </w:r>
      <w:r w:rsidRPr="00E37423">
        <w:rPr>
          <w:color w:val="FF0000"/>
        </w:rPr>
        <w:t>could*</w:t>
      </w:r>
      <w:r>
        <w:t xml:space="preserve"> reference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Child </w:t>
      </w:r>
      <w:r>
        <w:t xml:space="preserve">multiple times. </w:t>
      </w:r>
      <w:r w:rsidRPr="00BA7176">
        <w:rPr>
          <w:color w:val="FF0000"/>
        </w:rPr>
        <w:t>But*</w:t>
      </w:r>
      <w:r>
        <w:t xml:space="preserve"> that idea </w:t>
      </w:r>
      <w:r w:rsidRPr="00715E71">
        <w:rPr>
          <w:color w:val="FF0000"/>
        </w:rPr>
        <w:t>was</w:t>
      </w:r>
      <w:r>
        <w:t xml:space="preserve"> abolished, </w:t>
      </w:r>
      <w:r w:rsidRPr="00BA7176">
        <w:rPr>
          <w:color w:val="FF0000"/>
        </w:rPr>
        <w:t>because*</w:t>
      </w:r>
      <w:r>
        <w:t xml:space="preserve"> </w:t>
      </w:r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Parent </w:t>
      </w:r>
      <w:r>
        <w:t xml:space="preserve">relates to a </w:t>
      </w:r>
      <w:r w:rsidRPr="007A60C8">
        <w:rPr>
          <w:b/>
          <w:bCs/>
        </w:rPr>
        <w:t xml:space="preserve">Child </w:t>
      </w:r>
      <w:r>
        <w:t xml:space="preserve">twice,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E37423">
        <w:rPr>
          <w:color w:val="FF0000"/>
        </w:rPr>
        <w:t>has to</w:t>
      </w:r>
      <w:r>
        <w:t xml:space="preserve"> relate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>
        <w:t xml:space="preserve">twice. 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425814">
        <w:rPr>
          <w:color w:val="FF0000"/>
        </w:rPr>
        <w:t>only</w:t>
      </w:r>
      <w:r>
        <w:t xml:space="preserve"> </w:t>
      </w:r>
      <w:r w:rsidRPr="00715E71">
        <w:rPr>
          <w:color w:val="FF0000"/>
        </w:rPr>
        <w:t>have</w:t>
      </w:r>
      <w:r>
        <w:t xml:space="preserve"> one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it </w:t>
      </w:r>
      <w:r w:rsidRPr="00543BFE">
        <w:rPr>
          <w:color w:val="FF0000"/>
        </w:rPr>
        <w:t>can*</w:t>
      </w:r>
      <w:r>
        <w:t xml:space="preserve"> never relate back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 xml:space="preserve">Parent </w:t>
      </w:r>
      <w:r>
        <w:t xml:space="preserve">twice. Something </w:t>
      </w:r>
      <w:r w:rsidRPr="006D5077">
        <w:rPr>
          <w:color w:val="FF0000"/>
        </w:rPr>
        <w:t>like</w:t>
      </w:r>
      <w:r>
        <w:t xml:space="preserve"> that </w:t>
      </w:r>
      <w:r w:rsidRPr="00E37423">
        <w:rPr>
          <w:color w:val="FF0000"/>
        </w:rPr>
        <w:t>would*</w:t>
      </w:r>
      <w:r>
        <w:t xml:space="preserve"> </w:t>
      </w:r>
      <w:r w:rsidRPr="00E37423">
        <w:rPr>
          <w:color w:val="FF0000"/>
        </w:rPr>
        <w:t>require</w:t>
      </w:r>
      <w:r>
        <w:t xml:space="preserve">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for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 </w:t>
      </w:r>
      <w:r w:rsidRPr="00715E71">
        <w:rPr>
          <w:color w:val="FF0000"/>
        </w:rPr>
        <w:t>to be</w:t>
      </w:r>
      <w:r>
        <w:t xml:space="preserve"> able to hold multiple references to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>.</w:t>
      </w:r>
    </w:p>
    <w:p w:rsidR="002B52F0" w:rsidRDefault="002B52F0" w:rsidP="002B52F0">
      <w:pPr>
        <w:pStyle w:val="Heading4"/>
      </w:pPr>
      <w:r>
        <w:t>Risk of infinite loop 1 =&gt; n</w:t>
      </w:r>
    </w:p>
    <w:p w:rsidR="002B52F0" w:rsidRDefault="002B52F0" w:rsidP="002B52F0">
      <w:r>
        <w:t xml:space="preserve">Infinite loops for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 </w:t>
      </w:r>
      <w:r w:rsidRPr="00CD5C23">
        <w:rPr>
          <w:color w:val="FF0000"/>
        </w:rPr>
        <w:t>the*</w:t>
      </w:r>
      <w:r>
        <w:t xml:space="preserve"> </w:t>
      </w:r>
      <w:r w:rsidRPr="00B96574">
        <w:rPr>
          <w:color w:val="FF0000"/>
        </w:rPr>
        <w:t>are</w:t>
      </w:r>
      <w:r>
        <w:t xml:space="preserve"> prevented </w:t>
      </w:r>
      <w:r w:rsidRPr="00CD5C23">
        <w:rPr>
          <w:color w:val="FF0000"/>
        </w:rPr>
        <w:t>the*</w:t>
      </w:r>
      <w:r>
        <w:t xml:space="preserve"> same way as for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1</w:t>
      </w:r>
      <w:r>
        <w:t xml:space="preserve"> synchronization.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 </w:t>
      </w:r>
      <w:r w:rsidRPr="007A60C8">
        <w:rPr>
          <w:b/>
          <w:bCs/>
        </w:rPr>
        <w:t xml:space="preserve">Parent </w:t>
      </w:r>
      <w:r>
        <w:t xml:space="preserve">to a </w:t>
      </w:r>
      <w:r w:rsidRPr="007A60C8">
        <w:rPr>
          <w:b/>
          <w:bCs/>
        </w:rPr>
        <w:t>Child</w:t>
      </w:r>
      <w:r>
        <w:t xml:space="preserve">,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again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. </w:t>
      </w:r>
      <w:r w:rsidRPr="00BA7176">
        <w:rPr>
          <w:color w:val="FF0000"/>
        </w:rPr>
        <w:t>But*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6D5077">
        <w:rPr>
          <w:color w:val="FF0000"/>
        </w:rPr>
        <w:t>already</w:t>
      </w:r>
      <w:r>
        <w:t xml:space="preserve"> had that </w:t>
      </w:r>
      <w:r w:rsidRPr="007A60C8">
        <w:rPr>
          <w:b/>
          <w:bCs/>
        </w:rPr>
        <w:t>Parent</w:t>
      </w:r>
      <w:r>
        <w:t xml:space="preserve">, </w:t>
      </w:r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assignment </w:t>
      </w:r>
      <w:r w:rsidRPr="00B96574">
        <w:rPr>
          <w:color w:val="FF0000"/>
        </w:rPr>
        <w:t>is</w:t>
      </w:r>
      <w:r>
        <w:t xml:space="preserve"> never executed. </w:t>
      </w:r>
      <w:r w:rsidRPr="00A94490">
        <w:rPr>
          <w:color w:val="FF0000"/>
        </w:rPr>
        <w:t>So</w:t>
      </w:r>
      <w:r>
        <w:t xml:space="preserve"> that prevents an infinite loop there.</w:t>
      </w:r>
    </w:p>
    <w:p w:rsidR="002B52F0" w:rsidRPr="001304EF" w:rsidRDefault="002B52F0" w:rsidP="002B52F0">
      <w:pPr>
        <w:pStyle w:val="Heading4"/>
      </w:pPr>
      <w:r w:rsidRPr="001304EF">
        <w:t>n</w:t>
      </w:r>
      <w:r>
        <w:t xml:space="preserve"> =&gt; </w:t>
      </w:r>
      <w:r w:rsidRPr="001304EF">
        <w:t>1 Synchronization</w:t>
      </w:r>
    </w:p>
    <w:p w:rsidR="002B52F0" w:rsidRDefault="002B52F0" w:rsidP="002B52F0">
      <w:r w:rsidRPr="001304EF">
        <w:t xml:space="preserve">In a </w:t>
      </w:r>
      <w:r w:rsidRPr="007A60C8">
        <w:rPr>
          <w:b/>
          <w:bCs/>
        </w:rPr>
        <w:t xml:space="preserve">Child  n </w:t>
      </w:r>
      <w:r>
        <w:rPr>
          <w:b/>
          <w:bCs/>
        </w:rPr>
        <w:t>=&gt;</w:t>
      </w:r>
      <w:r w:rsidRPr="007A60C8">
        <w:rPr>
          <w:b/>
          <w:bCs/>
        </w:rPr>
        <w:t xml:space="preserve"> 1  Parent </w:t>
      </w:r>
      <w:r>
        <w:t>relationship</w:t>
      </w:r>
      <w:r w:rsidRPr="001304EF">
        <w:t xml:space="preserve">,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 . 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</w:p>
    <w:p w:rsidR="002B52F0" w:rsidRDefault="002B52F0" w:rsidP="002B52F0"/>
    <w:p w:rsidR="002B52F0" w:rsidRDefault="002B52F0" w:rsidP="002B52F0">
      <w:r>
        <w:t xml:space="preserve">A </w:t>
      </w:r>
      <w:r w:rsidRPr="007A60C8">
        <w:rPr>
          <w:b/>
          <w:bCs/>
        </w:rPr>
        <w:t xml:space="preserve">Child </w:t>
      </w:r>
      <w:r w:rsidRPr="00543BFE">
        <w:rPr>
          <w:color w:val="FF0000"/>
        </w:rPr>
        <w:t>can*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appear multiple times in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because*</w:t>
      </w:r>
      <w:r>
        <w:t xml:space="preserve"> that, in turn, </w:t>
      </w:r>
      <w:r w:rsidRPr="00CC38BB">
        <w:rPr>
          <w:color w:val="FF0000"/>
        </w:rPr>
        <w:t>should</w:t>
      </w:r>
      <w:r>
        <w:t xml:space="preserve"> give a </w:t>
      </w:r>
      <w:r w:rsidRPr="007A60C8">
        <w:rPr>
          <w:b/>
          <w:bCs/>
        </w:rPr>
        <w:t xml:space="preserve">Child </w:t>
      </w:r>
      <w:r>
        <w:t xml:space="preserve">multiple references back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a </w:t>
      </w:r>
      <w:r w:rsidRPr="007A60C8">
        <w:rPr>
          <w:b/>
          <w:bCs/>
        </w:rPr>
        <w:t xml:space="preserve">Child </w:t>
      </w:r>
      <w:r>
        <w:t xml:space="preserve">holds </w:t>
      </w:r>
      <w:r w:rsidRPr="00425814">
        <w:rPr>
          <w:color w:val="FF0000"/>
        </w:rPr>
        <w:t>only</w:t>
      </w:r>
      <w:r>
        <w:t xml:space="preserve"> one reference to a </w:t>
      </w:r>
      <w:r w:rsidRPr="007A60C8">
        <w:rPr>
          <w:b/>
          <w:bCs/>
        </w:rPr>
        <w:t>Parent</w:t>
      </w:r>
      <w:r>
        <w:t>.</w:t>
      </w:r>
    </w:p>
    <w:p w:rsidR="002B52F0" w:rsidRDefault="002B52F0" w:rsidP="002B52F0">
      <w:pPr>
        <w:pStyle w:val="Heading4"/>
      </w:pPr>
      <w:r>
        <w:t>Risk of infinite loop n =&gt; 1</w:t>
      </w:r>
    </w:p>
    <w:p w:rsidR="002B52F0" w:rsidRDefault="002B52F0" w:rsidP="002B52F0">
      <w:r w:rsidRPr="00BA7176">
        <w:rPr>
          <w:color w:val="FF0000"/>
        </w:rPr>
        <w:t>When*</w:t>
      </w:r>
      <w:r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 </w:t>
      </w:r>
      <w:r w:rsidRPr="00B96574">
        <w:rPr>
          <w:color w:val="FF0000"/>
        </w:rPr>
        <w:t>is</w:t>
      </w:r>
      <w:r>
        <w:t xml:space="preserve"> synchronized,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may </w:t>
      </w:r>
      <w:r w:rsidRPr="00715E71">
        <w:rPr>
          <w:color w:val="FF0000"/>
        </w:rPr>
        <w:t>have</w:t>
      </w:r>
      <w:r>
        <w:t xml:space="preserve"> a risk to an infinite loop.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a </w:t>
      </w:r>
      <w:r w:rsidRPr="007A60C8">
        <w:rPr>
          <w:b/>
          <w:bCs/>
        </w:rPr>
        <w:t xml:space="preserve">Child </w:t>
      </w:r>
      <w:r w:rsidRPr="00B44EE8">
        <w:t xml:space="preserve">to a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then*</w:t>
      </w:r>
      <w:r>
        <w:t xml:space="preserve">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Parent </w:t>
      </w:r>
      <w:r w:rsidRPr="00B96574">
        <w:rPr>
          <w:color w:val="FF0000"/>
        </w:rPr>
        <w:t>is</w:t>
      </w:r>
      <w:r>
        <w:t xml:space="preserve"> assigned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Child</w:t>
      </w:r>
      <w:r>
        <w:t xml:space="preserve">, upon which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>
        <w:t xml:space="preserve"> added 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 </w:t>
      </w:r>
      <w:r w:rsidRPr="0070614C">
        <w:rPr>
          <w:i/>
        </w:rPr>
        <w:t>again</w:t>
      </w:r>
      <w:r>
        <w:t>.</w:t>
      </w:r>
    </w:p>
    <w:p w:rsidR="002B52F0" w:rsidRDefault="002B52F0" w:rsidP="002B52F0"/>
    <w:p w:rsidR="002B52F0" w:rsidRDefault="002B52F0" w:rsidP="002B52F0">
      <w:r>
        <w:t xml:space="preserve">An earlier solution proposed for </w:t>
      </w:r>
      <w:r w:rsidRPr="00B81BCE">
        <w:rPr>
          <w:color w:val="FF0000"/>
        </w:rPr>
        <w:t>this</w:t>
      </w:r>
      <w:r>
        <w:t xml:space="preserve">, </w:t>
      </w:r>
      <w:r w:rsidRPr="00B96574">
        <w:rPr>
          <w:color w:val="FF0000"/>
        </w:rPr>
        <w:t>is</w:t>
      </w:r>
      <w:r>
        <w:t xml:space="preserve"> that in synchronizing </w:t>
      </w:r>
      <w:r w:rsidRPr="00CD5C23">
        <w:rPr>
          <w:color w:val="FF0000"/>
        </w:rPr>
        <w:t>the*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never boldly </w:t>
      </w:r>
      <w:r w:rsidRPr="007A60C8">
        <w:rPr>
          <w:b/>
          <w:bCs/>
        </w:rPr>
        <w:t xml:space="preserve">Add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to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execute a </w:t>
      </w:r>
      <w:r w:rsidRPr="007A60C8">
        <w:rPr>
          <w:b/>
          <w:bCs/>
        </w:rPr>
        <w:t>Find Or Add</w:t>
      </w:r>
      <w:r>
        <w:t xml:space="preserve">, which prevents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 xml:space="preserve">Child </w:t>
      </w:r>
      <w:r>
        <w:t xml:space="preserve">from being added again, </w:t>
      </w:r>
      <w:r w:rsidRPr="00BA7176">
        <w:rPr>
          <w:color w:val="FF0000"/>
        </w:rPr>
        <w:t>when*</w:t>
      </w:r>
      <w:r>
        <w:t xml:space="preserve"> it </w:t>
      </w:r>
      <w:r w:rsidRPr="00B96574">
        <w:rPr>
          <w:color w:val="FF0000"/>
        </w:rPr>
        <w:t>is</w:t>
      </w:r>
      <w:r>
        <w:t xml:space="preserve"> </w:t>
      </w:r>
      <w:r w:rsidRPr="006D5077">
        <w:rPr>
          <w:color w:val="FF0000"/>
        </w:rPr>
        <w:t>already</w:t>
      </w:r>
      <w:r>
        <w:t xml:space="preserve"> in </w:t>
      </w:r>
      <w:r w:rsidRPr="00CD5C23">
        <w:rPr>
          <w:color w:val="FF0000"/>
        </w:rPr>
        <w:t>the*</w:t>
      </w:r>
      <w:r>
        <w:t xml:space="preserve"> </w:t>
      </w:r>
      <w:r w:rsidRPr="007A60C8">
        <w:rPr>
          <w:b/>
          <w:bCs/>
        </w:rPr>
        <w:t>Parent</w:t>
      </w:r>
      <w:r>
        <w:t xml:space="preserve">’s list. </w:t>
      </w:r>
      <w:r w:rsidRPr="00B81BCE">
        <w:rPr>
          <w:color w:val="FF0000"/>
        </w:rPr>
        <w:t>This</w:t>
      </w:r>
      <w:r>
        <w:t xml:space="preserve"> </w:t>
      </w:r>
      <w:r w:rsidRPr="00E37423">
        <w:rPr>
          <w:color w:val="FF0000"/>
        </w:rPr>
        <w:t>would*</w:t>
      </w:r>
      <w:r>
        <w:t xml:space="preserve"> </w:t>
      </w:r>
      <w:r w:rsidRPr="00715E71">
        <w:rPr>
          <w:color w:val="FF0000"/>
        </w:rPr>
        <w:t>have</w:t>
      </w:r>
      <w:r>
        <w:t xml:space="preserve"> worked, </w:t>
      </w:r>
      <w:r w:rsidRPr="00BA7176">
        <w:rPr>
          <w:color w:val="FF0000"/>
        </w:rPr>
        <w:t>but*</w:t>
      </w:r>
      <w:r>
        <w:t xml:space="preserve"> n =&gt; n synchronization </w:t>
      </w:r>
      <w:r w:rsidRPr="006D5077">
        <w:rPr>
          <w:color w:val="FF0000"/>
        </w:rPr>
        <w:t>already</w:t>
      </w:r>
      <w:r>
        <w:t xml:space="preserve"> </w:t>
      </w:r>
      <w:r w:rsidRPr="00CF11A4">
        <w:rPr>
          <w:color w:val="FF0000"/>
        </w:rPr>
        <w:t xml:space="preserve">required </w:t>
      </w:r>
      <w:r>
        <w:t xml:space="preserve">a different solution, that </w:t>
      </w:r>
      <w:r w:rsidRPr="00EA2A62">
        <w:rPr>
          <w:color w:val="FF0000"/>
        </w:rPr>
        <w:t>will</w:t>
      </w:r>
      <w:r>
        <w:t xml:space="preserve"> be more efficient for n =&gt; 1 synchronization as well.</w:t>
      </w:r>
    </w:p>
    <w:p w:rsidR="002B52F0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:rsidR="002B52F0" w:rsidRDefault="002B52F0" w:rsidP="002B52F0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’d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:rsidR="002B52F0" w:rsidRDefault="002B52F0" w:rsidP="002B52F0">
      <w:pPr>
        <w:pStyle w:val="Heading4"/>
      </w:pPr>
      <w:r>
        <w:t>n =&gt; n Synchronization</w:t>
      </w:r>
    </w:p>
    <w:p w:rsidR="002B52F0" w:rsidRDefault="002B52F0" w:rsidP="002B52F0">
      <w:r>
        <w:t xml:space="preserve">One </w:t>
      </w:r>
      <w:r w:rsidRPr="00A74016">
        <w:rPr>
          <w:i/>
        </w:rPr>
        <w:t xml:space="preserve">related item </w:t>
      </w:r>
      <w:r>
        <w:t xml:space="preserve">in one object always creates </w:t>
      </w:r>
      <w:r w:rsidRPr="00A74016">
        <w:rPr>
          <w:i/>
        </w:rPr>
        <w:t xml:space="preserve">one related item </w:t>
      </w:r>
      <w:r>
        <w:t xml:space="preserve">inside </w:t>
      </w:r>
      <w:r w:rsidRPr="00CD5C23">
        <w:rPr>
          <w:color w:val="FF0000"/>
        </w:rPr>
        <w:t>the*</w:t>
      </w:r>
      <w:r>
        <w:t xml:space="preserve"> other object.</w:t>
      </w:r>
    </w:p>
    <w:p w:rsidR="002B52F0" w:rsidRDefault="002B52F0" w:rsidP="002B52F0"/>
    <w:p w:rsidR="002B52F0" w:rsidRDefault="002B52F0" w:rsidP="002B52F0">
      <w:r>
        <w:t xml:space="preserve">Two items, related to </w:t>
      </w:r>
      <w:proofErr w:type="spellStart"/>
      <w:r>
        <w:t>eachother</w:t>
      </w:r>
      <w:proofErr w:type="spellEnd"/>
      <w:r>
        <w:t xml:space="preserve">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B96574">
        <w:rPr>
          <w:color w:val="FF0000"/>
        </w:rPr>
        <w:t>are</w:t>
      </w:r>
      <w:r>
        <w:t xml:space="preserve"> always connected to </w:t>
      </w:r>
      <w:proofErr w:type="spellStart"/>
      <w:r>
        <w:t>eachother</w:t>
      </w:r>
      <w:proofErr w:type="spellEnd"/>
      <w:r>
        <w:t xml:space="preserve">, by connecting two </w:t>
      </w:r>
      <w:r w:rsidRPr="00AD0837">
        <w:rPr>
          <w:color w:val="FF0000"/>
        </w:rPr>
        <w:t xml:space="preserve">specific </w:t>
      </w:r>
      <w:r>
        <w:t xml:space="preserve">list positions to </w:t>
      </w:r>
      <w:proofErr w:type="spellStart"/>
      <w:r>
        <w:t>eachother</w:t>
      </w:r>
      <w:proofErr w:type="spellEnd"/>
      <w:r>
        <w:t>.</w:t>
      </w:r>
    </w:p>
    <w:p w:rsidR="002B52F0" w:rsidRPr="007B5288" w:rsidRDefault="002B52F0" w:rsidP="002B52F0"/>
    <w:p w:rsidR="002B52F0" w:rsidRDefault="002B52F0" w:rsidP="002B52F0">
      <w:r>
        <w:t xml:space="preserve">In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synchronization, </w:t>
      </w:r>
      <w:r w:rsidRPr="007A60C8">
        <w:rPr>
          <w:b/>
          <w:bCs/>
        </w:rPr>
        <w:t>Object A</w:t>
      </w:r>
      <w:r>
        <w:t xml:space="preserve">’s reference to </w:t>
      </w:r>
      <w:r w:rsidRPr="007A60C8">
        <w:rPr>
          <w:b/>
          <w:bCs/>
        </w:rPr>
        <w:t>Object B</w:t>
      </w:r>
      <w:r>
        <w:t xml:space="preserve"> </w:t>
      </w:r>
      <w:r w:rsidRPr="00EA2A62">
        <w:rPr>
          <w:color w:val="FF0000"/>
        </w:rPr>
        <w:t>will</w:t>
      </w:r>
      <w:r>
        <w:t xml:space="preserve"> be replaced by a reference to </w:t>
      </w:r>
      <w:r w:rsidRPr="007A60C8">
        <w:rPr>
          <w:b/>
          <w:bCs/>
        </w:rPr>
        <w:t>Object C</w:t>
      </w:r>
      <w:r>
        <w:t xml:space="preserve">. </w:t>
      </w:r>
      <w:r w:rsidRPr="00BA7176">
        <w:rPr>
          <w:color w:val="FF0000"/>
        </w:rPr>
        <w:t>When*</w:t>
      </w:r>
      <w:r>
        <w:t xml:space="preserve"> </w:t>
      </w:r>
      <w:r w:rsidRPr="007A60C8">
        <w:rPr>
          <w:b/>
          <w:bCs/>
        </w:rPr>
        <w:t xml:space="preserve">Object B </w:t>
      </w:r>
      <w:r w:rsidRPr="00B96574">
        <w:rPr>
          <w:color w:val="FF0000"/>
        </w:rPr>
        <w:t>is</w:t>
      </w:r>
      <w:r>
        <w:t xml:space="preserve"> removed from </w:t>
      </w:r>
      <w:r w:rsidRPr="007A60C8">
        <w:rPr>
          <w:b/>
          <w:bCs/>
        </w:rPr>
        <w:t>Object A</w:t>
      </w:r>
      <w:r>
        <w:t xml:space="preserve">’s list,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also be removed from </w:t>
      </w:r>
      <w:r w:rsidRPr="007A60C8">
        <w:rPr>
          <w:b/>
          <w:bCs/>
        </w:rPr>
        <w:t>Object B</w:t>
      </w:r>
      <w:r>
        <w:t xml:space="preserve">’s list. After that, </w:t>
      </w:r>
      <w:r w:rsidRPr="007A60C8">
        <w:rPr>
          <w:b/>
          <w:bCs/>
        </w:rPr>
        <w:t>Object A</w:t>
      </w:r>
      <w:r>
        <w:t xml:space="preserve"> </w:t>
      </w:r>
      <w:r w:rsidRPr="00B96574">
        <w:rPr>
          <w:color w:val="FF0000"/>
        </w:rPr>
        <w:t>is</w:t>
      </w:r>
      <w:r>
        <w:t xml:space="preserve"> added to </w:t>
      </w:r>
      <w:r w:rsidRPr="007A60C8">
        <w:rPr>
          <w:b/>
          <w:bCs/>
        </w:rPr>
        <w:t>Object C</w:t>
      </w:r>
      <w:r>
        <w:t>’s list.</w:t>
      </w:r>
    </w:p>
    <w:p w:rsidR="002B52F0" w:rsidRDefault="002B52F0" w:rsidP="002B52F0"/>
    <w:p w:rsidR="002B52F0" w:rsidRDefault="002B52F0" w:rsidP="002B52F0">
      <w:r>
        <w:t xml:space="preserve">An item in one list </w:t>
      </w:r>
      <w:r w:rsidRPr="00B96574">
        <w:rPr>
          <w:color w:val="FF0000"/>
        </w:rPr>
        <w:t>is</w:t>
      </w:r>
      <w:r>
        <w:t xml:space="preserve"> aware of its position in </w:t>
      </w:r>
      <w:r w:rsidRPr="00CD5C23">
        <w:rPr>
          <w:color w:val="FF0000"/>
        </w:rPr>
        <w:t>the*</w:t>
      </w:r>
      <w:r>
        <w:t xml:space="preserve"> other list. That makes it easy for an item in one list, to remove itself from </w:t>
      </w:r>
      <w:r w:rsidRPr="00CD5C23">
        <w:rPr>
          <w:color w:val="FF0000"/>
        </w:rPr>
        <w:t>the*</w:t>
      </w:r>
      <w:r>
        <w:t xml:space="preserve"> other list.</w:t>
      </w:r>
    </w:p>
    <w:p w:rsidR="002B52F0" w:rsidRDefault="002B52F0" w:rsidP="002B52F0">
      <w:pPr>
        <w:pStyle w:val="Heading4"/>
      </w:pPr>
      <w:r>
        <w:t>Risk of infinite loop n =&gt; n</w:t>
      </w:r>
    </w:p>
    <w:p w:rsidR="002B52F0" w:rsidRDefault="002B52F0" w:rsidP="002B52F0"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add </w:t>
      </w:r>
      <w:r w:rsidRPr="007A60C8">
        <w:rPr>
          <w:b/>
          <w:bCs/>
        </w:rPr>
        <w:t>Object A</w:t>
      </w:r>
      <w:r>
        <w:t xml:space="preserve"> to </w:t>
      </w:r>
      <w:r w:rsidRPr="007A60C8">
        <w:rPr>
          <w:b/>
          <w:bCs/>
        </w:rPr>
        <w:t>Object C</w:t>
      </w:r>
      <w:r>
        <w:t xml:space="preserve">’s list of related items, </w:t>
      </w:r>
      <w:r w:rsidRPr="00BA7176">
        <w:rPr>
          <w:color w:val="FF0000"/>
        </w:rPr>
        <w:t>then*</w:t>
      </w:r>
      <w:r>
        <w:t xml:space="preserve"> </w:t>
      </w:r>
      <w:r w:rsidRPr="007A60C8">
        <w:rPr>
          <w:b/>
          <w:bCs/>
        </w:rPr>
        <w:t>Object C</w:t>
      </w:r>
      <w:r>
        <w:t xml:space="preserve"> </w:t>
      </w:r>
      <w:r w:rsidRPr="00EA2A62">
        <w:rPr>
          <w:color w:val="FF0000"/>
        </w:rPr>
        <w:t>will</w:t>
      </w:r>
      <w:r>
        <w:t xml:space="preserve"> try to add itself to </w:t>
      </w:r>
      <w:r w:rsidRPr="007A60C8">
        <w:rPr>
          <w:b/>
          <w:bCs/>
        </w:rPr>
        <w:t>Object A</w:t>
      </w:r>
      <w:r>
        <w:t xml:space="preserve">’s list of related items, upon which </w:t>
      </w:r>
      <w:r w:rsidRPr="007A60C8">
        <w:rPr>
          <w:b/>
          <w:bCs/>
        </w:rPr>
        <w:t>Object A</w:t>
      </w:r>
      <w:r>
        <w:t xml:space="preserve"> </w:t>
      </w:r>
      <w:r w:rsidRPr="00EA2A62">
        <w:rPr>
          <w:color w:val="FF0000"/>
        </w:rPr>
        <w:t>will</w:t>
      </w:r>
      <w:r>
        <w:t xml:space="preserve"> add itself to </w:t>
      </w:r>
      <w:r w:rsidRPr="00CD5C23">
        <w:rPr>
          <w:color w:val="FF0000"/>
        </w:rPr>
        <w:t>the*</w:t>
      </w:r>
      <w:r>
        <w:t xml:space="preserve"> list of </w:t>
      </w:r>
      <w:r w:rsidRPr="007A60C8">
        <w:rPr>
          <w:b/>
          <w:bCs/>
        </w:rPr>
        <w:t>Object C</w:t>
      </w:r>
      <w:r>
        <w:t xml:space="preserve"> again. An infinite loop </w:t>
      </w:r>
      <w:r w:rsidRPr="00CC38BB">
        <w:rPr>
          <w:color w:val="FF0000"/>
        </w:rPr>
        <w:t>should</w:t>
      </w:r>
      <w:r>
        <w:t xml:space="preserve"> be prevented here.</w:t>
      </w:r>
    </w:p>
    <w:p w:rsidR="002B52F0" w:rsidRPr="006B283B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synchronizing </w:t>
      </w:r>
      <w:r w:rsidRPr="00CD5C23">
        <w:rPr>
          <w:color w:val="FF0000"/>
        </w:rPr>
        <w:t>the*</w:t>
      </w:r>
      <w:r>
        <w:t xml:space="preserve"> relationship between two objects in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A2A62">
        <w:rPr>
          <w:color w:val="FF0000"/>
        </w:rPr>
        <w:t>will</w:t>
      </w:r>
      <w:r>
        <w:t xml:space="preserve"> add a position to </w:t>
      </w:r>
      <w:r w:rsidRPr="00CD5C23">
        <w:rPr>
          <w:color w:val="FF0000"/>
        </w:rPr>
        <w:t>the*</w:t>
      </w:r>
      <w:r>
        <w:t xml:space="preserve"> list of </w:t>
      </w:r>
      <w:r w:rsidRPr="00CD5C23">
        <w:rPr>
          <w:color w:val="FF0000"/>
        </w:rPr>
        <w:t>the*</w:t>
      </w:r>
      <w:r>
        <w:t xml:space="preserve"> referrer, and next assign an item to </w:t>
      </w:r>
      <w:r w:rsidRPr="00B81BCE">
        <w:rPr>
          <w:color w:val="FF0000"/>
        </w:rPr>
        <w:t>this</w:t>
      </w:r>
      <w:r>
        <w:t xml:space="preserve"> position.</w:t>
      </w:r>
    </w:p>
    <w:p w:rsidR="002B52F0" w:rsidRDefault="002B52F0" w:rsidP="002B52F0"/>
    <w:p w:rsidR="002B52F0" w:rsidRDefault="002B52F0" w:rsidP="002B52F0">
      <w:r w:rsidRPr="00BA7176">
        <w:rPr>
          <w:color w:val="FF0000"/>
        </w:rPr>
        <w:t>When*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assign an item to a list for synchronization purposes, </w:t>
      </w:r>
      <w:r w:rsidRPr="00B81BCE">
        <w:rPr>
          <w:color w:val="FF0000"/>
        </w:rPr>
        <w:t>no</w:t>
      </w:r>
      <w:r>
        <w:t xml:space="preserve"> synchronization </w:t>
      </w:r>
      <w:r w:rsidRPr="00B96574">
        <w:rPr>
          <w:color w:val="FF0000"/>
        </w:rPr>
        <w:t>is</w:t>
      </w:r>
      <w:r>
        <w:t xml:space="preserve"> </w:t>
      </w:r>
      <w:r w:rsidRPr="00715E71">
        <w:rPr>
          <w:color w:val="FF0000"/>
        </w:rPr>
        <w:t>to be</w:t>
      </w:r>
      <w:r>
        <w:t xml:space="preserve"> executed on </w:t>
      </w:r>
      <w:r w:rsidRPr="00CD5C23">
        <w:rPr>
          <w:color w:val="FF0000"/>
        </w:rPr>
        <w:t>the*</w:t>
      </w:r>
      <w:r>
        <w:t xml:space="preserve"> other side again.</w:t>
      </w:r>
    </w:p>
    <w:p w:rsidR="002B52F0" w:rsidRDefault="002B52F0" w:rsidP="002B52F0"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’d </w:t>
      </w:r>
      <w:r w:rsidRPr="00715E71">
        <w:rPr>
          <w:color w:val="FF0000"/>
        </w:rPr>
        <w:t>have</w:t>
      </w:r>
      <w:r w:rsidRPr="00E37423">
        <w:rPr>
          <w:color w:val="FF0000"/>
        </w:rPr>
        <w:t xml:space="preserve"> to</w:t>
      </w:r>
      <w:r>
        <w:t xml:space="preserve"> call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accessible </w:t>
      </w:r>
      <w:r w:rsidRPr="00425814">
        <w:rPr>
          <w:color w:val="FF0000"/>
        </w:rPr>
        <w:t>only</w:t>
      </w:r>
      <w:r>
        <w:t xml:space="preserve"> to </w:t>
      </w:r>
      <w:r w:rsidRPr="00CD5C23">
        <w:rPr>
          <w:color w:val="FF0000"/>
        </w:rPr>
        <w:t>the*</w:t>
      </w:r>
      <w:r>
        <w:t xml:space="preserve"> related class, that simply won’t </w:t>
      </w:r>
      <w:proofErr w:type="spellStart"/>
      <w:r>
        <w:t>synchonize</w:t>
      </w:r>
      <w:proofErr w:type="spellEnd"/>
      <w:r>
        <w:t xml:space="preserve"> back again.</w:t>
      </w:r>
    </w:p>
    <w:p w:rsidR="002B52F0" w:rsidRDefault="002B52F0" w:rsidP="002B52F0"/>
    <w:p w:rsidR="002B52F0" w:rsidRDefault="002B52F0" w:rsidP="002B52F0">
      <w:r>
        <w:t xml:space="preserve">Another solution opted at first, </w:t>
      </w:r>
      <w:r w:rsidRPr="00715E71">
        <w:rPr>
          <w:color w:val="FF0000"/>
        </w:rPr>
        <w:t>was</w:t>
      </w:r>
      <w:r>
        <w:t xml:space="preserve"> to execute a </w:t>
      </w:r>
      <w:r w:rsidRPr="007A60C8">
        <w:rPr>
          <w:b/>
          <w:bCs/>
        </w:rPr>
        <w:t xml:space="preserve">Find Or Add </w:t>
      </w:r>
      <w:r>
        <w:t xml:space="preserve">for synchronization, instead of executing an normal </w:t>
      </w:r>
      <w:r w:rsidRPr="007A60C8">
        <w:rPr>
          <w:b/>
          <w:bCs/>
        </w:rPr>
        <w:t xml:space="preserve">Add </w:t>
      </w:r>
      <w:r>
        <w:t xml:space="preserve">command. That </w:t>
      </w:r>
      <w:r w:rsidRPr="00E37423">
        <w:rPr>
          <w:color w:val="FF0000"/>
        </w:rPr>
        <w:t>would*</w:t>
      </w:r>
      <w:r>
        <w:t xml:space="preserve"> prevent a related item from being added and added again.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</w:t>
      </w:r>
      <w:r w:rsidRPr="00CD5C23">
        <w:rPr>
          <w:color w:val="FF0000"/>
        </w:rPr>
        <w:t>the*</w:t>
      </w:r>
      <w:r>
        <w:t xml:space="preserve"> problem: maybe </w:t>
      </w:r>
      <w:r w:rsidRPr="00CD5C23">
        <w:rPr>
          <w:color w:val="FF0000"/>
        </w:rPr>
        <w:t>the*</w:t>
      </w:r>
      <w:r>
        <w:t xml:space="preserve"> same item </w:t>
      </w:r>
      <w:r w:rsidRPr="00CC38BB">
        <w:rPr>
          <w:i/>
          <w:color w:val="FF0000"/>
        </w:rPr>
        <w:t>should</w:t>
      </w:r>
      <w:r w:rsidRPr="006B283B">
        <w:rPr>
          <w:i/>
        </w:rPr>
        <w:t xml:space="preserve"> </w:t>
      </w:r>
      <w:r>
        <w:t xml:space="preserve">be added twice to </w:t>
      </w:r>
      <w:r w:rsidRPr="00CD5C23">
        <w:rPr>
          <w:color w:val="FF0000"/>
        </w:rPr>
        <w:t>the*</w:t>
      </w:r>
      <w:r>
        <w:t xml:space="preserve"> list, </w:t>
      </w:r>
      <w:r w:rsidRPr="00BA7176">
        <w:rPr>
          <w:color w:val="FF0000"/>
        </w:rPr>
        <w:t>because*</w:t>
      </w:r>
      <w:r>
        <w:t xml:space="preserve"> one item </w:t>
      </w:r>
      <w:r w:rsidRPr="00543BFE">
        <w:rPr>
          <w:color w:val="FF0000"/>
        </w:rPr>
        <w:t>can*</w:t>
      </w:r>
      <w:r>
        <w:t xml:space="preserve"> relate to another item multiple times, which also </w:t>
      </w:r>
      <w:r w:rsidRPr="00CF11A4">
        <w:rPr>
          <w:color w:val="FF0000"/>
        </w:rPr>
        <w:t xml:space="preserve">requires </w:t>
      </w:r>
      <w:r w:rsidRPr="00CD5C23">
        <w:rPr>
          <w:color w:val="FF0000"/>
        </w:rPr>
        <w:t>the*</w:t>
      </w:r>
      <w:r>
        <w:t xml:space="preserve"> other item to relate back to </w:t>
      </w:r>
      <w:r w:rsidRPr="00CD5C23">
        <w:rPr>
          <w:color w:val="FF0000"/>
        </w:rPr>
        <w:t>the*</w:t>
      </w:r>
      <w:r>
        <w:t xml:space="preserve"> first item multiple times. For </w:t>
      </w:r>
      <w:r w:rsidRPr="00A71F2A">
        <w:rPr>
          <w:color w:val="FF0000"/>
        </w:rPr>
        <w:t>each</w:t>
      </w:r>
      <w:r>
        <w:t xml:space="preserve"> reference to an item, </w:t>
      </w:r>
      <w:r w:rsidRPr="00CD5C23">
        <w:rPr>
          <w:color w:val="FF0000"/>
        </w:rPr>
        <w:t>the*</w:t>
      </w:r>
      <w:r>
        <w:t xml:space="preserve"> item </w:t>
      </w:r>
      <w:r w:rsidRPr="00E37423">
        <w:rPr>
          <w:color w:val="FF0000"/>
        </w:rPr>
        <w:t>must</w:t>
      </w:r>
      <w:r>
        <w:t xml:space="preserve"> </w:t>
      </w:r>
      <w:r w:rsidRPr="00715E71">
        <w:rPr>
          <w:color w:val="FF0000"/>
        </w:rPr>
        <w:t>have</w:t>
      </w:r>
      <w:r>
        <w:t xml:space="preserve"> a reference back to </w:t>
      </w:r>
      <w:r w:rsidRPr="00CD5C23">
        <w:rPr>
          <w:color w:val="FF0000"/>
        </w:rPr>
        <w:t>the*</w:t>
      </w:r>
      <w:r>
        <w:t xml:space="preserve"> referrer.</w:t>
      </w:r>
    </w:p>
    <w:p w:rsidR="002B52F0" w:rsidRDefault="002B52F0" w:rsidP="002B52F0"/>
    <w:p w:rsidR="002B52F0" w:rsidRDefault="002B52F0" w:rsidP="002B52F0">
      <w:r w:rsidRPr="00A94490">
        <w:rPr>
          <w:color w:val="FF0000"/>
        </w:rPr>
        <w:t>So</w:t>
      </w:r>
      <w:r>
        <w:t xml:space="preserve"> </w:t>
      </w:r>
      <w:r w:rsidRPr="00CD5C23">
        <w:rPr>
          <w:color w:val="FF0000"/>
        </w:rPr>
        <w:t>the*</w:t>
      </w:r>
      <w:r>
        <w:t xml:space="preserve"> new option </w:t>
      </w:r>
      <w:r w:rsidRPr="00B96574">
        <w:rPr>
          <w:color w:val="FF0000"/>
        </w:rPr>
        <w:t>is</w:t>
      </w:r>
      <w:r>
        <w:t xml:space="preserve"> better: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List Item Set </w:t>
      </w:r>
      <w:r>
        <w:t xml:space="preserve">procedure, possibly called by a </w:t>
      </w:r>
      <w:r w:rsidRPr="00AD0837">
        <w:rPr>
          <w:color w:val="FF0000"/>
        </w:rPr>
        <w:t xml:space="preserve">special </w:t>
      </w:r>
      <w:r w:rsidRPr="007A60C8">
        <w:rPr>
          <w:b/>
          <w:bCs/>
        </w:rPr>
        <w:t xml:space="preserve">Add </w:t>
      </w:r>
      <w:r>
        <w:t xml:space="preserve">procedure, used solely for relationship synchronization, that won’t synchronize </w:t>
      </w:r>
      <w:r w:rsidRPr="00055BFD">
        <w:rPr>
          <w:i/>
        </w:rPr>
        <w:t xml:space="preserve">back </w:t>
      </w:r>
      <w:r w:rsidRPr="00055BFD">
        <w:t>again</w:t>
      </w:r>
      <w:r>
        <w:t>.</w:t>
      </w:r>
    </w:p>
    <w:p w:rsidR="002B52F0" w:rsidRDefault="002B52F0" w:rsidP="002B52F0">
      <w:pPr>
        <w:pStyle w:val="Heading4"/>
      </w:pPr>
      <w:r w:rsidRPr="00CD5C23">
        <w:rPr>
          <w:color w:val="FF0000"/>
        </w:rPr>
        <w:t>The*</w:t>
      </w:r>
      <w:r>
        <w:t xml:space="preserve"> abolished multiplicity of x</w:t>
      </w:r>
    </w:p>
    <w:p w:rsidR="002B52F0" w:rsidRDefault="002B52F0" w:rsidP="002B52F0">
      <w:r>
        <w:t xml:space="preserve">Earlier </w:t>
      </w:r>
      <w:r w:rsidRPr="00C559E0">
        <w:rPr>
          <w:color w:val="FF0000"/>
        </w:rPr>
        <w:t>I</w:t>
      </w:r>
      <w:r>
        <w:t xml:space="preserve"> had invented a multiplicity of </w:t>
      </w:r>
      <w:r w:rsidRPr="007A60C8">
        <w:rPr>
          <w:b/>
          <w:bCs/>
        </w:rPr>
        <w:t>x</w:t>
      </w:r>
      <w:r>
        <w:t xml:space="preserve">, which </w:t>
      </w:r>
      <w:r w:rsidRPr="00B96574">
        <w:rPr>
          <w:color w:val="FF0000"/>
        </w:rPr>
        <w:t>is</w:t>
      </w:r>
      <w:r>
        <w:t xml:space="preserve"> plural, </w:t>
      </w:r>
      <w:r w:rsidRPr="00BA7176">
        <w:rPr>
          <w:color w:val="FF0000"/>
        </w:rPr>
        <w:t>but*</w:t>
      </w:r>
      <w:r>
        <w:t xml:space="preserve"> </w:t>
      </w:r>
      <w:r w:rsidRPr="00BA7176">
        <w:rPr>
          <w:color w:val="FF0000"/>
        </w:rPr>
        <w:t>then*</w:t>
      </w:r>
      <w:r>
        <w:t xml:space="preserve"> a fixed set of items, for instance three items. </w:t>
      </w:r>
      <w:r w:rsidRPr="00BA7176">
        <w:rPr>
          <w:color w:val="FF0000"/>
        </w:rPr>
        <w:t>But*</w:t>
      </w:r>
      <w:r>
        <w:t xml:space="preserve"> </w:t>
      </w:r>
      <w:r w:rsidRPr="007A60C8">
        <w:rPr>
          <w:b/>
          <w:bCs/>
        </w:rPr>
        <w:t>x</w:t>
      </w:r>
      <w:r>
        <w:t xml:space="preserve"> </w:t>
      </w:r>
      <w:r w:rsidRPr="00543BFE">
        <w:rPr>
          <w:color w:val="FF0000"/>
        </w:rPr>
        <w:t>can*</w:t>
      </w:r>
      <w:r>
        <w:t xml:space="preserve"> be replaced by three separate </w:t>
      </w:r>
      <w:r>
        <w:rPr>
          <w:b/>
          <w:bCs/>
        </w:rPr>
        <w:t>=&gt;</w:t>
      </w:r>
      <w:r w:rsidRPr="007A60C8">
        <w:rPr>
          <w:b/>
          <w:bCs/>
        </w:rPr>
        <w:t xml:space="preserve"> 1 </w:t>
      </w:r>
      <w:r>
        <w:t xml:space="preserve">relationships. </w:t>
      </w:r>
      <w:r w:rsidRPr="007A60C8">
        <w:rPr>
          <w:b/>
          <w:bCs/>
        </w:rPr>
        <w:t>X</w:t>
      </w:r>
      <w:r>
        <w:t xml:space="preserve"> </w:t>
      </w:r>
      <w:r w:rsidRPr="00715E71">
        <w:rPr>
          <w:color w:val="FF0000"/>
        </w:rPr>
        <w:t>was</w:t>
      </w:r>
      <w:r>
        <w:t xml:space="preserve"> abolished in particular, </w:t>
      </w:r>
      <w:r w:rsidRPr="00BA7176">
        <w:rPr>
          <w:color w:val="FF0000"/>
        </w:rPr>
        <w:t>because*</w:t>
      </w:r>
      <w:r>
        <w:t xml:space="preserve"> it </w:t>
      </w:r>
      <w:r w:rsidRPr="00E37423">
        <w:rPr>
          <w:color w:val="FF0000"/>
        </w:rPr>
        <w:t>would*</w:t>
      </w:r>
      <w:r>
        <w:t xml:space="preserve"> cause a </w:t>
      </w:r>
      <w:r w:rsidRPr="00CF4C84">
        <w:rPr>
          <w:color w:val="FF0000"/>
        </w:rPr>
        <w:t>lot</w:t>
      </w:r>
      <w:r>
        <w:t xml:space="preserve"> of unpredictable behavior </w:t>
      </w:r>
      <w:r w:rsidRPr="00BA7176">
        <w:rPr>
          <w:color w:val="FF0000"/>
        </w:rPr>
        <w:t>when*</w:t>
      </w:r>
      <w:r>
        <w:t xml:space="preserve"> trying to synchronize </w:t>
      </w:r>
      <w:r w:rsidRPr="00CD5C23">
        <w:rPr>
          <w:color w:val="FF0000"/>
        </w:rPr>
        <w:t>the*</w:t>
      </w:r>
      <w:r>
        <w:t xml:space="preserve"> two relationship counterparts, especially in </w:t>
      </w:r>
      <w:r w:rsidRPr="007A60C8">
        <w:rPr>
          <w:b/>
          <w:bCs/>
        </w:rPr>
        <w:t xml:space="preserve">n/x </w:t>
      </w:r>
      <w:r>
        <w:rPr>
          <w:b/>
          <w:bCs/>
        </w:rPr>
        <w:t>=&gt;</w:t>
      </w:r>
      <w:r w:rsidRPr="007A60C8">
        <w:rPr>
          <w:b/>
          <w:bCs/>
        </w:rPr>
        <w:t xml:space="preserve"> n/x</w:t>
      </w:r>
      <w:r>
        <w:t xml:space="preserve"> synchronization.</w:t>
      </w:r>
    </w:p>
    <w:p w:rsidR="002B52F0" w:rsidRDefault="002B52F0" w:rsidP="002B52F0">
      <w:pPr>
        <w:pStyle w:val="Heading4"/>
      </w:pPr>
      <w:r w:rsidRPr="001304EF">
        <w:t>Confusion</w:t>
      </w:r>
      <w:r>
        <w:t>s</w:t>
      </w:r>
      <w:r w:rsidRPr="001304EF">
        <w:t xml:space="preserve"> about </w:t>
      </w:r>
      <w:r>
        <w:t>relationship s</w:t>
      </w:r>
      <w:r w:rsidRPr="001304EF">
        <w:t>ynchronization</w:t>
      </w:r>
    </w:p>
    <w:p w:rsidR="002B52F0" w:rsidRPr="00472E27" w:rsidRDefault="002B52F0" w:rsidP="002B52F0">
      <w:r>
        <w:t xml:space="preserve">There used </w:t>
      </w:r>
      <w:r w:rsidRPr="00715E71">
        <w:rPr>
          <w:color w:val="FF0000"/>
        </w:rPr>
        <w:t>to be</w:t>
      </w:r>
      <w:r>
        <w:t xml:space="preserve"> two points at which there </w:t>
      </w:r>
      <w:r w:rsidRPr="00715E71">
        <w:rPr>
          <w:color w:val="FF0000"/>
        </w:rPr>
        <w:t>was</w:t>
      </w:r>
      <w:r>
        <w:t xml:space="preserve"> confusion about </w:t>
      </w:r>
      <w:r w:rsidRPr="00CD5C23">
        <w:rPr>
          <w:color w:val="FF0000"/>
        </w:rPr>
        <w:t>the*</w:t>
      </w:r>
      <w:r>
        <w:t xml:space="preserve"> workings of relationship synchronization.</w:t>
      </w:r>
    </w:p>
    <w:p w:rsidR="002B52F0" w:rsidRPr="007F02C1" w:rsidRDefault="002B52F0" w:rsidP="002B52F0">
      <w:pPr>
        <w:pStyle w:val="Heading5"/>
      </w:pPr>
      <w:r>
        <w:t>Confusion 1</w:t>
      </w:r>
    </w:p>
    <w:p w:rsidR="002B52F0" w:rsidRPr="001304EF" w:rsidRDefault="002B52F0" w:rsidP="002B52F0">
      <w:r w:rsidRPr="001304EF">
        <w:t xml:space="preserve">What </w:t>
      </w:r>
      <w:r w:rsidRPr="00543BFE">
        <w:rPr>
          <w:color w:val="FF0000"/>
        </w:rPr>
        <w:t>can*</w:t>
      </w:r>
      <w:r w:rsidRPr="001304EF">
        <w:t xml:space="preserve"> be confusing </w:t>
      </w:r>
      <w:r w:rsidRPr="00B96574">
        <w:rPr>
          <w:color w:val="FF0000"/>
        </w:rPr>
        <w:t>is</w:t>
      </w:r>
      <w:r w:rsidRPr="001304EF">
        <w:t xml:space="preserve"> that,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>
        <w:t xml:space="preserve"> 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it </w:t>
      </w:r>
      <w:r w:rsidRPr="00543BFE">
        <w:rPr>
          <w:color w:val="FF0000"/>
        </w:rPr>
        <w:t>can*</w:t>
      </w:r>
      <w:r w:rsidRPr="001304EF">
        <w:t xml:space="preserve"> never be used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. In </w:t>
      </w:r>
      <w:r w:rsidRPr="00CD5C23">
        <w:rPr>
          <w:color w:val="FF0000"/>
        </w:rPr>
        <w:t>the*</w:t>
      </w:r>
      <w:r w:rsidRPr="001304EF">
        <w:t xml:space="preserve"> </w:t>
      </w:r>
      <w:r>
        <w:t>relationship</w:t>
      </w:r>
      <w:r w:rsidRPr="001304EF">
        <w:t xml:space="preserve"> </w:t>
      </w:r>
      <w:r w:rsidRPr="007A60C8">
        <w:rPr>
          <w:b/>
          <w:bCs/>
        </w:rPr>
        <w:t xml:space="preserve">Parent  1 </w:t>
      </w:r>
      <w:r>
        <w:rPr>
          <w:b/>
          <w:bCs/>
        </w:rPr>
        <w:t>=&gt;</w:t>
      </w:r>
      <w:r w:rsidRPr="007A60C8">
        <w:rPr>
          <w:b/>
          <w:bCs/>
        </w:rPr>
        <w:t xml:space="preserve"> n  Child</w:t>
      </w:r>
      <w:r w:rsidRPr="001304EF">
        <w:t xml:space="preserve">, </w:t>
      </w:r>
      <w:r w:rsidRPr="00010D02">
        <w:rPr>
          <w:color w:val="FF0000"/>
        </w:rPr>
        <w:t>every</w:t>
      </w:r>
      <w:r w:rsidRPr="001304EF">
        <w:t xml:space="preserve"> time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add a </w:t>
      </w:r>
      <w:r w:rsidRPr="007A60C8">
        <w:rPr>
          <w:b/>
          <w:bCs/>
        </w:rPr>
        <w:t xml:space="preserve">Child </w:t>
      </w:r>
      <w:r w:rsidRPr="001304EF">
        <w:t xml:space="preserve">to a </w:t>
      </w:r>
      <w:r w:rsidRPr="007A60C8">
        <w:rPr>
          <w:b/>
          <w:bCs/>
        </w:rPr>
        <w:t>Parent</w:t>
      </w:r>
      <w:r w:rsidRPr="001304EF">
        <w:t xml:space="preserve">, </w:t>
      </w:r>
      <w:r w:rsidRPr="007A60C8">
        <w:rPr>
          <w:b/>
          <w:bCs/>
        </w:rPr>
        <w:t>Child  .  Parent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overwritten. </w:t>
      </w:r>
      <w:r w:rsidRPr="00BA7176">
        <w:rPr>
          <w:color w:val="FF0000"/>
        </w:rPr>
        <w:t>When*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change </w:t>
      </w:r>
      <w:r w:rsidRPr="007A60C8">
        <w:rPr>
          <w:b/>
          <w:bCs/>
        </w:rPr>
        <w:t>Child  .  Parent</w:t>
      </w:r>
      <w:r w:rsidRPr="001304EF">
        <w:t xml:space="preserve">,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Child </w:t>
      </w:r>
      <w:r w:rsidRPr="00B96574">
        <w:rPr>
          <w:color w:val="FF0000"/>
        </w:rPr>
        <w:t>is</w:t>
      </w:r>
      <w:r w:rsidRPr="001304EF">
        <w:t xml:space="preserve"> removed from its original </w:t>
      </w:r>
      <w:r w:rsidRPr="007A60C8">
        <w:rPr>
          <w:b/>
          <w:bCs/>
        </w:rPr>
        <w:t xml:space="preserve">Parent </w:t>
      </w:r>
      <w:r w:rsidRPr="001304EF">
        <w:t xml:space="preserve">and added to </w:t>
      </w:r>
      <w:r w:rsidRPr="00CD5C23">
        <w:rPr>
          <w:color w:val="FF0000"/>
        </w:rPr>
        <w:t>the*</w:t>
      </w:r>
      <w:r w:rsidRPr="001304EF">
        <w:t xml:space="preserve"> new </w:t>
      </w:r>
      <w:r w:rsidRPr="007A60C8">
        <w:rPr>
          <w:b/>
          <w:bCs/>
        </w:rPr>
        <w:t>Parent</w:t>
      </w:r>
      <w:r w:rsidRPr="001304EF">
        <w:t xml:space="preserve">. </w:t>
      </w:r>
      <w:r w:rsidRPr="00A94490">
        <w:rPr>
          <w:color w:val="FF0000"/>
        </w:rPr>
        <w:t>So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never </w:t>
      </w:r>
      <w:r w:rsidRPr="00715E71">
        <w:rPr>
          <w:color w:val="FF0000"/>
        </w:rPr>
        <w:t>have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same </w:t>
      </w:r>
      <w:r w:rsidRPr="007A60C8">
        <w:rPr>
          <w:b/>
          <w:bCs/>
        </w:rPr>
        <w:t xml:space="preserve">Child </w:t>
      </w:r>
      <w:r w:rsidRPr="001304EF">
        <w:t xml:space="preserve">in several </w:t>
      </w:r>
      <w:r w:rsidRPr="007A60C8">
        <w:rPr>
          <w:b/>
          <w:bCs/>
        </w:rPr>
        <w:t>Parents</w:t>
      </w:r>
      <w:r w:rsidRPr="001304EF">
        <w:t>.</w:t>
      </w:r>
      <w:r>
        <w:t xml:space="preserve"> </w:t>
      </w:r>
      <w:r w:rsidRPr="00BA7176">
        <w:rPr>
          <w:color w:val="FF0000"/>
        </w:rPr>
        <w:t>If*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want to use multiple </w:t>
      </w:r>
      <w:r w:rsidRPr="007A60C8">
        <w:rPr>
          <w:b/>
          <w:bCs/>
        </w:rPr>
        <w:t>Parents</w:t>
      </w:r>
      <w:r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543BFE">
        <w:rPr>
          <w:color w:val="FF0000"/>
        </w:rPr>
        <w:t>can*</w:t>
      </w:r>
      <w:r>
        <w:t>’t.</w:t>
      </w:r>
    </w:p>
    <w:p w:rsidR="002B52F0" w:rsidRPr="001304EF" w:rsidRDefault="002B52F0" w:rsidP="002B52F0"/>
    <w:p w:rsidR="002B52F0" w:rsidRPr="001304EF" w:rsidRDefault="002B52F0" w:rsidP="002B52F0">
      <w:r w:rsidRPr="001304EF">
        <w:t xml:space="preserve">It </w:t>
      </w:r>
      <w:r w:rsidRPr="00B96574">
        <w:rPr>
          <w:color w:val="FF0000"/>
        </w:rPr>
        <w:t>is</w:t>
      </w:r>
      <w:r w:rsidRPr="001304EF">
        <w:t xml:space="preserve"> often easier to </w:t>
      </w:r>
      <w:r w:rsidRPr="00B81BCE">
        <w:rPr>
          <w:color w:val="FF0000"/>
        </w:rPr>
        <w:t>define</w:t>
      </w:r>
      <w:r w:rsidRPr="001304EF">
        <w:t xml:space="preserve"> something in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relationships</w:t>
      </w:r>
      <w:r w:rsidRPr="001304EF">
        <w:t xml:space="preserve">, </w:t>
      </w:r>
      <w:r w:rsidRPr="00AA113C">
        <w:rPr>
          <w:color w:val="FF0000"/>
        </w:rPr>
        <w:t>without</w:t>
      </w:r>
      <w:r w:rsidRPr="001304EF">
        <w:t xml:space="preserve"> thinking </w:t>
      </w:r>
      <w:r>
        <w:t xml:space="preserve">about </w:t>
      </w:r>
      <w:r w:rsidRPr="001304EF">
        <w:t xml:space="preserve">it, that </w:t>
      </w:r>
      <w:r w:rsidRPr="00CD5C23">
        <w:rPr>
          <w:color w:val="FF0000"/>
        </w:rPr>
        <w:t>the*</w:t>
      </w:r>
      <w:r w:rsidRPr="001304EF">
        <w:t xml:space="preserve"> </w:t>
      </w:r>
      <w:r>
        <w:t>backward</w:t>
      </w:r>
      <w:r w:rsidRPr="001304EF">
        <w:t xml:space="preserve"> </w:t>
      </w:r>
      <w:r>
        <w:t>relationship</w:t>
      </w:r>
      <w:r w:rsidRPr="001304EF">
        <w:t xml:space="preserve"> might be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3202DD">
        <w:rPr>
          <w:color w:val="FF0000"/>
        </w:rPr>
        <w:t>too</w:t>
      </w:r>
      <w:r w:rsidRPr="001304EF">
        <w:t xml:space="preserve">. </w:t>
      </w:r>
      <w:r w:rsidRPr="00BA7176">
        <w:rPr>
          <w:color w:val="FF0000"/>
        </w:rPr>
        <w:t>But*</w:t>
      </w:r>
      <w:r w:rsidRPr="001304EF">
        <w:t xml:space="preserve"> </w:t>
      </w:r>
      <w:r w:rsidRPr="00BA7176">
        <w:rPr>
          <w:color w:val="FF0000"/>
        </w:rPr>
        <w:t>when*</w:t>
      </w:r>
      <w:r w:rsidRPr="001304EF">
        <w:t xml:space="preserve"> a </w:t>
      </w:r>
      <w:r>
        <w:t>relationship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synchronized, </w:t>
      </w:r>
      <w:r w:rsidRPr="00CD5C23">
        <w:rPr>
          <w:color w:val="FF0000"/>
        </w:rPr>
        <w:t>the*</w:t>
      </w:r>
      <w:r w:rsidRPr="001304EF">
        <w:t xml:space="preserve"> system </w:t>
      </w:r>
      <w:r>
        <w:t xml:space="preserve">falls apart </w:t>
      </w:r>
      <w:r w:rsidRPr="00BA7176">
        <w:rPr>
          <w:color w:val="FF0000"/>
        </w:rPr>
        <w:t>when*</w:t>
      </w:r>
      <w:r w:rsidRPr="001304EF">
        <w:t xml:space="preserve"> a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 w:rsidRPr="00B96574">
        <w:rPr>
          <w:color w:val="FF0000"/>
        </w:rPr>
        <w:t>is</w:t>
      </w:r>
      <w:r w:rsidRPr="001304EF">
        <w:t xml:space="preserve"> </w:t>
      </w:r>
      <w:r w:rsidRPr="0036226A">
        <w:rPr>
          <w:color w:val="FF0000"/>
        </w:rPr>
        <w:t>actually</w:t>
      </w:r>
      <w:r w:rsidRPr="001304EF">
        <w:t xml:space="preserve"> intended as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and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’re trying to </w:t>
      </w:r>
      <w:r w:rsidRPr="00424258">
        <w:rPr>
          <w:i/>
        </w:rPr>
        <w:t xml:space="preserve">use </w:t>
      </w:r>
      <w:r w:rsidRPr="001304EF">
        <w:t>it that way.</w:t>
      </w:r>
    </w:p>
    <w:p w:rsidR="002B52F0" w:rsidRPr="001304EF" w:rsidRDefault="002B52F0" w:rsidP="002B52F0"/>
    <w:p w:rsidR="002B52F0" w:rsidRPr="001304EF" w:rsidRDefault="002B52F0" w:rsidP="002B52F0">
      <w:r w:rsidRPr="00B81BCE">
        <w:rPr>
          <w:color w:val="FF0000"/>
        </w:rPr>
        <w:t>This</w:t>
      </w:r>
      <w:r w:rsidRPr="001304EF">
        <w:t xml:space="preserve"> </w:t>
      </w:r>
      <w:r w:rsidRPr="00543BFE">
        <w:rPr>
          <w:color w:val="FF0000"/>
        </w:rPr>
        <w:t>can*</w:t>
      </w:r>
      <w:r w:rsidRPr="001304EF">
        <w:t xml:space="preserve"> be misconceived as an error in </w:t>
      </w:r>
      <w:r w:rsidRPr="00CD5C23">
        <w:rPr>
          <w:color w:val="FF0000"/>
        </w:rPr>
        <w:t>the*</w:t>
      </w:r>
      <w:r>
        <w:t xml:space="preserve"> </w:t>
      </w:r>
      <w:r w:rsidRPr="00135D71">
        <w:rPr>
          <w:color w:val="FF0000"/>
        </w:rPr>
        <w:t>new computer language</w:t>
      </w:r>
      <w:r w:rsidRPr="001304EF">
        <w:t xml:space="preserve">, or an inability of </w:t>
      </w:r>
      <w:r>
        <w:t>it</w:t>
      </w:r>
      <w:r w:rsidRPr="001304EF">
        <w:t xml:space="preserve">, while it’s </w:t>
      </w:r>
      <w:r w:rsidRPr="004F393C">
        <w:rPr>
          <w:color w:val="FF0000"/>
        </w:rPr>
        <w:t>really</w:t>
      </w:r>
      <w:r w:rsidRPr="001304EF">
        <w:t xml:space="preserve"> </w:t>
      </w:r>
      <w:r w:rsidRPr="00E30570">
        <w:rPr>
          <w:color w:val="FF0000"/>
        </w:rPr>
        <w:t>just</w:t>
      </w:r>
      <w:r w:rsidRPr="001304EF">
        <w:t xml:space="preserve"> a wrongly </w:t>
      </w:r>
      <w:r w:rsidRPr="00B81BCE">
        <w:rPr>
          <w:color w:val="FF0000"/>
        </w:rPr>
        <w:t>define</w:t>
      </w:r>
      <w:r w:rsidRPr="001304EF">
        <w:t xml:space="preserve">d </w:t>
      </w:r>
      <w:r>
        <w:t>relationship</w:t>
      </w:r>
      <w:r w:rsidRPr="001304EF">
        <w:t>.</w:t>
      </w:r>
    </w:p>
    <w:p w:rsidR="002B52F0" w:rsidRPr="001304EF" w:rsidRDefault="002B52F0" w:rsidP="002B52F0"/>
    <w:p w:rsidR="002B52F0" w:rsidRPr="001304EF" w:rsidRDefault="002B52F0" w:rsidP="002B52F0">
      <w:r w:rsidRPr="00A94490">
        <w:rPr>
          <w:color w:val="FF0000"/>
        </w:rPr>
        <w:t>So</w:t>
      </w:r>
      <w:r w:rsidRPr="001304EF">
        <w:t xml:space="preserve"> </w:t>
      </w:r>
      <w:r w:rsidRPr="00BA7176">
        <w:rPr>
          <w:color w:val="FF0000"/>
        </w:rPr>
        <w:t>then*</w:t>
      </w:r>
      <w:r w:rsidRPr="001304EF">
        <w:t xml:space="preserve"> it becomes </w:t>
      </w:r>
      <w:r w:rsidRPr="004F393C">
        <w:rPr>
          <w:color w:val="FF0000"/>
        </w:rPr>
        <w:t>really</w:t>
      </w:r>
      <w:r w:rsidRPr="001304EF">
        <w:t xml:space="preserve"> </w:t>
      </w:r>
      <w:r w:rsidRPr="00841D2B">
        <w:rPr>
          <w:color w:val="FF0000"/>
        </w:rPr>
        <w:t>important</w:t>
      </w:r>
      <w:r w:rsidRPr="001304EF">
        <w:t xml:space="preserve"> to </w:t>
      </w:r>
      <w:r w:rsidRPr="00B81BCE">
        <w:rPr>
          <w:color w:val="FF0000"/>
        </w:rPr>
        <w:t>define</w:t>
      </w:r>
      <w:r w:rsidRPr="001304EF">
        <w:t xml:space="preserve"> </w:t>
      </w:r>
      <w:r w:rsidRPr="00CD5C23">
        <w:rPr>
          <w:color w:val="FF0000"/>
        </w:rPr>
        <w:t>the*</w:t>
      </w:r>
      <w:r w:rsidRPr="001304EF">
        <w:t xml:space="preserve"> </w:t>
      </w:r>
      <w:r w:rsidRPr="00D22B8A">
        <w:rPr>
          <w:color w:val="FF0000"/>
        </w:rPr>
        <w:t>exact</w:t>
      </w:r>
      <w:r>
        <w:t xml:space="preserve"> relationship</w:t>
      </w:r>
      <w:r w:rsidRPr="001304EF">
        <w:t xml:space="preserve"> type </w:t>
      </w:r>
      <w:r>
        <w:t xml:space="preserve">of something, even </w:t>
      </w:r>
      <w:r w:rsidRPr="00BA7176">
        <w:rPr>
          <w:color w:val="FF0000"/>
        </w:rPr>
        <w:t>when*</w:t>
      </w:r>
      <w:r>
        <w:t xml:space="preserve"> it’s more difficult</w:t>
      </w:r>
      <w:r w:rsidRPr="001304EF">
        <w:t>.</w:t>
      </w:r>
    </w:p>
    <w:p w:rsidR="002B52F0" w:rsidRPr="001304EF" w:rsidRDefault="002B52F0" w:rsidP="002B52F0"/>
    <w:p w:rsidR="002B52F0" w:rsidRPr="001304EF" w:rsidRDefault="002B52F0" w:rsidP="002B52F0">
      <w:r w:rsidRPr="00BA7176">
        <w:rPr>
          <w:color w:val="FF0000"/>
        </w:rPr>
        <w:t>If*</w:t>
      </w:r>
      <w:r w:rsidRPr="001304EF"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do want to use </w:t>
      </w:r>
      <w:r w:rsidRPr="00CD5C23">
        <w:rPr>
          <w:color w:val="FF0000"/>
        </w:rPr>
        <w:t>the*</w:t>
      </w:r>
      <w:r w:rsidRPr="001304EF">
        <w:t xml:space="preserve">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 as an </w:t>
      </w:r>
      <w:r w:rsidRPr="007A60C8">
        <w:rPr>
          <w:b/>
          <w:bCs/>
        </w:rPr>
        <w:t xml:space="preserve">n </w:t>
      </w:r>
      <w:r>
        <w:rPr>
          <w:b/>
          <w:bCs/>
        </w:rPr>
        <w:t>=&gt;</w:t>
      </w:r>
      <w:r w:rsidRPr="007A60C8">
        <w:rPr>
          <w:b/>
          <w:bCs/>
        </w:rPr>
        <w:t xml:space="preserve"> n</w:t>
      </w:r>
      <w:r w:rsidRPr="001304EF">
        <w:t xml:space="preserve"> </w:t>
      </w:r>
      <w:r>
        <w:t>relationship</w:t>
      </w:r>
      <w:r w:rsidRPr="001304EF">
        <w:t xml:space="preserve">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CC38BB">
        <w:rPr>
          <w:color w:val="FF0000"/>
        </w:rPr>
        <w:t>should</w:t>
      </w:r>
      <w:r>
        <w:t xml:space="preserve"> change </w:t>
      </w:r>
      <w:r w:rsidRPr="00CD5C23">
        <w:rPr>
          <w:color w:val="FF0000"/>
        </w:rPr>
        <w:t>the*</w:t>
      </w:r>
      <w:r>
        <w:t xml:space="preserve"> relationship type, </w:t>
      </w:r>
      <w:r w:rsidRPr="00BA7176">
        <w:rPr>
          <w:color w:val="FF0000"/>
        </w:rPr>
        <w:t>but*</w:t>
      </w:r>
      <w:r>
        <w:t xml:space="preserve">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E37423">
        <w:rPr>
          <w:color w:val="FF0000"/>
        </w:rPr>
        <w:t>could*</w:t>
      </w:r>
      <w:r>
        <w:t xml:space="preserve"> also choose to split </w:t>
      </w:r>
      <w:r w:rsidRPr="00CD5C23">
        <w:rPr>
          <w:color w:val="FF0000"/>
        </w:rPr>
        <w:t>the*</w:t>
      </w:r>
      <w:r>
        <w:t xml:space="preserve"> bidirectional relationship into two unsynchronized unidirectional relationships</w:t>
      </w:r>
      <w:r w:rsidRPr="001304EF">
        <w:t xml:space="preserve">. However,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 w:rsidRPr="001304EF">
        <w:t xml:space="preserve"> </w:t>
      </w:r>
      <w:r w:rsidRPr="00EA2A62">
        <w:rPr>
          <w:color w:val="FF0000"/>
        </w:rPr>
        <w:t>will</w:t>
      </w:r>
      <w:r w:rsidRPr="001304EF">
        <w:t xml:space="preserve"> be loosing out on functionality and loosing</w:t>
      </w:r>
      <w:r>
        <w:t xml:space="preserve"> </w:t>
      </w:r>
      <w:r w:rsidRPr="001304EF">
        <w:t xml:space="preserve">integrity and coherence of </w:t>
      </w:r>
      <w:r w:rsidRPr="00CD5C23">
        <w:rPr>
          <w:color w:val="FF0000"/>
        </w:rPr>
        <w:t>the*</w:t>
      </w:r>
      <w:r w:rsidRPr="001304EF">
        <w:t xml:space="preserve"> system.</w:t>
      </w:r>
    </w:p>
    <w:p w:rsidR="002B52F0" w:rsidRPr="001304EF" w:rsidRDefault="002B52F0" w:rsidP="002B52F0"/>
    <w:p w:rsidR="002B52F0" w:rsidRDefault="002B52F0" w:rsidP="002B52F0">
      <w:r w:rsidRPr="001304EF">
        <w:t xml:space="preserve">A system in which </w:t>
      </w:r>
      <w:r w:rsidRPr="00AA113C">
        <w:rPr>
          <w:color w:val="FF0000"/>
        </w:rPr>
        <w:t>all</w:t>
      </w:r>
      <w:r w:rsidRPr="001304EF">
        <w:t xml:space="preserve"> </w:t>
      </w:r>
      <w:r>
        <w:t>relationships</w:t>
      </w:r>
      <w:r w:rsidRPr="001304EF">
        <w:t xml:space="preserve"> </w:t>
      </w:r>
      <w:r w:rsidRPr="00B96574">
        <w:rPr>
          <w:color w:val="FF0000"/>
        </w:rPr>
        <w:t>are</w:t>
      </w:r>
      <w:r w:rsidRPr="001304EF">
        <w:t xml:space="preserve"> </w:t>
      </w:r>
      <w:r>
        <w:t>bidirectional</w:t>
      </w:r>
      <w:r w:rsidRPr="001304EF">
        <w:t xml:space="preserve"> and given </w:t>
      </w:r>
      <w:r w:rsidRPr="00CD5C23">
        <w:rPr>
          <w:color w:val="FF0000"/>
        </w:rPr>
        <w:t>the*</w:t>
      </w:r>
      <w:r w:rsidRPr="001304EF">
        <w:t xml:space="preserve"> correct </w:t>
      </w:r>
      <w:r>
        <w:t>relationship</w:t>
      </w:r>
      <w:r w:rsidRPr="001304EF">
        <w:t xml:space="preserve"> type, functions in perfect harmony and everything </w:t>
      </w:r>
      <w:r w:rsidRPr="00B96574">
        <w:rPr>
          <w:color w:val="FF0000"/>
        </w:rPr>
        <w:t>is</w:t>
      </w:r>
      <w:r w:rsidRPr="001304EF">
        <w:t xml:space="preserve"> logical, correct and solid.</w:t>
      </w:r>
    </w:p>
    <w:p w:rsidR="002B52F0" w:rsidRDefault="002B52F0" w:rsidP="002B52F0">
      <w:pPr>
        <w:pStyle w:val="Heading5"/>
      </w:pPr>
      <w:r>
        <w:t>Confusion 2</w:t>
      </w:r>
    </w:p>
    <w:p w:rsidR="002B52F0" w:rsidRDefault="002B52F0" w:rsidP="002B52F0">
      <w:r>
        <w:t xml:space="preserve">Synchronization </w:t>
      </w:r>
      <w:r w:rsidRPr="00E37423">
        <w:rPr>
          <w:color w:val="FF0000"/>
        </w:rPr>
        <w:t>could*</w:t>
      </w:r>
      <w:r>
        <w:t xml:space="preserve"> cause confusion in </w:t>
      </w:r>
      <w:r w:rsidRPr="00EA2A62">
        <w:rPr>
          <w:color w:val="FF0000"/>
        </w:rPr>
        <w:t>older</w:t>
      </w:r>
      <w:r>
        <w:t xml:space="preserve"> versions of </w:t>
      </w:r>
      <w:r w:rsidRPr="00CD5C23">
        <w:rPr>
          <w:color w:val="FF0000"/>
        </w:rPr>
        <w:t>the*</w:t>
      </w:r>
      <w:r>
        <w:t xml:space="preserve"> computer language, where </w:t>
      </w:r>
      <w:r w:rsidRPr="00C559E0">
        <w:rPr>
          <w:color w:val="FF0000"/>
        </w:rPr>
        <w:t>you</w:t>
      </w:r>
      <w:r w:rsidRPr="005F0103">
        <w:rPr>
          <w:color w:val="FF0000"/>
        </w:rPr>
        <w:t>*</w:t>
      </w:r>
      <w:r>
        <w:t xml:space="preserve"> </w:t>
      </w:r>
      <w:r w:rsidRPr="00715E71">
        <w:rPr>
          <w:color w:val="FF0000"/>
        </w:rPr>
        <w:t>have</w:t>
      </w:r>
      <w:r>
        <w:t xml:space="preserve"> two bidirectional relationships to </w:t>
      </w:r>
      <w:r w:rsidRPr="00CD5C23">
        <w:rPr>
          <w:color w:val="FF0000"/>
        </w:rPr>
        <w:t>the*</w:t>
      </w:r>
      <w:r>
        <w:t xml:space="preserve"> same class, that </w:t>
      </w:r>
      <w:r w:rsidRPr="00B96574">
        <w:rPr>
          <w:color w:val="FF0000"/>
        </w:rPr>
        <w:t>are</w:t>
      </w:r>
      <w:r>
        <w:t xml:space="preserve"> given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In that case, one relationship’s counterpart synchronizing back to </w:t>
      </w:r>
      <w:r w:rsidRPr="00CD5C23">
        <w:rPr>
          <w:color w:val="FF0000"/>
        </w:rPr>
        <w:t>the*</w:t>
      </w:r>
      <w:r>
        <w:t xml:space="preserve"> related object </w:t>
      </w:r>
      <w:r w:rsidRPr="00E37423">
        <w:rPr>
          <w:color w:val="FF0000"/>
        </w:rPr>
        <w:t>could*</w:t>
      </w:r>
      <w:r>
        <w:t xml:space="preserve"> affect </w:t>
      </w:r>
      <w:r w:rsidRPr="00CD5C23">
        <w:rPr>
          <w:color w:val="FF0000"/>
        </w:rPr>
        <w:t>the*</w:t>
      </w:r>
      <w:r>
        <w:t xml:space="preserve"> other relationship. By default it </w:t>
      </w:r>
      <w:r w:rsidRPr="00B96574">
        <w:rPr>
          <w:color w:val="FF0000"/>
        </w:rPr>
        <w:t>is</w:t>
      </w:r>
      <w:r>
        <w:t xml:space="preserve">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allowed to </w:t>
      </w:r>
      <w:r w:rsidRPr="00715E71">
        <w:rPr>
          <w:color w:val="FF0000"/>
        </w:rPr>
        <w:t>have</w:t>
      </w:r>
      <w:r>
        <w:t xml:space="preserve"> one class </w:t>
      </w:r>
      <w:r w:rsidRPr="007A60C8">
        <w:rPr>
          <w:b/>
          <w:bCs/>
        </w:rPr>
        <w:t>A</w:t>
      </w:r>
      <w:r>
        <w:t xml:space="preserve"> being </w:t>
      </w:r>
      <w:r w:rsidRPr="007A60C8">
        <w:rPr>
          <w:b/>
          <w:bCs/>
        </w:rPr>
        <w:t xml:space="preserve">1 </w:t>
      </w:r>
      <w:r>
        <w:rPr>
          <w:b/>
          <w:bCs/>
        </w:rPr>
        <w:t>=&gt;</w:t>
      </w:r>
      <w:r>
        <w:t xml:space="preserve"> related to multiple classes, in which </w:t>
      </w:r>
      <w:r w:rsidRPr="007A60C8">
        <w:rPr>
          <w:b/>
          <w:bCs/>
        </w:rPr>
        <w:t>A</w:t>
      </w:r>
      <w:r>
        <w:t xml:space="preserve"> has </w:t>
      </w:r>
      <w:r w:rsidRPr="00CD5C23">
        <w:rPr>
          <w:color w:val="FF0000"/>
        </w:rPr>
        <w:t>the*</w:t>
      </w:r>
      <w:r>
        <w:t xml:space="preserve"> same </w:t>
      </w:r>
      <w:r w:rsidRPr="007A60C8">
        <w:rPr>
          <w:b/>
          <w:bCs/>
        </w:rPr>
        <w:t>Item Object Name</w:t>
      </w:r>
      <w:r>
        <w:t xml:space="preserve">. That </w:t>
      </w:r>
      <w:r w:rsidRPr="00B96574">
        <w:rPr>
          <w:color w:val="FF0000"/>
        </w:rPr>
        <w:t>is</w:t>
      </w:r>
      <w:r>
        <w:t xml:space="preserve"> </w:t>
      </w:r>
      <w:r w:rsidRPr="00425814">
        <w:rPr>
          <w:color w:val="FF0000"/>
        </w:rPr>
        <w:t>only</w:t>
      </w:r>
      <w:r>
        <w:t xml:space="preserve"> allowed </w:t>
      </w:r>
      <w:r w:rsidRPr="00BA7176">
        <w:rPr>
          <w:color w:val="FF0000"/>
        </w:rPr>
        <w:t>if*</w:t>
      </w:r>
      <w:r>
        <w:t xml:space="preserve"> </w:t>
      </w:r>
      <w:r w:rsidRPr="00CD5C23">
        <w:rPr>
          <w:color w:val="FF0000"/>
        </w:rPr>
        <w:t>the*</w:t>
      </w:r>
      <w:r>
        <w:t xml:space="preserve"> other relationships </w:t>
      </w:r>
      <w:r w:rsidRPr="00B96574">
        <w:rPr>
          <w:color w:val="FF0000"/>
        </w:rPr>
        <w:t>are</w:t>
      </w:r>
      <w:r>
        <w:t xml:space="preserve"> made unidirectional, and </w:t>
      </w:r>
      <w:r w:rsidRPr="00A94490">
        <w:rPr>
          <w:color w:val="FF0000"/>
        </w:rPr>
        <w:t>not</w:t>
      </w:r>
      <w:r>
        <w:rPr>
          <w:color w:val="FF0000"/>
        </w:rPr>
        <w:t>*</w:t>
      </w:r>
      <w:r>
        <w:t xml:space="preserve"> bidirectional, or </w:t>
      </w:r>
      <w:r w:rsidRPr="00BA7176">
        <w:rPr>
          <w:color w:val="FF0000"/>
        </w:rPr>
        <w:t>if*</w:t>
      </w:r>
      <w:r>
        <w:t xml:space="preserve"> </w:t>
      </w:r>
      <w:r w:rsidRPr="003A26ED">
        <w:rPr>
          <w:i/>
        </w:rPr>
        <w:t xml:space="preserve">melding </w:t>
      </w:r>
      <w:r w:rsidRPr="00B96574">
        <w:rPr>
          <w:color w:val="FF0000"/>
        </w:rPr>
        <w:t>is</w:t>
      </w:r>
      <w:r>
        <w:t xml:space="preserve"> enabled. </w:t>
      </w:r>
      <w:r w:rsidRPr="007F02C1">
        <w:rPr>
          <w:i/>
        </w:rPr>
        <w:t>Melding</w:t>
      </w:r>
      <w:r>
        <w:t xml:space="preserve"> </w:t>
      </w:r>
      <w:r w:rsidRPr="00B96574">
        <w:rPr>
          <w:color w:val="FF0000"/>
        </w:rPr>
        <w:t>is</w:t>
      </w:r>
      <w:r>
        <w:t xml:space="preserve"> a topic, which makes it possible for multiple relationship classes or for instance </w:t>
      </w:r>
      <w:r w:rsidRPr="003A26ED">
        <w:rPr>
          <w:i/>
        </w:rPr>
        <w:t>progressed objects</w:t>
      </w:r>
      <w:r>
        <w:rPr>
          <w:i/>
        </w:rPr>
        <w:t xml:space="preserve"> (</w:t>
      </w:r>
      <w:r w:rsidRPr="003A26ED">
        <w:t xml:space="preserve">article </w:t>
      </w:r>
      <w:r>
        <w:rPr>
          <w:i/>
        </w:rPr>
        <w:t>Progression)</w:t>
      </w:r>
      <w:r>
        <w:t xml:space="preserve">, </w:t>
      </w:r>
      <w:r w:rsidRPr="00715E71">
        <w:rPr>
          <w:color w:val="FF0000"/>
        </w:rPr>
        <w:t>to be</w:t>
      </w:r>
      <w:r>
        <w:t xml:space="preserve"> referenced as a single related item, </w:t>
      </w:r>
      <w:r w:rsidRPr="00BA7176">
        <w:rPr>
          <w:color w:val="FF0000"/>
        </w:rPr>
        <w:t>but*</w:t>
      </w:r>
      <w:r>
        <w:t xml:space="preserve"> it </w:t>
      </w:r>
      <w:r w:rsidRPr="00E37423">
        <w:rPr>
          <w:color w:val="FF0000"/>
        </w:rPr>
        <w:t xml:space="preserve">has </w:t>
      </w:r>
      <w:r w:rsidRPr="00715E71">
        <w:rPr>
          <w:color w:val="FF0000"/>
        </w:rPr>
        <w:t>to be</w:t>
      </w:r>
      <w:r>
        <w:t xml:space="preserve"> stated explicitly that </w:t>
      </w:r>
      <w:r w:rsidRPr="00B81BCE">
        <w:rPr>
          <w:color w:val="FF0000"/>
        </w:rPr>
        <w:t>this</w:t>
      </w:r>
      <w:r>
        <w:t xml:space="preserve"> </w:t>
      </w:r>
      <w:r w:rsidRPr="00B96574">
        <w:rPr>
          <w:color w:val="FF0000"/>
        </w:rPr>
        <w:t>is</w:t>
      </w:r>
      <w:r>
        <w:t xml:space="preserve"> </w:t>
      </w:r>
      <w:r w:rsidRPr="00CD5C23">
        <w:rPr>
          <w:color w:val="FF0000"/>
        </w:rPr>
        <w:t>the*</w:t>
      </w:r>
      <w:r>
        <w:t xml:space="preserve"> intention. See </w:t>
      </w:r>
      <w:r w:rsidRPr="00CD5C23">
        <w:rPr>
          <w:color w:val="FF0000"/>
        </w:rPr>
        <w:t>the*</w:t>
      </w:r>
      <w:r>
        <w:t xml:space="preserve"> article </w:t>
      </w:r>
      <w:r w:rsidRPr="007F02C1">
        <w:rPr>
          <w:i/>
        </w:rPr>
        <w:t>Melding</w:t>
      </w:r>
      <w:r>
        <w:t>.</w:t>
      </w:r>
    </w:p>
    <w:p w:rsidR="00D454A6" w:rsidRDefault="006D2551" w:rsidP="00D454A6">
      <w:pPr>
        <w:pStyle w:val="Heading2"/>
      </w:pPr>
      <w:r>
        <w:t xml:space="preserve">Loose </w:t>
      </w:r>
      <w:r w:rsidR="007900A9">
        <w:t>Ideas</w:t>
      </w:r>
    </w:p>
    <w:p w:rsidR="007900A9" w:rsidRPr="002C759E" w:rsidRDefault="007900A9" w:rsidP="007900A9">
      <w:pPr>
        <w:ind w:left="568"/>
      </w:pPr>
      <w:r w:rsidRPr="002C759E">
        <w:t>Stereotyping</w:t>
      </w:r>
      <w:r>
        <w:t xml:space="preserve"> relationships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 xml:space="preserve">Perhaps another typing can be assigned to a relation, instead of containment. For instance: </w:t>
      </w:r>
      <w:r w:rsidRPr="002C759E">
        <w:rPr>
          <w:i/>
          <w:iCs/>
        </w:rPr>
        <w:t xml:space="preserve">ownership </w:t>
      </w:r>
      <w:r w:rsidRPr="002C759E">
        <w:t xml:space="preserve">or </w:t>
      </w:r>
      <w:r w:rsidRPr="002C759E">
        <w:rPr>
          <w:i/>
          <w:iCs/>
        </w:rPr>
        <w:t>usage</w:t>
      </w:r>
      <w:r w:rsidRPr="002C759E">
        <w:t xml:space="preserve">. Perhaps a few standard ones, and it may be possible to define </w:t>
      </w:r>
      <w:r w:rsidRPr="009868C3">
        <w:rPr>
          <w:color w:val="FF0000"/>
        </w:rPr>
        <w:t>you</w:t>
      </w:r>
      <w:r w:rsidRPr="002C759E">
        <w:t xml:space="preserve">r own typing by specifying a </w:t>
      </w:r>
      <w:r w:rsidRPr="002C759E">
        <w:rPr>
          <w:rFonts w:ascii="Franklin Gothic Demi" w:hAnsi="Franklin Gothic Demi"/>
        </w:rPr>
        <w:t>String</w:t>
      </w:r>
      <w:r w:rsidRPr="002C759E">
        <w:t>.</w:t>
      </w:r>
    </w:p>
    <w:p w:rsidR="007900A9" w:rsidRPr="002C759E" w:rsidRDefault="007900A9" w:rsidP="007900A9">
      <w:pPr>
        <w:ind w:left="568"/>
      </w:pPr>
    </w:p>
    <w:p w:rsidR="007900A9" w:rsidRPr="002C759E" w:rsidRDefault="007900A9" w:rsidP="007900A9">
      <w:pPr>
        <w:ind w:left="568"/>
      </w:pPr>
      <w:r w:rsidRPr="002C759E">
        <w:t>JJ</w:t>
      </w:r>
    </w:p>
    <w:p w:rsidR="007900A9" w:rsidRPr="007900A9" w:rsidRDefault="007900A9" w:rsidP="007900A9"/>
    <w:sectPr w:rsidR="007900A9" w:rsidRPr="007900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2351"/>
    <w:rsid w:val="00031913"/>
    <w:rsid w:val="0005321C"/>
    <w:rsid w:val="00053E87"/>
    <w:rsid w:val="0006192E"/>
    <w:rsid w:val="00076B75"/>
    <w:rsid w:val="00083A23"/>
    <w:rsid w:val="0008547A"/>
    <w:rsid w:val="000C0769"/>
    <w:rsid w:val="000C7D9D"/>
    <w:rsid w:val="000D68D2"/>
    <w:rsid w:val="000F1A5E"/>
    <w:rsid w:val="000F32B0"/>
    <w:rsid w:val="000F4327"/>
    <w:rsid w:val="000F652F"/>
    <w:rsid w:val="00115063"/>
    <w:rsid w:val="001277A9"/>
    <w:rsid w:val="00132A82"/>
    <w:rsid w:val="001379B0"/>
    <w:rsid w:val="00143AFF"/>
    <w:rsid w:val="001478D2"/>
    <w:rsid w:val="00175EE4"/>
    <w:rsid w:val="00177197"/>
    <w:rsid w:val="0019576C"/>
    <w:rsid w:val="001B7346"/>
    <w:rsid w:val="001C18C1"/>
    <w:rsid w:val="001C5EFC"/>
    <w:rsid w:val="001E78C6"/>
    <w:rsid w:val="002123B0"/>
    <w:rsid w:val="00220B81"/>
    <w:rsid w:val="00221E6E"/>
    <w:rsid w:val="002427C1"/>
    <w:rsid w:val="00266F6B"/>
    <w:rsid w:val="00272621"/>
    <w:rsid w:val="002A536F"/>
    <w:rsid w:val="002B52F0"/>
    <w:rsid w:val="002C166C"/>
    <w:rsid w:val="002E7C1F"/>
    <w:rsid w:val="0030174C"/>
    <w:rsid w:val="00304F65"/>
    <w:rsid w:val="0031120F"/>
    <w:rsid w:val="003220B2"/>
    <w:rsid w:val="0032466D"/>
    <w:rsid w:val="00326952"/>
    <w:rsid w:val="003271FC"/>
    <w:rsid w:val="00366EAB"/>
    <w:rsid w:val="003874F8"/>
    <w:rsid w:val="003924FA"/>
    <w:rsid w:val="003B14DF"/>
    <w:rsid w:val="003E3F42"/>
    <w:rsid w:val="003F562D"/>
    <w:rsid w:val="00411252"/>
    <w:rsid w:val="0041620C"/>
    <w:rsid w:val="004257BE"/>
    <w:rsid w:val="00427A40"/>
    <w:rsid w:val="00432F64"/>
    <w:rsid w:val="00453290"/>
    <w:rsid w:val="00490F41"/>
    <w:rsid w:val="004A1EB0"/>
    <w:rsid w:val="004A5EBC"/>
    <w:rsid w:val="004A64A7"/>
    <w:rsid w:val="004B378F"/>
    <w:rsid w:val="004D4169"/>
    <w:rsid w:val="004D42C3"/>
    <w:rsid w:val="004E30D3"/>
    <w:rsid w:val="00521876"/>
    <w:rsid w:val="00532D2F"/>
    <w:rsid w:val="0056123B"/>
    <w:rsid w:val="00571582"/>
    <w:rsid w:val="00597078"/>
    <w:rsid w:val="005A3224"/>
    <w:rsid w:val="005C05CD"/>
    <w:rsid w:val="005D437A"/>
    <w:rsid w:val="005D6F18"/>
    <w:rsid w:val="005E6C86"/>
    <w:rsid w:val="005F3D72"/>
    <w:rsid w:val="00601F3D"/>
    <w:rsid w:val="006059FC"/>
    <w:rsid w:val="00606181"/>
    <w:rsid w:val="0062080F"/>
    <w:rsid w:val="0062533F"/>
    <w:rsid w:val="0064666B"/>
    <w:rsid w:val="00664A6C"/>
    <w:rsid w:val="00674371"/>
    <w:rsid w:val="006762FB"/>
    <w:rsid w:val="00683572"/>
    <w:rsid w:val="006876A4"/>
    <w:rsid w:val="00695F0C"/>
    <w:rsid w:val="006B2C3D"/>
    <w:rsid w:val="006B64D3"/>
    <w:rsid w:val="006C3411"/>
    <w:rsid w:val="006D233D"/>
    <w:rsid w:val="006D2551"/>
    <w:rsid w:val="007020CB"/>
    <w:rsid w:val="00740B86"/>
    <w:rsid w:val="007442B6"/>
    <w:rsid w:val="00744B2C"/>
    <w:rsid w:val="0077780B"/>
    <w:rsid w:val="00781FFE"/>
    <w:rsid w:val="007900A9"/>
    <w:rsid w:val="007C6571"/>
    <w:rsid w:val="007C791E"/>
    <w:rsid w:val="007D2ACD"/>
    <w:rsid w:val="007E7FC4"/>
    <w:rsid w:val="007F6527"/>
    <w:rsid w:val="008054C2"/>
    <w:rsid w:val="00840264"/>
    <w:rsid w:val="00846B80"/>
    <w:rsid w:val="00847236"/>
    <w:rsid w:val="008475D5"/>
    <w:rsid w:val="00852422"/>
    <w:rsid w:val="00854DC3"/>
    <w:rsid w:val="008705E3"/>
    <w:rsid w:val="00876F03"/>
    <w:rsid w:val="0088500E"/>
    <w:rsid w:val="008A111B"/>
    <w:rsid w:val="008A3EA1"/>
    <w:rsid w:val="008A4BA9"/>
    <w:rsid w:val="008B3736"/>
    <w:rsid w:val="008C6D6B"/>
    <w:rsid w:val="008F551E"/>
    <w:rsid w:val="00916A8F"/>
    <w:rsid w:val="00935FD2"/>
    <w:rsid w:val="0093685A"/>
    <w:rsid w:val="00940F3C"/>
    <w:rsid w:val="009445C1"/>
    <w:rsid w:val="00954D31"/>
    <w:rsid w:val="009852F4"/>
    <w:rsid w:val="00986F79"/>
    <w:rsid w:val="0099297D"/>
    <w:rsid w:val="00992CE2"/>
    <w:rsid w:val="0099483A"/>
    <w:rsid w:val="009A3025"/>
    <w:rsid w:val="009A7F7B"/>
    <w:rsid w:val="009B0BE3"/>
    <w:rsid w:val="009B5523"/>
    <w:rsid w:val="009C617F"/>
    <w:rsid w:val="00A14A49"/>
    <w:rsid w:val="00A35ACA"/>
    <w:rsid w:val="00A51E75"/>
    <w:rsid w:val="00A53DB9"/>
    <w:rsid w:val="00A56888"/>
    <w:rsid w:val="00A57959"/>
    <w:rsid w:val="00A6691D"/>
    <w:rsid w:val="00A95647"/>
    <w:rsid w:val="00AC2F52"/>
    <w:rsid w:val="00AC5B17"/>
    <w:rsid w:val="00AC64AE"/>
    <w:rsid w:val="00AD20CC"/>
    <w:rsid w:val="00AD73FA"/>
    <w:rsid w:val="00AE374E"/>
    <w:rsid w:val="00AF3AE8"/>
    <w:rsid w:val="00B04A16"/>
    <w:rsid w:val="00B329F2"/>
    <w:rsid w:val="00B552C6"/>
    <w:rsid w:val="00B633F4"/>
    <w:rsid w:val="00B845B9"/>
    <w:rsid w:val="00BA23DB"/>
    <w:rsid w:val="00BA3079"/>
    <w:rsid w:val="00BB6006"/>
    <w:rsid w:val="00BC55F0"/>
    <w:rsid w:val="00BD3E07"/>
    <w:rsid w:val="00BF1FA7"/>
    <w:rsid w:val="00C057FC"/>
    <w:rsid w:val="00C37579"/>
    <w:rsid w:val="00C438FD"/>
    <w:rsid w:val="00C82778"/>
    <w:rsid w:val="00C92BB5"/>
    <w:rsid w:val="00C93B13"/>
    <w:rsid w:val="00CA7486"/>
    <w:rsid w:val="00CB4E10"/>
    <w:rsid w:val="00CE7AF4"/>
    <w:rsid w:val="00D06B66"/>
    <w:rsid w:val="00D1769A"/>
    <w:rsid w:val="00D3188D"/>
    <w:rsid w:val="00D333BB"/>
    <w:rsid w:val="00D37DB2"/>
    <w:rsid w:val="00D427E0"/>
    <w:rsid w:val="00D4337E"/>
    <w:rsid w:val="00D454A6"/>
    <w:rsid w:val="00D7574A"/>
    <w:rsid w:val="00D93375"/>
    <w:rsid w:val="00DA5EFE"/>
    <w:rsid w:val="00DC1C56"/>
    <w:rsid w:val="00DC3C91"/>
    <w:rsid w:val="00DC7273"/>
    <w:rsid w:val="00DF5BE0"/>
    <w:rsid w:val="00E02351"/>
    <w:rsid w:val="00E13200"/>
    <w:rsid w:val="00E13B66"/>
    <w:rsid w:val="00E34C02"/>
    <w:rsid w:val="00E456EC"/>
    <w:rsid w:val="00E528EE"/>
    <w:rsid w:val="00E62304"/>
    <w:rsid w:val="00E83CB0"/>
    <w:rsid w:val="00EA14B6"/>
    <w:rsid w:val="00EC3B61"/>
    <w:rsid w:val="00ED3D39"/>
    <w:rsid w:val="00EF2C1B"/>
    <w:rsid w:val="00F02CB5"/>
    <w:rsid w:val="00F165ED"/>
    <w:rsid w:val="00F21934"/>
    <w:rsid w:val="00F459DC"/>
    <w:rsid w:val="00F52FC4"/>
    <w:rsid w:val="00F63842"/>
    <w:rsid w:val="00F9218D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A2A39D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2E7C1F"/>
    <w:pPr>
      <w:keepNext/>
      <w:spacing w:before="240" w:after="120"/>
      <w:outlineLvl w:val="2"/>
    </w:pPr>
    <w:rPr>
      <w:rFonts w:cs="Arial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3025"/>
    <w:pPr>
      <w:keepNext/>
      <w:keepLines/>
      <w:spacing w:before="240" w:after="12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3025"/>
    <w:pPr>
      <w:keepNext/>
      <w:keepLines/>
      <w:spacing w:before="240" w:after="24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A3025"/>
    <w:rPr>
      <w:rFonts w:ascii="Tahoma" w:eastAsiaTheme="majorEastAsia" w:hAnsi="Tahoma" w:cstheme="majorBidi"/>
      <w:b/>
      <w:iCs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9A3025"/>
    <w:rPr>
      <w:rFonts w:ascii="Tahoma" w:eastAsiaTheme="majorEastAsia" w:hAnsi="Tahoma" w:cstheme="majorBidi"/>
      <w:i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image" Target="media/image6.png"/><Relationship Id="rId18" Type="http://schemas.microsoft.com/office/2007/relationships/hdphoto" Target="media/hdphoto6.wdp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07/relationships/hdphoto" Target="media/hdphoto7.wdp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hdphoto" Target="media/hdphoto4.wdp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2478</Words>
  <Characters>14125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70</cp:revision>
  <dcterms:created xsi:type="dcterms:W3CDTF">2020-05-25T19:41:00Z</dcterms:created>
  <dcterms:modified xsi:type="dcterms:W3CDTF">2020-06-22T17:06:00Z</dcterms:modified>
</cp:coreProperties>
</file>