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2C363C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 xml:space="preserve">Circle </w:t>
            </w:r>
            <w:r w:rsidR="00927C47">
              <w:t>Broader View</w:t>
            </w:r>
          </w:p>
        </w:tc>
      </w:tr>
    </w:tbl>
    <w:p w:rsidR="00A57959" w:rsidRDefault="002C363C" w:rsidP="00A85CA8">
      <w:pPr>
        <w:pStyle w:val="Heading2"/>
      </w:pPr>
      <w:r>
        <w:t>Relations</w:t>
      </w:r>
    </w:p>
    <w:p w:rsidR="002C363C" w:rsidRPr="002C363C" w:rsidRDefault="002C363C" w:rsidP="002C363C">
      <w:pPr>
        <w:pStyle w:val="Heading3"/>
      </w:pPr>
      <w:r>
        <w:t>Relation Direction</w:t>
      </w:r>
    </w:p>
    <w:p w:rsidR="002123B0" w:rsidRDefault="00BA7176" w:rsidP="00A57959">
      <w:r w:rsidRPr="00BA7176">
        <w:rPr>
          <w:color w:val="FF0000"/>
        </w:rPr>
        <w:t>When*</w:t>
      </w:r>
      <w:r w:rsidR="00A57959">
        <w:t xml:space="preserve"> </w:t>
      </w:r>
      <w:r w:rsidR="00AA113C" w:rsidRPr="00AA113C">
        <w:rPr>
          <w:color w:val="FF0000"/>
        </w:rPr>
        <w:t>all</w:t>
      </w:r>
      <w:r w:rsidR="00A57959">
        <w:t xml:space="preserve"> relations </w:t>
      </w:r>
      <w:r w:rsidR="00B96574" w:rsidRPr="00B96574">
        <w:rPr>
          <w:color w:val="FF0000"/>
        </w:rPr>
        <w:t>are</w:t>
      </w:r>
      <w:r w:rsidR="00A57959">
        <w:t xml:space="preserve"> bidirectional, a side-effect might be that everything </w:t>
      </w:r>
      <w:r w:rsidR="002123B0">
        <w:t xml:space="preserve">might </w:t>
      </w:r>
      <w:r w:rsidR="00A57959">
        <w:t xml:space="preserve">end up at </w:t>
      </w:r>
      <w:r w:rsidR="00CD5C23" w:rsidRPr="00CD5C23">
        <w:rPr>
          <w:color w:val="FF0000"/>
        </w:rPr>
        <w:t>the*</w:t>
      </w:r>
      <w:r w:rsidR="00A57959">
        <w:t xml:space="preserve"> same level hierarchically, since </w:t>
      </w:r>
      <w:r w:rsidR="00AA113C" w:rsidRPr="00AA113C">
        <w:rPr>
          <w:color w:val="FF0000"/>
        </w:rPr>
        <w:t>all</w:t>
      </w:r>
      <w:r w:rsidR="002123B0">
        <w:t xml:space="preserve"> </w:t>
      </w:r>
      <w:r w:rsidR="00CD5C23" w:rsidRPr="00CD5C23">
        <w:rPr>
          <w:color w:val="FF0000"/>
        </w:rPr>
        <w:t>the*</w:t>
      </w:r>
      <w:r w:rsidR="002123B0">
        <w:t xml:space="preserve"> relationships </w:t>
      </w:r>
      <w:r w:rsidR="00B96574" w:rsidRPr="00B96574">
        <w:rPr>
          <w:color w:val="FF0000"/>
        </w:rPr>
        <w:t>are</w:t>
      </w:r>
      <w:r w:rsidR="002123B0">
        <w:t xml:space="preserve"> </w:t>
      </w:r>
      <w:r w:rsidR="00A57959">
        <w:t>mutual.</w:t>
      </w:r>
    </w:p>
    <w:p w:rsidR="002123B0" w:rsidRDefault="002123B0" w:rsidP="00A57959"/>
    <w:p w:rsidR="002123B0" w:rsidRDefault="00A57959" w:rsidP="00A57959">
      <w:r>
        <w:t xml:space="preserve">That might bump with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06626E">
        <w:rPr>
          <w:color w:val="FF0000"/>
        </w:rPr>
        <w:t>contain</w:t>
      </w:r>
      <w:r>
        <w:t>ment structures that might look nice in Circle notation.</w:t>
      </w:r>
    </w:p>
    <w:p w:rsidR="002123B0" w:rsidRDefault="002123B0" w:rsidP="00A57959"/>
    <w:p w:rsidR="00A57959" w:rsidRDefault="002123B0" w:rsidP="00A57959">
      <w:r>
        <w:t xml:space="preserve">A </w:t>
      </w:r>
      <w:r w:rsidR="00A57959">
        <w:t xml:space="preserve">proposed </w:t>
      </w:r>
      <w:r>
        <w:t xml:space="preserve">solution might be to </w:t>
      </w:r>
      <w:r w:rsidRPr="00AD0837">
        <w:rPr>
          <w:color w:val="FF0000"/>
        </w:rPr>
        <w:t xml:space="preserve">specify </w:t>
      </w:r>
      <w:r>
        <w:t xml:space="preserve">a direction to these relations, </w:t>
      </w:r>
      <w:r w:rsidR="00A94490" w:rsidRPr="00A94490">
        <w:rPr>
          <w:color w:val="FF0000"/>
        </w:rPr>
        <w:t>so</w:t>
      </w:r>
      <w:r>
        <w:t xml:space="preserve"> that </w:t>
      </w:r>
      <w:r w:rsidR="00CD5C23" w:rsidRPr="00CD5C23">
        <w:rPr>
          <w:color w:val="FF0000"/>
        </w:rPr>
        <w:t>the*</w:t>
      </w:r>
      <w:r>
        <w:t xml:space="preserve"> 'inferior' part of </w:t>
      </w:r>
      <w:r w:rsidR="00CD5C23" w:rsidRPr="00CD5C23">
        <w:rPr>
          <w:color w:val="FF0000"/>
        </w:rPr>
        <w:t>the*</w:t>
      </w:r>
      <w:r>
        <w:t xml:space="preserve"> relationship might be put at a lower level of </w:t>
      </w:r>
      <w:r w:rsidR="0006626E" w:rsidRPr="0006626E">
        <w:rPr>
          <w:color w:val="FF0000"/>
        </w:rPr>
        <w:t>contain</w:t>
      </w:r>
      <w:r>
        <w:t xml:space="preserve">ment, restoring </w:t>
      </w:r>
      <w:r w:rsidR="00CD5C23" w:rsidRPr="00CD5C23">
        <w:rPr>
          <w:color w:val="FF0000"/>
        </w:rPr>
        <w:t>the*</w:t>
      </w:r>
      <w:r>
        <w:t xml:space="preserve"> use of a </w:t>
      </w:r>
      <w:r w:rsidR="0006626E" w:rsidRPr="0006626E">
        <w:rPr>
          <w:color w:val="FF0000"/>
        </w:rPr>
        <w:t>contain</w:t>
      </w:r>
      <w:r>
        <w:t xml:space="preserve">ment structure. Perhaps a 1 to n relations might </w:t>
      </w:r>
      <w:r w:rsidR="006D5077" w:rsidRPr="006D5077">
        <w:rPr>
          <w:color w:val="FF0000"/>
        </w:rPr>
        <w:t>already</w:t>
      </w:r>
      <w:r>
        <w:t xml:space="preserve"> imply direction: parent on top, children below.</w:t>
      </w:r>
    </w:p>
    <w:p w:rsidR="002123B0" w:rsidRDefault="002123B0" w:rsidP="00A57959"/>
    <w:p w:rsidR="002123B0" w:rsidRDefault="00B81BCE" w:rsidP="00A57959">
      <w:r w:rsidRPr="00B81BCE">
        <w:rPr>
          <w:color w:val="FF0000"/>
        </w:rPr>
        <w:t>This</w:t>
      </w:r>
      <w:r w:rsidR="002123B0">
        <w:t xml:space="preserve"> may </w:t>
      </w:r>
      <w:r w:rsidR="00425814" w:rsidRPr="00425814">
        <w:rPr>
          <w:color w:val="FF0000"/>
        </w:rPr>
        <w:t>only</w:t>
      </w:r>
      <w:r w:rsidR="002123B0">
        <w:t xml:space="preserve"> be a problem, </w:t>
      </w:r>
      <w:r w:rsidR="00BA7176" w:rsidRPr="00BA7176">
        <w:rPr>
          <w:color w:val="FF0000"/>
        </w:rPr>
        <w:t>if*</w:t>
      </w:r>
      <w:r w:rsidR="002123B0">
        <w:t xml:space="preserve"> </w:t>
      </w:r>
      <w:r w:rsidR="00CD5C23" w:rsidRPr="00CD5C23">
        <w:rPr>
          <w:color w:val="FF0000"/>
        </w:rPr>
        <w:t>the*</w:t>
      </w:r>
      <w:r w:rsidR="002123B0">
        <w:t xml:space="preserve"> </w:t>
      </w:r>
      <w:r w:rsidR="0006626E" w:rsidRPr="0006626E">
        <w:rPr>
          <w:color w:val="FF0000"/>
        </w:rPr>
        <w:t>contain</w:t>
      </w:r>
      <w:r w:rsidR="002123B0">
        <w:t xml:space="preserve">ment structure </w:t>
      </w:r>
      <w:r w:rsidR="00E37423" w:rsidRPr="00E37423">
        <w:rPr>
          <w:color w:val="FF0000"/>
        </w:rPr>
        <w:t>would*</w:t>
      </w:r>
      <w:r w:rsidR="002123B0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</w:t>
      </w:r>
      <w:r w:rsidR="00715E71" w:rsidRPr="00715E71">
        <w:rPr>
          <w:color w:val="FF0000"/>
        </w:rPr>
        <w:t>to be</w:t>
      </w:r>
      <w:r w:rsidR="002123B0">
        <w:t xml:space="preserve"> figured out by </w:t>
      </w:r>
      <w:r w:rsidR="00CD5C23" w:rsidRPr="00CD5C23">
        <w:rPr>
          <w:color w:val="FF0000"/>
        </w:rPr>
        <w:t>the*</w:t>
      </w:r>
      <w:r w:rsidR="002123B0">
        <w:t xml:space="preserve"> system on its own.</w:t>
      </w:r>
    </w:p>
    <w:p w:rsidR="002123B0" w:rsidRDefault="002123B0" w:rsidP="00A57959"/>
    <w:p w:rsidR="002123B0" w:rsidRDefault="002123B0" w:rsidP="00A57959">
      <w:r>
        <w:t xml:space="preserve">Another solution might be that a programmer </w:t>
      </w:r>
      <w:r w:rsidR="00543BFE" w:rsidRPr="00543BFE">
        <w:rPr>
          <w:color w:val="FF0000"/>
        </w:rPr>
        <w:t>can*</w:t>
      </w:r>
      <w:r>
        <w:t xml:space="preserve"> pick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06626E">
        <w:rPr>
          <w:color w:val="FF0000"/>
        </w:rPr>
        <w:t>contain</w:t>
      </w:r>
      <w:r>
        <w:t xml:space="preserve">ment level, </w:t>
      </w:r>
      <w:r w:rsidR="00A94490" w:rsidRPr="00A94490">
        <w:rPr>
          <w:color w:val="FF0000"/>
        </w:rPr>
        <w:t>so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maybe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Pr="004F393C">
        <w:rPr>
          <w:color w:val="FF0000"/>
        </w:rPr>
        <w:t>really</w:t>
      </w:r>
      <w:r>
        <w:t xml:space="preserve"> a problem and relation direction </w:t>
      </w:r>
      <w:r w:rsidR="00E37423" w:rsidRPr="00E37423">
        <w:rPr>
          <w:color w:val="FF0000"/>
        </w:rPr>
        <w:t>would*</w:t>
      </w:r>
      <w:r>
        <w:t xml:space="preserve"> be implied by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06626E">
        <w:rPr>
          <w:color w:val="FF0000"/>
        </w:rPr>
        <w:t>contain</w:t>
      </w:r>
      <w:r>
        <w:t>ment levels picked by a programmer.</w:t>
      </w:r>
    </w:p>
    <w:p w:rsidR="00E576FD" w:rsidRDefault="00E576FD" w:rsidP="00E576FD">
      <w:pPr>
        <w:pStyle w:val="Heading3"/>
      </w:pPr>
      <w:r>
        <w:t xml:space="preserve">Ubiquitous </w:t>
      </w:r>
      <w:r>
        <w:t xml:space="preserve">Bidirectional </w:t>
      </w:r>
      <w:r>
        <w:t>Relationships</w:t>
      </w:r>
    </w:p>
    <w:p w:rsidR="0000551D" w:rsidRDefault="0000551D" w:rsidP="0000551D">
      <w:pPr>
        <w:pStyle w:val="Heading4"/>
      </w:pPr>
      <w:r>
        <w:t>Concept</w:t>
      </w:r>
    </w:p>
    <w:p w:rsidR="00E85DA8" w:rsidRDefault="00E85DA8" w:rsidP="00E85DA8">
      <w:r>
        <w:t xml:space="preserve">In </w:t>
      </w:r>
      <w:r w:rsidRPr="00A71F2A">
        <w:rPr>
          <w:color w:val="FF0000"/>
        </w:rPr>
        <w:t>most</w:t>
      </w:r>
      <w:r>
        <w:t xml:space="preserve"> cases, it </w:t>
      </w:r>
      <w:r w:rsidRPr="00B96574">
        <w:rPr>
          <w:color w:val="FF0000"/>
        </w:rPr>
        <w:t>is</w:t>
      </w:r>
      <w:r>
        <w:t xml:space="preserve"> best to make a relationship bidirectional.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don’t even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give </w:t>
      </w:r>
      <w:r w:rsidRPr="00CD5C23">
        <w:rPr>
          <w:color w:val="FF0000"/>
        </w:rPr>
        <w:t>the*</w:t>
      </w:r>
      <w:r>
        <w:t xml:space="preserve"> </w:t>
      </w:r>
      <w:r w:rsidRPr="00CD5C23">
        <w:rPr>
          <w:color w:val="FF0000"/>
        </w:rPr>
        <w:t>the*</w:t>
      </w:r>
      <w:r>
        <w:t xml:space="preserve"> backward related item a name, </w:t>
      </w:r>
      <w:r w:rsidRPr="00E30570">
        <w:rPr>
          <w:color w:val="FF0000"/>
        </w:rPr>
        <w:t>just</w:t>
      </w:r>
      <w:r>
        <w:t xml:space="preserve"> let it sit there, until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find a name for it.</w:t>
      </w:r>
    </w:p>
    <w:p w:rsidR="00E85DA8" w:rsidRDefault="00E85DA8" w:rsidP="00E85DA8"/>
    <w:p w:rsidR="00E85DA8" w:rsidRDefault="00E85DA8" w:rsidP="00E85DA8">
      <w:r>
        <w:t xml:space="preserve">Bidirectional relationships </w:t>
      </w:r>
      <w:r w:rsidRPr="00715E71">
        <w:rPr>
          <w:color w:val="FF0000"/>
        </w:rPr>
        <w:t>were</w:t>
      </w:r>
      <w:r>
        <w:t xml:space="preserve"> </w:t>
      </w:r>
      <w:r w:rsidRPr="006D5077">
        <w:rPr>
          <w:color w:val="FF0000"/>
        </w:rPr>
        <w:t>already</w:t>
      </w:r>
      <w:r>
        <w:t xml:space="preserve"> introduced by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>
        <w:t xml:space="preserve">. What </w:t>
      </w:r>
      <w:r w:rsidRPr="00B96574">
        <w:rPr>
          <w:color w:val="FF0000"/>
        </w:rPr>
        <w:t>is</w:t>
      </w:r>
      <w:r>
        <w:t xml:space="preserve"> left to </w:t>
      </w:r>
      <w:r w:rsidRPr="00854D13">
        <w:rPr>
          <w:color w:val="FF0000"/>
        </w:rPr>
        <w:t xml:space="preserve">cover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reason why to make a relationship bidirectional or unidirectional.</w:t>
      </w:r>
    </w:p>
    <w:p w:rsidR="00202697" w:rsidRDefault="00202697" w:rsidP="00202697">
      <w:pPr>
        <w:pStyle w:val="Heading4"/>
      </w:pPr>
      <w:r>
        <w:t>Ridiculous to maintain backward relationship</w:t>
      </w:r>
    </w:p>
    <w:p w:rsidR="00202697" w:rsidRDefault="00202697" w:rsidP="00202697">
      <w:r w:rsidRPr="00425814">
        <w:rPr>
          <w:color w:val="FF0000"/>
        </w:rPr>
        <w:t>Only</w:t>
      </w:r>
      <w:r>
        <w:t xml:space="preserve"> </w:t>
      </w:r>
      <w:r w:rsidRPr="00BA7176">
        <w:rPr>
          <w:color w:val="FF0000"/>
        </w:rPr>
        <w:t>if*</w:t>
      </w:r>
      <w:r>
        <w:t xml:space="preserve"> storage of a relationship counterpart results in a ridiculous amount of data,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don't even use,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want to omit </w:t>
      </w:r>
      <w:r w:rsidRPr="00CD5C23">
        <w:rPr>
          <w:color w:val="FF0000"/>
        </w:rPr>
        <w:t>the*</w:t>
      </w:r>
      <w:r>
        <w:t xml:space="preserve"> backward relationship.</w:t>
      </w:r>
    </w:p>
    <w:p w:rsidR="00202697" w:rsidRDefault="00202697" w:rsidP="00202697"/>
    <w:p w:rsidR="00202697" w:rsidRDefault="00202697" w:rsidP="00202697">
      <w:pPr>
        <w:ind w:left="568"/>
      </w:pP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case </w:t>
      </w:r>
      <w:r w:rsidRPr="00BA7176">
        <w:rPr>
          <w:color w:val="FF0000"/>
        </w:rPr>
        <w:t>when*</w:t>
      </w:r>
      <w:r>
        <w:t xml:space="preserve"> </w:t>
      </w:r>
      <w:r w:rsidRPr="00CD5C23">
        <w:rPr>
          <w:color w:val="FF0000"/>
        </w:rPr>
        <w:t>the*</w:t>
      </w:r>
      <w:r>
        <w:t xml:space="preserve"> target class of </w:t>
      </w:r>
      <w:r w:rsidRPr="00CD5C23">
        <w:rPr>
          <w:color w:val="FF0000"/>
        </w:rPr>
        <w:t>the*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</w:t>
      </w:r>
      <w:r w:rsidRPr="000F5D20">
        <w:rPr>
          <w:color w:val="FF0000"/>
        </w:rPr>
        <w:t>very</w:t>
      </w:r>
      <w:r>
        <w:t xml:space="preserve"> generally used. </w:t>
      </w:r>
      <w:r w:rsidRPr="00CD5C23">
        <w:rPr>
          <w:color w:val="FF0000"/>
        </w:rPr>
        <w:t>The*</w:t>
      </w:r>
      <w:r>
        <w:t xml:space="preserve"> key example for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a </w:t>
      </w:r>
      <w:r w:rsidRPr="007A60C8">
        <w:rPr>
          <w:b/>
          <w:bCs/>
        </w:rPr>
        <w:t>Number</w:t>
      </w:r>
      <w:r>
        <w:t xml:space="preserve">. A number </w:t>
      </w:r>
      <w:r w:rsidRPr="00B96574">
        <w:rPr>
          <w:color w:val="FF0000"/>
        </w:rPr>
        <w:t>is</w:t>
      </w:r>
      <w:r>
        <w:t xml:space="preserve"> used by </w:t>
      </w:r>
      <w:r w:rsidRPr="00415CA7">
        <w:rPr>
          <w:color w:val="FF0000"/>
        </w:rPr>
        <w:t>too</w:t>
      </w:r>
      <w:r>
        <w:t xml:space="preserve"> </w:t>
      </w:r>
      <w:r w:rsidRPr="00A71F2A">
        <w:rPr>
          <w:color w:val="FF0000"/>
        </w:rPr>
        <w:t>many</w:t>
      </w:r>
      <w:r>
        <w:t xml:space="preserve"> other classes, </w:t>
      </w:r>
      <w:r w:rsidRPr="00A94490">
        <w:rPr>
          <w:color w:val="FF0000"/>
        </w:rPr>
        <w:t>so</w:t>
      </w:r>
      <w:r>
        <w:t xml:space="preserve"> it </w:t>
      </w:r>
      <w:r w:rsidRPr="00B96574">
        <w:rPr>
          <w:color w:val="FF0000"/>
        </w:rPr>
        <w:t>is</w:t>
      </w:r>
      <w:r>
        <w:t xml:space="preserve"> ridiculous to give a </w:t>
      </w:r>
      <w:r w:rsidRPr="007A60C8">
        <w:rPr>
          <w:b/>
          <w:bCs/>
        </w:rPr>
        <w:t>Number</w:t>
      </w:r>
      <w:r>
        <w:t xml:space="preserve"> a related list for </w:t>
      </w:r>
      <w:r w:rsidRPr="00010D02">
        <w:rPr>
          <w:color w:val="FF0000"/>
        </w:rPr>
        <w:t>every</w:t>
      </w:r>
      <w:r>
        <w:t xml:space="preserve"> class that uses </w:t>
      </w:r>
      <w:r w:rsidRPr="007A60C8">
        <w:rPr>
          <w:b/>
          <w:bCs/>
        </w:rPr>
        <w:t>Numbers</w:t>
      </w:r>
      <w:r>
        <w:t xml:space="preserve">. To determine </w:t>
      </w:r>
      <w:r w:rsidRPr="00BA7176">
        <w:rPr>
          <w:color w:val="FF0000"/>
        </w:rPr>
        <w:t>if*</w:t>
      </w:r>
      <w:r>
        <w:t xml:space="preserve"> a backward relationship </w:t>
      </w:r>
      <w:r w:rsidRPr="00B96574">
        <w:rPr>
          <w:color w:val="FF0000"/>
        </w:rPr>
        <w:t>is</w:t>
      </w:r>
      <w:r>
        <w:t xml:space="preserve"> ridiculous to maintain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37423">
        <w:rPr>
          <w:color w:val="FF0000"/>
        </w:rPr>
        <w:t>could*</w:t>
      </w:r>
      <w:r>
        <w:t xml:space="preserve"> also consider </w:t>
      </w:r>
      <w:r w:rsidRPr="00CD5C23">
        <w:rPr>
          <w:color w:val="FF0000"/>
        </w:rPr>
        <w:t>the*</w:t>
      </w:r>
      <w:r>
        <w:t xml:space="preserve"> following:</w:t>
      </w:r>
    </w:p>
    <w:p w:rsidR="00202697" w:rsidRDefault="00202697" w:rsidP="00202697"/>
    <w:p w:rsidR="00202697" w:rsidRDefault="00202697" w:rsidP="00202697">
      <w:pPr>
        <w:ind w:left="852"/>
      </w:pPr>
      <w:r>
        <w:t xml:space="preserve">- </w:t>
      </w:r>
      <w:r w:rsidRPr="00B81BCE">
        <w:rPr>
          <w:color w:val="FF0000"/>
        </w:rPr>
        <w:t>No</w:t>
      </w:r>
      <w:r>
        <w:t xml:space="preserve"> functional correspondence with </w:t>
      </w:r>
      <w:r w:rsidRPr="00CF4C84">
        <w:rPr>
          <w:color w:val="FF0000"/>
        </w:rPr>
        <w:t>anything</w:t>
      </w:r>
      <w:r>
        <w:t xml:space="preserve"> particular</w:t>
      </w:r>
    </w:p>
    <w:p w:rsidR="00202697" w:rsidRDefault="00202697" w:rsidP="00202697">
      <w:pPr>
        <w:ind w:left="852"/>
      </w:pPr>
      <w:r>
        <w:t xml:space="preserve">- Too </w:t>
      </w:r>
      <w:r w:rsidRPr="00A71F2A">
        <w:rPr>
          <w:color w:val="FF0000"/>
        </w:rPr>
        <w:t>many</w:t>
      </w:r>
      <w:r>
        <w:t xml:space="preserve"> objects </w:t>
      </w:r>
      <w:r w:rsidRPr="00EA2A62">
        <w:rPr>
          <w:color w:val="FF0000"/>
        </w:rPr>
        <w:t>will</w:t>
      </w:r>
      <w:r>
        <w:t xml:space="preserve"> refer to </w:t>
      </w:r>
      <w:r w:rsidRPr="00B81BCE">
        <w:rPr>
          <w:color w:val="FF0000"/>
        </w:rPr>
        <w:t>this</w:t>
      </w:r>
      <w:r>
        <w:t>.</w:t>
      </w:r>
    </w:p>
    <w:p w:rsidR="00202697" w:rsidRDefault="00202697" w:rsidP="00202697"/>
    <w:p w:rsidR="00202697" w:rsidRDefault="00202697" w:rsidP="00202697">
      <w:pPr>
        <w:ind w:left="568"/>
      </w:pP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AA113C">
        <w:rPr>
          <w:color w:val="FF0000"/>
        </w:rPr>
        <w:t>all</w:t>
      </w:r>
      <w:r>
        <w:t xml:space="preserve"> </w:t>
      </w:r>
      <w:r w:rsidRPr="000F5D20">
        <w:rPr>
          <w:color w:val="FF0000"/>
        </w:rPr>
        <w:t>very</w:t>
      </w:r>
      <w:r>
        <w:t xml:space="preserve"> subjective,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I</w:t>
      </w:r>
      <w:r>
        <w:t xml:space="preserve"> </w:t>
      </w:r>
      <w:r w:rsidRPr="00543BFE">
        <w:rPr>
          <w:color w:val="FF0000"/>
        </w:rPr>
        <w:t>can*</w:t>
      </w:r>
      <w:r>
        <w:t xml:space="preserve">’t give a more </w:t>
      </w:r>
      <w:r w:rsidRPr="00D22B8A">
        <w:rPr>
          <w:color w:val="FF0000"/>
        </w:rPr>
        <w:t>exact</w:t>
      </w:r>
      <w:r>
        <w:t xml:space="preserve"> definition for it.</w:t>
      </w:r>
    </w:p>
    <w:p w:rsidR="00202697" w:rsidRDefault="00202697" w:rsidP="00202697">
      <w:pPr>
        <w:pStyle w:val="Heading4"/>
      </w:pPr>
      <w:r>
        <w:t>Unable to program class</w:t>
      </w:r>
    </w:p>
    <w:p w:rsidR="00202697" w:rsidRDefault="00202697" w:rsidP="00202697">
      <w:r>
        <w:t xml:space="preserve">Another reason for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keeping </w:t>
      </w:r>
      <w:r w:rsidRPr="00CD5C23">
        <w:rPr>
          <w:color w:val="FF0000"/>
        </w:rPr>
        <w:t>the*</w:t>
      </w:r>
      <w:r>
        <w:t xml:space="preserve"> backward relationship, </w:t>
      </w:r>
      <w:r w:rsidRPr="00B96574">
        <w:rPr>
          <w:color w:val="FF0000"/>
        </w:rPr>
        <w:t>is</w:t>
      </w:r>
      <w:r>
        <w:t xml:space="preserve">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be able to program </w:t>
      </w:r>
      <w:r w:rsidRPr="00CD5C23">
        <w:rPr>
          <w:color w:val="FF0000"/>
        </w:rPr>
        <w:t>the*</w:t>
      </w:r>
      <w:r>
        <w:t xml:space="preserve"> target class, </w:t>
      </w:r>
      <w:r w:rsidRPr="00BA7176">
        <w:rPr>
          <w:color w:val="FF0000"/>
        </w:rPr>
        <w:t>because*</w:t>
      </w:r>
      <w:r>
        <w:t xml:space="preserve"> somebody else authored it. </w:t>
      </w:r>
      <w:r w:rsidRPr="00BA7176">
        <w:rPr>
          <w:color w:val="FF0000"/>
        </w:rPr>
        <w:t>But*</w:t>
      </w:r>
      <w:r>
        <w:t xml:space="preserve"> there’s a way to go around </w:t>
      </w:r>
      <w:r w:rsidRPr="00B81BCE">
        <w:rPr>
          <w:color w:val="FF0000"/>
        </w:rPr>
        <w:t>this</w:t>
      </w:r>
      <w:r>
        <w:t xml:space="preserve">: use inheritance to create a derived class, relate to </w:t>
      </w:r>
      <w:r w:rsidRPr="00CD5C23">
        <w:rPr>
          <w:color w:val="FF0000"/>
        </w:rPr>
        <w:t>the*</w:t>
      </w:r>
      <w:r>
        <w:t xml:space="preserve"> derived class, storing </w:t>
      </w:r>
      <w:r w:rsidRPr="00CD5C23">
        <w:rPr>
          <w:color w:val="FF0000"/>
        </w:rPr>
        <w:t>the*</w:t>
      </w:r>
      <w:r>
        <w:t xml:space="preserve"> backward relationships inside </w:t>
      </w:r>
      <w:r w:rsidRPr="00CD5C23">
        <w:rPr>
          <w:color w:val="FF0000"/>
        </w:rPr>
        <w:t>the*</w:t>
      </w:r>
      <w:r>
        <w:t xml:space="preserve"> derived class. </w:t>
      </w:r>
      <w:r w:rsidRPr="00BA7176">
        <w:rPr>
          <w:color w:val="FF0000"/>
        </w:rPr>
        <w:t>Then*</w:t>
      </w:r>
      <w:r>
        <w:t xml:space="preserve"> </w:t>
      </w:r>
      <w:r w:rsidRPr="00CD5C23">
        <w:rPr>
          <w:color w:val="FF0000"/>
        </w:rPr>
        <w:t>the*</w:t>
      </w:r>
      <w:r>
        <w:t xml:space="preserve"> original class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</w:t>
      </w:r>
      <w:r w:rsidRPr="001B218E">
        <w:t xml:space="preserve">burdened </w:t>
      </w:r>
      <w:r>
        <w:t xml:space="preserve">with </w:t>
      </w:r>
      <w:r w:rsidRPr="00061FDC">
        <w:rPr>
          <w:color w:val="FF0000"/>
        </w:rPr>
        <w:t xml:space="preserve">extra </w:t>
      </w:r>
      <w:r>
        <w:t xml:space="preserve">related lists. </w:t>
      </w:r>
      <w:r w:rsidRPr="00CD5C23">
        <w:rPr>
          <w:color w:val="FF0000"/>
        </w:rPr>
        <w:t>The*</w:t>
      </w:r>
      <w:r>
        <w:t xml:space="preserve"> derived class </w:t>
      </w:r>
      <w:r w:rsidRPr="00B96574">
        <w:rPr>
          <w:color w:val="FF0000"/>
        </w:rPr>
        <w:t>is</w:t>
      </w:r>
      <w:r>
        <w:t xml:space="preserve"> an extension of </w:t>
      </w:r>
      <w:r w:rsidRPr="00CD5C23">
        <w:rPr>
          <w:color w:val="FF0000"/>
        </w:rPr>
        <w:t>the*</w:t>
      </w:r>
      <w:r>
        <w:t xml:space="preserve"> original class.</w:t>
      </w:r>
    </w:p>
    <w:p w:rsidR="00D3231D" w:rsidRDefault="00D3231D" w:rsidP="00D3231D">
      <w:pPr>
        <w:pStyle w:val="Heading4"/>
      </w:pPr>
      <w:r w:rsidRPr="00B81BCE">
        <w:rPr>
          <w:color w:val="FF0000"/>
        </w:rPr>
        <w:t>No</w:t>
      </w:r>
      <w:r>
        <w:t xml:space="preserve"> </w:t>
      </w:r>
      <w:r w:rsidRPr="00D22B8A">
        <w:rPr>
          <w:color w:val="FF0000"/>
        </w:rPr>
        <w:t>exact</w:t>
      </w:r>
      <w:r>
        <w:t xml:space="preserve"> formula</w:t>
      </w:r>
    </w:p>
    <w:p w:rsidR="00D3231D" w:rsidRDefault="00D3231D" w:rsidP="00D3231D">
      <w:r w:rsidRPr="00C559E0">
        <w:rPr>
          <w:color w:val="FF0000"/>
        </w:rPr>
        <w:t>I</w:t>
      </w:r>
      <w:r>
        <w:t xml:space="preserve"> admit, that </w:t>
      </w:r>
      <w:r w:rsidRPr="00C559E0">
        <w:rPr>
          <w:color w:val="FF0000"/>
        </w:rPr>
        <w:t>I</w:t>
      </w:r>
      <w:r>
        <w:t xml:space="preserve"> </w:t>
      </w:r>
      <w:r w:rsidRPr="00E37423">
        <w:rPr>
          <w:color w:val="FF0000"/>
        </w:rPr>
        <w:t>would*</w:t>
      </w:r>
      <w:r>
        <w:t xml:space="preserve"> </w:t>
      </w:r>
      <w:r w:rsidRPr="006D5077">
        <w:rPr>
          <w:color w:val="FF0000"/>
        </w:rPr>
        <w:t>like</w:t>
      </w:r>
      <w:r>
        <w:t xml:space="preserve"> to give an exact formula for </w:t>
      </w:r>
      <w:r w:rsidRPr="00BA7176">
        <w:rPr>
          <w:color w:val="FF0000"/>
        </w:rPr>
        <w:t>when*</w:t>
      </w:r>
      <w:r>
        <w:t xml:space="preserve"> a backward relationship </w:t>
      </w:r>
      <w:r w:rsidRPr="00CC38BB">
        <w:rPr>
          <w:color w:val="FF0000"/>
        </w:rPr>
        <w:t>should</w:t>
      </w:r>
      <w:r>
        <w:t xml:space="preserve"> or </w:t>
      </w:r>
      <w:r w:rsidRPr="00CC38BB">
        <w:rPr>
          <w:color w:val="FF0000"/>
        </w:rPr>
        <w:t>should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be maintained. </w:t>
      </w:r>
      <w:r w:rsidRPr="00BA7176">
        <w:rPr>
          <w:color w:val="FF0000"/>
        </w:rPr>
        <w:t>But*</w:t>
      </w:r>
      <w:r>
        <w:t xml:space="preserve"> for now, </w:t>
      </w:r>
      <w:r w:rsidRPr="00C559E0">
        <w:rPr>
          <w:color w:val="FF0000"/>
        </w:rPr>
        <w:t>I</w:t>
      </w:r>
      <w:r>
        <w:t xml:space="preserve"> </w:t>
      </w:r>
      <w:r w:rsidRPr="00543BFE">
        <w:rPr>
          <w:color w:val="FF0000"/>
        </w:rPr>
        <w:t>can*</w:t>
      </w:r>
      <w:r>
        <w:t xml:space="preserve"> </w:t>
      </w:r>
      <w:r w:rsidRPr="00425814">
        <w:rPr>
          <w:color w:val="FF0000"/>
        </w:rPr>
        <w:t>only</w:t>
      </w:r>
      <w:r>
        <w:t xml:space="preserve"> give a functional description of </w:t>
      </w:r>
      <w:r w:rsidRPr="00BA7176">
        <w:rPr>
          <w:color w:val="FF0000"/>
        </w:rPr>
        <w:t>when*</w:t>
      </w:r>
      <w:r>
        <w:t xml:space="preserve"> it </w:t>
      </w:r>
      <w:r w:rsidRPr="00B96574">
        <w:rPr>
          <w:color w:val="FF0000"/>
        </w:rPr>
        <w:t>is</w:t>
      </w:r>
      <w:r>
        <w:t xml:space="preserve"> ridiculous to maintain a backward relationship. A programmer </w:t>
      </w:r>
      <w:r w:rsidRPr="00B96574">
        <w:rPr>
          <w:color w:val="FF0000"/>
        </w:rPr>
        <w:t>is</w:t>
      </w:r>
      <w:r>
        <w:t xml:space="preserve"> going to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determine it, </w:t>
      </w:r>
      <w:r w:rsidRPr="00BA7176">
        <w:rPr>
          <w:color w:val="FF0000"/>
        </w:rPr>
        <w:t>when*</w:t>
      </w:r>
      <w:r>
        <w:t xml:space="preserve"> a relationship </w:t>
      </w:r>
      <w:r w:rsidRPr="00CC38BB">
        <w:rPr>
          <w:color w:val="FF0000"/>
        </w:rPr>
        <w:t>should</w:t>
      </w:r>
      <w:r>
        <w:t xml:space="preserve"> be unidirectional.</w:t>
      </w:r>
    </w:p>
    <w:p w:rsidR="002C363C" w:rsidRDefault="002C363C" w:rsidP="00A57959">
      <w:bookmarkStart w:id="0" w:name="_GoBack"/>
      <w:bookmarkEnd w:id="0"/>
    </w:p>
    <w:sectPr w:rsidR="002C36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0551D"/>
    <w:rsid w:val="00010D02"/>
    <w:rsid w:val="00012351"/>
    <w:rsid w:val="00012BF2"/>
    <w:rsid w:val="00030B8D"/>
    <w:rsid w:val="00031913"/>
    <w:rsid w:val="0003314E"/>
    <w:rsid w:val="00053E87"/>
    <w:rsid w:val="0005486E"/>
    <w:rsid w:val="00055666"/>
    <w:rsid w:val="0006192E"/>
    <w:rsid w:val="00061FDC"/>
    <w:rsid w:val="0006626E"/>
    <w:rsid w:val="00083A23"/>
    <w:rsid w:val="0008547A"/>
    <w:rsid w:val="000C3CC5"/>
    <w:rsid w:val="000C7D9D"/>
    <w:rsid w:val="000D68D2"/>
    <w:rsid w:val="000D691A"/>
    <w:rsid w:val="000F1A5E"/>
    <w:rsid w:val="000F32B0"/>
    <w:rsid w:val="000F4327"/>
    <w:rsid w:val="000F5D20"/>
    <w:rsid w:val="000F652F"/>
    <w:rsid w:val="00102F8B"/>
    <w:rsid w:val="00104A53"/>
    <w:rsid w:val="00110E26"/>
    <w:rsid w:val="00115063"/>
    <w:rsid w:val="001277A9"/>
    <w:rsid w:val="00132A82"/>
    <w:rsid w:val="00135D71"/>
    <w:rsid w:val="001379B0"/>
    <w:rsid w:val="00143568"/>
    <w:rsid w:val="00143AFF"/>
    <w:rsid w:val="00144F05"/>
    <w:rsid w:val="00157759"/>
    <w:rsid w:val="00160D7A"/>
    <w:rsid w:val="00173720"/>
    <w:rsid w:val="00175EE4"/>
    <w:rsid w:val="00177197"/>
    <w:rsid w:val="00186832"/>
    <w:rsid w:val="0019576C"/>
    <w:rsid w:val="001B218E"/>
    <w:rsid w:val="001B3562"/>
    <w:rsid w:val="001B7346"/>
    <w:rsid w:val="001C18C1"/>
    <w:rsid w:val="001C5EFC"/>
    <w:rsid w:val="001E78C6"/>
    <w:rsid w:val="001F454E"/>
    <w:rsid w:val="001F6056"/>
    <w:rsid w:val="00202697"/>
    <w:rsid w:val="00204758"/>
    <w:rsid w:val="00210490"/>
    <w:rsid w:val="002123B0"/>
    <w:rsid w:val="00220B81"/>
    <w:rsid w:val="00221E6E"/>
    <w:rsid w:val="00224DD8"/>
    <w:rsid w:val="002427C1"/>
    <w:rsid w:val="002518E1"/>
    <w:rsid w:val="002A536F"/>
    <w:rsid w:val="002B323D"/>
    <w:rsid w:val="002B5C48"/>
    <w:rsid w:val="002C166C"/>
    <w:rsid w:val="002C363C"/>
    <w:rsid w:val="002C7020"/>
    <w:rsid w:val="002E7C1F"/>
    <w:rsid w:val="0030174C"/>
    <w:rsid w:val="00304F65"/>
    <w:rsid w:val="00305E0F"/>
    <w:rsid w:val="0031120F"/>
    <w:rsid w:val="00312297"/>
    <w:rsid w:val="003202DD"/>
    <w:rsid w:val="003220B2"/>
    <w:rsid w:val="0032466D"/>
    <w:rsid w:val="00326952"/>
    <w:rsid w:val="003271FC"/>
    <w:rsid w:val="003528E0"/>
    <w:rsid w:val="0036226A"/>
    <w:rsid w:val="00366EAB"/>
    <w:rsid w:val="003924FA"/>
    <w:rsid w:val="003B14DF"/>
    <w:rsid w:val="003B3690"/>
    <w:rsid w:val="003C16B1"/>
    <w:rsid w:val="003E43E4"/>
    <w:rsid w:val="003E72CB"/>
    <w:rsid w:val="003F7C1B"/>
    <w:rsid w:val="0040715D"/>
    <w:rsid w:val="00411252"/>
    <w:rsid w:val="00412912"/>
    <w:rsid w:val="00415CA7"/>
    <w:rsid w:val="0041620C"/>
    <w:rsid w:val="004257BE"/>
    <w:rsid w:val="00425814"/>
    <w:rsid w:val="00427A40"/>
    <w:rsid w:val="00432F64"/>
    <w:rsid w:val="00453290"/>
    <w:rsid w:val="00486189"/>
    <w:rsid w:val="00490F41"/>
    <w:rsid w:val="004A1EB0"/>
    <w:rsid w:val="004A5EBC"/>
    <w:rsid w:val="004A64A7"/>
    <w:rsid w:val="004D4169"/>
    <w:rsid w:val="004D42C3"/>
    <w:rsid w:val="004E1C51"/>
    <w:rsid w:val="004E30D3"/>
    <w:rsid w:val="004F393C"/>
    <w:rsid w:val="00521876"/>
    <w:rsid w:val="005270AB"/>
    <w:rsid w:val="00532D2F"/>
    <w:rsid w:val="00534CA0"/>
    <w:rsid w:val="00543BFE"/>
    <w:rsid w:val="0056123B"/>
    <w:rsid w:val="00563D06"/>
    <w:rsid w:val="0056666C"/>
    <w:rsid w:val="00571582"/>
    <w:rsid w:val="00593687"/>
    <w:rsid w:val="00597078"/>
    <w:rsid w:val="005A3224"/>
    <w:rsid w:val="005B1324"/>
    <w:rsid w:val="005D6F18"/>
    <w:rsid w:val="005E6C86"/>
    <w:rsid w:val="005F0103"/>
    <w:rsid w:val="005F3D72"/>
    <w:rsid w:val="005F5A81"/>
    <w:rsid w:val="00601F3D"/>
    <w:rsid w:val="00606181"/>
    <w:rsid w:val="0062080F"/>
    <w:rsid w:val="0062533F"/>
    <w:rsid w:val="0063396B"/>
    <w:rsid w:val="0063534F"/>
    <w:rsid w:val="00645EA1"/>
    <w:rsid w:val="0064634C"/>
    <w:rsid w:val="0064666B"/>
    <w:rsid w:val="00646818"/>
    <w:rsid w:val="00650989"/>
    <w:rsid w:val="00664A6C"/>
    <w:rsid w:val="00674371"/>
    <w:rsid w:val="006762FB"/>
    <w:rsid w:val="00683CE4"/>
    <w:rsid w:val="006876A4"/>
    <w:rsid w:val="00695902"/>
    <w:rsid w:val="00695F0C"/>
    <w:rsid w:val="006A672B"/>
    <w:rsid w:val="006B4555"/>
    <w:rsid w:val="006B64D3"/>
    <w:rsid w:val="006C3411"/>
    <w:rsid w:val="006D233D"/>
    <w:rsid w:val="006D443E"/>
    <w:rsid w:val="006D5077"/>
    <w:rsid w:val="007020CB"/>
    <w:rsid w:val="00703371"/>
    <w:rsid w:val="00715E71"/>
    <w:rsid w:val="00727855"/>
    <w:rsid w:val="00733E02"/>
    <w:rsid w:val="00740B86"/>
    <w:rsid w:val="007442B6"/>
    <w:rsid w:val="00744A87"/>
    <w:rsid w:val="00744B2C"/>
    <w:rsid w:val="00764065"/>
    <w:rsid w:val="00772167"/>
    <w:rsid w:val="0077780B"/>
    <w:rsid w:val="00781883"/>
    <w:rsid w:val="00781FFE"/>
    <w:rsid w:val="00795647"/>
    <w:rsid w:val="007A01AE"/>
    <w:rsid w:val="007A60C8"/>
    <w:rsid w:val="007A65DB"/>
    <w:rsid w:val="007C791E"/>
    <w:rsid w:val="007D2ACD"/>
    <w:rsid w:val="007D32F6"/>
    <w:rsid w:val="007E7FC4"/>
    <w:rsid w:val="007F6527"/>
    <w:rsid w:val="00802707"/>
    <w:rsid w:val="008054C2"/>
    <w:rsid w:val="008132BA"/>
    <w:rsid w:val="00840264"/>
    <w:rsid w:val="00841D2B"/>
    <w:rsid w:val="00846B80"/>
    <w:rsid w:val="008475D5"/>
    <w:rsid w:val="0085131A"/>
    <w:rsid w:val="00852422"/>
    <w:rsid w:val="00853B38"/>
    <w:rsid w:val="00854D13"/>
    <w:rsid w:val="00854DC3"/>
    <w:rsid w:val="008705E3"/>
    <w:rsid w:val="008768D9"/>
    <w:rsid w:val="00876F03"/>
    <w:rsid w:val="00886443"/>
    <w:rsid w:val="008A3EA1"/>
    <w:rsid w:val="008A4BA9"/>
    <w:rsid w:val="008B3736"/>
    <w:rsid w:val="008C6D6B"/>
    <w:rsid w:val="008D092D"/>
    <w:rsid w:val="008D1F38"/>
    <w:rsid w:val="008D3F88"/>
    <w:rsid w:val="008F551E"/>
    <w:rsid w:val="008F5810"/>
    <w:rsid w:val="00916A8F"/>
    <w:rsid w:val="00917B84"/>
    <w:rsid w:val="00927C47"/>
    <w:rsid w:val="00935FD2"/>
    <w:rsid w:val="0093685A"/>
    <w:rsid w:val="009445C1"/>
    <w:rsid w:val="00954D31"/>
    <w:rsid w:val="009778BB"/>
    <w:rsid w:val="009852F4"/>
    <w:rsid w:val="0099297D"/>
    <w:rsid w:val="00992CE2"/>
    <w:rsid w:val="0099483A"/>
    <w:rsid w:val="009A3025"/>
    <w:rsid w:val="009A79F7"/>
    <w:rsid w:val="009A7F7B"/>
    <w:rsid w:val="009B0BE3"/>
    <w:rsid w:val="009B4320"/>
    <w:rsid w:val="009C617F"/>
    <w:rsid w:val="00A07283"/>
    <w:rsid w:val="00A35ACA"/>
    <w:rsid w:val="00A51E75"/>
    <w:rsid w:val="00A53DB9"/>
    <w:rsid w:val="00A56888"/>
    <w:rsid w:val="00A57959"/>
    <w:rsid w:val="00A62DD6"/>
    <w:rsid w:val="00A6691D"/>
    <w:rsid w:val="00A71F2A"/>
    <w:rsid w:val="00A852C5"/>
    <w:rsid w:val="00A85CA8"/>
    <w:rsid w:val="00A90430"/>
    <w:rsid w:val="00A94490"/>
    <w:rsid w:val="00A95647"/>
    <w:rsid w:val="00AA113C"/>
    <w:rsid w:val="00AA24C5"/>
    <w:rsid w:val="00AC2F52"/>
    <w:rsid w:val="00AC5B17"/>
    <w:rsid w:val="00AC64AE"/>
    <w:rsid w:val="00AD0837"/>
    <w:rsid w:val="00AD20CC"/>
    <w:rsid w:val="00AD73FA"/>
    <w:rsid w:val="00AE1617"/>
    <w:rsid w:val="00AE374E"/>
    <w:rsid w:val="00AF3AE8"/>
    <w:rsid w:val="00B04A16"/>
    <w:rsid w:val="00B11C17"/>
    <w:rsid w:val="00B11CD1"/>
    <w:rsid w:val="00B1735B"/>
    <w:rsid w:val="00B32A06"/>
    <w:rsid w:val="00B52753"/>
    <w:rsid w:val="00B552C6"/>
    <w:rsid w:val="00B633F4"/>
    <w:rsid w:val="00B7356D"/>
    <w:rsid w:val="00B81BCE"/>
    <w:rsid w:val="00B845B9"/>
    <w:rsid w:val="00B8591B"/>
    <w:rsid w:val="00B94F9C"/>
    <w:rsid w:val="00B95A5D"/>
    <w:rsid w:val="00B96574"/>
    <w:rsid w:val="00BA23DB"/>
    <w:rsid w:val="00BA7176"/>
    <w:rsid w:val="00BB6006"/>
    <w:rsid w:val="00BC14EA"/>
    <w:rsid w:val="00BC55F0"/>
    <w:rsid w:val="00BD3E07"/>
    <w:rsid w:val="00BD68AF"/>
    <w:rsid w:val="00BF1FA7"/>
    <w:rsid w:val="00C057FC"/>
    <w:rsid w:val="00C22043"/>
    <w:rsid w:val="00C37579"/>
    <w:rsid w:val="00C405C5"/>
    <w:rsid w:val="00C438FD"/>
    <w:rsid w:val="00C5188D"/>
    <w:rsid w:val="00C559E0"/>
    <w:rsid w:val="00C64785"/>
    <w:rsid w:val="00C71319"/>
    <w:rsid w:val="00C77D0E"/>
    <w:rsid w:val="00C82778"/>
    <w:rsid w:val="00C92BB5"/>
    <w:rsid w:val="00C93B13"/>
    <w:rsid w:val="00CA7486"/>
    <w:rsid w:val="00CB4E10"/>
    <w:rsid w:val="00CB6EF4"/>
    <w:rsid w:val="00CC38BB"/>
    <w:rsid w:val="00CD5280"/>
    <w:rsid w:val="00CD5C23"/>
    <w:rsid w:val="00CE1E1D"/>
    <w:rsid w:val="00CE45E6"/>
    <w:rsid w:val="00CE7AF4"/>
    <w:rsid w:val="00CF11A4"/>
    <w:rsid w:val="00CF4C84"/>
    <w:rsid w:val="00D06B66"/>
    <w:rsid w:val="00D1769A"/>
    <w:rsid w:val="00D22B8A"/>
    <w:rsid w:val="00D3188D"/>
    <w:rsid w:val="00D3231D"/>
    <w:rsid w:val="00D32CAB"/>
    <w:rsid w:val="00D333BB"/>
    <w:rsid w:val="00D37DB2"/>
    <w:rsid w:val="00D4337E"/>
    <w:rsid w:val="00D454A6"/>
    <w:rsid w:val="00D567ED"/>
    <w:rsid w:val="00D634F6"/>
    <w:rsid w:val="00D73F9F"/>
    <w:rsid w:val="00D7574A"/>
    <w:rsid w:val="00D93375"/>
    <w:rsid w:val="00DA5EFE"/>
    <w:rsid w:val="00DC1C56"/>
    <w:rsid w:val="00DC267E"/>
    <w:rsid w:val="00DC7273"/>
    <w:rsid w:val="00DD014E"/>
    <w:rsid w:val="00DE6F4F"/>
    <w:rsid w:val="00DF5BE0"/>
    <w:rsid w:val="00E02351"/>
    <w:rsid w:val="00E13200"/>
    <w:rsid w:val="00E13B66"/>
    <w:rsid w:val="00E30570"/>
    <w:rsid w:val="00E36809"/>
    <w:rsid w:val="00E37423"/>
    <w:rsid w:val="00E40CDE"/>
    <w:rsid w:val="00E45155"/>
    <w:rsid w:val="00E456EC"/>
    <w:rsid w:val="00E47ADC"/>
    <w:rsid w:val="00E528EE"/>
    <w:rsid w:val="00E576FD"/>
    <w:rsid w:val="00E83CB0"/>
    <w:rsid w:val="00E85DA8"/>
    <w:rsid w:val="00E93F42"/>
    <w:rsid w:val="00E95FD5"/>
    <w:rsid w:val="00EA2A62"/>
    <w:rsid w:val="00EA4434"/>
    <w:rsid w:val="00EC3B61"/>
    <w:rsid w:val="00ED3D39"/>
    <w:rsid w:val="00EE6BAB"/>
    <w:rsid w:val="00EF2C1B"/>
    <w:rsid w:val="00F02CB5"/>
    <w:rsid w:val="00F165ED"/>
    <w:rsid w:val="00F20455"/>
    <w:rsid w:val="00F459DC"/>
    <w:rsid w:val="00F52FC4"/>
    <w:rsid w:val="00F63842"/>
    <w:rsid w:val="00F775E9"/>
    <w:rsid w:val="00F9218D"/>
    <w:rsid w:val="00FA2C04"/>
    <w:rsid w:val="00FC0FCC"/>
    <w:rsid w:val="00FD0796"/>
    <w:rsid w:val="00FE27A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85C53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219</cp:revision>
  <dcterms:created xsi:type="dcterms:W3CDTF">2020-05-25T19:41:00Z</dcterms:created>
  <dcterms:modified xsi:type="dcterms:W3CDTF">2020-06-20T16:32:00Z</dcterms:modified>
</cp:coreProperties>
</file>