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14:paraId="6CC8CB9B" w14:textId="77777777" w:rsidTr="005F3D72">
        <w:tc>
          <w:tcPr>
            <w:tcW w:w="5000" w:type="pct"/>
            <w:shd w:val="clear" w:color="auto" w:fill="3366FF"/>
          </w:tcPr>
          <w:p w14:paraId="35893BD3" w14:textId="77777777" w:rsidR="00744B2C" w:rsidRPr="008C33D2" w:rsidRDefault="00744B2C" w:rsidP="00744B2C">
            <w:pPr>
              <w:pStyle w:val="Kop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14:paraId="6E37F28A" w14:textId="77777777" w:rsidR="006D2551" w:rsidRDefault="006D2551" w:rsidP="00D454A6">
      <w:pPr>
        <w:pStyle w:val="Kop2"/>
      </w:pPr>
      <w:r>
        <w:t>Relationships Construct Drafts</w:t>
      </w:r>
    </w:p>
    <w:p w14:paraId="73609470" w14:textId="77777777" w:rsidR="005D437A" w:rsidRDefault="005D437A" w:rsidP="006D2551">
      <w:pPr>
        <w:pStyle w:val="Kop3"/>
      </w:pPr>
      <w:r>
        <w:t>Relationships Between Classes</w:t>
      </w:r>
    </w:p>
    <w:p w14:paraId="5B2B73B6" w14:textId="2B146442"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bone</w:t>
      </w:r>
      <w:r w:rsidR="004F0C91">
        <w:t xml:space="preserve"> </w:t>
      </w:r>
      <w:r>
        <w:t>structure of a program.</w:t>
      </w:r>
    </w:p>
    <w:p w14:paraId="2D030408" w14:textId="77777777" w:rsidR="006D2551" w:rsidRDefault="006D2551" w:rsidP="006D2551">
      <w:pPr>
        <w:pStyle w:val="Kop3"/>
      </w:pPr>
      <w:r>
        <w:t>Bidirectional Relationships</w:t>
      </w:r>
    </w:p>
    <w:p w14:paraId="67BE647F" w14:textId="77777777"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14:paraId="0E2241D1" w14:textId="77777777" w:rsidR="006D2551" w:rsidRDefault="006D2551" w:rsidP="006D2551"/>
    <w:p w14:paraId="5343B50F" w14:textId="77777777" w:rsidR="003F562D" w:rsidRDefault="003F562D" w:rsidP="006D2551">
      <w:r>
        <w:t>Starting with:</w:t>
      </w:r>
    </w:p>
    <w:p w14:paraId="6785DAE3" w14:textId="77777777" w:rsidR="003F562D" w:rsidRDefault="003F562D" w:rsidP="006D2551"/>
    <w:p w14:paraId="152B1986" w14:textId="77777777"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3C60AC38" wp14:editId="63BBAF04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21A" w14:textId="77777777" w:rsidR="003F562D" w:rsidRPr="006D2551" w:rsidRDefault="003F562D" w:rsidP="006D2551"/>
    <w:p w14:paraId="6BB4D0AA" w14:textId="77777777"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14:paraId="12B60611" w14:textId="77777777" w:rsidR="006D2551" w:rsidRDefault="006D2551" w:rsidP="006D2551"/>
    <w:p w14:paraId="6C137AD6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32362204" wp14:editId="61C3CD11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5A94" w14:textId="77777777" w:rsidR="006D2551" w:rsidRDefault="006D2551" w:rsidP="006D2551"/>
    <w:p w14:paraId="6C0BBCE6" w14:textId="77777777"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14:paraId="195ABB4B" w14:textId="77777777" w:rsidR="006D2551" w:rsidRDefault="006D2551" w:rsidP="006D2551"/>
    <w:p w14:paraId="48CFE9E9" w14:textId="77777777" w:rsidR="006D2551" w:rsidRDefault="006D2551" w:rsidP="006D2551">
      <w:r>
        <w:t>A solution to this ambiguity may be proposed.</w:t>
      </w:r>
    </w:p>
    <w:p w14:paraId="6B4D7C4A" w14:textId="77777777" w:rsidR="006D2551" w:rsidRDefault="006D2551" w:rsidP="006D2551"/>
    <w:p w14:paraId="16A60B43" w14:textId="77777777"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260BA9">
        <w:rPr>
          <w:color w:val="FF0000"/>
        </w:rPr>
        <w:t xml:space="preserve">rules </w:t>
      </w:r>
      <w:r>
        <w:t xml:space="preserve">of automatic </w:t>
      </w:r>
      <w:r w:rsidRPr="00260BA9">
        <w:t>containment</w:t>
      </w:r>
      <w:r>
        <w:t xml:space="preserve">. Automatic </w:t>
      </w:r>
      <w:r w:rsidRPr="008828B7">
        <w:t xml:space="preserve">containment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8828B7">
        <w:rPr>
          <w:i/>
        </w:rPr>
        <w:t>Containment</w:t>
      </w:r>
      <w:r>
        <w:t xml:space="preserve">. Before explaining how automatic </w:t>
      </w:r>
      <w:r w:rsidRPr="008828B7">
        <w:t xml:space="preserve">containment </w:t>
      </w:r>
      <w:r>
        <w:t xml:space="preserve">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14:paraId="7B0ABDDC" w14:textId="77777777" w:rsidR="006D2551" w:rsidRDefault="006D2551" w:rsidP="006D2551"/>
    <w:p w14:paraId="6622ADC9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2F9EE84F" wp14:editId="7E42DE16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E470" w14:textId="77777777" w:rsidR="006D2551" w:rsidRDefault="006D2551" w:rsidP="006D2551"/>
    <w:p w14:paraId="3B559686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14:paraId="5D7C537E" w14:textId="77777777" w:rsidR="006D2551" w:rsidRDefault="006D2551" w:rsidP="006D2551"/>
    <w:p w14:paraId="059BE730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64EE574" wp14:editId="7BC58FE5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CAD1" w14:textId="77777777" w:rsidR="006D2551" w:rsidRDefault="006D2551" w:rsidP="006D2551"/>
    <w:p w14:paraId="3E719E79" w14:textId="77777777"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14:paraId="27D96D09" w14:textId="77777777" w:rsidR="006D2551" w:rsidRDefault="006D2551" w:rsidP="006D2551"/>
    <w:p w14:paraId="5B38CD62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52E2E96" wp14:editId="37BE2DFF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FDA6" w14:textId="77777777" w:rsidR="006D2551" w:rsidRDefault="006D2551" w:rsidP="006D2551"/>
    <w:p w14:paraId="0BAE8301" w14:textId="77777777"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40E46B98" w14:textId="77777777" w:rsidR="006D2551" w:rsidRDefault="006D2551" w:rsidP="006D2551"/>
    <w:p w14:paraId="160082D5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15F772FF" wp14:editId="51034E91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EC56" w14:textId="77777777" w:rsidR="006D2551" w:rsidRDefault="006D2551" w:rsidP="006D2551"/>
    <w:p w14:paraId="4122799B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14:paraId="62A00B65" w14:textId="77777777" w:rsidR="006D2551" w:rsidRDefault="006D2551" w:rsidP="006D2551"/>
    <w:p w14:paraId="30E20499" w14:textId="77777777"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14:paraId="69D7326D" w14:textId="77777777" w:rsidR="007C6571" w:rsidRDefault="007C6571" w:rsidP="006D2551"/>
    <w:p w14:paraId="7FB67F6C" w14:textId="77777777"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06E9F7C8" wp14:editId="58D364BC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DCB" w14:textId="77777777" w:rsidR="00A14A49" w:rsidRDefault="00A14A49" w:rsidP="006D2551"/>
    <w:p w14:paraId="0C0C2C75" w14:textId="77777777"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40CC5929" wp14:editId="7A856411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3176" w14:textId="77777777" w:rsidR="00A14A49" w:rsidRDefault="00A14A49" w:rsidP="006D2551"/>
    <w:p w14:paraId="3700551C" w14:textId="77777777"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6A5CC8C6" wp14:editId="048F43A7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D376" w14:textId="77777777" w:rsidR="00D427E0" w:rsidRDefault="00D427E0" w:rsidP="00D427E0"/>
    <w:p w14:paraId="4D3629DC" w14:textId="77777777"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14:paraId="31F0CE84" w14:textId="77777777" w:rsidR="008A111B" w:rsidRDefault="008A111B" w:rsidP="00D427E0"/>
    <w:p w14:paraId="7E2F5F83" w14:textId="77777777"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14:paraId="7A702251" w14:textId="77777777" w:rsidR="008A111B" w:rsidRDefault="008A111B" w:rsidP="00D427E0"/>
    <w:p w14:paraId="3AE175D6" w14:textId="77777777"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07230A7B" wp14:editId="6655B59F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8AF" w14:textId="77777777" w:rsidR="004B378F" w:rsidRDefault="004B378F" w:rsidP="004B378F">
      <w:pPr>
        <w:pStyle w:val="Kop4"/>
      </w:pPr>
      <w:r>
        <w:t>Counterpart out of Sight</w:t>
      </w:r>
    </w:p>
    <w:p w14:paraId="1E26E887" w14:textId="77777777"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14:paraId="55B34CB2" w14:textId="77777777" w:rsidR="0005321C" w:rsidRDefault="0005321C" w:rsidP="004B378F"/>
    <w:p w14:paraId="5A9237B5" w14:textId="77777777" w:rsidR="004B378F" w:rsidRDefault="0005321C" w:rsidP="004B378F">
      <w:r>
        <w:t>This might look as follows with the double dashed border notation:</w:t>
      </w:r>
    </w:p>
    <w:p w14:paraId="366FFBF0" w14:textId="77777777" w:rsidR="004B378F" w:rsidRDefault="004B378F" w:rsidP="004B378F"/>
    <w:p w14:paraId="0120F039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012583A9" wp14:editId="17389748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5980" w14:textId="77777777" w:rsidR="004B378F" w:rsidRDefault="004B378F" w:rsidP="004B378F"/>
    <w:p w14:paraId="59F27671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71105110" wp14:editId="1A02C917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A46B" w14:textId="77777777" w:rsidR="004B378F" w:rsidRDefault="004B378F" w:rsidP="004B378F"/>
    <w:p w14:paraId="0ACE6EC5" w14:textId="77777777"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14:paraId="2C7C4380" w14:textId="77777777" w:rsidR="0005321C" w:rsidRDefault="0005321C" w:rsidP="004B378F"/>
    <w:p w14:paraId="3636475D" w14:textId="77777777" w:rsidR="0005321C" w:rsidRDefault="0005321C" w:rsidP="004B378F">
      <w:r>
        <w:t>Here are examples of what it could look like in case of relational ring notation, with explicit relationship counterparts:</w:t>
      </w:r>
    </w:p>
    <w:p w14:paraId="5B5C87A9" w14:textId="77777777" w:rsidR="0005321C" w:rsidRDefault="0005321C" w:rsidP="004B378F"/>
    <w:p w14:paraId="07CD462D" w14:textId="77777777"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77E9335F" wp14:editId="4864B04F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F69" w14:textId="77777777" w:rsidR="00F21934" w:rsidRDefault="00F21934" w:rsidP="004B378F"/>
    <w:p w14:paraId="3866EFA6" w14:textId="77777777"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59CC96A5" wp14:editId="18BC30E1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A7C" w14:textId="77777777" w:rsidR="00F21934" w:rsidRDefault="00F21934" w:rsidP="00F21934"/>
    <w:p w14:paraId="26DBD651" w14:textId="77777777"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14:paraId="5AB9B126" w14:textId="77777777" w:rsidR="00266F6B" w:rsidRDefault="00266F6B" w:rsidP="00F21934"/>
    <w:p w14:paraId="20CDE2D6" w14:textId="77777777" w:rsidR="00266F6B" w:rsidRDefault="00266F6B" w:rsidP="00F21934">
      <w:r>
        <w:t>In another proposal:</w:t>
      </w:r>
    </w:p>
    <w:p w14:paraId="1583F207" w14:textId="77777777" w:rsidR="00266F6B" w:rsidRDefault="00266F6B" w:rsidP="00F21934"/>
    <w:p w14:paraId="01E8B88F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06ABE1A9" wp14:editId="0AFCD389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A66" w14:textId="77777777" w:rsidR="00266F6B" w:rsidRDefault="00266F6B" w:rsidP="00266F6B">
      <w:pPr>
        <w:ind w:left="852"/>
      </w:pPr>
    </w:p>
    <w:p w14:paraId="1F1EFA98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204BD8A8" wp14:editId="18C36D1D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40B" w14:textId="77777777" w:rsidR="00266F6B" w:rsidRDefault="00266F6B" w:rsidP="00266F6B"/>
    <w:p w14:paraId="1024CDAA" w14:textId="77777777"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14:paraId="6EF2B7EB" w14:textId="77777777" w:rsidR="00266F6B" w:rsidRDefault="00266F6B" w:rsidP="00266F6B"/>
    <w:p w14:paraId="708695F3" w14:textId="77777777"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14:paraId="7633748C" w14:textId="77777777" w:rsidR="00940F3C" w:rsidRDefault="00940F3C" w:rsidP="00266F6B"/>
    <w:p w14:paraId="2F0B2701" w14:textId="77777777" w:rsidR="00940F3C" w:rsidRDefault="00940F3C" w:rsidP="00266F6B">
      <w:r>
        <w:t>Here a variation that might also be dubious:</w:t>
      </w:r>
    </w:p>
    <w:p w14:paraId="59E42CD9" w14:textId="77777777" w:rsidR="00940F3C" w:rsidRDefault="00940F3C" w:rsidP="00266F6B"/>
    <w:p w14:paraId="219978B8" w14:textId="77777777"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1C3DC156" wp14:editId="082EC4E1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64D" w14:textId="77777777" w:rsidR="00683572" w:rsidRDefault="00683572" w:rsidP="00940F3C">
      <w:pPr>
        <w:ind w:left="852"/>
      </w:pPr>
    </w:p>
    <w:p w14:paraId="2DCD9814" w14:textId="77777777"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14:paraId="43500245" w14:textId="77777777" w:rsidR="003874F8" w:rsidRDefault="003874F8" w:rsidP="003874F8">
      <w:pPr>
        <w:pStyle w:val="Kop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6F73E416" w14:textId="77777777"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14:paraId="4C0203B9" w14:textId="77777777" w:rsidR="003874F8" w:rsidRDefault="003874F8" w:rsidP="003874F8"/>
    <w:p w14:paraId="0455A10F" w14:textId="77777777"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543ADE7" wp14:editId="1073394F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F8C" w14:textId="77777777" w:rsidR="00076B75" w:rsidRDefault="00076B75" w:rsidP="00076B75">
      <w:pPr>
        <w:pStyle w:val="Kop4"/>
      </w:pPr>
      <w:r>
        <w:t>Example</w:t>
      </w:r>
    </w:p>
    <w:p w14:paraId="6594496A" w14:textId="77777777"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2F6A3CA1" wp14:editId="19A4B76B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5582" w14:textId="77777777" w:rsidR="006059FC" w:rsidRDefault="006059FC" w:rsidP="006059FC">
      <w:pPr>
        <w:pStyle w:val="Kop3"/>
      </w:pPr>
      <w:r>
        <w:t>Relations Between Objects</w:t>
      </w:r>
    </w:p>
    <w:p w14:paraId="6DCA0236" w14:textId="77777777" w:rsidR="006059FC" w:rsidRDefault="006059FC" w:rsidP="006059FC">
      <w:pPr>
        <w:pStyle w:val="Kop4"/>
      </w:pPr>
      <w:r>
        <w:t>Diagram Notation</w:t>
      </w:r>
    </w:p>
    <w:p w14:paraId="79C3D557" w14:textId="77777777"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14:paraId="68DC5108" w14:textId="77777777" w:rsidR="006059FC" w:rsidRDefault="006059FC" w:rsidP="006059FC"/>
    <w:p w14:paraId="671D856F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5F1D4FEC" wp14:editId="028FF897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D1E2" w14:textId="77777777" w:rsidR="006059FC" w:rsidRDefault="006059FC" w:rsidP="006059FC"/>
    <w:p w14:paraId="5244ADC8" w14:textId="77777777"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14:paraId="2FCBB40A" w14:textId="77777777" w:rsidR="006059FC" w:rsidRDefault="006059FC" w:rsidP="006059FC"/>
    <w:p w14:paraId="34C6AA11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84062E3" wp14:editId="091E9ADA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E20" w14:textId="77777777" w:rsidR="006059FC" w:rsidRDefault="006059FC" w:rsidP="006059FC"/>
    <w:p w14:paraId="28CB8433" w14:textId="77777777"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229B5273" w14:textId="77777777" w:rsidR="006059FC" w:rsidRDefault="006059FC" w:rsidP="006059FC"/>
    <w:p w14:paraId="3BB6C8EA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76275563" wp14:editId="5E03C002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941" w14:textId="77777777" w:rsidR="006059FC" w:rsidRDefault="006059FC" w:rsidP="006059FC"/>
    <w:p w14:paraId="230C710F" w14:textId="77777777"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14:paraId="2F5A1C66" w14:textId="77777777" w:rsidR="006059FC" w:rsidRDefault="006059FC" w:rsidP="006059FC"/>
    <w:p w14:paraId="2F0047A1" w14:textId="77777777"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14:paraId="38C8A569" w14:textId="77777777" w:rsidR="00B329F2" w:rsidRDefault="00B329F2" w:rsidP="00B329F2">
      <w:pPr>
        <w:pStyle w:val="Kop4"/>
      </w:pPr>
      <w:r>
        <w:t>Counterpart out of sight</w:t>
      </w:r>
    </w:p>
    <w:p w14:paraId="047E7049" w14:textId="48849B1F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</w:t>
      </w:r>
      <w:r w:rsidRPr="008828B7">
        <w:rPr>
          <w:color w:val="FF0000"/>
        </w:rPr>
        <w:t xml:space="preserve">an’t </w:t>
      </w:r>
      <w:r>
        <w:t xml:space="preserve">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proofErr w:type="spellStart"/>
      <w:r>
        <w:t>th</w:t>
      </w:r>
      <w:proofErr w:type="spellEnd"/>
      <w:r>
        <w:t xml:space="preserve"> 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14:paraId="01A64A69" w14:textId="77777777" w:rsidR="00B329F2" w:rsidRDefault="00B329F2" w:rsidP="00B329F2"/>
    <w:p w14:paraId="63813FD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50E9EF1B" wp14:editId="3986CB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D115" w14:textId="77777777" w:rsidR="00B329F2" w:rsidRDefault="00B329F2" w:rsidP="00B329F2">
      <w:pPr>
        <w:pStyle w:val="Kop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59110917" w14:textId="77777777"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</w:t>
      </w:r>
      <w:r w:rsidRPr="008828B7">
        <w:t xml:space="preserve">, to 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D53D8A">
        <w:t xml:space="preserve">to become </w:t>
      </w:r>
      <w:r>
        <w:t>a relationship symbol. Relationships create their own imaginary references, that aren’t reused.</w:t>
      </w:r>
    </w:p>
    <w:p w14:paraId="7D9697EF" w14:textId="77777777" w:rsidR="00B329F2" w:rsidRDefault="00B329F2" w:rsidP="00B329F2"/>
    <w:p w14:paraId="154FB133" w14:textId="77777777"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14:paraId="2D4DB14B" w14:textId="77777777" w:rsidR="00B329F2" w:rsidRDefault="00B329F2" w:rsidP="00B329F2"/>
    <w:p w14:paraId="189753D4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33DC943" wp14:editId="745EBB8B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ADBB" w14:textId="77777777" w:rsidR="00B329F2" w:rsidRDefault="00B329F2" w:rsidP="00B329F2"/>
    <w:p w14:paraId="0A509DE1" w14:textId="77777777"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14:paraId="51C56408" w14:textId="77777777" w:rsidR="00B329F2" w:rsidRDefault="00B329F2" w:rsidP="00B329F2"/>
    <w:p w14:paraId="1C9B5B17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14DCA24" wp14:editId="5050C79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4ACA" w14:textId="77777777" w:rsidR="00B329F2" w:rsidRDefault="00B329F2" w:rsidP="00B329F2"/>
    <w:p w14:paraId="65FBDB28" w14:textId="77777777"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14:paraId="0A137B14" w14:textId="77777777" w:rsidR="00B329F2" w:rsidRDefault="00B329F2" w:rsidP="00B329F2"/>
    <w:p w14:paraId="2865772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6056663" wp14:editId="5835B3D6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A2B5" w14:textId="77777777" w:rsidR="00B329F2" w:rsidRDefault="00B329F2" w:rsidP="00B329F2"/>
    <w:p w14:paraId="3C03DDC9" w14:textId="77777777"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14:paraId="7B602E4D" w14:textId="77777777" w:rsidR="00B329F2" w:rsidRDefault="00B329F2" w:rsidP="00B329F2"/>
    <w:p w14:paraId="33DD2859" w14:textId="77777777" w:rsidR="00B329F2" w:rsidRDefault="00B329F2" w:rsidP="00B329F2">
      <w:r w:rsidRPr="00DF60B1">
        <w:rPr>
          <w:noProof/>
        </w:rPr>
        <w:drawing>
          <wp:inline distT="0" distB="0" distL="0" distR="0" wp14:anchorId="1F410AB6" wp14:editId="1D44A629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B938" w14:textId="77777777" w:rsidR="00B329F2" w:rsidRDefault="00B329F2" w:rsidP="00B329F2"/>
    <w:p w14:paraId="2E0B7FD9" w14:textId="77777777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</w:t>
      </w:r>
    </w:p>
    <w:p w14:paraId="0A346DE5" w14:textId="77777777" w:rsidR="00B329F2" w:rsidRDefault="00B329F2" w:rsidP="00B329F2">
      <w:r>
        <w:t xml:space="preserve">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14:paraId="1868974D" w14:textId="77777777" w:rsidR="00B329F2" w:rsidRDefault="00B329F2" w:rsidP="00B329F2"/>
    <w:p w14:paraId="7F8125C8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6DA735A7" wp14:editId="42C241CD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6E6F" w14:textId="77777777" w:rsidR="00B329F2" w:rsidRDefault="00B329F2" w:rsidP="00B329F2"/>
    <w:p w14:paraId="6B0046B4" w14:textId="77777777"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14:paraId="04A551F1" w14:textId="77777777" w:rsidR="00B329F2" w:rsidRDefault="00B329F2" w:rsidP="00B329F2"/>
    <w:p w14:paraId="5545496A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3163324F" wp14:editId="458DDC90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508E" w14:textId="77777777" w:rsidR="00E34C02" w:rsidRDefault="00E34C02" w:rsidP="00E34C02">
      <w:pPr>
        <w:pStyle w:val="Kop3"/>
      </w:pPr>
      <w:r>
        <w:t>Bidirectional Relationship Synchronization Implementation Details</w:t>
      </w:r>
    </w:p>
    <w:p w14:paraId="4C054AC0" w14:textId="77777777" w:rsidR="002C20B5" w:rsidRPr="002C20B5" w:rsidRDefault="002C20B5" w:rsidP="002C20B5">
      <w:r w:rsidRPr="00BA7176">
        <w:rPr>
          <w:color w:val="FF0000"/>
        </w:rPr>
        <w:t>When*</w:t>
      </w:r>
      <w:r w:rsidRPr="00C37FA4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C37FA4">
        <w:t xml:space="preserve"> </w:t>
      </w:r>
      <w:r w:rsidRPr="002C20B5">
        <w:t xml:space="preserve">let one of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references link to another object, </w:t>
      </w:r>
      <w:r w:rsidRPr="00BA7176">
        <w:rPr>
          <w:color w:val="FF0000"/>
        </w:rPr>
        <w:t>then*</w:t>
      </w:r>
      <w:r w:rsidRPr="00C37FA4">
        <w:t xml:space="preserve">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old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broken and a 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established.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EA2A62">
        <w:rPr>
          <w:color w:val="FF0000"/>
        </w:rPr>
        <w:t>old</w:t>
      </w:r>
      <w:r w:rsidRPr="00C37FA4">
        <w:t xml:space="preserve"> </w:t>
      </w:r>
      <w:r w:rsidRPr="002C20B5">
        <w:t xml:space="preserve">counterpart </w:t>
      </w:r>
      <w:r w:rsidRPr="002C20B5">
        <w:rPr>
          <w:i/>
        </w:rPr>
        <w:t>out</w:t>
      </w:r>
      <w:r w:rsidRPr="002C20B5">
        <w:t xml:space="preserve">, and it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</w:t>
      </w:r>
      <w:r w:rsidRPr="00B44C40">
        <w:rPr>
          <w:i/>
          <w:color w:val="FFC000"/>
        </w:rPr>
        <w:t>in</w:t>
      </w:r>
      <w:r w:rsidRPr="002C20B5">
        <w:t>.</w:t>
      </w:r>
    </w:p>
    <w:p w14:paraId="02118890" w14:textId="77777777" w:rsidR="002C20B5" w:rsidRPr="002C20B5" w:rsidRDefault="002C20B5" w:rsidP="002C20B5"/>
    <w:p w14:paraId="75B0A37F" w14:textId="77777777"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 xml:space="preserve">a unidirectional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14:paraId="147D3F45" w14:textId="77777777" w:rsidR="002B52F0" w:rsidRPr="00DC3C91" w:rsidRDefault="002B52F0" w:rsidP="002B52F0"/>
    <w:p w14:paraId="23F0F57D" w14:textId="77777777"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14:paraId="6E067175" w14:textId="77777777" w:rsidR="002B52F0" w:rsidRDefault="002B52F0" w:rsidP="002B52F0"/>
    <w:p w14:paraId="083B866D" w14:textId="77777777"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14:paraId="6EA0ACE1" w14:textId="77777777" w:rsidR="002B52F0" w:rsidRDefault="002B52F0" w:rsidP="002B52F0"/>
    <w:p w14:paraId="2515372A" w14:textId="77777777"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14:paraId="39F210D0" w14:textId="77777777" w:rsidR="002B52F0" w:rsidRDefault="002B52F0" w:rsidP="002B52F0"/>
    <w:p w14:paraId="167BCB24" w14:textId="77777777"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14:paraId="262CD3CF" w14:textId="77777777" w:rsidR="002B52F0" w:rsidRPr="001304EF" w:rsidRDefault="002B52F0" w:rsidP="002B52F0"/>
    <w:p w14:paraId="20C67ABA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14:paraId="795EF2D4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4A96B73C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13005B55" w14:textId="77777777" w:rsidR="002B52F0" w:rsidRDefault="002B52F0" w:rsidP="002B52F0"/>
    <w:p w14:paraId="0FBC79E3" w14:textId="77777777"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14:paraId="4C9CC12C" w14:textId="77777777" w:rsidR="002B52F0" w:rsidRPr="001304EF" w:rsidRDefault="002B52F0" w:rsidP="002B52F0"/>
    <w:p w14:paraId="34AB884E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398F19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0D787B0F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62159C1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72119CDB" w14:textId="77777777" w:rsidR="002B52F0" w:rsidRPr="001304EF" w:rsidRDefault="002B52F0" w:rsidP="002B52F0">
      <w:pPr>
        <w:pStyle w:val="Kop4"/>
      </w:pPr>
      <w:r w:rsidRPr="001304EF">
        <w:t>Synchronization Types</w:t>
      </w:r>
    </w:p>
    <w:p w14:paraId="28BB657C" w14:textId="77777777"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14:paraId="38311D7D" w14:textId="77777777" w:rsidR="002B52F0" w:rsidRPr="001304EF" w:rsidRDefault="002B52F0" w:rsidP="002B52F0"/>
    <w:p w14:paraId="4F451D46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980F09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529B2C8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608C037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8C2D127" w14:textId="77777777" w:rsidR="002B52F0" w:rsidRPr="005A5EEC" w:rsidRDefault="002B52F0" w:rsidP="002B52F0">
      <w:pPr>
        <w:rPr>
          <w:lang w:val="nl-NL"/>
        </w:rPr>
      </w:pPr>
    </w:p>
    <w:p w14:paraId="24DE9079" w14:textId="77777777"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14:paraId="09593A7E" w14:textId="77777777" w:rsidR="002B52F0" w:rsidRPr="001304EF" w:rsidRDefault="002B52F0" w:rsidP="002B52F0">
      <w:pPr>
        <w:pStyle w:val="Kop4"/>
      </w:pPr>
      <w:r w:rsidRPr="001304EF">
        <w:t>1</w:t>
      </w:r>
      <w:r>
        <w:t xml:space="preserve"> =&gt; </w:t>
      </w:r>
      <w:r w:rsidRPr="001304EF">
        <w:t>1 Synchronization</w:t>
      </w:r>
    </w:p>
    <w:p w14:paraId="3F25A0A8" w14:textId="77777777"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81BCE">
        <w:rPr>
          <w:b/>
          <w:bCs/>
          <w:color w:val="FF0000"/>
        </w:rPr>
        <w:t>This</w:t>
      </w:r>
      <w:r w:rsidRPr="001304EF">
        <w:t>.</w:t>
      </w:r>
    </w:p>
    <w:p w14:paraId="21911F4E" w14:textId="77777777" w:rsidR="002B52F0" w:rsidRDefault="002B52F0" w:rsidP="002B52F0">
      <w:pPr>
        <w:pStyle w:val="Kop4"/>
      </w:pPr>
      <w:r>
        <w:t>Risk of infinite loop 1 =&gt; 1</w:t>
      </w:r>
    </w:p>
    <w:p w14:paraId="576AB7BF" w14:textId="77777777"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14:paraId="3417EE02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14:paraId="1512917B" w14:textId="77777777" w:rsidR="002B52F0" w:rsidRPr="001304EF" w:rsidRDefault="002B52F0" w:rsidP="002B52F0">
      <w:pPr>
        <w:pStyle w:val="Kop4"/>
      </w:pPr>
      <w:r w:rsidRPr="001304EF">
        <w:t>1</w:t>
      </w:r>
      <w:r>
        <w:t xml:space="preserve"> =&gt; </w:t>
      </w:r>
      <w:r w:rsidRPr="001304EF">
        <w:t>n Synchronization</w:t>
      </w:r>
    </w:p>
    <w:p w14:paraId="0463CB7E" w14:textId="77777777"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14:paraId="03824FE8" w14:textId="77777777" w:rsidR="002B52F0" w:rsidRDefault="002B52F0" w:rsidP="002B52F0"/>
    <w:p w14:paraId="3940346C" w14:textId="77777777"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>Child. 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14:paraId="6F27F576" w14:textId="77777777" w:rsidR="002B52F0" w:rsidRDefault="002B52F0" w:rsidP="002B52F0"/>
    <w:p w14:paraId="6B00B516" w14:textId="77777777"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14:paraId="15300BB3" w14:textId="77777777" w:rsidR="002B52F0" w:rsidRDefault="002B52F0" w:rsidP="002B52F0">
      <w:pPr>
        <w:pStyle w:val="Kop4"/>
      </w:pPr>
      <w:r>
        <w:t>Risk of infinite loop 1 =&gt; n</w:t>
      </w:r>
    </w:p>
    <w:p w14:paraId="6F3D8B7F" w14:textId="77777777"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CD5C23">
        <w:rPr>
          <w:color w:val="FF0000"/>
        </w:rPr>
        <w:t>the*</w:t>
      </w:r>
      <w:r>
        <w:t xml:space="preserve">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14:paraId="271D6D31" w14:textId="77777777" w:rsidR="002B52F0" w:rsidRPr="001304EF" w:rsidRDefault="002B52F0" w:rsidP="002B52F0">
      <w:pPr>
        <w:pStyle w:val="Kop4"/>
      </w:pPr>
      <w:r w:rsidRPr="001304EF">
        <w:t>n</w:t>
      </w:r>
      <w:r>
        <w:t xml:space="preserve"> =&gt; </w:t>
      </w:r>
      <w:r w:rsidRPr="001304EF">
        <w:t>1 Synchronization</w:t>
      </w:r>
    </w:p>
    <w:p w14:paraId="2EF2B390" w14:textId="77777777"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14:paraId="2FDF6F15" w14:textId="77777777" w:rsidR="002B52F0" w:rsidRDefault="002B52F0" w:rsidP="002B52F0"/>
    <w:p w14:paraId="29B55551" w14:textId="77777777"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14:paraId="2C96D25A" w14:textId="77777777" w:rsidR="002B52F0" w:rsidRDefault="002B52F0" w:rsidP="002B52F0">
      <w:pPr>
        <w:pStyle w:val="Kop4"/>
      </w:pPr>
      <w:r>
        <w:t>Risk of infinite loop n =&gt; 1</w:t>
      </w:r>
    </w:p>
    <w:p w14:paraId="31109CF0" w14:textId="77777777"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14:paraId="65617FA6" w14:textId="77777777" w:rsidR="002B52F0" w:rsidRDefault="002B52F0" w:rsidP="002B52F0"/>
    <w:p w14:paraId="686AE2B0" w14:textId="77777777" w:rsidR="002B52F0" w:rsidRDefault="002B52F0" w:rsidP="002B52F0">
      <w:r>
        <w:t xml:space="preserve">An earlier solution proposed for </w:t>
      </w:r>
      <w:r w:rsidRPr="00B81BCE">
        <w:rPr>
          <w:color w:val="FF0000"/>
        </w:rPr>
        <w:t>this</w:t>
      </w:r>
      <w:r>
        <w:t xml:space="preserve">, </w:t>
      </w:r>
      <w:r w:rsidRPr="00B96574">
        <w:rPr>
          <w:color w:val="FF0000"/>
        </w:rPr>
        <w:t>is</w:t>
      </w:r>
      <w:r>
        <w:t xml:space="preserve"> 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14:paraId="67875C8B" w14:textId="77777777" w:rsidR="002B52F0" w:rsidRDefault="002B52F0" w:rsidP="002B52F0"/>
    <w:p w14:paraId="4EF61BD5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5296A454" w14:textId="08CF4C0E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 w:rsidRPr="00176DEE">
        <w:rPr>
          <w:color w:val="FF0000"/>
        </w:rP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782AFE35" w14:textId="77777777" w:rsidR="002B52F0" w:rsidRDefault="002B52F0" w:rsidP="002B52F0">
      <w:pPr>
        <w:pStyle w:val="Kop4"/>
      </w:pPr>
      <w:r>
        <w:t>n =&gt; n Synchronization</w:t>
      </w:r>
    </w:p>
    <w:p w14:paraId="24673356" w14:textId="77777777"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14:paraId="26293C4A" w14:textId="77777777" w:rsidR="002B52F0" w:rsidRDefault="002B52F0" w:rsidP="002B52F0"/>
    <w:p w14:paraId="16FAB8C1" w14:textId="77777777"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14:paraId="2B8E7DBC" w14:textId="77777777" w:rsidR="002B52F0" w:rsidRPr="007B5288" w:rsidRDefault="002B52F0" w:rsidP="002B52F0"/>
    <w:p w14:paraId="147A62ED" w14:textId="77777777"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14:paraId="3631D878" w14:textId="77777777" w:rsidR="002B52F0" w:rsidRDefault="002B52F0" w:rsidP="002B52F0"/>
    <w:p w14:paraId="314A3A2D" w14:textId="77777777"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14:paraId="07A6AE3D" w14:textId="77777777" w:rsidR="002B52F0" w:rsidRDefault="002B52F0" w:rsidP="002B52F0">
      <w:pPr>
        <w:pStyle w:val="Kop4"/>
      </w:pPr>
      <w:r>
        <w:t>Risk of infinite loop n =&gt; n</w:t>
      </w:r>
    </w:p>
    <w:p w14:paraId="2076FE21" w14:textId="77777777"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14:paraId="0FFFF2A9" w14:textId="77777777" w:rsidR="002B52F0" w:rsidRPr="006B283B" w:rsidRDefault="002B52F0" w:rsidP="002B52F0"/>
    <w:p w14:paraId="690CF97C" w14:textId="77777777"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14:paraId="31CBFDD0" w14:textId="77777777" w:rsidR="002B52F0" w:rsidRDefault="002B52F0" w:rsidP="002B52F0"/>
    <w:p w14:paraId="79D4E063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76B12F45" w14:textId="3EE8863F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066F6D45" w14:textId="77777777" w:rsidR="002B52F0" w:rsidRDefault="002B52F0" w:rsidP="002B52F0"/>
    <w:p w14:paraId="7BBFA5A3" w14:textId="77777777"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14:paraId="0242598D" w14:textId="77777777" w:rsidR="002B52F0" w:rsidRDefault="002B52F0" w:rsidP="002B52F0"/>
    <w:p w14:paraId="46722919" w14:textId="77777777"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14:paraId="249F8ABD" w14:textId="77777777" w:rsidR="002B52F0" w:rsidRDefault="002B52F0" w:rsidP="002B52F0">
      <w:pPr>
        <w:pStyle w:val="Kop4"/>
      </w:pPr>
      <w:r w:rsidRPr="00CD5C23">
        <w:rPr>
          <w:color w:val="FF0000"/>
        </w:rPr>
        <w:t>The*</w:t>
      </w:r>
      <w:r>
        <w:t xml:space="preserve"> abolished multiplicity of x</w:t>
      </w:r>
    </w:p>
    <w:p w14:paraId="179A394C" w14:textId="77777777"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14:paraId="1294DAC6" w14:textId="77777777" w:rsidR="002B52F0" w:rsidRDefault="002B52F0" w:rsidP="002B52F0">
      <w:pPr>
        <w:pStyle w:val="Kop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14:paraId="7399A050" w14:textId="77777777"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14:paraId="67A81AB7" w14:textId="77777777" w:rsidR="002B52F0" w:rsidRPr="007F02C1" w:rsidRDefault="002B52F0" w:rsidP="002B52F0">
      <w:pPr>
        <w:pStyle w:val="Kop5"/>
      </w:pPr>
      <w:r>
        <w:t>Confusion 1</w:t>
      </w:r>
    </w:p>
    <w:p w14:paraId="3715CFD9" w14:textId="77777777"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344B86">
        <w:rPr>
          <w:color w:val="FF0000"/>
        </w:rPr>
        <w:t>can*’t.</w:t>
      </w:r>
    </w:p>
    <w:p w14:paraId="5AD38ADA" w14:textId="77777777" w:rsidR="002B52F0" w:rsidRPr="001304EF" w:rsidRDefault="002B52F0" w:rsidP="002B52F0"/>
    <w:p w14:paraId="0082B0EE" w14:textId="26D0897D"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344B86">
        <w:rPr>
          <w:color w:val="FF0000"/>
        </w:rPr>
        <w:t>you’re</w:t>
      </w:r>
      <w:r w:rsidR="00344B86" w:rsidRPr="00344B86">
        <w:rPr>
          <w:color w:val="FF0000"/>
        </w:rPr>
        <w:t>*</w:t>
      </w:r>
      <w:r w:rsidRPr="001304EF">
        <w:t xml:space="preserve"> trying to </w:t>
      </w:r>
      <w:r w:rsidRPr="00424258">
        <w:rPr>
          <w:i/>
        </w:rPr>
        <w:t xml:space="preserve">use </w:t>
      </w:r>
      <w:r w:rsidRPr="001304EF">
        <w:t>it that way.</w:t>
      </w:r>
    </w:p>
    <w:p w14:paraId="30CA44DF" w14:textId="77777777" w:rsidR="002B52F0" w:rsidRPr="001304EF" w:rsidRDefault="002B52F0" w:rsidP="002B52F0"/>
    <w:p w14:paraId="5AC0F182" w14:textId="77777777"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</w:t>
      </w:r>
      <w:r w:rsidRPr="000B5214">
        <w:rPr>
          <w:color w:val="FF0000"/>
        </w:rPr>
        <w:t>ned</w:t>
      </w:r>
      <w:r w:rsidRPr="001304EF">
        <w:t xml:space="preserve"> </w:t>
      </w:r>
      <w:r>
        <w:t>relationship</w:t>
      </w:r>
      <w:r w:rsidRPr="001304EF">
        <w:t>.</w:t>
      </w:r>
    </w:p>
    <w:p w14:paraId="36FDED0B" w14:textId="77777777" w:rsidR="002B52F0" w:rsidRPr="001304EF" w:rsidRDefault="002B52F0" w:rsidP="002B52F0"/>
    <w:p w14:paraId="467B94DD" w14:textId="77777777"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14:paraId="0E0AC246" w14:textId="77777777" w:rsidR="002B52F0" w:rsidRPr="001304EF" w:rsidRDefault="002B52F0" w:rsidP="002B52F0"/>
    <w:p w14:paraId="4DCB9EB1" w14:textId="77777777"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1793CD09" w14:textId="77777777" w:rsidR="002B52F0" w:rsidRPr="001304EF" w:rsidRDefault="002B52F0" w:rsidP="002B52F0"/>
    <w:p w14:paraId="1C2D98DB" w14:textId="77777777"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14:paraId="1C4DC115" w14:textId="77777777" w:rsidR="002B52F0" w:rsidRDefault="002B52F0" w:rsidP="002B52F0">
      <w:pPr>
        <w:pStyle w:val="Kop5"/>
      </w:pPr>
      <w:r>
        <w:t>Confusion 2</w:t>
      </w:r>
    </w:p>
    <w:p w14:paraId="6DF50CF5" w14:textId="77777777"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</w:t>
      </w:r>
      <w:r w:rsidRPr="00F86D2E">
        <w:rPr>
          <w:color w:val="FF0000"/>
        </w:rPr>
        <w:t>computer language</w:t>
      </w:r>
      <w:r>
        <w:t xml:space="preserve">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14:paraId="6CFEF409" w14:textId="77777777" w:rsidR="00D454A6" w:rsidRDefault="006D2551" w:rsidP="00D454A6">
      <w:pPr>
        <w:pStyle w:val="Kop2"/>
      </w:pPr>
      <w:r>
        <w:t xml:space="preserve">Loose </w:t>
      </w:r>
      <w:r w:rsidR="007900A9">
        <w:t>Ideas</w:t>
      </w:r>
    </w:p>
    <w:p w14:paraId="0BE4DFCE" w14:textId="77777777"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14:paraId="666A8FEA" w14:textId="77777777" w:rsidR="007900A9" w:rsidRPr="002C759E" w:rsidRDefault="007900A9" w:rsidP="007900A9">
      <w:pPr>
        <w:ind w:left="568"/>
      </w:pPr>
    </w:p>
    <w:p w14:paraId="211FF90C" w14:textId="77777777"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F86D2E">
        <w:rPr>
          <w:color w:val="FF0000"/>
        </w:rPr>
        <w:t xml:space="preserve">your </w:t>
      </w:r>
      <w:r w:rsidRPr="002C759E">
        <w:t xml:space="preserve">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14:paraId="62A2108F" w14:textId="77777777" w:rsidR="007900A9" w:rsidRPr="002C759E" w:rsidRDefault="007900A9" w:rsidP="007900A9">
      <w:pPr>
        <w:ind w:left="568"/>
      </w:pPr>
    </w:p>
    <w:p w14:paraId="7E62178F" w14:textId="77777777" w:rsidR="007900A9" w:rsidRDefault="007900A9" w:rsidP="007900A9">
      <w:pPr>
        <w:ind w:left="568"/>
      </w:pPr>
      <w:r w:rsidRPr="002C759E">
        <w:t>JJ</w:t>
      </w:r>
    </w:p>
    <w:p w14:paraId="142ED272" w14:textId="77777777" w:rsidR="003E1E50" w:rsidRDefault="003E1E50" w:rsidP="007900A9">
      <w:pPr>
        <w:ind w:left="568"/>
      </w:pPr>
    </w:p>
    <w:p w14:paraId="634C1EE0" w14:textId="77777777" w:rsidR="003E1E50" w:rsidRDefault="003E1E50" w:rsidP="007900A9">
      <w:pPr>
        <w:ind w:left="568"/>
      </w:pPr>
    </w:p>
    <w:p w14:paraId="7A4971CE" w14:textId="77777777" w:rsidR="003E1E50" w:rsidRPr="002C759E" w:rsidRDefault="003E1E50" w:rsidP="003E1E50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14:paraId="6E9FE465" w14:textId="77777777" w:rsidR="003E1E50" w:rsidRPr="002C759E" w:rsidRDefault="003E1E50" w:rsidP="003E1E50">
      <w:pPr>
        <w:ind w:left="568"/>
      </w:pPr>
      <w:r w:rsidRPr="002C759E">
        <w:t>2008-11</w:t>
      </w:r>
    </w:p>
    <w:p w14:paraId="0709DA93" w14:textId="77777777" w:rsidR="003E1E50" w:rsidRPr="002C759E" w:rsidRDefault="003E1E50" w:rsidP="003E1E50">
      <w:pPr>
        <w:ind w:left="568"/>
      </w:pPr>
    </w:p>
    <w:p w14:paraId="2012F1D3" w14:textId="77777777" w:rsidR="003E1E50" w:rsidRPr="002C759E" w:rsidRDefault="003E1E50" w:rsidP="003E1E50">
      <w:pPr>
        <w:ind w:left="568"/>
      </w:pPr>
      <w:r w:rsidRPr="00CD5C23">
        <w:rPr>
          <w:color w:val="FF0000"/>
        </w:rPr>
        <w:t>The*</w:t>
      </w:r>
      <w:r w:rsidRPr="002C759E">
        <w:t xml:space="preserve"> roles that symbols get </w:t>
      </w:r>
      <w:r w:rsidRPr="00BA7176">
        <w:rPr>
          <w:color w:val="FF0000"/>
        </w:rPr>
        <w:t>when*</w:t>
      </w:r>
      <w:r w:rsidRPr="002C759E">
        <w:t xml:space="preserve"> connecting them with lines.</w:t>
      </w:r>
    </w:p>
    <w:p w14:paraId="11D3FCE1" w14:textId="77777777" w:rsidR="003E1E50" w:rsidRPr="002C759E" w:rsidRDefault="003E1E50" w:rsidP="003E1E50">
      <w:pPr>
        <w:ind w:left="568"/>
      </w:pPr>
    </w:p>
    <w:p w14:paraId="0C98F352" w14:textId="77777777" w:rsidR="003E1E50" w:rsidRPr="008852CD" w:rsidRDefault="003E1E50" w:rsidP="003E1E50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14:paraId="62BB5160" w14:textId="77777777" w:rsidR="007115C8" w:rsidRDefault="007115C8" w:rsidP="005E4A1D">
      <w:pPr>
        <w:pStyle w:val="Kop3"/>
      </w:pPr>
      <w:r w:rsidRPr="00014CBE">
        <w:rPr>
          <w:rFonts w:cs="Tahoma"/>
        </w:rPr>
        <w:t>±</w:t>
      </w:r>
      <w:r>
        <w:t xml:space="preserve"> 2004</w:t>
      </w:r>
    </w:p>
    <w:p w14:paraId="472DBFBE" w14:textId="77777777" w:rsidR="007115C8" w:rsidRPr="00524D2D" w:rsidRDefault="007115C8" w:rsidP="007115C8">
      <w:pPr>
        <w:rPr>
          <w:rFonts w:eastAsiaTheme="majorEastAsia"/>
        </w:rPr>
      </w:pPr>
      <w:bookmarkStart w:id="0" w:name="_Hlk43929392"/>
      <w:r w:rsidRPr="00524D2D">
        <w:rPr>
          <w:rFonts w:eastAsiaTheme="majorEastAsia"/>
        </w:rPr>
        <w:t xml:space="preserve">(Specific implementation </w:t>
      </w:r>
      <w:r w:rsidR="005E4A1D">
        <w:rPr>
          <w:rFonts w:eastAsiaTheme="majorEastAsia"/>
        </w:rPr>
        <w:t>in</w:t>
      </w:r>
      <w:r w:rsidRPr="00524D2D">
        <w:rPr>
          <w:rFonts w:eastAsiaTheme="majorEastAsia"/>
        </w:rPr>
        <w:t xml:space="preserve"> Creator 0.9)</w:t>
      </w:r>
    </w:p>
    <w:bookmarkEnd w:id="0"/>
    <w:p w14:paraId="4121BD21" w14:textId="77777777" w:rsidR="007115C8" w:rsidRPr="003A2BA9" w:rsidRDefault="007115C8" w:rsidP="007115C8">
      <w:pPr>
        <w:rPr>
          <w:color w:val="FFC000"/>
        </w:rPr>
      </w:pPr>
    </w:p>
    <w:p w14:paraId="4661846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unit in 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>class</w:t>
      </w:r>
      <w:r w:rsidRPr="001304EF">
        <w:t xml:space="preserve">. There </w:t>
      </w:r>
      <w:r w:rsidRPr="00B96574">
        <w:rPr>
          <w:color w:val="FF0000"/>
        </w:rPr>
        <w:t>is</w:t>
      </w:r>
      <w:r w:rsidRPr="001304EF">
        <w:t xml:space="preserve"> a list of </w:t>
      </w:r>
      <w:r w:rsidRPr="001304EF">
        <w:rPr>
          <w:i/>
          <w:iCs/>
        </w:rPr>
        <w:t>classes</w:t>
      </w:r>
      <w:r w:rsidRPr="001304EF">
        <w:t>.</w:t>
      </w:r>
    </w:p>
    <w:p w14:paraId="26219FC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classes </w:t>
      </w:r>
      <w:r w:rsidRPr="00B96574">
        <w:rPr>
          <w:color w:val="FF0000"/>
        </w:rPr>
        <w:t>are</w:t>
      </w:r>
      <w:r w:rsidRPr="001304EF">
        <w:t xml:space="preserve"> tied together with </w:t>
      </w:r>
      <w:r>
        <w:rPr>
          <w:i/>
          <w:iCs/>
        </w:rPr>
        <w:t>relationships</w:t>
      </w:r>
      <w:r w:rsidRPr="001304EF">
        <w:t xml:space="preserve">. One class </w:t>
      </w:r>
      <w:r w:rsidRPr="00B96574">
        <w:rPr>
          <w:color w:val="FF0000"/>
        </w:rPr>
        <w:t>is</w:t>
      </w:r>
      <w:r w:rsidRPr="001304EF">
        <w:t xml:space="preserve"> tied to another.</w:t>
      </w:r>
    </w:p>
    <w:p w14:paraId="72FBD495" w14:textId="77777777" w:rsidR="007115C8" w:rsidRPr="001304EF" w:rsidRDefault="007115C8" w:rsidP="007115C8">
      <w:pPr>
        <w:pStyle w:val="AlineaSeparator"/>
      </w:pPr>
    </w:p>
    <w:p w14:paraId="42174DEB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object that </w:t>
      </w:r>
      <w:r w:rsidRPr="00FC28BE">
        <w:rPr>
          <w:color w:val="FF0000"/>
        </w:rPr>
        <w:t xml:space="preserve">defines </w:t>
      </w:r>
      <w:r w:rsidRPr="001304EF">
        <w:t xml:space="preserve">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 </w:t>
      </w:r>
      <w:r w:rsidRPr="00D114D4">
        <w:rPr>
          <w:color w:val="FF0000"/>
        </w:rPr>
        <w:t xml:space="preserve">contains </w:t>
      </w:r>
      <w:r w:rsidRPr="001304EF">
        <w:t xml:space="preserve">a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and a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class,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</w:t>
      </w:r>
    </w:p>
    <w:p w14:paraId="1314F888" w14:textId="77777777" w:rsidR="007115C8" w:rsidRPr="001304EF" w:rsidRDefault="007115C8" w:rsidP="007115C8">
      <w:pPr>
        <w:pStyle w:val="AlineaSeparator"/>
      </w:pPr>
    </w:p>
    <w:p w14:paraId="268F29D0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proofErr w:type="spellStart"/>
      <w:r w:rsidRPr="00B74766">
        <w:rPr>
          <w:rStyle w:val="StyleTahoma11ptBold1"/>
          <w:sz w:val="22"/>
          <w:szCs w:val="28"/>
        </w:rPr>
        <w:t>Class</w:t>
      </w:r>
      <w:proofErr w:type="spellEnd"/>
      <w:r w:rsidRPr="001304EF">
        <w:t>.</w:t>
      </w:r>
    </w:p>
    <w:p w14:paraId="5D43D113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Relationships </w:t>
      </w:r>
      <w:r w:rsidRPr="001304EF">
        <w:t xml:space="preserve">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r w:rsidRPr="00B74766">
        <w:rPr>
          <w:rStyle w:val="StyleTahoma11ptBold1"/>
          <w:sz w:val="22"/>
          <w:szCs w:val="28"/>
        </w:rPr>
        <w:t>Relationship</w:t>
      </w:r>
      <w:r w:rsidRPr="001304EF">
        <w:t>.</w:t>
      </w:r>
    </w:p>
    <w:p w14:paraId="0DB8AECE" w14:textId="77777777" w:rsidR="007115C8" w:rsidRPr="001304EF" w:rsidRDefault="007115C8" w:rsidP="007115C8">
      <w:pPr>
        <w:pStyle w:val="AlineaSeparator"/>
      </w:pPr>
    </w:p>
    <w:p w14:paraId="0116D3B4" w14:textId="58639CB4" w:rsidR="007115C8" w:rsidRPr="001304EF" w:rsidRDefault="007115C8" w:rsidP="007115C8">
      <w:r w:rsidRPr="00010D02">
        <w:rPr>
          <w:color w:val="FF0000"/>
        </w:rPr>
        <w:t>Every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r w:rsidRPr="004A342E">
        <w:rPr>
          <w:color w:val="FF0000"/>
        </w:rPr>
        <w:t xml:space="preserve">has </w:t>
      </w:r>
      <w:r w:rsidRPr="001304EF">
        <w:t xml:space="preserve">an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collection. A </w:t>
      </w:r>
      <w:r w:rsidRPr="00B74766">
        <w:rPr>
          <w:rStyle w:val="StyleTahoma11ptBold1"/>
          <w:sz w:val="22"/>
          <w:szCs w:val="28"/>
        </w:rPr>
        <w:t>Person Class</w:t>
      </w:r>
      <w:r w:rsidRPr="001304EF">
        <w:t xml:space="preserve">, for instance, </w:t>
      </w:r>
      <w:r w:rsidRPr="00E37423">
        <w:rPr>
          <w:color w:val="FF0000"/>
        </w:rPr>
        <w:t>could*</w:t>
      </w:r>
      <w:r w:rsidRPr="001304EF">
        <w:t xml:space="preserve"> </w:t>
      </w:r>
      <w:r w:rsidRPr="00715E71">
        <w:rPr>
          <w:color w:val="FF0000"/>
        </w:rPr>
        <w:t>have</w:t>
      </w:r>
      <w:r w:rsidRPr="001304EF">
        <w:t xml:space="preserve"> a </w:t>
      </w:r>
      <w:r w:rsidRPr="00B74766">
        <w:rPr>
          <w:rStyle w:val="StyleTahoma11ptBold1"/>
          <w:sz w:val="22"/>
          <w:szCs w:val="28"/>
        </w:rPr>
        <w:t xml:space="preserve">Name Attribute </w:t>
      </w:r>
      <w:r w:rsidRPr="001304EF">
        <w:t xml:space="preserve">and an </w:t>
      </w:r>
      <w:proofErr w:type="spellStart"/>
      <w:r w:rsidRPr="00B74766">
        <w:rPr>
          <w:rStyle w:val="StyleTahoma11ptBold1"/>
          <w:sz w:val="22"/>
          <w:szCs w:val="28"/>
        </w:rPr>
        <w:t>EmailAddress</w:t>
      </w:r>
      <w:proofErr w:type="spellEnd"/>
      <w:r w:rsidRPr="00B74766">
        <w:rPr>
          <w:rStyle w:val="StyleTahoma11ptBold1"/>
          <w:sz w:val="22"/>
          <w:szCs w:val="28"/>
        </w:rPr>
        <w:t xml:space="preserve"> Attribute </w:t>
      </w:r>
      <w:r w:rsidRPr="001304EF">
        <w:t xml:space="preserve">and more attributes such as </w:t>
      </w:r>
      <w:r w:rsidRPr="00B74766">
        <w:rPr>
          <w:rStyle w:val="StyleTahoma11ptBold1"/>
          <w:sz w:val="22"/>
          <w:szCs w:val="28"/>
        </w:rPr>
        <w:t>Street</w:t>
      </w:r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HouseNumber</w:t>
      </w:r>
      <w:proofErr w:type="spellEnd"/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ZipCode</w:t>
      </w:r>
      <w:proofErr w:type="spellEnd"/>
      <w:r w:rsidRPr="001304EF">
        <w:t xml:space="preserve">, etcetera. A </w:t>
      </w:r>
      <w:r w:rsidRPr="00B74766">
        <w:rPr>
          <w:rStyle w:val="StyleTahoma11ptBold1"/>
          <w:sz w:val="22"/>
          <w:szCs w:val="28"/>
        </w:rPr>
        <w:t>Class</w:t>
      </w:r>
      <w:r w:rsidRPr="001304EF">
        <w:t xml:space="preserve"> also </w:t>
      </w:r>
      <w:r w:rsidRPr="00973679">
        <w:rPr>
          <w:color w:val="FF0000"/>
        </w:rPr>
        <w:t xml:space="preserve">contains </w:t>
      </w:r>
      <w:r w:rsidRPr="001304EF">
        <w:t xml:space="preserve">a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collection, which reflects </w:t>
      </w:r>
      <w:r w:rsidRPr="00AA113C">
        <w:rPr>
          <w:color w:val="FF0000"/>
        </w:rPr>
        <w:t>all</w:t>
      </w:r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class’s related classes.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</w:t>
      </w:r>
      <w:r w:rsidRPr="00BC7CA0">
        <w:rPr>
          <w:color w:val="FF0000"/>
        </w:rPr>
        <w:t xml:space="preserve">n’t </w:t>
      </w:r>
      <w:r w:rsidRPr="001304EF">
        <w:t xml:space="preserve">add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1304EF">
        <w:t xml:space="preserve"> to </w:t>
      </w:r>
      <w:r w:rsidRPr="00B81BCE">
        <w:rPr>
          <w:color w:val="FF0000"/>
        </w:rPr>
        <w:t>this</w:t>
      </w:r>
      <w:r w:rsidRPr="001304EF">
        <w:t xml:space="preserve"> collection.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>
        <w:t>relationships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Structure.Relationships</w:t>
      </w:r>
      <w:proofErr w:type="spellEnd"/>
      <w:r w:rsidRPr="001304EF">
        <w:t xml:space="preserve"> collection and they </w:t>
      </w:r>
      <w:r w:rsidRPr="00EA2A62">
        <w:rPr>
          <w:color w:val="FF0000"/>
        </w:rPr>
        <w:t>will</w:t>
      </w:r>
      <w:r w:rsidRPr="001304EF">
        <w:t xml:space="preserve"> be </w:t>
      </w:r>
      <w:r w:rsidRPr="001304EF">
        <w:rPr>
          <w:i/>
          <w:iCs/>
        </w:rPr>
        <w:t>reflected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Class.RelatedClasses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collection. Other members of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proofErr w:type="spellStart"/>
      <w:r w:rsidRPr="001304EF">
        <w:t>class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explained in other sections, </w:t>
      </w:r>
      <w:r w:rsidRPr="00854D13">
        <w:rPr>
          <w:color w:val="FF0000"/>
        </w:rPr>
        <w:t xml:space="preserve">covering </w:t>
      </w:r>
      <w:r w:rsidRPr="001304EF">
        <w:t xml:space="preserve">different concepts. However, </w:t>
      </w:r>
      <w:r w:rsidRPr="00AA113C">
        <w:rPr>
          <w:color w:val="FF0000"/>
        </w:rPr>
        <w:t>all</w:t>
      </w:r>
      <w:r w:rsidRPr="001304EF">
        <w:t xml:space="preserve"> members </w:t>
      </w:r>
      <w:r w:rsidRPr="00B96574">
        <w:rPr>
          <w:color w:val="FF0000"/>
        </w:rPr>
        <w:t>are</w:t>
      </w:r>
      <w:r w:rsidRPr="001304EF">
        <w:t xml:space="preserve"> briefly explained in a sub section below.</w:t>
      </w:r>
    </w:p>
    <w:p w14:paraId="63C46313" w14:textId="77777777" w:rsidR="007115C8" w:rsidRPr="001304EF" w:rsidRDefault="007115C8" w:rsidP="007115C8">
      <w:pPr>
        <w:pStyle w:val="AlineaSeparator"/>
      </w:pPr>
    </w:p>
    <w:p w14:paraId="0019C313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two classes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and how they relate to one another.</w:t>
      </w:r>
    </w:p>
    <w:p w14:paraId="775D4F72" w14:textId="77777777" w:rsidR="007115C8" w:rsidRPr="001304EF" w:rsidRDefault="007115C8" w:rsidP="007115C8">
      <w:pPr>
        <w:pStyle w:val="AlineaSeparator"/>
        <w:ind w:left="567"/>
      </w:pPr>
    </w:p>
    <w:p w14:paraId="51BDB450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t xml:space="preserve"> also </w:t>
      </w:r>
      <w:r w:rsidRPr="00B81BCE">
        <w:rPr>
          <w:color w:val="FF0000"/>
        </w:rPr>
        <w:t>define</w:t>
      </w:r>
      <w:r w:rsidRPr="001304EF">
        <w:t xml:space="preserve">s whether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>
        <w:rPr>
          <w:b/>
        </w:rPr>
        <w:t>Unidirectional</w:t>
      </w:r>
      <w:r w:rsidRPr="001304EF">
        <w:t xml:space="preserve">, by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both classes </w:t>
      </w:r>
      <w:r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Unidirectional</w:t>
      </w:r>
      <w:r w:rsidRPr="001304EF">
        <w:rPr>
          <w:b/>
        </w:rPr>
        <w:t xml:space="preserve"> </w:t>
      </w:r>
      <w:r w:rsidRPr="00BA7176">
        <w:rPr>
          <w:color w:val="FF0000"/>
        </w:rPr>
        <w:t>then*</w:t>
      </w:r>
      <w:r w:rsidRPr="001304EF">
        <w:t xml:space="preserve"> </w:t>
      </w:r>
      <w:r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14:paraId="75BB37E7" w14:textId="77777777" w:rsidR="007115C8" w:rsidRPr="001304EF" w:rsidRDefault="007115C8" w:rsidP="007115C8">
      <w:pPr>
        <w:pStyle w:val="AlineaSeparator"/>
        <w:ind w:left="567"/>
      </w:pPr>
    </w:p>
    <w:p w14:paraId="2A5C86C4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>
        <w:rPr>
          <w:b/>
        </w:rPr>
        <w:t>Bidirectional</w:t>
      </w:r>
      <w:r w:rsidRPr="001304EF">
        <w:t xml:space="preserve"> </w:t>
      </w:r>
      <w:r>
        <w:t>relationship</w:t>
      </w:r>
      <w:r w:rsidRPr="001304EF">
        <w:t xml:space="preserve"> </w:t>
      </w:r>
      <w:r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40214B">
        <w:rPr>
          <w:color w:val="FF0000"/>
        </w:rPr>
        <w:t xml:space="preserve">inferior </w:t>
      </w:r>
      <w:r w:rsidRPr="001304EF">
        <w:t xml:space="preserve">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seen as </w:t>
      </w:r>
      <w:r w:rsidRPr="0040214B">
        <w:rPr>
          <w:color w:val="FF0000"/>
        </w:rPr>
        <w:t xml:space="preserve">contained </w:t>
      </w:r>
      <w:r w:rsidRPr="001304EF">
        <w:t xml:space="preserve">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does matter. However, still in </w:t>
      </w:r>
      <w:r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technically equal opponents.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inferior and which one </w:t>
      </w:r>
      <w:r w:rsidRPr="00B96574">
        <w:rPr>
          <w:color w:val="FF0000"/>
        </w:rPr>
        <w:t>is</w:t>
      </w:r>
      <w:r w:rsidRPr="001304EF">
        <w:t xml:space="preserve"> superior, things </w:t>
      </w:r>
      <w:r w:rsidRPr="006D5077">
        <w:rPr>
          <w:color w:val="FF0000"/>
        </w:rPr>
        <w:t>like</w:t>
      </w:r>
      <w:r w:rsidRPr="001304EF">
        <w:t xml:space="preserve"> XML writing go well automatically.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sloppy with choosing </w:t>
      </w:r>
      <w:r w:rsidRPr="00BA7176">
        <w:rPr>
          <w:color w:val="FF0000"/>
        </w:rPr>
        <w:t>if*</w:t>
      </w:r>
      <w:r w:rsidRPr="001304EF">
        <w:t xml:space="preserve"> something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37423">
        <w:rPr>
          <w:color w:val="FF0000"/>
        </w:rPr>
        <w:t>could*</w:t>
      </w:r>
      <w:r w:rsidRPr="001304EF">
        <w:t xml:space="preserve"> get trouble that makes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obliged to switch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 within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usually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Pr="00EA2A62">
        <w:rPr>
          <w:color w:val="FF0000"/>
        </w:rPr>
        <w:t>wrong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relax, </w:t>
      </w:r>
      <w:r w:rsidRPr="00BA7176">
        <w:rPr>
          <w:color w:val="FF0000"/>
        </w:rPr>
        <w:t>but*</w:t>
      </w:r>
      <w:r w:rsidRPr="001304EF">
        <w:t xml:space="preserve"> beware.</w:t>
      </w:r>
    </w:p>
    <w:p w14:paraId="3AAACBC5" w14:textId="77777777" w:rsidR="007115C8" w:rsidRPr="001304EF" w:rsidRDefault="007115C8" w:rsidP="007115C8">
      <w:pPr>
        <w:pStyle w:val="AlineaSeparator"/>
        <w:ind w:left="567"/>
      </w:pPr>
    </w:p>
    <w:p w14:paraId="455811BE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two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objects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furtherly.</w:t>
      </w:r>
    </w:p>
    <w:p w14:paraId="5EAD834F" w14:textId="77777777" w:rsidR="007115C8" w:rsidRPr="001304EF" w:rsidRDefault="007115C8" w:rsidP="007115C8">
      <w:pPr>
        <w:pStyle w:val="AlineaSeparator"/>
        <w:ind w:left="567"/>
      </w:pPr>
    </w:p>
    <w:p w14:paraId="41934D02" w14:textId="31B32165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member </w:t>
      </w:r>
      <w:r w:rsidRPr="001304EF">
        <w:rPr>
          <w:b/>
        </w:rPr>
        <w:t xml:space="preserve">Class </w:t>
      </w:r>
      <w:r w:rsidRPr="001304EF">
        <w:t xml:space="preserve">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set, and it </w:t>
      </w:r>
      <w:r w:rsidRPr="005C5482">
        <w:rPr>
          <w:color w:val="FF0000"/>
        </w:rPr>
        <w:t xml:space="preserve">defines </w:t>
      </w:r>
      <w:r w:rsidRPr="001304EF">
        <w:t xml:space="preserve">which class makes part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.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 xml:space="preserve"> in both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</w:t>
      </w:r>
      <w:r>
        <w:rPr>
          <w:b/>
        </w:rPr>
        <w:t>Relationship</w:t>
      </w:r>
      <w:r w:rsidRPr="001304EF">
        <w:t xml:space="preserve"> and </w:t>
      </w:r>
      <w:r w:rsidRPr="00782A27">
        <w:rPr>
          <w:color w:val="FF0000"/>
        </w:rPr>
        <w:t>you’ve</w:t>
      </w:r>
      <w:r w:rsidR="005C5482" w:rsidRPr="00782A27">
        <w:rPr>
          <w:color w:val="FF0000"/>
        </w:rPr>
        <w:t>*</w:t>
      </w:r>
      <w:r w:rsidRPr="001304EF">
        <w:t xml:space="preserve"> made a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classes.</w:t>
      </w:r>
    </w:p>
    <w:p w14:paraId="4AFE215D" w14:textId="77777777" w:rsidR="007115C8" w:rsidRPr="001304EF" w:rsidRDefault="007115C8" w:rsidP="007115C8">
      <w:pPr>
        <w:pStyle w:val="AlineaSeparator"/>
        <w:ind w:left="567"/>
      </w:pPr>
    </w:p>
    <w:p w14:paraId="1252CC3F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Pr="00B81BCE">
        <w:rPr>
          <w:color w:val="FF0000"/>
        </w:rPr>
        <w:t>This</w:t>
      </w:r>
      <w:r w:rsidRPr="001304EF">
        <w:t xml:space="preserve"> </w:t>
      </w:r>
      <w:r w:rsidRPr="009131B8">
        <w:rPr>
          <w:color w:val="FF0000"/>
        </w:rPr>
        <w:t xml:space="preserve">defines </w:t>
      </w:r>
      <w:r w:rsidRPr="001304EF">
        <w:t xml:space="preserve">whether a </w:t>
      </w:r>
      <w:r>
        <w:t>relationship</w:t>
      </w:r>
      <w:r w:rsidRPr="001304EF">
        <w:t xml:space="preserve"> class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for instance make a 1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 or a x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14:paraId="0D72501A" w14:textId="77777777" w:rsidR="007115C8" w:rsidRPr="001304EF" w:rsidRDefault="007115C8" w:rsidP="007115C8">
      <w:pPr>
        <w:pStyle w:val="AlineaSeparator"/>
        <w:ind w:left="567"/>
      </w:pPr>
    </w:p>
    <w:p w14:paraId="7577A64C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quantity of x,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14:paraId="0A339BF0" w14:textId="77777777" w:rsidR="007115C8" w:rsidRPr="001304EF" w:rsidRDefault="007115C8" w:rsidP="007115C8">
      <w:pPr>
        <w:pStyle w:val="AlineaSeparator"/>
        <w:ind w:left="567"/>
      </w:pPr>
    </w:p>
    <w:p w14:paraId="78F1F012" w14:textId="0706EC3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A5764">
        <w:rPr>
          <w:b/>
        </w:rPr>
        <w:t>EnsureSubObjects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Pr="00BA7176">
        <w:rPr>
          <w:color w:val="FF0000"/>
        </w:rPr>
        <w:t>when*</w:t>
      </w:r>
      <w:r w:rsidRPr="001304EF">
        <w:t xml:space="preserve"> a new position </w:t>
      </w:r>
      <w:r w:rsidRPr="00B96574">
        <w:rPr>
          <w:color w:val="FF0000"/>
        </w:rPr>
        <w:t>is</w:t>
      </w:r>
      <w:r w:rsidRPr="001304EF">
        <w:t xml:space="preserve"> created within </w:t>
      </w:r>
      <w:r w:rsidRPr="00CD5C23">
        <w:rPr>
          <w:color w:val="FF0000"/>
        </w:rPr>
        <w:t>the*</w:t>
      </w:r>
      <w:r w:rsidRPr="001304EF">
        <w:t xml:space="preserve"> related list, an object </w:t>
      </w:r>
      <w:r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that to happen. Sometimes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don’t want objects </w:t>
      </w:r>
      <w:r w:rsidRPr="00715E71">
        <w:rPr>
          <w:color w:val="FF0000"/>
        </w:rPr>
        <w:t>to be</w:t>
      </w:r>
      <w:r w:rsidRPr="001304EF">
        <w:t xml:space="preserve"> created, </w:t>
      </w:r>
      <w:r w:rsidRPr="00BA7176">
        <w:rPr>
          <w:color w:val="FF0000"/>
        </w:rPr>
        <w:t>because*</w:t>
      </w:r>
      <w:r w:rsidRPr="001304EF">
        <w:t xml:space="preserve"> </w:t>
      </w:r>
      <w:r w:rsidRPr="009D5D34">
        <w:rPr>
          <w:color w:val="FF0000"/>
        </w:rPr>
        <w:t>you’d</w:t>
      </w:r>
      <w:r w:rsidR="00A31FB4" w:rsidRPr="009D5D34">
        <w:rPr>
          <w:color w:val="FF0000"/>
        </w:rPr>
        <w:t>*</w:t>
      </w:r>
      <w:r w:rsidRPr="001304EF">
        <w:t xml:space="preserve"> want to assign an object to that position yourself. </w:t>
      </w:r>
      <w:r w:rsidRPr="00BA7176">
        <w:rPr>
          <w:color w:val="FF0000"/>
        </w:rPr>
        <w:t>Then*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683D7F">
        <w:rPr>
          <w:b/>
        </w:rPr>
        <w:t>EnsureObjects</w:t>
      </w:r>
      <w:proofErr w:type="spellEnd"/>
      <w:r w:rsidRPr="00683D7F">
        <w:t xml:space="preserve"> </w:t>
      </w:r>
      <w:r w:rsidRPr="00EA2A62">
        <w:rPr>
          <w:color w:val="FF0000"/>
        </w:rPr>
        <w:t>will</w:t>
      </w:r>
      <w:r w:rsidRPr="001304EF">
        <w:t xml:space="preserve"> see to it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3C2E24">
        <w:rPr>
          <w:color w:val="FF0000"/>
        </w:rPr>
        <w:t>can’t</w:t>
      </w:r>
      <w:r w:rsidR="00683D7F" w:rsidRPr="003C2E24">
        <w:rPr>
          <w:color w:val="FF0000"/>
        </w:rPr>
        <w:t>*</w:t>
      </w:r>
      <w:r w:rsidRPr="003C2E24">
        <w:rPr>
          <w:color w:val="FF0000"/>
        </w:rPr>
        <w:t xml:space="preserve"> </w:t>
      </w:r>
      <w:r w:rsidRPr="001304EF">
        <w:t xml:space="preserve">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Pr="00CD5C23">
        <w:rPr>
          <w:color w:val="FF0000"/>
        </w:rPr>
        <w:t>the*</w:t>
      </w:r>
      <w:r w:rsidRPr="001304EF">
        <w:t xml:space="preserve"> object position. It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8B3BBA">
        <w:rPr>
          <w:i/>
          <w:iCs/>
        </w:rPr>
        <w:t xml:space="preserve">Ensure </w:t>
      </w:r>
      <w:r w:rsidRPr="001304EF">
        <w:rPr>
          <w:i/>
          <w:iCs/>
        </w:rPr>
        <w:t>Objects</w:t>
      </w:r>
      <w:r w:rsidRPr="001304EF">
        <w:t>.</w:t>
      </w:r>
    </w:p>
    <w:p w14:paraId="7493D0FB" w14:textId="77777777" w:rsidR="007115C8" w:rsidRPr="001304EF" w:rsidRDefault="007115C8" w:rsidP="007115C8">
      <w:pPr>
        <w:pStyle w:val="AlineaSeparator"/>
        <w:ind w:left="567"/>
      </w:pPr>
    </w:p>
    <w:p w14:paraId="65C5237E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A3DA5">
        <w:rPr>
          <w:color w:val="FF0000"/>
        </w:rPr>
        <w:t xml:space="preserve">usually </w:t>
      </w:r>
      <w:r w:rsidRPr="001304EF">
        <w:t xml:space="preserve">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Pr="00CD5C23">
        <w:rPr>
          <w:color w:val="FF0000"/>
        </w:rPr>
        <w:t>The*</w:t>
      </w:r>
      <w:r w:rsidRPr="001304EF">
        <w:t xml:space="preserve"> list </w:t>
      </w:r>
      <w:r w:rsidRPr="00BA7176">
        <w:rPr>
          <w:color w:val="FF0000"/>
        </w:rPr>
        <w:t>then*</w:t>
      </w:r>
      <w:r w:rsidRPr="001304EF">
        <w:t xml:space="preserve"> gets </w:t>
      </w:r>
      <w:r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Pr="00C559E0">
        <w:rPr>
          <w:color w:val="FF0000"/>
        </w:rPr>
        <w:t>I</w:t>
      </w:r>
      <w:r w:rsidRPr="001304EF">
        <w:t xml:space="preserve"> don’t explain them here </w:t>
      </w:r>
      <w:r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Pr="00CF4C84">
        <w:rPr>
          <w:color w:val="FF0000"/>
        </w:rPr>
        <w:t>lot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general structure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56EF91C8" w14:textId="77777777" w:rsidR="007115C8" w:rsidRPr="001304EF" w:rsidRDefault="007115C8" w:rsidP="007115C8">
      <w:pPr>
        <w:pStyle w:val="AlineaSeparator"/>
        <w:ind w:left="567"/>
      </w:pPr>
    </w:p>
    <w:p w14:paraId="3FB88CE8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see that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object, </w:t>
      </w:r>
      <w:r w:rsidRPr="00A71F2A">
        <w:rPr>
          <w:color w:val="FF0000"/>
        </w:rPr>
        <w:t>much</w:t>
      </w:r>
      <w:r w:rsidRPr="001304EF">
        <w:t xml:space="preserve"> more </w:t>
      </w:r>
      <w:r w:rsidRPr="00B96574">
        <w:rPr>
          <w:color w:val="FF0000"/>
        </w:rPr>
        <w:t>is</w:t>
      </w:r>
      <w:r w:rsidRPr="001304EF">
        <w:t xml:space="preserve"> </w:t>
      </w:r>
      <w:r w:rsidRPr="0058431A">
        <w:rPr>
          <w:color w:val="FF0000"/>
        </w:rPr>
        <w:t xml:space="preserve">defined </w:t>
      </w:r>
      <w:r w:rsidRPr="001304EF">
        <w:t xml:space="preserve">than </w:t>
      </w:r>
      <w:r w:rsidRPr="00E30570">
        <w:rPr>
          <w:color w:val="FF0000"/>
        </w:rPr>
        <w:t>just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>. That</w:t>
      </w:r>
      <w:r w:rsidRPr="0058431A">
        <w:rPr>
          <w:color w:val="FF0000"/>
        </w:rPr>
        <w:t>’s</w:t>
      </w:r>
      <w:r w:rsidRPr="001304EF">
        <w:t xml:space="preserve"> why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 separate class. </w:t>
      </w:r>
      <w:r w:rsidRPr="00A71F2A">
        <w:rPr>
          <w:color w:val="FF0000"/>
        </w:rPr>
        <w:t>Many</w:t>
      </w:r>
      <w:r w:rsidRPr="001304EF">
        <w:t xml:space="preserve"> times </w:t>
      </w:r>
      <w:r w:rsidRPr="00C559E0">
        <w:rPr>
          <w:color w:val="FF0000"/>
        </w:rPr>
        <w:t>I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speak of a </w:t>
      </w:r>
      <w:r>
        <w:t>relationship</w:t>
      </w:r>
      <w:r w:rsidRPr="001304EF">
        <w:t xml:space="preserve"> class,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shouldn’t confuse it with </w:t>
      </w:r>
      <w:r w:rsidRPr="00E30570">
        <w:rPr>
          <w:color w:val="FF0000"/>
        </w:rPr>
        <w:t>just</w:t>
      </w:r>
      <w:r w:rsidRPr="001304EF">
        <w:t xml:space="preserve"> a class </w:t>
      </w:r>
      <w:r w:rsidRPr="00BA7176">
        <w:rPr>
          <w:color w:val="FF0000"/>
        </w:rPr>
        <w:t>then*</w:t>
      </w:r>
      <w:r w:rsidRPr="001304EF">
        <w:t xml:space="preserve">, </w:t>
      </w:r>
      <w:r w:rsidRPr="00BA7176">
        <w:rPr>
          <w:color w:val="FF0000"/>
        </w:rPr>
        <w:t>because*</w:t>
      </w:r>
      <w:r w:rsidRPr="001304EF">
        <w:t xml:space="preserve"> it </w:t>
      </w:r>
      <w:r w:rsidRPr="00EA2A62">
        <w:rPr>
          <w:color w:val="FF0000"/>
        </w:rPr>
        <w:t>will</w:t>
      </w:r>
      <w:r w:rsidRPr="001304EF">
        <w:t xml:space="preserve"> be defining a class as it </w:t>
      </w:r>
      <w:r w:rsidRPr="00B96574">
        <w:rPr>
          <w:color w:val="FF0000"/>
        </w:rPr>
        <w:t>is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context of a </w:t>
      </w:r>
      <w:r>
        <w:t>relationship</w:t>
      </w:r>
      <w:r w:rsidRPr="001304EF">
        <w:t>.</w:t>
      </w:r>
    </w:p>
    <w:p w14:paraId="260285A9" w14:textId="77777777" w:rsidR="007115C8" w:rsidRPr="001304EF" w:rsidRDefault="007115C8" w:rsidP="007115C8">
      <w:pPr>
        <w:pStyle w:val="AlineaSeparator"/>
        <w:ind w:left="567"/>
      </w:pPr>
    </w:p>
    <w:p w14:paraId="49CE7504" w14:textId="77777777" w:rsidR="007115C8" w:rsidRPr="001304EF" w:rsidRDefault="007115C8" w:rsidP="007115C8">
      <w:pPr>
        <w:ind w:left="568"/>
      </w:pPr>
      <w:r w:rsidRPr="00CD5C23">
        <w:rPr>
          <w:color w:val="FF0000"/>
        </w:rPr>
        <w:t>The*</w:t>
      </w:r>
      <w:r w:rsidRPr="001304EF">
        <w:t xml:space="preserve"> elements as </w:t>
      </w:r>
      <w:r w:rsidRPr="00C559E0">
        <w:rPr>
          <w:color w:val="FF0000"/>
        </w:rPr>
        <w:t>I</w:t>
      </w:r>
      <w:r w:rsidRPr="007F35F0">
        <w:rPr>
          <w:color w:val="FF0000"/>
        </w:rPr>
        <w:t>’ve</w:t>
      </w:r>
      <w:r w:rsidRPr="001304EF">
        <w:t xml:space="preserve"> described them in </w:t>
      </w:r>
      <w:r w:rsidRPr="00B81BCE">
        <w:rPr>
          <w:color w:val="FF0000"/>
        </w:rPr>
        <w:t>this</w:t>
      </w:r>
      <w:r w:rsidRPr="001304EF">
        <w:t xml:space="preserve"> section, form </w:t>
      </w:r>
      <w:r w:rsidRPr="00CD5C23">
        <w:rPr>
          <w:color w:val="FF0000"/>
        </w:rPr>
        <w:t>the*</w:t>
      </w:r>
      <w:r w:rsidRPr="001304EF">
        <w:t xml:space="preserve"> following structure of 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,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and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>.</w:t>
      </w:r>
    </w:p>
    <w:p w14:paraId="106C0561" w14:textId="77777777" w:rsidR="007115C8" w:rsidRPr="001304EF" w:rsidRDefault="007115C8" w:rsidP="007115C8">
      <w:pPr>
        <w:pStyle w:val="AlineaSeparator"/>
        <w:ind w:left="567"/>
      </w:pPr>
    </w:p>
    <w:p w14:paraId="1B17156F" w14:textId="77777777" w:rsidR="007115C8" w:rsidRPr="001304EF" w:rsidRDefault="007115C8" w:rsidP="007115C8">
      <w:pPr>
        <w:ind w:left="1134"/>
      </w:pPr>
      <w:r w:rsidRPr="001304EF">
        <w:t>Structure</w:t>
      </w:r>
    </w:p>
    <w:p w14:paraId="5F9E09D5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4CEC074C" w14:textId="77777777" w:rsidR="007115C8" w:rsidRPr="001304EF" w:rsidRDefault="007115C8" w:rsidP="007115C8">
      <w:pPr>
        <w:ind w:left="1134" w:firstLine="245"/>
      </w:pPr>
      <w:r w:rsidRPr="001304EF">
        <w:t>|-- Classes</w:t>
      </w:r>
    </w:p>
    <w:p w14:paraId="15E0BD1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14:paraId="69C1C91B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14:paraId="4A4CF6C9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05A45F0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14:paraId="0DDE598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14:paraId="261C41B1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14:paraId="2510F40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166D6F8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14:paraId="7F5C6B7A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14:paraId="17941492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14:paraId="26E5D239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59BE9C7D" w14:textId="77777777" w:rsidR="007115C8" w:rsidRPr="001304EF" w:rsidRDefault="007115C8" w:rsidP="007115C8">
      <w:pPr>
        <w:ind w:left="1134" w:firstLine="245"/>
      </w:pPr>
      <w:r w:rsidRPr="001304EF">
        <w:t xml:space="preserve">|-- </w:t>
      </w:r>
      <w:r>
        <w:t>Relationships</w:t>
      </w:r>
    </w:p>
    <w:p w14:paraId="008641B4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>|</w:t>
      </w:r>
    </w:p>
    <w:p w14:paraId="39934526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 xml:space="preserve">|-- </w:t>
      </w:r>
      <w:r>
        <w:t>Relationship</w:t>
      </w:r>
      <w:r w:rsidRPr="001304EF">
        <w:t xml:space="preserve"> ()</w:t>
      </w:r>
    </w:p>
    <w:p w14:paraId="61D08378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17506E89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>
        <w:t>Bidirectional</w:t>
      </w:r>
    </w:p>
    <w:p w14:paraId="03AD2C61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258C37F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14:paraId="0F4BD773" w14:textId="77777777" w:rsidR="007115C8" w:rsidRPr="001304EF" w:rsidRDefault="007115C8" w:rsidP="007115C8">
      <w:pPr>
        <w:ind w:left="1701" w:firstLine="245"/>
      </w:pPr>
      <w:r w:rsidRPr="001304EF">
        <w:tab/>
      </w:r>
      <w:r w:rsidRPr="001304EF">
        <w:tab/>
      </w:r>
      <w:r w:rsidRPr="001304EF">
        <w:tab/>
        <w:t>|</w:t>
      </w:r>
    </w:p>
    <w:p w14:paraId="6B950CA6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14:paraId="50132D25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14:paraId="0AB7D390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14:paraId="493BFD19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14:paraId="1D69945B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D4081B">
        <w:t>EnsureObjects</w:t>
      </w:r>
      <w:proofErr w:type="spellEnd"/>
    </w:p>
    <w:p w14:paraId="766D2C9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14:paraId="55548C46" w14:textId="77777777" w:rsidR="007115C8" w:rsidRPr="001304EF" w:rsidRDefault="007115C8" w:rsidP="007115C8">
      <w:pPr>
        <w:pStyle w:val="AlineaSeparator"/>
        <w:ind w:left="567"/>
      </w:pPr>
    </w:p>
    <w:p w14:paraId="2796372B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Pr="001304EF">
        <w:t xml:space="preserve"> other concept of J Data </w:t>
      </w:r>
      <w:r w:rsidRPr="00B96574">
        <w:rPr>
          <w:color w:val="FF0000"/>
        </w:rPr>
        <w:t>is</w:t>
      </w:r>
      <w:r w:rsidRPr="001304EF">
        <w:t xml:space="preserve"> hung up on </w:t>
      </w:r>
      <w:r w:rsidRPr="00B81BCE">
        <w:rPr>
          <w:color w:val="FF0000"/>
        </w:rPr>
        <w:t>this</w:t>
      </w:r>
      <w:r w:rsidRPr="001304EF">
        <w:t xml:space="preserve"> main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48CF2903" w14:textId="77777777" w:rsidR="007115C8" w:rsidRPr="001304EF" w:rsidRDefault="007115C8" w:rsidP="007115C8">
      <w:pPr>
        <w:pStyle w:val="AlineaSeparator"/>
        <w:ind w:left="567"/>
      </w:pPr>
    </w:p>
    <w:p w14:paraId="4E65415D" w14:textId="77777777" w:rsidR="007115C8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physical appearance in </w:t>
      </w:r>
      <w:r w:rsidRPr="00CD5C23">
        <w:rPr>
          <w:color w:val="FF0000"/>
        </w:rPr>
        <w:t>the*</w:t>
      </w:r>
      <w:r w:rsidRPr="001304EF">
        <w:t xml:space="preserve"> user interface of a list </w:t>
      </w:r>
      <w:r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Pr="00B96574">
        <w:rPr>
          <w:color w:val="FF0000"/>
        </w:rPr>
        <w:t>is</w:t>
      </w:r>
      <w:r w:rsidRPr="001304EF">
        <w:t xml:space="preserve"> </w:t>
      </w:r>
      <w:r w:rsidRPr="00D02A1B">
        <w:rPr>
          <w:color w:val="FF0000"/>
        </w:rPr>
        <w:t xml:space="preserve">defined </w:t>
      </w:r>
      <w:r w:rsidRPr="001304EF">
        <w:t xml:space="preserve">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Pr="00B96574">
        <w:rPr>
          <w:color w:val="FF0000"/>
        </w:rPr>
        <w:t>is</w:t>
      </w:r>
      <w:r w:rsidRPr="001304EF">
        <w:t xml:space="preserve"> </w:t>
      </w:r>
      <w:r w:rsidRPr="002417C9">
        <w:rPr>
          <w:color w:val="FF0000"/>
        </w:rPr>
        <w:t xml:space="preserve">defined </w:t>
      </w:r>
      <w:r w:rsidRPr="001304EF">
        <w:t xml:space="preserve">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Pr="00B96574">
        <w:rPr>
          <w:color w:val="FF0000"/>
        </w:rPr>
        <w:t>is</w:t>
      </w:r>
      <w:r w:rsidRPr="001304EF">
        <w:t xml:space="preserve"> an example of how </w:t>
      </w:r>
      <w:r w:rsidRPr="00CD5C23">
        <w:rPr>
          <w:color w:val="FF0000"/>
        </w:rPr>
        <w:t>the*</w:t>
      </w:r>
      <w:r w:rsidRPr="001304EF">
        <w:t xml:space="preserve"> user interface </w:t>
      </w:r>
      <w:r w:rsidRPr="00B96574">
        <w:rPr>
          <w:color w:val="FF0000"/>
        </w:rPr>
        <w:t>is</w:t>
      </w:r>
      <w:r w:rsidRPr="001304EF">
        <w:t xml:space="preserve"> </w:t>
      </w:r>
      <w:r w:rsidRPr="006A2E4F">
        <w:rPr>
          <w:color w:val="FF0000"/>
        </w:rPr>
        <w:t>defined</w:t>
      </w:r>
      <w:r w:rsidRPr="006A2E4F">
        <w:t xml:space="preserve"> </w:t>
      </w:r>
      <w:r w:rsidRPr="001304EF">
        <w:t xml:space="preserve">right inside </w:t>
      </w:r>
      <w:r w:rsidRPr="00CD5C23">
        <w:rPr>
          <w:color w:val="FF0000"/>
        </w:rPr>
        <w:t>the*</w:t>
      </w:r>
      <w:r w:rsidRPr="001304EF">
        <w:t xml:space="preserve"> general structure above. </w:t>
      </w:r>
      <w:r w:rsidRPr="00CD5C23">
        <w:rPr>
          <w:color w:val="FF0000"/>
        </w:rPr>
        <w:t>The*</w:t>
      </w:r>
      <w:r w:rsidRPr="001304EF">
        <w:t xml:space="preserve"> same way </w:t>
      </w:r>
      <w:r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application’s features </w:t>
      </w:r>
      <w:r w:rsidRPr="00B96574">
        <w:rPr>
          <w:color w:val="FF0000"/>
        </w:rPr>
        <w:t>are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d in </w:t>
      </w:r>
      <w:r w:rsidRPr="00CD5C23">
        <w:rPr>
          <w:color w:val="FF0000"/>
        </w:rPr>
        <w:t>the*</w:t>
      </w:r>
      <w:r w:rsidRPr="001304EF">
        <w:t xml:space="preserve"> context of </w:t>
      </w:r>
      <w:r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1D896E7E" w14:textId="77777777" w:rsidR="007115C8" w:rsidRPr="007900A9" w:rsidRDefault="007115C8" w:rsidP="007900A9"/>
    <w:sectPr w:rsidR="007115C8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A3DA5"/>
    <w:rsid w:val="000B5214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6DEE"/>
    <w:rsid w:val="00177197"/>
    <w:rsid w:val="0019576C"/>
    <w:rsid w:val="001A5764"/>
    <w:rsid w:val="001B7346"/>
    <w:rsid w:val="001C18C1"/>
    <w:rsid w:val="001C5EFC"/>
    <w:rsid w:val="001E78C6"/>
    <w:rsid w:val="002123B0"/>
    <w:rsid w:val="00220B81"/>
    <w:rsid w:val="00221E6E"/>
    <w:rsid w:val="002417C9"/>
    <w:rsid w:val="002427C1"/>
    <w:rsid w:val="00260BA9"/>
    <w:rsid w:val="00266F6B"/>
    <w:rsid w:val="00272621"/>
    <w:rsid w:val="002A536F"/>
    <w:rsid w:val="002B52F0"/>
    <w:rsid w:val="002C166C"/>
    <w:rsid w:val="002C20B5"/>
    <w:rsid w:val="002E7C1F"/>
    <w:rsid w:val="0030174C"/>
    <w:rsid w:val="00304F65"/>
    <w:rsid w:val="0031120F"/>
    <w:rsid w:val="003220B2"/>
    <w:rsid w:val="0032466D"/>
    <w:rsid w:val="00326952"/>
    <w:rsid w:val="003271FC"/>
    <w:rsid w:val="00344B86"/>
    <w:rsid w:val="00366EAB"/>
    <w:rsid w:val="003874F8"/>
    <w:rsid w:val="003924FA"/>
    <w:rsid w:val="003B14DF"/>
    <w:rsid w:val="003C2E24"/>
    <w:rsid w:val="003E1E50"/>
    <w:rsid w:val="003E3F42"/>
    <w:rsid w:val="003F562D"/>
    <w:rsid w:val="0040214B"/>
    <w:rsid w:val="00411252"/>
    <w:rsid w:val="0041620C"/>
    <w:rsid w:val="004257BE"/>
    <w:rsid w:val="00427A40"/>
    <w:rsid w:val="00432F64"/>
    <w:rsid w:val="00453290"/>
    <w:rsid w:val="00490F41"/>
    <w:rsid w:val="004A1EB0"/>
    <w:rsid w:val="004A342E"/>
    <w:rsid w:val="004A5EBC"/>
    <w:rsid w:val="004A64A7"/>
    <w:rsid w:val="004B378F"/>
    <w:rsid w:val="004D4169"/>
    <w:rsid w:val="004D42C3"/>
    <w:rsid w:val="004E30D3"/>
    <w:rsid w:val="004F0C91"/>
    <w:rsid w:val="00521876"/>
    <w:rsid w:val="00532D2F"/>
    <w:rsid w:val="0056123B"/>
    <w:rsid w:val="00571582"/>
    <w:rsid w:val="0058431A"/>
    <w:rsid w:val="00597078"/>
    <w:rsid w:val="005A3224"/>
    <w:rsid w:val="005C05CD"/>
    <w:rsid w:val="005C5482"/>
    <w:rsid w:val="005D437A"/>
    <w:rsid w:val="005D6F18"/>
    <w:rsid w:val="005E4A1D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3D7F"/>
    <w:rsid w:val="006876A4"/>
    <w:rsid w:val="00695F0C"/>
    <w:rsid w:val="006A2E4F"/>
    <w:rsid w:val="006B2C3D"/>
    <w:rsid w:val="006B64D3"/>
    <w:rsid w:val="006C3411"/>
    <w:rsid w:val="006D233D"/>
    <w:rsid w:val="006D2551"/>
    <w:rsid w:val="007020CB"/>
    <w:rsid w:val="007115C8"/>
    <w:rsid w:val="00740B86"/>
    <w:rsid w:val="007442B6"/>
    <w:rsid w:val="00744B2C"/>
    <w:rsid w:val="0077780B"/>
    <w:rsid w:val="00781FFE"/>
    <w:rsid w:val="00782A27"/>
    <w:rsid w:val="007900A9"/>
    <w:rsid w:val="007C6571"/>
    <w:rsid w:val="007C791E"/>
    <w:rsid w:val="007D2ACD"/>
    <w:rsid w:val="007E7FC4"/>
    <w:rsid w:val="007F35F0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28B7"/>
    <w:rsid w:val="0088500E"/>
    <w:rsid w:val="008A111B"/>
    <w:rsid w:val="008A3EA1"/>
    <w:rsid w:val="008A4BA9"/>
    <w:rsid w:val="008B3736"/>
    <w:rsid w:val="008B3BBA"/>
    <w:rsid w:val="008C6D6B"/>
    <w:rsid w:val="008F551E"/>
    <w:rsid w:val="009131B8"/>
    <w:rsid w:val="00916A8F"/>
    <w:rsid w:val="00935FD2"/>
    <w:rsid w:val="0093685A"/>
    <w:rsid w:val="00940F3C"/>
    <w:rsid w:val="009445C1"/>
    <w:rsid w:val="00954D31"/>
    <w:rsid w:val="00973679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9D5D34"/>
    <w:rsid w:val="00A01B14"/>
    <w:rsid w:val="00A14A49"/>
    <w:rsid w:val="00A31FB4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33F4"/>
    <w:rsid w:val="00B845B9"/>
    <w:rsid w:val="00BA23DB"/>
    <w:rsid w:val="00BA3079"/>
    <w:rsid w:val="00BB6006"/>
    <w:rsid w:val="00BC55F0"/>
    <w:rsid w:val="00BC7CA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2A1B"/>
    <w:rsid w:val="00D06B66"/>
    <w:rsid w:val="00D114D4"/>
    <w:rsid w:val="00D1769A"/>
    <w:rsid w:val="00D3188D"/>
    <w:rsid w:val="00D333BB"/>
    <w:rsid w:val="00D37DB2"/>
    <w:rsid w:val="00D4081B"/>
    <w:rsid w:val="00D427E0"/>
    <w:rsid w:val="00D4337E"/>
    <w:rsid w:val="00D454A6"/>
    <w:rsid w:val="00D53D8A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86D2E"/>
    <w:rsid w:val="00F9218D"/>
    <w:rsid w:val="00FC28BE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304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Kop1">
    <w:name w:val="heading 1"/>
    <w:basedOn w:val="Standaard"/>
    <w:next w:val="Standaard"/>
    <w:link w:val="Kop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Kop2">
    <w:name w:val="heading 2"/>
    <w:basedOn w:val="Standaard"/>
    <w:next w:val="Standaard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Kop3">
    <w:name w:val="heading 3"/>
    <w:basedOn w:val="Standaard"/>
    <w:next w:val="Standaard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Standaard"/>
    <w:rsid w:val="007E7FC4"/>
    <w:rPr>
      <w:i/>
      <w:sz w:val="18"/>
      <w:lang w:val="nl-NL"/>
    </w:rPr>
  </w:style>
  <w:style w:type="table" w:styleId="Tabelraster">
    <w:name w:val="Table Grid"/>
    <w:basedOn w:val="Standaardtabe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rsid w:val="003271FC"/>
    <w:pPr>
      <w:shd w:val="clear" w:color="auto" w:fill="000080"/>
    </w:pPr>
    <w:rPr>
      <w:rFonts w:cs="Tahoma"/>
    </w:rPr>
  </w:style>
  <w:style w:type="paragraph" w:styleId="Ballontekst">
    <w:name w:val="Balloon Text"/>
    <w:basedOn w:val="Standaard"/>
    <w:rsid w:val="00954D31"/>
    <w:rPr>
      <w:rFonts w:cs="Tahoma"/>
      <w:sz w:val="16"/>
      <w:szCs w:val="16"/>
    </w:rPr>
  </w:style>
  <w:style w:type="paragraph" w:styleId="Bijschrift">
    <w:name w:val="caption"/>
    <w:basedOn w:val="Standaard"/>
    <w:next w:val="Standaard"/>
    <w:qFormat/>
    <w:rsid w:val="00954D31"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rsid w:val="00954D31"/>
    <w:rPr>
      <w:sz w:val="16"/>
      <w:szCs w:val="16"/>
    </w:rPr>
  </w:style>
  <w:style w:type="paragraph" w:styleId="Tekstopmerking">
    <w:name w:val="annotation text"/>
    <w:basedOn w:val="Standaard"/>
    <w:rsid w:val="00954D31"/>
    <w:rPr>
      <w:szCs w:val="20"/>
    </w:rPr>
  </w:style>
  <w:style w:type="paragraph" w:styleId="Onderwerpvanopmerking">
    <w:name w:val="annotation subject"/>
    <w:basedOn w:val="Tekstopmerking"/>
    <w:next w:val="Tekstopmerking"/>
    <w:rsid w:val="00954D31"/>
    <w:rPr>
      <w:b/>
      <w:bCs/>
    </w:rPr>
  </w:style>
  <w:style w:type="character" w:styleId="Eindnootmarkering">
    <w:name w:val="endnote reference"/>
    <w:rsid w:val="00954D31"/>
    <w:rPr>
      <w:vertAlign w:val="superscript"/>
    </w:rPr>
  </w:style>
  <w:style w:type="paragraph" w:styleId="Eindnoottekst">
    <w:name w:val="endnote text"/>
    <w:basedOn w:val="Standaard"/>
    <w:rsid w:val="00954D31"/>
    <w:rPr>
      <w:szCs w:val="20"/>
    </w:rPr>
  </w:style>
  <w:style w:type="character" w:styleId="Voetnootmarkering">
    <w:name w:val="footnote reference"/>
    <w:rsid w:val="00954D31"/>
    <w:rPr>
      <w:vertAlign w:val="superscript"/>
    </w:rPr>
  </w:style>
  <w:style w:type="paragraph" w:styleId="Voetnoottekst">
    <w:name w:val="footnote text"/>
    <w:basedOn w:val="Standaard"/>
    <w:rsid w:val="00954D31"/>
    <w:rPr>
      <w:szCs w:val="20"/>
    </w:rPr>
  </w:style>
  <w:style w:type="paragraph" w:styleId="Index1">
    <w:name w:val="index 1"/>
    <w:basedOn w:val="Standaard"/>
    <w:next w:val="Standaard"/>
    <w:autoRedefine/>
    <w:rsid w:val="00954D31"/>
    <w:pPr>
      <w:ind w:left="200" w:hanging="200"/>
    </w:pPr>
  </w:style>
  <w:style w:type="paragraph" w:styleId="Index2">
    <w:name w:val="index 2"/>
    <w:basedOn w:val="Standaard"/>
    <w:next w:val="Standaard"/>
    <w:autoRedefine/>
    <w:rsid w:val="00954D31"/>
    <w:pPr>
      <w:ind w:left="400" w:hanging="200"/>
    </w:pPr>
  </w:style>
  <w:style w:type="paragraph" w:styleId="Index3">
    <w:name w:val="index 3"/>
    <w:basedOn w:val="Standaard"/>
    <w:next w:val="Standaard"/>
    <w:autoRedefine/>
    <w:rsid w:val="00954D31"/>
    <w:pPr>
      <w:ind w:left="600" w:hanging="200"/>
    </w:pPr>
  </w:style>
  <w:style w:type="paragraph" w:styleId="Index4">
    <w:name w:val="index 4"/>
    <w:basedOn w:val="Standaard"/>
    <w:next w:val="Standaard"/>
    <w:autoRedefine/>
    <w:rsid w:val="00954D31"/>
    <w:pPr>
      <w:ind w:left="800" w:hanging="200"/>
    </w:pPr>
  </w:style>
  <w:style w:type="paragraph" w:styleId="Index5">
    <w:name w:val="index 5"/>
    <w:basedOn w:val="Standaard"/>
    <w:next w:val="Standaard"/>
    <w:autoRedefine/>
    <w:rsid w:val="00954D31"/>
    <w:pPr>
      <w:ind w:left="1000" w:hanging="200"/>
    </w:pPr>
  </w:style>
  <w:style w:type="paragraph" w:styleId="Index6">
    <w:name w:val="index 6"/>
    <w:basedOn w:val="Standaard"/>
    <w:next w:val="Standaard"/>
    <w:autoRedefine/>
    <w:rsid w:val="00954D31"/>
    <w:pPr>
      <w:ind w:left="1200" w:hanging="200"/>
    </w:pPr>
  </w:style>
  <w:style w:type="paragraph" w:styleId="Index7">
    <w:name w:val="index 7"/>
    <w:basedOn w:val="Standaard"/>
    <w:next w:val="Standaard"/>
    <w:autoRedefine/>
    <w:rsid w:val="00954D31"/>
    <w:pPr>
      <w:ind w:left="1400" w:hanging="200"/>
    </w:pPr>
  </w:style>
  <w:style w:type="paragraph" w:styleId="Index8">
    <w:name w:val="index 8"/>
    <w:basedOn w:val="Standaard"/>
    <w:next w:val="Standaard"/>
    <w:autoRedefine/>
    <w:rsid w:val="00954D31"/>
    <w:pPr>
      <w:ind w:left="1600" w:hanging="200"/>
    </w:pPr>
  </w:style>
  <w:style w:type="paragraph" w:styleId="Index9">
    <w:name w:val="index 9"/>
    <w:basedOn w:val="Standaard"/>
    <w:next w:val="Standaard"/>
    <w:autoRedefine/>
    <w:rsid w:val="00954D31"/>
    <w:pPr>
      <w:ind w:left="1800" w:hanging="200"/>
    </w:pPr>
  </w:style>
  <w:style w:type="paragraph" w:styleId="Indexkop">
    <w:name w:val="index heading"/>
    <w:basedOn w:val="Standaard"/>
    <w:next w:val="Index1"/>
    <w:rsid w:val="00954D31"/>
    <w:rPr>
      <w:rFonts w:ascii="Arial" w:hAnsi="Arial" w:cs="Arial"/>
      <w:b/>
      <w:bCs/>
    </w:rPr>
  </w:style>
  <w:style w:type="paragraph" w:styleId="Macroteks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Bronvermelding">
    <w:name w:val="table of authorities"/>
    <w:basedOn w:val="Standaard"/>
    <w:next w:val="Standaard"/>
    <w:rsid w:val="00954D31"/>
    <w:pPr>
      <w:ind w:left="200" w:hanging="200"/>
    </w:pPr>
  </w:style>
  <w:style w:type="paragraph" w:styleId="Lijstmetafbeeldingen">
    <w:name w:val="table of figures"/>
    <w:basedOn w:val="Standaard"/>
    <w:next w:val="Standaard"/>
    <w:rsid w:val="00954D31"/>
    <w:pPr>
      <w:ind w:left="400" w:hanging="400"/>
    </w:pPr>
  </w:style>
  <w:style w:type="paragraph" w:styleId="Kopbronvermelding">
    <w:name w:val="toa heading"/>
    <w:basedOn w:val="Standaard"/>
    <w:next w:val="Standaard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954D31"/>
    <w:pPr>
      <w:ind w:left="0"/>
    </w:pPr>
  </w:style>
  <w:style w:type="paragraph" w:styleId="Inhopg2">
    <w:name w:val="toc 2"/>
    <w:basedOn w:val="Standaard"/>
    <w:next w:val="Standaard"/>
    <w:autoRedefine/>
    <w:rsid w:val="00954D31"/>
    <w:pPr>
      <w:ind w:left="200"/>
    </w:pPr>
  </w:style>
  <w:style w:type="paragraph" w:styleId="Inhopg3">
    <w:name w:val="toc 3"/>
    <w:basedOn w:val="Standaard"/>
    <w:next w:val="Standaard"/>
    <w:autoRedefine/>
    <w:rsid w:val="00954D31"/>
    <w:pPr>
      <w:ind w:left="400"/>
    </w:pPr>
  </w:style>
  <w:style w:type="paragraph" w:styleId="Inhopg4">
    <w:name w:val="toc 4"/>
    <w:basedOn w:val="Standaard"/>
    <w:next w:val="Standaard"/>
    <w:autoRedefine/>
    <w:rsid w:val="00954D31"/>
    <w:pPr>
      <w:ind w:left="600"/>
    </w:pPr>
  </w:style>
  <w:style w:type="paragraph" w:styleId="Inhopg5">
    <w:name w:val="toc 5"/>
    <w:basedOn w:val="Standaard"/>
    <w:next w:val="Standaard"/>
    <w:autoRedefine/>
    <w:rsid w:val="00954D31"/>
    <w:pPr>
      <w:ind w:left="800"/>
    </w:pPr>
  </w:style>
  <w:style w:type="paragraph" w:styleId="Inhopg6">
    <w:name w:val="toc 6"/>
    <w:basedOn w:val="Standaard"/>
    <w:next w:val="Standaard"/>
    <w:autoRedefine/>
    <w:rsid w:val="00954D31"/>
    <w:pPr>
      <w:ind w:left="1000"/>
    </w:pPr>
  </w:style>
  <w:style w:type="paragraph" w:styleId="Inhopg7">
    <w:name w:val="toc 7"/>
    <w:basedOn w:val="Standaard"/>
    <w:next w:val="Standaard"/>
    <w:autoRedefine/>
    <w:rsid w:val="00954D31"/>
    <w:pPr>
      <w:ind w:left="1200"/>
    </w:pPr>
  </w:style>
  <w:style w:type="paragraph" w:styleId="Inhopg8">
    <w:name w:val="toc 8"/>
    <w:basedOn w:val="Standaard"/>
    <w:next w:val="Standaard"/>
    <w:autoRedefine/>
    <w:rsid w:val="00954D31"/>
    <w:pPr>
      <w:ind w:left="1400"/>
    </w:pPr>
  </w:style>
  <w:style w:type="paragraph" w:styleId="Inhopg9">
    <w:name w:val="toc 9"/>
    <w:basedOn w:val="Standaard"/>
    <w:next w:val="Standaard"/>
    <w:autoRedefine/>
    <w:rsid w:val="00954D31"/>
    <w:pPr>
      <w:ind w:left="1600"/>
    </w:pPr>
  </w:style>
  <w:style w:type="paragraph" w:customStyle="1" w:styleId="Spacing">
    <w:name w:val="Spacing"/>
    <w:basedOn w:val="Standaard"/>
    <w:link w:val="SpacingChar"/>
    <w:rsid w:val="00954D31"/>
    <w:rPr>
      <w:sz w:val="12"/>
    </w:rPr>
  </w:style>
  <w:style w:type="paragraph" w:customStyle="1" w:styleId="Code">
    <w:name w:val="Code"/>
    <w:basedOn w:val="Standaard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Kop1Char">
    <w:name w:val="Kop 1 Char"/>
    <w:link w:val="Kop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Voettekst">
    <w:name w:val="footer"/>
    <w:basedOn w:val="Standaard"/>
    <w:link w:val="Voettekst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VoettekstChar">
    <w:name w:val="Voettekst Char"/>
    <w:link w:val="Voettekst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Standaard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Kop5Char">
    <w:name w:val="Kop 5 Char"/>
    <w:basedOn w:val="Standaardalinea-lettertype"/>
    <w:link w:val="Kop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3475</Words>
  <Characters>19811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105</cp:revision>
  <dcterms:created xsi:type="dcterms:W3CDTF">2020-05-25T19:41:00Z</dcterms:created>
  <dcterms:modified xsi:type="dcterms:W3CDTF">2021-02-24T20:31:00Z</dcterms:modified>
</cp:coreProperties>
</file>